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EE55E" w14:textId="383876A1" w:rsidR="00966264" w:rsidRPr="00966264" w:rsidRDefault="00966264" w:rsidP="00966264">
      <w:pPr>
        <w:pStyle w:val="a3"/>
        <w:shd w:val="clear" w:color="auto" w:fill="F4B083" w:themeFill="accent2" w:themeFillTint="99"/>
        <w:jc w:val="right"/>
        <w:rPr>
          <w:rFonts w:ascii="TH Niramit AS" w:hAnsi="TH Niramit AS" w:cs="TH Niramit AS"/>
          <w:b/>
          <w:bCs/>
          <w:sz w:val="36"/>
          <w:szCs w:val="36"/>
        </w:rPr>
      </w:pPr>
      <w:r w:rsidRPr="00966264">
        <w:rPr>
          <w:rFonts w:ascii="TH Niramit AS" w:hAnsi="TH Niramit AS" w:cs="TH Niramit AS"/>
          <w:b/>
          <w:bCs/>
          <w:sz w:val="36"/>
          <w:szCs w:val="36"/>
        </w:rPr>
        <w:t>C.5</w:t>
      </w:r>
      <w:r w:rsidRPr="00966264">
        <w:rPr>
          <w:rFonts w:ascii="TH Niramit AS" w:hAnsi="TH Niramit AS" w:cs="TH Niramit AS"/>
          <w:b/>
          <w:bCs/>
          <w:sz w:val="36"/>
          <w:szCs w:val="36"/>
        </w:rPr>
        <w:tab/>
      </w:r>
      <w:r w:rsidRPr="00966264">
        <w:rPr>
          <w:rFonts w:ascii="TH Niramit AS" w:hAnsi="TH Niramit AS" w:cs="TH Niramit AS"/>
          <w:b/>
          <w:bCs/>
          <w:sz w:val="36"/>
          <w:szCs w:val="36"/>
          <w:cs/>
        </w:rPr>
        <w:t>ผลและกระบวนการทำนุบำรุงศิลปะและวัฒนธรรมเพื่อให้สอดคล้องหรือบูรณาการกับพันธกิจอื่นของสถาบัน</w:t>
      </w:r>
    </w:p>
    <w:p w14:paraId="5BDB5711" w14:textId="77777777" w:rsidR="00966264" w:rsidRDefault="00966264" w:rsidP="00966264">
      <w:pPr>
        <w:pStyle w:val="a3"/>
        <w:ind w:left="709" w:hanging="709"/>
        <w:rPr>
          <w:rFonts w:ascii="TH Niramit AS" w:hAnsi="TH Niramit AS" w:cs="TH Niramit AS"/>
          <w:sz w:val="32"/>
          <w:szCs w:val="32"/>
        </w:rPr>
      </w:pPr>
    </w:p>
    <w:p w14:paraId="7A77BA9E" w14:textId="15C90541" w:rsidR="00966264" w:rsidRDefault="00966264" w:rsidP="00966264">
      <w:pPr>
        <w:pStyle w:val="a3"/>
        <w:ind w:left="709" w:hanging="709"/>
        <w:rPr>
          <w:rFonts w:ascii="TH Niramit AS" w:hAnsi="TH Niramit AS" w:cs="TH Niramit AS"/>
          <w:sz w:val="32"/>
          <w:szCs w:val="32"/>
        </w:rPr>
      </w:pPr>
      <w:r w:rsidRPr="00966264">
        <w:rPr>
          <w:rFonts w:ascii="TH Niramit AS" w:hAnsi="TH Niramit AS" w:cs="TH Niramit AS"/>
          <w:sz w:val="32"/>
          <w:szCs w:val="32"/>
        </w:rPr>
        <w:t>C.</w:t>
      </w:r>
      <w:r w:rsidRPr="00966264">
        <w:rPr>
          <w:rFonts w:ascii="TH Niramit AS" w:hAnsi="TH Niramit AS" w:cs="TH Niramit AS"/>
          <w:sz w:val="32"/>
          <w:szCs w:val="32"/>
          <w:cs/>
        </w:rPr>
        <w:t>5.1</w:t>
      </w:r>
      <w:r w:rsidRPr="00966264">
        <w:rPr>
          <w:rFonts w:ascii="TH Niramit AS" w:hAnsi="TH Niramit AS" w:cs="TH Niramit AS"/>
          <w:sz w:val="32"/>
          <w:szCs w:val="32"/>
          <w:cs/>
        </w:rPr>
        <w:tab/>
        <w:t>มีการใช้ข้อมูลที่เกี่ยวข้องทั้งจากภายในและภายนอกคณะ/สถาบันในการกำหนดหรือทบทวนทิศทางการทำนุบำรุงศิลปะและวัฒนธรรมให้สอดคล้องกับพันธกิจอื่นของคณะ/สถาบัน หรือเพื่อการพัฒนาความรู้ความสามารถและทักษะทางด้านศิลปะและวัฒนธรรมความเข้าใจหรือการสืบสานต่อยอด</w:t>
      </w:r>
      <w:proofErr w:type="spellStart"/>
      <w:r w:rsidRPr="00966264">
        <w:rPr>
          <w:rFonts w:ascii="TH Niramit AS" w:hAnsi="TH Niramit AS" w:cs="TH Niramit AS"/>
          <w:sz w:val="32"/>
          <w:szCs w:val="32"/>
          <w:cs/>
        </w:rPr>
        <w:t>ศิลป</w:t>
      </w:r>
      <w:proofErr w:type="spellEnd"/>
      <w:r w:rsidRPr="00966264">
        <w:rPr>
          <w:rFonts w:ascii="TH Niramit AS" w:hAnsi="TH Niramit AS" w:cs="TH Niramit AS"/>
          <w:sz w:val="32"/>
          <w:szCs w:val="32"/>
          <w:cs/>
        </w:rPr>
        <w:t>วัฒนธรรม</w:t>
      </w:r>
    </w:p>
    <w:p w14:paraId="1F83B38D" w14:textId="3FE9C62F" w:rsidR="00966264" w:rsidRPr="00966264" w:rsidRDefault="00966264" w:rsidP="00966264">
      <w:pPr>
        <w:pStyle w:val="a3"/>
        <w:ind w:left="709" w:hanging="709"/>
        <w:rPr>
          <w:rFonts w:ascii="TH Niramit AS" w:hAnsi="TH Niramit AS" w:cs="TH Niramit AS"/>
          <w:sz w:val="32"/>
          <w:szCs w:val="32"/>
        </w:rPr>
      </w:pPr>
      <w:r w:rsidRPr="00966264">
        <w:rPr>
          <w:rFonts w:ascii="TH Niramit AS" w:hAnsi="TH Niramit AS" w:cs="TH Niramit AS"/>
          <w:sz w:val="32"/>
          <w:szCs w:val="32"/>
        </w:rPr>
        <w:t>C.</w:t>
      </w:r>
      <w:r w:rsidRPr="00966264">
        <w:rPr>
          <w:rFonts w:ascii="TH Niramit AS" w:hAnsi="TH Niramit AS" w:cs="TH Niramit AS"/>
          <w:sz w:val="32"/>
          <w:szCs w:val="32"/>
          <w:cs/>
        </w:rPr>
        <w:t>5.2</w:t>
      </w:r>
      <w:r w:rsidRPr="00966264">
        <w:rPr>
          <w:rFonts w:ascii="TH Niramit AS" w:hAnsi="TH Niramit AS" w:cs="TH Niramit AS"/>
          <w:sz w:val="32"/>
          <w:szCs w:val="32"/>
          <w:cs/>
        </w:rPr>
        <w:tab/>
        <w:t>มีการกำกับดูแลและประเมินผลการทำนุบำรุงศิลปะและวัฒนธรรมและกระบวนการทำนุบำรุ</w:t>
      </w:r>
      <w:r>
        <w:rPr>
          <w:rFonts w:ascii="TH Niramit AS" w:hAnsi="TH Niramit AS" w:cs="TH Niramit AS" w:hint="cs"/>
          <w:sz w:val="32"/>
          <w:szCs w:val="32"/>
          <w:cs/>
        </w:rPr>
        <w:t>ง</w:t>
      </w:r>
      <w:r w:rsidRPr="00966264">
        <w:rPr>
          <w:rFonts w:ascii="TH Niramit AS" w:hAnsi="TH Niramit AS" w:cs="TH Niramit AS"/>
          <w:sz w:val="32"/>
          <w:szCs w:val="32"/>
          <w:cs/>
        </w:rPr>
        <w:t>ศิลปะและวัฒนธรรมให้ตอบสนองทิศทางการทำนุบำรุงศิลปะและวัฒนธรรมของหน่วยงานและใช้ผลการประเมินในการปรับปรุงกระบวนการหรือปรับทิศทาง</w:t>
      </w:r>
    </w:p>
    <w:p w14:paraId="2BAFE4EB" w14:textId="77777777" w:rsidR="00966264" w:rsidRPr="00966264" w:rsidRDefault="00966264" w:rsidP="00966264">
      <w:pPr>
        <w:pStyle w:val="a3"/>
        <w:rPr>
          <w:rFonts w:ascii="TH Niramit AS" w:hAnsi="TH Niramit AS" w:cs="TH Niramit AS"/>
          <w:sz w:val="32"/>
          <w:szCs w:val="32"/>
        </w:rPr>
      </w:pPr>
    </w:p>
    <w:p w14:paraId="02025901" w14:textId="4C0D0CC6" w:rsidR="00966264" w:rsidRPr="00966264" w:rsidRDefault="00966264" w:rsidP="00966264">
      <w:pPr>
        <w:pStyle w:val="a3"/>
        <w:rPr>
          <w:rFonts w:ascii="TH Niramit AS" w:hAnsi="TH Niramit AS" w:cs="TH Niramit AS"/>
          <w:b/>
          <w:bCs/>
          <w:sz w:val="32"/>
          <w:szCs w:val="32"/>
        </w:rPr>
      </w:pPr>
      <w:r w:rsidRPr="00966264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ผลการดำเนินงาน </w:t>
      </w:r>
      <w:r w:rsidRPr="00966264">
        <w:rPr>
          <w:rFonts w:ascii="TH Niramit AS" w:hAnsi="TH Niramit AS" w:cs="TH Niramit AS"/>
          <w:b/>
          <w:bCs/>
          <w:sz w:val="32"/>
          <w:szCs w:val="32"/>
          <w:u w:val="single"/>
        </w:rPr>
        <w:t xml:space="preserve">: </w:t>
      </w:r>
    </w:p>
    <w:p w14:paraId="2F1D3DE7" w14:textId="77777777" w:rsidR="00966264" w:rsidRPr="00966264" w:rsidRDefault="00966264" w:rsidP="00966264">
      <w:pPr>
        <w:pStyle w:val="a3"/>
        <w:rPr>
          <w:rFonts w:ascii="TH Niramit AS" w:hAnsi="TH Niramit AS" w:cs="TH Niramit AS"/>
          <w:b/>
          <w:bCs/>
          <w:sz w:val="32"/>
          <w:szCs w:val="32"/>
        </w:rPr>
      </w:pPr>
      <w:r w:rsidRPr="00966264">
        <w:rPr>
          <w:rFonts w:ascii="TH Niramit AS" w:hAnsi="TH Niramit AS" w:cs="TH Niramit AS"/>
          <w:b/>
          <w:bCs/>
          <w:sz w:val="32"/>
          <w:szCs w:val="32"/>
        </w:rPr>
        <w:t>C.</w:t>
      </w:r>
      <w:r w:rsidRPr="00966264">
        <w:rPr>
          <w:rFonts w:ascii="TH Niramit AS" w:hAnsi="TH Niramit AS" w:cs="TH Niramit AS"/>
          <w:b/>
          <w:bCs/>
          <w:sz w:val="32"/>
          <w:szCs w:val="32"/>
          <w:cs/>
        </w:rPr>
        <w:t>5.1</w:t>
      </w:r>
      <w:r w:rsidRPr="00966264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ใช้ข้อมูลที่เกี่ยวข้องทั้งจากภายในและภายนอกคณะ/สถาบันในการกำหนดหรือทบทวนทิศทางการทำนุบำรุงศิลปะและวัฒนธรรมให้สอดคล้องกับพันธกิจอื่นของคณะ/สถาบัน หรือเพื่อการพัฒนาความรู้ความสามารถและทักษะทางด้านศิลปะและวัฒนธรรมความเข้าใจหรือการสืบสานต่อยอด</w:t>
      </w:r>
      <w:proofErr w:type="spellStart"/>
      <w:r w:rsidRPr="00966264">
        <w:rPr>
          <w:rFonts w:ascii="TH Niramit AS" w:hAnsi="TH Niramit AS" w:cs="TH Niramit AS"/>
          <w:b/>
          <w:bCs/>
          <w:sz w:val="32"/>
          <w:szCs w:val="32"/>
          <w:cs/>
        </w:rPr>
        <w:t>ศิลป</w:t>
      </w:r>
      <w:proofErr w:type="spellEnd"/>
      <w:r w:rsidRPr="00966264">
        <w:rPr>
          <w:rFonts w:ascii="TH Niramit AS" w:hAnsi="TH Niramit AS" w:cs="TH Niramit AS"/>
          <w:b/>
          <w:bCs/>
          <w:sz w:val="32"/>
          <w:szCs w:val="32"/>
          <w:cs/>
        </w:rPr>
        <w:t>วัฒนธรรม</w:t>
      </w:r>
    </w:p>
    <w:p w14:paraId="0FDC85CA" w14:textId="77777777" w:rsidR="00966264" w:rsidRPr="00966264" w:rsidRDefault="00966264" w:rsidP="00966264">
      <w:pPr>
        <w:pStyle w:val="a3"/>
        <w:rPr>
          <w:rFonts w:ascii="TH Niramit AS" w:hAnsi="TH Niramit AS" w:cs="TH Niramit AS"/>
          <w:sz w:val="32"/>
          <w:szCs w:val="32"/>
        </w:rPr>
      </w:pPr>
      <w:r w:rsidRPr="00966264">
        <w:rPr>
          <w:rFonts w:ascii="TH Niramit AS" w:hAnsi="TH Niramit AS" w:cs="TH Niramit AS"/>
          <w:sz w:val="32"/>
          <w:szCs w:val="32"/>
        </w:rPr>
        <w:tab/>
      </w:r>
      <w:r w:rsidRPr="00966264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966264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966264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966264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966264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14:paraId="1A0549B6" w14:textId="77777777" w:rsidR="00966264" w:rsidRPr="00966264" w:rsidRDefault="00966264" w:rsidP="00966264">
      <w:pPr>
        <w:pStyle w:val="a3"/>
        <w:rPr>
          <w:rFonts w:ascii="TH Niramit AS" w:hAnsi="TH Niramit AS" w:cs="TH Niramit AS"/>
          <w:sz w:val="32"/>
          <w:szCs w:val="32"/>
        </w:rPr>
      </w:pPr>
    </w:p>
    <w:p w14:paraId="57E98EDA" w14:textId="77777777" w:rsidR="00966264" w:rsidRPr="00966264" w:rsidRDefault="00966264" w:rsidP="00966264">
      <w:pPr>
        <w:pStyle w:val="a3"/>
        <w:rPr>
          <w:rFonts w:ascii="TH Niramit AS" w:hAnsi="TH Niramit AS" w:cs="TH Niramit AS"/>
          <w:sz w:val="32"/>
          <w:szCs w:val="32"/>
        </w:rPr>
      </w:pPr>
    </w:p>
    <w:p w14:paraId="361A22D4" w14:textId="77777777" w:rsidR="00966264" w:rsidRPr="00966264" w:rsidRDefault="00966264" w:rsidP="00966264">
      <w:pPr>
        <w:pStyle w:val="a3"/>
        <w:shd w:val="clear" w:color="auto" w:fill="FBE4D5" w:themeFill="accent2" w:themeFillTint="33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966264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 w:rsidRPr="00966264">
        <w:rPr>
          <w:rFonts w:ascii="TH Niramit AS" w:hAnsi="TH Niramit AS" w:cs="TH Niramit AS"/>
          <w:b/>
          <w:bCs/>
          <w:sz w:val="32"/>
          <w:szCs w:val="32"/>
        </w:rPr>
        <w:t xml:space="preserve"> Sub-Criteria 5.1</w:t>
      </w:r>
      <w:r w:rsidRPr="00966264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</w:t>
      </w:r>
      <w:r w:rsidRPr="00966264">
        <w:rPr>
          <w:rFonts w:ascii="TH Niramit AS" w:hAnsi="TH Niramit AS" w:cs="TH Niramit AS"/>
          <w:b/>
          <w:bCs/>
          <w:sz w:val="32"/>
          <w:szCs w:val="32"/>
        </w:rPr>
        <w:t>………</w:t>
      </w:r>
      <w:r w:rsidRPr="00966264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966264">
        <w:rPr>
          <w:rFonts w:ascii="TH Niramit AS" w:hAnsi="TH Niramit AS" w:cs="TH Niramit AS"/>
          <w:b/>
          <w:bCs/>
          <w:sz w:val="32"/>
          <w:szCs w:val="32"/>
        </w:rPr>
        <w:t>: ……………………..</w:t>
      </w:r>
    </w:p>
    <w:p w14:paraId="23B6EC7E" w14:textId="77777777" w:rsidR="00966264" w:rsidRPr="00966264" w:rsidRDefault="00966264" w:rsidP="00966264">
      <w:pPr>
        <w:pStyle w:val="a3"/>
        <w:rPr>
          <w:rFonts w:ascii="TH Niramit AS" w:hAnsi="TH Niramit AS" w:cs="TH Niramit AS"/>
          <w:sz w:val="32"/>
          <w:szCs w:val="32"/>
        </w:rPr>
      </w:pPr>
    </w:p>
    <w:p w14:paraId="3B9B7092" w14:textId="77777777" w:rsidR="00966264" w:rsidRPr="00966264" w:rsidRDefault="00966264" w:rsidP="00966264">
      <w:pPr>
        <w:pStyle w:val="a3"/>
        <w:rPr>
          <w:rFonts w:ascii="TH Niramit AS" w:hAnsi="TH Niramit AS" w:cs="TH Niramit AS"/>
          <w:sz w:val="32"/>
          <w:szCs w:val="32"/>
        </w:rPr>
      </w:pPr>
    </w:p>
    <w:p w14:paraId="553A5FDD" w14:textId="77777777" w:rsidR="00966264" w:rsidRPr="00966264" w:rsidRDefault="00966264" w:rsidP="00966264">
      <w:pPr>
        <w:pStyle w:val="a3"/>
        <w:rPr>
          <w:rFonts w:ascii="TH Niramit AS" w:hAnsi="TH Niramit AS" w:cs="TH Niramit AS"/>
          <w:b/>
          <w:bCs/>
          <w:sz w:val="32"/>
          <w:szCs w:val="32"/>
        </w:rPr>
      </w:pPr>
      <w:r w:rsidRPr="00966264">
        <w:rPr>
          <w:rFonts w:ascii="TH Niramit AS" w:hAnsi="TH Niramit AS" w:cs="TH Niramit AS"/>
          <w:b/>
          <w:bCs/>
          <w:sz w:val="32"/>
          <w:szCs w:val="32"/>
        </w:rPr>
        <w:t>C.</w:t>
      </w:r>
      <w:r w:rsidRPr="00966264">
        <w:rPr>
          <w:rFonts w:ascii="TH Niramit AS" w:hAnsi="TH Niramit AS" w:cs="TH Niramit AS"/>
          <w:b/>
          <w:bCs/>
          <w:sz w:val="32"/>
          <w:szCs w:val="32"/>
          <w:cs/>
        </w:rPr>
        <w:t>5.2</w:t>
      </w:r>
      <w:r w:rsidRPr="00966264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กำกับดูแลและประเมินผลการทำนุบำรุงศิลปะและวัฒนธรรมและกระบวนการทำนุบำรุงศิลปะและวัฒนธรรมให้ตอบสนองทิศทางการทำนุบำรุงศิลปะและวัฒนธรรมของหน่วยงานและใช้ผลการประเมินในการปรับปรุงกระบวนการหรือปรับทิศทาง</w:t>
      </w:r>
    </w:p>
    <w:p w14:paraId="3B7C7E6C" w14:textId="77777777" w:rsidR="00966264" w:rsidRPr="00966264" w:rsidRDefault="00966264" w:rsidP="00966264">
      <w:pPr>
        <w:pStyle w:val="a3"/>
        <w:rPr>
          <w:rFonts w:ascii="TH Niramit AS" w:hAnsi="TH Niramit AS" w:cs="TH Niramit AS"/>
          <w:sz w:val="32"/>
          <w:szCs w:val="32"/>
        </w:rPr>
      </w:pPr>
      <w:r w:rsidRPr="00966264">
        <w:rPr>
          <w:rFonts w:ascii="TH Niramit AS" w:hAnsi="TH Niramit AS" w:cs="TH Niramit AS"/>
          <w:sz w:val="32"/>
          <w:szCs w:val="32"/>
        </w:rPr>
        <w:tab/>
      </w:r>
      <w:r w:rsidRPr="00966264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966264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966264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966264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966264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14:paraId="320AC69C" w14:textId="77777777" w:rsidR="00966264" w:rsidRPr="00966264" w:rsidRDefault="00966264" w:rsidP="00966264">
      <w:pPr>
        <w:pStyle w:val="a3"/>
        <w:rPr>
          <w:rFonts w:ascii="TH Niramit AS" w:hAnsi="TH Niramit AS" w:cs="TH Niramit AS"/>
          <w:sz w:val="32"/>
          <w:szCs w:val="32"/>
        </w:rPr>
      </w:pPr>
    </w:p>
    <w:p w14:paraId="62720C30" w14:textId="77777777" w:rsidR="00966264" w:rsidRPr="00966264" w:rsidRDefault="00966264" w:rsidP="00966264">
      <w:pPr>
        <w:pStyle w:val="a3"/>
        <w:rPr>
          <w:rFonts w:ascii="TH Niramit AS" w:hAnsi="TH Niramit AS" w:cs="TH Niramit AS"/>
          <w:sz w:val="32"/>
          <w:szCs w:val="32"/>
        </w:rPr>
      </w:pPr>
    </w:p>
    <w:p w14:paraId="1AA30D89" w14:textId="158436D4" w:rsidR="00E8459B" w:rsidRPr="00966264" w:rsidRDefault="00966264" w:rsidP="00966264">
      <w:pPr>
        <w:pStyle w:val="a3"/>
        <w:shd w:val="clear" w:color="auto" w:fill="FBE4D5" w:themeFill="accent2" w:themeFillTint="33"/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  <w:r w:rsidRPr="00966264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 w:rsidRPr="00966264">
        <w:rPr>
          <w:rFonts w:ascii="TH Niramit AS" w:hAnsi="TH Niramit AS" w:cs="TH Niramit AS"/>
          <w:b/>
          <w:bCs/>
          <w:sz w:val="32"/>
          <w:szCs w:val="32"/>
        </w:rPr>
        <w:t xml:space="preserve"> Sub-Criteria 5.2</w:t>
      </w:r>
      <w:r w:rsidRPr="00966264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</w:t>
      </w:r>
      <w:r w:rsidRPr="00966264">
        <w:rPr>
          <w:rFonts w:ascii="TH Niramit AS" w:hAnsi="TH Niramit AS" w:cs="TH Niramit AS"/>
          <w:b/>
          <w:bCs/>
          <w:sz w:val="32"/>
          <w:szCs w:val="32"/>
        </w:rPr>
        <w:t>………</w:t>
      </w:r>
      <w:r w:rsidRPr="00966264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966264">
        <w:rPr>
          <w:rFonts w:ascii="TH Niramit AS" w:hAnsi="TH Niramit AS" w:cs="TH Niramit AS"/>
          <w:b/>
          <w:bCs/>
          <w:sz w:val="32"/>
          <w:szCs w:val="32"/>
        </w:rPr>
        <w:t>: ……………………..</w:t>
      </w:r>
    </w:p>
    <w:sectPr w:rsidR="00E8459B" w:rsidRPr="00966264" w:rsidSect="00322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4CD"/>
    <w:rsid w:val="00322FDC"/>
    <w:rsid w:val="003F5EDF"/>
    <w:rsid w:val="004E74DD"/>
    <w:rsid w:val="00966264"/>
    <w:rsid w:val="00C16DF4"/>
    <w:rsid w:val="00C27D2F"/>
    <w:rsid w:val="00E8459B"/>
    <w:rsid w:val="00E8461B"/>
    <w:rsid w:val="00F4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0EED5"/>
  <w15:chartTrackingRefBased/>
  <w15:docId w15:val="{B854F516-0E31-46A0-ACCF-FA926C20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62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Yaowalak Apiwattanasevee</dc:creator>
  <cp:keywords/>
  <dc:description/>
  <cp:lastModifiedBy>Yaowalak Apiwattanasevee</cp:lastModifiedBy>
  <cp:revision>2</cp:revision>
  <dcterms:created xsi:type="dcterms:W3CDTF">2022-06-01T08:06:00Z</dcterms:created>
  <dcterms:modified xsi:type="dcterms:W3CDTF">2022-06-01T08:06:00Z</dcterms:modified>
</cp:coreProperties>
</file>