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E8B60" w14:textId="77777777" w:rsidR="00FA57A4" w:rsidRPr="00580F30" w:rsidRDefault="00E96F18" w:rsidP="00390C68">
      <w:pPr>
        <w:jc w:val="center"/>
        <w:rPr>
          <w:rFonts w:ascii="TH Niramit AS" w:hAnsi="TH Niramit AS" w:cs="TH Niramit AS"/>
          <w:sz w:val="32"/>
          <w:szCs w:val="32"/>
        </w:rPr>
      </w:pPr>
      <w:r w:rsidRPr="00580F30">
        <w:rPr>
          <w:rFonts w:ascii="TH Niramit AS" w:hAnsi="TH Niramit AS" w:cs="TH Niramit AS"/>
          <w:noProof/>
          <w:sz w:val="32"/>
          <w:szCs w:val="32"/>
        </w:rPr>
        <w:drawing>
          <wp:inline distT="0" distB="0" distL="0" distR="0" wp14:anchorId="11307123" wp14:editId="0A70F707">
            <wp:extent cx="1615344" cy="16200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ju.jpg"/>
                    <pic:cNvPicPr/>
                  </pic:nvPicPr>
                  <pic:blipFill rotWithShape="1">
                    <a:blip r:embed="rId8" cstate="print">
                      <a:extLst>
                        <a:ext uri="{28A0092B-C50C-407E-A947-70E740481C1C}">
                          <a14:useLocalDpi xmlns:a14="http://schemas.microsoft.com/office/drawing/2010/main" val="0"/>
                        </a:ext>
                      </a:extLst>
                    </a:blip>
                    <a:srcRect l="6122" t="5868" r="5358" b="5357"/>
                    <a:stretch/>
                  </pic:blipFill>
                  <pic:spPr bwMode="auto">
                    <a:xfrm>
                      <a:off x="0" y="0"/>
                      <a:ext cx="1615344" cy="1620000"/>
                    </a:xfrm>
                    <a:prstGeom prst="rect">
                      <a:avLst/>
                    </a:prstGeom>
                    <a:ln>
                      <a:noFill/>
                    </a:ln>
                    <a:extLst>
                      <a:ext uri="{53640926-AAD7-44D8-BBD7-CCE9431645EC}">
                        <a14:shadowObscured xmlns:a14="http://schemas.microsoft.com/office/drawing/2010/main"/>
                      </a:ext>
                    </a:extLst>
                  </pic:spPr>
                </pic:pic>
              </a:graphicData>
            </a:graphic>
          </wp:inline>
        </w:drawing>
      </w:r>
    </w:p>
    <w:p w14:paraId="3205CBD3" w14:textId="77777777" w:rsidR="00B0608B" w:rsidRPr="00580F30" w:rsidRDefault="00B0608B" w:rsidP="00B0608B">
      <w:pPr>
        <w:spacing w:after="0" w:line="240" w:lineRule="auto"/>
        <w:jc w:val="center"/>
        <w:rPr>
          <w:rFonts w:ascii="TH Niramit AS" w:hAnsi="TH Niramit AS" w:cs="TH Niramit AS"/>
          <w:b/>
          <w:bCs/>
          <w:sz w:val="50"/>
          <w:szCs w:val="50"/>
          <w:cs/>
        </w:rPr>
      </w:pPr>
      <w:r w:rsidRPr="00580F30">
        <w:rPr>
          <w:rFonts w:ascii="TH Niramit AS" w:hAnsi="TH Niramit AS" w:cs="TH Niramit AS"/>
          <w:b/>
          <w:bCs/>
          <w:sz w:val="50"/>
          <w:szCs w:val="50"/>
          <w:cs/>
        </w:rPr>
        <w:t xml:space="preserve">รายงานการประเมินคุณภาพการศึกษาภายใน </w:t>
      </w:r>
    </w:p>
    <w:p w14:paraId="23693180" w14:textId="77777777" w:rsidR="00B0608B" w:rsidRPr="00580F30" w:rsidRDefault="00B0608B" w:rsidP="00B0608B">
      <w:pPr>
        <w:spacing w:after="0" w:line="240" w:lineRule="auto"/>
        <w:jc w:val="center"/>
        <w:rPr>
          <w:rFonts w:ascii="TH Niramit AS" w:hAnsi="TH Niramit AS" w:cs="TH Niramit AS"/>
          <w:b/>
          <w:bCs/>
          <w:sz w:val="50"/>
          <w:szCs w:val="50"/>
        </w:rPr>
      </w:pPr>
      <w:r w:rsidRPr="00580F30">
        <w:rPr>
          <w:rFonts w:ascii="TH Niramit AS" w:hAnsi="TH Niramit AS" w:cs="TH Niramit AS"/>
          <w:b/>
          <w:bCs/>
          <w:sz w:val="50"/>
          <w:szCs w:val="50"/>
          <w:cs/>
        </w:rPr>
        <w:t>ระดับหลักสูตร</w:t>
      </w:r>
    </w:p>
    <w:p w14:paraId="159CB8CB" w14:textId="77777777" w:rsidR="00B0608B" w:rsidRPr="00580F30" w:rsidRDefault="00B0608B" w:rsidP="00B0608B">
      <w:pPr>
        <w:spacing w:after="0" w:line="240" w:lineRule="auto"/>
        <w:jc w:val="center"/>
        <w:rPr>
          <w:rFonts w:ascii="TH Niramit AS" w:hAnsi="TH Niramit AS" w:cs="TH Niramit AS"/>
          <w:b/>
          <w:bCs/>
          <w:sz w:val="50"/>
          <w:szCs w:val="50"/>
        </w:rPr>
      </w:pPr>
      <w:r w:rsidRPr="00580F30">
        <w:rPr>
          <w:rFonts w:ascii="TH Niramit AS" w:hAnsi="TH Niramit AS" w:cs="TH Niramit AS"/>
          <w:b/>
          <w:bCs/>
          <w:sz w:val="50"/>
          <w:szCs w:val="50"/>
          <w:cs/>
        </w:rPr>
        <w:t xml:space="preserve">ตามเกณฑ์คุณภาพ </w:t>
      </w:r>
      <w:r w:rsidRPr="00580F30">
        <w:rPr>
          <w:rFonts w:ascii="TH Niramit AS" w:hAnsi="TH Niramit AS" w:cs="TH Niramit AS"/>
          <w:b/>
          <w:bCs/>
          <w:sz w:val="50"/>
          <w:szCs w:val="50"/>
        </w:rPr>
        <w:t xml:space="preserve">AUN-QA </w:t>
      </w:r>
    </w:p>
    <w:p w14:paraId="386A0D8D" w14:textId="77777777" w:rsidR="00B0608B" w:rsidRPr="00580F30" w:rsidRDefault="00B0608B" w:rsidP="00390C68">
      <w:pPr>
        <w:jc w:val="center"/>
        <w:rPr>
          <w:rFonts w:ascii="TH Niramit AS" w:hAnsi="TH Niramit AS" w:cs="TH Niramit AS"/>
          <w:sz w:val="32"/>
          <w:szCs w:val="32"/>
        </w:rPr>
      </w:pPr>
    </w:p>
    <w:p w14:paraId="5796B0D7" w14:textId="77777777" w:rsidR="00B0608B" w:rsidRPr="00580F30" w:rsidRDefault="00B0608B" w:rsidP="00390C68">
      <w:pPr>
        <w:jc w:val="center"/>
        <w:rPr>
          <w:rFonts w:ascii="TH Niramit AS" w:hAnsi="TH Niramit AS" w:cs="TH Niramit AS"/>
          <w:sz w:val="32"/>
          <w:szCs w:val="32"/>
        </w:rPr>
      </w:pPr>
      <w:r w:rsidRPr="00580F30">
        <w:rPr>
          <w:rFonts w:ascii="TH Niramit AS" w:hAnsi="TH Niramit AS" w:cs="TH Niramit AS"/>
          <w:noProof/>
          <w:sz w:val="32"/>
          <w:szCs w:val="32"/>
        </w:rPr>
        <mc:AlternateContent>
          <mc:Choice Requires="wps">
            <w:drawing>
              <wp:anchor distT="0" distB="0" distL="114300" distR="114300" simplePos="0" relativeHeight="251659264" behindDoc="0" locked="0" layoutInCell="1" allowOverlap="1" wp14:anchorId="2AC17A92" wp14:editId="5B880143">
                <wp:simplePos x="0" y="0"/>
                <wp:positionH relativeFrom="column">
                  <wp:posOffset>98729</wp:posOffset>
                </wp:positionH>
                <wp:positionV relativeFrom="paragraph">
                  <wp:posOffset>24130</wp:posOffset>
                </wp:positionV>
                <wp:extent cx="5657850" cy="0"/>
                <wp:effectExtent l="57150" t="38100" r="38100" b="114300"/>
                <wp:wrapNone/>
                <wp:docPr id="3" name="Straight Connector 3"/>
                <wp:cNvGraphicFramePr/>
                <a:graphic xmlns:a="http://schemas.openxmlformats.org/drawingml/2006/main">
                  <a:graphicData uri="http://schemas.microsoft.com/office/word/2010/wordprocessingShape">
                    <wps:wsp>
                      <wps:cNvCnPr/>
                      <wps:spPr>
                        <a:xfrm>
                          <a:off x="0" y="0"/>
                          <a:ext cx="5657850" cy="0"/>
                        </a:xfrm>
                        <a:prstGeom prst="line">
                          <a:avLst/>
                        </a:prstGeom>
                        <a:ln w="28575">
                          <a:solidFill>
                            <a:schemeClr val="tx1"/>
                          </a:solidFill>
                          <a:prstDash val="solid"/>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76FFB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75pt,1.9pt" to="453.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" strokecolor="black [3213]" strokeweight="2.25pt">
                <v:stroke joinstyle="miter"/>
                <v:shadow on="t" color="black" opacity="26214f" origin=",-.5" offset="0,3pt"/>
              </v:line>
            </w:pict>
          </mc:Fallback>
        </mc:AlternateContent>
      </w:r>
    </w:p>
    <w:p w14:paraId="15011A9A" w14:textId="77777777" w:rsidR="00775175" w:rsidRDefault="00B0608B" w:rsidP="00F128DA">
      <w:pPr>
        <w:spacing w:after="0"/>
        <w:jc w:val="center"/>
        <w:rPr>
          <w:rFonts w:ascii="TH Niramit AS" w:hAnsi="TH Niramit AS" w:cs="TH Niramit AS"/>
          <w:b/>
          <w:bCs/>
          <w:sz w:val="56"/>
          <w:szCs w:val="56"/>
        </w:rPr>
      </w:pPr>
      <w:r w:rsidRPr="00580F30">
        <w:rPr>
          <w:rFonts w:ascii="TH Niramit AS" w:hAnsi="TH Niramit AS" w:cs="TH Niramit AS"/>
          <w:b/>
          <w:bCs/>
          <w:sz w:val="56"/>
          <w:szCs w:val="56"/>
          <w:cs/>
        </w:rPr>
        <w:t>หลักสูตร</w:t>
      </w:r>
      <w:r w:rsidR="003E02E6" w:rsidRPr="00580F30">
        <w:rPr>
          <w:rFonts w:ascii="TH Niramit AS" w:hAnsi="TH Niramit AS" w:cs="TH Niramit AS"/>
          <w:b/>
          <w:bCs/>
          <w:sz w:val="56"/>
          <w:szCs w:val="56"/>
          <w:cs/>
        </w:rPr>
        <w:t>บริหารธุรกิจ</w:t>
      </w:r>
      <w:r w:rsidR="0038792D" w:rsidRPr="00580F30">
        <w:rPr>
          <w:rFonts w:ascii="TH Niramit AS" w:hAnsi="TH Niramit AS" w:cs="TH Niramit AS"/>
          <w:b/>
          <w:bCs/>
          <w:sz w:val="56"/>
          <w:szCs w:val="56"/>
          <w:cs/>
        </w:rPr>
        <w:t xml:space="preserve">บัณฑิต </w:t>
      </w:r>
      <w:r w:rsidR="003E02E6" w:rsidRPr="00580F30">
        <w:rPr>
          <w:rFonts w:ascii="TH Niramit AS" w:hAnsi="TH Niramit AS" w:cs="TH Niramit AS"/>
          <w:b/>
          <w:bCs/>
          <w:sz w:val="56"/>
          <w:szCs w:val="56"/>
          <w:cs/>
        </w:rPr>
        <w:t xml:space="preserve">                  </w:t>
      </w:r>
    </w:p>
    <w:p w14:paraId="4B0B010C" w14:textId="70D0CACD" w:rsidR="00B0608B" w:rsidRPr="00580F30" w:rsidRDefault="0038792D" w:rsidP="00F128DA">
      <w:pPr>
        <w:spacing w:after="0"/>
        <w:jc w:val="center"/>
        <w:rPr>
          <w:rFonts w:ascii="TH Niramit AS" w:hAnsi="TH Niramit AS" w:cs="TH Niramit AS"/>
          <w:b/>
          <w:bCs/>
          <w:sz w:val="56"/>
          <w:szCs w:val="56"/>
          <w:cs/>
        </w:rPr>
      </w:pPr>
      <w:r w:rsidRPr="00580F30">
        <w:rPr>
          <w:rFonts w:ascii="TH Niramit AS" w:hAnsi="TH Niramit AS" w:cs="TH Niramit AS"/>
          <w:b/>
          <w:bCs/>
          <w:sz w:val="56"/>
          <w:szCs w:val="56"/>
          <w:cs/>
        </w:rPr>
        <w:t>สาขาวิชาการ</w:t>
      </w:r>
      <w:r w:rsidR="003E02E6" w:rsidRPr="00580F30">
        <w:rPr>
          <w:rFonts w:ascii="TH Niramit AS" w:hAnsi="TH Niramit AS" w:cs="TH Niramit AS"/>
          <w:b/>
          <w:bCs/>
          <w:sz w:val="56"/>
          <w:szCs w:val="56"/>
          <w:cs/>
        </w:rPr>
        <w:t>จัดการสำหรับผู้ประกอบการ</w:t>
      </w:r>
    </w:p>
    <w:p w14:paraId="0033F424" w14:textId="747AB117" w:rsidR="00E96F18" w:rsidRPr="00580F30" w:rsidRDefault="00B0608B" w:rsidP="00B0608B">
      <w:pPr>
        <w:tabs>
          <w:tab w:val="left" w:pos="3345"/>
        </w:tabs>
        <w:spacing w:after="0" w:line="240" w:lineRule="auto"/>
        <w:ind w:right="-154"/>
        <w:contextualSpacing/>
        <w:jc w:val="center"/>
        <w:rPr>
          <w:rFonts w:ascii="TH Niramit AS" w:hAnsi="TH Niramit AS" w:cs="TH Niramit AS"/>
          <w:b/>
          <w:bCs/>
          <w:sz w:val="40"/>
          <w:szCs w:val="40"/>
        </w:rPr>
      </w:pPr>
      <w:r w:rsidRPr="00580F30">
        <w:rPr>
          <w:rFonts w:ascii="TH Niramit AS" w:hAnsi="TH Niramit AS" w:cs="TH Niramit AS"/>
          <w:b/>
          <w:bCs/>
          <w:sz w:val="40"/>
          <w:szCs w:val="40"/>
          <w:cs/>
        </w:rPr>
        <w:t>หลักสูตรปรับปรุง พ.ศ.</w:t>
      </w:r>
      <w:r w:rsidRPr="00580F30">
        <w:rPr>
          <w:rFonts w:ascii="TH Niramit AS" w:hAnsi="TH Niramit AS" w:cs="TH Niramit AS"/>
          <w:b/>
          <w:bCs/>
          <w:sz w:val="40"/>
          <w:szCs w:val="40"/>
        </w:rPr>
        <w:t xml:space="preserve"> </w:t>
      </w:r>
      <w:r w:rsidR="0038792D" w:rsidRPr="00580F30">
        <w:rPr>
          <w:rFonts w:ascii="TH Niramit AS" w:hAnsi="TH Niramit AS" w:cs="TH Niramit AS"/>
          <w:b/>
          <w:bCs/>
          <w:sz w:val="40"/>
          <w:szCs w:val="40"/>
        </w:rPr>
        <w:t>256</w:t>
      </w:r>
      <w:r w:rsidR="003E02E6" w:rsidRPr="00580F30">
        <w:rPr>
          <w:rFonts w:ascii="TH Niramit AS" w:hAnsi="TH Niramit AS" w:cs="TH Niramit AS"/>
          <w:b/>
          <w:bCs/>
          <w:sz w:val="40"/>
          <w:szCs w:val="40"/>
        </w:rPr>
        <w:t>2</w:t>
      </w:r>
    </w:p>
    <w:p w14:paraId="6429C731" w14:textId="24C696CB" w:rsidR="00E96F18" w:rsidRPr="00580F30" w:rsidRDefault="00E96F18" w:rsidP="00E96F18">
      <w:pPr>
        <w:tabs>
          <w:tab w:val="left" w:pos="3345"/>
        </w:tabs>
        <w:spacing w:after="0" w:line="240" w:lineRule="auto"/>
        <w:ind w:right="-154"/>
        <w:contextualSpacing/>
        <w:jc w:val="center"/>
        <w:rPr>
          <w:rFonts w:ascii="TH Niramit AS" w:hAnsi="TH Niramit AS" w:cs="TH Niramit AS"/>
          <w:b/>
          <w:bCs/>
          <w:sz w:val="40"/>
          <w:szCs w:val="40"/>
        </w:rPr>
      </w:pPr>
      <w:r w:rsidRPr="00580F30">
        <w:rPr>
          <w:rFonts w:ascii="TH Niramit AS" w:hAnsi="TH Niramit AS" w:cs="TH Niramit AS"/>
          <w:b/>
          <w:bCs/>
          <w:sz w:val="40"/>
          <w:szCs w:val="40"/>
          <w:cs/>
        </w:rPr>
        <w:t>คณะ</w:t>
      </w:r>
      <w:r w:rsidR="0038792D" w:rsidRPr="00580F30">
        <w:rPr>
          <w:rFonts w:ascii="TH Niramit AS" w:hAnsi="TH Niramit AS" w:cs="TH Niramit AS"/>
          <w:b/>
          <w:bCs/>
          <w:sz w:val="40"/>
          <w:szCs w:val="40"/>
          <w:cs/>
        </w:rPr>
        <w:t>มหาวิทยาลัยแม่โจ้-ชุมพร</w:t>
      </w:r>
    </w:p>
    <w:p w14:paraId="31CB92E5" w14:textId="77777777" w:rsidR="00E96F18" w:rsidRPr="00580F30" w:rsidRDefault="00E96F18" w:rsidP="00B0608B">
      <w:pPr>
        <w:tabs>
          <w:tab w:val="left" w:pos="3345"/>
        </w:tabs>
        <w:spacing w:after="0" w:line="240" w:lineRule="auto"/>
        <w:ind w:right="-154"/>
        <w:contextualSpacing/>
        <w:jc w:val="center"/>
        <w:rPr>
          <w:rFonts w:ascii="TH Niramit AS" w:hAnsi="TH Niramit AS" w:cs="TH Niramit AS"/>
          <w:b/>
          <w:bCs/>
          <w:sz w:val="40"/>
          <w:szCs w:val="40"/>
        </w:rPr>
      </w:pPr>
    </w:p>
    <w:p w14:paraId="69CF3939" w14:textId="77777777" w:rsidR="00B0608B" w:rsidRPr="00580F30" w:rsidRDefault="00B0608B" w:rsidP="00B0608B">
      <w:pPr>
        <w:tabs>
          <w:tab w:val="left" w:pos="3345"/>
        </w:tabs>
        <w:spacing w:after="0" w:line="240" w:lineRule="auto"/>
        <w:ind w:right="-154"/>
        <w:contextualSpacing/>
        <w:jc w:val="center"/>
        <w:rPr>
          <w:rFonts w:ascii="TH Niramit AS" w:hAnsi="TH Niramit AS" w:cs="TH Niramit AS"/>
          <w:sz w:val="56"/>
          <w:szCs w:val="56"/>
        </w:rPr>
      </w:pPr>
      <w:r w:rsidRPr="00580F30">
        <w:rPr>
          <w:rFonts w:ascii="TH Niramit AS" w:hAnsi="TH Niramit AS" w:cs="TH Niramit AS"/>
          <w:b/>
          <w:bCs/>
          <w:sz w:val="56"/>
          <w:szCs w:val="56"/>
          <w:cs/>
          <w14:shadow w14:blurRad="50800" w14:dist="38100" w14:dir="2700000" w14:sx="100000" w14:sy="100000" w14:kx="0" w14:ky="0" w14:algn="tl">
            <w14:srgbClr w14:val="000000">
              <w14:alpha w14:val="60000"/>
            </w14:srgbClr>
          </w14:shadow>
        </w:rPr>
        <w:t>มหาวิทยาลัยแม่โจ้</w:t>
      </w:r>
    </w:p>
    <w:p w14:paraId="4DD33E56" w14:textId="77777777" w:rsidR="00B0608B" w:rsidRPr="00580F30" w:rsidRDefault="00B0608B" w:rsidP="00B0608B">
      <w:pPr>
        <w:tabs>
          <w:tab w:val="left" w:pos="3345"/>
        </w:tabs>
        <w:spacing w:after="0" w:line="240" w:lineRule="auto"/>
        <w:ind w:right="-334"/>
        <w:contextualSpacing/>
        <w:jc w:val="center"/>
        <w:rPr>
          <w:rFonts w:ascii="TH Niramit AS" w:hAnsi="TH Niramit AS" w:cs="TH Niramit AS"/>
          <w:b/>
          <w:bCs/>
          <w:sz w:val="56"/>
          <w:szCs w:val="56"/>
        </w:rPr>
      </w:pPr>
      <w:proofErr w:type="spellStart"/>
      <w:r w:rsidRPr="00580F30">
        <w:rPr>
          <w:rFonts w:ascii="TH Niramit AS" w:hAnsi="TH Niramit AS" w:cs="TH Niramit AS"/>
          <w:b/>
          <w:bCs/>
          <w:sz w:val="56"/>
          <w:szCs w:val="56"/>
        </w:rPr>
        <w:t>Maejo</w:t>
      </w:r>
      <w:proofErr w:type="spellEnd"/>
      <w:r w:rsidRPr="00580F30">
        <w:rPr>
          <w:rFonts w:ascii="TH Niramit AS" w:hAnsi="TH Niramit AS" w:cs="TH Niramit AS"/>
          <w:b/>
          <w:bCs/>
          <w:sz w:val="56"/>
          <w:szCs w:val="56"/>
        </w:rPr>
        <w:t xml:space="preserve"> University</w:t>
      </w:r>
    </w:p>
    <w:p w14:paraId="3C0B4208" w14:textId="77777777" w:rsidR="00B0608B" w:rsidRPr="00580F30" w:rsidRDefault="00B0608B" w:rsidP="00B0608B">
      <w:pPr>
        <w:tabs>
          <w:tab w:val="left" w:pos="3345"/>
        </w:tabs>
        <w:spacing w:after="0" w:line="240" w:lineRule="auto"/>
        <w:ind w:right="-334"/>
        <w:contextualSpacing/>
        <w:jc w:val="center"/>
        <w:rPr>
          <w:rFonts w:ascii="TH Niramit AS" w:hAnsi="TH Niramit AS" w:cs="TH Niramit AS"/>
          <w:b/>
          <w:bCs/>
          <w:sz w:val="40"/>
          <w:szCs w:val="40"/>
        </w:rPr>
      </w:pPr>
    </w:p>
    <w:p w14:paraId="16F1101D" w14:textId="77777777" w:rsidR="00B0608B" w:rsidRPr="00580F30" w:rsidRDefault="00B0608B" w:rsidP="00F128DA">
      <w:pPr>
        <w:spacing w:after="0"/>
        <w:jc w:val="center"/>
        <w:rPr>
          <w:rFonts w:ascii="TH Niramit AS" w:hAnsi="TH Niramit AS" w:cs="TH Niramit AS"/>
          <w:sz w:val="32"/>
          <w:szCs w:val="32"/>
        </w:rPr>
      </w:pPr>
      <w:r w:rsidRPr="00580F30">
        <w:rPr>
          <w:rFonts w:ascii="TH Niramit AS" w:hAnsi="TH Niramit AS" w:cs="TH Niramit AS"/>
          <w:noProof/>
          <w:sz w:val="32"/>
          <w:szCs w:val="32"/>
        </w:rPr>
        <mc:AlternateContent>
          <mc:Choice Requires="wps">
            <w:drawing>
              <wp:anchor distT="0" distB="0" distL="114300" distR="114300" simplePos="0" relativeHeight="251661312" behindDoc="0" locked="0" layoutInCell="1" allowOverlap="1" wp14:anchorId="0BA55976" wp14:editId="6165A97B">
                <wp:simplePos x="0" y="0"/>
                <wp:positionH relativeFrom="column">
                  <wp:posOffset>84151</wp:posOffset>
                </wp:positionH>
                <wp:positionV relativeFrom="paragraph">
                  <wp:posOffset>37465</wp:posOffset>
                </wp:positionV>
                <wp:extent cx="5657850" cy="0"/>
                <wp:effectExtent l="57150" t="38100" r="38100" b="114300"/>
                <wp:wrapNone/>
                <wp:docPr id="4" name="Straight Connector 4"/>
                <wp:cNvGraphicFramePr/>
                <a:graphic xmlns:a="http://schemas.openxmlformats.org/drawingml/2006/main">
                  <a:graphicData uri="http://schemas.microsoft.com/office/word/2010/wordprocessingShape">
                    <wps:wsp>
                      <wps:cNvCnPr/>
                      <wps:spPr>
                        <a:xfrm>
                          <a:off x="0" y="0"/>
                          <a:ext cx="5657850" cy="0"/>
                        </a:xfrm>
                        <a:prstGeom prst="line">
                          <a:avLst/>
                        </a:prstGeom>
                        <a:ln w="28575">
                          <a:solidFill>
                            <a:schemeClr val="tx1"/>
                          </a:solidFill>
                          <a:prstDash val="solid"/>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672B05"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65pt,2.95pt" to="45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" strokecolor="black [3213]" strokeweight="2.25pt">
                <v:stroke joinstyle="miter"/>
                <v:shadow on="t" color="black" opacity="26214f" origin=",-.5" offset="0,3pt"/>
              </v:line>
            </w:pict>
          </mc:Fallback>
        </mc:AlternateContent>
      </w:r>
    </w:p>
    <w:p w14:paraId="3903EEE5" w14:textId="2FE9E197" w:rsidR="001E1BBE" w:rsidRPr="00580F30" w:rsidRDefault="001E1BBE" w:rsidP="00F128DA">
      <w:pPr>
        <w:spacing w:after="0"/>
        <w:jc w:val="center"/>
        <w:rPr>
          <w:rFonts w:ascii="TH Niramit AS" w:hAnsi="TH Niramit AS" w:cs="TH Niramit AS"/>
          <w:b/>
          <w:bCs/>
          <w:sz w:val="40"/>
          <w:szCs w:val="40"/>
        </w:rPr>
      </w:pPr>
      <w:r w:rsidRPr="00580F30">
        <w:rPr>
          <w:rFonts w:ascii="TH Niramit AS" w:hAnsi="TH Niramit AS" w:cs="TH Niramit AS"/>
          <w:b/>
          <w:bCs/>
          <w:sz w:val="40"/>
          <w:szCs w:val="40"/>
          <w:cs/>
        </w:rPr>
        <w:t>ปีการศึกษา 256</w:t>
      </w:r>
      <w:r w:rsidR="00C56470" w:rsidRPr="00580F30">
        <w:rPr>
          <w:rFonts w:ascii="TH Niramit AS" w:hAnsi="TH Niramit AS" w:cs="TH Niramit AS"/>
          <w:b/>
          <w:bCs/>
          <w:sz w:val="40"/>
          <w:szCs w:val="40"/>
          <w:cs/>
        </w:rPr>
        <w:t>3</w:t>
      </w:r>
      <w:r w:rsidRPr="00580F30">
        <w:rPr>
          <w:rFonts w:ascii="TH Niramit AS" w:hAnsi="TH Niramit AS" w:cs="TH Niramit AS"/>
          <w:b/>
          <w:bCs/>
          <w:sz w:val="40"/>
          <w:szCs w:val="40"/>
          <w:cs/>
        </w:rPr>
        <w:t xml:space="preserve"> (</w:t>
      </w:r>
      <w:r w:rsidR="00B0608B" w:rsidRPr="00580F30">
        <w:rPr>
          <w:rFonts w:ascii="TH Niramit AS" w:hAnsi="TH Niramit AS" w:cs="TH Niramit AS"/>
          <w:b/>
          <w:bCs/>
          <w:sz w:val="40"/>
          <w:szCs w:val="40"/>
        </w:rPr>
        <w:t xml:space="preserve">1 </w:t>
      </w:r>
      <w:r w:rsidR="00B0608B" w:rsidRPr="00580F30">
        <w:rPr>
          <w:rFonts w:ascii="TH Niramit AS" w:hAnsi="TH Niramit AS" w:cs="TH Niramit AS"/>
          <w:b/>
          <w:bCs/>
          <w:sz w:val="40"/>
          <w:szCs w:val="40"/>
          <w:cs/>
        </w:rPr>
        <w:t>กร</w:t>
      </w:r>
      <w:r w:rsidR="00E96F18" w:rsidRPr="00580F30">
        <w:rPr>
          <w:rFonts w:ascii="TH Niramit AS" w:hAnsi="TH Niramit AS" w:cs="TH Niramit AS"/>
          <w:b/>
          <w:bCs/>
          <w:sz w:val="40"/>
          <w:szCs w:val="40"/>
          <w:cs/>
        </w:rPr>
        <w:t>กฎาคม 256</w:t>
      </w:r>
      <w:r w:rsidR="00184D33" w:rsidRPr="00580F30">
        <w:rPr>
          <w:rFonts w:ascii="TH Niramit AS" w:hAnsi="TH Niramit AS" w:cs="TH Niramit AS"/>
          <w:b/>
          <w:bCs/>
          <w:sz w:val="40"/>
          <w:szCs w:val="40"/>
        </w:rPr>
        <w:t>3</w:t>
      </w:r>
      <w:r w:rsidR="00E96F18" w:rsidRPr="00580F30">
        <w:rPr>
          <w:rFonts w:ascii="TH Niramit AS" w:hAnsi="TH Niramit AS" w:cs="TH Niramit AS"/>
          <w:b/>
          <w:bCs/>
          <w:sz w:val="40"/>
          <w:szCs w:val="40"/>
          <w:cs/>
        </w:rPr>
        <w:t xml:space="preserve"> ถึง</w:t>
      </w:r>
      <w:r w:rsidRPr="00580F30">
        <w:rPr>
          <w:rFonts w:ascii="TH Niramit AS" w:hAnsi="TH Niramit AS" w:cs="TH Niramit AS"/>
          <w:b/>
          <w:bCs/>
          <w:sz w:val="40"/>
          <w:szCs w:val="40"/>
          <w:cs/>
        </w:rPr>
        <w:t xml:space="preserve"> 1</w:t>
      </w:r>
      <w:r w:rsidR="00E96F18" w:rsidRPr="00580F30">
        <w:rPr>
          <w:rFonts w:ascii="TH Niramit AS" w:hAnsi="TH Niramit AS" w:cs="TH Niramit AS"/>
          <w:b/>
          <w:bCs/>
          <w:sz w:val="40"/>
          <w:szCs w:val="40"/>
          <w:cs/>
        </w:rPr>
        <w:t xml:space="preserve"> มิถุนายน 256</w:t>
      </w:r>
      <w:r w:rsidR="00184D33" w:rsidRPr="00580F30">
        <w:rPr>
          <w:rFonts w:ascii="TH Niramit AS" w:hAnsi="TH Niramit AS" w:cs="TH Niramit AS"/>
          <w:b/>
          <w:bCs/>
          <w:sz w:val="40"/>
          <w:szCs w:val="40"/>
        </w:rPr>
        <w:t>4</w:t>
      </w:r>
      <w:r w:rsidRPr="00580F30">
        <w:rPr>
          <w:rFonts w:ascii="TH Niramit AS" w:hAnsi="TH Niramit AS" w:cs="TH Niramit AS"/>
          <w:b/>
          <w:bCs/>
          <w:sz w:val="40"/>
          <w:szCs w:val="40"/>
          <w:cs/>
        </w:rPr>
        <w:t>)</w:t>
      </w:r>
    </w:p>
    <w:p w14:paraId="66F0902B" w14:textId="37A651AA" w:rsidR="00E96F18" w:rsidRPr="00580F30" w:rsidRDefault="00E96F18" w:rsidP="00E96F18">
      <w:pPr>
        <w:spacing w:after="0"/>
        <w:jc w:val="center"/>
        <w:rPr>
          <w:rFonts w:ascii="TH Niramit AS" w:hAnsi="TH Niramit AS" w:cs="TH Niramit AS"/>
          <w:b/>
          <w:bCs/>
          <w:sz w:val="40"/>
          <w:szCs w:val="40"/>
        </w:rPr>
      </w:pPr>
      <w:r w:rsidRPr="00580F30">
        <w:rPr>
          <w:rFonts w:ascii="TH Niramit AS" w:hAnsi="TH Niramit AS" w:cs="TH Niramit AS"/>
          <w:b/>
          <w:bCs/>
          <w:sz w:val="40"/>
          <w:szCs w:val="40"/>
        </w:rPr>
        <w:t>Academic Year 2019 (1 July 20</w:t>
      </w:r>
      <w:r w:rsidR="00184D33" w:rsidRPr="00580F30">
        <w:rPr>
          <w:rFonts w:ascii="TH Niramit AS" w:hAnsi="TH Niramit AS" w:cs="TH Niramit AS"/>
          <w:b/>
          <w:bCs/>
          <w:sz w:val="40"/>
          <w:szCs w:val="40"/>
        </w:rPr>
        <w:t>20</w:t>
      </w:r>
      <w:r w:rsidRPr="00580F30">
        <w:rPr>
          <w:rFonts w:ascii="TH Niramit AS" w:hAnsi="TH Niramit AS" w:cs="TH Niramit AS"/>
          <w:b/>
          <w:bCs/>
          <w:sz w:val="40"/>
          <w:szCs w:val="40"/>
        </w:rPr>
        <w:t xml:space="preserve"> to 1 June 202</w:t>
      </w:r>
      <w:r w:rsidR="00184D33" w:rsidRPr="00580F30">
        <w:rPr>
          <w:rFonts w:ascii="TH Niramit AS" w:hAnsi="TH Niramit AS" w:cs="TH Niramit AS"/>
          <w:b/>
          <w:bCs/>
          <w:sz w:val="40"/>
          <w:szCs w:val="40"/>
        </w:rPr>
        <w:t>1</w:t>
      </w:r>
      <w:r w:rsidRPr="00580F30">
        <w:rPr>
          <w:rFonts w:ascii="TH Niramit AS" w:hAnsi="TH Niramit AS" w:cs="TH Niramit AS"/>
          <w:b/>
          <w:bCs/>
          <w:sz w:val="40"/>
          <w:szCs w:val="40"/>
        </w:rPr>
        <w:t>)</w:t>
      </w:r>
      <w:r w:rsidRPr="00580F30">
        <w:rPr>
          <w:rFonts w:ascii="TH Niramit AS" w:hAnsi="TH Niramit AS" w:cs="TH Niramit AS"/>
          <w:b/>
          <w:bCs/>
          <w:sz w:val="40"/>
          <w:szCs w:val="40"/>
        </w:rPr>
        <w:br w:type="page"/>
      </w:r>
    </w:p>
    <w:p w14:paraId="30BAD2C2" w14:textId="77777777" w:rsidR="00E96F18" w:rsidRPr="00580F30" w:rsidRDefault="00E96F18" w:rsidP="00E96F18">
      <w:pPr>
        <w:spacing w:after="0" w:line="240" w:lineRule="auto"/>
        <w:jc w:val="center"/>
        <w:rPr>
          <w:rFonts w:ascii="TH Niramit AS" w:hAnsi="TH Niramit AS" w:cs="TH Niramit AS"/>
          <w:b/>
          <w:bCs/>
          <w:sz w:val="36"/>
          <w:szCs w:val="36"/>
        </w:rPr>
      </w:pPr>
      <w:r w:rsidRPr="00580F30">
        <w:rPr>
          <w:rFonts w:ascii="TH Niramit AS" w:hAnsi="TH Niramit AS" w:cs="TH Niramit AS"/>
          <w:b/>
          <w:bCs/>
          <w:sz w:val="36"/>
          <w:szCs w:val="36"/>
          <w:cs/>
        </w:rPr>
        <w:lastRenderedPageBreak/>
        <w:t>คำนำ</w:t>
      </w:r>
    </w:p>
    <w:p w14:paraId="0A342323" w14:textId="77777777" w:rsidR="00E96F18" w:rsidRPr="00580F30" w:rsidRDefault="00E96F18" w:rsidP="00E96F18">
      <w:pPr>
        <w:spacing w:after="0" w:line="240" w:lineRule="auto"/>
        <w:rPr>
          <w:rFonts w:ascii="TH Niramit AS" w:hAnsi="TH Niramit AS" w:cs="TH Niramit AS"/>
          <w:sz w:val="32"/>
          <w:szCs w:val="32"/>
        </w:rPr>
      </w:pPr>
    </w:p>
    <w:p w14:paraId="0D34B435" w14:textId="590BEA18" w:rsidR="0096540D" w:rsidRPr="00580F30" w:rsidRDefault="00E96F18" w:rsidP="00367CDB">
      <w:pPr>
        <w:spacing w:after="0" w:line="240" w:lineRule="auto"/>
        <w:ind w:firstLine="720"/>
        <w:jc w:val="thaiDistribute"/>
        <w:rPr>
          <w:rFonts w:ascii="TH Niramit AS" w:eastAsia="Cordia New" w:hAnsi="TH Niramit AS" w:cs="TH Niramit AS"/>
          <w:sz w:val="32"/>
          <w:szCs w:val="32"/>
          <w:lang w:eastAsia="zh-CN"/>
        </w:rPr>
      </w:pPr>
      <w:r w:rsidRPr="00580F30">
        <w:rPr>
          <w:rFonts w:ascii="TH Niramit AS" w:eastAsia="Cordia New" w:hAnsi="TH Niramit AS" w:cs="TH Niramit AS"/>
          <w:sz w:val="32"/>
          <w:szCs w:val="32"/>
          <w:cs/>
          <w:lang w:eastAsia="zh-CN"/>
        </w:rPr>
        <w:t>รายงานการประเมินตนเอง</w:t>
      </w:r>
      <w:r w:rsidR="0096540D" w:rsidRPr="00580F30">
        <w:rPr>
          <w:rFonts w:ascii="TH Niramit AS" w:eastAsia="Cordia New" w:hAnsi="TH Niramit AS" w:cs="TH Niramit AS"/>
          <w:sz w:val="32"/>
          <w:szCs w:val="32"/>
          <w:cs/>
          <w:lang w:eastAsia="zh-CN"/>
        </w:rPr>
        <w:t>ของหลักสูตร</w:t>
      </w:r>
      <w:bookmarkStart w:id="0" w:name="_Hlk72671224"/>
      <w:r w:rsidR="0077484F" w:rsidRPr="00580F30">
        <w:rPr>
          <w:rFonts w:ascii="TH Niramit AS" w:hAnsi="TH Niramit AS" w:cs="TH Niramit AS"/>
          <w:sz w:val="32"/>
          <w:szCs w:val="32"/>
          <w:cs/>
        </w:rPr>
        <w:t>บริหารธุรกิจ</w:t>
      </w:r>
      <w:r w:rsidR="003A21FF" w:rsidRPr="00580F30">
        <w:rPr>
          <w:rFonts w:ascii="TH Niramit AS" w:hAnsi="TH Niramit AS" w:cs="TH Niramit AS"/>
          <w:sz w:val="32"/>
          <w:szCs w:val="32"/>
          <w:cs/>
        </w:rPr>
        <w:t>บัณฑิต สาขาวิชาการ</w:t>
      </w:r>
      <w:bookmarkEnd w:id="0"/>
      <w:r w:rsidR="0077484F" w:rsidRPr="00580F30">
        <w:rPr>
          <w:rFonts w:ascii="TH Niramit AS" w:hAnsi="TH Niramit AS" w:cs="TH Niramit AS"/>
          <w:sz w:val="32"/>
          <w:szCs w:val="32"/>
          <w:cs/>
        </w:rPr>
        <w:t xml:space="preserve">จัดการสำหรับผู้ประกอบการ </w:t>
      </w:r>
      <w:r w:rsidR="003A21FF" w:rsidRPr="00580F30">
        <w:rPr>
          <w:rFonts w:ascii="TH Niramit AS" w:hAnsi="TH Niramit AS" w:cs="TH Niramit AS"/>
          <w:sz w:val="32"/>
          <w:szCs w:val="32"/>
          <w:cs/>
        </w:rPr>
        <w:t>คณะ</w:t>
      </w:r>
      <w:bookmarkStart w:id="1" w:name="_Hlk72671147"/>
      <w:r w:rsidR="003A21FF" w:rsidRPr="00580F30">
        <w:rPr>
          <w:rFonts w:ascii="TH Niramit AS" w:hAnsi="TH Niramit AS" w:cs="TH Niramit AS"/>
          <w:sz w:val="32"/>
          <w:szCs w:val="32"/>
          <w:cs/>
        </w:rPr>
        <w:t xml:space="preserve">มหาวิทยาลัยแม่โจ้-ชุมพร </w:t>
      </w:r>
      <w:bookmarkEnd w:id="1"/>
      <w:r w:rsidRPr="00580F30">
        <w:rPr>
          <w:rFonts w:ascii="TH Niramit AS" w:eastAsia="Cordia New" w:hAnsi="TH Niramit AS" w:cs="TH Niramit AS"/>
          <w:sz w:val="32"/>
          <w:szCs w:val="32"/>
          <w:cs/>
          <w:lang w:eastAsia="zh-CN"/>
        </w:rPr>
        <w:t>มหาวิทยาลัย</w:t>
      </w:r>
      <w:r w:rsidR="0096540D" w:rsidRPr="00580F30">
        <w:rPr>
          <w:rFonts w:ascii="TH Niramit AS" w:eastAsia="Cordia New" w:hAnsi="TH Niramit AS" w:cs="TH Niramit AS"/>
          <w:sz w:val="32"/>
          <w:szCs w:val="32"/>
          <w:cs/>
          <w:lang w:eastAsia="zh-CN"/>
        </w:rPr>
        <w:t>แม่โจ้</w:t>
      </w:r>
      <w:r w:rsidRPr="00580F30">
        <w:rPr>
          <w:rFonts w:ascii="TH Niramit AS" w:eastAsia="Cordia New" w:hAnsi="TH Niramit AS" w:cs="TH Niramit AS"/>
          <w:sz w:val="32"/>
          <w:szCs w:val="32"/>
          <w:lang w:eastAsia="zh-CN"/>
        </w:rPr>
        <w:t xml:space="preserve"> </w:t>
      </w:r>
      <w:r w:rsidRPr="00580F30">
        <w:rPr>
          <w:rFonts w:ascii="TH Niramit AS" w:eastAsia="Cordia New" w:hAnsi="TH Niramit AS" w:cs="TH Niramit AS"/>
          <w:sz w:val="32"/>
          <w:szCs w:val="32"/>
          <w:cs/>
          <w:lang w:eastAsia="zh-CN"/>
        </w:rPr>
        <w:t>สำหรับผล</w:t>
      </w:r>
      <w:r w:rsidR="0096540D" w:rsidRPr="00580F30">
        <w:rPr>
          <w:rFonts w:ascii="TH Niramit AS" w:eastAsia="Cordia New" w:hAnsi="TH Niramit AS" w:cs="TH Niramit AS"/>
          <w:sz w:val="32"/>
          <w:szCs w:val="32"/>
          <w:cs/>
          <w:lang w:eastAsia="zh-CN"/>
        </w:rPr>
        <w:t>การดำเนินงาน</w:t>
      </w:r>
      <w:r w:rsidRPr="00580F30">
        <w:rPr>
          <w:rFonts w:ascii="TH Niramit AS" w:eastAsia="Cordia New" w:hAnsi="TH Niramit AS" w:cs="TH Niramit AS"/>
          <w:sz w:val="32"/>
          <w:szCs w:val="32"/>
          <w:cs/>
          <w:lang w:eastAsia="zh-CN"/>
        </w:rPr>
        <w:t>รอบปีการศึกษา 25</w:t>
      </w:r>
      <w:r w:rsidRPr="00580F30">
        <w:rPr>
          <w:rFonts w:ascii="TH Niramit AS" w:eastAsia="Cordia New" w:hAnsi="TH Niramit AS" w:cs="TH Niramit AS"/>
          <w:sz w:val="32"/>
          <w:szCs w:val="32"/>
          <w:lang w:eastAsia="zh-CN"/>
        </w:rPr>
        <w:t>6</w:t>
      </w:r>
      <w:r w:rsidR="003A21FF" w:rsidRPr="00580F30">
        <w:rPr>
          <w:rFonts w:ascii="TH Niramit AS" w:eastAsia="Cordia New" w:hAnsi="TH Niramit AS" w:cs="TH Niramit AS"/>
          <w:sz w:val="32"/>
          <w:szCs w:val="32"/>
          <w:lang w:eastAsia="zh-CN"/>
        </w:rPr>
        <w:t>3</w:t>
      </w:r>
      <w:r w:rsidRPr="00580F30">
        <w:rPr>
          <w:rFonts w:ascii="TH Niramit AS" w:eastAsia="Cordia New" w:hAnsi="TH Niramit AS" w:cs="TH Niramit AS"/>
          <w:sz w:val="32"/>
          <w:szCs w:val="32"/>
          <w:cs/>
          <w:lang w:eastAsia="zh-CN"/>
        </w:rPr>
        <w:t xml:space="preserve"> (ระหว่างวันที่ 1 </w:t>
      </w:r>
      <w:r w:rsidR="0096540D" w:rsidRPr="00580F30">
        <w:rPr>
          <w:rFonts w:ascii="TH Niramit AS" w:eastAsia="Cordia New" w:hAnsi="TH Niramit AS" w:cs="TH Niramit AS"/>
          <w:sz w:val="32"/>
          <w:szCs w:val="32"/>
          <w:cs/>
          <w:lang w:eastAsia="zh-CN"/>
        </w:rPr>
        <w:t>กรกฎาคม 256</w:t>
      </w:r>
      <w:r w:rsidR="003A21FF" w:rsidRPr="00580F30">
        <w:rPr>
          <w:rFonts w:ascii="TH Niramit AS" w:eastAsia="Cordia New" w:hAnsi="TH Niramit AS" w:cs="TH Niramit AS"/>
          <w:sz w:val="32"/>
          <w:szCs w:val="32"/>
          <w:lang w:eastAsia="zh-CN"/>
        </w:rPr>
        <w:t>3</w:t>
      </w:r>
      <w:r w:rsidRPr="00580F30">
        <w:rPr>
          <w:rFonts w:ascii="TH Niramit AS" w:eastAsia="Cordia New" w:hAnsi="TH Niramit AS" w:cs="TH Niramit AS"/>
          <w:sz w:val="32"/>
          <w:szCs w:val="32"/>
          <w:cs/>
          <w:lang w:eastAsia="zh-CN"/>
        </w:rPr>
        <w:t xml:space="preserve"> ถึงวันที่ </w:t>
      </w:r>
      <w:r w:rsidR="0096540D" w:rsidRPr="00580F30">
        <w:rPr>
          <w:rFonts w:ascii="TH Niramit AS" w:eastAsia="Cordia New" w:hAnsi="TH Niramit AS" w:cs="TH Niramit AS"/>
          <w:sz w:val="32"/>
          <w:szCs w:val="32"/>
          <w:cs/>
          <w:lang w:eastAsia="zh-CN"/>
        </w:rPr>
        <w:t>1 มิถุนายน</w:t>
      </w:r>
      <w:r w:rsidRPr="00580F30">
        <w:rPr>
          <w:rFonts w:ascii="TH Niramit AS" w:eastAsia="Cordia New" w:hAnsi="TH Niramit AS" w:cs="TH Niramit AS"/>
          <w:sz w:val="32"/>
          <w:szCs w:val="32"/>
          <w:cs/>
          <w:lang w:eastAsia="zh-CN"/>
        </w:rPr>
        <w:t xml:space="preserve"> 256</w:t>
      </w:r>
      <w:r w:rsidR="003A21FF" w:rsidRPr="00580F30">
        <w:rPr>
          <w:rFonts w:ascii="TH Niramit AS" w:eastAsia="Cordia New" w:hAnsi="TH Niramit AS" w:cs="TH Niramit AS"/>
          <w:sz w:val="32"/>
          <w:szCs w:val="32"/>
          <w:lang w:eastAsia="zh-CN"/>
        </w:rPr>
        <w:t>4</w:t>
      </w:r>
      <w:r w:rsidRPr="00580F30">
        <w:rPr>
          <w:rFonts w:ascii="TH Niramit AS" w:eastAsia="Cordia New" w:hAnsi="TH Niramit AS" w:cs="TH Niramit AS"/>
          <w:sz w:val="32"/>
          <w:szCs w:val="32"/>
          <w:cs/>
          <w:lang w:eastAsia="zh-CN"/>
        </w:rPr>
        <w:t>) จัดทำขึ้นโดยมีวัตถุประสงค์เพื่อแสดงผลการประเมินตนเองในการดำเนินกิจกรรมการประกันคุณภาพของ</w:t>
      </w:r>
      <w:r w:rsidR="001F4A08" w:rsidRPr="00580F30">
        <w:rPr>
          <w:rFonts w:ascii="TH Niramit AS" w:eastAsia="Cordia New" w:hAnsi="TH Niramit AS" w:cs="TH Niramit AS"/>
          <w:sz w:val="32"/>
          <w:szCs w:val="32"/>
          <w:cs/>
          <w:lang w:eastAsia="zh-CN"/>
        </w:rPr>
        <w:t>หลักสูตร</w:t>
      </w:r>
      <w:r w:rsidR="001F4A08" w:rsidRPr="00580F30">
        <w:rPr>
          <w:rFonts w:ascii="TH Niramit AS" w:hAnsi="TH Niramit AS" w:cs="TH Niramit AS"/>
          <w:sz w:val="32"/>
          <w:szCs w:val="32"/>
          <w:cs/>
        </w:rPr>
        <w:t xml:space="preserve">บริหารธุรกิจบัณฑิต สาขาวิชาการจัดการสำหรับผู้ประกอบการ </w:t>
      </w:r>
      <w:r w:rsidR="0096540D" w:rsidRPr="00580F30">
        <w:rPr>
          <w:rFonts w:ascii="TH Niramit AS" w:hAnsi="TH Niramit AS" w:cs="TH Niramit AS"/>
          <w:sz w:val="32"/>
          <w:szCs w:val="32"/>
          <w:cs/>
        </w:rPr>
        <w:t>คณะ</w:t>
      </w:r>
      <w:r w:rsidR="00D97D9D" w:rsidRPr="00580F30">
        <w:rPr>
          <w:rFonts w:ascii="TH Niramit AS" w:hAnsi="TH Niramit AS" w:cs="TH Niramit AS"/>
          <w:sz w:val="32"/>
          <w:szCs w:val="32"/>
          <w:cs/>
        </w:rPr>
        <w:t xml:space="preserve">มหาวิทยาลัยแม่โจ้-ชุมพร </w:t>
      </w:r>
      <w:r w:rsidRPr="00580F30">
        <w:rPr>
          <w:rFonts w:ascii="TH Niramit AS" w:eastAsia="Cordia New" w:hAnsi="TH Niramit AS" w:cs="TH Niramit AS"/>
          <w:sz w:val="32"/>
          <w:szCs w:val="32"/>
          <w:cs/>
          <w:lang w:eastAsia="zh-CN"/>
        </w:rPr>
        <w:t>ตามเกณฑ์การประเมินของ</w:t>
      </w:r>
      <w:r w:rsidRPr="00580F30">
        <w:rPr>
          <w:rFonts w:ascii="TH Niramit AS" w:eastAsia="Cordia New" w:hAnsi="TH Niramit AS" w:cs="TH Niramit AS"/>
          <w:sz w:val="32"/>
          <w:szCs w:val="32"/>
          <w:lang w:eastAsia="zh-CN"/>
        </w:rPr>
        <w:t xml:space="preserve"> </w:t>
      </w:r>
      <w:r w:rsidR="0096540D" w:rsidRPr="00580F30">
        <w:rPr>
          <w:rFonts w:ascii="TH Niramit AS" w:eastAsia="Cordia New" w:hAnsi="TH Niramit AS" w:cs="TH Niramit AS"/>
          <w:sz w:val="32"/>
          <w:szCs w:val="32"/>
          <w:cs/>
          <w:lang w:eastAsia="zh-CN"/>
        </w:rPr>
        <w:t>สป.อว. ตาม</w:t>
      </w:r>
      <w:r w:rsidRPr="00580F30">
        <w:rPr>
          <w:rFonts w:ascii="TH Niramit AS" w:eastAsia="Cordia New" w:hAnsi="TH Niramit AS" w:cs="TH Niramit AS"/>
          <w:sz w:val="32"/>
          <w:szCs w:val="32"/>
          <w:cs/>
          <w:lang w:eastAsia="zh-CN"/>
        </w:rPr>
        <w:t>. องค์ประกอบที่ 1 การกำกับมาตรฐาน และเกณฑ์</w:t>
      </w:r>
      <w:r w:rsidR="0096540D" w:rsidRPr="00580F30">
        <w:rPr>
          <w:rFonts w:ascii="TH Niramit AS" w:eastAsia="Cordia New" w:hAnsi="TH Niramit AS" w:cs="TH Niramit AS"/>
          <w:sz w:val="32"/>
          <w:szCs w:val="32"/>
          <w:cs/>
          <w:lang w:eastAsia="zh-CN"/>
        </w:rPr>
        <w:t>คุณภาพ</w:t>
      </w:r>
      <w:r w:rsidRPr="00580F30">
        <w:rPr>
          <w:rFonts w:ascii="TH Niramit AS" w:eastAsia="Cordia New" w:hAnsi="TH Niramit AS" w:cs="TH Niramit AS"/>
          <w:sz w:val="32"/>
          <w:szCs w:val="32"/>
          <w:cs/>
          <w:lang w:eastAsia="zh-CN"/>
        </w:rPr>
        <w:t xml:space="preserve"> </w:t>
      </w:r>
      <w:r w:rsidR="002F087C" w:rsidRPr="00580F30">
        <w:rPr>
          <w:rFonts w:ascii="TH Niramit AS" w:hAnsi="TH Niramit AS" w:cs="TH Niramit AS"/>
          <w:sz w:val="32"/>
          <w:szCs w:val="32"/>
        </w:rPr>
        <w:t>ASEAN University Network – Quality Assurance</w:t>
      </w:r>
      <w:r w:rsidRPr="00580F30">
        <w:rPr>
          <w:rFonts w:ascii="TH Niramit AS" w:eastAsia="Cordia New" w:hAnsi="TH Niramit AS" w:cs="TH Niramit AS"/>
          <w:sz w:val="32"/>
          <w:szCs w:val="32"/>
          <w:lang w:eastAsia="zh-CN"/>
        </w:rPr>
        <w:t xml:space="preserve"> </w:t>
      </w:r>
      <w:r w:rsidR="0096540D" w:rsidRPr="00580F30">
        <w:rPr>
          <w:rFonts w:ascii="TH Niramit AS" w:eastAsia="Cordia New" w:hAnsi="TH Niramit AS" w:cs="TH Niramit AS"/>
          <w:sz w:val="32"/>
          <w:szCs w:val="32"/>
          <w:cs/>
          <w:lang w:eastAsia="zh-CN"/>
        </w:rPr>
        <w:t>และ</w:t>
      </w:r>
      <w:r w:rsidRPr="00580F30">
        <w:rPr>
          <w:rFonts w:ascii="TH Niramit AS" w:eastAsia="Cordia New" w:hAnsi="TH Niramit AS" w:cs="TH Niramit AS"/>
          <w:sz w:val="32"/>
          <w:szCs w:val="32"/>
          <w:cs/>
          <w:lang w:eastAsia="zh-CN"/>
        </w:rPr>
        <w:t>นำเสนอต่อคณะกรรมการตรวจประเมินคุณภาพ</w:t>
      </w:r>
      <w:r w:rsidR="0096540D" w:rsidRPr="00580F30">
        <w:rPr>
          <w:rFonts w:ascii="TH Niramit AS" w:eastAsia="Cordia New" w:hAnsi="TH Niramit AS" w:cs="TH Niramit AS"/>
          <w:sz w:val="32"/>
          <w:szCs w:val="32"/>
          <w:cs/>
          <w:lang w:eastAsia="zh-CN"/>
        </w:rPr>
        <w:t>การศึกษาภายใน</w:t>
      </w:r>
      <w:r w:rsidRPr="00580F30">
        <w:rPr>
          <w:rFonts w:ascii="TH Niramit AS" w:eastAsia="Cordia New" w:hAnsi="TH Niramit AS" w:cs="TH Niramit AS"/>
          <w:sz w:val="32"/>
          <w:szCs w:val="32"/>
          <w:cs/>
          <w:lang w:eastAsia="zh-CN"/>
        </w:rPr>
        <w:t>ที่มหาวิทยาลัย</w:t>
      </w:r>
      <w:r w:rsidR="0096540D" w:rsidRPr="00580F30">
        <w:rPr>
          <w:rFonts w:ascii="TH Niramit AS" w:eastAsia="Cordia New" w:hAnsi="TH Niramit AS" w:cs="TH Niramit AS"/>
          <w:sz w:val="32"/>
          <w:szCs w:val="32"/>
          <w:cs/>
          <w:lang w:eastAsia="zh-CN"/>
        </w:rPr>
        <w:t>แม่โจ้</w:t>
      </w:r>
      <w:r w:rsidRPr="00580F30">
        <w:rPr>
          <w:rFonts w:ascii="TH Niramit AS" w:eastAsia="Cordia New" w:hAnsi="TH Niramit AS" w:cs="TH Niramit AS"/>
          <w:sz w:val="32"/>
          <w:szCs w:val="32"/>
          <w:cs/>
          <w:lang w:eastAsia="zh-CN"/>
        </w:rPr>
        <w:t>แต่งตั้ง นำเสนอรายงานต่อคณะกรรมการมาตรฐานการอุดมศึกษา สำนักงานปลัดกระทรวงการอุดมศึกษา วิทยาศาสตร์ วิจัย และนวัตกรรม ซึ่งเป็นหน่วยงานต้นสังกัดของมหาวิทยาลัย</w:t>
      </w:r>
      <w:r w:rsidR="0096540D" w:rsidRPr="00580F30">
        <w:rPr>
          <w:rFonts w:ascii="TH Niramit AS" w:eastAsia="Cordia New" w:hAnsi="TH Niramit AS" w:cs="TH Niramit AS"/>
          <w:sz w:val="32"/>
          <w:szCs w:val="32"/>
          <w:cs/>
          <w:lang w:eastAsia="zh-CN"/>
        </w:rPr>
        <w:t>แม่โจ้</w:t>
      </w:r>
      <w:r w:rsidRPr="00580F30">
        <w:rPr>
          <w:rFonts w:ascii="TH Niramit AS" w:eastAsia="Cordia New" w:hAnsi="TH Niramit AS" w:cs="TH Niramit AS"/>
          <w:sz w:val="32"/>
          <w:szCs w:val="32"/>
          <w:cs/>
          <w:lang w:eastAsia="zh-CN"/>
        </w:rPr>
        <w:t xml:space="preserve"> </w:t>
      </w:r>
      <w:r w:rsidR="0096540D" w:rsidRPr="00580F30">
        <w:rPr>
          <w:rFonts w:ascii="TH Niramit AS" w:eastAsia="Cordia New" w:hAnsi="TH Niramit AS" w:cs="TH Niramit AS"/>
          <w:sz w:val="32"/>
          <w:szCs w:val="32"/>
          <w:cs/>
          <w:lang w:eastAsia="zh-CN"/>
        </w:rPr>
        <w:t>อีกทั้ง</w:t>
      </w:r>
      <w:r w:rsidRPr="00580F30">
        <w:rPr>
          <w:rFonts w:ascii="TH Niramit AS" w:eastAsia="Cordia New" w:hAnsi="TH Niramit AS" w:cs="TH Niramit AS"/>
          <w:sz w:val="32"/>
          <w:szCs w:val="32"/>
          <w:cs/>
          <w:lang w:eastAsia="zh-CN"/>
        </w:rPr>
        <w:t>เป็นการเผยแพร่ประชาสัมพันธ์ผลการดำเนินงานการประกันคุณภาพสู่สาธารณชน</w:t>
      </w:r>
      <w:r w:rsidRPr="00580F30">
        <w:rPr>
          <w:rFonts w:ascii="TH Niramit AS" w:eastAsia="Cordia New" w:hAnsi="TH Niramit AS" w:cs="TH Niramit AS"/>
          <w:sz w:val="32"/>
          <w:szCs w:val="32"/>
          <w:lang w:eastAsia="zh-CN"/>
        </w:rPr>
        <w:t xml:space="preserve"> </w:t>
      </w:r>
    </w:p>
    <w:p w14:paraId="39F21B76" w14:textId="31013722" w:rsidR="00E96F18" w:rsidRPr="00580F30" w:rsidRDefault="00E96F18" w:rsidP="00367CDB">
      <w:pPr>
        <w:spacing w:after="0" w:line="240" w:lineRule="auto"/>
        <w:ind w:firstLine="720"/>
        <w:jc w:val="thaiDistribute"/>
        <w:rPr>
          <w:rFonts w:ascii="TH Niramit AS" w:eastAsia="Cordia New" w:hAnsi="TH Niramit AS" w:cs="TH Niramit AS"/>
          <w:sz w:val="32"/>
          <w:szCs w:val="32"/>
          <w:cs/>
          <w:lang w:eastAsia="zh-CN"/>
        </w:rPr>
      </w:pPr>
      <w:r w:rsidRPr="00580F30">
        <w:rPr>
          <w:rFonts w:ascii="TH Niramit AS" w:eastAsia="Cordia New" w:hAnsi="TH Niramit AS" w:cs="TH Niramit AS"/>
          <w:sz w:val="32"/>
          <w:szCs w:val="32"/>
          <w:cs/>
          <w:lang w:eastAsia="zh-CN"/>
        </w:rPr>
        <w:t>สาระสำคัญของรายงานการประเมินตนเอง</w:t>
      </w:r>
      <w:r w:rsidR="001F4A08" w:rsidRPr="00580F30">
        <w:rPr>
          <w:rFonts w:ascii="TH Niramit AS" w:eastAsia="Cordia New" w:hAnsi="TH Niramit AS" w:cs="TH Niramit AS"/>
          <w:sz w:val="32"/>
          <w:szCs w:val="32"/>
          <w:cs/>
          <w:lang w:eastAsia="zh-CN"/>
        </w:rPr>
        <w:t>หลักสูตร</w:t>
      </w:r>
      <w:r w:rsidR="001F4A08" w:rsidRPr="00580F30">
        <w:rPr>
          <w:rFonts w:ascii="TH Niramit AS" w:hAnsi="TH Niramit AS" w:cs="TH Niramit AS"/>
          <w:sz w:val="32"/>
          <w:szCs w:val="32"/>
          <w:cs/>
        </w:rPr>
        <w:t>บริหารธุรกิจบัณฑิต สาขาวิชาการจัดการสำหรับผู้ประกอบการ</w:t>
      </w:r>
      <w:r w:rsidR="0096540D" w:rsidRPr="00580F30">
        <w:rPr>
          <w:rFonts w:ascii="TH Niramit AS" w:hAnsi="TH Niramit AS" w:cs="TH Niramit AS"/>
          <w:sz w:val="32"/>
          <w:szCs w:val="32"/>
          <w:cs/>
        </w:rPr>
        <w:t xml:space="preserve"> คณะ</w:t>
      </w:r>
      <w:r w:rsidR="00D97D9D" w:rsidRPr="00580F30">
        <w:rPr>
          <w:rFonts w:ascii="TH Niramit AS" w:hAnsi="TH Niramit AS" w:cs="TH Niramit AS"/>
          <w:sz w:val="32"/>
          <w:szCs w:val="32"/>
          <w:cs/>
        </w:rPr>
        <w:t xml:space="preserve">มหาวิทยาลัยแม่โจ้-ชุมพร </w:t>
      </w:r>
      <w:r w:rsidRPr="00580F30">
        <w:rPr>
          <w:rFonts w:ascii="TH Niramit AS" w:eastAsia="Cordia New" w:hAnsi="TH Niramit AS" w:cs="TH Niramit AS"/>
          <w:sz w:val="32"/>
          <w:szCs w:val="32"/>
          <w:cs/>
          <w:lang w:eastAsia="zh-CN"/>
        </w:rPr>
        <w:t>มหาวิทยาลัย</w:t>
      </w:r>
      <w:r w:rsidR="0096540D" w:rsidRPr="00580F30">
        <w:rPr>
          <w:rFonts w:ascii="TH Niramit AS" w:eastAsia="Cordia New" w:hAnsi="TH Niramit AS" w:cs="TH Niramit AS"/>
          <w:sz w:val="32"/>
          <w:szCs w:val="32"/>
          <w:cs/>
          <w:lang w:eastAsia="zh-CN"/>
        </w:rPr>
        <w:t>แม่โจ้</w:t>
      </w:r>
      <w:r w:rsidRPr="00580F30">
        <w:rPr>
          <w:rFonts w:ascii="TH Niramit AS" w:eastAsia="Cordia New" w:hAnsi="TH Niramit AS" w:cs="TH Niramit AS"/>
          <w:sz w:val="32"/>
          <w:szCs w:val="32"/>
          <w:cs/>
          <w:lang w:eastAsia="zh-CN"/>
        </w:rPr>
        <w:t xml:space="preserve"> ปีการศึกษา 25</w:t>
      </w:r>
      <w:r w:rsidRPr="00580F30">
        <w:rPr>
          <w:rFonts w:ascii="TH Niramit AS" w:eastAsia="Cordia New" w:hAnsi="TH Niramit AS" w:cs="TH Niramit AS"/>
          <w:sz w:val="32"/>
          <w:szCs w:val="32"/>
          <w:lang w:eastAsia="zh-CN"/>
        </w:rPr>
        <w:t>6</w:t>
      </w:r>
      <w:r w:rsidR="00D97D9D" w:rsidRPr="00580F30">
        <w:rPr>
          <w:rFonts w:ascii="TH Niramit AS" w:eastAsia="Cordia New" w:hAnsi="TH Niramit AS" w:cs="TH Niramit AS"/>
          <w:sz w:val="32"/>
          <w:szCs w:val="32"/>
          <w:lang w:eastAsia="zh-CN"/>
        </w:rPr>
        <w:t>3</w:t>
      </w:r>
      <w:r w:rsidRPr="00580F30">
        <w:rPr>
          <w:rFonts w:ascii="TH Niramit AS" w:eastAsia="Cordia New" w:hAnsi="TH Niramit AS" w:cs="TH Niramit AS"/>
          <w:sz w:val="32"/>
          <w:szCs w:val="32"/>
          <w:cs/>
          <w:lang w:eastAsia="zh-CN"/>
        </w:rPr>
        <w:t xml:space="preserve"> ฉบับนี้ แบ่งออกเป็น 4 ส่วน </w:t>
      </w:r>
      <w:r w:rsidR="0096540D" w:rsidRPr="00580F30">
        <w:rPr>
          <w:rFonts w:ascii="TH Niramit AS" w:eastAsia="Cordia New" w:hAnsi="TH Niramit AS" w:cs="TH Niramit AS"/>
          <w:sz w:val="32"/>
          <w:szCs w:val="32"/>
          <w:cs/>
          <w:lang w:eastAsia="zh-CN"/>
        </w:rPr>
        <w:t xml:space="preserve">ได้แก่ </w:t>
      </w:r>
      <w:r w:rsidRPr="00580F30">
        <w:rPr>
          <w:rFonts w:ascii="TH Niramit AS" w:eastAsia="Cordia New" w:hAnsi="TH Niramit AS" w:cs="TH Niramit AS"/>
          <w:sz w:val="32"/>
          <w:szCs w:val="32"/>
          <w:cs/>
          <w:lang w:eastAsia="zh-CN"/>
        </w:rPr>
        <w:t xml:space="preserve">ส่วนที่ 1 </w:t>
      </w:r>
      <w:r w:rsidRPr="00580F30">
        <w:rPr>
          <w:rFonts w:ascii="TH Niramit AS" w:hAnsi="TH Niramit AS" w:cs="TH Niramit AS"/>
          <w:sz w:val="32"/>
          <w:szCs w:val="32"/>
          <w:cs/>
        </w:rPr>
        <w:t xml:space="preserve">โครงร่างหลักสูตร </w:t>
      </w:r>
      <w:r w:rsidRPr="00580F30">
        <w:rPr>
          <w:rFonts w:ascii="TH Niramit AS" w:eastAsia="Cordia New" w:hAnsi="TH Niramit AS" w:cs="TH Niramit AS"/>
          <w:sz w:val="32"/>
          <w:szCs w:val="32"/>
        </w:rPr>
        <w:t>(Program Profile)</w:t>
      </w:r>
      <w:r w:rsidRPr="00580F30">
        <w:rPr>
          <w:rFonts w:ascii="TH Niramit AS" w:eastAsia="Cordia New" w:hAnsi="TH Niramit AS" w:cs="TH Niramit AS"/>
          <w:sz w:val="32"/>
          <w:szCs w:val="32"/>
          <w:cs/>
          <w:lang w:eastAsia="zh-CN"/>
        </w:rPr>
        <w:t xml:space="preserve"> ส่วนที่ 2 ผลการดำเนินงานตามตัวบ่งชี้ ส่วนที่ 3 </w:t>
      </w:r>
      <w:r w:rsidRPr="00580F30">
        <w:rPr>
          <w:rFonts w:ascii="TH Niramit AS" w:hAnsi="TH Niramit AS" w:cs="TH Niramit AS"/>
          <w:sz w:val="32"/>
          <w:szCs w:val="32"/>
          <w:cs/>
        </w:rPr>
        <w:t xml:space="preserve">สรุปผลการประเมินตนเอง </w:t>
      </w:r>
      <w:r w:rsidRPr="00580F30">
        <w:rPr>
          <w:rFonts w:ascii="TH Niramit AS" w:eastAsia="Cordia New" w:hAnsi="TH Niramit AS" w:cs="TH Niramit AS"/>
          <w:sz w:val="32"/>
          <w:szCs w:val="32"/>
          <w:cs/>
          <w:lang w:eastAsia="zh-CN"/>
        </w:rPr>
        <w:t>และส่วนที่ 4 ภาคผนวก</w:t>
      </w:r>
    </w:p>
    <w:p w14:paraId="18145F47" w14:textId="1C9793DB" w:rsidR="00E96F18" w:rsidRPr="00580F30" w:rsidRDefault="001F4A08" w:rsidP="00367CDB">
      <w:pPr>
        <w:spacing w:after="0" w:line="240" w:lineRule="auto"/>
        <w:ind w:firstLine="720"/>
        <w:jc w:val="thaiDistribute"/>
        <w:rPr>
          <w:rFonts w:ascii="TH Niramit AS" w:eastAsia="Cordia New" w:hAnsi="TH Niramit AS" w:cs="TH Niramit AS"/>
          <w:sz w:val="32"/>
          <w:szCs w:val="32"/>
          <w:lang w:eastAsia="zh-CN"/>
        </w:rPr>
      </w:pPr>
      <w:r w:rsidRPr="00580F30">
        <w:rPr>
          <w:rFonts w:ascii="TH Niramit AS" w:eastAsia="Cordia New" w:hAnsi="TH Niramit AS" w:cs="TH Niramit AS"/>
          <w:sz w:val="32"/>
          <w:szCs w:val="32"/>
          <w:cs/>
          <w:lang w:eastAsia="zh-CN"/>
        </w:rPr>
        <w:t>หลักสูตร</w:t>
      </w:r>
      <w:r w:rsidRPr="00580F30">
        <w:rPr>
          <w:rFonts w:ascii="TH Niramit AS" w:hAnsi="TH Niramit AS" w:cs="TH Niramit AS"/>
          <w:sz w:val="32"/>
          <w:szCs w:val="32"/>
          <w:cs/>
        </w:rPr>
        <w:t xml:space="preserve">บริหารธุรกิจบัณฑิต สาขาวิชาการจัดการสำหรับผู้ประกอบการ </w:t>
      </w:r>
      <w:r w:rsidR="0096540D" w:rsidRPr="00580F30">
        <w:rPr>
          <w:rFonts w:ascii="TH Niramit AS" w:hAnsi="TH Niramit AS" w:cs="TH Niramit AS"/>
          <w:sz w:val="32"/>
          <w:szCs w:val="32"/>
          <w:cs/>
        </w:rPr>
        <w:t>คณะ</w:t>
      </w:r>
      <w:r w:rsidR="00D97D9D" w:rsidRPr="00580F30">
        <w:rPr>
          <w:rFonts w:ascii="TH Niramit AS" w:hAnsi="TH Niramit AS" w:cs="TH Niramit AS"/>
          <w:sz w:val="32"/>
          <w:szCs w:val="32"/>
          <w:cs/>
        </w:rPr>
        <w:t>มหาวิทยาลัยแม่โจ้-ชุมพร</w:t>
      </w:r>
      <w:r w:rsidR="00D97D9D" w:rsidRPr="00580F30">
        <w:rPr>
          <w:rFonts w:ascii="TH Niramit AS" w:hAnsi="TH Niramit AS" w:cs="TH Niramit AS"/>
          <w:sz w:val="32"/>
          <w:szCs w:val="32"/>
        </w:rPr>
        <w:t xml:space="preserve"> </w:t>
      </w:r>
      <w:r w:rsidR="00E96F18" w:rsidRPr="00580F30">
        <w:rPr>
          <w:rFonts w:ascii="TH Niramit AS" w:eastAsia="Cordia New" w:hAnsi="TH Niramit AS" w:cs="TH Niramit AS"/>
          <w:sz w:val="32"/>
          <w:szCs w:val="32"/>
          <w:cs/>
          <w:lang w:eastAsia="zh-CN"/>
        </w:rPr>
        <w:t xml:space="preserve">มีความคาดหวังว่า รายงานการประเมินตนเอง ระดับหลักสูตร </w:t>
      </w:r>
      <w:r w:rsidR="0096540D" w:rsidRPr="00580F30">
        <w:rPr>
          <w:rFonts w:ascii="TH Niramit AS" w:eastAsia="Cordia New" w:hAnsi="TH Niramit AS" w:cs="TH Niramit AS"/>
          <w:sz w:val="32"/>
          <w:szCs w:val="32"/>
          <w:cs/>
          <w:lang w:eastAsia="zh-CN"/>
        </w:rPr>
        <w:t>ประจำ</w:t>
      </w:r>
      <w:r w:rsidR="00E96F18" w:rsidRPr="00580F30">
        <w:rPr>
          <w:rFonts w:ascii="TH Niramit AS" w:eastAsia="Cordia New" w:hAnsi="TH Niramit AS" w:cs="TH Niramit AS"/>
          <w:sz w:val="32"/>
          <w:szCs w:val="32"/>
          <w:cs/>
          <w:lang w:eastAsia="zh-CN"/>
        </w:rPr>
        <w:t>ปีการศึกษา 25</w:t>
      </w:r>
      <w:r w:rsidR="00E96F18" w:rsidRPr="00580F30">
        <w:rPr>
          <w:rFonts w:ascii="TH Niramit AS" w:eastAsia="Cordia New" w:hAnsi="TH Niramit AS" w:cs="TH Niramit AS"/>
          <w:sz w:val="32"/>
          <w:szCs w:val="32"/>
          <w:lang w:eastAsia="zh-CN"/>
        </w:rPr>
        <w:t>6</w:t>
      </w:r>
      <w:r w:rsidR="00D97D9D" w:rsidRPr="00580F30">
        <w:rPr>
          <w:rFonts w:ascii="TH Niramit AS" w:eastAsia="Cordia New" w:hAnsi="TH Niramit AS" w:cs="TH Niramit AS"/>
          <w:sz w:val="32"/>
          <w:szCs w:val="32"/>
          <w:lang w:eastAsia="zh-CN"/>
        </w:rPr>
        <w:t>3</w:t>
      </w:r>
      <w:r w:rsidR="00E96F18" w:rsidRPr="00580F30">
        <w:rPr>
          <w:rFonts w:ascii="TH Niramit AS" w:eastAsia="Cordia New" w:hAnsi="TH Niramit AS" w:cs="TH Niramit AS"/>
          <w:sz w:val="32"/>
          <w:szCs w:val="32"/>
          <w:cs/>
          <w:lang w:eastAsia="zh-CN"/>
        </w:rPr>
        <w:t xml:space="preserve"> ฉบับนี้ จะเป็นเอกสารสำคัญที่แสดงถึงการมีคุณภาพตามมาตรฐานในการจัดการศึกษา อันจะนำไปสู่การสร้างความเชื่อมั่น และความมั่นใจในมาตรฐานและคุณภาพบัณฑิตของมหาวิทยาลัย</w:t>
      </w:r>
      <w:r w:rsidRPr="00580F30">
        <w:rPr>
          <w:rFonts w:ascii="TH Niramit AS" w:eastAsia="Cordia New" w:hAnsi="TH Niramit AS" w:cs="TH Niramit AS"/>
          <w:sz w:val="32"/>
          <w:szCs w:val="32"/>
          <w:cs/>
          <w:lang w:eastAsia="zh-CN"/>
        </w:rPr>
        <w:t xml:space="preserve">   </w:t>
      </w:r>
      <w:r w:rsidR="0096540D" w:rsidRPr="00580F30">
        <w:rPr>
          <w:rFonts w:ascii="TH Niramit AS" w:eastAsia="Cordia New" w:hAnsi="TH Niramit AS" w:cs="TH Niramit AS"/>
          <w:sz w:val="32"/>
          <w:szCs w:val="32"/>
          <w:cs/>
          <w:lang w:eastAsia="zh-CN"/>
        </w:rPr>
        <w:t>แม่โจ้</w:t>
      </w:r>
      <w:r w:rsidR="00E96F18" w:rsidRPr="00580F30">
        <w:rPr>
          <w:rFonts w:ascii="TH Niramit AS" w:eastAsia="Cordia New" w:hAnsi="TH Niramit AS" w:cs="TH Niramit AS"/>
          <w:sz w:val="32"/>
          <w:szCs w:val="32"/>
          <w:cs/>
          <w:lang w:eastAsia="zh-CN"/>
        </w:rPr>
        <w:t xml:space="preserve"> </w:t>
      </w:r>
      <w:r w:rsidR="0096540D" w:rsidRPr="00580F30">
        <w:rPr>
          <w:rFonts w:ascii="TH Niramit AS" w:eastAsia="Cordia New" w:hAnsi="TH Niramit AS" w:cs="TH Niramit AS"/>
          <w:sz w:val="32"/>
          <w:szCs w:val="32"/>
          <w:cs/>
          <w:lang w:eastAsia="zh-CN"/>
        </w:rPr>
        <w:t>รวมทั้ง</w:t>
      </w:r>
      <w:r w:rsidR="00E96F18" w:rsidRPr="00580F30">
        <w:rPr>
          <w:rFonts w:ascii="TH Niramit AS" w:eastAsia="Cordia New" w:hAnsi="TH Niramit AS" w:cs="TH Niramit AS"/>
          <w:sz w:val="32"/>
          <w:szCs w:val="32"/>
          <w:cs/>
          <w:lang w:eastAsia="zh-CN"/>
        </w:rPr>
        <w:t>เป็นประโยชน์ต่อผู้</w:t>
      </w:r>
      <w:r w:rsidR="0096540D" w:rsidRPr="00580F30">
        <w:rPr>
          <w:rFonts w:ascii="TH Niramit AS" w:eastAsia="Cordia New" w:hAnsi="TH Niramit AS" w:cs="TH Niramit AS"/>
          <w:sz w:val="32"/>
          <w:szCs w:val="32"/>
          <w:cs/>
          <w:lang w:eastAsia="zh-CN"/>
        </w:rPr>
        <w:t>ที่</w:t>
      </w:r>
      <w:r w:rsidR="00E96F18" w:rsidRPr="00580F30">
        <w:rPr>
          <w:rFonts w:ascii="TH Niramit AS" w:eastAsia="Cordia New" w:hAnsi="TH Niramit AS" w:cs="TH Niramit AS"/>
          <w:sz w:val="32"/>
          <w:szCs w:val="32"/>
          <w:cs/>
          <w:lang w:eastAsia="zh-CN"/>
        </w:rPr>
        <w:t>สนใจ</w:t>
      </w:r>
    </w:p>
    <w:p w14:paraId="6097DF5D" w14:textId="77777777" w:rsidR="0096540D" w:rsidRPr="00580F30" w:rsidRDefault="0096540D" w:rsidP="0096540D">
      <w:pPr>
        <w:spacing w:after="0" w:line="240" w:lineRule="auto"/>
        <w:jc w:val="thaiDistribute"/>
        <w:rPr>
          <w:rFonts w:ascii="TH Niramit AS" w:eastAsia="Cordia New" w:hAnsi="TH Niramit AS" w:cs="TH Niramit AS"/>
          <w:sz w:val="32"/>
          <w:szCs w:val="32"/>
          <w:lang w:eastAsia="zh-CN"/>
        </w:rPr>
      </w:pPr>
    </w:p>
    <w:p w14:paraId="08911D24" w14:textId="349561B2" w:rsidR="001D374E" w:rsidRPr="00580F30" w:rsidRDefault="001D374E" w:rsidP="001D374E">
      <w:pPr>
        <w:spacing w:after="0" w:line="240" w:lineRule="auto"/>
        <w:ind w:left="4320" w:firstLine="720"/>
        <w:jc w:val="thaiDistribute"/>
        <w:rPr>
          <w:rFonts w:ascii="TH Niramit AS" w:eastAsia="Cordia New" w:hAnsi="TH Niramit AS" w:cs="TH Niramit AS"/>
          <w:sz w:val="32"/>
          <w:szCs w:val="32"/>
          <w:lang w:eastAsia="zh-CN"/>
        </w:rPr>
      </w:pPr>
      <w:r w:rsidRPr="00580F30">
        <w:rPr>
          <w:rFonts w:ascii="TH Niramit AS" w:eastAsia="Cordia New" w:hAnsi="TH Niramit AS" w:cs="TH Niramit AS"/>
          <w:noProof/>
          <w:sz w:val="32"/>
          <w:szCs w:val="32"/>
          <w:lang w:eastAsia="zh-CN"/>
        </w:rPr>
        <w:t xml:space="preserve">  </w:t>
      </w:r>
      <w:r w:rsidR="001F4A08" w:rsidRPr="00580F30">
        <w:rPr>
          <w:rFonts w:ascii="TH Niramit AS" w:eastAsia="Cordia New" w:hAnsi="TH Niramit AS" w:cs="TH Niramit AS"/>
          <w:noProof/>
          <w:sz w:val="32"/>
          <w:szCs w:val="32"/>
          <w:lang w:eastAsia="zh-CN"/>
        </w:rPr>
        <w:drawing>
          <wp:inline distT="0" distB="0" distL="0" distR="0" wp14:anchorId="0CC0DD16" wp14:editId="0ED44118">
            <wp:extent cx="1524000" cy="670706"/>
            <wp:effectExtent l="0" t="0" r="0" b="0"/>
            <wp:docPr id="19" name="Picture 19" descr="A picture containing 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 whiteboard&#10;&#10;Description automatically generated"/>
                    <pic:cNvPicPr/>
                  </pic:nvPicPr>
                  <pic:blipFill>
                    <a:blip r:embed="rId9" cstate="print">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552970" cy="683456"/>
                    </a:xfrm>
                    <a:prstGeom prst="rect">
                      <a:avLst/>
                    </a:prstGeom>
                  </pic:spPr>
                </pic:pic>
              </a:graphicData>
            </a:graphic>
          </wp:inline>
        </w:drawing>
      </w:r>
    </w:p>
    <w:p w14:paraId="3AF8791F" w14:textId="008FA18E" w:rsidR="0096540D" w:rsidRPr="00580F30" w:rsidRDefault="0096540D" w:rsidP="00367CDB">
      <w:pPr>
        <w:spacing w:after="0" w:line="240" w:lineRule="auto"/>
        <w:ind w:left="3600"/>
        <w:jc w:val="center"/>
        <w:rPr>
          <w:rFonts w:ascii="TH Niramit AS" w:hAnsi="TH Niramit AS" w:cs="TH Niramit AS"/>
          <w:sz w:val="32"/>
          <w:szCs w:val="32"/>
        </w:rPr>
      </w:pPr>
      <w:r w:rsidRPr="00580F30">
        <w:rPr>
          <w:rFonts w:ascii="TH Niramit AS" w:hAnsi="TH Niramit AS" w:cs="TH Niramit AS"/>
          <w:sz w:val="32"/>
          <w:szCs w:val="32"/>
          <w:cs/>
        </w:rPr>
        <w:t>(</w:t>
      </w:r>
      <w:r w:rsidR="00D97D9D" w:rsidRPr="00580F30">
        <w:rPr>
          <w:rFonts w:ascii="TH Niramit AS" w:hAnsi="TH Niramit AS" w:cs="TH Niramit AS"/>
          <w:sz w:val="32"/>
          <w:szCs w:val="32"/>
          <w:cs/>
        </w:rPr>
        <w:t>อาจารย์</w:t>
      </w:r>
      <w:r w:rsidR="001F4A08" w:rsidRPr="00580F30">
        <w:rPr>
          <w:rFonts w:ascii="TH Niramit AS" w:hAnsi="TH Niramit AS" w:cs="TH Niramit AS"/>
          <w:sz w:val="32"/>
          <w:szCs w:val="32"/>
          <w:cs/>
        </w:rPr>
        <w:t xml:space="preserve"> ดร.ฉันทวรรณ เอ้งฉ้วน</w:t>
      </w:r>
      <w:r w:rsidRPr="00580F30">
        <w:rPr>
          <w:rFonts w:ascii="TH Niramit AS" w:hAnsi="TH Niramit AS" w:cs="TH Niramit AS"/>
          <w:sz w:val="32"/>
          <w:szCs w:val="32"/>
          <w:cs/>
        </w:rPr>
        <w:t>)</w:t>
      </w:r>
    </w:p>
    <w:p w14:paraId="21D4E3D3" w14:textId="77777777" w:rsidR="001F4A08" w:rsidRPr="00580F30" w:rsidRDefault="0096540D" w:rsidP="00367CDB">
      <w:pPr>
        <w:spacing w:after="0" w:line="240" w:lineRule="auto"/>
        <w:ind w:left="3600"/>
        <w:jc w:val="center"/>
        <w:rPr>
          <w:rFonts w:ascii="TH Niramit AS" w:hAnsi="TH Niramit AS" w:cs="TH Niramit AS"/>
          <w:sz w:val="32"/>
          <w:szCs w:val="32"/>
        </w:rPr>
      </w:pPr>
      <w:r w:rsidRPr="00580F30">
        <w:rPr>
          <w:rFonts w:ascii="TH Niramit AS" w:hAnsi="TH Niramit AS" w:cs="TH Niramit AS"/>
          <w:sz w:val="32"/>
          <w:szCs w:val="32"/>
          <w:cs/>
        </w:rPr>
        <w:t>ประธานกรรมการหลักสูตร</w:t>
      </w:r>
      <w:r w:rsidR="001F4A08" w:rsidRPr="00580F30">
        <w:rPr>
          <w:rFonts w:ascii="TH Niramit AS" w:hAnsi="TH Niramit AS" w:cs="TH Niramit AS"/>
          <w:sz w:val="32"/>
          <w:szCs w:val="32"/>
          <w:cs/>
        </w:rPr>
        <w:t>บริหารธุรกิจ</w:t>
      </w:r>
      <w:r w:rsidR="00D97D9D" w:rsidRPr="00580F30">
        <w:rPr>
          <w:rFonts w:ascii="TH Niramit AS" w:hAnsi="TH Niramit AS" w:cs="TH Niramit AS"/>
          <w:sz w:val="32"/>
          <w:szCs w:val="32"/>
          <w:cs/>
        </w:rPr>
        <w:t xml:space="preserve">บัณฑิต </w:t>
      </w:r>
    </w:p>
    <w:p w14:paraId="694B7885" w14:textId="177DAAC0" w:rsidR="0096540D" w:rsidRPr="00580F30" w:rsidRDefault="00D97D9D" w:rsidP="00367CDB">
      <w:pPr>
        <w:spacing w:after="0" w:line="240" w:lineRule="auto"/>
        <w:ind w:left="3600"/>
        <w:jc w:val="center"/>
        <w:rPr>
          <w:rFonts w:ascii="TH Niramit AS" w:eastAsia="Cordia New" w:hAnsi="TH Niramit AS" w:cs="TH Niramit AS"/>
          <w:sz w:val="32"/>
          <w:szCs w:val="32"/>
          <w:lang w:eastAsia="zh-CN"/>
        </w:rPr>
      </w:pPr>
      <w:r w:rsidRPr="00580F30">
        <w:rPr>
          <w:rFonts w:ascii="TH Niramit AS" w:hAnsi="TH Niramit AS" w:cs="TH Niramit AS"/>
          <w:sz w:val="32"/>
          <w:szCs w:val="32"/>
          <w:cs/>
        </w:rPr>
        <w:t>สาขาวิชาการ</w:t>
      </w:r>
      <w:r w:rsidR="001F4A08" w:rsidRPr="00580F30">
        <w:rPr>
          <w:rFonts w:ascii="TH Niramit AS" w:hAnsi="TH Niramit AS" w:cs="TH Niramit AS"/>
          <w:sz w:val="32"/>
          <w:szCs w:val="32"/>
          <w:cs/>
        </w:rPr>
        <w:t>จัดการสำหรับผู้ประกอบการ</w:t>
      </w:r>
    </w:p>
    <w:p w14:paraId="0F5B737D" w14:textId="77777777" w:rsidR="0096540D" w:rsidRPr="00580F30" w:rsidRDefault="0096540D">
      <w:pPr>
        <w:rPr>
          <w:rFonts w:ascii="TH Niramit AS" w:eastAsia="Cordia New" w:hAnsi="TH Niramit AS" w:cs="TH Niramit AS"/>
          <w:b/>
          <w:bCs/>
          <w:sz w:val="40"/>
          <w:szCs w:val="40"/>
        </w:rPr>
      </w:pPr>
      <w:r w:rsidRPr="00580F30">
        <w:rPr>
          <w:rFonts w:ascii="TH Niramit AS" w:eastAsia="Cordia New" w:hAnsi="TH Niramit AS" w:cs="TH Niramit AS"/>
          <w:b/>
          <w:bCs/>
          <w:sz w:val="40"/>
          <w:szCs w:val="40"/>
        </w:rPr>
        <w:br w:type="page"/>
      </w:r>
    </w:p>
    <w:p w14:paraId="035F4C13" w14:textId="760ED67B" w:rsidR="0096540D" w:rsidRPr="00580F30" w:rsidRDefault="00DB736D" w:rsidP="00A25FB2">
      <w:pPr>
        <w:spacing w:after="0"/>
        <w:jc w:val="center"/>
        <w:rPr>
          <w:rFonts w:ascii="TH Niramit AS" w:hAnsi="TH Niramit AS" w:cs="TH Niramit AS"/>
          <w:b/>
          <w:bCs/>
          <w:sz w:val="36"/>
          <w:szCs w:val="36"/>
        </w:rPr>
      </w:pPr>
      <w:r w:rsidRPr="00580F30">
        <w:rPr>
          <w:rFonts w:ascii="TH Niramit AS" w:hAnsi="TH Niramit AS" w:cs="TH Niramit AS"/>
          <w:b/>
          <w:bCs/>
          <w:sz w:val="36"/>
          <w:szCs w:val="36"/>
          <w:cs/>
        </w:rPr>
        <w:lastRenderedPageBreak/>
        <w:t>สารบัญ</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529"/>
        <w:gridCol w:w="678"/>
        <w:gridCol w:w="70"/>
        <w:gridCol w:w="5718"/>
        <w:gridCol w:w="656"/>
      </w:tblGrid>
      <w:tr w:rsidR="0096540D" w:rsidRPr="00580F30" w14:paraId="499473F2" w14:textId="77777777" w:rsidTr="004B4A70">
        <w:tc>
          <w:tcPr>
            <w:tcW w:w="1128" w:type="dxa"/>
          </w:tcPr>
          <w:p w14:paraId="79F630B1" w14:textId="77777777" w:rsidR="0096540D" w:rsidRPr="00580F30" w:rsidRDefault="0096540D" w:rsidP="0096540D">
            <w:pPr>
              <w:rPr>
                <w:rFonts w:ascii="TH Niramit AS" w:hAnsi="TH Niramit AS" w:cs="TH Niramit AS"/>
                <w:b/>
                <w:bCs/>
                <w:sz w:val="32"/>
                <w:szCs w:val="32"/>
              </w:rPr>
            </w:pPr>
          </w:p>
        </w:tc>
        <w:tc>
          <w:tcPr>
            <w:tcW w:w="6995" w:type="dxa"/>
            <w:gridSpan w:val="4"/>
          </w:tcPr>
          <w:p w14:paraId="74B6F48D" w14:textId="77777777" w:rsidR="0096540D" w:rsidRPr="00580F30" w:rsidRDefault="0096540D" w:rsidP="0096540D">
            <w:pPr>
              <w:rPr>
                <w:rFonts w:ascii="TH Niramit AS" w:hAnsi="TH Niramit AS" w:cs="TH Niramit AS"/>
                <w:b/>
                <w:bCs/>
                <w:sz w:val="32"/>
                <w:szCs w:val="32"/>
              </w:rPr>
            </w:pPr>
          </w:p>
        </w:tc>
        <w:tc>
          <w:tcPr>
            <w:tcW w:w="656" w:type="dxa"/>
          </w:tcPr>
          <w:p w14:paraId="29D0C7F9" w14:textId="77777777" w:rsidR="0096540D" w:rsidRPr="00580F30" w:rsidRDefault="0096540D" w:rsidP="00367CDB">
            <w:pPr>
              <w:tabs>
                <w:tab w:val="left" w:pos="851"/>
              </w:tabs>
              <w:jc w:val="center"/>
              <w:rPr>
                <w:rFonts w:ascii="TH Niramit AS" w:hAnsi="TH Niramit AS" w:cs="TH Niramit AS"/>
                <w:b/>
                <w:bCs/>
                <w:sz w:val="32"/>
                <w:szCs w:val="32"/>
              </w:rPr>
            </w:pPr>
            <w:r w:rsidRPr="00580F30">
              <w:rPr>
                <w:rFonts w:ascii="TH Niramit AS" w:hAnsi="TH Niramit AS" w:cs="TH Niramit AS"/>
                <w:b/>
                <w:bCs/>
                <w:sz w:val="32"/>
                <w:szCs w:val="32"/>
                <w:cs/>
              </w:rPr>
              <w:t>หน้า</w:t>
            </w:r>
          </w:p>
        </w:tc>
      </w:tr>
      <w:tr w:rsidR="00397302" w:rsidRPr="00580F30" w14:paraId="65EA8140" w14:textId="77777777" w:rsidTr="004B4A70">
        <w:tc>
          <w:tcPr>
            <w:tcW w:w="1128" w:type="dxa"/>
          </w:tcPr>
          <w:p w14:paraId="5F30F89C" w14:textId="77777777" w:rsidR="0096540D" w:rsidRPr="00580F30" w:rsidRDefault="0096540D" w:rsidP="0096540D">
            <w:pPr>
              <w:rPr>
                <w:rFonts w:ascii="TH Niramit AS" w:hAnsi="TH Niramit AS" w:cs="TH Niramit AS"/>
                <w:b/>
                <w:bCs/>
                <w:sz w:val="32"/>
                <w:szCs w:val="32"/>
              </w:rPr>
            </w:pPr>
            <w:r w:rsidRPr="00580F30">
              <w:rPr>
                <w:rFonts w:ascii="TH Niramit AS" w:hAnsi="TH Niramit AS" w:cs="TH Niramit AS"/>
                <w:b/>
                <w:bCs/>
                <w:sz w:val="32"/>
                <w:szCs w:val="32"/>
                <w:cs/>
              </w:rPr>
              <w:t>ส่วนที่ 1</w:t>
            </w:r>
          </w:p>
        </w:tc>
        <w:tc>
          <w:tcPr>
            <w:tcW w:w="6995" w:type="dxa"/>
            <w:gridSpan w:val="4"/>
          </w:tcPr>
          <w:p w14:paraId="74BE4F83" w14:textId="18153ED3" w:rsidR="0096540D" w:rsidRPr="00580F30" w:rsidRDefault="0096540D" w:rsidP="0096540D">
            <w:pPr>
              <w:rPr>
                <w:rFonts w:ascii="TH Niramit AS" w:hAnsi="TH Niramit AS" w:cs="TH Niramit AS"/>
                <w:sz w:val="32"/>
                <w:szCs w:val="32"/>
              </w:rPr>
            </w:pPr>
            <w:r w:rsidRPr="00580F30">
              <w:rPr>
                <w:rFonts w:ascii="TH Niramit AS" w:hAnsi="TH Niramit AS" w:cs="TH Niramit AS"/>
                <w:sz w:val="32"/>
                <w:szCs w:val="32"/>
                <w:cs/>
              </w:rPr>
              <w:t>ส่วนนำ</w:t>
            </w:r>
            <w:r w:rsidRPr="00580F30">
              <w:rPr>
                <w:rFonts w:ascii="TH Niramit AS" w:hAnsi="TH Niramit AS" w:cs="TH Niramit AS"/>
                <w:sz w:val="32"/>
                <w:szCs w:val="32"/>
              </w:rPr>
              <w:t xml:space="preserve"> </w:t>
            </w:r>
          </w:p>
        </w:tc>
        <w:tc>
          <w:tcPr>
            <w:tcW w:w="656" w:type="dxa"/>
          </w:tcPr>
          <w:p w14:paraId="43FD426F" w14:textId="77777777" w:rsidR="0096540D" w:rsidRPr="00580F30" w:rsidRDefault="00367CDB" w:rsidP="00367CDB">
            <w:pPr>
              <w:tabs>
                <w:tab w:val="left" w:pos="851"/>
              </w:tabs>
              <w:jc w:val="center"/>
              <w:rPr>
                <w:rFonts w:ascii="TH Niramit AS" w:hAnsi="TH Niramit AS" w:cs="TH Niramit AS"/>
                <w:b/>
                <w:bCs/>
                <w:sz w:val="32"/>
                <w:szCs w:val="32"/>
                <w:cs/>
              </w:rPr>
            </w:pPr>
            <w:r w:rsidRPr="00580F30">
              <w:rPr>
                <w:rFonts w:ascii="TH Niramit AS" w:hAnsi="TH Niramit AS" w:cs="TH Niramit AS"/>
                <w:b/>
                <w:bCs/>
                <w:sz w:val="32"/>
                <w:szCs w:val="32"/>
                <w:cs/>
              </w:rPr>
              <w:t>ก</w:t>
            </w:r>
          </w:p>
        </w:tc>
      </w:tr>
      <w:tr w:rsidR="0096540D" w:rsidRPr="00580F30" w14:paraId="2A2349EF" w14:textId="77777777" w:rsidTr="004B4A70">
        <w:tc>
          <w:tcPr>
            <w:tcW w:w="1128" w:type="dxa"/>
          </w:tcPr>
          <w:p w14:paraId="706D67C9" w14:textId="77777777" w:rsidR="0096540D" w:rsidRPr="00580F30" w:rsidRDefault="0096540D" w:rsidP="0096540D">
            <w:pPr>
              <w:rPr>
                <w:rFonts w:ascii="TH Niramit AS" w:hAnsi="TH Niramit AS" w:cs="TH Niramit AS"/>
                <w:sz w:val="32"/>
                <w:szCs w:val="32"/>
              </w:rPr>
            </w:pPr>
          </w:p>
        </w:tc>
        <w:tc>
          <w:tcPr>
            <w:tcW w:w="529" w:type="dxa"/>
          </w:tcPr>
          <w:p w14:paraId="30338DAB" w14:textId="77777777" w:rsidR="0096540D" w:rsidRPr="00580F30" w:rsidRDefault="0096540D" w:rsidP="0096540D">
            <w:pPr>
              <w:rPr>
                <w:rFonts w:ascii="TH Niramit AS" w:hAnsi="TH Niramit AS" w:cs="TH Niramit AS"/>
                <w:sz w:val="32"/>
                <w:szCs w:val="32"/>
              </w:rPr>
            </w:pPr>
            <w:r w:rsidRPr="00580F30">
              <w:rPr>
                <w:rFonts w:ascii="TH Niramit AS" w:hAnsi="TH Niramit AS" w:cs="TH Niramit AS"/>
                <w:sz w:val="32"/>
                <w:szCs w:val="32"/>
                <w:cs/>
              </w:rPr>
              <w:t>1.1</w:t>
            </w:r>
          </w:p>
        </w:tc>
        <w:tc>
          <w:tcPr>
            <w:tcW w:w="6466" w:type="dxa"/>
            <w:gridSpan w:val="3"/>
          </w:tcPr>
          <w:p w14:paraId="44CEB881" w14:textId="77777777" w:rsidR="0096540D" w:rsidRPr="00580F30" w:rsidRDefault="0096540D" w:rsidP="0096540D">
            <w:pPr>
              <w:rPr>
                <w:rFonts w:ascii="TH Niramit AS" w:hAnsi="TH Niramit AS" w:cs="TH Niramit AS"/>
                <w:sz w:val="32"/>
                <w:szCs w:val="32"/>
              </w:rPr>
            </w:pPr>
            <w:r w:rsidRPr="00580F30">
              <w:rPr>
                <w:rFonts w:ascii="TH Niramit AS" w:hAnsi="TH Niramit AS" w:cs="TH Niramit AS"/>
                <w:sz w:val="32"/>
                <w:szCs w:val="32"/>
                <w:cs/>
              </w:rPr>
              <w:t>บทสรุปผู้บริหาร</w:t>
            </w:r>
          </w:p>
        </w:tc>
        <w:tc>
          <w:tcPr>
            <w:tcW w:w="656" w:type="dxa"/>
          </w:tcPr>
          <w:p w14:paraId="49890F78" w14:textId="77777777" w:rsidR="0096540D" w:rsidRPr="00580F30" w:rsidRDefault="00367CDB" w:rsidP="00367CDB">
            <w:pPr>
              <w:tabs>
                <w:tab w:val="left" w:pos="851"/>
              </w:tabs>
              <w:jc w:val="center"/>
              <w:rPr>
                <w:rFonts w:ascii="TH Niramit AS" w:hAnsi="TH Niramit AS" w:cs="TH Niramit AS"/>
                <w:sz w:val="32"/>
                <w:szCs w:val="32"/>
                <w:cs/>
              </w:rPr>
            </w:pPr>
            <w:r w:rsidRPr="00580F30">
              <w:rPr>
                <w:rFonts w:ascii="TH Niramit AS" w:hAnsi="TH Niramit AS" w:cs="TH Niramit AS"/>
                <w:sz w:val="32"/>
                <w:szCs w:val="32"/>
                <w:cs/>
              </w:rPr>
              <w:t>ข</w:t>
            </w:r>
          </w:p>
        </w:tc>
      </w:tr>
      <w:tr w:rsidR="0096540D" w:rsidRPr="00580F30" w14:paraId="5BA6C1E5" w14:textId="77777777" w:rsidTr="004B4A70">
        <w:tc>
          <w:tcPr>
            <w:tcW w:w="1128" w:type="dxa"/>
          </w:tcPr>
          <w:p w14:paraId="26D81969" w14:textId="77777777" w:rsidR="0096540D" w:rsidRPr="00580F30" w:rsidRDefault="0096540D" w:rsidP="0096540D">
            <w:pPr>
              <w:rPr>
                <w:rFonts w:ascii="TH Niramit AS" w:hAnsi="TH Niramit AS" w:cs="TH Niramit AS"/>
                <w:sz w:val="32"/>
                <w:szCs w:val="32"/>
              </w:rPr>
            </w:pPr>
          </w:p>
        </w:tc>
        <w:tc>
          <w:tcPr>
            <w:tcW w:w="529" w:type="dxa"/>
          </w:tcPr>
          <w:p w14:paraId="4B53A4D7" w14:textId="77777777" w:rsidR="0096540D" w:rsidRPr="00580F30" w:rsidRDefault="0096540D" w:rsidP="0096540D">
            <w:pPr>
              <w:rPr>
                <w:rFonts w:ascii="TH Niramit AS" w:hAnsi="TH Niramit AS" w:cs="TH Niramit AS"/>
                <w:sz w:val="32"/>
                <w:szCs w:val="32"/>
                <w:cs/>
              </w:rPr>
            </w:pPr>
            <w:r w:rsidRPr="00580F30">
              <w:rPr>
                <w:rFonts w:ascii="TH Niramit AS" w:hAnsi="TH Niramit AS" w:cs="TH Niramit AS"/>
                <w:sz w:val="32"/>
                <w:szCs w:val="32"/>
                <w:cs/>
              </w:rPr>
              <w:t>1.2</w:t>
            </w:r>
          </w:p>
        </w:tc>
        <w:tc>
          <w:tcPr>
            <w:tcW w:w="6466" w:type="dxa"/>
            <w:gridSpan w:val="3"/>
          </w:tcPr>
          <w:p w14:paraId="62E7A1D2" w14:textId="77777777" w:rsidR="0096540D" w:rsidRPr="00580F30" w:rsidRDefault="0096540D" w:rsidP="0096540D">
            <w:pPr>
              <w:rPr>
                <w:rFonts w:ascii="TH Niramit AS" w:hAnsi="TH Niramit AS" w:cs="TH Niramit AS"/>
                <w:sz w:val="32"/>
                <w:szCs w:val="32"/>
                <w:cs/>
              </w:rPr>
            </w:pPr>
            <w:r w:rsidRPr="00580F30">
              <w:rPr>
                <w:rFonts w:ascii="TH Niramit AS" w:hAnsi="TH Niramit AS" w:cs="TH Niramit AS"/>
                <w:sz w:val="32"/>
                <w:szCs w:val="32"/>
                <w:cs/>
              </w:rPr>
              <w:t>วิธีการจัดทำรายงานการประเมินตนเอง</w:t>
            </w:r>
          </w:p>
        </w:tc>
        <w:tc>
          <w:tcPr>
            <w:tcW w:w="656" w:type="dxa"/>
          </w:tcPr>
          <w:p w14:paraId="6B37EDB2" w14:textId="77777777" w:rsidR="0096540D" w:rsidRPr="00580F30" w:rsidRDefault="00367CDB" w:rsidP="00367CDB">
            <w:pPr>
              <w:tabs>
                <w:tab w:val="left" w:pos="851"/>
              </w:tabs>
              <w:jc w:val="center"/>
              <w:rPr>
                <w:rFonts w:ascii="TH Niramit AS" w:hAnsi="TH Niramit AS" w:cs="TH Niramit AS"/>
                <w:sz w:val="32"/>
                <w:szCs w:val="32"/>
                <w:cs/>
              </w:rPr>
            </w:pPr>
            <w:r w:rsidRPr="00580F30">
              <w:rPr>
                <w:rFonts w:ascii="TH Niramit AS" w:hAnsi="TH Niramit AS" w:cs="TH Niramit AS"/>
                <w:sz w:val="32"/>
                <w:szCs w:val="32"/>
                <w:cs/>
              </w:rPr>
              <w:t>ค</w:t>
            </w:r>
          </w:p>
        </w:tc>
      </w:tr>
      <w:tr w:rsidR="0096540D" w:rsidRPr="00580F30" w14:paraId="1B0A003A" w14:textId="77777777" w:rsidTr="004B4A70">
        <w:tc>
          <w:tcPr>
            <w:tcW w:w="1128" w:type="dxa"/>
          </w:tcPr>
          <w:p w14:paraId="27694E54" w14:textId="77777777" w:rsidR="0096540D" w:rsidRPr="00580F30" w:rsidRDefault="0096540D" w:rsidP="0096540D">
            <w:pPr>
              <w:rPr>
                <w:rFonts w:ascii="TH Niramit AS" w:hAnsi="TH Niramit AS" w:cs="TH Niramit AS"/>
                <w:sz w:val="32"/>
                <w:szCs w:val="32"/>
              </w:rPr>
            </w:pPr>
          </w:p>
        </w:tc>
        <w:tc>
          <w:tcPr>
            <w:tcW w:w="529" w:type="dxa"/>
          </w:tcPr>
          <w:p w14:paraId="0DEEA1B8" w14:textId="77777777" w:rsidR="0096540D" w:rsidRPr="00580F30" w:rsidRDefault="0096540D" w:rsidP="0096540D">
            <w:pPr>
              <w:rPr>
                <w:rFonts w:ascii="TH Niramit AS" w:hAnsi="TH Niramit AS" w:cs="TH Niramit AS"/>
                <w:sz w:val="32"/>
                <w:szCs w:val="32"/>
                <w:cs/>
              </w:rPr>
            </w:pPr>
            <w:r w:rsidRPr="00580F30">
              <w:rPr>
                <w:rFonts w:ascii="TH Niramit AS" w:hAnsi="TH Niramit AS" w:cs="TH Niramit AS"/>
                <w:sz w:val="32"/>
                <w:szCs w:val="32"/>
                <w:cs/>
              </w:rPr>
              <w:t>1.3</w:t>
            </w:r>
          </w:p>
        </w:tc>
        <w:tc>
          <w:tcPr>
            <w:tcW w:w="6466" w:type="dxa"/>
            <w:gridSpan w:val="3"/>
          </w:tcPr>
          <w:p w14:paraId="16BEC1F9" w14:textId="77777777" w:rsidR="0096540D" w:rsidRPr="00580F30" w:rsidRDefault="0096540D" w:rsidP="0096540D">
            <w:pPr>
              <w:rPr>
                <w:rFonts w:ascii="TH Niramit AS" w:hAnsi="TH Niramit AS" w:cs="TH Niramit AS"/>
                <w:sz w:val="32"/>
                <w:szCs w:val="32"/>
                <w:cs/>
              </w:rPr>
            </w:pPr>
            <w:r w:rsidRPr="00580F30">
              <w:rPr>
                <w:rFonts w:ascii="TH Niramit AS" w:hAnsi="TH Niramit AS" w:cs="TH Niramit AS"/>
                <w:sz w:val="32"/>
                <w:szCs w:val="32"/>
                <w:cs/>
              </w:rPr>
              <w:t>ข้อมูลพื้นฐาน</w:t>
            </w:r>
          </w:p>
        </w:tc>
        <w:tc>
          <w:tcPr>
            <w:tcW w:w="656" w:type="dxa"/>
          </w:tcPr>
          <w:p w14:paraId="2F2434CA" w14:textId="6FA5E1B0" w:rsidR="0096540D" w:rsidRPr="00580F30" w:rsidRDefault="003D61A5" w:rsidP="00367CDB">
            <w:pPr>
              <w:tabs>
                <w:tab w:val="left" w:pos="851"/>
              </w:tabs>
              <w:jc w:val="center"/>
              <w:rPr>
                <w:rFonts w:ascii="TH Niramit AS" w:hAnsi="TH Niramit AS" w:cs="TH Niramit AS"/>
                <w:sz w:val="32"/>
                <w:szCs w:val="32"/>
                <w:cs/>
              </w:rPr>
            </w:pPr>
            <w:r>
              <w:rPr>
                <w:rFonts w:ascii="TH Niramit AS" w:hAnsi="TH Niramit AS" w:cs="TH Niramit AS" w:hint="cs"/>
                <w:sz w:val="32"/>
                <w:szCs w:val="32"/>
                <w:cs/>
              </w:rPr>
              <w:t>ค</w:t>
            </w:r>
          </w:p>
        </w:tc>
      </w:tr>
      <w:tr w:rsidR="0096540D" w:rsidRPr="00580F30" w14:paraId="4FCD8281" w14:textId="77777777" w:rsidTr="004B4A70">
        <w:tc>
          <w:tcPr>
            <w:tcW w:w="1128" w:type="dxa"/>
          </w:tcPr>
          <w:p w14:paraId="69B7788D" w14:textId="77777777" w:rsidR="0096540D" w:rsidRPr="00580F30" w:rsidRDefault="0096540D" w:rsidP="0096540D">
            <w:pPr>
              <w:rPr>
                <w:rFonts w:ascii="TH Niramit AS" w:hAnsi="TH Niramit AS" w:cs="TH Niramit AS"/>
                <w:sz w:val="32"/>
                <w:szCs w:val="32"/>
              </w:rPr>
            </w:pPr>
          </w:p>
        </w:tc>
        <w:tc>
          <w:tcPr>
            <w:tcW w:w="529" w:type="dxa"/>
          </w:tcPr>
          <w:p w14:paraId="3E989E00" w14:textId="77777777" w:rsidR="0096540D" w:rsidRPr="00580F30" w:rsidRDefault="0096540D" w:rsidP="0096540D">
            <w:pPr>
              <w:rPr>
                <w:rFonts w:ascii="TH Niramit AS" w:hAnsi="TH Niramit AS" w:cs="TH Niramit AS"/>
                <w:sz w:val="32"/>
                <w:szCs w:val="32"/>
                <w:cs/>
              </w:rPr>
            </w:pPr>
          </w:p>
        </w:tc>
        <w:tc>
          <w:tcPr>
            <w:tcW w:w="678" w:type="dxa"/>
          </w:tcPr>
          <w:p w14:paraId="7FF24B99" w14:textId="77777777" w:rsidR="0096540D" w:rsidRPr="00580F30" w:rsidRDefault="0096540D" w:rsidP="0096540D">
            <w:pPr>
              <w:rPr>
                <w:rFonts w:ascii="TH Niramit AS" w:hAnsi="TH Niramit AS" w:cs="TH Niramit AS"/>
                <w:sz w:val="32"/>
                <w:szCs w:val="32"/>
                <w:cs/>
              </w:rPr>
            </w:pPr>
            <w:r w:rsidRPr="00580F30">
              <w:rPr>
                <w:rFonts w:ascii="TH Niramit AS" w:hAnsi="TH Niramit AS" w:cs="TH Niramit AS"/>
                <w:sz w:val="32"/>
                <w:szCs w:val="32"/>
                <w:cs/>
              </w:rPr>
              <w:t>1.3.1</w:t>
            </w:r>
          </w:p>
        </w:tc>
        <w:tc>
          <w:tcPr>
            <w:tcW w:w="5788" w:type="dxa"/>
            <w:gridSpan w:val="2"/>
          </w:tcPr>
          <w:p w14:paraId="0D4B387A" w14:textId="77777777" w:rsidR="0096540D" w:rsidRPr="00580F30" w:rsidRDefault="0096540D" w:rsidP="0096540D">
            <w:pPr>
              <w:rPr>
                <w:rFonts w:ascii="TH Niramit AS" w:hAnsi="TH Niramit AS" w:cs="TH Niramit AS"/>
                <w:sz w:val="32"/>
                <w:szCs w:val="32"/>
                <w:cs/>
              </w:rPr>
            </w:pPr>
            <w:r w:rsidRPr="00580F30">
              <w:rPr>
                <w:rFonts w:ascii="TH Niramit AS" w:hAnsi="TH Niramit AS" w:cs="TH Niramit AS"/>
                <w:sz w:val="32"/>
                <w:szCs w:val="32"/>
                <w:cs/>
              </w:rPr>
              <w:t>ภาพรวมของมหาวิทยาลัย</w:t>
            </w:r>
          </w:p>
        </w:tc>
        <w:tc>
          <w:tcPr>
            <w:tcW w:w="656" w:type="dxa"/>
          </w:tcPr>
          <w:p w14:paraId="19C25898" w14:textId="503CDCED" w:rsidR="0096540D" w:rsidRPr="00580F30" w:rsidRDefault="003D61A5" w:rsidP="00367CDB">
            <w:pPr>
              <w:tabs>
                <w:tab w:val="left" w:pos="851"/>
              </w:tabs>
              <w:jc w:val="center"/>
              <w:rPr>
                <w:rFonts w:ascii="TH Niramit AS" w:hAnsi="TH Niramit AS" w:cs="TH Niramit AS"/>
                <w:sz w:val="32"/>
                <w:szCs w:val="32"/>
                <w:cs/>
              </w:rPr>
            </w:pPr>
            <w:r>
              <w:rPr>
                <w:rFonts w:ascii="TH Niramit AS" w:hAnsi="TH Niramit AS" w:cs="TH Niramit AS" w:hint="cs"/>
                <w:sz w:val="32"/>
                <w:szCs w:val="32"/>
                <w:cs/>
              </w:rPr>
              <w:t>ค</w:t>
            </w:r>
          </w:p>
        </w:tc>
      </w:tr>
      <w:tr w:rsidR="0096540D" w:rsidRPr="00580F30" w14:paraId="44ADFBF6" w14:textId="77777777" w:rsidTr="004B4A70">
        <w:tc>
          <w:tcPr>
            <w:tcW w:w="1128" w:type="dxa"/>
          </w:tcPr>
          <w:p w14:paraId="1A146D0D" w14:textId="77777777" w:rsidR="0096540D" w:rsidRPr="00580F30" w:rsidRDefault="0096540D" w:rsidP="0096540D">
            <w:pPr>
              <w:rPr>
                <w:rFonts w:ascii="TH Niramit AS" w:hAnsi="TH Niramit AS" w:cs="TH Niramit AS"/>
                <w:sz w:val="32"/>
                <w:szCs w:val="32"/>
              </w:rPr>
            </w:pPr>
          </w:p>
        </w:tc>
        <w:tc>
          <w:tcPr>
            <w:tcW w:w="529" w:type="dxa"/>
          </w:tcPr>
          <w:p w14:paraId="1CA84B90" w14:textId="77777777" w:rsidR="0096540D" w:rsidRPr="00580F30" w:rsidRDefault="0096540D" w:rsidP="0096540D">
            <w:pPr>
              <w:rPr>
                <w:rFonts w:ascii="TH Niramit AS" w:hAnsi="TH Niramit AS" w:cs="TH Niramit AS"/>
                <w:sz w:val="32"/>
                <w:szCs w:val="32"/>
                <w:cs/>
              </w:rPr>
            </w:pPr>
          </w:p>
        </w:tc>
        <w:tc>
          <w:tcPr>
            <w:tcW w:w="678" w:type="dxa"/>
          </w:tcPr>
          <w:p w14:paraId="7F67A3DB" w14:textId="77777777" w:rsidR="0096540D" w:rsidRPr="00580F30" w:rsidRDefault="0096540D" w:rsidP="0096540D">
            <w:pPr>
              <w:rPr>
                <w:rFonts w:ascii="TH Niramit AS" w:hAnsi="TH Niramit AS" w:cs="TH Niramit AS"/>
                <w:sz w:val="32"/>
                <w:szCs w:val="32"/>
                <w:cs/>
              </w:rPr>
            </w:pPr>
            <w:r w:rsidRPr="00580F30">
              <w:rPr>
                <w:rFonts w:ascii="TH Niramit AS" w:hAnsi="TH Niramit AS" w:cs="TH Niramit AS"/>
                <w:sz w:val="32"/>
                <w:szCs w:val="32"/>
                <w:cs/>
              </w:rPr>
              <w:t>1.3.2</w:t>
            </w:r>
          </w:p>
        </w:tc>
        <w:tc>
          <w:tcPr>
            <w:tcW w:w="5788" w:type="dxa"/>
            <w:gridSpan w:val="2"/>
          </w:tcPr>
          <w:p w14:paraId="460612E0" w14:textId="77777777" w:rsidR="0096540D" w:rsidRPr="00580F30" w:rsidRDefault="0096540D" w:rsidP="0096540D">
            <w:pPr>
              <w:rPr>
                <w:rFonts w:ascii="TH Niramit AS" w:hAnsi="TH Niramit AS" w:cs="TH Niramit AS"/>
                <w:sz w:val="32"/>
                <w:szCs w:val="32"/>
                <w:cs/>
              </w:rPr>
            </w:pPr>
            <w:r w:rsidRPr="00580F30">
              <w:rPr>
                <w:rFonts w:ascii="TH Niramit AS" w:hAnsi="TH Niramit AS" w:cs="TH Niramit AS"/>
                <w:sz w:val="32"/>
                <w:szCs w:val="32"/>
                <w:cs/>
              </w:rPr>
              <w:t>ภาพรวมของคณะ</w:t>
            </w:r>
          </w:p>
        </w:tc>
        <w:tc>
          <w:tcPr>
            <w:tcW w:w="656" w:type="dxa"/>
          </w:tcPr>
          <w:p w14:paraId="720F0133" w14:textId="3B15F5C0" w:rsidR="0096540D" w:rsidRPr="00580F30" w:rsidRDefault="003D61A5" w:rsidP="00367CDB">
            <w:pPr>
              <w:tabs>
                <w:tab w:val="left" w:pos="851"/>
              </w:tabs>
              <w:jc w:val="center"/>
              <w:rPr>
                <w:rFonts w:ascii="TH Niramit AS" w:hAnsi="TH Niramit AS" w:cs="TH Niramit AS"/>
                <w:sz w:val="32"/>
                <w:szCs w:val="32"/>
                <w:cs/>
              </w:rPr>
            </w:pPr>
            <w:r>
              <w:rPr>
                <w:rFonts w:ascii="TH Niramit AS" w:hAnsi="TH Niramit AS" w:cs="TH Niramit AS" w:hint="cs"/>
                <w:sz w:val="32"/>
                <w:szCs w:val="32"/>
                <w:cs/>
              </w:rPr>
              <w:t>ง</w:t>
            </w:r>
          </w:p>
        </w:tc>
      </w:tr>
      <w:tr w:rsidR="0096540D" w:rsidRPr="00580F30" w14:paraId="39FA05E4" w14:textId="77777777" w:rsidTr="004B4A70">
        <w:tc>
          <w:tcPr>
            <w:tcW w:w="1128" w:type="dxa"/>
          </w:tcPr>
          <w:p w14:paraId="61A7DEB6" w14:textId="77777777" w:rsidR="0096540D" w:rsidRPr="00580F30" w:rsidRDefault="0096540D" w:rsidP="0096540D">
            <w:pPr>
              <w:rPr>
                <w:rFonts w:ascii="TH Niramit AS" w:hAnsi="TH Niramit AS" w:cs="TH Niramit AS"/>
                <w:sz w:val="32"/>
                <w:szCs w:val="32"/>
              </w:rPr>
            </w:pPr>
          </w:p>
        </w:tc>
        <w:tc>
          <w:tcPr>
            <w:tcW w:w="529" w:type="dxa"/>
          </w:tcPr>
          <w:p w14:paraId="0017DDDD" w14:textId="77777777" w:rsidR="0096540D" w:rsidRPr="00580F30" w:rsidRDefault="0096540D" w:rsidP="0096540D">
            <w:pPr>
              <w:rPr>
                <w:rFonts w:ascii="TH Niramit AS" w:hAnsi="TH Niramit AS" w:cs="TH Niramit AS"/>
                <w:sz w:val="32"/>
                <w:szCs w:val="32"/>
                <w:cs/>
              </w:rPr>
            </w:pPr>
          </w:p>
        </w:tc>
        <w:tc>
          <w:tcPr>
            <w:tcW w:w="678" w:type="dxa"/>
          </w:tcPr>
          <w:p w14:paraId="2EA7106C" w14:textId="77777777" w:rsidR="0096540D" w:rsidRPr="00580F30" w:rsidRDefault="0096540D" w:rsidP="0096540D">
            <w:pPr>
              <w:rPr>
                <w:rFonts w:ascii="TH Niramit AS" w:hAnsi="TH Niramit AS" w:cs="TH Niramit AS"/>
                <w:sz w:val="32"/>
                <w:szCs w:val="32"/>
                <w:cs/>
              </w:rPr>
            </w:pPr>
            <w:r w:rsidRPr="00580F30">
              <w:rPr>
                <w:rFonts w:ascii="TH Niramit AS" w:hAnsi="TH Niramit AS" w:cs="TH Niramit AS"/>
                <w:sz w:val="32"/>
                <w:szCs w:val="32"/>
                <w:cs/>
              </w:rPr>
              <w:t>1.3.3</w:t>
            </w:r>
          </w:p>
        </w:tc>
        <w:tc>
          <w:tcPr>
            <w:tcW w:w="5788" w:type="dxa"/>
            <w:gridSpan w:val="2"/>
          </w:tcPr>
          <w:p w14:paraId="5A2DCE5C" w14:textId="77777777" w:rsidR="0096540D" w:rsidRPr="00580F30" w:rsidRDefault="0096540D" w:rsidP="0096540D">
            <w:pPr>
              <w:rPr>
                <w:rFonts w:ascii="TH Niramit AS" w:hAnsi="TH Niramit AS" w:cs="TH Niramit AS"/>
                <w:sz w:val="32"/>
                <w:szCs w:val="32"/>
                <w:cs/>
              </w:rPr>
            </w:pPr>
            <w:r w:rsidRPr="00580F30">
              <w:rPr>
                <w:rFonts w:ascii="TH Niramit AS" w:hAnsi="TH Niramit AS" w:cs="TH Niramit AS"/>
                <w:sz w:val="32"/>
                <w:szCs w:val="32"/>
                <w:cs/>
              </w:rPr>
              <w:t>ภาพรวมของหลักสูตร</w:t>
            </w:r>
          </w:p>
        </w:tc>
        <w:tc>
          <w:tcPr>
            <w:tcW w:w="656" w:type="dxa"/>
          </w:tcPr>
          <w:p w14:paraId="2A527FB5" w14:textId="095710EC" w:rsidR="0096540D" w:rsidRPr="00580F30" w:rsidRDefault="003D61A5" w:rsidP="00367CDB">
            <w:pPr>
              <w:tabs>
                <w:tab w:val="left" w:pos="851"/>
              </w:tabs>
              <w:jc w:val="center"/>
              <w:rPr>
                <w:rFonts w:ascii="TH Niramit AS" w:hAnsi="TH Niramit AS" w:cs="TH Niramit AS"/>
                <w:sz w:val="32"/>
                <w:szCs w:val="32"/>
                <w:cs/>
              </w:rPr>
            </w:pPr>
            <w:r>
              <w:rPr>
                <w:rFonts w:ascii="TH Niramit AS" w:hAnsi="TH Niramit AS" w:cs="TH Niramit AS" w:hint="cs"/>
                <w:sz w:val="32"/>
                <w:szCs w:val="32"/>
                <w:cs/>
              </w:rPr>
              <w:t>จ</w:t>
            </w:r>
          </w:p>
        </w:tc>
      </w:tr>
      <w:tr w:rsidR="0096540D" w:rsidRPr="00580F30" w14:paraId="5DA7E5FC" w14:textId="77777777" w:rsidTr="004B4A70">
        <w:tc>
          <w:tcPr>
            <w:tcW w:w="1128" w:type="dxa"/>
          </w:tcPr>
          <w:p w14:paraId="47C0CC14" w14:textId="77777777" w:rsidR="0096540D" w:rsidRPr="00580F30" w:rsidRDefault="0096540D" w:rsidP="00367CDB">
            <w:pPr>
              <w:rPr>
                <w:rFonts w:ascii="TH Niramit AS" w:hAnsi="TH Niramit AS" w:cs="TH Niramit AS"/>
                <w:b/>
                <w:bCs/>
                <w:sz w:val="32"/>
                <w:szCs w:val="32"/>
              </w:rPr>
            </w:pPr>
            <w:r w:rsidRPr="00580F30">
              <w:rPr>
                <w:rFonts w:ascii="TH Niramit AS" w:hAnsi="TH Niramit AS" w:cs="TH Niramit AS"/>
                <w:b/>
                <w:bCs/>
                <w:sz w:val="32"/>
                <w:szCs w:val="32"/>
                <w:cs/>
              </w:rPr>
              <w:t>ส่วนที่ 2</w:t>
            </w:r>
          </w:p>
        </w:tc>
        <w:tc>
          <w:tcPr>
            <w:tcW w:w="6995" w:type="dxa"/>
            <w:gridSpan w:val="4"/>
          </w:tcPr>
          <w:p w14:paraId="4A61E359" w14:textId="77777777" w:rsidR="0096540D" w:rsidRPr="00580F30" w:rsidRDefault="0096540D" w:rsidP="0096540D">
            <w:pPr>
              <w:rPr>
                <w:rFonts w:ascii="TH Niramit AS" w:hAnsi="TH Niramit AS" w:cs="TH Niramit AS"/>
                <w:b/>
                <w:bCs/>
                <w:sz w:val="32"/>
                <w:szCs w:val="32"/>
                <w:cs/>
              </w:rPr>
            </w:pPr>
            <w:r w:rsidRPr="00580F30">
              <w:rPr>
                <w:rFonts w:ascii="TH Niramit AS" w:hAnsi="TH Niramit AS" w:cs="TH Niramit AS"/>
                <w:b/>
                <w:bCs/>
                <w:sz w:val="32"/>
                <w:szCs w:val="32"/>
                <w:cs/>
              </w:rPr>
              <w:t>การประเมินตนเอง</w:t>
            </w:r>
          </w:p>
        </w:tc>
        <w:tc>
          <w:tcPr>
            <w:tcW w:w="656" w:type="dxa"/>
          </w:tcPr>
          <w:p w14:paraId="285B9D22" w14:textId="77777777" w:rsidR="0096540D" w:rsidRPr="00580F30" w:rsidRDefault="0096540D" w:rsidP="00367CDB">
            <w:pPr>
              <w:tabs>
                <w:tab w:val="left" w:pos="851"/>
              </w:tabs>
              <w:jc w:val="center"/>
              <w:rPr>
                <w:rFonts w:ascii="TH Niramit AS" w:hAnsi="TH Niramit AS" w:cs="TH Niramit AS"/>
                <w:b/>
                <w:bCs/>
                <w:sz w:val="32"/>
                <w:szCs w:val="32"/>
                <w:cs/>
              </w:rPr>
            </w:pPr>
          </w:p>
        </w:tc>
      </w:tr>
      <w:tr w:rsidR="0096540D" w:rsidRPr="00580F30" w14:paraId="49D6F465" w14:textId="77777777" w:rsidTr="004B4A70">
        <w:tc>
          <w:tcPr>
            <w:tcW w:w="1128" w:type="dxa"/>
            <w:shd w:val="clear" w:color="auto" w:fill="auto"/>
          </w:tcPr>
          <w:p w14:paraId="0D2EDD13" w14:textId="77777777" w:rsidR="0096540D" w:rsidRPr="00580F30" w:rsidRDefault="0096540D" w:rsidP="0096540D">
            <w:pPr>
              <w:rPr>
                <w:rFonts w:ascii="TH Niramit AS" w:hAnsi="TH Niramit AS" w:cs="TH Niramit AS"/>
                <w:sz w:val="32"/>
                <w:szCs w:val="32"/>
              </w:rPr>
            </w:pPr>
          </w:p>
        </w:tc>
        <w:tc>
          <w:tcPr>
            <w:tcW w:w="1277" w:type="dxa"/>
            <w:gridSpan w:val="3"/>
            <w:shd w:val="clear" w:color="auto" w:fill="auto"/>
          </w:tcPr>
          <w:p w14:paraId="59E3E44A" w14:textId="77777777" w:rsidR="0096540D" w:rsidRPr="00580F30" w:rsidRDefault="0096540D" w:rsidP="0096540D">
            <w:pPr>
              <w:rPr>
                <w:rFonts w:ascii="TH Niramit AS" w:hAnsi="TH Niramit AS" w:cs="TH Niramit AS"/>
                <w:sz w:val="32"/>
                <w:szCs w:val="32"/>
                <w:cs/>
              </w:rPr>
            </w:pPr>
            <w:r w:rsidRPr="00580F30">
              <w:rPr>
                <w:rFonts w:ascii="TH Niramit AS" w:hAnsi="TH Niramit AS" w:cs="TH Niramit AS"/>
                <w:sz w:val="32"/>
                <w:szCs w:val="32"/>
                <w:cs/>
              </w:rPr>
              <w:t>ตัวบ่งชี้ 1.1</w:t>
            </w:r>
          </w:p>
        </w:tc>
        <w:tc>
          <w:tcPr>
            <w:tcW w:w="5718" w:type="dxa"/>
            <w:shd w:val="clear" w:color="auto" w:fill="auto"/>
          </w:tcPr>
          <w:p w14:paraId="16B9C22D" w14:textId="77777777" w:rsidR="0096540D" w:rsidRPr="00580F30" w:rsidRDefault="0096540D" w:rsidP="0096540D">
            <w:pPr>
              <w:pStyle w:val="a5"/>
              <w:tabs>
                <w:tab w:val="left" w:pos="426"/>
                <w:tab w:val="left" w:pos="851"/>
              </w:tabs>
              <w:ind w:left="851" w:hanging="851"/>
              <w:rPr>
                <w:rFonts w:ascii="TH Niramit AS" w:hAnsi="TH Niramit AS" w:cs="TH Niramit AS"/>
                <w:sz w:val="32"/>
                <w:szCs w:val="32"/>
              </w:rPr>
            </w:pPr>
            <w:r w:rsidRPr="00580F30">
              <w:rPr>
                <w:rFonts w:ascii="TH Niramit AS" w:hAnsi="TH Niramit AS" w:cs="TH Niramit AS"/>
                <w:sz w:val="32"/>
                <w:szCs w:val="32"/>
                <w:cs/>
              </w:rPr>
              <w:t>การกำกับมาตรฐานหลักสูตรตามเกณฑ์มาตรฐานหลักสูตร</w:t>
            </w:r>
          </w:p>
          <w:p w14:paraId="6F5B0346" w14:textId="77777777" w:rsidR="0096540D" w:rsidRPr="00580F30" w:rsidRDefault="0096540D" w:rsidP="0096540D">
            <w:pPr>
              <w:pStyle w:val="a5"/>
              <w:ind w:left="851" w:hanging="851"/>
              <w:rPr>
                <w:rFonts w:ascii="TH Niramit AS" w:hAnsi="TH Niramit AS" w:cs="TH Niramit AS"/>
                <w:sz w:val="32"/>
                <w:szCs w:val="32"/>
                <w:cs/>
              </w:rPr>
            </w:pPr>
            <w:r w:rsidRPr="00580F30">
              <w:rPr>
                <w:rFonts w:ascii="TH Niramit AS" w:hAnsi="TH Niramit AS" w:cs="TH Niramit AS"/>
                <w:sz w:val="32"/>
                <w:szCs w:val="32"/>
                <w:cs/>
              </w:rPr>
              <w:t>ที่กำหนดโดย สป.อว.</w:t>
            </w:r>
          </w:p>
        </w:tc>
        <w:tc>
          <w:tcPr>
            <w:tcW w:w="656" w:type="dxa"/>
            <w:shd w:val="clear" w:color="auto" w:fill="auto"/>
          </w:tcPr>
          <w:p w14:paraId="119986D9" w14:textId="367F7756" w:rsidR="0096540D" w:rsidRPr="00580F30" w:rsidRDefault="003D61A5" w:rsidP="00367CDB">
            <w:pPr>
              <w:tabs>
                <w:tab w:val="left" w:pos="851"/>
              </w:tabs>
              <w:jc w:val="center"/>
              <w:rPr>
                <w:rFonts w:ascii="TH Niramit AS" w:hAnsi="TH Niramit AS" w:cs="TH Niramit AS"/>
                <w:sz w:val="32"/>
                <w:szCs w:val="32"/>
              </w:rPr>
            </w:pPr>
            <w:r>
              <w:rPr>
                <w:rFonts w:ascii="TH Niramit AS" w:hAnsi="TH Niramit AS" w:cs="TH Niramit AS"/>
                <w:sz w:val="32"/>
                <w:szCs w:val="32"/>
              </w:rPr>
              <w:t>3</w:t>
            </w:r>
          </w:p>
        </w:tc>
      </w:tr>
      <w:tr w:rsidR="0096540D" w:rsidRPr="00580F30" w14:paraId="4E3C528D" w14:textId="77777777" w:rsidTr="004B4A70">
        <w:tc>
          <w:tcPr>
            <w:tcW w:w="1128" w:type="dxa"/>
          </w:tcPr>
          <w:p w14:paraId="566A9E0F" w14:textId="77777777" w:rsidR="0096540D" w:rsidRPr="00580F30" w:rsidRDefault="0096540D" w:rsidP="0096540D">
            <w:pPr>
              <w:rPr>
                <w:rFonts w:ascii="TH Niramit AS" w:hAnsi="TH Niramit AS" w:cs="TH Niramit AS"/>
                <w:sz w:val="32"/>
                <w:szCs w:val="32"/>
              </w:rPr>
            </w:pPr>
          </w:p>
        </w:tc>
        <w:tc>
          <w:tcPr>
            <w:tcW w:w="1277" w:type="dxa"/>
            <w:gridSpan w:val="3"/>
          </w:tcPr>
          <w:p w14:paraId="533E7758" w14:textId="77777777" w:rsidR="0096540D" w:rsidRPr="00580F30" w:rsidRDefault="0096540D" w:rsidP="0096540D">
            <w:pPr>
              <w:rPr>
                <w:rFonts w:ascii="TH Niramit AS" w:hAnsi="TH Niramit AS" w:cs="TH Niramit AS"/>
                <w:sz w:val="32"/>
                <w:szCs w:val="32"/>
                <w:cs/>
              </w:rPr>
            </w:pPr>
            <w:r w:rsidRPr="00580F30">
              <w:rPr>
                <w:rFonts w:ascii="TH Niramit AS" w:hAnsi="TH Niramit AS" w:cs="TH Niramit AS"/>
                <w:sz w:val="32"/>
                <w:szCs w:val="32"/>
              </w:rPr>
              <w:t>Criterion 1</w:t>
            </w:r>
          </w:p>
        </w:tc>
        <w:tc>
          <w:tcPr>
            <w:tcW w:w="5718" w:type="dxa"/>
          </w:tcPr>
          <w:p w14:paraId="1E755944" w14:textId="77777777" w:rsidR="0096540D" w:rsidRPr="00580F30" w:rsidRDefault="00367CDB" w:rsidP="0096540D">
            <w:pPr>
              <w:pStyle w:val="a5"/>
              <w:tabs>
                <w:tab w:val="left" w:pos="426"/>
                <w:tab w:val="left" w:pos="851"/>
              </w:tabs>
              <w:ind w:left="851" w:hanging="851"/>
              <w:rPr>
                <w:rFonts w:ascii="TH Niramit AS" w:hAnsi="TH Niramit AS" w:cs="TH Niramit AS"/>
                <w:sz w:val="32"/>
                <w:szCs w:val="32"/>
                <w:cs/>
              </w:rPr>
            </w:pPr>
            <w:r w:rsidRPr="00580F30">
              <w:rPr>
                <w:rFonts w:ascii="TH Niramit AS" w:hAnsi="TH Niramit AS" w:cs="TH Niramit AS"/>
                <w:sz w:val="32"/>
                <w:szCs w:val="32"/>
              </w:rPr>
              <w:t>Expected Learning Outcome</w:t>
            </w:r>
          </w:p>
        </w:tc>
        <w:tc>
          <w:tcPr>
            <w:tcW w:w="656" w:type="dxa"/>
          </w:tcPr>
          <w:p w14:paraId="16EE4791" w14:textId="73A36C95" w:rsidR="0096540D" w:rsidRPr="00580F30" w:rsidRDefault="003D61A5" w:rsidP="00367CDB">
            <w:pPr>
              <w:tabs>
                <w:tab w:val="left" w:pos="851"/>
              </w:tabs>
              <w:jc w:val="center"/>
              <w:rPr>
                <w:rFonts w:ascii="TH Niramit AS" w:hAnsi="TH Niramit AS" w:cs="TH Niramit AS"/>
                <w:sz w:val="32"/>
                <w:szCs w:val="32"/>
                <w:cs/>
              </w:rPr>
            </w:pPr>
            <w:r>
              <w:rPr>
                <w:rFonts w:ascii="TH Niramit AS" w:hAnsi="TH Niramit AS" w:cs="TH Niramit AS"/>
                <w:sz w:val="32"/>
                <w:szCs w:val="32"/>
              </w:rPr>
              <w:t>11</w:t>
            </w:r>
          </w:p>
        </w:tc>
      </w:tr>
      <w:tr w:rsidR="00367CDB" w:rsidRPr="00580F30" w14:paraId="24021B65" w14:textId="77777777" w:rsidTr="004B4A70">
        <w:tc>
          <w:tcPr>
            <w:tcW w:w="1128" w:type="dxa"/>
          </w:tcPr>
          <w:p w14:paraId="7B37D2FF" w14:textId="77777777" w:rsidR="00367CDB" w:rsidRPr="00580F30" w:rsidRDefault="00367CDB" w:rsidP="00367CDB">
            <w:pPr>
              <w:rPr>
                <w:rFonts w:ascii="TH Niramit AS" w:hAnsi="TH Niramit AS" w:cs="TH Niramit AS"/>
                <w:sz w:val="32"/>
                <w:szCs w:val="32"/>
              </w:rPr>
            </w:pPr>
          </w:p>
        </w:tc>
        <w:tc>
          <w:tcPr>
            <w:tcW w:w="1277" w:type="dxa"/>
            <w:gridSpan w:val="3"/>
          </w:tcPr>
          <w:p w14:paraId="27A6706E" w14:textId="77777777" w:rsidR="00367CDB" w:rsidRPr="00580F30" w:rsidRDefault="00367CDB" w:rsidP="00367CDB">
            <w:pPr>
              <w:rPr>
                <w:rFonts w:ascii="TH Niramit AS" w:hAnsi="TH Niramit AS" w:cs="TH Niramit AS"/>
              </w:rPr>
            </w:pPr>
            <w:r w:rsidRPr="00580F30">
              <w:rPr>
                <w:rFonts w:ascii="TH Niramit AS" w:hAnsi="TH Niramit AS" w:cs="TH Niramit AS"/>
                <w:sz w:val="32"/>
                <w:szCs w:val="32"/>
              </w:rPr>
              <w:t>Criterion 2</w:t>
            </w:r>
          </w:p>
        </w:tc>
        <w:tc>
          <w:tcPr>
            <w:tcW w:w="5718" w:type="dxa"/>
          </w:tcPr>
          <w:p w14:paraId="3734061A" w14:textId="77777777" w:rsidR="00367CDB" w:rsidRPr="00580F30" w:rsidRDefault="00367CDB" w:rsidP="00367CDB">
            <w:pPr>
              <w:pStyle w:val="a5"/>
              <w:tabs>
                <w:tab w:val="left" w:pos="426"/>
                <w:tab w:val="left" w:pos="851"/>
              </w:tabs>
              <w:ind w:left="851" w:hanging="851"/>
              <w:rPr>
                <w:rFonts w:ascii="TH Niramit AS" w:hAnsi="TH Niramit AS" w:cs="TH Niramit AS"/>
                <w:sz w:val="32"/>
                <w:szCs w:val="32"/>
              </w:rPr>
            </w:pPr>
            <w:proofErr w:type="spellStart"/>
            <w:r w:rsidRPr="00580F30">
              <w:rPr>
                <w:rFonts w:ascii="TH Niramit AS" w:hAnsi="TH Niramit AS" w:cs="TH Niramit AS"/>
                <w:sz w:val="32"/>
                <w:szCs w:val="32"/>
              </w:rPr>
              <w:t>Programme</w:t>
            </w:r>
            <w:proofErr w:type="spellEnd"/>
            <w:r w:rsidRPr="00580F30">
              <w:rPr>
                <w:rFonts w:ascii="TH Niramit AS" w:hAnsi="TH Niramit AS" w:cs="TH Niramit AS"/>
                <w:sz w:val="32"/>
                <w:szCs w:val="32"/>
              </w:rPr>
              <w:t xml:space="preserve"> Specification</w:t>
            </w:r>
          </w:p>
        </w:tc>
        <w:tc>
          <w:tcPr>
            <w:tcW w:w="656" w:type="dxa"/>
          </w:tcPr>
          <w:p w14:paraId="61DADAA0" w14:textId="39E9106B" w:rsidR="00367CDB" w:rsidRPr="00580F30" w:rsidRDefault="003D61A5" w:rsidP="00367CDB">
            <w:pPr>
              <w:tabs>
                <w:tab w:val="left" w:pos="851"/>
              </w:tabs>
              <w:jc w:val="center"/>
              <w:rPr>
                <w:rFonts w:ascii="TH Niramit AS" w:hAnsi="TH Niramit AS" w:cs="TH Niramit AS"/>
                <w:sz w:val="32"/>
                <w:szCs w:val="32"/>
                <w:cs/>
              </w:rPr>
            </w:pPr>
            <w:r>
              <w:rPr>
                <w:rFonts w:ascii="TH Niramit AS" w:hAnsi="TH Niramit AS" w:cs="TH Niramit AS"/>
                <w:sz w:val="32"/>
                <w:szCs w:val="32"/>
              </w:rPr>
              <w:t>21</w:t>
            </w:r>
          </w:p>
        </w:tc>
      </w:tr>
      <w:tr w:rsidR="00367CDB" w:rsidRPr="00580F30" w14:paraId="450407CE" w14:textId="77777777" w:rsidTr="004B4A70">
        <w:tc>
          <w:tcPr>
            <w:tcW w:w="1128" w:type="dxa"/>
          </w:tcPr>
          <w:p w14:paraId="7FE1C169" w14:textId="77777777" w:rsidR="00367CDB" w:rsidRPr="00580F30" w:rsidRDefault="00367CDB" w:rsidP="00367CDB">
            <w:pPr>
              <w:rPr>
                <w:rFonts w:ascii="TH Niramit AS" w:hAnsi="TH Niramit AS" w:cs="TH Niramit AS"/>
                <w:sz w:val="32"/>
                <w:szCs w:val="32"/>
              </w:rPr>
            </w:pPr>
          </w:p>
        </w:tc>
        <w:tc>
          <w:tcPr>
            <w:tcW w:w="1277" w:type="dxa"/>
            <w:gridSpan w:val="3"/>
          </w:tcPr>
          <w:p w14:paraId="12C5E38A" w14:textId="77777777" w:rsidR="00367CDB" w:rsidRPr="00580F30" w:rsidRDefault="00367CDB" w:rsidP="00367CDB">
            <w:pPr>
              <w:rPr>
                <w:rFonts w:ascii="TH Niramit AS" w:hAnsi="TH Niramit AS" w:cs="TH Niramit AS"/>
              </w:rPr>
            </w:pPr>
            <w:r w:rsidRPr="00580F30">
              <w:rPr>
                <w:rFonts w:ascii="TH Niramit AS" w:hAnsi="TH Niramit AS" w:cs="TH Niramit AS"/>
                <w:sz w:val="32"/>
                <w:szCs w:val="32"/>
              </w:rPr>
              <w:t>Criterion 3</w:t>
            </w:r>
          </w:p>
        </w:tc>
        <w:tc>
          <w:tcPr>
            <w:tcW w:w="5718" w:type="dxa"/>
          </w:tcPr>
          <w:p w14:paraId="4CB6EB7D" w14:textId="77777777" w:rsidR="00367CDB" w:rsidRPr="00580F30" w:rsidRDefault="00367CDB" w:rsidP="00367CDB">
            <w:pPr>
              <w:pStyle w:val="a5"/>
              <w:tabs>
                <w:tab w:val="left" w:pos="426"/>
                <w:tab w:val="left" w:pos="851"/>
              </w:tabs>
              <w:ind w:left="851" w:hanging="851"/>
              <w:rPr>
                <w:rFonts w:ascii="TH Niramit AS" w:hAnsi="TH Niramit AS" w:cs="TH Niramit AS"/>
                <w:sz w:val="32"/>
                <w:szCs w:val="32"/>
              </w:rPr>
            </w:pPr>
            <w:proofErr w:type="spellStart"/>
            <w:r w:rsidRPr="00580F30">
              <w:rPr>
                <w:rFonts w:ascii="TH Niramit AS" w:hAnsi="TH Niramit AS" w:cs="TH Niramit AS"/>
                <w:sz w:val="32"/>
                <w:szCs w:val="32"/>
              </w:rPr>
              <w:t>Programme</w:t>
            </w:r>
            <w:proofErr w:type="spellEnd"/>
            <w:r w:rsidRPr="00580F30">
              <w:rPr>
                <w:rFonts w:ascii="TH Niramit AS" w:hAnsi="TH Niramit AS" w:cs="TH Niramit AS"/>
                <w:sz w:val="32"/>
                <w:szCs w:val="32"/>
              </w:rPr>
              <w:t xml:space="preserve"> Structure and Content</w:t>
            </w:r>
          </w:p>
        </w:tc>
        <w:tc>
          <w:tcPr>
            <w:tcW w:w="656" w:type="dxa"/>
          </w:tcPr>
          <w:p w14:paraId="207509C1" w14:textId="37645D43" w:rsidR="00367CDB" w:rsidRPr="00580F30" w:rsidRDefault="003D61A5" w:rsidP="00367CDB">
            <w:pPr>
              <w:tabs>
                <w:tab w:val="left" w:pos="851"/>
              </w:tabs>
              <w:jc w:val="center"/>
              <w:rPr>
                <w:rFonts w:ascii="TH Niramit AS" w:hAnsi="TH Niramit AS" w:cs="TH Niramit AS"/>
                <w:sz w:val="32"/>
                <w:szCs w:val="32"/>
                <w:cs/>
              </w:rPr>
            </w:pPr>
            <w:r>
              <w:rPr>
                <w:rFonts w:ascii="TH Niramit AS" w:hAnsi="TH Niramit AS" w:cs="TH Niramit AS"/>
                <w:sz w:val="32"/>
                <w:szCs w:val="32"/>
              </w:rPr>
              <w:t>44</w:t>
            </w:r>
          </w:p>
        </w:tc>
      </w:tr>
      <w:tr w:rsidR="00367CDB" w:rsidRPr="00580F30" w14:paraId="3F364ED3" w14:textId="77777777" w:rsidTr="004B4A70">
        <w:tc>
          <w:tcPr>
            <w:tcW w:w="1128" w:type="dxa"/>
          </w:tcPr>
          <w:p w14:paraId="46AC49BE" w14:textId="77777777" w:rsidR="00367CDB" w:rsidRPr="00580F30" w:rsidRDefault="00367CDB" w:rsidP="00367CDB">
            <w:pPr>
              <w:rPr>
                <w:rFonts w:ascii="TH Niramit AS" w:hAnsi="TH Niramit AS" w:cs="TH Niramit AS"/>
                <w:sz w:val="32"/>
                <w:szCs w:val="32"/>
              </w:rPr>
            </w:pPr>
          </w:p>
        </w:tc>
        <w:tc>
          <w:tcPr>
            <w:tcW w:w="1277" w:type="dxa"/>
            <w:gridSpan w:val="3"/>
          </w:tcPr>
          <w:p w14:paraId="5A95EB0B" w14:textId="77777777" w:rsidR="00367CDB" w:rsidRPr="00580F30" w:rsidRDefault="00367CDB" w:rsidP="00367CDB">
            <w:pPr>
              <w:rPr>
                <w:rFonts w:ascii="TH Niramit AS" w:hAnsi="TH Niramit AS" w:cs="TH Niramit AS"/>
              </w:rPr>
            </w:pPr>
            <w:r w:rsidRPr="00580F30">
              <w:rPr>
                <w:rFonts w:ascii="TH Niramit AS" w:hAnsi="TH Niramit AS" w:cs="TH Niramit AS"/>
                <w:sz w:val="32"/>
                <w:szCs w:val="32"/>
              </w:rPr>
              <w:t>Criterion 4</w:t>
            </w:r>
          </w:p>
        </w:tc>
        <w:tc>
          <w:tcPr>
            <w:tcW w:w="5718" w:type="dxa"/>
          </w:tcPr>
          <w:p w14:paraId="4466E9DA" w14:textId="77777777" w:rsidR="00367CDB" w:rsidRPr="00580F30" w:rsidRDefault="00367CDB" w:rsidP="00367CDB">
            <w:pPr>
              <w:pStyle w:val="a5"/>
              <w:tabs>
                <w:tab w:val="left" w:pos="426"/>
                <w:tab w:val="left" w:pos="851"/>
              </w:tabs>
              <w:ind w:left="851" w:hanging="851"/>
              <w:rPr>
                <w:rFonts w:ascii="TH Niramit AS" w:hAnsi="TH Niramit AS" w:cs="TH Niramit AS"/>
                <w:sz w:val="32"/>
                <w:szCs w:val="32"/>
              </w:rPr>
            </w:pPr>
            <w:r w:rsidRPr="00580F30">
              <w:rPr>
                <w:rFonts w:ascii="TH Niramit AS" w:hAnsi="TH Niramit AS" w:cs="TH Niramit AS"/>
                <w:sz w:val="32"/>
                <w:szCs w:val="32"/>
              </w:rPr>
              <w:t>Teaching and Learning Approach</w:t>
            </w:r>
          </w:p>
        </w:tc>
        <w:tc>
          <w:tcPr>
            <w:tcW w:w="656" w:type="dxa"/>
          </w:tcPr>
          <w:p w14:paraId="3B261667" w14:textId="5302E040" w:rsidR="00367CDB" w:rsidRPr="00580F30" w:rsidRDefault="003D61A5" w:rsidP="00367CDB">
            <w:pPr>
              <w:tabs>
                <w:tab w:val="left" w:pos="851"/>
              </w:tabs>
              <w:jc w:val="center"/>
              <w:rPr>
                <w:rFonts w:ascii="TH Niramit AS" w:hAnsi="TH Niramit AS" w:cs="TH Niramit AS"/>
                <w:sz w:val="32"/>
                <w:szCs w:val="32"/>
                <w:cs/>
              </w:rPr>
            </w:pPr>
            <w:r>
              <w:rPr>
                <w:rFonts w:ascii="TH Niramit AS" w:hAnsi="TH Niramit AS" w:cs="TH Niramit AS"/>
                <w:sz w:val="32"/>
                <w:szCs w:val="32"/>
              </w:rPr>
              <w:t>49</w:t>
            </w:r>
          </w:p>
        </w:tc>
      </w:tr>
      <w:tr w:rsidR="00367CDB" w:rsidRPr="00580F30" w14:paraId="0024D851" w14:textId="77777777" w:rsidTr="004B4A70">
        <w:tc>
          <w:tcPr>
            <w:tcW w:w="1128" w:type="dxa"/>
          </w:tcPr>
          <w:p w14:paraId="217AD397" w14:textId="77777777" w:rsidR="00367CDB" w:rsidRPr="00580F30" w:rsidRDefault="00367CDB" w:rsidP="00367CDB">
            <w:pPr>
              <w:rPr>
                <w:rFonts w:ascii="TH Niramit AS" w:hAnsi="TH Niramit AS" w:cs="TH Niramit AS"/>
                <w:sz w:val="32"/>
                <w:szCs w:val="32"/>
              </w:rPr>
            </w:pPr>
          </w:p>
        </w:tc>
        <w:tc>
          <w:tcPr>
            <w:tcW w:w="1277" w:type="dxa"/>
            <w:gridSpan w:val="3"/>
          </w:tcPr>
          <w:p w14:paraId="001400A8" w14:textId="77777777" w:rsidR="00367CDB" w:rsidRPr="00580F30" w:rsidRDefault="00367CDB" w:rsidP="00367CDB">
            <w:pPr>
              <w:rPr>
                <w:rFonts w:ascii="TH Niramit AS" w:hAnsi="TH Niramit AS" w:cs="TH Niramit AS"/>
              </w:rPr>
            </w:pPr>
            <w:r w:rsidRPr="00580F30">
              <w:rPr>
                <w:rFonts w:ascii="TH Niramit AS" w:hAnsi="TH Niramit AS" w:cs="TH Niramit AS"/>
                <w:sz w:val="32"/>
                <w:szCs w:val="32"/>
              </w:rPr>
              <w:t>Criterion 5</w:t>
            </w:r>
          </w:p>
        </w:tc>
        <w:tc>
          <w:tcPr>
            <w:tcW w:w="5718" w:type="dxa"/>
          </w:tcPr>
          <w:p w14:paraId="1A69D45F" w14:textId="77777777" w:rsidR="00367CDB" w:rsidRPr="00580F30" w:rsidRDefault="00367CDB" w:rsidP="00367CDB">
            <w:pPr>
              <w:pStyle w:val="a5"/>
              <w:tabs>
                <w:tab w:val="left" w:pos="426"/>
                <w:tab w:val="left" w:pos="851"/>
              </w:tabs>
              <w:ind w:left="851" w:hanging="851"/>
              <w:rPr>
                <w:rFonts w:ascii="TH Niramit AS" w:hAnsi="TH Niramit AS" w:cs="TH Niramit AS"/>
                <w:sz w:val="32"/>
                <w:szCs w:val="32"/>
              </w:rPr>
            </w:pPr>
            <w:r w:rsidRPr="00580F30">
              <w:rPr>
                <w:rFonts w:ascii="TH Niramit AS" w:hAnsi="TH Niramit AS" w:cs="TH Niramit AS"/>
                <w:sz w:val="32"/>
                <w:szCs w:val="32"/>
              </w:rPr>
              <w:t>Student Approach</w:t>
            </w:r>
          </w:p>
        </w:tc>
        <w:tc>
          <w:tcPr>
            <w:tcW w:w="656" w:type="dxa"/>
          </w:tcPr>
          <w:p w14:paraId="690501D9" w14:textId="36093539" w:rsidR="00367CDB" w:rsidRPr="00580F30" w:rsidRDefault="003D61A5" w:rsidP="00367CDB">
            <w:pPr>
              <w:tabs>
                <w:tab w:val="left" w:pos="851"/>
              </w:tabs>
              <w:jc w:val="center"/>
              <w:rPr>
                <w:rFonts w:ascii="TH Niramit AS" w:hAnsi="TH Niramit AS" w:cs="TH Niramit AS"/>
                <w:sz w:val="32"/>
                <w:szCs w:val="32"/>
                <w:cs/>
              </w:rPr>
            </w:pPr>
            <w:r>
              <w:rPr>
                <w:rFonts w:ascii="TH Niramit AS" w:hAnsi="TH Niramit AS" w:cs="TH Niramit AS"/>
                <w:sz w:val="32"/>
                <w:szCs w:val="32"/>
              </w:rPr>
              <w:t>67</w:t>
            </w:r>
          </w:p>
        </w:tc>
      </w:tr>
      <w:tr w:rsidR="00367CDB" w:rsidRPr="00580F30" w14:paraId="01F09F65" w14:textId="77777777" w:rsidTr="004B4A70">
        <w:tc>
          <w:tcPr>
            <w:tcW w:w="1128" w:type="dxa"/>
          </w:tcPr>
          <w:p w14:paraId="208B4DB4" w14:textId="77777777" w:rsidR="00367CDB" w:rsidRPr="00580F30" w:rsidRDefault="00367CDB" w:rsidP="00367CDB">
            <w:pPr>
              <w:rPr>
                <w:rFonts w:ascii="TH Niramit AS" w:hAnsi="TH Niramit AS" w:cs="TH Niramit AS"/>
                <w:sz w:val="32"/>
                <w:szCs w:val="32"/>
              </w:rPr>
            </w:pPr>
          </w:p>
        </w:tc>
        <w:tc>
          <w:tcPr>
            <w:tcW w:w="1277" w:type="dxa"/>
            <w:gridSpan w:val="3"/>
          </w:tcPr>
          <w:p w14:paraId="1B30C7AA" w14:textId="77777777" w:rsidR="00367CDB" w:rsidRPr="00580F30" w:rsidRDefault="00367CDB" w:rsidP="00367CDB">
            <w:pPr>
              <w:rPr>
                <w:rFonts w:ascii="TH Niramit AS" w:hAnsi="TH Niramit AS" w:cs="TH Niramit AS"/>
              </w:rPr>
            </w:pPr>
            <w:r w:rsidRPr="00580F30">
              <w:rPr>
                <w:rFonts w:ascii="TH Niramit AS" w:hAnsi="TH Niramit AS" w:cs="TH Niramit AS"/>
                <w:sz w:val="32"/>
                <w:szCs w:val="32"/>
              </w:rPr>
              <w:t>Criterion 6</w:t>
            </w:r>
          </w:p>
        </w:tc>
        <w:tc>
          <w:tcPr>
            <w:tcW w:w="5718" w:type="dxa"/>
          </w:tcPr>
          <w:p w14:paraId="39687B62" w14:textId="77777777" w:rsidR="00367CDB" w:rsidRPr="00580F30" w:rsidRDefault="00367CDB" w:rsidP="00367CDB">
            <w:pPr>
              <w:pStyle w:val="a5"/>
              <w:tabs>
                <w:tab w:val="left" w:pos="426"/>
                <w:tab w:val="left" w:pos="851"/>
              </w:tabs>
              <w:ind w:left="851" w:hanging="851"/>
              <w:rPr>
                <w:rFonts w:ascii="TH Niramit AS" w:hAnsi="TH Niramit AS" w:cs="TH Niramit AS"/>
                <w:sz w:val="32"/>
                <w:szCs w:val="32"/>
              </w:rPr>
            </w:pPr>
            <w:r w:rsidRPr="00580F30">
              <w:rPr>
                <w:rFonts w:ascii="TH Niramit AS" w:hAnsi="TH Niramit AS" w:cs="TH Niramit AS"/>
                <w:sz w:val="32"/>
                <w:szCs w:val="32"/>
              </w:rPr>
              <w:t>Academic Staff Quality</w:t>
            </w:r>
          </w:p>
        </w:tc>
        <w:tc>
          <w:tcPr>
            <w:tcW w:w="656" w:type="dxa"/>
          </w:tcPr>
          <w:p w14:paraId="78522209" w14:textId="627CA4A4" w:rsidR="00367CDB" w:rsidRPr="00580F30" w:rsidRDefault="003D61A5" w:rsidP="00367CDB">
            <w:pPr>
              <w:tabs>
                <w:tab w:val="left" w:pos="851"/>
              </w:tabs>
              <w:jc w:val="center"/>
              <w:rPr>
                <w:rFonts w:ascii="TH Niramit AS" w:hAnsi="TH Niramit AS" w:cs="TH Niramit AS"/>
                <w:sz w:val="32"/>
                <w:szCs w:val="32"/>
                <w:cs/>
              </w:rPr>
            </w:pPr>
            <w:r>
              <w:rPr>
                <w:rFonts w:ascii="TH Niramit AS" w:hAnsi="TH Niramit AS" w:cs="TH Niramit AS"/>
                <w:sz w:val="32"/>
                <w:szCs w:val="32"/>
              </w:rPr>
              <w:t>82</w:t>
            </w:r>
          </w:p>
        </w:tc>
      </w:tr>
      <w:tr w:rsidR="00367CDB" w:rsidRPr="00580F30" w14:paraId="0E76DFCB" w14:textId="77777777" w:rsidTr="004B4A70">
        <w:tc>
          <w:tcPr>
            <w:tcW w:w="1128" w:type="dxa"/>
          </w:tcPr>
          <w:p w14:paraId="071F9D5E" w14:textId="77777777" w:rsidR="00367CDB" w:rsidRPr="00580F30" w:rsidRDefault="00367CDB" w:rsidP="00367CDB">
            <w:pPr>
              <w:rPr>
                <w:rFonts w:ascii="TH Niramit AS" w:hAnsi="TH Niramit AS" w:cs="TH Niramit AS"/>
                <w:sz w:val="32"/>
                <w:szCs w:val="32"/>
              </w:rPr>
            </w:pPr>
          </w:p>
        </w:tc>
        <w:tc>
          <w:tcPr>
            <w:tcW w:w="1277" w:type="dxa"/>
            <w:gridSpan w:val="3"/>
          </w:tcPr>
          <w:p w14:paraId="62E4D10D" w14:textId="77777777" w:rsidR="00367CDB" w:rsidRPr="00580F30" w:rsidRDefault="00367CDB" w:rsidP="00367CDB">
            <w:pPr>
              <w:rPr>
                <w:rFonts w:ascii="TH Niramit AS" w:hAnsi="TH Niramit AS" w:cs="TH Niramit AS"/>
              </w:rPr>
            </w:pPr>
            <w:r w:rsidRPr="00580F30">
              <w:rPr>
                <w:rFonts w:ascii="TH Niramit AS" w:hAnsi="TH Niramit AS" w:cs="TH Niramit AS"/>
                <w:sz w:val="32"/>
                <w:szCs w:val="32"/>
              </w:rPr>
              <w:t>Criterion 7</w:t>
            </w:r>
          </w:p>
        </w:tc>
        <w:tc>
          <w:tcPr>
            <w:tcW w:w="5718" w:type="dxa"/>
          </w:tcPr>
          <w:p w14:paraId="7F34CF81" w14:textId="77777777" w:rsidR="00367CDB" w:rsidRPr="00580F30" w:rsidRDefault="00367CDB" w:rsidP="00367CDB">
            <w:pPr>
              <w:pStyle w:val="a5"/>
              <w:tabs>
                <w:tab w:val="left" w:pos="426"/>
                <w:tab w:val="left" w:pos="851"/>
              </w:tabs>
              <w:ind w:left="851" w:hanging="851"/>
              <w:rPr>
                <w:rFonts w:ascii="TH Niramit AS" w:hAnsi="TH Niramit AS" w:cs="TH Niramit AS"/>
                <w:sz w:val="32"/>
                <w:szCs w:val="32"/>
              </w:rPr>
            </w:pPr>
            <w:r w:rsidRPr="00580F30">
              <w:rPr>
                <w:rFonts w:ascii="TH Niramit AS" w:hAnsi="TH Niramit AS" w:cs="TH Niramit AS"/>
                <w:sz w:val="32"/>
                <w:szCs w:val="32"/>
              </w:rPr>
              <w:t>Support Staff Quality</w:t>
            </w:r>
          </w:p>
        </w:tc>
        <w:tc>
          <w:tcPr>
            <w:tcW w:w="656" w:type="dxa"/>
          </w:tcPr>
          <w:p w14:paraId="28097915" w14:textId="32A384B3" w:rsidR="00367CDB" w:rsidRPr="00580F30" w:rsidRDefault="003D61A5" w:rsidP="00367CDB">
            <w:pPr>
              <w:tabs>
                <w:tab w:val="left" w:pos="851"/>
              </w:tabs>
              <w:jc w:val="center"/>
              <w:rPr>
                <w:rFonts w:ascii="TH Niramit AS" w:hAnsi="TH Niramit AS" w:cs="TH Niramit AS"/>
                <w:sz w:val="32"/>
                <w:szCs w:val="32"/>
                <w:cs/>
              </w:rPr>
            </w:pPr>
            <w:r>
              <w:rPr>
                <w:rFonts w:ascii="TH Niramit AS" w:hAnsi="TH Niramit AS" w:cs="TH Niramit AS"/>
                <w:sz w:val="32"/>
                <w:szCs w:val="32"/>
              </w:rPr>
              <w:t>103</w:t>
            </w:r>
          </w:p>
        </w:tc>
      </w:tr>
      <w:tr w:rsidR="00367CDB" w:rsidRPr="00580F30" w14:paraId="320C1223" w14:textId="77777777" w:rsidTr="004B4A70">
        <w:tc>
          <w:tcPr>
            <w:tcW w:w="1128" w:type="dxa"/>
          </w:tcPr>
          <w:p w14:paraId="017414F7" w14:textId="77777777" w:rsidR="00367CDB" w:rsidRPr="00580F30" w:rsidRDefault="00367CDB" w:rsidP="00367CDB">
            <w:pPr>
              <w:rPr>
                <w:rFonts w:ascii="TH Niramit AS" w:hAnsi="TH Niramit AS" w:cs="TH Niramit AS"/>
                <w:sz w:val="32"/>
                <w:szCs w:val="32"/>
              </w:rPr>
            </w:pPr>
          </w:p>
        </w:tc>
        <w:tc>
          <w:tcPr>
            <w:tcW w:w="1277" w:type="dxa"/>
            <w:gridSpan w:val="3"/>
          </w:tcPr>
          <w:p w14:paraId="5D54ED45" w14:textId="77777777" w:rsidR="00367CDB" w:rsidRPr="00580F30" w:rsidRDefault="00367CDB" w:rsidP="00367CDB">
            <w:pPr>
              <w:rPr>
                <w:rFonts w:ascii="TH Niramit AS" w:hAnsi="TH Niramit AS" w:cs="TH Niramit AS"/>
              </w:rPr>
            </w:pPr>
            <w:r w:rsidRPr="00580F30">
              <w:rPr>
                <w:rFonts w:ascii="TH Niramit AS" w:hAnsi="TH Niramit AS" w:cs="TH Niramit AS"/>
                <w:sz w:val="32"/>
                <w:szCs w:val="32"/>
              </w:rPr>
              <w:t>Criterion 8</w:t>
            </w:r>
          </w:p>
        </w:tc>
        <w:tc>
          <w:tcPr>
            <w:tcW w:w="5718" w:type="dxa"/>
          </w:tcPr>
          <w:p w14:paraId="1E1F49FC" w14:textId="77777777" w:rsidR="00367CDB" w:rsidRPr="00580F30" w:rsidRDefault="00367CDB" w:rsidP="00367CDB">
            <w:pPr>
              <w:pStyle w:val="a5"/>
              <w:tabs>
                <w:tab w:val="left" w:pos="426"/>
                <w:tab w:val="left" w:pos="851"/>
              </w:tabs>
              <w:ind w:left="851" w:hanging="851"/>
              <w:rPr>
                <w:rFonts w:ascii="TH Niramit AS" w:hAnsi="TH Niramit AS" w:cs="TH Niramit AS"/>
                <w:sz w:val="32"/>
                <w:szCs w:val="32"/>
              </w:rPr>
            </w:pPr>
            <w:r w:rsidRPr="00580F30">
              <w:rPr>
                <w:rFonts w:ascii="TH Niramit AS" w:hAnsi="TH Niramit AS" w:cs="TH Niramit AS"/>
                <w:sz w:val="32"/>
                <w:szCs w:val="32"/>
              </w:rPr>
              <w:t>Student Quality and Support</w:t>
            </w:r>
          </w:p>
        </w:tc>
        <w:tc>
          <w:tcPr>
            <w:tcW w:w="656" w:type="dxa"/>
          </w:tcPr>
          <w:p w14:paraId="3166064A" w14:textId="6BDCCF1E" w:rsidR="00367CDB" w:rsidRPr="00580F30" w:rsidRDefault="003D61A5" w:rsidP="00367CDB">
            <w:pPr>
              <w:tabs>
                <w:tab w:val="left" w:pos="851"/>
              </w:tabs>
              <w:jc w:val="center"/>
              <w:rPr>
                <w:rFonts w:ascii="TH Niramit AS" w:hAnsi="TH Niramit AS" w:cs="TH Niramit AS"/>
                <w:sz w:val="32"/>
                <w:szCs w:val="32"/>
                <w:cs/>
              </w:rPr>
            </w:pPr>
            <w:r>
              <w:rPr>
                <w:rFonts w:ascii="TH Niramit AS" w:hAnsi="TH Niramit AS" w:cs="TH Niramit AS"/>
                <w:sz w:val="32"/>
                <w:szCs w:val="32"/>
              </w:rPr>
              <w:t>117</w:t>
            </w:r>
          </w:p>
        </w:tc>
      </w:tr>
      <w:tr w:rsidR="00367CDB" w:rsidRPr="00580F30" w14:paraId="70C659FD" w14:textId="77777777" w:rsidTr="004B4A70">
        <w:tc>
          <w:tcPr>
            <w:tcW w:w="1128" w:type="dxa"/>
          </w:tcPr>
          <w:p w14:paraId="1420869C" w14:textId="77777777" w:rsidR="00367CDB" w:rsidRPr="00580F30" w:rsidRDefault="00367CDB" w:rsidP="00367CDB">
            <w:pPr>
              <w:rPr>
                <w:rFonts w:ascii="TH Niramit AS" w:hAnsi="TH Niramit AS" w:cs="TH Niramit AS"/>
                <w:sz w:val="32"/>
                <w:szCs w:val="32"/>
              </w:rPr>
            </w:pPr>
          </w:p>
        </w:tc>
        <w:tc>
          <w:tcPr>
            <w:tcW w:w="1277" w:type="dxa"/>
            <w:gridSpan w:val="3"/>
          </w:tcPr>
          <w:p w14:paraId="3ED8C37F" w14:textId="77777777" w:rsidR="00367CDB" w:rsidRPr="00580F30" w:rsidRDefault="00367CDB" w:rsidP="00367CDB">
            <w:pPr>
              <w:rPr>
                <w:rFonts w:ascii="TH Niramit AS" w:hAnsi="TH Niramit AS" w:cs="TH Niramit AS"/>
              </w:rPr>
            </w:pPr>
            <w:r w:rsidRPr="00580F30">
              <w:rPr>
                <w:rFonts w:ascii="TH Niramit AS" w:hAnsi="TH Niramit AS" w:cs="TH Niramit AS"/>
                <w:sz w:val="32"/>
                <w:szCs w:val="32"/>
              </w:rPr>
              <w:t>Criterion 9</w:t>
            </w:r>
          </w:p>
        </w:tc>
        <w:tc>
          <w:tcPr>
            <w:tcW w:w="5718" w:type="dxa"/>
          </w:tcPr>
          <w:p w14:paraId="1CD0BB27" w14:textId="77777777" w:rsidR="00367CDB" w:rsidRPr="00580F30" w:rsidRDefault="00367CDB" w:rsidP="00367CDB">
            <w:pPr>
              <w:pStyle w:val="a5"/>
              <w:tabs>
                <w:tab w:val="left" w:pos="426"/>
                <w:tab w:val="left" w:pos="851"/>
              </w:tabs>
              <w:ind w:left="851" w:hanging="851"/>
              <w:rPr>
                <w:rFonts w:ascii="TH Niramit AS" w:hAnsi="TH Niramit AS" w:cs="TH Niramit AS"/>
                <w:sz w:val="32"/>
                <w:szCs w:val="32"/>
              </w:rPr>
            </w:pPr>
            <w:r w:rsidRPr="00580F30">
              <w:rPr>
                <w:rFonts w:ascii="TH Niramit AS" w:hAnsi="TH Niramit AS" w:cs="TH Niramit AS"/>
                <w:sz w:val="32"/>
                <w:szCs w:val="32"/>
              </w:rPr>
              <w:t>Facilities and Infrastructure</w:t>
            </w:r>
          </w:p>
        </w:tc>
        <w:tc>
          <w:tcPr>
            <w:tcW w:w="656" w:type="dxa"/>
          </w:tcPr>
          <w:p w14:paraId="0EA87CBF" w14:textId="66E5F5EB" w:rsidR="00367CDB" w:rsidRPr="00580F30" w:rsidRDefault="003D61A5" w:rsidP="00367CDB">
            <w:pPr>
              <w:tabs>
                <w:tab w:val="left" w:pos="851"/>
              </w:tabs>
              <w:jc w:val="center"/>
              <w:rPr>
                <w:rFonts w:ascii="TH Niramit AS" w:hAnsi="TH Niramit AS" w:cs="TH Niramit AS"/>
                <w:sz w:val="32"/>
                <w:szCs w:val="32"/>
                <w:cs/>
              </w:rPr>
            </w:pPr>
            <w:r>
              <w:rPr>
                <w:rFonts w:ascii="TH Niramit AS" w:hAnsi="TH Niramit AS" w:cs="TH Niramit AS"/>
                <w:sz w:val="32"/>
                <w:szCs w:val="32"/>
              </w:rPr>
              <w:t>132</w:t>
            </w:r>
          </w:p>
        </w:tc>
      </w:tr>
      <w:tr w:rsidR="00367CDB" w:rsidRPr="00580F30" w14:paraId="2B3766E3" w14:textId="77777777" w:rsidTr="004B4A70">
        <w:tc>
          <w:tcPr>
            <w:tcW w:w="1128" w:type="dxa"/>
          </w:tcPr>
          <w:p w14:paraId="04773E5E" w14:textId="77777777" w:rsidR="00367CDB" w:rsidRPr="00580F30" w:rsidRDefault="00367CDB" w:rsidP="00367CDB">
            <w:pPr>
              <w:rPr>
                <w:rFonts w:ascii="TH Niramit AS" w:hAnsi="TH Niramit AS" w:cs="TH Niramit AS"/>
                <w:sz w:val="32"/>
                <w:szCs w:val="32"/>
              </w:rPr>
            </w:pPr>
          </w:p>
        </w:tc>
        <w:tc>
          <w:tcPr>
            <w:tcW w:w="1277" w:type="dxa"/>
            <w:gridSpan w:val="3"/>
          </w:tcPr>
          <w:p w14:paraId="6DA04E93" w14:textId="77777777" w:rsidR="00367CDB" w:rsidRPr="00580F30" w:rsidRDefault="00367CDB" w:rsidP="00367CDB">
            <w:pPr>
              <w:rPr>
                <w:rFonts w:ascii="TH Niramit AS" w:hAnsi="TH Niramit AS" w:cs="TH Niramit AS"/>
              </w:rPr>
            </w:pPr>
            <w:r w:rsidRPr="00580F30">
              <w:rPr>
                <w:rFonts w:ascii="TH Niramit AS" w:hAnsi="TH Niramit AS" w:cs="TH Niramit AS"/>
                <w:sz w:val="32"/>
                <w:szCs w:val="32"/>
              </w:rPr>
              <w:t>Criterion 10</w:t>
            </w:r>
          </w:p>
        </w:tc>
        <w:tc>
          <w:tcPr>
            <w:tcW w:w="5718" w:type="dxa"/>
          </w:tcPr>
          <w:p w14:paraId="39F3409C" w14:textId="77777777" w:rsidR="00367CDB" w:rsidRPr="00580F30" w:rsidRDefault="00367CDB" w:rsidP="00367CDB">
            <w:pPr>
              <w:pStyle w:val="a5"/>
              <w:tabs>
                <w:tab w:val="left" w:pos="426"/>
                <w:tab w:val="left" w:pos="851"/>
              </w:tabs>
              <w:ind w:left="851" w:hanging="851"/>
              <w:rPr>
                <w:rFonts w:ascii="TH Niramit AS" w:hAnsi="TH Niramit AS" w:cs="TH Niramit AS"/>
                <w:sz w:val="32"/>
                <w:szCs w:val="32"/>
              </w:rPr>
            </w:pPr>
            <w:r w:rsidRPr="00580F30">
              <w:rPr>
                <w:rFonts w:ascii="TH Niramit AS" w:hAnsi="TH Niramit AS" w:cs="TH Niramit AS"/>
                <w:sz w:val="32"/>
                <w:szCs w:val="32"/>
              </w:rPr>
              <w:t>Quality Enhancement</w:t>
            </w:r>
          </w:p>
        </w:tc>
        <w:tc>
          <w:tcPr>
            <w:tcW w:w="656" w:type="dxa"/>
          </w:tcPr>
          <w:p w14:paraId="44026708" w14:textId="34A1D571" w:rsidR="00367CDB" w:rsidRPr="00580F30" w:rsidRDefault="003D61A5" w:rsidP="00367CDB">
            <w:pPr>
              <w:tabs>
                <w:tab w:val="left" w:pos="851"/>
              </w:tabs>
              <w:jc w:val="center"/>
              <w:rPr>
                <w:rFonts w:ascii="TH Niramit AS" w:hAnsi="TH Niramit AS" w:cs="TH Niramit AS"/>
                <w:sz w:val="32"/>
                <w:szCs w:val="32"/>
                <w:cs/>
              </w:rPr>
            </w:pPr>
            <w:r>
              <w:rPr>
                <w:rFonts w:ascii="TH Niramit AS" w:hAnsi="TH Niramit AS" w:cs="TH Niramit AS"/>
                <w:sz w:val="32"/>
                <w:szCs w:val="32"/>
              </w:rPr>
              <w:t>138</w:t>
            </w:r>
          </w:p>
        </w:tc>
      </w:tr>
      <w:tr w:rsidR="00367CDB" w:rsidRPr="00580F30" w14:paraId="5C9746E1" w14:textId="77777777" w:rsidTr="004B4A70">
        <w:tc>
          <w:tcPr>
            <w:tcW w:w="1128" w:type="dxa"/>
          </w:tcPr>
          <w:p w14:paraId="0772E929" w14:textId="77777777" w:rsidR="00367CDB" w:rsidRPr="00580F30" w:rsidRDefault="00367CDB" w:rsidP="00367CDB">
            <w:pPr>
              <w:rPr>
                <w:rFonts w:ascii="TH Niramit AS" w:hAnsi="TH Niramit AS" w:cs="TH Niramit AS"/>
                <w:sz w:val="32"/>
                <w:szCs w:val="32"/>
              </w:rPr>
            </w:pPr>
          </w:p>
        </w:tc>
        <w:tc>
          <w:tcPr>
            <w:tcW w:w="1277" w:type="dxa"/>
            <w:gridSpan w:val="3"/>
          </w:tcPr>
          <w:p w14:paraId="5E678370" w14:textId="77777777" w:rsidR="00367CDB" w:rsidRPr="00580F30" w:rsidRDefault="00367CDB" w:rsidP="00367CDB">
            <w:pPr>
              <w:rPr>
                <w:rFonts w:ascii="TH Niramit AS" w:hAnsi="TH Niramit AS" w:cs="TH Niramit AS"/>
              </w:rPr>
            </w:pPr>
            <w:r w:rsidRPr="00580F30">
              <w:rPr>
                <w:rFonts w:ascii="TH Niramit AS" w:hAnsi="TH Niramit AS" w:cs="TH Niramit AS"/>
                <w:sz w:val="32"/>
                <w:szCs w:val="32"/>
              </w:rPr>
              <w:t>Criterion 11</w:t>
            </w:r>
          </w:p>
        </w:tc>
        <w:tc>
          <w:tcPr>
            <w:tcW w:w="5718" w:type="dxa"/>
          </w:tcPr>
          <w:p w14:paraId="442A4CB5" w14:textId="77777777" w:rsidR="00367CDB" w:rsidRPr="00580F30" w:rsidRDefault="00367CDB" w:rsidP="00367CDB">
            <w:pPr>
              <w:pStyle w:val="a5"/>
              <w:tabs>
                <w:tab w:val="left" w:pos="426"/>
                <w:tab w:val="left" w:pos="851"/>
              </w:tabs>
              <w:ind w:left="851" w:hanging="851"/>
              <w:rPr>
                <w:rFonts w:ascii="TH Niramit AS" w:hAnsi="TH Niramit AS" w:cs="TH Niramit AS"/>
                <w:sz w:val="32"/>
                <w:szCs w:val="32"/>
              </w:rPr>
            </w:pPr>
            <w:r w:rsidRPr="00580F30">
              <w:rPr>
                <w:rFonts w:ascii="TH Niramit AS" w:hAnsi="TH Niramit AS" w:cs="TH Niramit AS"/>
                <w:sz w:val="32"/>
                <w:szCs w:val="32"/>
              </w:rPr>
              <w:t>Output</w:t>
            </w:r>
          </w:p>
        </w:tc>
        <w:tc>
          <w:tcPr>
            <w:tcW w:w="656" w:type="dxa"/>
          </w:tcPr>
          <w:p w14:paraId="25CDA09C" w14:textId="33355084" w:rsidR="00367CDB" w:rsidRPr="00580F30" w:rsidRDefault="003D61A5" w:rsidP="00367CDB">
            <w:pPr>
              <w:tabs>
                <w:tab w:val="left" w:pos="851"/>
              </w:tabs>
              <w:jc w:val="center"/>
              <w:rPr>
                <w:rFonts w:ascii="TH Niramit AS" w:hAnsi="TH Niramit AS" w:cs="TH Niramit AS"/>
                <w:sz w:val="32"/>
                <w:szCs w:val="32"/>
                <w:cs/>
              </w:rPr>
            </w:pPr>
            <w:r>
              <w:rPr>
                <w:rFonts w:ascii="TH Niramit AS" w:hAnsi="TH Niramit AS" w:cs="TH Niramit AS"/>
                <w:sz w:val="32"/>
                <w:szCs w:val="32"/>
              </w:rPr>
              <w:t>147</w:t>
            </w:r>
          </w:p>
        </w:tc>
      </w:tr>
      <w:tr w:rsidR="00367CDB" w:rsidRPr="00580F30" w14:paraId="2E937DF9" w14:textId="77777777" w:rsidTr="004B4A70">
        <w:tc>
          <w:tcPr>
            <w:tcW w:w="1128" w:type="dxa"/>
          </w:tcPr>
          <w:p w14:paraId="32870725" w14:textId="77777777" w:rsidR="00367CDB" w:rsidRPr="00580F30" w:rsidRDefault="00367CDB" w:rsidP="0096540D">
            <w:pPr>
              <w:rPr>
                <w:rFonts w:ascii="TH Niramit AS" w:hAnsi="TH Niramit AS" w:cs="TH Niramit AS"/>
                <w:b/>
                <w:bCs/>
                <w:sz w:val="32"/>
                <w:szCs w:val="32"/>
              </w:rPr>
            </w:pPr>
            <w:r w:rsidRPr="00580F30">
              <w:rPr>
                <w:rFonts w:ascii="TH Niramit AS" w:hAnsi="TH Niramit AS" w:cs="TH Niramit AS"/>
                <w:b/>
                <w:bCs/>
                <w:sz w:val="32"/>
                <w:szCs w:val="32"/>
                <w:cs/>
              </w:rPr>
              <w:t>ส่วนที่ 3</w:t>
            </w:r>
          </w:p>
        </w:tc>
        <w:tc>
          <w:tcPr>
            <w:tcW w:w="6995" w:type="dxa"/>
            <w:gridSpan w:val="4"/>
          </w:tcPr>
          <w:p w14:paraId="0129F561" w14:textId="77777777" w:rsidR="00367CDB" w:rsidRPr="00580F30" w:rsidRDefault="00367CDB" w:rsidP="0096540D">
            <w:pPr>
              <w:pStyle w:val="a5"/>
              <w:tabs>
                <w:tab w:val="left" w:pos="426"/>
                <w:tab w:val="left" w:pos="851"/>
              </w:tabs>
              <w:ind w:left="851" w:hanging="851"/>
              <w:rPr>
                <w:rFonts w:ascii="TH Niramit AS" w:hAnsi="TH Niramit AS" w:cs="TH Niramit AS"/>
                <w:b/>
                <w:bCs/>
                <w:sz w:val="32"/>
                <w:szCs w:val="32"/>
              </w:rPr>
            </w:pPr>
            <w:r w:rsidRPr="00580F30">
              <w:rPr>
                <w:rFonts w:ascii="TH Niramit AS" w:hAnsi="TH Niramit AS" w:cs="TH Niramit AS"/>
                <w:b/>
                <w:bCs/>
                <w:sz w:val="32"/>
                <w:szCs w:val="32"/>
                <w:cs/>
              </w:rPr>
              <w:t>การวิเคราะห์จุดแข็งและข้อจำกัดของหลักสูตร</w:t>
            </w:r>
          </w:p>
        </w:tc>
        <w:tc>
          <w:tcPr>
            <w:tcW w:w="656" w:type="dxa"/>
          </w:tcPr>
          <w:p w14:paraId="41B74309" w14:textId="7CF9CD6B" w:rsidR="00367CDB" w:rsidRPr="00580F30" w:rsidRDefault="00367CDB" w:rsidP="00367CDB">
            <w:pPr>
              <w:tabs>
                <w:tab w:val="left" w:pos="851"/>
              </w:tabs>
              <w:jc w:val="center"/>
              <w:rPr>
                <w:rFonts w:ascii="TH Niramit AS" w:hAnsi="TH Niramit AS" w:cs="TH Niramit AS"/>
                <w:b/>
                <w:bCs/>
                <w:sz w:val="32"/>
                <w:szCs w:val="32"/>
                <w:cs/>
              </w:rPr>
            </w:pPr>
          </w:p>
        </w:tc>
      </w:tr>
      <w:tr w:rsidR="00367CDB" w:rsidRPr="00580F30" w14:paraId="75D1C1B0" w14:textId="77777777" w:rsidTr="004B4A70">
        <w:tc>
          <w:tcPr>
            <w:tcW w:w="1128" w:type="dxa"/>
          </w:tcPr>
          <w:p w14:paraId="6B548642" w14:textId="77777777" w:rsidR="00367CDB" w:rsidRPr="00580F30" w:rsidRDefault="00367CDB" w:rsidP="0096540D">
            <w:pPr>
              <w:rPr>
                <w:rFonts w:ascii="TH Niramit AS" w:hAnsi="TH Niramit AS" w:cs="TH Niramit AS"/>
                <w:sz w:val="32"/>
                <w:szCs w:val="32"/>
                <w:cs/>
              </w:rPr>
            </w:pPr>
          </w:p>
        </w:tc>
        <w:tc>
          <w:tcPr>
            <w:tcW w:w="529" w:type="dxa"/>
          </w:tcPr>
          <w:p w14:paraId="24AF72C9" w14:textId="77777777" w:rsidR="00367CDB" w:rsidRPr="00580F30" w:rsidRDefault="00367CDB" w:rsidP="0096540D">
            <w:pPr>
              <w:rPr>
                <w:rFonts w:ascii="TH Niramit AS" w:hAnsi="TH Niramit AS" w:cs="TH Niramit AS"/>
                <w:sz w:val="32"/>
                <w:szCs w:val="32"/>
                <w:cs/>
              </w:rPr>
            </w:pPr>
            <w:r w:rsidRPr="00580F30">
              <w:rPr>
                <w:rFonts w:ascii="TH Niramit AS" w:hAnsi="TH Niramit AS" w:cs="TH Niramit AS"/>
                <w:sz w:val="32"/>
                <w:szCs w:val="32"/>
                <w:cs/>
              </w:rPr>
              <w:t>3.1</w:t>
            </w:r>
          </w:p>
        </w:tc>
        <w:tc>
          <w:tcPr>
            <w:tcW w:w="6466" w:type="dxa"/>
            <w:gridSpan w:val="3"/>
          </w:tcPr>
          <w:p w14:paraId="79D35691" w14:textId="77777777" w:rsidR="00367CDB" w:rsidRPr="00580F30" w:rsidRDefault="00367CDB" w:rsidP="0096540D">
            <w:pPr>
              <w:pStyle w:val="a5"/>
              <w:tabs>
                <w:tab w:val="left" w:pos="426"/>
                <w:tab w:val="left" w:pos="851"/>
              </w:tabs>
              <w:ind w:left="851" w:hanging="851"/>
              <w:rPr>
                <w:rFonts w:ascii="TH Niramit AS" w:hAnsi="TH Niramit AS" w:cs="TH Niramit AS"/>
                <w:sz w:val="32"/>
                <w:szCs w:val="32"/>
              </w:rPr>
            </w:pPr>
            <w:r w:rsidRPr="00580F30">
              <w:rPr>
                <w:rFonts w:ascii="TH Niramit AS" w:hAnsi="TH Niramit AS" w:cs="TH Niramit AS"/>
                <w:sz w:val="32"/>
                <w:szCs w:val="32"/>
                <w:cs/>
              </w:rPr>
              <w:t>จุดแข็งและข้อจำกัดของหลักสูตร</w:t>
            </w:r>
          </w:p>
        </w:tc>
        <w:tc>
          <w:tcPr>
            <w:tcW w:w="656" w:type="dxa"/>
          </w:tcPr>
          <w:p w14:paraId="3BACF8CE" w14:textId="64948BF8" w:rsidR="00367CDB" w:rsidRPr="00580F30" w:rsidRDefault="00327CC0" w:rsidP="00367CDB">
            <w:pPr>
              <w:tabs>
                <w:tab w:val="left" w:pos="851"/>
              </w:tabs>
              <w:jc w:val="center"/>
              <w:rPr>
                <w:rFonts w:ascii="TH Niramit AS" w:hAnsi="TH Niramit AS" w:cs="TH Niramit AS"/>
                <w:sz w:val="32"/>
                <w:szCs w:val="32"/>
                <w:cs/>
              </w:rPr>
            </w:pPr>
            <w:r>
              <w:rPr>
                <w:rFonts w:ascii="TH Niramit AS" w:hAnsi="TH Niramit AS" w:cs="TH Niramit AS"/>
                <w:sz w:val="32"/>
                <w:szCs w:val="32"/>
              </w:rPr>
              <w:t>154</w:t>
            </w:r>
          </w:p>
        </w:tc>
      </w:tr>
      <w:tr w:rsidR="00367CDB" w:rsidRPr="00580F30" w14:paraId="3F238C48" w14:textId="77777777" w:rsidTr="004B4A70">
        <w:tc>
          <w:tcPr>
            <w:tcW w:w="1128" w:type="dxa"/>
          </w:tcPr>
          <w:p w14:paraId="0B006863" w14:textId="77777777" w:rsidR="00367CDB" w:rsidRPr="00580F30" w:rsidRDefault="00367CDB" w:rsidP="0096540D">
            <w:pPr>
              <w:rPr>
                <w:rFonts w:ascii="TH Niramit AS" w:hAnsi="TH Niramit AS" w:cs="TH Niramit AS"/>
                <w:sz w:val="32"/>
                <w:szCs w:val="32"/>
                <w:cs/>
              </w:rPr>
            </w:pPr>
          </w:p>
        </w:tc>
        <w:tc>
          <w:tcPr>
            <w:tcW w:w="529" w:type="dxa"/>
          </w:tcPr>
          <w:p w14:paraId="29B163BA" w14:textId="77777777" w:rsidR="00367CDB" w:rsidRPr="00580F30" w:rsidRDefault="00367CDB" w:rsidP="0096540D">
            <w:pPr>
              <w:rPr>
                <w:rFonts w:ascii="TH Niramit AS" w:hAnsi="TH Niramit AS" w:cs="TH Niramit AS"/>
                <w:sz w:val="32"/>
                <w:szCs w:val="32"/>
                <w:cs/>
              </w:rPr>
            </w:pPr>
            <w:r w:rsidRPr="00580F30">
              <w:rPr>
                <w:rFonts w:ascii="TH Niramit AS" w:hAnsi="TH Niramit AS" w:cs="TH Niramit AS"/>
                <w:sz w:val="32"/>
                <w:szCs w:val="32"/>
              </w:rPr>
              <w:t>3.</w:t>
            </w:r>
            <w:r w:rsidRPr="00580F30">
              <w:rPr>
                <w:rFonts w:ascii="TH Niramit AS" w:hAnsi="TH Niramit AS" w:cs="TH Niramit AS"/>
                <w:sz w:val="32"/>
                <w:szCs w:val="32"/>
                <w:cs/>
              </w:rPr>
              <w:t>2</w:t>
            </w:r>
          </w:p>
        </w:tc>
        <w:tc>
          <w:tcPr>
            <w:tcW w:w="6466" w:type="dxa"/>
            <w:gridSpan w:val="3"/>
          </w:tcPr>
          <w:p w14:paraId="154B8E2C" w14:textId="77777777" w:rsidR="00367CDB" w:rsidRPr="00580F30" w:rsidRDefault="00367CDB" w:rsidP="0096540D">
            <w:pPr>
              <w:pStyle w:val="a5"/>
              <w:tabs>
                <w:tab w:val="left" w:pos="426"/>
                <w:tab w:val="left" w:pos="851"/>
              </w:tabs>
              <w:ind w:left="851" w:hanging="851"/>
              <w:rPr>
                <w:rFonts w:ascii="TH Niramit AS" w:hAnsi="TH Niramit AS" w:cs="TH Niramit AS"/>
                <w:sz w:val="32"/>
                <w:szCs w:val="32"/>
              </w:rPr>
            </w:pPr>
            <w:r w:rsidRPr="00580F30">
              <w:rPr>
                <w:rFonts w:ascii="TH Niramit AS" w:hAnsi="TH Niramit AS" w:cs="TH Niramit AS"/>
                <w:sz w:val="32"/>
                <w:szCs w:val="32"/>
                <w:cs/>
              </w:rPr>
              <w:t>ผลการประเมินตนเองของหลักสูตร</w:t>
            </w:r>
          </w:p>
        </w:tc>
        <w:tc>
          <w:tcPr>
            <w:tcW w:w="656" w:type="dxa"/>
          </w:tcPr>
          <w:p w14:paraId="0E99D8EC" w14:textId="48AE2B59" w:rsidR="00367CDB" w:rsidRPr="00580F30" w:rsidRDefault="00AA20FA" w:rsidP="00367CDB">
            <w:pPr>
              <w:tabs>
                <w:tab w:val="left" w:pos="851"/>
              </w:tabs>
              <w:jc w:val="center"/>
              <w:rPr>
                <w:rFonts w:ascii="TH Niramit AS" w:hAnsi="TH Niramit AS" w:cs="TH Niramit AS"/>
                <w:sz w:val="32"/>
                <w:szCs w:val="32"/>
                <w:cs/>
              </w:rPr>
            </w:pPr>
            <w:r>
              <w:rPr>
                <w:rFonts w:ascii="TH Niramit AS" w:hAnsi="TH Niramit AS" w:cs="TH Niramit AS"/>
                <w:sz w:val="32"/>
                <w:szCs w:val="32"/>
              </w:rPr>
              <w:t>155</w:t>
            </w:r>
          </w:p>
        </w:tc>
      </w:tr>
      <w:tr w:rsidR="00367CDB" w:rsidRPr="00580F30" w14:paraId="7B1A5B28" w14:textId="77777777" w:rsidTr="004B4A70">
        <w:tc>
          <w:tcPr>
            <w:tcW w:w="1128" w:type="dxa"/>
          </w:tcPr>
          <w:p w14:paraId="51C988FC" w14:textId="77777777" w:rsidR="00367CDB" w:rsidRPr="00580F30" w:rsidRDefault="00367CDB" w:rsidP="0096540D">
            <w:pPr>
              <w:rPr>
                <w:rFonts w:ascii="TH Niramit AS" w:hAnsi="TH Niramit AS" w:cs="TH Niramit AS"/>
                <w:sz w:val="32"/>
                <w:szCs w:val="32"/>
                <w:cs/>
              </w:rPr>
            </w:pPr>
          </w:p>
        </w:tc>
        <w:tc>
          <w:tcPr>
            <w:tcW w:w="529" w:type="dxa"/>
          </w:tcPr>
          <w:p w14:paraId="3B991BCA" w14:textId="77777777" w:rsidR="00367CDB" w:rsidRPr="00580F30" w:rsidRDefault="00367CDB" w:rsidP="0096540D">
            <w:pPr>
              <w:rPr>
                <w:rFonts w:ascii="TH Niramit AS" w:hAnsi="TH Niramit AS" w:cs="TH Niramit AS"/>
                <w:sz w:val="32"/>
                <w:szCs w:val="32"/>
                <w:cs/>
              </w:rPr>
            </w:pPr>
            <w:r w:rsidRPr="00580F30">
              <w:rPr>
                <w:rFonts w:ascii="TH Niramit AS" w:hAnsi="TH Niramit AS" w:cs="TH Niramit AS"/>
                <w:sz w:val="32"/>
                <w:szCs w:val="32"/>
              </w:rPr>
              <w:t>3.</w:t>
            </w:r>
            <w:r w:rsidRPr="00580F30">
              <w:rPr>
                <w:rFonts w:ascii="TH Niramit AS" w:hAnsi="TH Niramit AS" w:cs="TH Niramit AS"/>
                <w:sz w:val="32"/>
                <w:szCs w:val="32"/>
                <w:cs/>
              </w:rPr>
              <w:t>3</w:t>
            </w:r>
          </w:p>
        </w:tc>
        <w:tc>
          <w:tcPr>
            <w:tcW w:w="6466" w:type="dxa"/>
            <w:gridSpan w:val="3"/>
          </w:tcPr>
          <w:p w14:paraId="7BCBF1F7" w14:textId="77777777" w:rsidR="00367CDB" w:rsidRPr="00580F30" w:rsidRDefault="00367CDB" w:rsidP="0096540D">
            <w:pPr>
              <w:pStyle w:val="a5"/>
              <w:tabs>
                <w:tab w:val="left" w:pos="426"/>
                <w:tab w:val="left" w:pos="851"/>
              </w:tabs>
              <w:ind w:left="851" w:hanging="851"/>
              <w:rPr>
                <w:rFonts w:ascii="TH Niramit AS" w:hAnsi="TH Niramit AS" w:cs="TH Niramit AS"/>
                <w:sz w:val="32"/>
                <w:szCs w:val="32"/>
                <w:cs/>
              </w:rPr>
            </w:pPr>
            <w:r w:rsidRPr="00580F30">
              <w:rPr>
                <w:rFonts w:ascii="TH Niramit AS" w:hAnsi="TH Niramit AS" w:cs="TH Niramit AS"/>
                <w:sz w:val="32"/>
                <w:szCs w:val="32"/>
                <w:cs/>
              </w:rPr>
              <w:t>แผนการพัฒนาของหลักสูตร</w:t>
            </w:r>
          </w:p>
        </w:tc>
        <w:tc>
          <w:tcPr>
            <w:tcW w:w="656" w:type="dxa"/>
          </w:tcPr>
          <w:p w14:paraId="5A0E8BE9" w14:textId="3DD89EAE" w:rsidR="00367CDB" w:rsidRPr="00580F30" w:rsidRDefault="00AA20FA" w:rsidP="00367CDB">
            <w:pPr>
              <w:tabs>
                <w:tab w:val="left" w:pos="851"/>
              </w:tabs>
              <w:jc w:val="center"/>
              <w:rPr>
                <w:rFonts w:ascii="TH Niramit AS" w:hAnsi="TH Niramit AS" w:cs="TH Niramit AS"/>
                <w:sz w:val="32"/>
                <w:szCs w:val="32"/>
                <w:cs/>
              </w:rPr>
            </w:pPr>
            <w:r>
              <w:rPr>
                <w:rFonts w:ascii="TH Niramit AS" w:hAnsi="TH Niramit AS" w:cs="TH Niramit AS"/>
                <w:sz w:val="32"/>
                <w:szCs w:val="32"/>
              </w:rPr>
              <w:t>155</w:t>
            </w:r>
          </w:p>
        </w:tc>
      </w:tr>
      <w:tr w:rsidR="00367CDB" w:rsidRPr="00580F30" w14:paraId="0A82F752" w14:textId="77777777" w:rsidTr="004B4A70">
        <w:tc>
          <w:tcPr>
            <w:tcW w:w="1128" w:type="dxa"/>
          </w:tcPr>
          <w:p w14:paraId="3D2814DA" w14:textId="77777777" w:rsidR="00367CDB" w:rsidRPr="00580F30" w:rsidRDefault="00367CDB" w:rsidP="0096540D">
            <w:pPr>
              <w:rPr>
                <w:rFonts w:ascii="TH Niramit AS" w:hAnsi="TH Niramit AS" w:cs="TH Niramit AS"/>
                <w:b/>
                <w:bCs/>
                <w:sz w:val="32"/>
                <w:szCs w:val="32"/>
                <w:cs/>
              </w:rPr>
            </w:pPr>
            <w:r w:rsidRPr="00580F30">
              <w:rPr>
                <w:rFonts w:ascii="TH Niramit AS" w:hAnsi="TH Niramit AS" w:cs="TH Niramit AS"/>
                <w:b/>
                <w:bCs/>
                <w:sz w:val="32"/>
                <w:szCs w:val="32"/>
                <w:cs/>
              </w:rPr>
              <w:t>ส่วนที่ 4</w:t>
            </w:r>
          </w:p>
        </w:tc>
        <w:tc>
          <w:tcPr>
            <w:tcW w:w="6995" w:type="dxa"/>
            <w:gridSpan w:val="4"/>
          </w:tcPr>
          <w:p w14:paraId="45B4CAD5" w14:textId="7FB787B0" w:rsidR="00367CDB" w:rsidRPr="00580F30" w:rsidRDefault="004B4A70" w:rsidP="0096540D">
            <w:pPr>
              <w:pStyle w:val="a5"/>
              <w:tabs>
                <w:tab w:val="left" w:pos="426"/>
                <w:tab w:val="left" w:pos="851"/>
              </w:tabs>
              <w:ind w:left="851" w:hanging="851"/>
              <w:rPr>
                <w:rFonts w:ascii="TH Niramit AS" w:hAnsi="TH Niramit AS" w:cs="TH Niramit AS"/>
                <w:b/>
                <w:bCs/>
                <w:sz w:val="32"/>
                <w:szCs w:val="32"/>
                <w:cs/>
              </w:rPr>
            </w:pPr>
            <w:r w:rsidRPr="00580F30">
              <w:rPr>
                <w:rFonts w:ascii="TH Niramit AS" w:hAnsi="TH Niramit AS" w:cs="TH Niramit AS"/>
                <w:b/>
                <w:bCs/>
                <w:sz w:val="32"/>
                <w:szCs w:val="32"/>
              </w:rPr>
              <w:t xml:space="preserve">Checklist for AUN-QA Assessment at </w:t>
            </w:r>
            <w:proofErr w:type="spellStart"/>
            <w:r w:rsidRPr="00580F30">
              <w:rPr>
                <w:rFonts w:ascii="TH Niramit AS" w:hAnsi="TH Niramit AS" w:cs="TH Niramit AS"/>
                <w:b/>
                <w:bCs/>
                <w:sz w:val="32"/>
                <w:szCs w:val="32"/>
              </w:rPr>
              <w:t>Programme</w:t>
            </w:r>
            <w:proofErr w:type="spellEnd"/>
            <w:r w:rsidRPr="00580F30">
              <w:rPr>
                <w:rFonts w:ascii="TH Niramit AS" w:hAnsi="TH Niramit AS" w:cs="TH Niramit AS"/>
                <w:b/>
                <w:bCs/>
                <w:sz w:val="32"/>
                <w:szCs w:val="32"/>
              </w:rPr>
              <w:t xml:space="preserve"> Level</w:t>
            </w:r>
          </w:p>
        </w:tc>
        <w:tc>
          <w:tcPr>
            <w:tcW w:w="656" w:type="dxa"/>
          </w:tcPr>
          <w:p w14:paraId="43D62CD6" w14:textId="521F6B5D" w:rsidR="00367CDB" w:rsidRPr="00580F30" w:rsidRDefault="00AA20FA" w:rsidP="00367CDB">
            <w:pPr>
              <w:tabs>
                <w:tab w:val="left" w:pos="851"/>
              </w:tabs>
              <w:jc w:val="center"/>
              <w:rPr>
                <w:rFonts w:ascii="TH Niramit AS" w:hAnsi="TH Niramit AS" w:cs="TH Niramit AS"/>
                <w:b/>
                <w:bCs/>
                <w:sz w:val="32"/>
                <w:szCs w:val="32"/>
                <w:cs/>
              </w:rPr>
            </w:pPr>
            <w:r>
              <w:rPr>
                <w:rFonts w:ascii="TH Niramit AS" w:hAnsi="TH Niramit AS" w:cs="TH Niramit AS"/>
                <w:b/>
                <w:bCs/>
                <w:sz w:val="32"/>
                <w:szCs w:val="32"/>
              </w:rPr>
              <w:t>156</w:t>
            </w:r>
          </w:p>
        </w:tc>
      </w:tr>
    </w:tbl>
    <w:p w14:paraId="19BDB93E" w14:textId="77777777" w:rsidR="00DD5799" w:rsidRPr="00580F30" w:rsidRDefault="00DD5799" w:rsidP="00BA3CDA">
      <w:pPr>
        <w:pStyle w:val="a5"/>
        <w:spacing w:after="0"/>
        <w:ind w:left="0"/>
        <w:jc w:val="right"/>
        <w:rPr>
          <w:rFonts w:ascii="TH Niramit AS" w:hAnsi="TH Niramit AS" w:cs="TH Niramit AS"/>
          <w:b/>
          <w:bCs/>
          <w:sz w:val="28"/>
          <w:cs/>
        </w:rPr>
        <w:sectPr w:rsidR="00DD5799" w:rsidRPr="00580F30" w:rsidSect="00367CDB">
          <w:headerReference w:type="default" r:id="rId11"/>
          <w:pgSz w:w="11906" w:h="16838"/>
          <w:pgMar w:top="1440" w:right="1416" w:bottom="1276" w:left="1701" w:header="720" w:footer="720" w:gutter="0"/>
          <w:pgNumType w:fmt="thaiLetters" w:start="1"/>
          <w:cols w:space="720"/>
          <w:titlePg/>
          <w:docGrid w:linePitch="360"/>
        </w:sectPr>
      </w:pPr>
    </w:p>
    <w:p w14:paraId="1E783F84" w14:textId="524EC604" w:rsidR="008D7957" w:rsidRPr="00580F30" w:rsidRDefault="00403945" w:rsidP="008D7957">
      <w:pPr>
        <w:pStyle w:val="a5"/>
        <w:spacing w:after="0"/>
        <w:ind w:left="0"/>
        <w:jc w:val="center"/>
        <w:rPr>
          <w:rFonts w:ascii="TH Niramit AS" w:hAnsi="TH Niramit AS" w:cs="TH Niramit AS"/>
          <w:b/>
          <w:bCs/>
          <w:sz w:val="100"/>
          <w:szCs w:val="100"/>
        </w:rPr>
      </w:pPr>
      <w:r w:rsidRPr="00580F30">
        <w:rPr>
          <w:rFonts w:ascii="TH Niramit AS" w:hAnsi="TH Niramit AS" w:cs="TH Niramit AS"/>
          <w:b/>
          <w:bCs/>
          <w:noProof/>
          <w:sz w:val="100"/>
          <w:szCs w:val="100"/>
        </w:rPr>
        <w:lastRenderedPageBreak/>
        <mc:AlternateContent>
          <mc:Choice Requires="wps">
            <w:drawing>
              <wp:anchor distT="0" distB="0" distL="114300" distR="114300" simplePos="0" relativeHeight="251670528" behindDoc="0" locked="0" layoutInCell="1" allowOverlap="1" wp14:anchorId="330F785F" wp14:editId="1A58E2F1">
                <wp:simplePos x="0" y="0"/>
                <wp:positionH relativeFrom="column">
                  <wp:posOffset>5396865</wp:posOffset>
                </wp:positionH>
                <wp:positionV relativeFrom="paragraph">
                  <wp:posOffset>-495300</wp:posOffset>
                </wp:positionV>
                <wp:extent cx="304800" cy="371475"/>
                <wp:effectExtent l="0" t="0" r="19050" b="28575"/>
                <wp:wrapNone/>
                <wp:docPr id="18" name="Oval 18"/>
                <wp:cNvGraphicFramePr/>
                <a:graphic xmlns:a="http://schemas.openxmlformats.org/drawingml/2006/main">
                  <a:graphicData uri="http://schemas.microsoft.com/office/word/2010/wordprocessingShape">
                    <wps:wsp>
                      <wps:cNvSpPr/>
                      <wps:spPr>
                        <a:xfrm>
                          <a:off x="0" y="0"/>
                          <a:ext cx="304800" cy="37147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F98228C" id="Oval 18" o:spid="_x0000_s1026" style="position:absolute;margin-left:424.95pt;margin-top:-39pt;width:24pt;height:29.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" fillcolor="white [3212]" strokecolor="white [3212]" strokeweight="1pt">
                <v:stroke joinstyle="miter"/>
              </v:oval>
            </w:pict>
          </mc:Fallback>
        </mc:AlternateContent>
      </w:r>
    </w:p>
    <w:p w14:paraId="06296314" w14:textId="77777777" w:rsidR="008D7957" w:rsidRPr="00580F30" w:rsidRDefault="008D7957" w:rsidP="008D7957">
      <w:pPr>
        <w:pStyle w:val="a5"/>
        <w:spacing w:after="0"/>
        <w:ind w:left="0"/>
        <w:jc w:val="center"/>
        <w:rPr>
          <w:rFonts w:ascii="TH Niramit AS" w:hAnsi="TH Niramit AS" w:cs="TH Niramit AS"/>
          <w:b/>
          <w:bCs/>
          <w:sz w:val="100"/>
          <w:szCs w:val="100"/>
          <w:cs/>
        </w:rPr>
      </w:pPr>
    </w:p>
    <w:p w14:paraId="7CCAAB9C" w14:textId="77777777" w:rsidR="008D7957" w:rsidRPr="00580F30" w:rsidRDefault="008D7957" w:rsidP="008D7957">
      <w:pPr>
        <w:pStyle w:val="a5"/>
        <w:spacing w:after="0"/>
        <w:ind w:left="0"/>
        <w:jc w:val="center"/>
        <w:rPr>
          <w:rFonts w:ascii="TH Niramit AS" w:hAnsi="TH Niramit AS" w:cs="TH Niramit AS"/>
          <w:b/>
          <w:bCs/>
          <w:sz w:val="100"/>
          <w:szCs w:val="100"/>
        </w:rPr>
      </w:pPr>
    </w:p>
    <w:p w14:paraId="06268C77" w14:textId="77777777" w:rsidR="008D7957" w:rsidRPr="00580F30" w:rsidRDefault="00BA3CDA" w:rsidP="008D7957">
      <w:pPr>
        <w:pStyle w:val="a5"/>
        <w:spacing w:after="0"/>
        <w:ind w:left="0"/>
        <w:jc w:val="center"/>
        <w:rPr>
          <w:rFonts w:ascii="TH Niramit AS" w:hAnsi="TH Niramit AS" w:cs="TH Niramit AS"/>
          <w:b/>
          <w:bCs/>
          <w:sz w:val="100"/>
          <w:szCs w:val="100"/>
        </w:rPr>
      </w:pPr>
      <w:r w:rsidRPr="00580F30">
        <w:rPr>
          <w:rFonts w:ascii="TH Niramit AS" w:hAnsi="TH Niramit AS" w:cs="TH Niramit AS"/>
          <w:b/>
          <w:bCs/>
          <w:sz w:val="100"/>
          <w:szCs w:val="100"/>
          <w:cs/>
        </w:rPr>
        <w:t>ส่วนที่ 1</w:t>
      </w:r>
    </w:p>
    <w:p w14:paraId="0FE77066" w14:textId="77777777" w:rsidR="00BA3CDA" w:rsidRPr="00580F30" w:rsidRDefault="00BA3CDA" w:rsidP="008D7957">
      <w:pPr>
        <w:pStyle w:val="a5"/>
        <w:spacing w:after="0"/>
        <w:ind w:left="0"/>
        <w:jc w:val="center"/>
        <w:rPr>
          <w:rFonts w:ascii="TH Niramit AS" w:hAnsi="TH Niramit AS" w:cs="TH Niramit AS"/>
          <w:b/>
          <w:bCs/>
          <w:sz w:val="100"/>
          <w:szCs w:val="100"/>
        </w:rPr>
      </w:pPr>
      <w:r w:rsidRPr="00580F30">
        <w:rPr>
          <w:rFonts w:ascii="TH Niramit AS" w:hAnsi="TH Niramit AS" w:cs="TH Niramit AS"/>
          <w:b/>
          <w:bCs/>
          <w:sz w:val="100"/>
          <w:szCs w:val="100"/>
          <w:cs/>
        </w:rPr>
        <w:t>ส่วนนำ</w:t>
      </w:r>
    </w:p>
    <w:p w14:paraId="3CCFB140" w14:textId="77777777" w:rsidR="008D7957" w:rsidRPr="00580F30" w:rsidRDefault="008D7957">
      <w:pPr>
        <w:rPr>
          <w:rFonts w:ascii="TH Niramit AS" w:hAnsi="TH Niramit AS" w:cs="TH Niramit AS"/>
          <w:b/>
          <w:bCs/>
          <w:sz w:val="70"/>
          <w:szCs w:val="70"/>
          <w:cs/>
        </w:rPr>
      </w:pPr>
      <w:r w:rsidRPr="00580F30">
        <w:rPr>
          <w:rFonts w:ascii="TH Niramit AS" w:hAnsi="TH Niramit AS" w:cs="TH Niramit AS"/>
          <w:b/>
          <w:bCs/>
          <w:sz w:val="70"/>
          <w:szCs w:val="70"/>
        </w:rPr>
        <w:br w:type="page"/>
      </w:r>
    </w:p>
    <w:p w14:paraId="06CFC6EF" w14:textId="77777777" w:rsidR="00BA3CDA" w:rsidRPr="00580F30" w:rsidRDefault="008D0402" w:rsidP="008D7957">
      <w:pPr>
        <w:pStyle w:val="1"/>
      </w:pPr>
      <w:r w:rsidRPr="00580F30">
        <w:rPr>
          <w:cs/>
        </w:rPr>
        <w:lastRenderedPageBreak/>
        <w:t xml:space="preserve">1.1  </w:t>
      </w:r>
      <w:r w:rsidR="00BA3CDA" w:rsidRPr="00580F30">
        <w:rPr>
          <w:cs/>
        </w:rPr>
        <w:t>บทสรุปผู้บริหาร</w:t>
      </w:r>
    </w:p>
    <w:p w14:paraId="6C0F7AC4" w14:textId="7B887CFB" w:rsidR="002F087C" w:rsidRPr="00580F30" w:rsidRDefault="008367CA" w:rsidP="002F087C">
      <w:pPr>
        <w:pStyle w:val="a5"/>
        <w:spacing w:after="0"/>
        <w:ind w:left="0" w:firstLine="720"/>
        <w:jc w:val="thaiDistribute"/>
        <w:rPr>
          <w:rFonts w:ascii="TH Niramit AS" w:hAnsi="TH Niramit AS" w:cs="TH Niramit AS"/>
          <w:sz w:val="32"/>
          <w:szCs w:val="32"/>
          <w:cs/>
        </w:rPr>
      </w:pPr>
      <w:r w:rsidRPr="00580F30">
        <w:rPr>
          <w:rFonts w:ascii="TH Niramit AS" w:hAnsi="TH Niramit AS" w:cs="TH Niramit AS"/>
          <w:sz w:val="32"/>
          <w:szCs w:val="32"/>
          <w:cs/>
        </w:rPr>
        <w:t>รายงานการประเมิน</w:t>
      </w:r>
      <w:r w:rsidR="00BA3CDA" w:rsidRPr="00580F30">
        <w:rPr>
          <w:rFonts w:ascii="TH Niramit AS" w:hAnsi="TH Niramit AS" w:cs="TH Niramit AS"/>
          <w:sz w:val="32"/>
          <w:szCs w:val="32"/>
          <w:cs/>
        </w:rPr>
        <w:t xml:space="preserve">คุณภาพการศึกษาภายใน </w:t>
      </w:r>
      <w:r w:rsidR="00A73D9D" w:rsidRPr="00580F30">
        <w:rPr>
          <w:rFonts w:ascii="TH Niramit AS" w:eastAsia="Cordia New" w:hAnsi="TH Niramit AS" w:cs="TH Niramit AS"/>
          <w:sz w:val="32"/>
          <w:szCs w:val="32"/>
          <w:cs/>
          <w:lang w:eastAsia="zh-CN"/>
        </w:rPr>
        <w:t>หลักสูตร</w:t>
      </w:r>
      <w:r w:rsidR="00A73D9D" w:rsidRPr="00580F30">
        <w:rPr>
          <w:rFonts w:ascii="TH Niramit AS" w:hAnsi="TH Niramit AS" w:cs="TH Niramit AS"/>
          <w:sz w:val="32"/>
          <w:szCs w:val="32"/>
          <w:cs/>
        </w:rPr>
        <w:t>บริหารธุรกิจบัณฑิต สาขาวิชาการจัดการสำหรับผู้ประกอบการ</w:t>
      </w:r>
      <w:r w:rsidR="00752DB3" w:rsidRPr="00580F30">
        <w:rPr>
          <w:rFonts w:ascii="TH Niramit AS" w:eastAsia="Cordia New" w:hAnsi="TH Niramit AS" w:cs="TH Niramit AS"/>
          <w:sz w:val="32"/>
          <w:szCs w:val="32"/>
          <w:lang w:eastAsia="zh-CN"/>
        </w:rPr>
        <w:t xml:space="preserve"> </w:t>
      </w:r>
      <w:r w:rsidR="002A0297" w:rsidRPr="00580F30">
        <w:rPr>
          <w:rFonts w:ascii="TH Niramit AS" w:hAnsi="TH Niramit AS" w:cs="TH Niramit AS"/>
          <w:sz w:val="32"/>
          <w:szCs w:val="32"/>
          <w:cs/>
        </w:rPr>
        <w:t>คณะ</w:t>
      </w:r>
      <w:r w:rsidR="00752DB3" w:rsidRPr="00580F30">
        <w:rPr>
          <w:rFonts w:ascii="TH Niramit AS" w:hAnsi="TH Niramit AS" w:cs="TH Niramit AS"/>
          <w:sz w:val="32"/>
          <w:szCs w:val="32"/>
          <w:cs/>
        </w:rPr>
        <w:t>มหาวิทยาลัยแม่โจ้</w:t>
      </w:r>
      <w:r w:rsidR="00752DB3" w:rsidRPr="00580F30">
        <w:rPr>
          <w:rFonts w:ascii="TH Niramit AS" w:hAnsi="TH Niramit AS" w:cs="TH Niramit AS"/>
          <w:sz w:val="32"/>
          <w:szCs w:val="32"/>
        </w:rPr>
        <w:t>-</w:t>
      </w:r>
      <w:r w:rsidR="00752DB3" w:rsidRPr="00580F30">
        <w:rPr>
          <w:rFonts w:ascii="TH Niramit AS" w:hAnsi="TH Niramit AS" w:cs="TH Niramit AS"/>
          <w:sz w:val="32"/>
          <w:szCs w:val="32"/>
          <w:cs/>
        </w:rPr>
        <w:t xml:space="preserve">ชุมพร </w:t>
      </w:r>
      <w:r w:rsidR="002F087C" w:rsidRPr="00580F30">
        <w:rPr>
          <w:rFonts w:ascii="TH Niramit AS" w:hAnsi="TH Niramit AS" w:cs="TH Niramit AS"/>
          <w:sz w:val="32"/>
          <w:szCs w:val="32"/>
          <w:cs/>
        </w:rPr>
        <w:t xml:space="preserve">มหาวิทยาลัยแม่โจ้ </w:t>
      </w:r>
      <w:r w:rsidR="00BA3CDA" w:rsidRPr="00580F30">
        <w:rPr>
          <w:rFonts w:ascii="TH Niramit AS" w:hAnsi="TH Niramit AS" w:cs="TH Niramit AS"/>
          <w:sz w:val="32"/>
          <w:szCs w:val="32"/>
          <w:cs/>
        </w:rPr>
        <w:t>เป็นหลักสูตรปรับปรุงพ.ศ.</w:t>
      </w:r>
      <w:r w:rsidR="002F087C" w:rsidRPr="00580F30">
        <w:rPr>
          <w:rFonts w:ascii="TH Niramit AS" w:hAnsi="TH Niramit AS" w:cs="TH Niramit AS"/>
          <w:sz w:val="32"/>
          <w:szCs w:val="32"/>
          <w:cs/>
        </w:rPr>
        <w:t xml:space="preserve"> </w:t>
      </w:r>
      <w:r w:rsidR="00752DB3" w:rsidRPr="00580F30">
        <w:rPr>
          <w:rFonts w:ascii="TH Niramit AS" w:hAnsi="TH Niramit AS" w:cs="TH Niramit AS"/>
          <w:sz w:val="32"/>
          <w:szCs w:val="32"/>
        </w:rPr>
        <w:t>256</w:t>
      </w:r>
      <w:r w:rsidR="00A73D9D" w:rsidRPr="00580F30">
        <w:rPr>
          <w:rFonts w:ascii="TH Niramit AS" w:hAnsi="TH Niramit AS" w:cs="TH Niramit AS"/>
          <w:sz w:val="32"/>
          <w:szCs w:val="32"/>
        </w:rPr>
        <w:t>2</w:t>
      </w:r>
      <w:r w:rsidR="002A0297" w:rsidRPr="00580F30">
        <w:rPr>
          <w:rFonts w:ascii="TH Niramit AS" w:hAnsi="TH Niramit AS" w:cs="TH Niramit AS"/>
          <w:sz w:val="32"/>
          <w:szCs w:val="32"/>
          <w:cs/>
        </w:rPr>
        <w:t xml:space="preserve"> </w:t>
      </w:r>
      <w:r w:rsidR="00CF37EE" w:rsidRPr="00580F30">
        <w:rPr>
          <w:rFonts w:ascii="TH Niramit AS" w:hAnsi="TH Niramit AS" w:cs="TH Niramit AS"/>
          <w:sz w:val="32"/>
          <w:szCs w:val="32"/>
          <w:cs/>
        </w:rPr>
        <w:t>จัดทำขึ้นเพื่อรายงาน</w:t>
      </w:r>
      <w:r w:rsidR="002F087C" w:rsidRPr="00580F30">
        <w:rPr>
          <w:rFonts w:ascii="TH Niramit AS" w:hAnsi="TH Niramit AS" w:cs="TH Niramit AS"/>
          <w:sz w:val="32"/>
          <w:szCs w:val="32"/>
          <w:cs/>
        </w:rPr>
        <w:t>ผล</w:t>
      </w:r>
      <w:r w:rsidR="00CF37EE" w:rsidRPr="00580F30">
        <w:rPr>
          <w:rFonts w:ascii="TH Niramit AS" w:hAnsi="TH Niramit AS" w:cs="TH Niramit AS"/>
          <w:sz w:val="32"/>
          <w:szCs w:val="32"/>
          <w:cs/>
        </w:rPr>
        <w:t>การประเมิน</w:t>
      </w:r>
      <w:r w:rsidR="00757955" w:rsidRPr="00580F30">
        <w:rPr>
          <w:rFonts w:ascii="TH Niramit AS" w:hAnsi="TH Niramit AS" w:cs="TH Niramit AS"/>
          <w:sz w:val="32"/>
          <w:szCs w:val="32"/>
          <w:cs/>
        </w:rPr>
        <w:t>ตนเอง</w:t>
      </w:r>
      <w:r w:rsidR="002F087C" w:rsidRPr="00580F30">
        <w:rPr>
          <w:rFonts w:ascii="TH Niramit AS" w:eastAsia="Cordia New" w:hAnsi="TH Niramit AS" w:cs="TH Niramit AS"/>
          <w:sz w:val="32"/>
          <w:szCs w:val="32"/>
          <w:cs/>
          <w:lang w:eastAsia="zh-CN"/>
        </w:rPr>
        <w:t>ตามเกณฑ์การประเมินของ</w:t>
      </w:r>
      <w:r w:rsidR="002F087C" w:rsidRPr="00580F30">
        <w:rPr>
          <w:rFonts w:ascii="TH Niramit AS" w:eastAsia="Cordia New" w:hAnsi="TH Niramit AS" w:cs="TH Niramit AS"/>
          <w:sz w:val="32"/>
          <w:szCs w:val="32"/>
          <w:lang w:eastAsia="zh-CN"/>
        </w:rPr>
        <w:t xml:space="preserve"> </w:t>
      </w:r>
      <w:r w:rsidR="002F087C" w:rsidRPr="00580F30">
        <w:rPr>
          <w:rFonts w:ascii="TH Niramit AS" w:eastAsia="Cordia New" w:hAnsi="TH Niramit AS" w:cs="TH Niramit AS"/>
          <w:sz w:val="32"/>
          <w:szCs w:val="32"/>
          <w:cs/>
          <w:lang w:eastAsia="zh-CN"/>
        </w:rPr>
        <w:t>สป.อว.ในองค์ประกอบที่ 1 การกำกับมาตรฐาน และเกณฑ์คุณภาพ</w:t>
      </w:r>
      <w:r w:rsidR="00757955" w:rsidRPr="00580F30">
        <w:rPr>
          <w:rFonts w:ascii="TH Niramit AS" w:hAnsi="TH Niramit AS" w:cs="TH Niramit AS"/>
          <w:sz w:val="32"/>
          <w:szCs w:val="32"/>
          <w:cs/>
        </w:rPr>
        <w:t xml:space="preserve"> </w:t>
      </w:r>
      <w:r w:rsidR="00757955" w:rsidRPr="00580F30">
        <w:rPr>
          <w:rFonts w:ascii="TH Niramit AS" w:hAnsi="TH Niramit AS" w:cs="TH Niramit AS"/>
          <w:sz w:val="32"/>
          <w:szCs w:val="32"/>
        </w:rPr>
        <w:t>ASEAN U</w:t>
      </w:r>
      <w:r w:rsidR="00B82B4D" w:rsidRPr="00580F30">
        <w:rPr>
          <w:rFonts w:ascii="TH Niramit AS" w:hAnsi="TH Niramit AS" w:cs="TH Niramit AS"/>
          <w:sz w:val="32"/>
          <w:szCs w:val="32"/>
        </w:rPr>
        <w:t xml:space="preserve">niversity Network – Quality Assurance at </w:t>
      </w:r>
      <w:proofErr w:type="spellStart"/>
      <w:r w:rsidR="00B82B4D" w:rsidRPr="00580F30">
        <w:rPr>
          <w:rFonts w:ascii="TH Niramit AS" w:hAnsi="TH Niramit AS" w:cs="TH Niramit AS"/>
          <w:sz w:val="32"/>
          <w:szCs w:val="32"/>
        </w:rPr>
        <w:t>Programme</w:t>
      </w:r>
      <w:proofErr w:type="spellEnd"/>
      <w:r w:rsidR="00B82B4D" w:rsidRPr="00580F30">
        <w:rPr>
          <w:rFonts w:ascii="TH Niramit AS" w:hAnsi="TH Niramit AS" w:cs="TH Niramit AS"/>
          <w:sz w:val="32"/>
          <w:szCs w:val="32"/>
        </w:rPr>
        <w:t xml:space="preserve"> </w:t>
      </w:r>
      <w:proofErr w:type="spellStart"/>
      <w:r w:rsidR="00B82B4D" w:rsidRPr="00580F30">
        <w:rPr>
          <w:rFonts w:ascii="TH Niramit AS" w:hAnsi="TH Niramit AS" w:cs="TH Niramit AS"/>
          <w:sz w:val="32"/>
          <w:szCs w:val="32"/>
        </w:rPr>
        <w:t>Leval</w:t>
      </w:r>
      <w:proofErr w:type="spellEnd"/>
      <w:r w:rsidR="00B82B4D" w:rsidRPr="00580F30">
        <w:rPr>
          <w:rFonts w:ascii="TH Niramit AS" w:hAnsi="TH Niramit AS" w:cs="TH Niramit AS"/>
          <w:sz w:val="32"/>
          <w:szCs w:val="32"/>
        </w:rPr>
        <w:t xml:space="preserve"> Version 3.0</w:t>
      </w:r>
      <w:r w:rsidRPr="00580F30">
        <w:rPr>
          <w:rFonts w:ascii="TH Niramit AS" w:hAnsi="TH Niramit AS" w:cs="TH Niramit AS"/>
          <w:sz w:val="32"/>
          <w:szCs w:val="32"/>
        </w:rPr>
        <w:t xml:space="preserve"> </w:t>
      </w:r>
      <w:r w:rsidR="00340E16" w:rsidRPr="00580F30">
        <w:rPr>
          <w:rFonts w:ascii="TH Niramit AS" w:hAnsi="TH Niramit AS" w:cs="TH Niramit AS"/>
          <w:sz w:val="32"/>
          <w:szCs w:val="32"/>
          <w:cs/>
        </w:rPr>
        <w:t xml:space="preserve"> ในรอบปีการศึกษา 256</w:t>
      </w:r>
      <w:r w:rsidR="00752DB3" w:rsidRPr="00580F30">
        <w:rPr>
          <w:rFonts w:ascii="TH Niramit AS" w:hAnsi="TH Niramit AS" w:cs="TH Niramit AS"/>
          <w:sz w:val="32"/>
          <w:szCs w:val="32"/>
        </w:rPr>
        <w:t>3</w:t>
      </w:r>
      <w:r w:rsidR="002F087C" w:rsidRPr="00580F30">
        <w:rPr>
          <w:rFonts w:ascii="TH Niramit AS" w:hAnsi="TH Niramit AS" w:cs="TH Niramit AS"/>
          <w:sz w:val="32"/>
          <w:szCs w:val="32"/>
          <w:cs/>
        </w:rPr>
        <w:t xml:space="preserve"> มีนักศึกษาในหลักสูตรจำนวน </w:t>
      </w:r>
      <w:r w:rsidR="00510D02" w:rsidRPr="00580F30">
        <w:rPr>
          <w:rFonts w:ascii="TH Niramit AS" w:hAnsi="TH Niramit AS" w:cs="TH Niramit AS"/>
          <w:sz w:val="32"/>
          <w:szCs w:val="32"/>
        </w:rPr>
        <w:t>2</w:t>
      </w:r>
      <w:r w:rsidR="00904031">
        <w:rPr>
          <w:rFonts w:ascii="TH Niramit AS" w:hAnsi="TH Niramit AS" w:cs="TH Niramit AS"/>
          <w:sz w:val="32"/>
          <w:szCs w:val="32"/>
        </w:rPr>
        <w:t>2</w:t>
      </w:r>
      <w:r w:rsidR="002F087C" w:rsidRPr="00580F30">
        <w:rPr>
          <w:rFonts w:ascii="TH Niramit AS" w:hAnsi="TH Niramit AS" w:cs="TH Niramit AS"/>
          <w:sz w:val="32"/>
          <w:szCs w:val="32"/>
          <w:cs/>
        </w:rPr>
        <w:t xml:space="preserve"> คน  ทั้งนี้ อาจารย์ผู้รับผิดชอบหลักสูตรทั้ง </w:t>
      </w:r>
      <w:r w:rsidR="00752DB3" w:rsidRPr="00580F30">
        <w:rPr>
          <w:rFonts w:ascii="TH Niramit AS" w:hAnsi="TH Niramit AS" w:cs="TH Niramit AS"/>
          <w:sz w:val="32"/>
          <w:szCs w:val="32"/>
        </w:rPr>
        <w:t>5</w:t>
      </w:r>
      <w:r w:rsidR="002F087C" w:rsidRPr="00580F30">
        <w:rPr>
          <w:rFonts w:ascii="TH Niramit AS" w:hAnsi="TH Niramit AS" w:cs="TH Niramit AS"/>
          <w:sz w:val="32"/>
          <w:szCs w:val="32"/>
          <w:cs/>
        </w:rPr>
        <w:t xml:space="preserve"> คน มีคุณวุฒิปริญญาเอกจำนวน </w:t>
      </w:r>
      <w:r w:rsidR="00A73D9D" w:rsidRPr="00580F30">
        <w:rPr>
          <w:rFonts w:ascii="TH Niramit AS" w:hAnsi="TH Niramit AS" w:cs="TH Niramit AS"/>
          <w:sz w:val="32"/>
          <w:szCs w:val="32"/>
        </w:rPr>
        <w:t>4</w:t>
      </w:r>
      <w:r w:rsidR="002F087C" w:rsidRPr="00580F30">
        <w:rPr>
          <w:rFonts w:ascii="TH Niramit AS" w:hAnsi="TH Niramit AS" w:cs="TH Niramit AS"/>
          <w:sz w:val="32"/>
          <w:szCs w:val="32"/>
          <w:cs/>
        </w:rPr>
        <w:t xml:space="preserve"> คน คุณวุฒิปริญญาโทจำนวน </w:t>
      </w:r>
      <w:r w:rsidR="00A73D9D" w:rsidRPr="00580F30">
        <w:rPr>
          <w:rFonts w:ascii="TH Niramit AS" w:hAnsi="TH Niramit AS" w:cs="TH Niramit AS"/>
          <w:sz w:val="32"/>
          <w:szCs w:val="32"/>
        </w:rPr>
        <w:t>1</w:t>
      </w:r>
      <w:r w:rsidR="002F087C" w:rsidRPr="00580F30">
        <w:rPr>
          <w:rFonts w:ascii="TH Niramit AS" w:hAnsi="TH Niramit AS" w:cs="TH Niramit AS"/>
          <w:sz w:val="32"/>
          <w:szCs w:val="32"/>
          <w:cs/>
        </w:rPr>
        <w:t xml:space="preserve"> คน และมีตำแหน่งทางวิชาการระดับศาสตราจารย์ จำนวน </w:t>
      </w:r>
      <w:r w:rsidR="00E96A50" w:rsidRPr="00580F30">
        <w:rPr>
          <w:rFonts w:ascii="TH Niramit AS" w:hAnsi="TH Niramit AS" w:cs="TH Niramit AS"/>
          <w:sz w:val="32"/>
          <w:szCs w:val="32"/>
        </w:rPr>
        <w:t>0</w:t>
      </w:r>
      <w:r w:rsidR="002F087C" w:rsidRPr="00580F30">
        <w:rPr>
          <w:rFonts w:ascii="TH Niramit AS" w:hAnsi="TH Niramit AS" w:cs="TH Niramit AS"/>
          <w:sz w:val="32"/>
          <w:szCs w:val="32"/>
          <w:cs/>
        </w:rPr>
        <w:t xml:space="preserve"> คน </w:t>
      </w:r>
      <w:r w:rsidR="00510D02" w:rsidRPr="00580F30">
        <w:rPr>
          <w:rFonts w:ascii="TH Niramit AS" w:hAnsi="TH Niramit AS" w:cs="TH Niramit AS"/>
          <w:sz w:val="32"/>
          <w:szCs w:val="32"/>
        </w:rPr>
        <w:t xml:space="preserve">    </w:t>
      </w:r>
      <w:r w:rsidR="002F087C" w:rsidRPr="00580F30">
        <w:rPr>
          <w:rFonts w:ascii="TH Niramit AS" w:hAnsi="TH Niramit AS" w:cs="TH Niramit AS"/>
          <w:sz w:val="32"/>
          <w:szCs w:val="32"/>
          <w:cs/>
        </w:rPr>
        <w:t xml:space="preserve">รองศาสตราจารย์ จำนวน </w:t>
      </w:r>
      <w:r w:rsidR="00E96A50" w:rsidRPr="00580F30">
        <w:rPr>
          <w:rFonts w:ascii="TH Niramit AS" w:hAnsi="TH Niramit AS" w:cs="TH Niramit AS"/>
          <w:sz w:val="32"/>
          <w:szCs w:val="32"/>
        </w:rPr>
        <w:t>0</w:t>
      </w:r>
      <w:r w:rsidR="002F087C" w:rsidRPr="00580F30">
        <w:rPr>
          <w:rFonts w:ascii="TH Niramit AS" w:hAnsi="TH Niramit AS" w:cs="TH Niramit AS"/>
          <w:sz w:val="32"/>
          <w:szCs w:val="32"/>
          <w:cs/>
        </w:rPr>
        <w:t xml:space="preserve"> คน และผู้ช่วยศาสตราจารย์ จำนวน </w:t>
      </w:r>
      <w:r w:rsidR="00E96A50" w:rsidRPr="00580F30">
        <w:rPr>
          <w:rFonts w:ascii="TH Niramit AS" w:hAnsi="TH Niramit AS" w:cs="TH Niramit AS"/>
          <w:sz w:val="32"/>
          <w:szCs w:val="32"/>
        </w:rPr>
        <w:t>1</w:t>
      </w:r>
      <w:r w:rsidR="002F087C" w:rsidRPr="00580F30">
        <w:rPr>
          <w:rFonts w:ascii="TH Niramit AS" w:hAnsi="TH Niramit AS" w:cs="TH Niramit AS"/>
          <w:sz w:val="32"/>
          <w:szCs w:val="32"/>
          <w:cs/>
        </w:rPr>
        <w:t xml:space="preserve"> คน  </w:t>
      </w:r>
      <w:r w:rsidR="0078005D" w:rsidRPr="00580F30">
        <w:rPr>
          <w:rFonts w:ascii="TH Niramit AS" w:hAnsi="TH Niramit AS" w:cs="TH Niramit AS"/>
          <w:sz w:val="32"/>
          <w:szCs w:val="32"/>
          <w:cs/>
        </w:rPr>
        <w:t>โ</w:t>
      </w:r>
      <w:r w:rsidR="000B3448" w:rsidRPr="00580F30">
        <w:rPr>
          <w:rFonts w:ascii="TH Niramit AS" w:hAnsi="TH Niramit AS" w:cs="TH Niramit AS"/>
          <w:sz w:val="32"/>
          <w:szCs w:val="32"/>
          <w:cs/>
        </w:rPr>
        <w:t xml:space="preserve">ดยมีผลการประเมินจำนวน 11 </w:t>
      </w:r>
      <w:r w:rsidR="000B3448" w:rsidRPr="00580F30">
        <w:rPr>
          <w:rFonts w:ascii="TH Niramit AS" w:hAnsi="TH Niramit AS" w:cs="TH Niramit AS"/>
          <w:sz w:val="32"/>
          <w:szCs w:val="32"/>
        </w:rPr>
        <w:t xml:space="preserve">Criteria </w:t>
      </w:r>
      <w:r w:rsidR="000B3448" w:rsidRPr="00580F30">
        <w:rPr>
          <w:rFonts w:ascii="TH Niramit AS" w:hAnsi="TH Niramit AS" w:cs="TH Niramit AS"/>
          <w:sz w:val="32"/>
          <w:szCs w:val="32"/>
          <w:cs/>
        </w:rPr>
        <w:t>พบว่า ในภาพรวมอยู่ใน</w:t>
      </w:r>
      <w:r w:rsidR="000B3448" w:rsidRPr="00104644">
        <w:rPr>
          <w:rFonts w:ascii="TH Niramit AS" w:hAnsi="TH Niramit AS" w:cs="TH Niramit AS"/>
          <w:sz w:val="32"/>
          <w:szCs w:val="32"/>
          <w:cs/>
        </w:rPr>
        <w:t xml:space="preserve">ระดับ </w:t>
      </w:r>
      <w:r w:rsidR="002D1FFC" w:rsidRPr="00104644">
        <w:rPr>
          <w:rFonts w:ascii="TH Niramit AS" w:hAnsi="TH Niramit AS" w:cs="TH Niramit AS"/>
          <w:sz w:val="32"/>
          <w:szCs w:val="32"/>
        </w:rPr>
        <w:t>2</w:t>
      </w:r>
      <w:r w:rsidR="000B3448" w:rsidRPr="00104644">
        <w:rPr>
          <w:rFonts w:ascii="TH Niramit AS" w:hAnsi="TH Niramit AS" w:cs="TH Niramit AS"/>
          <w:sz w:val="32"/>
          <w:szCs w:val="32"/>
          <w:cs/>
        </w:rPr>
        <w:t xml:space="preserve"> เมื่อ</w:t>
      </w:r>
      <w:r w:rsidR="000B3448" w:rsidRPr="00580F30">
        <w:rPr>
          <w:rFonts w:ascii="TH Niramit AS" w:hAnsi="TH Niramit AS" w:cs="TH Niramit AS"/>
          <w:sz w:val="32"/>
          <w:szCs w:val="32"/>
          <w:cs/>
        </w:rPr>
        <w:t xml:space="preserve">พิจารณาเป็นราย </w:t>
      </w:r>
      <w:r w:rsidR="000B3448" w:rsidRPr="00580F30">
        <w:rPr>
          <w:rFonts w:ascii="TH Niramit AS" w:hAnsi="TH Niramit AS" w:cs="TH Niramit AS"/>
          <w:sz w:val="32"/>
          <w:szCs w:val="32"/>
        </w:rPr>
        <w:t xml:space="preserve">Criteria </w:t>
      </w:r>
      <w:r w:rsidR="000B3448" w:rsidRPr="00580F30">
        <w:rPr>
          <w:rFonts w:ascii="TH Niramit AS" w:hAnsi="TH Niramit AS" w:cs="TH Niramit AS"/>
          <w:sz w:val="32"/>
          <w:szCs w:val="32"/>
          <w:cs/>
        </w:rPr>
        <w:t>แสดงผลดังนี้</w:t>
      </w:r>
    </w:p>
    <w:p w14:paraId="28E59708" w14:textId="77777777" w:rsidR="002F087C" w:rsidRPr="00580F30" w:rsidRDefault="002F087C" w:rsidP="000B3448">
      <w:pPr>
        <w:spacing w:after="0" w:line="240" w:lineRule="auto"/>
        <w:jc w:val="thaiDistribute"/>
        <w:rPr>
          <w:rFonts w:ascii="TH Niramit AS" w:hAnsi="TH Niramit AS" w:cs="TH Niramit AS"/>
          <w:b/>
          <w:bCs/>
          <w:sz w:val="20"/>
          <w:szCs w:val="20"/>
        </w:rPr>
      </w:pPr>
    </w:p>
    <w:p w14:paraId="0ADFE20E" w14:textId="77777777" w:rsidR="000B3448" w:rsidRPr="00580F30" w:rsidRDefault="000B3448" w:rsidP="000B3448">
      <w:pPr>
        <w:tabs>
          <w:tab w:val="left" w:pos="851"/>
        </w:tabs>
        <w:spacing w:after="0" w:line="240" w:lineRule="auto"/>
        <w:jc w:val="thaiDistribute"/>
        <w:rPr>
          <w:rFonts w:ascii="TH Niramit AS" w:hAnsi="TH Niramit AS" w:cs="TH Niramit AS"/>
          <w:b/>
          <w:bCs/>
          <w:sz w:val="32"/>
          <w:szCs w:val="32"/>
        </w:rPr>
      </w:pPr>
      <w:r w:rsidRPr="00580F30">
        <w:rPr>
          <w:rFonts w:ascii="TH Niramit AS" w:hAnsi="TH Niramit AS" w:cs="TH Niramit AS"/>
          <w:b/>
          <w:bCs/>
          <w:sz w:val="32"/>
          <w:szCs w:val="32"/>
          <w:cs/>
        </w:rPr>
        <w:t>ตารางการประเมินตนเองของหลักสูตร</w:t>
      </w:r>
    </w:p>
    <w:tbl>
      <w:tblPr>
        <w:tblStyle w:val="a7"/>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1"/>
        <w:gridCol w:w="5536"/>
        <w:gridCol w:w="1987"/>
      </w:tblGrid>
      <w:tr w:rsidR="008F2997" w:rsidRPr="00580F30" w14:paraId="755F2AEB" w14:textId="77777777" w:rsidTr="001913C2">
        <w:tc>
          <w:tcPr>
            <w:tcW w:w="6797" w:type="dxa"/>
            <w:gridSpan w:val="2"/>
          </w:tcPr>
          <w:p w14:paraId="49EFE5E3" w14:textId="77777777" w:rsidR="000B3448" w:rsidRPr="00580F30" w:rsidRDefault="000B3448" w:rsidP="000B3448">
            <w:pPr>
              <w:pStyle w:val="a5"/>
              <w:tabs>
                <w:tab w:val="left" w:pos="426"/>
                <w:tab w:val="left" w:pos="851"/>
              </w:tabs>
              <w:ind w:left="851" w:hanging="851"/>
              <w:jc w:val="center"/>
              <w:rPr>
                <w:rFonts w:ascii="TH Niramit AS" w:hAnsi="TH Niramit AS" w:cs="TH Niramit AS"/>
                <w:b/>
                <w:bCs/>
                <w:sz w:val="32"/>
                <w:szCs w:val="32"/>
              </w:rPr>
            </w:pPr>
            <w:r w:rsidRPr="00580F30">
              <w:rPr>
                <w:rFonts w:ascii="TH Niramit AS" w:hAnsi="TH Niramit AS" w:cs="TH Niramit AS"/>
                <w:b/>
                <w:bCs/>
                <w:sz w:val="32"/>
                <w:szCs w:val="32"/>
                <w:cs/>
              </w:rPr>
              <w:t xml:space="preserve">ตัวบ่งชี้ / </w:t>
            </w:r>
            <w:r w:rsidRPr="00580F30">
              <w:rPr>
                <w:rFonts w:ascii="TH Niramit AS" w:hAnsi="TH Niramit AS" w:cs="TH Niramit AS"/>
                <w:b/>
                <w:bCs/>
                <w:sz w:val="32"/>
                <w:szCs w:val="32"/>
              </w:rPr>
              <w:t>Criteria</w:t>
            </w:r>
          </w:p>
        </w:tc>
        <w:tc>
          <w:tcPr>
            <w:tcW w:w="1987" w:type="dxa"/>
          </w:tcPr>
          <w:p w14:paraId="13531527" w14:textId="77777777" w:rsidR="000B3448" w:rsidRPr="00580F30" w:rsidRDefault="000B3448" w:rsidP="000B3448">
            <w:pPr>
              <w:tabs>
                <w:tab w:val="left" w:pos="851"/>
              </w:tabs>
              <w:jc w:val="center"/>
              <w:rPr>
                <w:rFonts w:ascii="TH Niramit AS" w:hAnsi="TH Niramit AS" w:cs="TH Niramit AS"/>
                <w:b/>
                <w:bCs/>
                <w:sz w:val="32"/>
                <w:szCs w:val="32"/>
                <w:cs/>
              </w:rPr>
            </w:pPr>
            <w:r w:rsidRPr="00580F30">
              <w:rPr>
                <w:rFonts w:ascii="TH Niramit AS" w:hAnsi="TH Niramit AS" w:cs="TH Niramit AS"/>
                <w:b/>
                <w:bCs/>
                <w:sz w:val="32"/>
                <w:szCs w:val="32"/>
                <w:cs/>
              </w:rPr>
              <w:t>ประเมินตนเอง</w:t>
            </w:r>
          </w:p>
        </w:tc>
      </w:tr>
      <w:tr w:rsidR="008F2997" w:rsidRPr="00580F30" w14:paraId="2A83C31D" w14:textId="77777777" w:rsidTr="001913C2">
        <w:tc>
          <w:tcPr>
            <w:tcW w:w="1261" w:type="dxa"/>
          </w:tcPr>
          <w:p w14:paraId="5EFE6A96" w14:textId="77777777" w:rsidR="000B3448" w:rsidRPr="00580F30" w:rsidRDefault="000B3448" w:rsidP="00E378BD">
            <w:pPr>
              <w:rPr>
                <w:rFonts w:ascii="TH Niramit AS" w:hAnsi="TH Niramit AS" w:cs="TH Niramit AS"/>
                <w:sz w:val="32"/>
                <w:szCs w:val="32"/>
                <w:cs/>
              </w:rPr>
            </w:pPr>
            <w:r w:rsidRPr="00580F30">
              <w:rPr>
                <w:rFonts w:ascii="TH Niramit AS" w:hAnsi="TH Niramit AS" w:cs="TH Niramit AS"/>
                <w:sz w:val="32"/>
                <w:szCs w:val="32"/>
                <w:cs/>
              </w:rPr>
              <w:t>ตัวบ่งชี้ 1.1</w:t>
            </w:r>
          </w:p>
        </w:tc>
        <w:tc>
          <w:tcPr>
            <w:tcW w:w="5536" w:type="dxa"/>
          </w:tcPr>
          <w:p w14:paraId="614BE803" w14:textId="77777777" w:rsidR="000B3448" w:rsidRPr="00580F30" w:rsidRDefault="000B3448" w:rsidP="00E378BD">
            <w:pPr>
              <w:pStyle w:val="a5"/>
              <w:tabs>
                <w:tab w:val="left" w:pos="426"/>
                <w:tab w:val="left" w:pos="851"/>
              </w:tabs>
              <w:ind w:left="851" w:hanging="851"/>
              <w:rPr>
                <w:rFonts w:ascii="TH Niramit AS" w:hAnsi="TH Niramit AS" w:cs="TH Niramit AS"/>
                <w:sz w:val="32"/>
                <w:szCs w:val="32"/>
              </w:rPr>
            </w:pPr>
            <w:r w:rsidRPr="00580F30">
              <w:rPr>
                <w:rFonts w:ascii="TH Niramit AS" w:hAnsi="TH Niramit AS" w:cs="TH Niramit AS"/>
                <w:sz w:val="32"/>
                <w:szCs w:val="32"/>
                <w:cs/>
              </w:rPr>
              <w:t>การกำกับมาตรฐานหลักสูตรตามเกณฑ์มาตรฐานหลักสูตร</w:t>
            </w:r>
          </w:p>
          <w:p w14:paraId="3810AE08" w14:textId="77777777" w:rsidR="000B3448" w:rsidRPr="00580F30" w:rsidRDefault="000B3448" w:rsidP="00E378BD">
            <w:pPr>
              <w:pStyle w:val="a5"/>
              <w:ind w:left="851" w:hanging="851"/>
              <w:rPr>
                <w:rFonts w:ascii="TH Niramit AS" w:hAnsi="TH Niramit AS" w:cs="TH Niramit AS"/>
                <w:sz w:val="32"/>
                <w:szCs w:val="32"/>
                <w:cs/>
              </w:rPr>
            </w:pPr>
            <w:r w:rsidRPr="00580F30">
              <w:rPr>
                <w:rFonts w:ascii="TH Niramit AS" w:hAnsi="TH Niramit AS" w:cs="TH Niramit AS"/>
                <w:sz w:val="32"/>
                <w:szCs w:val="32"/>
                <w:cs/>
              </w:rPr>
              <w:t>ที่กำหนดโดย สป.อว.</w:t>
            </w:r>
          </w:p>
        </w:tc>
        <w:tc>
          <w:tcPr>
            <w:tcW w:w="1987" w:type="dxa"/>
          </w:tcPr>
          <w:p w14:paraId="72F134CE" w14:textId="0C540A1E" w:rsidR="000B3448" w:rsidRPr="00580F30" w:rsidRDefault="000B3448" w:rsidP="00E378BD">
            <w:pPr>
              <w:tabs>
                <w:tab w:val="left" w:pos="851"/>
              </w:tabs>
              <w:jc w:val="center"/>
              <w:rPr>
                <w:rFonts w:ascii="TH Niramit AS" w:hAnsi="TH Niramit AS" w:cs="TH Niramit AS"/>
                <w:sz w:val="32"/>
                <w:szCs w:val="32"/>
                <w:cs/>
              </w:rPr>
            </w:pPr>
            <w:r w:rsidRPr="00580F30">
              <w:rPr>
                <w:rFonts w:ascii="TH Niramit AS" w:hAnsi="TH Niramit AS" w:cs="TH Niramit AS"/>
                <w:sz w:val="32"/>
                <w:szCs w:val="32"/>
                <w:cs/>
              </w:rPr>
              <w:t>ผ่าน</w:t>
            </w:r>
          </w:p>
        </w:tc>
      </w:tr>
      <w:tr w:rsidR="008F2997" w:rsidRPr="00580F30" w14:paraId="3640673B" w14:textId="77777777" w:rsidTr="001913C2">
        <w:tc>
          <w:tcPr>
            <w:tcW w:w="1261" w:type="dxa"/>
          </w:tcPr>
          <w:p w14:paraId="1BE1082E" w14:textId="77777777" w:rsidR="000B3448" w:rsidRPr="00580F30" w:rsidRDefault="000B3448" w:rsidP="00E378BD">
            <w:pPr>
              <w:rPr>
                <w:rFonts w:ascii="TH Niramit AS" w:hAnsi="TH Niramit AS" w:cs="TH Niramit AS"/>
                <w:sz w:val="32"/>
                <w:szCs w:val="32"/>
                <w:cs/>
              </w:rPr>
            </w:pPr>
            <w:r w:rsidRPr="00580F30">
              <w:rPr>
                <w:rFonts w:ascii="TH Niramit AS" w:hAnsi="TH Niramit AS" w:cs="TH Niramit AS"/>
                <w:sz w:val="32"/>
                <w:szCs w:val="32"/>
              </w:rPr>
              <w:t>Criterion 1</w:t>
            </w:r>
          </w:p>
        </w:tc>
        <w:tc>
          <w:tcPr>
            <w:tcW w:w="5536" w:type="dxa"/>
          </w:tcPr>
          <w:p w14:paraId="23037B9E" w14:textId="77777777" w:rsidR="000B3448" w:rsidRPr="00580F30" w:rsidRDefault="000B3448" w:rsidP="00E378BD">
            <w:pPr>
              <w:pStyle w:val="a5"/>
              <w:tabs>
                <w:tab w:val="left" w:pos="426"/>
                <w:tab w:val="left" w:pos="851"/>
              </w:tabs>
              <w:ind w:left="851" w:hanging="851"/>
              <w:rPr>
                <w:rFonts w:ascii="TH Niramit AS" w:hAnsi="TH Niramit AS" w:cs="TH Niramit AS"/>
                <w:sz w:val="32"/>
                <w:szCs w:val="32"/>
                <w:cs/>
              </w:rPr>
            </w:pPr>
            <w:r w:rsidRPr="00580F30">
              <w:rPr>
                <w:rFonts w:ascii="TH Niramit AS" w:hAnsi="TH Niramit AS" w:cs="TH Niramit AS"/>
                <w:sz w:val="32"/>
                <w:szCs w:val="32"/>
              </w:rPr>
              <w:t>Expected Learning Outcome</w:t>
            </w:r>
          </w:p>
        </w:tc>
        <w:tc>
          <w:tcPr>
            <w:tcW w:w="1987" w:type="dxa"/>
          </w:tcPr>
          <w:p w14:paraId="57AA2AFF" w14:textId="71FF4C38" w:rsidR="000B3448" w:rsidRPr="00B44696" w:rsidRDefault="00B44696" w:rsidP="00E378BD">
            <w:pPr>
              <w:tabs>
                <w:tab w:val="left" w:pos="851"/>
              </w:tabs>
              <w:jc w:val="center"/>
              <w:rPr>
                <w:rFonts w:ascii="TH Niramit AS" w:hAnsi="TH Niramit AS" w:cs="TH Niramit AS"/>
                <w:sz w:val="32"/>
                <w:szCs w:val="32"/>
                <w:cs/>
              </w:rPr>
            </w:pPr>
            <w:r w:rsidRPr="00B44696">
              <w:rPr>
                <w:rFonts w:ascii="TH Niramit AS" w:hAnsi="TH Niramit AS" w:cs="TH Niramit AS"/>
                <w:sz w:val="32"/>
                <w:szCs w:val="32"/>
              </w:rPr>
              <w:t>2</w:t>
            </w:r>
          </w:p>
        </w:tc>
      </w:tr>
      <w:tr w:rsidR="008F2997" w:rsidRPr="00580F30" w14:paraId="744FC382" w14:textId="77777777" w:rsidTr="001913C2">
        <w:tc>
          <w:tcPr>
            <w:tcW w:w="1261" w:type="dxa"/>
          </w:tcPr>
          <w:p w14:paraId="5FC5202B" w14:textId="77777777" w:rsidR="000B3448" w:rsidRPr="00580F30" w:rsidRDefault="000B3448" w:rsidP="00E378BD">
            <w:pPr>
              <w:rPr>
                <w:rFonts w:ascii="TH Niramit AS" w:hAnsi="TH Niramit AS" w:cs="TH Niramit AS"/>
              </w:rPr>
            </w:pPr>
            <w:r w:rsidRPr="00580F30">
              <w:rPr>
                <w:rFonts w:ascii="TH Niramit AS" w:hAnsi="TH Niramit AS" w:cs="TH Niramit AS"/>
                <w:sz w:val="32"/>
                <w:szCs w:val="32"/>
              </w:rPr>
              <w:t>Criterion 2</w:t>
            </w:r>
          </w:p>
        </w:tc>
        <w:tc>
          <w:tcPr>
            <w:tcW w:w="5536" w:type="dxa"/>
          </w:tcPr>
          <w:p w14:paraId="286FF461" w14:textId="77777777" w:rsidR="000B3448" w:rsidRPr="00580F30" w:rsidRDefault="000B3448" w:rsidP="00E378BD">
            <w:pPr>
              <w:pStyle w:val="a5"/>
              <w:tabs>
                <w:tab w:val="left" w:pos="426"/>
                <w:tab w:val="left" w:pos="851"/>
              </w:tabs>
              <w:ind w:left="851" w:hanging="851"/>
              <w:rPr>
                <w:rFonts w:ascii="TH Niramit AS" w:hAnsi="TH Niramit AS" w:cs="TH Niramit AS"/>
                <w:sz w:val="32"/>
                <w:szCs w:val="32"/>
              </w:rPr>
            </w:pPr>
            <w:proofErr w:type="spellStart"/>
            <w:r w:rsidRPr="00580F30">
              <w:rPr>
                <w:rFonts w:ascii="TH Niramit AS" w:hAnsi="TH Niramit AS" w:cs="TH Niramit AS"/>
                <w:sz w:val="32"/>
                <w:szCs w:val="32"/>
              </w:rPr>
              <w:t>Programme</w:t>
            </w:r>
            <w:proofErr w:type="spellEnd"/>
            <w:r w:rsidRPr="00580F30">
              <w:rPr>
                <w:rFonts w:ascii="TH Niramit AS" w:hAnsi="TH Niramit AS" w:cs="TH Niramit AS"/>
                <w:sz w:val="32"/>
                <w:szCs w:val="32"/>
              </w:rPr>
              <w:t xml:space="preserve"> Specification</w:t>
            </w:r>
          </w:p>
        </w:tc>
        <w:tc>
          <w:tcPr>
            <w:tcW w:w="1987" w:type="dxa"/>
          </w:tcPr>
          <w:p w14:paraId="69FEF026" w14:textId="6A1BE5DF" w:rsidR="000B3448" w:rsidRPr="00B44696" w:rsidRDefault="00B44696" w:rsidP="00E378BD">
            <w:pPr>
              <w:tabs>
                <w:tab w:val="left" w:pos="851"/>
              </w:tabs>
              <w:jc w:val="center"/>
              <w:rPr>
                <w:rFonts w:ascii="TH Niramit AS" w:hAnsi="TH Niramit AS" w:cs="TH Niramit AS"/>
                <w:sz w:val="32"/>
                <w:szCs w:val="32"/>
                <w:cs/>
              </w:rPr>
            </w:pPr>
            <w:r w:rsidRPr="00B44696">
              <w:rPr>
                <w:rFonts w:ascii="TH Niramit AS" w:hAnsi="TH Niramit AS" w:cs="TH Niramit AS"/>
                <w:sz w:val="32"/>
                <w:szCs w:val="32"/>
              </w:rPr>
              <w:t>2</w:t>
            </w:r>
          </w:p>
        </w:tc>
      </w:tr>
      <w:tr w:rsidR="008F2997" w:rsidRPr="00580F30" w14:paraId="0F4AA331" w14:textId="77777777" w:rsidTr="001913C2">
        <w:tc>
          <w:tcPr>
            <w:tcW w:w="1261" w:type="dxa"/>
          </w:tcPr>
          <w:p w14:paraId="330C4D09" w14:textId="77777777" w:rsidR="000B3448" w:rsidRPr="00580F30" w:rsidRDefault="000B3448" w:rsidP="00E378BD">
            <w:pPr>
              <w:rPr>
                <w:rFonts w:ascii="TH Niramit AS" w:hAnsi="TH Niramit AS" w:cs="TH Niramit AS"/>
              </w:rPr>
            </w:pPr>
            <w:r w:rsidRPr="00580F30">
              <w:rPr>
                <w:rFonts w:ascii="TH Niramit AS" w:hAnsi="TH Niramit AS" w:cs="TH Niramit AS"/>
                <w:sz w:val="32"/>
                <w:szCs w:val="32"/>
              </w:rPr>
              <w:t>Criterion 3</w:t>
            </w:r>
          </w:p>
        </w:tc>
        <w:tc>
          <w:tcPr>
            <w:tcW w:w="5536" w:type="dxa"/>
          </w:tcPr>
          <w:p w14:paraId="79F42104" w14:textId="77777777" w:rsidR="000B3448" w:rsidRPr="00580F30" w:rsidRDefault="000B3448" w:rsidP="00E378BD">
            <w:pPr>
              <w:pStyle w:val="a5"/>
              <w:tabs>
                <w:tab w:val="left" w:pos="426"/>
                <w:tab w:val="left" w:pos="851"/>
              </w:tabs>
              <w:ind w:left="851" w:hanging="851"/>
              <w:rPr>
                <w:rFonts w:ascii="TH Niramit AS" w:hAnsi="TH Niramit AS" w:cs="TH Niramit AS"/>
                <w:sz w:val="32"/>
                <w:szCs w:val="32"/>
              </w:rPr>
            </w:pPr>
            <w:proofErr w:type="spellStart"/>
            <w:r w:rsidRPr="00580F30">
              <w:rPr>
                <w:rFonts w:ascii="TH Niramit AS" w:hAnsi="TH Niramit AS" w:cs="TH Niramit AS"/>
                <w:sz w:val="32"/>
                <w:szCs w:val="32"/>
              </w:rPr>
              <w:t>Programme</w:t>
            </w:r>
            <w:proofErr w:type="spellEnd"/>
            <w:r w:rsidRPr="00580F30">
              <w:rPr>
                <w:rFonts w:ascii="TH Niramit AS" w:hAnsi="TH Niramit AS" w:cs="TH Niramit AS"/>
                <w:sz w:val="32"/>
                <w:szCs w:val="32"/>
              </w:rPr>
              <w:t xml:space="preserve"> Structure and Content</w:t>
            </w:r>
          </w:p>
        </w:tc>
        <w:tc>
          <w:tcPr>
            <w:tcW w:w="1987" w:type="dxa"/>
          </w:tcPr>
          <w:p w14:paraId="25A392FC" w14:textId="4B4E7AA5" w:rsidR="000B3448" w:rsidRPr="00B44696" w:rsidRDefault="00B44696" w:rsidP="00E378BD">
            <w:pPr>
              <w:tabs>
                <w:tab w:val="left" w:pos="851"/>
              </w:tabs>
              <w:jc w:val="center"/>
              <w:rPr>
                <w:rFonts w:ascii="TH Niramit AS" w:hAnsi="TH Niramit AS" w:cs="TH Niramit AS"/>
                <w:sz w:val="32"/>
                <w:szCs w:val="32"/>
                <w:cs/>
              </w:rPr>
            </w:pPr>
            <w:r w:rsidRPr="00B44696">
              <w:rPr>
                <w:rFonts w:ascii="TH Niramit AS" w:hAnsi="TH Niramit AS" w:cs="TH Niramit AS"/>
                <w:sz w:val="32"/>
                <w:szCs w:val="32"/>
              </w:rPr>
              <w:t>2</w:t>
            </w:r>
          </w:p>
        </w:tc>
      </w:tr>
      <w:tr w:rsidR="008F2997" w:rsidRPr="00580F30" w14:paraId="1850AEDC" w14:textId="77777777" w:rsidTr="001913C2">
        <w:tc>
          <w:tcPr>
            <w:tcW w:w="1261" w:type="dxa"/>
          </w:tcPr>
          <w:p w14:paraId="3D6359E1" w14:textId="77777777" w:rsidR="000B3448" w:rsidRPr="00580F30" w:rsidRDefault="000B3448" w:rsidP="00E378BD">
            <w:pPr>
              <w:rPr>
                <w:rFonts w:ascii="TH Niramit AS" w:hAnsi="TH Niramit AS" w:cs="TH Niramit AS"/>
              </w:rPr>
            </w:pPr>
            <w:r w:rsidRPr="00580F30">
              <w:rPr>
                <w:rFonts w:ascii="TH Niramit AS" w:hAnsi="TH Niramit AS" w:cs="TH Niramit AS"/>
                <w:sz w:val="32"/>
                <w:szCs w:val="32"/>
              </w:rPr>
              <w:t>Criterion 4</w:t>
            </w:r>
          </w:p>
        </w:tc>
        <w:tc>
          <w:tcPr>
            <w:tcW w:w="5536" w:type="dxa"/>
          </w:tcPr>
          <w:p w14:paraId="277BE6BB" w14:textId="77777777" w:rsidR="000B3448" w:rsidRPr="00580F30" w:rsidRDefault="000B3448" w:rsidP="00E378BD">
            <w:pPr>
              <w:pStyle w:val="a5"/>
              <w:tabs>
                <w:tab w:val="left" w:pos="426"/>
                <w:tab w:val="left" w:pos="851"/>
              </w:tabs>
              <w:ind w:left="851" w:hanging="851"/>
              <w:rPr>
                <w:rFonts w:ascii="TH Niramit AS" w:hAnsi="TH Niramit AS" w:cs="TH Niramit AS"/>
                <w:sz w:val="32"/>
                <w:szCs w:val="32"/>
              </w:rPr>
            </w:pPr>
            <w:r w:rsidRPr="00580F30">
              <w:rPr>
                <w:rFonts w:ascii="TH Niramit AS" w:hAnsi="TH Niramit AS" w:cs="TH Niramit AS"/>
                <w:sz w:val="32"/>
                <w:szCs w:val="32"/>
              </w:rPr>
              <w:t>Teaching and Learning Approach</w:t>
            </w:r>
          </w:p>
        </w:tc>
        <w:tc>
          <w:tcPr>
            <w:tcW w:w="1987" w:type="dxa"/>
          </w:tcPr>
          <w:p w14:paraId="574F4D2D" w14:textId="1CC3F598" w:rsidR="000B3448" w:rsidRPr="00B44696" w:rsidRDefault="00B44696" w:rsidP="00E378BD">
            <w:pPr>
              <w:tabs>
                <w:tab w:val="left" w:pos="851"/>
              </w:tabs>
              <w:jc w:val="center"/>
              <w:rPr>
                <w:rFonts w:ascii="TH Niramit AS" w:hAnsi="TH Niramit AS" w:cs="TH Niramit AS"/>
                <w:sz w:val="32"/>
                <w:szCs w:val="32"/>
                <w:cs/>
              </w:rPr>
            </w:pPr>
            <w:r w:rsidRPr="00B44696">
              <w:rPr>
                <w:rFonts w:ascii="TH Niramit AS" w:hAnsi="TH Niramit AS" w:cs="TH Niramit AS"/>
                <w:sz w:val="32"/>
                <w:szCs w:val="32"/>
              </w:rPr>
              <w:t>2</w:t>
            </w:r>
          </w:p>
        </w:tc>
      </w:tr>
      <w:tr w:rsidR="00B44696" w:rsidRPr="00580F30" w14:paraId="63524D01" w14:textId="77777777" w:rsidTr="001913C2">
        <w:tc>
          <w:tcPr>
            <w:tcW w:w="1261" w:type="dxa"/>
          </w:tcPr>
          <w:p w14:paraId="6A50FCE5" w14:textId="77777777" w:rsidR="00B44696" w:rsidRPr="00580F30" w:rsidRDefault="00B44696" w:rsidP="00B44696">
            <w:pPr>
              <w:rPr>
                <w:rFonts w:ascii="TH Niramit AS" w:hAnsi="TH Niramit AS" w:cs="TH Niramit AS"/>
              </w:rPr>
            </w:pPr>
            <w:r w:rsidRPr="00580F30">
              <w:rPr>
                <w:rFonts w:ascii="TH Niramit AS" w:hAnsi="TH Niramit AS" w:cs="TH Niramit AS"/>
                <w:sz w:val="32"/>
                <w:szCs w:val="32"/>
              </w:rPr>
              <w:t>Criterion 5</w:t>
            </w:r>
          </w:p>
        </w:tc>
        <w:tc>
          <w:tcPr>
            <w:tcW w:w="5536" w:type="dxa"/>
          </w:tcPr>
          <w:p w14:paraId="4002C844" w14:textId="77777777" w:rsidR="00B44696" w:rsidRPr="00580F30" w:rsidRDefault="00B44696" w:rsidP="00B44696">
            <w:pPr>
              <w:pStyle w:val="a5"/>
              <w:tabs>
                <w:tab w:val="left" w:pos="426"/>
                <w:tab w:val="left" w:pos="851"/>
              </w:tabs>
              <w:ind w:left="851" w:hanging="851"/>
              <w:rPr>
                <w:rFonts w:ascii="TH Niramit AS" w:hAnsi="TH Niramit AS" w:cs="TH Niramit AS"/>
                <w:sz w:val="32"/>
                <w:szCs w:val="32"/>
              </w:rPr>
            </w:pPr>
            <w:r w:rsidRPr="00580F30">
              <w:rPr>
                <w:rFonts w:ascii="TH Niramit AS" w:hAnsi="TH Niramit AS" w:cs="TH Niramit AS"/>
                <w:sz w:val="32"/>
                <w:szCs w:val="32"/>
              </w:rPr>
              <w:t>Student Approach</w:t>
            </w:r>
          </w:p>
        </w:tc>
        <w:tc>
          <w:tcPr>
            <w:tcW w:w="1987" w:type="dxa"/>
          </w:tcPr>
          <w:p w14:paraId="45C9A1D5" w14:textId="08D51660" w:rsidR="00B44696" w:rsidRPr="00B44696" w:rsidRDefault="00B44696" w:rsidP="00B44696">
            <w:pPr>
              <w:tabs>
                <w:tab w:val="left" w:pos="851"/>
              </w:tabs>
              <w:jc w:val="center"/>
              <w:rPr>
                <w:rFonts w:ascii="TH Niramit AS" w:hAnsi="TH Niramit AS" w:cs="TH Niramit AS"/>
                <w:sz w:val="32"/>
                <w:szCs w:val="32"/>
                <w:cs/>
              </w:rPr>
            </w:pPr>
            <w:r w:rsidRPr="00B44696">
              <w:rPr>
                <w:rFonts w:ascii="TH Niramit AS" w:hAnsi="TH Niramit AS" w:cs="TH Niramit AS"/>
                <w:sz w:val="32"/>
                <w:szCs w:val="32"/>
              </w:rPr>
              <w:t>2</w:t>
            </w:r>
          </w:p>
        </w:tc>
      </w:tr>
      <w:tr w:rsidR="00B44696" w:rsidRPr="00580F30" w14:paraId="2C9A0B8E" w14:textId="77777777" w:rsidTr="001913C2">
        <w:tc>
          <w:tcPr>
            <w:tcW w:w="1261" w:type="dxa"/>
          </w:tcPr>
          <w:p w14:paraId="67611D64" w14:textId="77777777" w:rsidR="00B44696" w:rsidRPr="00580F30" w:rsidRDefault="00B44696" w:rsidP="00B44696">
            <w:pPr>
              <w:rPr>
                <w:rFonts w:ascii="TH Niramit AS" w:hAnsi="TH Niramit AS" w:cs="TH Niramit AS"/>
              </w:rPr>
            </w:pPr>
            <w:r w:rsidRPr="00580F30">
              <w:rPr>
                <w:rFonts w:ascii="TH Niramit AS" w:hAnsi="TH Niramit AS" w:cs="TH Niramit AS"/>
                <w:sz w:val="32"/>
                <w:szCs w:val="32"/>
              </w:rPr>
              <w:t>Criterion 6</w:t>
            </w:r>
          </w:p>
        </w:tc>
        <w:tc>
          <w:tcPr>
            <w:tcW w:w="5536" w:type="dxa"/>
          </w:tcPr>
          <w:p w14:paraId="13B1731A" w14:textId="77777777" w:rsidR="00B44696" w:rsidRPr="00580F30" w:rsidRDefault="00B44696" w:rsidP="00B44696">
            <w:pPr>
              <w:pStyle w:val="a5"/>
              <w:tabs>
                <w:tab w:val="left" w:pos="426"/>
                <w:tab w:val="left" w:pos="851"/>
              </w:tabs>
              <w:ind w:left="851" w:hanging="851"/>
              <w:rPr>
                <w:rFonts w:ascii="TH Niramit AS" w:hAnsi="TH Niramit AS" w:cs="TH Niramit AS"/>
                <w:sz w:val="32"/>
                <w:szCs w:val="32"/>
              </w:rPr>
            </w:pPr>
            <w:r w:rsidRPr="00580F30">
              <w:rPr>
                <w:rFonts w:ascii="TH Niramit AS" w:hAnsi="TH Niramit AS" w:cs="TH Niramit AS"/>
                <w:sz w:val="32"/>
                <w:szCs w:val="32"/>
              </w:rPr>
              <w:t>Academic Staff Quality</w:t>
            </w:r>
          </w:p>
        </w:tc>
        <w:tc>
          <w:tcPr>
            <w:tcW w:w="1987" w:type="dxa"/>
          </w:tcPr>
          <w:p w14:paraId="199963E5" w14:textId="71C80B0F" w:rsidR="00B44696" w:rsidRPr="00B44696" w:rsidRDefault="00B44696" w:rsidP="00B44696">
            <w:pPr>
              <w:tabs>
                <w:tab w:val="left" w:pos="851"/>
              </w:tabs>
              <w:jc w:val="center"/>
              <w:rPr>
                <w:rFonts w:ascii="TH Niramit AS" w:hAnsi="TH Niramit AS" w:cs="TH Niramit AS"/>
                <w:sz w:val="32"/>
                <w:szCs w:val="32"/>
                <w:cs/>
              </w:rPr>
            </w:pPr>
            <w:r w:rsidRPr="00B44696">
              <w:rPr>
                <w:rFonts w:ascii="TH Niramit AS" w:hAnsi="TH Niramit AS" w:cs="TH Niramit AS"/>
                <w:sz w:val="32"/>
                <w:szCs w:val="32"/>
              </w:rPr>
              <w:t>2</w:t>
            </w:r>
          </w:p>
        </w:tc>
      </w:tr>
      <w:tr w:rsidR="00B44696" w:rsidRPr="00580F30" w14:paraId="4E5EEC88" w14:textId="77777777" w:rsidTr="001913C2">
        <w:tc>
          <w:tcPr>
            <w:tcW w:w="1261" w:type="dxa"/>
          </w:tcPr>
          <w:p w14:paraId="2CBA0561" w14:textId="77777777" w:rsidR="00B44696" w:rsidRPr="00580F30" w:rsidRDefault="00B44696" w:rsidP="00B44696">
            <w:pPr>
              <w:rPr>
                <w:rFonts w:ascii="TH Niramit AS" w:hAnsi="TH Niramit AS" w:cs="TH Niramit AS"/>
              </w:rPr>
            </w:pPr>
            <w:r w:rsidRPr="00580F30">
              <w:rPr>
                <w:rFonts w:ascii="TH Niramit AS" w:hAnsi="TH Niramit AS" w:cs="TH Niramit AS"/>
                <w:sz w:val="32"/>
                <w:szCs w:val="32"/>
              </w:rPr>
              <w:t>Criterion 7</w:t>
            </w:r>
          </w:p>
        </w:tc>
        <w:tc>
          <w:tcPr>
            <w:tcW w:w="5536" w:type="dxa"/>
          </w:tcPr>
          <w:p w14:paraId="776D15F4" w14:textId="77777777" w:rsidR="00B44696" w:rsidRPr="00580F30" w:rsidRDefault="00B44696" w:rsidP="00B44696">
            <w:pPr>
              <w:pStyle w:val="a5"/>
              <w:tabs>
                <w:tab w:val="left" w:pos="426"/>
                <w:tab w:val="left" w:pos="851"/>
              </w:tabs>
              <w:ind w:left="851" w:hanging="851"/>
              <w:rPr>
                <w:rFonts w:ascii="TH Niramit AS" w:hAnsi="TH Niramit AS" w:cs="TH Niramit AS"/>
                <w:sz w:val="32"/>
                <w:szCs w:val="32"/>
              </w:rPr>
            </w:pPr>
            <w:r w:rsidRPr="00580F30">
              <w:rPr>
                <w:rFonts w:ascii="TH Niramit AS" w:hAnsi="TH Niramit AS" w:cs="TH Niramit AS"/>
                <w:sz w:val="32"/>
                <w:szCs w:val="32"/>
              </w:rPr>
              <w:t>Support Staff Quality</w:t>
            </w:r>
          </w:p>
        </w:tc>
        <w:tc>
          <w:tcPr>
            <w:tcW w:w="1987" w:type="dxa"/>
          </w:tcPr>
          <w:p w14:paraId="2EF028EE" w14:textId="225D2268" w:rsidR="00B44696" w:rsidRPr="00B44696" w:rsidRDefault="00B44696" w:rsidP="00B44696">
            <w:pPr>
              <w:tabs>
                <w:tab w:val="left" w:pos="851"/>
              </w:tabs>
              <w:jc w:val="center"/>
              <w:rPr>
                <w:rFonts w:ascii="TH Niramit AS" w:hAnsi="TH Niramit AS" w:cs="TH Niramit AS"/>
                <w:sz w:val="32"/>
                <w:szCs w:val="32"/>
                <w:cs/>
              </w:rPr>
            </w:pPr>
            <w:r w:rsidRPr="00B44696">
              <w:rPr>
                <w:rFonts w:ascii="TH Niramit AS" w:hAnsi="TH Niramit AS" w:cs="TH Niramit AS"/>
                <w:sz w:val="32"/>
                <w:szCs w:val="32"/>
              </w:rPr>
              <w:t>2</w:t>
            </w:r>
          </w:p>
        </w:tc>
      </w:tr>
      <w:tr w:rsidR="00B44696" w:rsidRPr="00580F30" w14:paraId="479BA01B" w14:textId="77777777" w:rsidTr="001913C2">
        <w:tc>
          <w:tcPr>
            <w:tcW w:w="1261" w:type="dxa"/>
          </w:tcPr>
          <w:p w14:paraId="2AA4EE7B" w14:textId="77777777" w:rsidR="00B44696" w:rsidRPr="00580F30" w:rsidRDefault="00B44696" w:rsidP="00B44696">
            <w:pPr>
              <w:rPr>
                <w:rFonts w:ascii="TH Niramit AS" w:hAnsi="TH Niramit AS" w:cs="TH Niramit AS"/>
              </w:rPr>
            </w:pPr>
            <w:r w:rsidRPr="00580F30">
              <w:rPr>
                <w:rFonts w:ascii="TH Niramit AS" w:hAnsi="TH Niramit AS" w:cs="TH Niramit AS"/>
                <w:sz w:val="32"/>
                <w:szCs w:val="32"/>
              </w:rPr>
              <w:t>Criterion 8</w:t>
            </w:r>
          </w:p>
        </w:tc>
        <w:tc>
          <w:tcPr>
            <w:tcW w:w="5536" w:type="dxa"/>
          </w:tcPr>
          <w:p w14:paraId="145DACB1" w14:textId="77777777" w:rsidR="00B44696" w:rsidRPr="00580F30" w:rsidRDefault="00B44696" w:rsidP="00B44696">
            <w:pPr>
              <w:pStyle w:val="a5"/>
              <w:tabs>
                <w:tab w:val="left" w:pos="426"/>
                <w:tab w:val="left" w:pos="851"/>
              </w:tabs>
              <w:ind w:left="851" w:hanging="851"/>
              <w:rPr>
                <w:rFonts w:ascii="TH Niramit AS" w:hAnsi="TH Niramit AS" w:cs="TH Niramit AS"/>
                <w:sz w:val="32"/>
                <w:szCs w:val="32"/>
              </w:rPr>
            </w:pPr>
            <w:r w:rsidRPr="00580F30">
              <w:rPr>
                <w:rFonts w:ascii="TH Niramit AS" w:hAnsi="TH Niramit AS" w:cs="TH Niramit AS"/>
                <w:sz w:val="32"/>
                <w:szCs w:val="32"/>
              </w:rPr>
              <w:t>Student Quality and Support</w:t>
            </w:r>
          </w:p>
        </w:tc>
        <w:tc>
          <w:tcPr>
            <w:tcW w:w="1987" w:type="dxa"/>
          </w:tcPr>
          <w:p w14:paraId="68B6CB21" w14:textId="69FDAF3E" w:rsidR="00B44696" w:rsidRPr="00B44696" w:rsidRDefault="00B44696" w:rsidP="00B44696">
            <w:pPr>
              <w:tabs>
                <w:tab w:val="left" w:pos="851"/>
              </w:tabs>
              <w:jc w:val="center"/>
              <w:rPr>
                <w:rFonts w:ascii="TH Niramit AS" w:hAnsi="TH Niramit AS" w:cs="TH Niramit AS"/>
                <w:sz w:val="32"/>
                <w:szCs w:val="32"/>
                <w:cs/>
              </w:rPr>
            </w:pPr>
            <w:r w:rsidRPr="00B44696">
              <w:rPr>
                <w:rFonts w:ascii="TH Niramit AS" w:hAnsi="TH Niramit AS" w:cs="TH Niramit AS"/>
                <w:sz w:val="32"/>
                <w:szCs w:val="32"/>
              </w:rPr>
              <w:t>2</w:t>
            </w:r>
          </w:p>
        </w:tc>
      </w:tr>
      <w:tr w:rsidR="00B44696" w:rsidRPr="00580F30" w14:paraId="2A1ADE93" w14:textId="77777777" w:rsidTr="001913C2">
        <w:tc>
          <w:tcPr>
            <w:tcW w:w="1261" w:type="dxa"/>
          </w:tcPr>
          <w:p w14:paraId="385A13F6" w14:textId="77777777" w:rsidR="00B44696" w:rsidRPr="00580F30" w:rsidRDefault="00B44696" w:rsidP="00B44696">
            <w:pPr>
              <w:rPr>
                <w:rFonts w:ascii="TH Niramit AS" w:hAnsi="TH Niramit AS" w:cs="TH Niramit AS"/>
              </w:rPr>
            </w:pPr>
            <w:r w:rsidRPr="00580F30">
              <w:rPr>
                <w:rFonts w:ascii="TH Niramit AS" w:hAnsi="TH Niramit AS" w:cs="TH Niramit AS"/>
                <w:sz w:val="32"/>
                <w:szCs w:val="32"/>
              </w:rPr>
              <w:t>Criterion 9</w:t>
            </w:r>
          </w:p>
        </w:tc>
        <w:tc>
          <w:tcPr>
            <w:tcW w:w="5536" w:type="dxa"/>
          </w:tcPr>
          <w:p w14:paraId="72BC8A46" w14:textId="77777777" w:rsidR="00B44696" w:rsidRPr="00580F30" w:rsidRDefault="00B44696" w:rsidP="00B44696">
            <w:pPr>
              <w:pStyle w:val="a5"/>
              <w:tabs>
                <w:tab w:val="left" w:pos="426"/>
                <w:tab w:val="left" w:pos="851"/>
              </w:tabs>
              <w:ind w:left="851" w:hanging="851"/>
              <w:rPr>
                <w:rFonts w:ascii="TH Niramit AS" w:hAnsi="TH Niramit AS" w:cs="TH Niramit AS"/>
                <w:sz w:val="32"/>
                <w:szCs w:val="32"/>
              </w:rPr>
            </w:pPr>
            <w:r w:rsidRPr="00580F30">
              <w:rPr>
                <w:rFonts w:ascii="TH Niramit AS" w:hAnsi="TH Niramit AS" w:cs="TH Niramit AS"/>
                <w:sz w:val="32"/>
                <w:szCs w:val="32"/>
              </w:rPr>
              <w:t>Facilities and Infrastructure</w:t>
            </w:r>
          </w:p>
        </w:tc>
        <w:tc>
          <w:tcPr>
            <w:tcW w:w="1987" w:type="dxa"/>
          </w:tcPr>
          <w:p w14:paraId="46118B54" w14:textId="4438D7F5" w:rsidR="00B44696" w:rsidRPr="00B44696" w:rsidRDefault="00B44696" w:rsidP="00B44696">
            <w:pPr>
              <w:tabs>
                <w:tab w:val="left" w:pos="851"/>
              </w:tabs>
              <w:jc w:val="center"/>
              <w:rPr>
                <w:rFonts w:ascii="TH Niramit AS" w:hAnsi="TH Niramit AS" w:cs="TH Niramit AS"/>
                <w:sz w:val="32"/>
                <w:szCs w:val="32"/>
                <w:cs/>
              </w:rPr>
            </w:pPr>
            <w:r w:rsidRPr="00B44696">
              <w:rPr>
                <w:rFonts w:ascii="TH Niramit AS" w:hAnsi="TH Niramit AS" w:cs="TH Niramit AS"/>
                <w:sz w:val="32"/>
                <w:szCs w:val="32"/>
              </w:rPr>
              <w:t>2</w:t>
            </w:r>
          </w:p>
        </w:tc>
      </w:tr>
      <w:tr w:rsidR="00B44696" w:rsidRPr="00580F30" w14:paraId="2AC2E256" w14:textId="77777777" w:rsidTr="001913C2">
        <w:tc>
          <w:tcPr>
            <w:tcW w:w="1261" w:type="dxa"/>
          </w:tcPr>
          <w:p w14:paraId="63D964B3" w14:textId="77777777" w:rsidR="00B44696" w:rsidRPr="00580F30" w:rsidRDefault="00B44696" w:rsidP="00B44696">
            <w:pPr>
              <w:rPr>
                <w:rFonts w:ascii="TH Niramit AS" w:hAnsi="TH Niramit AS" w:cs="TH Niramit AS"/>
              </w:rPr>
            </w:pPr>
            <w:r w:rsidRPr="00580F30">
              <w:rPr>
                <w:rFonts w:ascii="TH Niramit AS" w:hAnsi="TH Niramit AS" w:cs="TH Niramit AS"/>
                <w:sz w:val="32"/>
                <w:szCs w:val="32"/>
              </w:rPr>
              <w:t>Criterion 10</w:t>
            </w:r>
          </w:p>
        </w:tc>
        <w:tc>
          <w:tcPr>
            <w:tcW w:w="5536" w:type="dxa"/>
          </w:tcPr>
          <w:p w14:paraId="25F902D1" w14:textId="77777777" w:rsidR="00B44696" w:rsidRPr="00580F30" w:rsidRDefault="00B44696" w:rsidP="00B44696">
            <w:pPr>
              <w:pStyle w:val="a5"/>
              <w:tabs>
                <w:tab w:val="left" w:pos="426"/>
                <w:tab w:val="left" w:pos="851"/>
              </w:tabs>
              <w:ind w:left="851" w:hanging="851"/>
              <w:rPr>
                <w:rFonts w:ascii="TH Niramit AS" w:hAnsi="TH Niramit AS" w:cs="TH Niramit AS"/>
                <w:sz w:val="32"/>
                <w:szCs w:val="32"/>
              </w:rPr>
            </w:pPr>
            <w:r w:rsidRPr="00580F30">
              <w:rPr>
                <w:rFonts w:ascii="TH Niramit AS" w:hAnsi="TH Niramit AS" w:cs="TH Niramit AS"/>
                <w:sz w:val="32"/>
                <w:szCs w:val="32"/>
              </w:rPr>
              <w:t>Quality Enhancement</w:t>
            </w:r>
          </w:p>
        </w:tc>
        <w:tc>
          <w:tcPr>
            <w:tcW w:w="1987" w:type="dxa"/>
          </w:tcPr>
          <w:p w14:paraId="5CEDD2F5" w14:textId="53C1A433" w:rsidR="00B44696" w:rsidRPr="00B44696" w:rsidRDefault="00B44696" w:rsidP="00B44696">
            <w:pPr>
              <w:tabs>
                <w:tab w:val="left" w:pos="851"/>
              </w:tabs>
              <w:jc w:val="center"/>
              <w:rPr>
                <w:rFonts w:ascii="TH Niramit AS" w:hAnsi="TH Niramit AS" w:cs="TH Niramit AS"/>
                <w:sz w:val="32"/>
                <w:szCs w:val="32"/>
                <w:cs/>
              </w:rPr>
            </w:pPr>
            <w:r w:rsidRPr="00B44696">
              <w:rPr>
                <w:rFonts w:ascii="TH Niramit AS" w:hAnsi="TH Niramit AS" w:cs="TH Niramit AS"/>
                <w:sz w:val="32"/>
                <w:szCs w:val="32"/>
              </w:rPr>
              <w:t>2</w:t>
            </w:r>
          </w:p>
        </w:tc>
      </w:tr>
      <w:tr w:rsidR="00B44696" w:rsidRPr="00580F30" w14:paraId="0D4A01F2" w14:textId="77777777" w:rsidTr="001913C2">
        <w:tc>
          <w:tcPr>
            <w:tcW w:w="1261" w:type="dxa"/>
          </w:tcPr>
          <w:p w14:paraId="1171D536" w14:textId="77777777" w:rsidR="00B44696" w:rsidRPr="00580F30" w:rsidRDefault="00B44696" w:rsidP="00B44696">
            <w:pPr>
              <w:rPr>
                <w:rFonts w:ascii="TH Niramit AS" w:hAnsi="TH Niramit AS" w:cs="TH Niramit AS"/>
              </w:rPr>
            </w:pPr>
            <w:r w:rsidRPr="00580F30">
              <w:rPr>
                <w:rFonts w:ascii="TH Niramit AS" w:hAnsi="TH Niramit AS" w:cs="TH Niramit AS"/>
                <w:sz w:val="32"/>
                <w:szCs w:val="32"/>
              </w:rPr>
              <w:t>Criterion 11</w:t>
            </w:r>
          </w:p>
        </w:tc>
        <w:tc>
          <w:tcPr>
            <w:tcW w:w="5536" w:type="dxa"/>
          </w:tcPr>
          <w:p w14:paraId="570D3588" w14:textId="77777777" w:rsidR="00B44696" w:rsidRPr="00580F30" w:rsidRDefault="00B44696" w:rsidP="00B44696">
            <w:pPr>
              <w:pStyle w:val="a5"/>
              <w:tabs>
                <w:tab w:val="left" w:pos="426"/>
                <w:tab w:val="left" w:pos="851"/>
              </w:tabs>
              <w:ind w:left="851" w:hanging="851"/>
              <w:rPr>
                <w:rFonts w:ascii="TH Niramit AS" w:hAnsi="TH Niramit AS" w:cs="TH Niramit AS"/>
                <w:sz w:val="32"/>
                <w:szCs w:val="32"/>
              </w:rPr>
            </w:pPr>
            <w:r w:rsidRPr="00580F30">
              <w:rPr>
                <w:rFonts w:ascii="TH Niramit AS" w:hAnsi="TH Niramit AS" w:cs="TH Niramit AS"/>
                <w:sz w:val="32"/>
                <w:szCs w:val="32"/>
              </w:rPr>
              <w:t>Output</w:t>
            </w:r>
          </w:p>
        </w:tc>
        <w:tc>
          <w:tcPr>
            <w:tcW w:w="1987" w:type="dxa"/>
          </w:tcPr>
          <w:p w14:paraId="30CB9619" w14:textId="46C51C55" w:rsidR="00B44696" w:rsidRPr="00B44696" w:rsidRDefault="00B44696" w:rsidP="00B44696">
            <w:pPr>
              <w:tabs>
                <w:tab w:val="left" w:pos="851"/>
              </w:tabs>
              <w:jc w:val="center"/>
              <w:rPr>
                <w:rFonts w:ascii="TH Niramit AS" w:hAnsi="TH Niramit AS" w:cs="TH Niramit AS"/>
                <w:sz w:val="32"/>
                <w:szCs w:val="32"/>
                <w:cs/>
              </w:rPr>
            </w:pPr>
            <w:r w:rsidRPr="00B44696">
              <w:rPr>
                <w:rFonts w:ascii="TH Niramit AS" w:hAnsi="TH Niramit AS" w:cs="TH Niramit AS"/>
                <w:sz w:val="32"/>
                <w:szCs w:val="32"/>
              </w:rPr>
              <w:t>2</w:t>
            </w:r>
          </w:p>
        </w:tc>
      </w:tr>
    </w:tbl>
    <w:p w14:paraId="6B39519D" w14:textId="77777777" w:rsidR="008D7957" w:rsidRPr="00580F30" w:rsidRDefault="008D7957">
      <w:pPr>
        <w:rPr>
          <w:rFonts w:ascii="TH Niramit AS" w:hAnsi="TH Niramit AS" w:cs="TH Niramit AS"/>
          <w:b/>
          <w:bCs/>
          <w:sz w:val="32"/>
          <w:szCs w:val="32"/>
          <w:cs/>
        </w:rPr>
      </w:pPr>
      <w:r w:rsidRPr="00580F30">
        <w:rPr>
          <w:rFonts w:ascii="TH Niramit AS" w:hAnsi="TH Niramit AS" w:cs="TH Niramit AS"/>
          <w:b/>
          <w:bCs/>
          <w:sz w:val="32"/>
          <w:szCs w:val="32"/>
          <w:cs/>
        </w:rPr>
        <w:br w:type="page"/>
      </w:r>
    </w:p>
    <w:p w14:paraId="10FCF6CA" w14:textId="77777777" w:rsidR="00BA3CDA" w:rsidRPr="00580F30" w:rsidRDefault="008D0402" w:rsidP="008A585E">
      <w:pPr>
        <w:pStyle w:val="1"/>
        <w:spacing w:after="0"/>
      </w:pPr>
      <w:r w:rsidRPr="00580F30">
        <w:rPr>
          <w:cs/>
        </w:rPr>
        <w:lastRenderedPageBreak/>
        <w:t xml:space="preserve">1.2  </w:t>
      </w:r>
      <w:r w:rsidR="00BA3CDA" w:rsidRPr="00580F30">
        <w:rPr>
          <w:cs/>
        </w:rPr>
        <w:t>วิธีการจัดทำรายงานการประเมินตนเอง</w:t>
      </w:r>
    </w:p>
    <w:p w14:paraId="3E0B9AE0" w14:textId="6C4A6BD5" w:rsidR="003726B6" w:rsidRDefault="003726B6" w:rsidP="008A585E">
      <w:pPr>
        <w:pStyle w:val="a5"/>
        <w:tabs>
          <w:tab w:val="left" w:pos="851"/>
        </w:tabs>
        <w:spacing w:after="0" w:line="240" w:lineRule="auto"/>
        <w:ind w:left="0" w:firstLine="1043"/>
        <w:jc w:val="thaiDistribute"/>
        <w:rPr>
          <w:rFonts w:ascii="TH Niramit AS" w:hAnsi="TH Niramit AS" w:cs="TH Niramit AS"/>
          <w:sz w:val="32"/>
          <w:szCs w:val="32"/>
        </w:rPr>
      </w:pPr>
      <w:r>
        <w:rPr>
          <w:rFonts w:ascii="TH Niramit AS" w:hAnsi="TH Niramit AS" w:cs="TH Niramit AS"/>
          <w:sz w:val="32"/>
          <w:szCs w:val="32"/>
        </w:rPr>
        <w:t xml:space="preserve">1) </w:t>
      </w:r>
      <w:r w:rsidR="00A2500A" w:rsidRPr="00580F30">
        <w:rPr>
          <w:rFonts w:ascii="TH Niramit AS" w:hAnsi="TH Niramit AS" w:cs="TH Niramit AS"/>
          <w:sz w:val="32"/>
          <w:szCs w:val="32"/>
          <w:cs/>
        </w:rPr>
        <w:t>มีการประชุมคณะกรรมการประจำหลักสูตร</w:t>
      </w:r>
      <w:r w:rsidR="00C9200F">
        <w:rPr>
          <w:rFonts w:ascii="TH Niramit AS" w:hAnsi="TH Niramit AS" w:cs="TH Niramit AS" w:hint="cs"/>
          <w:sz w:val="32"/>
          <w:szCs w:val="32"/>
          <w:cs/>
        </w:rPr>
        <w:t xml:space="preserve">ตั้งแต่ต้นปีการศึกษา </w:t>
      </w:r>
      <w:r w:rsidR="00C9200F">
        <w:rPr>
          <w:rFonts w:ascii="TH Niramit AS" w:hAnsi="TH Niramit AS" w:cs="TH Niramit AS"/>
          <w:sz w:val="32"/>
          <w:szCs w:val="32"/>
        </w:rPr>
        <w:t xml:space="preserve">2563 </w:t>
      </w:r>
      <w:r w:rsidR="00C9200F">
        <w:rPr>
          <w:rFonts w:ascii="TH Niramit AS" w:hAnsi="TH Niramit AS" w:cs="TH Niramit AS" w:hint="cs"/>
          <w:sz w:val="32"/>
          <w:szCs w:val="32"/>
          <w:cs/>
        </w:rPr>
        <w:t xml:space="preserve">ในการวางแผนงานการบริหารจัดการหลักสูตรตามแนวทาง </w:t>
      </w:r>
      <w:r w:rsidR="00C9200F">
        <w:rPr>
          <w:rFonts w:ascii="TH Niramit AS" w:hAnsi="TH Niramit AS" w:cs="TH Niramit AS"/>
          <w:sz w:val="32"/>
          <w:szCs w:val="32"/>
        </w:rPr>
        <w:t xml:space="preserve">AUN-QA </w:t>
      </w:r>
      <w:r w:rsidR="00C9200F">
        <w:rPr>
          <w:rFonts w:ascii="TH Niramit AS" w:hAnsi="TH Niramit AS" w:cs="TH Niramit AS" w:hint="cs"/>
          <w:sz w:val="32"/>
          <w:szCs w:val="32"/>
          <w:cs/>
        </w:rPr>
        <w:t>และได้มีการร</w:t>
      </w:r>
      <w:r w:rsidR="00A2500A" w:rsidRPr="00580F30">
        <w:rPr>
          <w:rFonts w:ascii="TH Niramit AS" w:hAnsi="TH Niramit AS" w:cs="TH Niramit AS"/>
          <w:sz w:val="32"/>
          <w:szCs w:val="32"/>
          <w:cs/>
        </w:rPr>
        <w:t>วบรวมผลงาน</w:t>
      </w:r>
      <w:r w:rsidR="00C9200F">
        <w:rPr>
          <w:rFonts w:ascii="TH Niramit AS" w:hAnsi="TH Niramit AS" w:cs="TH Niramit AS" w:hint="cs"/>
          <w:sz w:val="32"/>
          <w:szCs w:val="32"/>
          <w:cs/>
        </w:rPr>
        <w:t xml:space="preserve">ระหว่างปีถึงสิ้นปีการศึกษา </w:t>
      </w:r>
      <w:r w:rsidR="00C9200F">
        <w:rPr>
          <w:rFonts w:ascii="TH Niramit AS" w:hAnsi="TH Niramit AS" w:cs="TH Niramit AS"/>
          <w:sz w:val="32"/>
          <w:szCs w:val="32"/>
        </w:rPr>
        <w:t>2563</w:t>
      </w:r>
      <w:r w:rsidR="00A2500A" w:rsidRPr="00580F30">
        <w:rPr>
          <w:rFonts w:ascii="TH Niramit AS" w:hAnsi="TH Niramit AS" w:cs="TH Niramit AS"/>
          <w:sz w:val="32"/>
          <w:szCs w:val="32"/>
          <w:cs/>
        </w:rPr>
        <w:t xml:space="preserve"> ที่สะท้อนกับองค์ประกอบต่าง ๆ ก่อนจัดทำรายงานประเมินตนเองของหลักสูตร</w:t>
      </w:r>
    </w:p>
    <w:p w14:paraId="7B08712B" w14:textId="65E9F467" w:rsidR="003726B6" w:rsidRDefault="003726B6" w:rsidP="008A585E">
      <w:pPr>
        <w:pStyle w:val="a5"/>
        <w:tabs>
          <w:tab w:val="left" w:pos="851"/>
        </w:tabs>
        <w:spacing w:after="0" w:line="240" w:lineRule="auto"/>
        <w:ind w:left="0" w:firstLine="1043"/>
        <w:jc w:val="thaiDistribute"/>
        <w:rPr>
          <w:rFonts w:ascii="TH Niramit AS" w:hAnsi="TH Niramit AS" w:cs="TH Niramit AS"/>
          <w:sz w:val="32"/>
          <w:szCs w:val="32"/>
          <w:cs/>
        </w:rPr>
      </w:pPr>
      <w:r>
        <w:rPr>
          <w:rFonts w:ascii="TH Niramit AS" w:hAnsi="TH Niramit AS" w:cs="TH Niramit AS"/>
          <w:sz w:val="32"/>
          <w:szCs w:val="32"/>
        </w:rPr>
        <w:t xml:space="preserve">2) </w:t>
      </w:r>
      <w:r>
        <w:rPr>
          <w:rFonts w:ascii="TH Niramit AS" w:hAnsi="TH Niramit AS" w:cs="TH Niramit AS" w:hint="cs"/>
          <w:sz w:val="32"/>
          <w:szCs w:val="32"/>
          <w:cs/>
        </w:rPr>
        <w:t>ร่วมประชุม/อบรมแนวทางการเขียนรายงานการประเมินตนเองกับสำนักประกันคุณภาพการศึกษา มหาวิทยาลัยแม่โจ้</w:t>
      </w:r>
    </w:p>
    <w:p w14:paraId="7CA149EB" w14:textId="3371B207" w:rsidR="00606911" w:rsidRDefault="003726B6" w:rsidP="008A585E">
      <w:pPr>
        <w:pStyle w:val="a5"/>
        <w:tabs>
          <w:tab w:val="left" w:pos="851"/>
        </w:tabs>
        <w:spacing w:after="0" w:line="240" w:lineRule="auto"/>
        <w:ind w:left="0" w:firstLine="1043"/>
        <w:jc w:val="thaiDistribute"/>
        <w:rPr>
          <w:rFonts w:ascii="TH Niramit AS" w:hAnsi="TH Niramit AS" w:cs="TH Niramit AS"/>
          <w:sz w:val="32"/>
          <w:szCs w:val="32"/>
        </w:rPr>
      </w:pPr>
      <w:r>
        <w:rPr>
          <w:rFonts w:ascii="TH Niramit AS" w:hAnsi="TH Niramit AS" w:cs="TH Niramit AS"/>
          <w:sz w:val="32"/>
          <w:szCs w:val="32"/>
        </w:rPr>
        <w:t xml:space="preserve">3) </w:t>
      </w:r>
      <w:r>
        <w:rPr>
          <w:rFonts w:ascii="TH Niramit AS" w:hAnsi="TH Niramit AS" w:cs="TH Niramit AS" w:hint="cs"/>
          <w:sz w:val="32"/>
          <w:szCs w:val="32"/>
          <w:cs/>
        </w:rPr>
        <w:t xml:space="preserve">ประธานหลักสูตรฯ มอบหมายภาระงานให้อาจารย์ผู้รับผิดชอบหลักสูตรในการรวบรวมข้อมูลและเขียนรายงานประเมินตนเองตาม </w:t>
      </w:r>
      <w:r>
        <w:rPr>
          <w:rFonts w:ascii="TH Niramit AS" w:hAnsi="TH Niramit AS" w:cs="TH Niramit AS"/>
          <w:sz w:val="32"/>
          <w:szCs w:val="32"/>
        </w:rPr>
        <w:t xml:space="preserve">Criteria </w:t>
      </w:r>
      <w:r>
        <w:rPr>
          <w:rFonts w:ascii="TH Niramit AS" w:hAnsi="TH Niramit AS" w:cs="TH Niramit AS" w:hint="cs"/>
          <w:sz w:val="32"/>
          <w:szCs w:val="32"/>
          <w:cs/>
        </w:rPr>
        <w:t xml:space="preserve">คนละ </w:t>
      </w:r>
      <w:r>
        <w:rPr>
          <w:rFonts w:ascii="TH Niramit AS" w:hAnsi="TH Niramit AS" w:cs="TH Niramit AS"/>
          <w:sz w:val="32"/>
          <w:szCs w:val="32"/>
        </w:rPr>
        <w:t>2-3 Criteria</w:t>
      </w:r>
    </w:p>
    <w:p w14:paraId="2BC78BE1" w14:textId="14BCF230" w:rsidR="003726B6" w:rsidRDefault="003726B6" w:rsidP="008A585E">
      <w:pPr>
        <w:pStyle w:val="a5"/>
        <w:tabs>
          <w:tab w:val="left" w:pos="851"/>
        </w:tabs>
        <w:spacing w:after="0" w:line="240" w:lineRule="auto"/>
        <w:ind w:left="0" w:firstLine="1043"/>
        <w:jc w:val="thaiDistribute"/>
        <w:rPr>
          <w:rFonts w:ascii="TH Niramit AS" w:hAnsi="TH Niramit AS" w:cs="TH Niramit AS"/>
          <w:sz w:val="32"/>
          <w:szCs w:val="32"/>
        </w:rPr>
      </w:pPr>
      <w:r>
        <w:rPr>
          <w:rFonts w:ascii="TH Niramit AS" w:hAnsi="TH Niramit AS" w:cs="TH Niramit AS"/>
          <w:sz w:val="32"/>
          <w:szCs w:val="32"/>
        </w:rPr>
        <w:t xml:space="preserve">4) </w:t>
      </w:r>
      <w:r>
        <w:rPr>
          <w:rFonts w:ascii="TH Niramit AS" w:hAnsi="TH Niramit AS" w:cs="TH Niramit AS" w:hint="cs"/>
          <w:sz w:val="32"/>
          <w:szCs w:val="32"/>
          <w:cs/>
        </w:rPr>
        <w:t>จัดประชุมติดตามความก้าวหน้าระหว่างการเขียนรายงานประเมินตนเอง</w:t>
      </w:r>
    </w:p>
    <w:p w14:paraId="55D92375" w14:textId="6D557C22" w:rsidR="00C9200F" w:rsidRPr="00580F30" w:rsidRDefault="003726B6" w:rsidP="008A585E">
      <w:pPr>
        <w:pStyle w:val="a5"/>
        <w:tabs>
          <w:tab w:val="left" w:pos="851"/>
        </w:tabs>
        <w:spacing w:after="0" w:line="240" w:lineRule="auto"/>
        <w:ind w:left="0" w:firstLine="1043"/>
        <w:jc w:val="thaiDistribute"/>
        <w:rPr>
          <w:rFonts w:ascii="TH Niramit AS" w:hAnsi="TH Niramit AS" w:cs="TH Niramit AS"/>
          <w:sz w:val="32"/>
          <w:szCs w:val="32"/>
          <w:cs/>
        </w:rPr>
      </w:pPr>
      <w:r>
        <w:rPr>
          <w:rFonts w:ascii="TH Niramit AS" w:hAnsi="TH Niramit AS" w:cs="TH Niramit AS"/>
          <w:sz w:val="32"/>
          <w:szCs w:val="32"/>
        </w:rPr>
        <w:t xml:space="preserve">5) </w:t>
      </w:r>
      <w:r>
        <w:rPr>
          <w:rFonts w:ascii="TH Niramit AS" w:hAnsi="TH Niramit AS" w:cs="TH Niramit AS" w:hint="cs"/>
          <w:sz w:val="32"/>
          <w:szCs w:val="32"/>
          <w:cs/>
        </w:rPr>
        <w:t>ประชุมสรุปและทำความเข้าใจผลการเขียนรายงานประเมินตนเองให้มีความสอดคล้องกันก่อนจัดส่งงานประกันคุณภาพการศึกษา</w:t>
      </w:r>
    </w:p>
    <w:p w14:paraId="1CFAA0C4" w14:textId="77777777" w:rsidR="008A585E" w:rsidRPr="00580F30" w:rsidRDefault="008A585E" w:rsidP="008A585E">
      <w:pPr>
        <w:pStyle w:val="a5"/>
        <w:tabs>
          <w:tab w:val="left" w:pos="851"/>
        </w:tabs>
        <w:spacing w:after="0" w:line="240" w:lineRule="auto"/>
        <w:ind w:left="0" w:firstLine="1043"/>
        <w:jc w:val="thaiDistribute"/>
        <w:rPr>
          <w:rFonts w:ascii="TH Niramit AS" w:hAnsi="TH Niramit AS" w:cs="TH Niramit AS"/>
          <w:sz w:val="32"/>
          <w:szCs w:val="32"/>
        </w:rPr>
      </w:pPr>
    </w:p>
    <w:p w14:paraId="529DB993" w14:textId="77777777" w:rsidR="004B3980" w:rsidRPr="00580F30" w:rsidRDefault="008D0402" w:rsidP="008A585E">
      <w:pPr>
        <w:pStyle w:val="1"/>
        <w:spacing w:after="0"/>
        <w:rPr>
          <w:cs/>
        </w:rPr>
      </w:pPr>
      <w:r w:rsidRPr="00580F30">
        <w:rPr>
          <w:cs/>
        </w:rPr>
        <w:t>1.3  ข้อมูลพื้นฐาน</w:t>
      </w:r>
    </w:p>
    <w:p w14:paraId="07E52A53" w14:textId="5D32F31A" w:rsidR="00BA3CDA" w:rsidRPr="00580F30" w:rsidRDefault="003C0B6F" w:rsidP="008A585E">
      <w:pPr>
        <w:pStyle w:val="a5"/>
        <w:tabs>
          <w:tab w:val="left" w:pos="851"/>
        </w:tabs>
        <w:spacing w:after="0" w:line="240" w:lineRule="auto"/>
        <w:ind w:left="0"/>
        <w:jc w:val="thaiDistribute"/>
        <w:rPr>
          <w:rFonts w:ascii="TH Niramit AS" w:hAnsi="TH Niramit AS" w:cs="TH Niramit AS"/>
          <w:b/>
          <w:bCs/>
          <w:sz w:val="32"/>
          <w:szCs w:val="32"/>
        </w:rPr>
      </w:pPr>
      <w:r w:rsidRPr="00580F30">
        <w:rPr>
          <w:rFonts w:ascii="TH Niramit AS" w:hAnsi="TH Niramit AS" w:cs="TH Niramit AS"/>
          <w:b/>
          <w:bCs/>
          <w:sz w:val="32"/>
          <w:szCs w:val="32"/>
          <w:cs/>
        </w:rPr>
        <w:t xml:space="preserve">1.3.1  </w:t>
      </w:r>
      <w:r w:rsidR="00BA3CDA" w:rsidRPr="00580F30">
        <w:rPr>
          <w:rFonts w:ascii="TH Niramit AS" w:hAnsi="TH Niramit AS" w:cs="TH Niramit AS"/>
          <w:b/>
          <w:bCs/>
          <w:sz w:val="32"/>
          <w:szCs w:val="32"/>
          <w:cs/>
        </w:rPr>
        <w:t>ภาพรวมของมหาวิทยาลัย</w:t>
      </w:r>
    </w:p>
    <w:p w14:paraId="1358ADF2" w14:textId="69EF6DE2" w:rsidR="008A585E" w:rsidRPr="00580F30" w:rsidRDefault="00A2500A" w:rsidP="003819C0">
      <w:pPr>
        <w:pStyle w:val="a5"/>
        <w:tabs>
          <w:tab w:val="left" w:pos="851"/>
        </w:tabs>
        <w:spacing w:after="0"/>
        <w:ind w:left="426"/>
        <w:jc w:val="thaiDistribute"/>
        <w:rPr>
          <w:rFonts w:ascii="TH Niramit AS" w:eastAsia="Calibri" w:hAnsi="TH Niramit AS" w:cs="TH Niramit AS"/>
          <w:sz w:val="32"/>
          <w:szCs w:val="32"/>
        </w:rPr>
      </w:pPr>
      <w:r w:rsidRPr="00580F30">
        <w:rPr>
          <w:rFonts w:ascii="TH Niramit AS" w:hAnsi="TH Niramit AS" w:cs="TH Niramit AS"/>
          <w:b/>
          <w:bCs/>
          <w:sz w:val="32"/>
          <w:szCs w:val="32"/>
          <w:cs/>
        </w:rPr>
        <w:tab/>
      </w:r>
      <w:r w:rsidRPr="00580F30">
        <w:rPr>
          <w:rFonts w:ascii="TH Niramit AS" w:hAnsi="TH Niramit AS" w:cs="TH Niramit AS"/>
          <w:b/>
          <w:bCs/>
          <w:sz w:val="32"/>
          <w:szCs w:val="32"/>
          <w:cs/>
        </w:rPr>
        <w:tab/>
      </w:r>
      <w:r w:rsidR="008A585E" w:rsidRPr="00580F30">
        <w:rPr>
          <w:rFonts w:ascii="TH Niramit AS" w:eastAsia="Calibri" w:hAnsi="TH Niramit AS" w:cs="TH Niramit AS"/>
          <w:sz w:val="32"/>
          <w:szCs w:val="32"/>
          <w:cs/>
        </w:rPr>
        <w:t xml:space="preserve">มหาวิทยาลัยแม่โจ้ มีจุดกำเนิดมาจาก "โรงเรียนฝึกหัดครูประถมกสิกรรมหอวัง" ซึ่งจัดตั้งโดยเจ้าพระยาธรรมศักดิ์มนตรี เสนาบดีกระทรวงธรรมการ ในปี พ.ศ. </w:t>
      </w:r>
      <w:r w:rsidR="008A585E" w:rsidRPr="00580F30">
        <w:rPr>
          <w:rFonts w:ascii="TH Niramit AS" w:eastAsia="Calibri" w:hAnsi="TH Niramit AS" w:cs="TH Niramit AS"/>
          <w:sz w:val="32"/>
          <w:szCs w:val="32"/>
        </w:rPr>
        <w:t>2460</w:t>
      </w:r>
      <w:r w:rsidR="003819C0" w:rsidRPr="00580F30">
        <w:rPr>
          <w:rFonts w:ascii="TH Niramit AS" w:eastAsia="Calibri" w:hAnsi="TH Niramit AS" w:cs="TH Niramit AS"/>
          <w:sz w:val="32"/>
          <w:szCs w:val="32"/>
        </w:rPr>
        <w:t xml:space="preserve"> </w:t>
      </w:r>
      <w:r w:rsidR="008A585E" w:rsidRPr="00580F30">
        <w:rPr>
          <w:rFonts w:ascii="TH Niramit AS" w:eastAsia="Calibri" w:hAnsi="TH Niramit AS" w:cs="TH Niramit AS"/>
          <w:sz w:val="32"/>
          <w:szCs w:val="32"/>
          <w:cs/>
        </w:rPr>
        <w:t xml:space="preserve">ต่อมาในปี พ.ศ. </w:t>
      </w:r>
      <w:r w:rsidR="008A585E" w:rsidRPr="00580F30">
        <w:rPr>
          <w:rFonts w:ascii="TH Niramit AS" w:eastAsia="Calibri" w:hAnsi="TH Niramit AS" w:cs="TH Niramit AS"/>
          <w:sz w:val="32"/>
          <w:szCs w:val="32"/>
        </w:rPr>
        <w:t>2477</w:t>
      </w:r>
      <w:r w:rsidR="008A585E" w:rsidRPr="00580F30">
        <w:rPr>
          <w:rFonts w:ascii="TH Niramit AS" w:eastAsia="Calibri" w:hAnsi="TH Niramit AS" w:cs="TH Niramit AS"/>
          <w:sz w:val="32"/>
          <w:szCs w:val="32"/>
          <w:cs/>
        </w:rPr>
        <w:t xml:space="preserve"> กระทรวงธรรมการได้จัดตั้ง "โรงเรียนฝึกหัดครูประถมกสิกรรมภาคเหนือ" ขึ้นโดยมีพระช่วงเกษตรศิลปะการ ดำรงตำแหน่งเป็นอาจารย์ใหญ่ และในปี </w:t>
      </w:r>
      <w:r w:rsidR="008A585E" w:rsidRPr="00580F30">
        <w:rPr>
          <w:rFonts w:ascii="TH Niramit AS" w:eastAsia="Calibri" w:hAnsi="TH Niramit AS" w:cs="TH Niramit AS"/>
          <w:sz w:val="32"/>
          <w:szCs w:val="32"/>
        </w:rPr>
        <w:t>2479</w:t>
      </w:r>
      <w:r w:rsidR="008A585E" w:rsidRPr="00580F30">
        <w:rPr>
          <w:rFonts w:ascii="TH Niramit AS" w:eastAsia="Calibri" w:hAnsi="TH Niramit AS" w:cs="TH Niramit AS"/>
          <w:sz w:val="32"/>
          <w:szCs w:val="32"/>
          <w:cs/>
        </w:rPr>
        <w:t xml:space="preserve"> กระทรวงธรรมการได้จัดตั้ง "โรงเรียนมัธยมวิสามัญเกษตรกรรมภาคเหนือ" ขึ้นในพื้นที่บริเวณเดียวกัน</w:t>
      </w:r>
      <w:r w:rsidR="003819C0" w:rsidRPr="00580F30">
        <w:rPr>
          <w:rFonts w:ascii="TH Niramit AS" w:eastAsia="Calibri" w:hAnsi="TH Niramit AS" w:cs="TH Niramit AS"/>
          <w:sz w:val="32"/>
          <w:szCs w:val="32"/>
        </w:rPr>
        <w:t xml:space="preserve"> </w:t>
      </w:r>
      <w:r w:rsidR="008A585E" w:rsidRPr="00580F30">
        <w:rPr>
          <w:rFonts w:ascii="TH Niramit AS" w:eastAsia="Calibri" w:hAnsi="TH Niramit AS" w:cs="TH Niramit AS"/>
          <w:sz w:val="32"/>
          <w:szCs w:val="32"/>
          <w:cs/>
        </w:rPr>
        <w:t xml:space="preserve">ปี </w:t>
      </w:r>
      <w:r w:rsidR="008A585E" w:rsidRPr="00580F30">
        <w:rPr>
          <w:rFonts w:ascii="TH Niramit AS" w:eastAsia="Calibri" w:hAnsi="TH Niramit AS" w:cs="TH Niramit AS"/>
          <w:sz w:val="32"/>
          <w:szCs w:val="32"/>
        </w:rPr>
        <w:t>2481</w:t>
      </w:r>
      <w:r w:rsidR="008A585E" w:rsidRPr="00580F30">
        <w:rPr>
          <w:rFonts w:ascii="TH Niramit AS" w:eastAsia="Calibri" w:hAnsi="TH Niramit AS" w:cs="TH Niramit AS"/>
          <w:sz w:val="32"/>
          <w:szCs w:val="32"/>
          <w:cs/>
        </w:rPr>
        <w:t xml:space="preserve"> โรงเรียนได้ย้ายไปอยู่ในความดูแลของกระทรวงเกษตรตราธิการ และเปลี่ยนสถานะมาเป็น "วิทยาลัยเกษตรศาสตร์แม่โจ้"</w:t>
      </w:r>
      <w:r w:rsidR="003819C0" w:rsidRPr="00580F30">
        <w:rPr>
          <w:rFonts w:ascii="TH Niramit AS" w:eastAsia="Calibri" w:hAnsi="TH Niramit AS" w:cs="TH Niramit AS"/>
          <w:sz w:val="32"/>
          <w:szCs w:val="32"/>
        </w:rPr>
        <w:t xml:space="preserve"> </w:t>
      </w:r>
      <w:r w:rsidR="008A585E" w:rsidRPr="00580F30">
        <w:rPr>
          <w:rFonts w:ascii="TH Niramit AS" w:eastAsia="Calibri" w:hAnsi="TH Niramit AS" w:cs="TH Niramit AS"/>
          <w:sz w:val="32"/>
          <w:szCs w:val="32"/>
          <w:cs/>
        </w:rPr>
        <w:t xml:space="preserve">หลังจากที่ ม.เกษตร บางเขน ได้จัดตั้งขึ้นในปี </w:t>
      </w:r>
      <w:r w:rsidR="008A585E" w:rsidRPr="00580F30">
        <w:rPr>
          <w:rFonts w:ascii="TH Niramit AS" w:eastAsia="Calibri" w:hAnsi="TH Niramit AS" w:cs="TH Niramit AS"/>
          <w:sz w:val="32"/>
          <w:szCs w:val="32"/>
        </w:rPr>
        <w:t>2482</w:t>
      </w:r>
      <w:r w:rsidR="008A585E" w:rsidRPr="00580F30">
        <w:rPr>
          <w:rFonts w:ascii="TH Niramit AS" w:eastAsia="Calibri" w:hAnsi="TH Niramit AS" w:cs="TH Niramit AS"/>
          <w:sz w:val="32"/>
          <w:szCs w:val="32"/>
          <w:cs/>
        </w:rPr>
        <w:t xml:space="preserve"> วิทยาลัยเกษตรศาสตร์แม่โจ้ได้เปลี่ยนเป็น "โรงเรียนเตรียมอุดมศึกษา มหาวิทยาลัยเกษตรศาสตร์" ในอีก </w:t>
      </w:r>
      <w:r w:rsidR="008A585E" w:rsidRPr="00580F30">
        <w:rPr>
          <w:rFonts w:ascii="TH Niramit AS" w:eastAsia="Calibri" w:hAnsi="TH Niramit AS" w:cs="TH Niramit AS"/>
          <w:sz w:val="32"/>
          <w:szCs w:val="32"/>
        </w:rPr>
        <w:t>4</w:t>
      </w:r>
      <w:r w:rsidR="008A585E" w:rsidRPr="00580F30">
        <w:rPr>
          <w:rFonts w:ascii="TH Niramit AS" w:eastAsia="Calibri" w:hAnsi="TH Niramit AS" w:cs="TH Niramit AS"/>
          <w:sz w:val="32"/>
          <w:szCs w:val="32"/>
          <w:cs/>
        </w:rPr>
        <w:t xml:space="preserve"> ปีหลังจากนั้น และก็ได้มีการพัฒนาเรื่อยมา</w:t>
      </w:r>
      <w:r w:rsidR="003819C0" w:rsidRPr="00580F30">
        <w:rPr>
          <w:rFonts w:ascii="TH Niramit AS" w:eastAsia="Calibri" w:hAnsi="TH Niramit AS" w:cs="TH Niramit AS"/>
          <w:sz w:val="32"/>
          <w:szCs w:val="32"/>
        </w:rPr>
        <w:t xml:space="preserve"> </w:t>
      </w:r>
      <w:r w:rsidR="008A585E" w:rsidRPr="00580F30">
        <w:rPr>
          <w:rFonts w:ascii="TH Niramit AS" w:eastAsia="Calibri" w:hAnsi="TH Niramit AS" w:cs="TH Niramit AS"/>
          <w:sz w:val="32"/>
          <w:szCs w:val="32"/>
          <w:cs/>
        </w:rPr>
        <w:t xml:space="preserve">ก่อนที่จะได้รับการสถาปนาเป็น "สถาบันเทคโนโลยีการเกษตร" ในปี </w:t>
      </w:r>
      <w:r w:rsidR="008A585E" w:rsidRPr="00580F30">
        <w:rPr>
          <w:rFonts w:ascii="TH Niramit AS" w:eastAsia="Calibri" w:hAnsi="TH Niramit AS" w:cs="TH Niramit AS"/>
          <w:sz w:val="32"/>
          <w:szCs w:val="32"/>
        </w:rPr>
        <w:t>2518</w:t>
      </w:r>
      <w:r w:rsidR="008A585E" w:rsidRPr="00580F30">
        <w:rPr>
          <w:rFonts w:ascii="TH Niramit AS" w:eastAsia="Calibri" w:hAnsi="TH Niramit AS" w:cs="TH Niramit AS"/>
          <w:sz w:val="32"/>
          <w:szCs w:val="32"/>
          <w:cs/>
        </w:rPr>
        <w:t xml:space="preserve"> จนกระทั่ง พ.ศ. </w:t>
      </w:r>
      <w:r w:rsidR="008A585E" w:rsidRPr="00580F30">
        <w:rPr>
          <w:rFonts w:ascii="TH Niramit AS" w:eastAsia="Calibri" w:hAnsi="TH Niramit AS" w:cs="TH Niramit AS"/>
          <w:sz w:val="32"/>
          <w:szCs w:val="32"/>
        </w:rPr>
        <w:t>2525</w:t>
      </w:r>
      <w:r w:rsidR="008A585E" w:rsidRPr="00580F30">
        <w:rPr>
          <w:rFonts w:ascii="TH Niramit AS" w:eastAsia="Calibri" w:hAnsi="TH Niramit AS" w:cs="TH Niramit AS"/>
          <w:sz w:val="32"/>
          <w:szCs w:val="32"/>
          <w:cs/>
        </w:rPr>
        <w:t xml:space="preserve"> สถาบันเทคโนโลยีการเกษตรได้เปลี่ยนชื่อเป็น "สถาบันเทคโนโลยีการเกษตรแม่โจ้" สุดท้ายก็ได้รับการจัดตั้งเป็น "มหาวิทยาลัยแม่โจ้" เมื่อวันที่ </w:t>
      </w:r>
      <w:r w:rsidR="008A585E" w:rsidRPr="00580F30">
        <w:rPr>
          <w:rFonts w:ascii="TH Niramit AS" w:eastAsia="Calibri" w:hAnsi="TH Niramit AS" w:cs="TH Niramit AS"/>
          <w:sz w:val="32"/>
          <w:szCs w:val="32"/>
        </w:rPr>
        <w:t>12</w:t>
      </w:r>
      <w:r w:rsidR="008A585E" w:rsidRPr="00580F30">
        <w:rPr>
          <w:rFonts w:ascii="TH Niramit AS" w:eastAsia="Calibri" w:hAnsi="TH Niramit AS" w:cs="TH Niramit AS"/>
          <w:sz w:val="32"/>
          <w:szCs w:val="32"/>
          <w:cs/>
        </w:rPr>
        <w:t xml:space="preserve"> พฤศจิกายน </w:t>
      </w:r>
      <w:r w:rsidR="008A585E" w:rsidRPr="00580F30">
        <w:rPr>
          <w:rFonts w:ascii="TH Niramit AS" w:eastAsia="Calibri" w:hAnsi="TH Niramit AS" w:cs="TH Niramit AS"/>
          <w:sz w:val="32"/>
          <w:szCs w:val="32"/>
        </w:rPr>
        <w:t>2539</w:t>
      </w:r>
    </w:p>
    <w:p w14:paraId="4C15CD64" w14:textId="1D46E356" w:rsidR="008A585E" w:rsidRPr="00580F30" w:rsidRDefault="008A585E" w:rsidP="003819C0">
      <w:pPr>
        <w:tabs>
          <w:tab w:val="left" w:pos="851"/>
        </w:tabs>
        <w:spacing w:after="0"/>
        <w:ind w:left="426"/>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ab/>
      </w:r>
      <w:r w:rsidRPr="00580F30">
        <w:rPr>
          <w:rFonts w:ascii="TH Niramit AS" w:eastAsia="Calibri" w:hAnsi="TH Niramit AS" w:cs="TH Niramit AS"/>
          <w:sz w:val="32"/>
          <w:szCs w:val="32"/>
          <w:cs/>
        </w:rPr>
        <w:tab/>
      </w:r>
      <w:r w:rsidRPr="00580F30">
        <w:rPr>
          <w:rFonts w:ascii="TH Niramit AS" w:eastAsia="Calibri" w:hAnsi="TH Niramit AS" w:cs="TH Niramit AS"/>
          <w:b/>
          <w:bCs/>
          <w:sz w:val="32"/>
          <w:szCs w:val="32"/>
          <w:cs/>
        </w:rPr>
        <w:t>สัญลักษณ์</w:t>
      </w:r>
      <w:r w:rsidR="003819C0" w:rsidRPr="00580F30">
        <w:rPr>
          <w:rFonts w:ascii="TH Niramit AS" w:eastAsia="Calibri" w:hAnsi="TH Niramit AS" w:cs="TH Niramit AS"/>
          <w:sz w:val="32"/>
          <w:szCs w:val="32"/>
        </w:rPr>
        <w:t xml:space="preserve"> </w:t>
      </w:r>
      <w:r w:rsidRPr="00580F30">
        <w:rPr>
          <w:rFonts w:ascii="TH Niramit AS" w:eastAsia="Calibri" w:hAnsi="TH Niramit AS" w:cs="TH Niramit AS"/>
          <w:sz w:val="32"/>
          <w:szCs w:val="32"/>
          <w:cs/>
        </w:rPr>
        <w:t xml:space="preserve">ประจำมหาวิทยาลัย คือ "พระพิรุณทรงนาค" </w:t>
      </w:r>
    </w:p>
    <w:p w14:paraId="7B75632B" w14:textId="0DEC567A" w:rsidR="008A585E" w:rsidRPr="00580F30" w:rsidRDefault="008A585E" w:rsidP="008A585E">
      <w:pPr>
        <w:tabs>
          <w:tab w:val="left" w:pos="851"/>
        </w:tabs>
        <w:spacing w:after="0"/>
        <w:ind w:left="426"/>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ab/>
      </w:r>
      <w:r w:rsidRPr="00580F30">
        <w:rPr>
          <w:rFonts w:ascii="TH Niramit AS" w:eastAsia="Calibri" w:hAnsi="TH Niramit AS" w:cs="TH Niramit AS"/>
          <w:sz w:val="32"/>
          <w:szCs w:val="32"/>
          <w:cs/>
        </w:rPr>
        <w:tab/>
      </w:r>
      <w:r w:rsidRPr="00580F30">
        <w:rPr>
          <w:rFonts w:ascii="TH Niramit AS" w:eastAsia="Calibri" w:hAnsi="TH Niramit AS" w:cs="TH Niramit AS"/>
          <w:b/>
          <w:bCs/>
          <w:sz w:val="32"/>
          <w:szCs w:val="32"/>
          <w:cs/>
        </w:rPr>
        <w:t>ต้นไม้ประจำสถาบัน คือ "อินทนิล"</w:t>
      </w:r>
      <w:r w:rsidRPr="00580F30">
        <w:rPr>
          <w:rFonts w:ascii="TH Niramit AS" w:eastAsia="Calibri" w:hAnsi="TH Niramit AS" w:cs="TH Niramit AS"/>
          <w:sz w:val="32"/>
          <w:szCs w:val="32"/>
          <w:cs/>
        </w:rPr>
        <w:t xml:space="preserve"> พรรณไม้ที่ทนต่อสภาพแวดล้อมและเจริญเติบโตในทุกภาคของประเทศไทย มีความหมายถึงความรุ่งเรือง อายุยืนนาน </w:t>
      </w:r>
      <w:r w:rsidR="003819C0" w:rsidRPr="00580F30">
        <w:rPr>
          <w:rFonts w:ascii="TH Niramit AS" w:eastAsia="Calibri" w:hAnsi="TH Niramit AS" w:cs="TH Niramit AS"/>
          <w:sz w:val="32"/>
          <w:szCs w:val="32"/>
          <w:cs/>
        </w:rPr>
        <w:t>เหตุที่</w:t>
      </w:r>
      <w:r w:rsidRPr="00580F30">
        <w:rPr>
          <w:rFonts w:ascii="TH Niramit AS" w:eastAsia="Calibri" w:hAnsi="TH Niramit AS" w:cs="TH Niramit AS"/>
          <w:sz w:val="32"/>
          <w:szCs w:val="32"/>
          <w:cs/>
        </w:rPr>
        <w:t>เลือกอินทนิลเป็นไม้ประจำสถาบัน เพราะมีนามเป็นมงคล และช่อดอกเกาะกันเป็นกลุ่มแน่น สีสวย</w:t>
      </w:r>
      <w:r w:rsidRPr="00580F30">
        <w:rPr>
          <w:rFonts w:ascii="TH Niramit AS" w:eastAsia="Calibri" w:hAnsi="TH Niramit AS" w:cs="TH Niramit AS"/>
          <w:sz w:val="32"/>
          <w:szCs w:val="32"/>
          <w:cs/>
        </w:rPr>
        <w:lastRenderedPageBreak/>
        <w:t>สด แทนความสามัคคีเป็นน้ำหนึ่งน้ำใจเดียวกัน แทนความผูกพันอยู่กับมหาวิทยาลัยของศิษย์เก่า</w:t>
      </w:r>
      <w:r w:rsidR="00206F74" w:rsidRPr="00580F30">
        <w:rPr>
          <w:rFonts w:ascii="TH Niramit AS" w:eastAsia="Calibri" w:hAnsi="TH Niramit AS" w:cs="TH Niramit AS"/>
          <w:sz w:val="32"/>
          <w:szCs w:val="32"/>
        </w:rPr>
        <w:t xml:space="preserve"> </w:t>
      </w:r>
      <w:r w:rsidRPr="00580F30">
        <w:rPr>
          <w:rFonts w:ascii="TH Niramit AS" w:eastAsia="Calibri" w:hAnsi="TH Niramit AS" w:cs="TH Niramit AS"/>
          <w:sz w:val="32"/>
          <w:szCs w:val="32"/>
          <w:cs/>
        </w:rPr>
        <w:t>ตลอดเวลาที่ออกไปประกอบอาชีพอยู่ทุกหนทุกแห่ง อีกทั้งต้น เปลือก และใบ ใช้เป็นยาสม</w:t>
      </w:r>
      <w:r w:rsidR="003819C0" w:rsidRPr="00580F30">
        <w:rPr>
          <w:rFonts w:ascii="TH Niramit AS" w:eastAsia="Calibri" w:hAnsi="TH Niramit AS" w:cs="TH Niramit AS"/>
          <w:sz w:val="32"/>
          <w:szCs w:val="32"/>
          <w:cs/>
        </w:rPr>
        <w:t>ุ</w:t>
      </w:r>
      <w:r w:rsidRPr="00580F30">
        <w:rPr>
          <w:rFonts w:ascii="TH Niramit AS" w:eastAsia="Calibri" w:hAnsi="TH Niramit AS" w:cs="TH Niramit AS"/>
          <w:sz w:val="32"/>
          <w:szCs w:val="32"/>
          <w:cs/>
        </w:rPr>
        <w:t>นไพรได้ ดุจคุณค่าของบรรดาลูกแม่โจ้ที่ได้สร้างประโยชน์ให้กับสังคมประเทศชาติ</w:t>
      </w:r>
    </w:p>
    <w:p w14:paraId="616A73C3" w14:textId="6D64A70D" w:rsidR="008A585E" w:rsidRPr="00580F30" w:rsidRDefault="008A585E" w:rsidP="003819C0">
      <w:pPr>
        <w:tabs>
          <w:tab w:val="left" w:pos="993"/>
        </w:tabs>
        <w:spacing w:after="0"/>
        <w:ind w:left="450" w:firstLine="990"/>
        <w:jc w:val="thaiDistribute"/>
        <w:rPr>
          <w:rFonts w:ascii="TH Niramit AS" w:eastAsia="Calibri" w:hAnsi="TH Niramit AS" w:cs="TH Niramit AS"/>
          <w:i/>
          <w:iCs/>
          <w:sz w:val="32"/>
          <w:szCs w:val="32"/>
        </w:rPr>
      </w:pPr>
      <w:r w:rsidRPr="00580F30">
        <w:rPr>
          <w:rFonts w:ascii="TH Niramit AS" w:eastAsia="Calibri" w:hAnsi="TH Niramit AS" w:cs="TH Niramit AS"/>
          <w:b/>
          <w:bCs/>
          <w:i/>
          <w:iCs/>
          <w:sz w:val="32"/>
          <w:szCs w:val="32"/>
          <w:cs/>
        </w:rPr>
        <w:t>ปรัชญา</w:t>
      </w:r>
      <w:r w:rsidRPr="00580F30">
        <w:rPr>
          <w:rFonts w:ascii="TH Niramit AS" w:eastAsia="Calibri" w:hAnsi="TH Niramit AS" w:cs="TH Niramit AS"/>
          <w:b/>
          <w:bCs/>
          <w:i/>
          <w:iCs/>
          <w:sz w:val="32"/>
          <w:szCs w:val="32"/>
        </w:rPr>
        <w:t xml:space="preserve">: </w:t>
      </w:r>
      <w:r w:rsidRPr="00580F30">
        <w:rPr>
          <w:rFonts w:ascii="TH Niramit AS" w:eastAsia="Calibri" w:hAnsi="TH Niramit AS" w:cs="TH Niramit AS"/>
          <w:i/>
          <w:iCs/>
          <w:sz w:val="32"/>
          <w:szCs w:val="32"/>
          <w:cs/>
        </w:rPr>
        <w:t>มุ่งมั่นพัฒนาบัณฑิตสู่ความเป็นผู้อุดมด้วยปัญญา  อดทน  สู้งาน  เป็นผู้ม</w:t>
      </w:r>
      <w:r w:rsidR="003819C0" w:rsidRPr="00580F30">
        <w:rPr>
          <w:rFonts w:ascii="TH Niramit AS" w:eastAsia="Calibri" w:hAnsi="TH Niramit AS" w:cs="TH Niramit AS"/>
          <w:i/>
          <w:iCs/>
          <w:sz w:val="32"/>
          <w:szCs w:val="32"/>
          <w:cs/>
        </w:rPr>
        <w:t>ี</w:t>
      </w:r>
      <w:r w:rsidRPr="00580F30">
        <w:rPr>
          <w:rFonts w:ascii="TH Niramit AS" w:eastAsia="Calibri" w:hAnsi="TH Niramit AS" w:cs="TH Niramit AS"/>
          <w:i/>
          <w:iCs/>
          <w:sz w:val="32"/>
          <w:szCs w:val="32"/>
          <w:cs/>
        </w:rPr>
        <w:t>คุณธรรมและจริยธรรมเพื่อความเจริญรุ่งเรืองวัฒนาของสังคมไทยที่มีการเกษตรเป็นรากฐาน</w:t>
      </w:r>
    </w:p>
    <w:p w14:paraId="38434E0D" w14:textId="3856DE6A" w:rsidR="008A585E" w:rsidRPr="00580F30" w:rsidRDefault="008A585E" w:rsidP="0078005D">
      <w:pPr>
        <w:tabs>
          <w:tab w:val="left" w:pos="993"/>
        </w:tabs>
        <w:spacing w:after="0"/>
        <w:ind w:left="426"/>
        <w:jc w:val="thaiDistribute"/>
        <w:rPr>
          <w:rFonts w:ascii="TH Niramit AS" w:eastAsia="Calibri" w:hAnsi="TH Niramit AS" w:cs="TH Niramit AS"/>
          <w:sz w:val="32"/>
          <w:szCs w:val="32"/>
        </w:rPr>
      </w:pPr>
      <w:r w:rsidRPr="00580F30">
        <w:rPr>
          <w:rFonts w:ascii="TH Niramit AS" w:eastAsia="Calibri" w:hAnsi="TH Niramit AS" w:cs="TH Niramit AS"/>
          <w:b/>
          <w:bCs/>
          <w:sz w:val="32"/>
          <w:szCs w:val="32"/>
        </w:rPr>
        <w:tab/>
      </w:r>
      <w:r w:rsidRPr="00580F30">
        <w:rPr>
          <w:rFonts w:ascii="TH Niramit AS" w:eastAsia="Calibri" w:hAnsi="TH Niramit AS" w:cs="TH Niramit AS"/>
          <w:b/>
          <w:bCs/>
          <w:sz w:val="32"/>
          <w:szCs w:val="32"/>
        </w:rPr>
        <w:tab/>
      </w:r>
    </w:p>
    <w:p w14:paraId="0916166D" w14:textId="77777777" w:rsidR="008A585E" w:rsidRPr="00580F30" w:rsidRDefault="008A585E" w:rsidP="008A585E">
      <w:pPr>
        <w:tabs>
          <w:tab w:val="left" w:pos="993"/>
        </w:tabs>
        <w:spacing w:after="0"/>
        <w:jc w:val="thaiDistribute"/>
        <w:rPr>
          <w:rFonts w:ascii="TH Niramit AS" w:eastAsia="Calibri" w:hAnsi="TH Niramit AS" w:cs="TH Niramit AS"/>
          <w:b/>
          <w:bCs/>
          <w:sz w:val="32"/>
          <w:szCs w:val="32"/>
        </w:rPr>
      </w:pPr>
      <w:r w:rsidRPr="00580F30">
        <w:rPr>
          <w:rFonts w:ascii="TH Niramit AS" w:eastAsia="Calibri" w:hAnsi="TH Niramit AS" w:cs="TH Niramit AS"/>
          <w:sz w:val="32"/>
          <w:szCs w:val="32"/>
        </w:rPr>
        <w:tab/>
      </w:r>
      <w:r w:rsidRPr="00580F30">
        <w:rPr>
          <w:rFonts w:ascii="TH Niramit AS" w:eastAsia="Calibri" w:hAnsi="TH Niramit AS" w:cs="TH Niramit AS"/>
          <w:sz w:val="32"/>
          <w:szCs w:val="32"/>
        </w:rPr>
        <w:tab/>
      </w:r>
      <w:r w:rsidRPr="00580F30">
        <w:rPr>
          <w:rFonts w:ascii="TH Niramit AS" w:eastAsia="Calibri" w:hAnsi="TH Niramit AS" w:cs="TH Niramit AS"/>
          <w:b/>
          <w:bCs/>
          <w:sz w:val="32"/>
          <w:szCs w:val="32"/>
          <w:cs/>
        </w:rPr>
        <w:t>วิสัยทัศน์</w:t>
      </w:r>
      <w:r w:rsidRPr="00580F30">
        <w:rPr>
          <w:rFonts w:ascii="TH Niramit AS" w:eastAsia="Calibri" w:hAnsi="TH Niramit AS" w:cs="TH Niramit AS"/>
          <w:b/>
          <w:bCs/>
          <w:sz w:val="32"/>
          <w:szCs w:val="32"/>
        </w:rPr>
        <w:t xml:space="preserve">: </w:t>
      </w:r>
      <w:r w:rsidRPr="00580F30">
        <w:rPr>
          <w:rFonts w:ascii="TH Niramit AS" w:eastAsia="Calibri" w:hAnsi="TH Niramit AS" w:cs="TH Niramit AS"/>
          <w:sz w:val="32"/>
          <w:szCs w:val="32"/>
          <w:cs/>
        </w:rPr>
        <w:t>เป็นมหาวิทยาลัยชั้นนำที่</w:t>
      </w:r>
      <w:r w:rsidRPr="00580F30">
        <w:rPr>
          <w:rFonts w:ascii="TH Niramit AS" w:eastAsia="Calibri" w:hAnsi="TH Niramit AS" w:cs="TH Niramit AS"/>
          <w:b/>
          <w:bCs/>
          <w:i/>
          <w:iCs/>
          <w:sz w:val="32"/>
          <w:szCs w:val="32"/>
          <w:cs/>
        </w:rPr>
        <w:t>มีความเป็นเลิศทางการเกษตร</w:t>
      </w:r>
      <w:r w:rsidRPr="00580F30">
        <w:rPr>
          <w:rFonts w:ascii="TH Niramit AS" w:eastAsia="Calibri" w:hAnsi="TH Niramit AS" w:cs="TH Niramit AS"/>
          <w:sz w:val="32"/>
          <w:szCs w:val="32"/>
          <w:cs/>
        </w:rPr>
        <w:t>ในระดับนานาชาติ</w:t>
      </w:r>
    </w:p>
    <w:p w14:paraId="2F6714F0" w14:textId="78D39300" w:rsidR="008A585E" w:rsidRPr="00580F30" w:rsidRDefault="008A585E" w:rsidP="008A585E">
      <w:pPr>
        <w:tabs>
          <w:tab w:val="left" w:pos="851"/>
        </w:tabs>
        <w:spacing w:after="0"/>
        <w:ind w:left="426"/>
        <w:contextualSpacing/>
        <w:jc w:val="thaiDistribute"/>
        <w:rPr>
          <w:rFonts w:ascii="TH Niramit AS" w:eastAsia="Calibri" w:hAnsi="TH Niramit AS" w:cs="TH Niramit AS"/>
          <w:b/>
          <w:bCs/>
          <w:sz w:val="32"/>
          <w:szCs w:val="32"/>
          <w:u w:val="single"/>
          <w:cs/>
        </w:rPr>
      </w:pPr>
      <w:r w:rsidRPr="00580F30">
        <w:rPr>
          <w:rFonts w:ascii="TH Niramit AS" w:eastAsia="Calibri" w:hAnsi="TH Niramit AS" w:cs="TH Niramit AS"/>
          <w:sz w:val="32"/>
          <w:szCs w:val="32"/>
          <w:cs/>
        </w:rPr>
        <w:tab/>
      </w:r>
      <w:r w:rsidR="003819C0" w:rsidRPr="00580F30">
        <w:rPr>
          <w:rFonts w:ascii="TH Niramit AS" w:eastAsia="Calibri" w:hAnsi="TH Niramit AS" w:cs="TH Niramit AS"/>
          <w:sz w:val="32"/>
          <w:szCs w:val="32"/>
          <w:cs/>
        </w:rPr>
        <w:tab/>
      </w:r>
      <w:r w:rsidRPr="00580F30">
        <w:rPr>
          <w:rFonts w:ascii="TH Niramit AS" w:eastAsia="Calibri" w:hAnsi="TH Niramit AS" w:cs="TH Niramit AS"/>
          <w:sz w:val="32"/>
          <w:szCs w:val="32"/>
          <w:cs/>
        </w:rPr>
        <w:t xml:space="preserve">โดยนอกจากที่เชียงใหม่แล้ว ม.แม่โจ้ยังได้ขยายการเรียนการสอนออกไปอีก </w:t>
      </w:r>
      <w:r w:rsidRPr="00580F30">
        <w:rPr>
          <w:rFonts w:ascii="TH Niramit AS" w:eastAsia="Calibri" w:hAnsi="TH Niramit AS" w:cs="TH Niramit AS"/>
          <w:sz w:val="32"/>
          <w:szCs w:val="32"/>
        </w:rPr>
        <w:t>2</w:t>
      </w:r>
      <w:r w:rsidRPr="00580F30">
        <w:rPr>
          <w:rFonts w:ascii="TH Niramit AS" w:eastAsia="Calibri" w:hAnsi="TH Niramit AS" w:cs="TH Niramit AS"/>
          <w:sz w:val="32"/>
          <w:szCs w:val="32"/>
          <w:cs/>
        </w:rPr>
        <w:t xml:space="preserve"> วิทยาเขตคือ วิทยาเขตแพร่ เฉลิมพระเกียรติ และ</w:t>
      </w:r>
      <w:r w:rsidRPr="00580F30">
        <w:rPr>
          <w:rFonts w:ascii="TH Niramit AS" w:eastAsia="Calibri" w:hAnsi="TH Niramit AS" w:cs="TH Niramit AS"/>
          <w:b/>
          <w:bCs/>
          <w:sz w:val="32"/>
          <w:szCs w:val="32"/>
          <w:u w:val="single"/>
          <w:cs/>
        </w:rPr>
        <w:t>วิทยาเขตชุมพร</w:t>
      </w:r>
      <w:r w:rsidRPr="00580F30">
        <w:rPr>
          <w:rFonts w:ascii="TH Niramit AS" w:eastAsia="Calibri" w:hAnsi="TH Niramit AS" w:cs="TH Niramit AS"/>
          <w:b/>
          <w:bCs/>
          <w:sz w:val="32"/>
          <w:szCs w:val="32"/>
          <w:u w:val="single"/>
        </w:rPr>
        <w:t xml:space="preserve"> </w:t>
      </w:r>
    </w:p>
    <w:p w14:paraId="06A50AEF" w14:textId="2D82A2EF" w:rsidR="00A2500A" w:rsidRPr="00580F30" w:rsidRDefault="008A585E" w:rsidP="0078005D">
      <w:pPr>
        <w:tabs>
          <w:tab w:val="left" w:pos="851"/>
        </w:tabs>
        <w:spacing w:after="0"/>
        <w:ind w:left="426"/>
        <w:contextualSpacing/>
        <w:jc w:val="thaiDistribute"/>
        <w:rPr>
          <w:rFonts w:ascii="TH Niramit AS" w:eastAsia="Calibri" w:hAnsi="TH Niramit AS" w:cs="TH Niramit AS"/>
          <w:sz w:val="32"/>
          <w:szCs w:val="32"/>
        </w:rPr>
      </w:pPr>
      <w:r w:rsidRPr="00580F30">
        <w:rPr>
          <w:rFonts w:ascii="TH Niramit AS" w:eastAsia="Calibri" w:hAnsi="TH Niramit AS" w:cs="TH Niramit AS"/>
          <w:b/>
          <w:bCs/>
          <w:sz w:val="32"/>
          <w:szCs w:val="32"/>
          <w:cs/>
        </w:rPr>
        <w:t>อ้างอิง</w:t>
      </w:r>
      <w:r w:rsidRPr="00580F30">
        <w:rPr>
          <w:rFonts w:ascii="TH Niramit AS" w:eastAsia="Calibri" w:hAnsi="TH Niramit AS" w:cs="TH Niramit AS"/>
          <w:b/>
          <w:bCs/>
          <w:sz w:val="32"/>
          <w:szCs w:val="32"/>
        </w:rPr>
        <w:t xml:space="preserve">: </w:t>
      </w:r>
      <w:hyperlink r:id="rId12" w:history="1">
        <w:r w:rsidRPr="00580F30">
          <w:rPr>
            <w:rFonts w:ascii="TH Niramit AS" w:eastAsia="Calibri" w:hAnsi="TH Niramit AS" w:cs="TH Niramit AS"/>
            <w:sz w:val="32"/>
            <w:szCs w:val="32"/>
            <w:u w:val="single"/>
          </w:rPr>
          <w:t>https://www.mju.ac.th/mju2015/new_vision/</w:t>
        </w:r>
      </w:hyperlink>
      <w:r w:rsidRPr="00580F30">
        <w:rPr>
          <w:rFonts w:ascii="TH Niramit AS" w:eastAsia="Calibri" w:hAnsi="TH Niramit AS" w:cs="TH Niramit AS"/>
          <w:b/>
          <w:bCs/>
          <w:sz w:val="32"/>
          <w:szCs w:val="32"/>
        </w:rPr>
        <w:t xml:space="preserve"> </w:t>
      </w:r>
    </w:p>
    <w:p w14:paraId="7D957788" w14:textId="51FF030D" w:rsidR="00BA3CDA" w:rsidRPr="00580F30" w:rsidRDefault="0017058D" w:rsidP="007C5076">
      <w:pPr>
        <w:tabs>
          <w:tab w:val="left" w:pos="993"/>
        </w:tabs>
        <w:spacing w:after="0"/>
        <w:ind w:left="426"/>
        <w:jc w:val="thaiDistribute"/>
        <w:rPr>
          <w:rFonts w:ascii="TH Niramit AS" w:hAnsi="TH Niramit AS" w:cs="TH Niramit AS"/>
          <w:b/>
          <w:bCs/>
          <w:sz w:val="32"/>
          <w:szCs w:val="32"/>
        </w:rPr>
      </w:pPr>
      <w:r w:rsidRPr="00580F30">
        <w:rPr>
          <w:rFonts w:ascii="TH Niramit AS" w:hAnsi="TH Niramit AS" w:cs="TH Niramit AS"/>
          <w:b/>
          <w:bCs/>
          <w:sz w:val="32"/>
          <w:szCs w:val="32"/>
          <w:cs/>
        </w:rPr>
        <w:t>1.3.2  ภาพรวมของคณะ</w:t>
      </w:r>
      <w:r w:rsidR="003819C0" w:rsidRPr="00580F30">
        <w:rPr>
          <w:rFonts w:ascii="TH Niramit AS" w:hAnsi="TH Niramit AS" w:cs="TH Niramit AS"/>
          <w:b/>
          <w:bCs/>
          <w:sz w:val="32"/>
          <w:szCs w:val="32"/>
          <w:cs/>
        </w:rPr>
        <w:t>มหาวิทยาลัยแม่โจ้-ชุมพร</w:t>
      </w:r>
    </w:p>
    <w:p w14:paraId="6F2597FE" w14:textId="4D12E020" w:rsidR="008A585E" w:rsidRPr="00580F30" w:rsidRDefault="008A585E" w:rsidP="008A585E">
      <w:pPr>
        <w:tabs>
          <w:tab w:val="left" w:pos="993"/>
        </w:tabs>
        <w:spacing w:after="0"/>
        <w:ind w:left="426"/>
        <w:jc w:val="thaiDistribute"/>
        <w:rPr>
          <w:rFonts w:ascii="TH Niramit AS" w:hAnsi="TH Niramit AS" w:cs="TH Niramit AS"/>
          <w:sz w:val="32"/>
          <w:szCs w:val="32"/>
        </w:rPr>
      </w:pPr>
      <w:r w:rsidRPr="00580F30">
        <w:rPr>
          <w:rFonts w:ascii="TH Niramit AS" w:hAnsi="TH Niramit AS" w:cs="TH Niramit AS"/>
          <w:b/>
          <w:bCs/>
          <w:sz w:val="32"/>
          <w:szCs w:val="32"/>
        </w:rPr>
        <w:tab/>
      </w:r>
      <w:r w:rsidRPr="00580F30">
        <w:rPr>
          <w:rFonts w:ascii="TH Niramit AS" w:hAnsi="TH Niramit AS" w:cs="TH Niramit AS"/>
          <w:sz w:val="32"/>
          <w:szCs w:val="32"/>
          <w:cs/>
        </w:rPr>
        <w:t xml:space="preserve">คณะมหาวิทยาลัยแม่โจ้-ชุมพรตั้งอยู่ เลขที่ 99 หมู่ที่ 5 ตำบลละแม อำเภอละแม จังหวัดชุมพร โดยมหาวิทยาลัยแม่โจ้ ได้ดำเนินการจัดตั้งหน่วยงาน ภายใต้ชื่อ มหาวิทยาลัยแม่โจ้ – ชุมพร มีฐานะเทียบเท่าส่วนราชการระดับคณะและให้จัดการเรียนการสอนเป็นแบบวิทยาเขต โดยมีวัตถุประสงค์ เพื่อขยายโอกาสทางการศึกษา วิจัย บริการทางวิชาการ และทำนุบำรุงศิลปวัฒนธรรม ภายในขอบเขตและศักยภาพของสถาบันการศึกษาของรัฐไปยังพื้นที่ภาคใต้ตอนบน ณ ชายฝั่งทะเล ตำบลละแม อำเภอละแม จังหวัดชุมพร </w:t>
      </w:r>
    </w:p>
    <w:p w14:paraId="1044D60D" w14:textId="3D8F9440" w:rsidR="008A585E" w:rsidRPr="00580F30" w:rsidRDefault="008A585E" w:rsidP="008A585E">
      <w:pPr>
        <w:tabs>
          <w:tab w:val="left" w:pos="993"/>
        </w:tabs>
        <w:spacing w:after="0"/>
        <w:ind w:left="426"/>
        <w:jc w:val="thaiDistribute"/>
        <w:rPr>
          <w:rFonts w:ascii="TH Niramit AS" w:hAnsi="TH Niramit AS" w:cs="TH Niramit AS"/>
          <w:sz w:val="32"/>
          <w:szCs w:val="32"/>
        </w:rPr>
      </w:pPr>
      <w:r w:rsidRPr="00580F30">
        <w:rPr>
          <w:rFonts w:ascii="TH Niramit AS" w:hAnsi="TH Niramit AS" w:cs="TH Niramit AS"/>
          <w:sz w:val="32"/>
          <w:szCs w:val="32"/>
          <w:cs/>
        </w:rPr>
        <w:tab/>
      </w:r>
      <w:r w:rsidRPr="00580F30">
        <w:rPr>
          <w:rFonts w:ascii="TH Niramit AS" w:hAnsi="TH Niramit AS" w:cs="TH Niramit AS"/>
          <w:b/>
          <w:bCs/>
          <w:sz w:val="32"/>
          <w:szCs w:val="32"/>
          <w:cs/>
        </w:rPr>
        <w:tab/>
      </w:r>
      <w:bookmarkStart w:id="2" w:name="_Hlk8819052"/>
      <w:r w:rsidRPr="00580F30">
        <w:rPr>
          <w:rFonts w:ascii="TH Niramit AS" w:hAnsi="TH Niramit AS" w:cs="TH Niramit AS"/>
          <w:b/>
          <w:bCs/>
          <w:sz w:val="32"/>
          <w:szCs w:val="32"/>
          <w:cs/>
        </w:rPr>
        <w:t>ปรัชญา</w:t>
      </w:r>
      <w:r w:rsidRPr="00580F30">
        <w:rPr>
          <w:rFonts w:ascii="TH Niramit AS" w:hAnsi="TH Niramit AS" w:cs="TH Niramit AS"/>
          <w:b/>
          <w:bCs/>
          <w:sz w:val="32"/>
          <w:szCs w:val="32"/>
        </w:rPr>
        <w:t xml:space="preserve">: </w:t>
      </w:r>
      <w:r w:rsidRPr="00580F30">
        <w:rPr>
          <w:rFonts w:ascii="TH Niramit AS" w:hAnsi="TH Niramit AS" w:cs="TH Niramit AS"/>
          <w:sz w:val="32"/>
          <w:szCs w:val="32"/>
          <w:cs/>
        </w:rPr>
        <w:t>มหาวิทยาลัยแม่โจ้ – ชุมพร ยึดปรัชญาตามมหาวิทยาลัยแม่โจ้ คือ มุ่งมั่นพัฒนาบัณฑิตสู่ความเป็นผู้อุดมด้วยปัญญา</w:t>
      </w:r>
      <w:r w:rsidR="00EA5B02" w:rsidRPr="00580F30">
        <w:rPr>
          <w:rFonts w:ascii="TH Niramit AS" w:hAnsi="TH Niramit AS" w:cs="TH Niramit AS"/>
          <w:sz w:val="32"/>
          <w:szCs w:val="32"/>
        </w:rPr>
        <w:t xml:space="preserve"> </w:t>
      </w:r>
      <w:r w:rsidRPr="00580F30">
        <w:rPr>
          <w:rFonts w:ascii="TH Niramit AS" w:hAnsi="TH Niramit AS" w:cs="TH Niramit AS"/>
          <w:sz w:val="32"/>
          <w:szCs w:val="32"/>
          <w:cs/>
        </w:rPr>
        <w:t>อดทน สู้งาน เป็นผู้มีคุณธรรม และจริยธรรม เพื่อความเจริญรุ่งเรือง วัฒนา ของสังคมไทยที่มีการเกษตรเป็นรากฐาน</w:t>
      </w:r>
    </w:p>
    <w:p w14:paraId="3BD45E0E" w14:textId="77777777" w:rsidR="008A585E" w:rsidRPr="00580F30" w:rsidRDefault="008A585E" w:rsidP="008A585E">
      <w:pPr>
        <w:tabs>
          <w:tab w:val="left" w:pos="993"/>
        </w:tabs>
        <w:spacing w:after="0"/>
        <w:ind w:left="426"/>
        <w:jc w:val="thaiDistribute"/>
        <w:rPr>
          <w:rFonts w:ascii="TH Niramit AS" w:hAnsi="TH Niramit AS" w:cs="TH Niramit AS"/>
          <w:b/>
          <w:bCs/>
          <w:sz w:val="32"/>
          <w:szCs w:val="32"/>
        </w:rPr>
      </w:pPr>
      <w:r w:rsidRPr="00580F30">
        <w:rPr>
          <w:rFonts w:ascii="TH Niramit AS" w:hAnsi="TH Niramit AS" w:cs="TH Niramit AS"/>
          <w:b/>
          <w:bCs/>
          <w:sz w:val="32"/>
          <w:szCs w:val="32"/>
        </w:rPr>
        <w:tab/>
      </w:r>
      <w:r w:rsidRPr="00580F30">
        <w:rPr>
          <w:rFonts w:ascii="TH Niramit AS" w:hAnsi="TH Niramit AS" w:cs="TH Niramit AS"/>
          <w:b/>
          <w:bCs/>
          <w:sz w:val="32"/>
          <w:szCs w:val="32"/>
        </w:rPr>
        <w:tab/>
      </w:r>
      <w:r w:rsidRPr="00580F30">
        <w:rPr>
          <w:rFonts w:ascii="TH Niramit AS" w:hAnsi="TH Niramit AS" w:cs="TH Niramit AS"/>
          <w:b/>
          <w:bCs/>
          <w:sz w:val="32"/>
          <w:szCs w:val="32"/>
          <w:cs/>
        </w:rPr>
        <w:t>พันธกิจ</w:t>
      </w:r>
      <w:r w:rsidRPr="00580F30">
        <w:rPr>
          <w:rFonts w:ascii="TH Niramit AS" w:hAnsi="TH Niramit AS" w:cs="TH Niramit AS"/>
          <w:b/>
          <w:bCs/>
          <w:sz w:val="32"/>
          <w:szCs w:val="32"/>
        </w:rPr>
        <w:t>:</w:t>
      </w:r>
    </w:p>
    <w:p w14:paraId="5D2914CD" w14:textId="77777777" w:rsidR="008A585E" w:rsidRPr="00580F30" w:rsidRDefault="008A585E" w:rsidP="00076133">
      <w:pPr>
        <w:pStyle w:val="a5"/>
        <w:numPr>
          <w:ilvl w:val="0"/>
          <w:numId w:val="13"/>
        </w:numPr>
        <w:tabs>
          <w:tab w:val="left" w:pos="993"/>
        </w:tabs>
        <w:spacing w:after="0"/>
        <w:jc w:val="thaiDistribute"/>
        <w:rPr>
          <w:rFonts w:ascii="TH Niramit AS" w:hAnsi="TH Niramit AS" w:cs="TH Niramit AS"/>
          <w:sz w:val="32"/>
          <w:szCs w:val="32"/>
        </w:rPr>
      </w:pPr>
      <w:r w:rsidRPr="00580F30">
        <w:rPr>
          <w:rFonts w:ascii="TH Niramit AS" w:hAnsi="TH Niramit AS" w:cs="TH Niramit AS"/>
          <w:sz w:val="32"/>
          <w:szCs w:val="32"/>
          <w:cs/>
        </w:rPr>
        <w:t xml:space="preserve">พัฒนานักศึกษาให้มีความรู้ ทักษะการเรียนรู้ในศตวรรษที่ </w:t>
      </w:r>
      <w:r w:rsidRPr="00580F30">
        <w:rPr>
          <w:rFonts w:ascii="TH Niramit AS" w:hAnsi="TH Niramit AS" w:cs="TH Niramit AS"/>
          <w:sz w:val="32"/>
          <w:szCs w:val="32"/>
        </w:rPr>
        <w:t>21</w:t>
      </w:r>
      <w:r w:rsidRPr="00580F30">
        <w:rPr>
          <w:rFonts w:ascii="TH Niramit AS" w:hAnsi="TH Niramit AS" w:cs="TH Niramit AS"/>
          <w:sz w:val="32"/>
          <w:szCs w:val="32"/>
          <w:cs/>
        </w:rPr>
        <w:t xml:space="preserve"> คุณธรรมจริยธรรม และความรับผิดชอบต่อสังคม</w:t>
      </w:r>
    </w:p>
    <w:p w14:paraId="0C0FF4E3" w14:textId="77777777" w:rsidR="008A585E" w:rsidRPr="00580F30" w:rsidRDefault="008A585E" w:rsidP="00076133">
      <w:pPr>
        <w:pStyle w:val="a5"/>
        <w:numPr>
          <w:ilvl w:val="0"/>
          <w:numId w:val="13"/>
        </w:numPr>
        <w:tabs>
          <w:tab w:val="left" w:pos="993"/>
        </w:tabs>
        <w:spacing w:after="0"/>
        <w:jc w:val="thaiDistribute"/>
        <w:rPr>
          <w:rFonts w:ascii="TH Niramit AS" w:hAnsi="TH Niramit AS" w:cs="TH Niramit AS"/>
          <w:sz w:val="32"/>
          <w:szCs w:val="32"/>
        </w:rPr>
      </w:pPr>
      <w:r w:rsidRPr="00580F30">
        <w:rPr>
          <w:rFonts w:ascii="TH Niramit AS" w:hAnsi="TH Niramit AS" w:cs="TH Niramit AS"/>
          <w:sz w:val="32"/>
          <w:szCs w:val="32"/>
          <w:cs/>
        </w:rPr>
        <w:t>ศึกษาและวิจัยด้านการเกษตรสุขภาวะ (</w:t>
      </w:r>
      <w:r w:rsidRPr="00580F30">
        <w:rPr>
          <w:rFonts w:ascii="TH Niramit AS" w:hAnsi="TH Niramit AS" w:cs="TH Niramit AS"/>
          <w:sz w:val="32"/>
          <w:szCs w:val="32"/>
        </w:rPr>
        <w:t xml:space="preserve">well-being) </w:t>
      </w:r>
      <w:r w:rsidRPr="00580F30">
        <w:rPr>
          <w:rFonts w:ascii="TH Niramit AS" w:hAnsi="TH Niramit AS" w:cs="TH Niramit AS"/>
          <w:sz w:val="32"/>
          <w:szCs w:val="32"/>
          <w:cs/>
        </w:rPr>
        <w:t>เพื่อพัฒนาวิชาการและวิชาชีพ ให้สอดคล้องกับยุทธศาสตร์การพัฒนาประเทศ</w:t>
      </w:r>
    </w:p>
    <w:p w14:paraId="5B3257F8" w14:textId="77777777" w:rsidR="008A585E" w:rsidRPr="00580F30" w:rsidRDefault="008A585E" w:rsidP="00076133">
      <w:pPr>
        <w:pStyle w:val="a5"/>
        <w:numPr>
          <w:ilvl w:val="0"/>
          <w:numId w:val="13"/>
        </w:numPr>
        <w:tabs>
          <w:tab w:val="left" w:pos="993"/>
        </w:tabs>
        <w:spacing w:after="0"/>
        <w:jc w:val="thaiDistribute"/>
        <w:rPr>
          <w:rFonts w:ascii="TH Niramit AS" w:hAnsi="TH Niramit AS" w:cs="TH Niramit AS"/>
          <w:sz w:val="32"/>
          <w:szCs w:val="32"/>
        </w:rPr>
      </w:pPr>
      <w:r w:rsidRPr="00580F30">
        <w:rPr>
          <w:rFonts w:ascii="TH Niramit AS" w:hAnsi="TH Niramit AS" w:cs="TH Niramit AS"/>
          <w:sz w:val="32"/>
          <w:szCs w:val="32"/>
          <w:cs/>
        </w:rPr>
        <w:t>ส่งเสริมการบริการวิชาการด้านการเกษตรแก่สังคมและชุมชน</w:t>
      </w:r>
    </w:p>
    <w:p w14:paraId="3565A514" w14:textId="77777777" w:rsidR="008A585E" w:rsidRPr="00580F30" w:rsidRDefault="008A585E" w:rsidP="00076133">
      <w:pPr>
        <w:pStyle w:val="a5"/>
        <w:numPr>
          <w:ilvl w:val="0"/>
          <w:numId w:val="13"/>
        </w:numPr>
        <w:tabs>
          <w:tab w:val="left" w:pos="993"/>
        </w:tabs>
        <w:spacing w:after="0"/>
        <w:jc w:val="thaiDistribute"/>
        <w:rPr>
          <w:rFonts w:ascii="TH Niramit AS" w:hAnsi="TH Niramit AS" w:cs="TH Niramit AS"/>
          <w:sz w:val="32"/>
          <w:szCs w:val="32"/>
        </w:rPr>
      </w:pPr>
      <w:r w:rsidRPr="00580F30">
        <w:rPr>
          <w:rFonts w:ascii="TH Niramit AS" w:hAnsi="TH Niramit AS" w:cs="TH Niramit AS"/>
          <w:sz w:val="32"/>
          <w:szCs w:val="32"/>
          <w:cs/>
        </w:rPr>
        <w:t>ส่งเสริมการทำนุบำรุงศิลปวัฒนธรรมและสิ่งแวดล้อม</w:t>
      </w:r>
    </w:p>
    <w:p w14:paraId="177ABDE5" w14:textId="77777777" w:rsidR="008A585E" w:rsidRPr="00580F30" w:rsidRDefault="008A585E" w:rsidP="00076133">
      <w:pPr>
        <w:pStyle w:val="a5"/>
        <w:numPr>
          <w:ilvl w:val="0"/>
          <w:numId w:val="13"/>
        </w:numPr>
        <w:tabs>
          <w:tab w:val="left" w:pos="993"/>
        </w:tabs>
        <w:spacing w:after="0"/>
        <w:jc w:val="thaiDistribute"/>
        <w:rPr>
          <w:rFonts w:ascii="TH Niramit AS" w:hAnsi="TH Niramit AS" w:cs="TH Niramit AS"/>
          <w:sz w:val="32"/>
          <w:szCs w:val="32"/>
        </w:rPr>
      </w:pPr>
      <w:r w:rsidRPr="00580F30">
        <w:rPr>
          <w:rFonts w:ascii="TH Niramit AS" w:hAnsi="TH Niramit AS" w:cs="TH Niramit AS"/>
          <w:sz w:val="32"/>
          <w:szCs w:val="32"/>
          <w:cs/>
        </w:rPr>
        <w:t>พัฒนาระบบการบริหารให้มีประสิทธิภาพโดยยึดหลักธรรมาภิบาล</w:t>
      </w:r>
    </w:p>
    <w:p w14:paraId="5AD3B48F" w14:textId="77777777" w:rsidR="008A585E" w:rsidRPr="00580F30" w:rsidRDefault="008A585E" w:rsidP="008A585E">
      <w:pPr>
        <w:tabs>
          <w:tab w:val="left" w:pos="993"/>
        </w:tabs>
        <w:spacing w:after="0"/>
        <w:jc w:val="thaiDistribute"/>
        <w:rPr>
          <w:rFonts w:ascii="TH Niramit AS" w:hAnsi="TH Niramit AS" w:cs="TH Niramit AS"/>
          <w:i/>
          <w:iCs/>
          <w:sz w:val="32"/>
          <w:szCs w:val="32"/>
          <w:u w:val="single"/>
        </w:rPr>
      </w:pPr>
      <w:r w:rsidRPr="00580F30">
        <w:rPr>
          <w:rFonts w:ascii="TH Niramit AS" w:hAnsi="TH Niramit AS" w:cs="TH Niramit AS"/>
          <w:sz w:val="32"/>
          <w:szCs w:val="32"/>
        </w:rPr>
        <w:lastRenderedPageBreak/>
        <w:tab/>
      </w:r>
      <w:r w:rsidRPr="00580F30">
        <w:rPr>
          <w:rFonts w:ascii="TH Niramit AS" w:hAnsi="TH Niramit AS" w:cs="TH Niramit AS"/>
          <w:sz w:val="32"/>
          <w:szCs w:val="32"/>
        </w:rPr>
        <w:tab/>
      </w:r>
      <w:r w:rsidRPr="00580F30">
        <w:rPr>
          <w:rFonts w:ascii="TH Niramit AS" w:hAnsi="TH Niramit AS" w:cs="TH Niramit AS"/>
          <w:b/>
          <w:bCs/>
          <w:sz w:val="32"/>
          <w:szCs w:val="32"/>
          <w:highlight w:val="cyan"/>
          <w:cs/>
        </w:rPr>
        <w:t>วิสัยทัศน์</w:t>
      </w:r>
      <w:r w:rsidRPr="00580F30">
        <w:rPr>
          <w:rFonts w:ascii="TH Niramit AS" w:hAnsi="TH Niramit AS" w:cs="TH Niramit AS"/>
          <w:b/>
          <w:bCs/>
          <w:sz w:val="32"/>
          <w:szCs w:val="32"/>
          <w:highlight w:val="cyan"/>
        </w:rPr>
        <w:t xml:space="preserve">: </w:t>
      </w:r>
      <w:r w:rsidRPr="00580F30">
        <w:rPr>
          <w:rFonts w:ascii="TH Niramit AS" w:hAnsi="TH Niramit AS" w:cs="TH Niramit AS"/>
          <w:b/>
          <w:bCs/>
          <w:i/>
          <w:iCs/>
          <w:sz w:val="32"/>
          <w:szCs w:val="32"/>
          <w:highlight w:val="cyan"/>
          <w:u w:val="single"/>
          <w:cs/>
        </w:rPr>
        <w:t>มหาวิทยาลัยชั้นนำด้านการเกษตรสุขภาวะระดับชาติ</w:t>
      </w:r>
    </w:p>
    <w:p w14:paraId="06C2BEE6" w14:textId="77777777" w:rsidR="008A585E" w:rsidRPr="00580F30" w:rsidRDefault="008A585E" w:rsidP="008A585E">
      <w:pPr>
        <w:tabs>
          <w:tab w:val="left" w:pos="993"/>
        </w:tabs>
        <w:spacing w:after="0"/>
        <w:jc w:val="thaiDistribute"/>
        <w:rPr>
          <w:rFonts w:ascii="TH Niramit AS" w:hAnsi="TH Niramit AS" w:cs="TH Niramit AS"/>
          <w:sz w:val="32"/>
          <w:szCs w:val="32"/>
        </w:rPr>
      </w:pPr>
      <w:r w:rsidRPr="00580F30">
        <w:rPr>
          <w:rFonts w:ascii="TH Niramit AS" w:hAnsi="TH Niramit AS" w:cs="TH Niramit AS"/>
          <w:sz w:val="32"/>
          <w:szCs w:val="32"/>
        </w:rPr>
        <w:tab/>
      </w:r>
      <w:r w:rsidRPr="00580F30">
        <w:rPr>
          <w:rFonts w:ascii="TH Niramit AS" w:hAnsi="TH Niramit AS" w:cs="TH Niramit AS"/>
          <w:sz w:val="32"/>
          <w:szCs w:val="32"/>
        </w:rPr>
        <w:tab/>
      </w:r>
      <w:r w:rsidRPr="00580F30">
        <w:rPr>
          <w:rFonts w:ascii="TH Niramit AS" w:hAnsi="TH Niramit AS" w:cs="TH Niramit AS"/>
          <w:sz w:val="32"/>
          <w:szCs w:val="32"/>
        </w:rPr>
        <w:tab/>
      </w:r>
      <w:r w:rsidRPr="00580F30">
        <w:rPr>
          <w:rFonts w:ascii="TH Niramit AS" w:hAnsi="TH Niramit AS" w:cs="TH Niramit AS"/>
          <w:b/>
          <w:bCs/>
          <w:sz w:val="32"/>
          <w:szCs w:val="32"/>
          <w:cs/>
        </w:rPr>
        <w:t>อ้างอิง</w:t>
      </w:r>
      <w:r w:rsidRPr="00580F30">
        <w:rPr>
          <w:rFonts w:ascii="TH Niramit AS" w:hAnsi="TH Niramit AS" w:cs="TH Niramit AS"/>
          <w:b/>
          <w:bCs/>
          <w:sz w:val="32"/>
          <w:szCs w:val="32"/>
        </w:rPr>
        <w:t>:</w:t>
      </w:r>
      <w:r w:rsidRPr="00580F30">
        <w:rPr>
          <w:rFonts w:ascii="TH Niramit AS" w:hAnsi="TH Niramit AS" w:cs="TH Niramit AS"/>
          <w:sz w:val="32"/>
          <w:szCs w:val="32"/>
        </w:rPr>
        <w:t xml:space="preserve"> </w:t>
      </w:r>
      <w:hyperlink r:id="rId13" w:history="1">
        <w:r w:rsidRPr="00580F30">
          <w:rPr>
            <w:rStyle w:val="af1"/>
            <w:rFonts w:ascii="TH Niramit AS" w:hAnsi="TH Niramit AS" w:cs="TH Niramit AS"/>
            <w:color w:val="auto"/>
            <w:sz w:val="32"/>
            <w:szCs w:val="32"/>
          </w:rPr>
          <w:t>http://www.chumphon.mju.ac.th/wtms_about.aspx</w:t>
        </w:r>
      </w:hyperlink>
    </w:p>
    <w:bookmarkEnd w:id="2"/>
    <w:p w14:paraId="78223513" w14:textId="71A76E34" w:rsidR="008A585E" w:rsidRPr="00580F30" w:rsidRDefault="008A585E" w:rsidP="008A585E">
      <w:pPr>
        <w:tabs>
          <w:tab w:val="left" w:pos="993"/>
        </w:tabs>
        <w:spacing w:after="0"/>
        <w:ind w:left="426"/>
        <w:jc w:val="thaiDistribute"/>
        <w:rPr>
          <w:rFonts w:ascii="TH Niramit AS" w:hAnsi="TH Niramit AS" w:cs="TH Niramit AS"/>
          <w:sz w:val="32"/>
          <w:szCs w:val="32"/>
        </w:rPr>
      </w:pPr>
      <w:r w:rsidRPr="00580F30">
        <w:rPr>
          <w:rFonts w:ascii="TH Niramit AS" w:hAnsi="TH Niramit AS" w:cs="TH Niramit AS"/>
          <w:sz w:val="32"/>
          <w:szCs w:val="32"/>
          <w:cs/>
        </w:rPr>
        <w:tab/>
      </w:r>
      <w:r w:rsidRPr="00580F30">
        <w:rPr>
          <w:rFonts w:ascii="TH Niramit AS" w:hAnsi="TH Niramit AS" w:cs="TH Niramit AS"/>
          <w:sz w:val="32"/>
          <w:szCs w:val="32"/>
          <w:cs/>
        </w:rPr>
        <w:tab/>
        <w:t xml:space="preserve">ทั้งนี้ในปีการศึกษา </w:t>
      </w:r>
      <w:r w:rsidRPr="00580F30">
        <w:rPr>
          <w:rFonts w:ascii="TH Niramit AS" w:hAnsi="TH Niramit AS" w:cs="TH Niramit AS"/>
          <w:sz w:val="32"/>
          <w:szCs w:val="32"/>
        </w:rPr>
        <w:t>256</w:t>
      </w:r>
      <w:r w:rsidR="00EA5B02" w:rsidRPr="00580F30">
        <w:rPr>
          <w:rFonts w:ascii="TH Niramit AS" w:hAnsi="TH Niramit AS" w:cs="TH Niramit AS"/>
          <w:sz w:val="32"/>
          <w:szCs w:val="32"/>
        </w:rPr>
        <w:t>3</w:t>
      </w:r>
      <w:r w:rsidRPr="00580F30">
        <w:rPr>
          <w:rFonts w:ascii="TH Niramit AS" w:hAnsi="TH Niramit AS" w:cs="TH Niramit AS"/>
          <w:sz w:val="32"/>
          <w:szCs w:val="32"/>
        </w:rPr>
        <w:t xml:space="preserve"> </w:t>
      </w:r>
      <w:r w:rsidRPr="00580F30">
        <w:rPr>
          <w:rFonts w:ascii="TH Niramit AS" w:hAnsi="TH Niramit AS" w:cs="TH Niramit AS"/>
          <w:sz w:val="32"/>
          <w:szCs w:val="32"/>
          <w:cs/>
        </w:rPr>
        <w:t xml:space="preserve">เปิดสอน </w:t>
      </w:r>
      <w:r w:rsidR="00EA5B02" w:rsidRPr="00580F30">
        <w:rPr>
          <w:rFonts w:ascii="TH Niramit AS" w:hAnsi="TH Niramit AS" w:cs="TH Niramit AS"/>
          <w:sz w:val="32"/>
          <w:szCs w:val="32"/>
        </w:rPr>
        <w:t>4</w:t>
      </w:r>
      <w:r w:rsidRPr="00580F30">
        <w:rPr>
          <w:rFonts w:ascii="TH Niramit AS" w:hAnsi="TH Niramit AS" w:cs="TH Niramit AS"/>
          <w:sz w:val="32"/>
          <w:szCs w:val="32"/>
        </w:rPr>
        <w:t xml:space="preserve"> </w:t>
      </w:r>
      <w:r w:rsidRPr="00580F30">
        <w:rPr>
          <w:rFonts w:ascii="TH Niramit AS" w:hAnsi="TH Niramit AS" w:cs="TH Niramit AS"/>
          <w:sz w:val="32"/>
          <w:szCs w:val="32"/>
          <w:cs/>
        </w:rPr>
        <w:t>หลักสูตร คือ</w:t>
      </w:r>
    </w:p>
    <w:p w14:paraId="535B0A98" w14:textId="46A56F44" w:rsidR="008A585E" w:rsidRPr="00580F30" w:rsidRDefault="008A585E" w:rsidP="00076133">
      <w:pPr>
        <w:pStyle w:val="a5"/>
        <w:numPr>
          <w:ilvl w:val="0"/>
          <w:numId w:val="12"/>
        </w:numPr>
        <w:tabs>
          <w:tab w:val="left" w:pos="993"/>
        </w:tabs>
        <w:spacing w:after="0"/>
        <w:jc w:val="thaiDistribute"/>
        <w:rPr>
          <w:rFonts w:ascii="TH Niramit AS" w:hAnsi="TH Niramit AS" w:cs="TH Niramit AS"/>
          <w:b/>
          <w:bCs/>
          <w:sz w:val="32"/>
          <w:szCs w:val="32"/>
          <w:u w:val="single"/>
        </w:rPr>
      </w:pPr>
      <w:r w:rsidRPr="00580F30">
        <w:rPr>
          <w:rFonts w:ascii="TH Niramit AS" w:hAnsi="TH Niramit AS" w:cs="TH Niramit AS"/>
          <w:b/>
          <w:bCs/>
          <w:sz w:val="32"/>
          <w:szCs w:val="32"/>
          <w:u w:val="single"/>
          <w:cs/>
        </w:rPr>
        <w:t>สาขาวิชาการจัดการสำหรับผู้ประกอบการ</w:t>
      </w:r>
      <w:r w:rsidR="00EA5B02" w:rsidRPr="00580F30">
        <w:rPr>
          <w:rFonts w:ascii="TH Niramit AS" w:hAnsi="TH Niramit AS" w:cs="TH Niramit AS"/>
          <w:b/>
          <w:bCs/>
          <w:sz w:val="32"/>
          <w:szCs w:val="32"/>
          <w:u w:val="single"/>
        </w:rPr>
        <w:t xml:space="preserve"> (</w:t>
      </w:r>
      <w:r w:rsidR="00EA5B02" w:rsidRPr="00580F30">
        <w:rPr>
          <w:rFonts w:ascii="TH Niramit AS" w:hAnsi="TH Niramit AS" w:cs="TH Niramit AS"/>
          <w:b/>
          <w:bCs/>
          <w:sz w:val="32"/>
          <w:szCs w:val="32"/>
          <w:u w:val="single"/>
          <w:cs/>
        </w:rPr>
        <w:t>งดรับนักศึกษา</w:t>
      </w:r>
      <w:r w:rsidR="00F314F8" w:rsidRPr="00580F30">
        <w:rPr>
          <w:rFonts w:ascii="TH Niramit AS" w:hAnsi="TH Niramit AS" w:cs="TH Niramit AS"/>
          <w:b/>
          <w:bCs/>
          <w:sz w:val="32"/>
          <w:szCs w:val="32"/>
          <w:u w:val="single"/>
          <w:cs/>
        </w:rPr>
        <w:t>เนื่องจากอยู่ระหว่างการรอผล</w:t>
      </w:r>
      <w:r w:rsidR="0031686C" w:rsidRPr="00580F30">
        <w:rPr>
          <w:rFonts w:ascii="TH Niramit AS" w:hAnsi="TH Niramit AS" w:cs="TH Niramit AS"/>
          <w:b/>
          <w:bCs/>
          <w:sz w:val="32"/>
          <w:szCs w:val="32"/>
          <w:u w:val="single"/>
          <w:cs/>
        </w:rPr>
        <w:t>อนุมัติ</w:t>
      </w:r>
      <w:r w:rsidR="00F314F8" w:rsidRPr="00580F30">
        <w:rPr>
          <w:rFonts w:ascii="TH Niramit AS" w:hAnsi="TH Niramit AS" w:cs="TH Niramit AS"/>
          <w:b/>
          <w:bCs/>
          <w:sz w:val="32"/>
          <w:szCs w:val="32"/>
          <w:u w:val="single"/>
          <w:cs/>
        </w:rPr>
        <w:t>การรับทราบหลักสูตรจาก สกอ.</w:t>
      </w:r>
      <w:r w:rsidR="00F314F8" w:rsidRPr="00580F30">
        <w:rPr>
          <w:rFonts w:ascii="TH Niramit AS" w:hAnsi="TH Niramit AS" w:cs="TH Niramit AS"/>
          <w:b/>
          <w:bCs/>
          <w:sz w:val="32"/>
          <w:szCs w:val="32"/>
          <w:u w:val="single"/>
        </w:rPr>
        <w:t>)</w:t>
      </w:r>
    </w:p>
    <w:p w14:paraId="66B24A40" w14:textId="77777777" w:rsidR="008A585E" w:rsidRPr="00580F30" w:rsidRDefault="008A585E" w:rsidP="00076133">
      <w:pPr>
        <w:pStyle w:val="a5"/>
        <w:numPr>
          <w:ilvl w:val="0"/>
          <w:numId w:val="12"/>
        </w:numPr>
        <w:tabs>
          <w:tab w:val="left" w:pos="993"/>
        </w:tabs>
        <w:spacing w:after="0"/>
        <w:jc w:val="thaiDistribute"/>
        <w:rPr>
          <w:rFonts w:ascii="TH Niramit AS" w:hAnsi="TH Niramit AS" w:cs="TH Niramit AS"/>
          <w:sz w:val="32"/>
          <w:szCs w:val="32"/>
        </w:rPr>
      </w:pPr>
      <w:r w:rsidRPr="00580F30">
        <w:rPr>
          <w:rFonts w:ascii="TH Niramit AS" w:hAnsi="TH Niramit AS" w:cs="TH Niramit AS"/>
          <w:sz w:val="32"/>
          <w:szCs w:val="32"/>
          <w:cs/>
        </w:rPr>
        <w:t>สาขาวิชาการท่องเที่ยวเชิงบูรณาการ</w:t>
      </w:r>
    </w:p>
    <w:p w14:paraId="60D75BB4" w14:textId="77777777" w:rsidR="008A585E" w:rsidRPr="00580F30" w:rsidRDefault="008A585E" w:rsidP="00076133">
      <w:pPr>
        <w:pStyle w:val="a5"/>
        <w:numPr>
          <w:ilvl w:val="0"/>
          <w:numId w:val="12"/>
        </w:numPr>
        <w:tabs>
          <w:tab w:val="left" w:pos="993"/>
        </w:tabs>
        <w:spacing w:after="0"/>
        <w:jc w:val="thaiDistribute"/>
        <w:rPr>
          <w:rFonts w:ascii="TH Niramit AS" w:hAnsi="TH Niramit AS" w:cs="TH Niramit AS"/>
          <w:sz w:val="32"/>
          <w:szCs w:val="32"/>
        </w:rPr>
      </w:pPr>
      <w:r w:rsidRPr="00580F30">
        <w:rPr>
          <w:rFonts w:ascii="TH Niramit AS" w:hAnsi="TH Niramit AS" w:cs="TH Niramit AS"/>
          <w:sz w:val="32"/>
          <w:szCs w:val="32"/>
          <w:cs/>
        </w:rPr>
        <w:t>สาขาวิชาการเมืองและการปกครองส่วนท้องถิ่น</w:t>
      </w:r>
    </w:p>
    <w:p w14:paraId="40E5FC28" w14:textId="77777777" w:rsidR="008A585E" w:rsidRPr="00580F30" w:rsidRDefault="008A585E" w:rsidP="00076133">
      <w:pPr>
        <w:pStyle w:val="a5"/>
        <w:numPr>
          <w:ilvl w:val="0"/>
          <w:numId w:val="12"/>
        </w:numPr>
        <w:tabs>
          <w:tab w:val="left" w:pos="993"/>
        </w:tabs>
        <w:spacing w:after="0"/>
        <w:jc w:val="thaiDistribute"/>
        <w:rPr>
          <w:rFonts w:ascii="TH Niramit AS" w:hAnsi="TH Niramit AS" w:cs="TH Niramit AS"/>
          <w:sz w:val="32"/>
          <w:szCs w:val="32"/>
        </w:rPr>
      </w:pPr>
      <w:r w:rsidRPr="00580F30">
        <w:rPr>
          <w:rFonts w:ascii="TH Niramit AS" w:hAnsi="TH Niramit AS" w:cs="TH Niramit AS"/>
          <w:sz w:val="32"/>
          <w:szCs w:val="32"/>
          <w:cs/>
        </w:rPr>
        <w:t>สาขาวิชาเทคโนโลยีการผลิตพืช</w:t>
      </w:r>
    </w:p>
    <w:p w14:paraId="5207565C" w14:textId="77777777" w:rsidR="008A585E" w:rsidRPr="00580F30" w:rsidRDefault="008A585E" w:rsidP="00076133">
      <w:pPr>
        <w:pStyle w:val="a5"/>
        <w:numPr>
          <w:ilvl w:val="0"/>
          <w:numId w:val="12"/>
        </w:numPr>
        <w:tabs>
          <w:tab w:val="left" w:pos="993"/>
        </w:tabs>
        <w:spacing w:after="0"/>
        <w:jc w:val="thaiDistribute"/>
        <w:rPr>
          <w:rFonts w:ascii="TH Niramit AS" w:hAnsi="TH Niramit AS" w:cs="TH Niramit AS"/>
          <w:sz w:val="32"/>
          <w:szCs w:val="32"/>
        </w:rPr>
      </w:pPr>
      <w:r w:rsidRPr="00580F30">
        <w:rPr>
          <w:rFonts w:ascii="TH Niramit AS" w:hAnsi="TH Niramit AS" w:cs="TH Niramit AS"/>
          <w:sz w:val="32"/>
          <w:szCs w:val="32"/>
          <w:cs/>
        </w:rPr>
        <w:t>สาขาวิชาการเพาะเลี้ยงสัตว์น้ำชายฝั่ง</w:t>
      </w:r>
    </w:p>
    <w:p w14:paraId="0CE15FB1" w14:textId="232C1A13" w:rsidR="006B7117" w:rsidRPr="00580F30" w:rsidRDefault="008A585E" w:rsidP="008A585E">
      <w:pPr>
        <w:tabs>
          <w:tab w:val="left" w:pos="993"/>
        </w:tabs>
        <w:spacing w:after="0"/>
        <w:jc w:val="thaiDistribute"/>
        <w:rPr>
          <w:rFonts w:ascii="TH Niramit AS" w:hAnsi="TH Niramit AS" w:cs="TH Niramit AS"/>
          <w:sz w:val="28"/>
        </w:rPr>
      </w:pPr>
      <w:r w:rsidRPr="00580F30">
        <w:rPr>
          <w:rFonts w:ascii="TH Niramit AS" w:hAnsi="TH Niramit AS" w:cs="TH Niramit AS"/>
          <w:b/>
          <w:bCs/>
          <w:sz w:val="32"/>
          <w:szCs w:val="32"/>
          <w:cs/>
        </w:rPr>
        <w:t>อ้างอิง</w:t>
      </w:r>
      <w:r w:rsidRPr="00580F30">
        <w:rPr>
          <w:rFonts w:ascii="TH Niramit AS" w:hAnsi="TH Niramit AS" w:cs="TH Niramit AS"/>
          <w:b/>
          <w:bCs/>
          <w:sz w:val="32"/>
          <w:szCs w:val="32"/>
        </w:rPr>
        <w:t>:</w:t>
      </w:r>
      <w:r w:rsidRPr="00580F30">
        <w:rPr>
          <w:rFonts w:ascii="TH Niramit AS" w:hAnsi="TH Niramit AS" w:cs="TH Niramit AS"/>
          <w:sz w:val="32"/>
          <w:szCs w:val="32"/>
        </w:rPr>
        <w:t xml:space="preserve"> </w:t>
      </w:r>
      <w:hyperlink r:id="rId14" w:history="1">
        <w:r w:rsidR="00C978EF" w:rsidRPr="00580F30">
          <w:rPr>
            <w:rStyle w:val="af1"/>
            <w:rFonts w:ascii="TH Niramit AS" w:hAnsi="TH Niramit AS" w:cs="TH Niramit AS"/>
            <w:sz w:val="28"/>
          </w:rPr>
          <w:t>https://chumphon.mju.ac.th/wtms_webpageDetail.aspx?wID=2171</w:t>
        </w:r>
      </w:hyperlink>
    </w:p>
    <w:p w14:paraId="0FB3145F" w14:textId="77777777" w:rsidR="00C978EF" w:rsidRPr="00580F30" w:rsidRDefault="00C978EF" w:rsidP="00076BB8">
      <w:pPr>
        <w:tabs>
          <w:tab w:val="left" w:pos="993"/>
        </w:tabs>
        <w:spacing w:after="0"/>
        <w:ind w:left="426"/>
        <w:jc w:val="thaiDistribute"/>
        <w:rPr>
          <w:rFonts w:ascii="TH Niramit AS" w:hAnsi="TH Niramit AS" w:cs="TH Niramit AS"/>
          <w:sz w:val="32"/>
          <w:szCs w:val="32"/>
        </w:rPr>
      </w:pPr>
    </w:p>
    <w:p w14:paraId="6572C013" w14:textId="7C276DFA" w:rsidR="008D7957" w:rsidRPr="00580F30" w:rsidRDefault="007C5076" w:rsidP="00076BB8">
      <w:pPr>
        <w:tabs>
          <w:tab w:val="left" w:pos="993"/>
        </w:tabs>
        <w:spacing w:after="0"/>
        <w:ind w:left="426"/>
        <w:jc w:val="thaiDistribute"/>
        <w:rPr>
          <w:rFonts w:ascii="TH Niramit AS" w:hAnsi="TH Niramit AS" w:cs="TH Niramit AS"/>
          <w:b/>
          <w:bCs/>
          <w:sz w:val="32"/>
          <w:szCs w:val="32"/>
          <w:cs/>
        </w:rPr>
      </w:pPr>
      <w:r w:rsidRPr="00580F30">
        <w:rPr>
          <w:rFonts w:ascii="TH Niramit AS" w:hAnsi="TH Niramit AS" w:cs="TH Niramit AS"/>
          <w:b/>
          <w:bCs/>
          <w:sz w:val="32"/>
          <w:szCs w:val="32"/>
          <w:cs/>
        </w:rPr>
        <w:t>1.3.3  ภาพรวมของหลักสูตร</w:t>
      </w:r>
    </w:p>
    <w:p w14:paraId="7E3F8937" w14:textId="1F1EFFCF" w:rsidR="00C30550" w:rsidRPr="00580F30" w:rsidRDefault="00C30550" w:rsidP="008D7957">
      <w:pPr>
        <w:tabs>
          <w:tab w:val="left" w:pos="851"/>
          <w:tab w:val="left" w:pos="2694"/>
          <w:tab w:val="left" w:pos="2835"/>
        </w:tabs>
        <w:spacing w:after="0"/>
        <w:jc w:val="thaiDistribute"/>
        <w:rPr>
          <w:rFonts w:ascii="TH Niramit AS" w:hAnsi="TH Niramit AS" w:cs="TH Niramit AS"/>
          <w:sz w:val="32"/>
          <w:szCs w:val="32"/>
        </w:rPr>
      </w:pPr>
      <w:r w:rsidRPr="00580F30">
        <w:rPr>
          <w:rFonts w:ascii="TH Niramit AS" w:hAnsi="TH Niramit AS" w:cs="TH Niramit AS"/>
          <w:b/>
          <w:bCs/>
          <w:sz w:val="32"/>
          <w:szCs w:val="32"/>
          <w:cs/>
        </w:rPr>
        <w:t>ชื่อหลักสูตร</w:t>
      </w:r>
      <w:r w:rsidR="00606911" w:rsidRPr="00580F30">
        <w:rPr>
          <w:rFonts w:ascii="TH Niramit AS" w:hAnsi="TH Niramit AS" w:cs="TH Niramit AS"/>
          <w:b/>
          <w:bCs/>
          <w:sz w:val="32"/>
          <w:szCs w:val="32"/>
        </w:rPr>
        <w:t xml:space="preserve"> </w:t>
      </w:r>
      <w:r w:rsidRPr="00580F30">
        <w:rPr>
          <w:rFonts w:ascii="TH Niramit AS" w:hAnsi="TH Niramit AS" w:cs="TH Niramit AS"/>
          <w:b/>
          <w:bCs/>
          <w:sz w:val="32"/>
          <w:szCs w:val="32"/>
        </w:rPr>
        <w:t>:</w:t>
      </w:r>
      <w:r w:rsidR="00606911" w:rsidRPr="00580F30">
        <w:rPr>
          <w:rFonts w:ascii="TH Niramit AS" w:hAnsi="TH Niramit AS" w:cs="TH Niramit AS"/>
          <w:sz w:val="32"/>
          <w:szCs w:val="32"/>
        </w:rPr>
        <w:t xml:space="preserve"> </w:t>
      </w:r>
      <w:r w:rsidR="00606911" w:rsidRPr="00580F30">
        <w:rPr>
          <w:rFonts w:ascii="TH Niramit AS" w:hAnsi="TH Niramit AS" w:cs="TH Niramit AS"/>
          <w:sz w:val="32"/>
          <w:szCs w:val="32"/>
          <w:cs/>
        </w:rPr>
        <w:t>หลักสูตร</w:t>
      </w:r>
      <w:r w:rsidR="000C241C" w:rsidRPr="00580F30">
        <w:rPr>
          <w:rFonts w:ascii="TH Niramit AS" w:hAnsi="TH Niramit AS" w:cs="TH Niramit AS"/>
          <w:sz w:val="32"/>
          <w:szCs w:val="32"/>
          <w:cs/>
        </w:rPr>
        <w:t>บริหารธุรกิจ</w:t>
      </w:r>
      <w:r w:rsidR="00A2500A" w:rsidRPr="00580F30">
        <w:rPr>
          <w:rFonts w:ascii="TH Niramit AS" w:hAnsi="TH Niramit AS" w:cs="TH Niramit AS"/>
          <w:sz w:val="32"/>
          <w:szCs w:val="32"/>
          <w:cs/>
        </w:rPr>
        <w:t>บัณฑิต สาขาวิชาการ</w:t>
      </w:r>
      <w:r w:rsidR="000C241C" w:rsidRPr="00580F30">
        <w:rPr>
          <w:rFonts w:ascii="TH Niramit AS" w:hAnsi="TH Niramit AS" w:cs="TH Niramit AS"/>
          <w:sz w:val="32"/>
          <w:szCs w:val="32"/>
          <w:cs/>
        </w:rPr>
        <w:t>จัดการสำหรับผู้ประกอบการ</w:t>
      </w:r>
    </w:p>
    <w:p w14:paraId="66800DE5" w14:textId="4552B06B" w:rsidR="00C30550" w:rsidRPr="00580F30" w:rsidRDefault="00C30550" w:rsidP="008D7957">
      <w:pPr>
        <w:tabs>
          <w:tab w:val="left" w:pos="851"/>
          <w:tab w:val="left" w:pos="2694"/>
          <w:tab w:val="left" w:pos="2835"/>
        </w:tabs>
        <w:spacing w:after="0"/>
        <w:jc w:val="thaiDistribute"/>
        <w:rPr>
          <w:rFonts w:ascii="TH Niramit AS" w:hAnsi="TH Niramit AS" w:cs="TH Niramit AS"/>
          <w:sz w:val="32"/>
          <w:szCs w:val="32"/>
        </w:rPr>
      </w:pPr>
      <w:r w:rsidRPr="00580F30">
        <w:rPr>
          <w:rFonts w:ascii="TH Niramit AS" w:hAnsi="TH Niramit AS" w:cs="TH Niramit AS"/>
          <w:b/>
          <w:bCs/>
          <w:sz w:val="32"/>
          <w:szCs w:val="32"/>
          <w:cs/>
        </w:rPr>
        <w:t>ชื่อปริญญา</w:t>
      </w:r>
      <w:r w:rsidR="00606911" w:rsidRPr="00580F30">
        <w:rPr>
          <w:rFonts w:ascii="TH Niramit AS" w:hAnsi="TH Niramit AS" w:cs="TH Niramit AS"/>
          <w:b/>
          <w:bCs/>
          <w:sz w:val="32"/>
          <w:szCs w:val="32"/>
          <w:cs/>
        </w:rPr>
        <w:t xml:space="preserve"> </w:t>
      </w:r>
      <w:r w:rsidRPr="00580F30">
        <w:rPr>
          <w:rFonts w:ascii="TH Niramit AS" w:hAnsi="TH Niramit AS" w:cs="TH Niramit AS"/>
          <w:b/>
          <w:bCs/>
          <w:sz w:val="32"/>
          <w:szCs w:val="32"/>
        </w:rPr>
        <w:t>:</w:t>
      </w:r>
      <w:r w:rsidR="00606911" w:rsidRPr="00580F30">
        <w:rPr>
          <w:rFonts w:ascii="TH Niramit AS" w:hAnsi="TH Niramit AS" w:cs="TH Niramit AS"/>
          <w:sz w:val="32"/>
          <w:szCs w:val="32"/>
          <w:cs/>
        </w:rPr>
        <w:t xml:space="preserve"> </w:t>
      </w:r>
      <w:r w:rsidR="000C241C" w:rsidRPr="00580F30">
        <w:rPr>
          <w:rFonts w:ascii="TH Niramit AS" w:hAnsi="TH Niramit AS" w:cs="TH Niramit AS"/>
          <w:sz w:val="32"/>
          <w:szCs w:val="32"/>
          <w:cs/>
        </w:rPr>
        <w:t>บริหารธุรกิจ</w:t>
      </w:r>
      <w:r w:rsidR="0086763B" w:rsidRPr="00580F30">
        <w:rPr>
          <w:rFonts w:ascii="TH Niramit AS" w:hAnsi="TH Niramit AS" w:cs="TH Niramit AS"/>
          <w:sz w:val="32"/>
          <w:szCs w:val="32"/>
          <w:cs/>
        </w:rPr>
        <w:t>บัณฑิต (</w:t>
      </w:r>
      <w:r w:rsidR="000C241C" w:rsidRPr="00580F30">
        <w:rPr>
          <w:rFonts w:ascii="TH Niramit AS" w:hAnsi="TH Niramit AS" w:cs="TH Niramit AS"/>
          <w:sz w:val="32"/>
          <w:szCs w:val="32"/>
          <w:cs/>
        </w:rPr>
        <w:t>การจัดการสำหรับผู้ประกอบการ</w:t>
      </w:r>
      <w:r w:rsidR="0086763B" w:rsidRPr="00580F30">
        <w:rPr>
          <w:rFonts w:ascii="TH Niramit AS" w:hAnsi="TH Niramit AS" w:cs="TH Niramit AS"/>
          <w:sz w:val="32"/>
          <w:szCs w:val="32"/>
          <w:cs/>
        </w:rPr>
        <w:t>)</w:t>
      </w:r>
    </w:p>
    <w:p w14:paraId="59A20167" w14:textId="244BE912" w:rsidR="00DF1BC1" w:rsidRPr="00580F30" w:rsidRDefault="00DF1BC1" w:rsidP="00C42475">
      <w:pPr>
        <w:tabs>
          <w:tab w:val="left" w:pos="851"/>
          <w:tab w:val="left" w:pos="2694"/>
          <w:tab w:val="left" w:pos="2835"/>
        </w:tabs>
        <w:spacing w:after="0"/>
        <w:jc w:val="thaiDistribute"/>
        <w:rPr>
          <w:rFonts w:ascii="TH Niramit AS" w:hAnsi="TH Niramit AS" w:cs="TH Niramit AS"/>
          <w:sz w:val="32"/>
          <w:szCs w:val="32"/>
        </w:rPr>
      </w:pPr>
      <w:r w:rsidRPr="00580F30">
        <w:rPr>
          <w:rFonts w:ascii="TH Niramit AS" w:hAnsi="TH Niramit AS" w:cs="TH Niramit AS"/>
          <w:b/>
          <w:bCs/>
          <w:sz w:val="32"/>
          <w:szCs w:val="32"/>
          <w:cs/>
        </w:rPr>
        <w:t xml:space="preserve">หลักสูตรได้รับการพิจารณาเห็นชอบจากสภามหาวิทยาลัย </w:t>
      </w:r>
      <w:r w:rsidRPr="00580F30">
        <w:rPr>
          <w:rFonts w:ascii="TH Niramit AS" w:hAnsi="TH Niramit AS" w:cs="TH Niramit AS"/>
          <w:b/>
          <w:bCs/>
          <w:sz w:val="32"/>
          <w:szCs w:val="32"/>
        </w:rPr>
        <w:t>:</w:t>
      </w:r>
      <w:r w:rsidRPr="00580F30">
        <w:rPr>
          <w:rFonts w:ascii="TH Niramit AS" w:hAnsi="TH Niramit AS" w:cs="TH Niramit AS"/>
          <w:sz w:val="32"/>
          <w:szCs w:val="32"/>
        </w:rPr>
        <w:t xml:space="preserve"> </w:t>
      </w:r>
      <w:r w:rsidR="005C5276" w:rsidRPr="00580F30">
        <w:rPr>
          <w:rFonts w:ascii="TH Niramit AS" w:hAnsi="TH Niramit AS" w:cs="TH Niramit AS"/>
          <w:sz w:val="32"/>
          <w:szCs w:val="32"/>
          <w:cs/>
        </w:rPr>
        <w:t>กรณีการขอเปลี่ยนแปลง พ.ศ. ของหลักสูตรบริหารธุรกิจบัณฑิต สาขาวิชาการจัดการสำหรับผู้ประกอบการ (หลักสูตรปรับปรุง พ.ศ.</w:t>
      </w:r>
      <w:r w:rsidR="005C5276" w:rsidRPr="00580F30">
        <w:rPr>
          <w:rFonts w:ascii="TH Niramit AS" w:hAnsi="TH Niramit AS" w:cs="TH Niramit AS"/>
          <w:sz w:val="32"/>
          <w:szCs w:val="32"/>
        </w:rPr>
        <w:t xml:space="preserve">2562) </w:t>
      </w:r>
      <w:r w:rsidR="00FA367F" w:rsidRPr="00580F30">
        <w:rPr>
          <w:rFonts w:ascii="TH Niramit AS" w:hAnsi="TH Niramit AS" w:cs="TH Niramit AS"/>
          <w:sz w:val="32"/>
          <w:szCs w:val="32"/>
          <w:cs/>
        </w:rPr>
        <w:t>ใน</w:t>
      </w:r>
      <w:r w:rsidR="005C5276" w:rsidRPr="00580F30">
        <w:rPr>
          <w:rFonts w:ascii="TH Niramit AS" w:hAnsi="TH Niramit AS" w:cs="TH Niramit AS"/>
          <w:sz w:val="32"/>
          <w:szCs w:val="32"/>
          <w:cs/>
        </w:rPr>
        <w:t>การ</w:t>
      </w:r>
      <w:r w:rsidR="00FA367F" w:rsidRPr="00580F30">
        <w:rPr>
          <w:rFonts w:ascii="TH Niramit AS" w:hAnsi="TH Niramit AS" w:cs="TH Niramit AS"/>
          <w:sz w:val="32"/>
          <w:szCs w:val="32"/>
          <w:cs/>
        </w:rPr>
        <w:t xml:space="preserve">ประชุมครั้งที่ </w:t>
      </w:r>
      <w:r w:rsidR="005C5276" w:rsidRPr="00580F30">
        <w:rPr>
          <w:rFonts w:ascii="TH Niramit AS" w:hAnsi="TH Niramit AS" w:cs="TH Niramit AS"/>
          <w:sz w:val="32"/>
          <w:szCs w:val="32"/>
        </w:rPr>
        <w:t>1</w:t>
      </w:r>
      <w:r w:rsidR="00FA367F" w:rsidRPr="00580F30">
        <w:rPr>
          <w:rFonts w:ascii="TH Niramit AS" w:hAnsi="TH Niramit AS" w:cs="TH Niramit AS"/>
          <w:sz w:val="32"/>
          <w:szCs w:val="32"/>
          <w:cs/>
        </w:rPr>
        <w:t>/256</w:t>
      </w:r>
      <w:r w:rsidR="005C5276" w:rsidRPr="00580F30">
        <w:rPr>
          <w:rFonts w:ascii="TH Niramit AS" w:hAnsi="TH Niramit AS" w:cs="TH Niramit AS"/>
          <w:sz w:val="32"/>
          <w:szCs w:val="32"/>
        </w:rPr>
        <w:t>2</w:t>
      </w:r>
      <w:r w:rsidR="00FA367F" w:rsidRPr="00580F30">
        <w:rPr>
          <w:rFonts w:ascii="TH Niramit AS" w:hAnsi="TH Niramit AS" w:cs="TH Niramit AS"/>
          <w:sz w:val="32"/>
          <w:szCs w:val="32"/>
          <w:cs/>
        </w:rPr>
        <w:t xml:space="preserve"> เมื่อวันที่ </w:t>
      </w:r>
      <w:r w:rsidR="005C5276" w:rsidRPr="00580F30">
        <w:rPr>
          <w:rFonts w:ascii="TH Niramit AS" w:hAnsi="TH Niramit AS" w:cs="TH Niramit AS"/>
          <w:sz w:val="32"/>
          <w:szCs w:val="32"/>
        </w:rPr>
        <w:t>20</w:t>
      </w:r>
      <w:r w:rsidR="00FA367F" w:rsidRPr="00580F30">
        <w:rPr>
          <w:rFonts w:ascii="TH Niramit AS" w:hAnsi="TH Niramit AS" w:cs="TH Niramit AS"/>
          <w:sz w:val="32"/>
          <w:szCs w:val="32"/>
          <w:cs/>
        </w:rPr>
        <w:t xml:space="preserve"> เดือน</w:t>
      </w:r>
      <w:r w:rsidR="005C5276" w:rsidRPr="00580F30">
        <w:rPr>
          <w:rFonts w:ascii="TH Niramit AS" w:hAnsi="TH Niramit AS" w:cs="TH Niramit AS"/>
          <w:sz w:val="32"/>
          <w:szCs w:val="32"/>
          <w:cs/>
        </w:rPr>
        <w:t>มกราคม</w:t>
      </w:r>
      <w:r w:rsidR="00FA367F" w:rsidRPr="00580F30">
        <w:rPr>
          <w:rFonts w:ascii="TH Niramit AS" w:hAnsi="TH Niramit AS" w:cs="TH Niramit AS"/>
          <w:sz w:val="32"/>
          <w:szCs w:val="32"/>
          <w:cs/>
        </w:rPr>
        <w:t xml:space="preserve"> พ.ศ.256</w:t>
      </w:r>
      <w:r w:rsidR="005C5276" w:rsidRPr="00580F30">
        <w:rPr>
          <w:rFonts w:ascii="TH Niramit AS" w:hAnsi="TH Niramit AS" w:cs="TH Niramit AS"/>
          <w:sz w:val="32"/>
          <w:szCs w:val="32"/>
        </w:rPr>
        <w:t>2</w:t>
      </w:r>
    </w:p>
    <w:p w14:paraId="7B795981" w14:textId="398B02EB" w:rsidR="008F0779" w:rsidRPr="00580F30" w:rsidRDefault="008D7957" w:rsidP="0078005D">
      <w:pPr>
        <w:tabs>
          <w:tab w:val="left" w:pos="851"/>
          <w:tab w:val="left" w:pos="1560"/>
          <w:tab w:val="left" w:pos="2835"/>
        </w:tabs>
        <w:spacing w:after="0"/>
        <w:jc w:val="thaiDistribute"/>
        <w:rPr>
          <w:rFonts w:ascii="TH Niramit AS" w:hAnsi="TH Niramit AS" w:cs="TH Niramit AS"/>
          <w:sz w:val="32"/>
          <w:szCs w:val="32"/>
        </w:rPr>
      </w:pPr>
      <w:r w:rsidRPr="00580F30">
        <w:rPr>
          <w:rFonts w:ascii="TH Niramit AS" w:hAnsi="TH Niramit AS" w:cs="TH Niramit AS"/>
          <w:b/>
          <w:bCs/>
          <w:sz w:val="32"/>
          <w:szCs w:val="32"/>
          <w:cs/>
        </w:rPr>
        <w:t>ความเป็นมาของหลักสูตร</w:t>
      </w:r>
      <w:r w:rsidR="00606911" w:rsidRPr="00580F30">
        <w:rPr>
          <w:rFonts w:ascii="TH Niramit AS" w:hAnsi="TH Niramit AS" w:cs="TH Niramit AS"/>
          <w:b/>
          <w:bCs/>
          <w:sz w:val="32"/>
          <w:szCs w:val="32"/>
          <w:cs/>
        </w:rPr>
        <w:t xml:space="preserve"> </w:t>
      </w:r>
      <w:r w:rsidR="00606911" w:rsidRPr="00580F30">
        <w:rPr>
          <w:rFonts w:ascii="TH Niramit AS" w:hAnsi="TH Niramit AS" w:cs="TH Niramit AS"/>
          <w:b/>
          <w:bCs/>
          <w:sz w:val="32"/>
          <w:szCs w:val="32"/>
        </w:rPr>
        <w:t>:</w:t>
      </w:r>
      <w:r w:rsidR="00606911" w:rsidRPr="00580F30">
        <w:rPr>
          <w:rFonts w:ascii="TH Niramit AS" w:hAnsi="TH Niramit AS" w:cs="TH Niramit AS"/>
          <w:sz w:val="32"/>
          <w:szCs w:val="32"/>
        </w:rPr>
        <w:t xml:space="preserve"> </w:t>
      </w:r>
      <w:r w:rsidR="008F0779" w:rsidRPr="00580F30">
        <w:rPr>
          <w:rFonts w:ascii="TH Niramit AS" w:hAnsi="TH Niramit AS" w:cs="TH Niramit AS"/>
          <w:sz w:val="32"/>
          <w:szCs w:val="32"/>
          <w:cs/>
        </w:rPr>
        <w:t>หลักสูตร</w:t>
      </w:r>
      <w:r w:rsidR="005C5276" w:rsidRPr="00580F30">
        <w:rPr>
          <w:rFonts w:ascii="TH Niramit AS" w:hAnsi="TH Niramit AS" w:cs="TH Niramit AS"/>
          <w:sz w:val="32"/>
          <w:szCs w:val="32"/>
          <w:cs/>
        </w:rPr>
        <w:t>บริหารธุรกิจ</w:t>
      </w:r>
      <w:r w:rsidR="008F0779" w:rsidRPr="00580F30">
        <w:rPr>
          <w:rFonts w:ascii="TH Niramit AS" w:hAnsi="TH Niramit AS" w:cs="TH Niramit AS"/>
          <w:sz w:val="32"/>
          <w:szCs w:val="32"/>
          <w:cs/>
        </w:rPr>
        <w:t>บัณฑิต สาขาวิชาการ</w:t>
      </w:r>
      <w:r w:rsidR="005C5276" w:rsidRPr="00580F30">
        <w:rPr>
          <w:rFonts w:ascii="TH Niramit AS" w:hAnsi="TH Niramit AS" w:cs="TH Niramit AS"/>
          <w:sz w:val="32"/>
          <w:szCs w:val="32"/>
          <w:cs/>
        </w:rPr>
        <w:t>จัดการสำหรับผู้ประกอบการ พ.ศ.</w:t>
      </w:r>
      <w:r w:rsidR="005C5276" w:rsidRPr="00580F30">
        <w:rPr>
          <w:rFonts w:ascii="TH Niramit AS" w:hAnsi="TH Niramit AS" w:cs="TH Niramit AS"/>
          <w:sz w:val="32"/>
          <w:szCs w:val="32"/>
        </w:rPr>
        <w:t>2562</w:t>
      </w:r>
      <w:r w:rsidR="008F0779" w:rsidRPr="00580F30">
        <w:rPr>
          <w:rFonts w:ascii="TH Niramit AS" w:hAnsi="TH Niramit AS" w:cs="TH Niramit AS"/>
          <w:sz w:val="32"/>
          <w:szCs w:val="32"/>
          <w:cs/>
        </w:rPr>
        <w:t xml:space="preserve"> เป็นหลักสูตรที่มีการพัฒนา</w:t>
      </w:r>
      <w:r w:rsidR="005C5276" w:rsidRPr="00580F30">
        <w:rPr>
          <w:rFonts w:ascii="TH Niramit AS" w:hAnsi="TH Niramit AS" w:cs="TH Niramit AS"/>
          <w:sz w:val="32"/>
          <w:szCs w:val="32"/>
          <w:cs/>
        </w:rPr>
        <w:t>ตามการเปลี่ยนแปลงอย่างรวดเร็วของสถานการณ์และการเปลี่ยนแปลงทั้งในประเทศและระหว่างประเทศ เพื่อรองรับการแข่งขันในภาคอุตสาหกรรม การบริหาร ธุรกิจค้าส่งค้าปลีกและการเป็นผู้ประกอบการ โดยการผลิตบุคลากรที่มีความพร้อมที่จะปฏิบัติงานได้ทันที และมีศักยภาพสูงในการพัฒนาตนเองให้เข้ากับลักษณะงานทั้งด้านวิชาการและบริการสังคม รวมถึงความเข้าใจในผลกระทบของการบริหารและการเป็นผู้ประกอบการ โดยต้องปฏิบัติตนอย่างมืออาชีพ มีคุณธรรม จริยธรรม โดยมีทักษะ (</w:t>
      </w:r>
      <w:r w:rsidR="005C5276" w:rsidRPr="00580F30">
        <w:rPr>
          <w:rFonts w:ascii="TH Niramit AS" w:hAnsi="TH Niramit AS" w:cs="TH Niramit AS"/>
          <w:sz w:val="32"/>
          <w:szCs w:val="32"/>
        </w:rPr>
        <w:t xml:space="preserve">Skill) </w:t>
      </w:r>
      <w:r w:rsidR="005C5276" w:rsidRPr="00580F30">
        <w:rPr>
          <w:rFonts w:ascii="TH Niramit AS" w:hAnsi="TH Niramit AS" w:cs="TH Niramit AS"/>
          <w:sz w:val="32"/>
          <w:szCs w:val="32"/>
          <w:cs/>
        </w:rPr>
        <w:t>ด้านการประกอบกิจการธุรกิจ (</w:t>
      </w:r>
      <w:r w:rsidR="005C5276" w:rsidRPr="00580F30">
        <w:rPr>
          <w:rFonts w:ascii="TH Niramit AS" w:hAnsi="TH Niramit AS" w:cs="TH Niramit AS"/>
          <w:sz w:val="32"/>
          <w:szCs w:val="32"/>
        </w:rPr>
        <w:t xml:space="preserve">Entrepreneur) </w:t>
      </w:r>
      <w:r w:rsidR="005C5276" w:rsidRPr="00580F30">
        <w:rPr>
          <w:rFonts w:ascii="TH Niramit AS" w:hAnsi="TH Niramit AS" w:cs="TH Niramit AS"/>
          <w:sz w:val="32"/>
          <w:szCs w:val="32"/>
          <w:cs/>
        </w:rPr>
        <w:t>ด้านจิตวิทยาสังคม (</w:t>
      </w:r>
      <w:r w:rsidR="005C5276" w:rsidRPr="00580F30">
        <w:rPr>
          <w:rFonts w:ascii="TH Niramit AS" w:hAnsi="TH Niramit AS" w:cs="TH Niramit AS"/>
          <w:sz w:val="32"/>
          <w:szCs w:val="32"/>
        </w:rPr>
        <w:t xml:space="preserve">Social Psychology) </w:t>
      </w:r>
      <w:r w:rsidR="005C5276" w:rsidRPr="00580F30">
        <w:rPr>
          <w:rFonts w:ascii="TH Niramit AS" w:hAnsi="TH Niramit AS" w:cs="TH Niramit AS"/>
          <w:sz w:val="32"/>
          <w:szCs w:val="32"/>
          <w:cs/>
        </w:rPr>
        <w:t>และด้านสื่อสังคมออนไลน์ (</w:t>
      </w:r>
      <w:r w:rsidR="005C5276" w:rsidRPr="00580F30">
        <w:rPr>
          <w:rFonts w:ascii="TH Niramit AS" w:hAnsi="TH Niramit AS" w:cs="TH Niramit AS"/>
          <w:sz w:val="32"/>
          <w:szCs w:val="32"/>
        </w:rPr>
        <w:t xml:space="preserve">Social Media) </w:t>
      </w:r>
      <w:r w:rsidR="005C5276" w:rsidRPr="00580F30">
        <w:rPr>
          <w:rFonts w:ascii="TH Niramit AS" w:hAnsi="TH Niramit AS" w:cs="TH Niramit AS"/>
          <w:sz w:val="32"/>
          <w:szCs w:val="32"/>
          <w:cs/>
        </w:rPr>
        <w:t xml:space="preserve">ต่างๆ นอกจากนี้ได้มีการบริหารหลักสูตรร่วมกับอุตสาหกรรม/ธุรกิจ ภาคเอกชน เพื่อสร้างบัณฑิตให้มีศักยภาพเป็นผู้ประกอบการธุรกิจ การประกอบธุรกิจเป็นอาชีพอิสระ </w:t>
      </w:r>
      <w:r w:rsidR="008F0779" w:rsidRPr="00580F30">
        <w:rPr>
          <w:rFonts w:ascii="TH Niramit AS" w:hAnsi="TH Niramit AS" w:cs="TH Niramit AS"/>
          <w:sz w:val="32"/>
          <w:szCs w:val="32"/>
          <w:cs/>
        </w:rPr>
        <w:t xml:space="preserve"> โดยมีรายละเอียดของหลักสูตร</w:t>
      </w:r>
      <w:r w:rsidR="006B7117" w:rsidRPr="00580F30">
        <w:rPr>
          <w:rFonts w:ascii="TH Niramit AS" w:hAnsi="TH Niramit AS" w:cs="TH Niramit AS"/>
          <w:sz w:val="32"/>
          <w:szCs w:val="32"/>
          <w:cs/>
        </w:rPr>
        <w:t xml:space="preserve"> </w:t>
      </w:r>
      <w:r w:rsidR="008F0779" w:rsidRPr="00580F30">
        <w:rPr>
          <w:rFonts w:ascii="TH Niramit AS" w:hAnsi="TH Niramit AS" w:cs="TH Niramit AS"/>
          <w:sz w:val="32"/>
          <w:szCs w:val="32"/>
          <w:cs/>
        </w:rPr>
        <w:t>รายละเอียดของรายวิชา</w:t>
      </w:r>
      <w:r w:rsidR="006B7117" w:rsidRPr="00580F30">
        <w:rPr>
          <w:rFonts w:ascii="TH Niramit AS" w:hAnsi="TH Niramit AS" w:cs="TH Niramit AS"/>
          <w:sz w:val="32"/>
          <w:szCs w:val="32"/>
          <w:cs/>
        </w:rPr>
        <w:t xml:space="preserve"> </w:t>
      </w:r>
      <w:r w:rsidR="008F0779" w:rsidRPr="00580F30">
        <w:rPr>
          <w:rFonts w:ascii="TH Niramit AS" w:hAnsi="TH Niramit AS" w:cs="TH Niramit AS"/>
          <w:sz w:val="32"/>
          <w:szCs w:val="32"/>
          <w:cs/>
        </w:rPr>
        <w:t xml:space="preserve">และรายละเอียดของประสบการณ์ภาคสนามชัดเจนครอบคลุมหัวข้อต่างๆ ตามแบบมคอ.2 ที่ได้กำหนดไว้ </w:t>
      </w:r>
    </w:p>
    <w:p w14:paraId="02FA2EA8" w14:textId="41531719" w:rsidR="008F0779" w:rsidRPr="00580F30" w:rsidRDefault="008D7957" w:rsidP="008D7957">
      <w:pPr>
        <w:tabs>
          <w:tab w:val="left" w:pos="851"/>
          <w:tab w:val="left" w:pos="1560"/>
          <w:tab w:val="left" w:pos="2835"/>
        </w:tabs>
        <w:spacing w:after="0"/>
        <w:jc w:val="thaiDistribute"/>
        <w:rPr>
          <w:rFonts w:ascii="TH Niramit AS" w:hAnsi="TH Niramit AS" w:cs="TH Niramit AS"/>
          <w:sz w:val="32"/>
          <w:szCs w:val="32"/>
        </w:rPr>
      </w:pPr>
      <w:r w:rsidRPr="00580F30">
        <w:rPr>
          <w:rFonts w:ascii="TH Niramit AS" w:hAnsi="TH Niramit AS" w:cs="TH Niramit AS"/>
          <w:b/>
          <w:bCs/>
          <w:sz w:val="32"/>
          <w:szCs w:val="32"/>
          <w:cs/>
        </w:rPr>
        <w:lastRenderedPageBreak/>
        <w:t>ปรัชญาของหลักสูตร</w:t>
      </w:r>
      <w:r w:rsidR="00606911" w:rsidRPr="00580F30">
        <w:rPr>
          <w:rFonts w:ascii="TH Niramit AS" w:hAnsi="TH Niramit AS" w:cs="TH Niramit AS"/>
          <w:sz w:val="32"/>
          <w:szCs w:val="32"/>
        </w:rPr>
        <w:t xml:space="preserve"> : </w:t>
      </w:r>
      <w:r w:rsidR="005F5B21" w:rsidRPr="00580F30">
        <w:rPr>
          <w:rFonts w:ascii="TH Niramit AS" w:hAnsi="TH Niramit AS" w:cs="TH Niramit AS"/>
          <w:sz w:val="32"/>
          <w:szCs w:val="32"/>
          <w:cs/>
        </w:rPr>
        <w:t>มุ่งผลิตบัณฑิตให้มีความรู้ความสามารถในการเป็นผู้ประกอบการ มีทักษะและประสบการณ์การเรียนรู้ การฝึกปฏิบัติสำหรับการประกอบธุรกิจ และมีความคิดสร้างสรรค์ เน้นการสร้างให้เกิดจิตวิญญาณ และวัฒนธรรม ความรักในการเป็นผู้ประกอบการธุรกิจอิสระ กล้าลงทุน กล้าเสี่ยงและกล้าประกอบกิจการทางธุรกิจ สู่การเป็นผู้ประกอบธุรกิจรุ่นใหม่ (</w:t>
      </w:r>
      <w:r w:rsidR="005F5B21" w:rsidRPr="00580F30">
        <w:rPr>
          <w:rFonts w:ascii="TH Niramit AS" w:hAnsi="TH Niramit AS" w:cs="TH Niramit AS"/>
          <w:sz w:val="32"/>
          <w:szCs w:val="32"/>
        </w:rPr>
        <w:t xml:space="preserve">Entrepreneur) </w:t>
      </w:r>
      <w:r w:rsidR="005F5B21" w:rsidRPr="00580F30">
        <w:rPr>
          <w:rFonts w:ascii="TH Niramit AS" w:hAnsi="TH Niramit AS" w:cs="TH Niramit AS"/>
          <w:sz w:val="32"/>
          <w:szCs w:val="32"/>
          <w:cs/>
        </w:rPr>
        <w:t xml:space="preserve">มีคุณธรรม จริยธรรม และจรรยาบรรณตามหลักวิชาการและวิชาชีพด้านการประกอบการ </w:t>
      </w:r>
      <w:r w:rsidRPr="00580F30">
        <w:rPr>
          <w:rFonts w:ascii="TH Niramit AS" w:hAnsi="TH Niramit AS" w:cs="TH Niramit AS"/>
          <w:b/>
          <w:bCs/>
          <w:sz w:val="32"/>
          <w:szCs w:val="32"/>
          <w:cs/>
        </w:rPr>
        <w:t>วัตถุประสงค์ของหลักสูตร</w:t>
      </w:r>
      <w:r w:rsidR="00606911" w:rsidRPr="00580F30">
        <w:rPr>
          <w:rFonts w:ascii="TH Niramit AS" w:hAnsi="TH Niramit AS" w:cs="TH Niramit AS"/>
          <w:sz w:val="32"/>
          <w:szCs w:val="32"/>
        </w:rPr>
        <w:t xml:space="preserve"> : </w:t>
      </w:r>
    </w:p>
    <w:p w14:paraId="1610315B" w14:textId="5B6C910C" w:rsidR="005F5B21" w:rsidRPr="00580F30" w:rsidRDefault="005F5B21" w:rsidP="005F5B21">
      <w:pPr>
        <w:autoSpaceDE w:val="0"/>
        <w:autoSpaceDN w:val="0"/>
        <w:adjustRightInd w:val="0"/>
        <w:spacing w:after="37" w:line="240" w:lineRule="auto"/>
        <w:jc w:val="thaiDistribute"/>
        <w:rPr>
          <w:rFonts w:ascii="TH Niramit AS" w:hAnsi="TH Niramit AS" w:cs="TH Niramit AS"/>
          <w:color w:val="000000"/>
          <w:sz w:val="32"/>
          <w:szCs w:val="32"/>
        </w:rPr>
      </w:pPr>
      <w:r w:rsidRPr="00580F30">
        <w:rPr>
          <w:rFonts w:ascii="TH Niramit AS" w:hAnsi="TH Niramit AS" w:cs="TH Niramit AS"/>
          <w:color w:val="000000"/>
          <w:sz w:val="32"/>
          <w:szCs w:val="32"/>
          <w:cs/>
        </w:rPr>
        <w:tab/>
      </w:r>
      <w:r w:rsidRPr="00580F30">
        <w:rPr>
          <w:rFonts w:ascii="TH Niramit AS" w:hAnsi="TH Niramit AS" w:cs="TH Niramit AS"/>
          <w:color w:val="000000"/>
          <w:sz w:val="32"/>
          <w:szCs w:val="32"/>
        </w:rPr>
        <w:t xml:space="preserve">1) </w:t>
      </w:r>
      <w:r w:rsidRPr="00580F30">
        <w:rPr>
          <w:rFonts w:ascii="TH Niramit AS" w:hAnsi="TH Niramit AS" w:cs="TH Niramit AS"/>
          <w:color w:val="000000"/>
          <w:sz w:val="32"/>
          <w:szCs w:val="32"/>
          <w:cs/>
        </w:rPr>
        <w:t xml:space="preserve">ผลิตบัณฑิตให้มีงานทำเมื่อสำเร็จการศึกษา มีรายได้ที่มั่นคงยั่งยืนเพื่อครอบครัวและประเทศชาติที่มั่นคง แข็งแรง </w:t>
      </w:r>
    </w:p>
    <w:p w14:paraId="06422470" w14:textId="4404248E" w:rsidR="005F5B21" w:rsidRPr="00580F30" w:rsidRDefault="005F5B21" w:rsidP="005F5B21">
      <w:pPr>
        <w:autoSpaceDE w:val="0"/>
        <w:autoSpaceDN w:val="0"/>
        <w:adjustRightInd w:val="0"/>
        <w:spacing w:after="37" w:line="240" w:lineRule="auto"/>
        <w:jc w:val="thaiDistribute"/>
        <w:rPr>
          <w:rFonts w:ascii="TH Niramit AS" w:hAnsi="TH Niramit AS" w:cs="TH Niramit AS"/>
          <w:color w:val="000000"/>
          <w:sz w:val="32"/>
          <w:szCs w:val="32"/>
        </w:rPr>
      </w:pPr>
      <w:r w:rsidRPr="00580F30">
        <w:rPr>
          <w:rFonts w:ascii="TH Niramit AS" w:hAnsi="TH Niramit AS" w:cs="TH Niramit AS"/>
          <w:color w:val="000000"/>
          <w:sz w:val="32"/>
          <w:szCs w:val="32"/>
          <w:cs/>
        </w:rPr>
        <w:tab/>
      </w:r>
      <w:r w:rsidRPr="00580F30">
        <w:rPr>
          <w:rFonts w:ascii="TH Niramit AS" w:hAnsi="TH Niramit AS" w:cs="TH Niramit AS"/>
          <w:color w:val="000000"/>
          <w:sz w:val="32"/>
          <w:szCs w:val="32"/>
        </w:rPr>
        <w:t xml:space="preserve">2) </w:t>
      </w:r>
      <w:r w:rsidRPr="00580F30">
        <w:rPr>
          <w:rFonts w:ascii="TH Niramit AS" w:hAnsi="TH Niramit AS" w:cs="TH Niramit AS"/>
          <w:color w:val="000000"/>
          <w:sz w:val="32"/>
          <w:szCs w:val="32"/>
          <w:cs/>
        </w:rPr>
        <w:t>มุ่งเน้นการผลิตบัณฑิตให้มีความรอบรู้ในสาขาวิชาการจัดการสำหรับผู้ประกอบการทั้งภาคทฤษฎีและภาคปฏิบัติ สามารถนำไปประยุกต์ความรู้ในการทำวิจัยหรือการปฏิบัติงานการเป็นผู้ประกอบการได้อย่างเหมาะสม เน้นการสร้างให้เกิดจิตวิญญาณ และวัฒนธรรม ความรักในการเป็นผู้ประกอบการธุรกิจอิสระ กล้าลงทุน กล้าเสี่ยงและกล้าประกอบกิจการทางธุรกิจ สู่การเป็น ผู้ประกอบธุรกิจรุ่นใหม่ (</w:t>
      </w:r>
      <w:r w:rsidRPr="00580F30">
        <w:rPr>
          <w:rFonts w:ascii="TH Niramit AS" w:hAnsi="TH Niramit AS" w:cs="TH Niramit AS"/>
          <w:color w:val="000000"/>
          <w:sz w:val="32"/>
          <w:szCs w:val="32"/>
        </w:rPr>
        <w:t xml:space="preserve">Entrepreneur) </w:t>
      </w:r>
    </w:p>
    <w:p w14:paraId="327C8EE4" w14:textId="47C74DE5" w:rsidR="005F5B21" w:rsidRPr="00580F30" w:rsidRDefault="005F5B21" w:rsidP="005F5B21">
      <w:pPr>
        <w:autoSpaceDE w:val="0"/>
        <w:autoSpaceDN w:val="0"/>
        <w:adjustRightInd w:val="0"/>
        <w:spacing w:after="37" w:line="240" w:lineRule="auto"/>
        <w:jc w:val="thaiDistribute"/>
        <w:rPr>
          <w:rFonts w:ascii="TH Niramit AS" w:hAnsi="TH Niramit AS" w:cs="TH Niramit AS"/>
          <w:color w:val="000000"/>
          <w:sz w:val="32"/>
          <w:szCs w:val="32"/>
        </w:rPr>
      </w:pPr>
      <w:r w:rsidRPr="00580F30">
        <w:rPr>
          <w:rFonts w:ascii="TH Niramit AS" w:hAnsi="TH Niramit AS" w:cs="TH Niramit AS"/>
          <w:color w:val="000000"/>
          <w:sz w:val="32"/>
          <w:szCs w:val="32"/>
          <w:cs/>
        </w:rPr>
        <w:tab/>
      </w:r>
      <w:r w:rsidRPr="00580F30">
        <w:rPr>
          <w:rFonts w:ascii="TH Niramit AS" w:hAnsi="TH Niramit AS" w:cs="TH Niramit AS"/>
          <w:color w:val="000000"/>
          <w:sz w:val="32"/>
          <w:szCs w:val="32"/>
        </w:rPr>
        <w:t xml:space="preserve">3) </w:t>
      </w:r>
      <w:r w:rsidRPr="00580F30">
        <w:rPr>
          <w:rFonts w:ascii="TH Niramit AS" w:hAnsi="TH Niramit AS" w:cs="TH Niramit AS"/>
          <w:color w:val="000000"/>
          <w:sz w:val="32"/>
          <w:szCs w:val="32"/>
          <w:cs/>
        </w:rPr>
        <w:t xml:space="preserve">มีความสามารถในการคิดวิเคราะห์ สังเคราะห์ ประยุกต์ความรู้ความสามารถ ในการเป็นผู้ประกอบการ เพื่อใช้ในการแก้ปัญหา การสื่อสาร การใช้คอมพิวเตอร์และเทคโนโลยีสารสนเทศ และการจัดการสมัยใหม่ ที่จะนำไปสู่การพัฒนาความรู้และการนำไปใช้ประโยชน์ได้ ในวงกว้าง </w:t>
      </w:r>
    </w:p>
    <w:p w14:paraId="6F828F20" w14:textId="3DF053B0" w:rsidR="005F5B21" w:rsidRPr="00580F30" w:rsidRDefault="005F5B21" w:rsidP="005F5B21">
      <w:pPr>
        <w:autoSpaceDE w:val="0"/>
        <w:autoSpaceDN w:val="0"/>
        <w:adjustRightInd w:val="0"/>
        <w:spacing w:after="37" w:line="240" w:lineRule="auto"/>
        <w:jc w:val="thaiDistribute"/>
        <w:rPr>
          <w:rFonts w:ascii="TH Niramit AS" w:hAnsi="TH Niramit AS" w:cs="TH Niramit AS"/>
          <w:color w:val="000000"/>
          <w:sz w:val="32"/>
          <w:szCs w:val="32"/>
        </w:rPr>
      </w:pPr>
      <w:r w:rsidRPr="00580F30">
        <w:rPr>
          <w:rFonts w:ascii="TH Niramit AS" w:hAnsi="TH Niramit AS" w:cs="TH Niramit AS"/>
          <w:color w:val="000000"/>
          <w:sz w:val="32"/>
          <w:szCs w:val="32"/>
          <w:cs/>
        </w:rPr>
        <w:tab/>
      </w:r>
      <w:r w:rsidRPr="00580F30">
        <w:rPr>
          <w:rFonts w:ascii="TH Niramit AS" w:hAnsi="TH Niramit AS" w:cs="TH Niramit AS"/>
          <w:color w:val="000000"/>
          <w:sz w:val="32"/>
          <w:szCs w:val="32"/>
        </w:rPr>
        <w:t xml:space="preserve">4) </w:t>
      </w:r>
      <w:r w:rsidRPr="00580F30">
        <w:rPr>
          <w:rFonts w:ascii="TH Niramit AS" w:hAnsi="TH Niramit AS" w:cs="TH Niramit AS"/>
          <w:color w:val="000000"/>
          <w:sz w:val="32"/>
          <w:szCs w:val="32"/>
          <w:cs/>
        </w:rPr>
        <w:t xml:space="preserve">หมั่นแสวงหาความรู้ด้วยตนเอง และสามารถติดต่อสื่อสารกับผู้อื่นได้เป็นอย่างดี </w:t>
      </w:r>
    </w:p>
    <w:p w14:paraId="7EB9B7B5" w14:textId="6F056B3F" w:rsidR="005F5B21" w:rsidRPr="00580F30" w:rsidRDefault="005F5B21" w:rsidP="005F5B21">
      <w:pPr>
        <w:autoSpaceDE w:val="0"/>
        <w:autoSpaceDN w:val="0"/>
        <w:adjustRightInd w:val="0"/>
        <w:spacing w:after="0" w:line="240" w:lineRule="auto"/>
        <w:jc w:val="thaiDistribute"/>
        <w:rPr>
          <w:rFonts w:ascii="TH Niramit AS" w:hAnsi="TH Niramit AS" w:cs="TH Niramit AS"/>
          <w:color w:val="000000"/>
          <w:sz w:val="32"/>
          <w:szCs w:val="32"/>
        </w:rPr>
      </w:pPr>
      <w:r w:rsidRPr="00580F30">
        <w:rPr>
          <w:rFonts w:ascii="TH Niramit AS" w:hAnsi="TH Niramit AS" w:cs="TH Niramit AS"/>
          <w:color w:val="000000"/>
          <w:sz w:val="32"/>
          <w:szCs w:val="32"/>
          <w:cs/>
        </w:rPr>
        <w:tab/>
      </w:r>
      <w:r w:rsidRPr="00580F30">
        <w:rPr>
          <w:rFonts w:ascii="TH Niramit AS" w:hAnsi="TH Niramit AS" w:cs="TH Niramit AS"/>
          <w:color w:val="000000"/>
          <w:sz w:val="32"/>
          <w:szCs w:val="32"/>
        </w:rPr>
        <w:t xml:space="preserve">5) </w:t>
      </w:r>
      <w:r w:rsidRPr="00580F30">
        <w:rPr>
          <w:rFonts w:ascii="TH Niramit AS" w:hAnsi="TH Niramit AS" w:cs="TH Niramit AS"/>
          <w:color w:val="000000"/>
          <w:sz w:val="32"/>
          <w:szCs w:val="32"/>
          <w:cs/>
        </w:rPr>
        <w:t xml:space="preserve">มีคุณธรรม จริยธรรม และจรรยาบรรณการเป็นผู้ประกอบการ และมีภาวะผู้นำในการส่งเสริมให้มีการประพฤติปฏิบัติตนอย่างมีคุณธรรมและจริยธรรมและจรรยาบรรณทางวิชาการและวิชาชีพ </w:t>
      </w:r>
    </w:p>
    <w:p w14:paraId="3C951B68" w14:textId="77777777" w:rsidR="004075BF" w:rsidRPr="00580F30" w:rsidRDefault="008D7957" w:rsidP="00606911">
      <w:pPr>
        <w:tabs>
          <w:tab w:val="left" w:pos="851"/>
          <w:tab w:val="left" w:pos="1560"/>
          <w:tab w:val="left" w:pos="2835"/>
        </w:tabs>
        <w:spacing w:after="0"/>
        <w:jc w:val="thaiDistribute"/>
        <w:rPr>
          <w:rFonts w:ascii="TH Niramit AS" w:hAnsi="TH Niramit AS" w:cs="TH Niramit AS"/>
          <w:sz w:val="32"/>
          <w:szCs w:val="32"/>
        </w:rPr>
      </w:pPr>
      <w:r w:rsidRPr="00580F30">
        <w:rPr>
          <w:rFonts w:ascii="TH Niramit AS" w:hAnsi="TH Niramit AS" w:cs="TH Niramit AS"/>
          <w:b/>
          <w:bCs/>
          <w:sz w:val="32"/>
          <w:szCs w:val="32"/>
          <w:cs/>
        </w:rPr>
        <w:t>อาชีพหลังสำเร็จการศึกษา</w:t>
      </w:r>
      <w:r w:rsidR="00606911" w:rsidRPr="00580F30">
        <w:rPr>
          <w:rFonts w:ascii="TH Niramit AS" w:hAnsi="TH Niramit AS" w:cs="TH Niramit AS"/>
          <w:sz w:val="32"/>
          <w:szCs w:val="32"/>
        </w:rPr>
        <w:t xml:space="preserve"> : </w:t>
      </w:r>
      <w:r w:rsidR="004075BF" w:rsidRPr="00580F30">
        <w:rPr>
          <w:rFonts w:ascii="TH Niramit AS" w:hAnsi="TH Niramit AS" w:cs="TH Niramit AS"/>
          <w:sz w:val="32"/>
          <w:szCs w:val="32"/>
          <w:cs/>
        </w:rPr>
        <w:t xml:space="preserve">งานทางด้านธุรกิจ งานด้านวิชาการ งานด้านวิจัย งานด้านนวัตกรรมและสิ่งประดิษฐ์ งานด้านสังคมศาสตร์ของภาครัฐและเอกชน และการประกอบอาชีพอิสระ </w:t>
      </w:r>
    </w:p>
    <w:p w14:paraId="675B1BA1" w14:textId="7EE601E9" w:rsidR="004075BF" w:rsidRPr="00580F30" w:rsidRDefault="00C30550" w:rsidP="008F0779">
      <w:pPr>
        <w:tabs>
          <w:tab w:val="left" w:pos="851"/>
          <w:tab w:val="left" w:pos="1560"/>
          <w:tab w:val="left" w:pos="2835"/>
        </w:tabs>
        <w:spacing w:after="0"/>
        <w:jc w:val="thaiDistribute"/>
        <w:rPr>
          <w:rFonts w:ascii="TH Niramit AS" w:hAnsi="TH Niramit AS" w:cs="TH Niramit AS"/>
          <w:sz w:val="32"/>
          <w:szCs w:val="32"/>
        </w:rPr>
      </w:pPr>
      <w:r w:rsidRPr="00580F30">
        <w:rPr>
          <w:rFonts w:ascii="TH Niramit AS" w:hAnsi="TH Niramit AS" w:cs="TH Niramit AS"/>
          <w:b/>
          <w:bCs/>
          <w:sz w:val="32"/>
          <w:szCs w:val="32"/>
        </w:rPr>
        <w:t xml:space="preserve">OBE </w:t>
      </w:r>
      <w:r w:rsidRPr="00580F30">
        <w:rPr>
          <w:rFonts w:ascii="TH Niramit AS" w:hAnsi="TH Niramit AS" w:cs="TH Niramit AS"/>
          <w:b/>
          <w:bCs/>
          <w:sz w:val="32"/>
          <w:szCs w:val="32"/>
          <w:cs/>
        </w:rPr>
        <w:t>ของหลักสูตร</w:t>
      </w:r>
      <w:r w:rsidR="00606911" w:rsidRPr="00580F30">
        <w:rPr>
          <w:rFonts w:ascii="TH Niramit AS" w:hAnsi="TH Niramit AS" w:cs="TH Niramit AS"/>
          <w:sz w:val="32"/>
          <w:szCs w:val="32"/>
        </w:rPr>
        <w:t xml:space="preserve"> </w:t>
      </w:r>
      <w:r w:rsidRPr="00580F30">
        <w:rPr>
          <w:rFonts w:ascii="TH Niramit AS" w:hAnsi="TH Niramit AS" w:cs="TH Niramit AS"/>
          <w:sz w:val="32"/>
          <w:szCs w:val="32"/>
        </w:rPr>
        <w:t>:</w:t>
      </w:r>
      <w:r w:rsidR="00606911" w:rsidRPr="00580F30">
        <w:rPr>
          <w:rFonts w:ascii="TH Niramit AS" w:hAnsi="TH Niramit AS" w:cs="TH Niramit AS"/>
          <w:sz w:val="32"/>
          <w:szCs w:val="32"/>
        </w:rPr>
        <w:t xml:space="preserve"> </w:t>
      </w:r>
      <w:r w:rsidR="004075BF" w:rsidRPr="00580F30">
        <w:rPr>
          <w:rFonts w:ascii="TH Niramit AS" w:hAnsi="TH Niramit AS" w:cs="TH Niramit AS"/>
          <w:sz w:val="32"/>
          <w:szCs w:val="32"/>
          <w:cs/>
        </w:rPr>
        <w:t>“บัณฑิตมีองค์ความรู้ด้านจัดการธุรกิจในยุคเศรษฐกิจดิจิทัล มีทักษะในการใช้เทคโนโลยีและทักษะภาษาอังกฤษในการพูด อ่าน เขียนและนำเสนอ สามารถประยุกต์ใช้หลักการของผู้ประกอบการในการจัดการธุรกิจ ผ่านแผนกลยุทธ์ การปรึกษาโครงการและ/หรือการดำเนินการของเจ้าของธุรกิจ สามารถสร้างสรรค์ ในการดำเนินธุรกิจใหม่ มีการผลิตสินค้าและบริการ นวัตกรรม รวมถึงกระบวนการดาเนินธุรกิจการตลาด และการจัดการองค์การด้วยกระบวนการใหม่ๆมาใช้กับการบริหารธุรกิจ และการจัดการสมัยใหม่ในยุคดิจิทัลเป็นผู้ประกอบการที่พร้อมเปิดรับข้อมูลที่เกี่ยวข้องมองหาโอกาสทางธุรกิจและการรับโอกาส มีแนวทางในการดำเนินธุรกิจและจัดสรรทรัยากรต่างๆของธุรกิจให้มีความเหมาะสม มีทักษะด้านมนุษยสัมพันธ์และการ</w:t>
      </w:r>
      <w:r w:rsidR="004075BF" w:rsidRPr="00580F30">
        <w:rPr>
          <w:rFonts w:ascii="TH Niramit AS" w:hAnsi="TH Niramit AS" w:cs="TH Niramit AS"/>
          <w:sz w:val="32"/>
          <w:szCs w:val="32"/>
          <w:cs/>
        </w:rPr>
        <w:lastRenderedPageBreak/>
        <w:t>สื่อสาร เพื่อให้เป็นผู้ประกอบการที่มีความฉลาดรู้ทางอารมณ์ (</w:t>
      </w:r>
      <w:r w:rsidR="004075BF" w:rsidRPr="00580F30">
        <w:rPr>
          <w:rFonts w:ascii="TH Niramit AS" w:hAnsi="TH Niramit AS" w:cs="TH Niramit AS"/>
          <w:sz w:val="32"/>
          <w:szCs w:val="32"/>
        </w:rPr>
        <w:t xml:space="preserve">Emotional Quotient) </w:t>
      </w:r>
      <w:r w:rsidR="004075BF" w:rsidRPr="00580F30">
        <w:rPr>
          <w:rFonts w:ascii="TH Niramit AS" w:hAnsi="TH Niramit AS" w:cs="TH Niramit AS"/>
          <w:sz w:val="32"/>
          <w:szCs w:val="32"/>
          <w:cs/>
        </w:rPr>
        <w:t>บัณฑิตมีทักษะการแก้ปัญหาและตัดสินใจในการประกอบธุรกิจ และ บัณฑิตมีคุณธรรม จริยธรรม มีภาวะผู้นำในการส่งเสริมให้มีการประพฤติปฏิบัติตน และมีจรรยาบรรณทางวิชาการและวิชาชีพ มีความซื่อสัตย์ต่อลูกค้า คู่ค้า และผู้มีส่วนได้ส่วนเสียทางธุรกิจ”</w:t>
      </w:r>
    </w:p>
    <w:p w14:paraId="1FE3EE6B" w14:textId="2E742A2A" w:rsidR="008F0779" w:rsidRPr="00580F30" w:rsidRDefault="00657713" w:rsidP="008F0779">
      <w:pPr>
        <w:tabs>
          <w:tab w:val="left" w:pos="851"/>
          <w:tab w:val="left" w:pos="1560"/>
          <w:tab w:val="left" w:pos="2835"/>
        </w:tabs>
        <w:spacing w:after="0"/>
        <w:jc w:val="thaiDistribute"/>
        <w:rPr>
          <w:rFonts w:ascii="TH Niramit AS" w:hAnsi="TH Niramit AS" w:cs="TH Niramit AS"/>
          <w:b/>
          <w:bCs/>
          <w:sz w:val="32"/>
          <w:szCs w:val="32"/>
        </w:rPr>
      </w:pPr>
      <w:r w:rsidRPr="00580F30">
        <w:rPr>
          <w:rFonts w:ascii="TH Niramit AS" w:hAnsi="TH Niramit AS" w:cs="TH Niramit AS"/>
          <w:b/>
          <w:bCs/>
          <w:sz w:val="32"/>
          <w:szCs w:val="32"/>
        </w:rPr>
        <w:t xml:space="preserve">PLO </w:t>
      </w:r>
      <w:r w:rsidR="00D42B22" w:rsidRPr="00580F30">
        <w:rPr>
          <w:rFonts w:ascii="TH Niramit AS" w:hAnsi="TH Niramit AS" w:cs="TH Niramit AS"/>
          <w:b/>
          <w:bCs/>
          <w:sz w:val="32"/>
          <w:szCs w:val="32"/>
          <w:cs/>
        </w:rPr>
        <w:t>ของหลักสูตร</w:t>
      </w:r>
      <w:r w:rsidR="00D42B22" w:rsidRPr="00580F30">
        <w:rPr>
          <w:rFonts w:ascii="TH Niramit AS" w:hAnsi="TH Niramit AS" w:cs="TH Niramit AS"/>
          <w:b/>
          <w:bCs/>
          <w:sz w:val="32"/>
          <w:szCs w:val="32"/>
        </w:rPr>
        <w:t>:</w:t>
      </w:r>
      <w:r w:rsidR="00606911" w:rsidRPr="00580F30">
        <w:rPr>
          <w:rFonts w:ascii="TH Niramit AS" w:hAnsi="TH Niramit AS" w:cs="TH Niramit AS"/>
          <w:b/>
          <w:bCs/>
          <w:sz w:val="32"/>
          <w:szCs w:val="32"/>
        </w:rPr>
        <w:t xml:space="preserve"> </w:t>
      </w:r>
      <w:r w:rsidR="005A7291" w:rsidRPr="00580F30">
        <w:rPr>
          <w:rFonts w:ascii="TH Niramit AS" w:hAnsi="TH Niramit AS" w:cs="TH Niramit AS"/>
          <w:b/>
          <w:bCs/>
          <w:sz w:val="32"/>
          <w:szCs w:val="32"/>
        </w:rPr>
        <w:t>7</w:t>
      </w:r>
      <w:r w:rsidR="008F0779" w:rsidRPr="00580F30">
        <w:rPr>
          <w:rFonts w:ascii="TH Niramit AS" w:hAnsi="TH Niramit AS" w:cs="TH Niramit AS"/>
          <w:b/>
          <w:bCs/>
          <w:sz w:val="32"/>
          <w:szCs w:val="32"/>
          <w:cs/>
        </w:rPr>
        <w:t xml:space="preserve"> ข้อ คือ</w:t>
      </w:r>
    </w:p>
    <w:p w14:paraId="5249E151" w14:textId="77777777" w:rsidR="005A7291" w:rsidRPr="00580F30" w:rsidRDefault="005A7291" w:rsidP="005A7291">
      <w:pPr>
        <w:pStyle w:val="a5"/>
        <w:numPr>
          <w:ilvl w:val="0"/>
          <w:numId w:val="14"/>
        </w:numPr>
        <w:tabs>
          <w:tab w:val="left" w:pos="426"/>
          <w:tab w:val="left" w:pos="851"/>
        </w:tabs>
        <w:spacing w:after="0"/>
        <w:rPr>
          <w:rFonts w:ascii="TH Niramit AS" w:hAnsi="TH Niramit AS" w:cs="TH Niramit AS"/>
          <w:color w:val="000000" w:themeColor="text1"/>
          <w:sz w:val="24"/>
          <w:szCs w:val="24"/>
        </w:rPr>
      </w:pPr>
      <w:r w:rsidRPr="00580F30">
        <w:rPr>
          <w:rFonts w:ascii="TH Niramit AS" w:hAnsi="TH Niramit AS" w:cs="TH Niramit AS"/>
          <w:sz w:val="24"/>
          <w:szCs w:val="24"/>
        </w:rPr>
        <w:t xml:space="preserve">PLO 1 </w:t>
      </w:r>
      <w:r w:rsidRPr="00580F30">
        <w:rPr>
          <w:rFonts w:ascii="TH Niramit AS" w:hAnsi="TH Niramit AS" w:cs="TH Niramit AS"/>
          <w:sz w:val="24"/>
          <w:szCs w:val="24"/>
        </w:rPr>
        <w:tab/>
      </w:r>
      <w:r w:rsidRPr="00580F30">
        <w:rPr>
          <w:rFonts w:ascii="TH Niramit AS" w:hAnsi="TH Niramit AS" w:cs="TH Niramit AS"/>
          <w:color w:val="000000" w:themeColor="text1"/>
          <w:sz w:val="24"/>
          <w:szCs w:val="24"/>
          <w:cs/>
        </w:rPr>
        <w:t>บัณฑิตมีองค์ความรู้ด้านการจัดการธุรกิจในยุคเศรษฐกิจดิจิทัลโดยมีทักษะในการใช้เทคโนโลยีสารสนเทศและทักษะภาษาอังกฤษในการพูด อ่าน เขียน และนำเสนอ</w:t>
      </w:r>
    </w:p>
    <w:p w14:paraId="7755C953" w14:textId="77777777" w:rsidR="005A7291" w:rsidRPr="00580F30" w:rsidRDefault="005A7291" w:rsidP="005A7291">
      <w:pPr>
        <w:pStyle w:val="a5"/>
        <w:numPr>
          <w:ilvl w:val="0"/>
          <w:numId w:val="14"/>
        </w:numPr>
        <w:tabs>
          <w:tab w:val="left" w:pos="426"/>
          <w:tab w:val="left" w:pos="851"/>
        </w:tabs>
        <w:spacing w:after="0"/>
        <w:rPr>
          <w:rFonts w:ascii="TH Niramit AS" w:hAnsi="TH Niramit AS" w:cs="TH Niramit AS"/>
          <w:color w:val="000000" w:themeColor="text1"/>
          <w:sz w:val="24"/>
          <w:szCs w:val="24"/>
        </w:rPr>
      </w:pPr>
      <w:r w:rsidRPr="00580F30">
        <w:rPr>
          <w:rFonts w:ascii="TH Niramit AS" w:hAnsi="TH Niramit AS" w:cs="TH Niramit AS"/>
          <w:color w:val="000000" w:themeColor="text1"/>
          <w:sz w:val="24"/>
          <w:szCs w:val="24"/>
        </w:rPr>
        <w:t xml:space="preserve">PLO 2 </w:t>
      </w:r>
      <w:r w:rsidRPr="00580F30">
        <w:rPr>
          <w:rFonts w:ascii="TH Niramit AS" w:hAnsi="TH Niramit AS" w:cs="TH Niramit AS"/>
          <w:color w:val="000000" w:themeColor="text1"/>
          <w:sz w:val="24"/>
          <w:szCs w:val="24"/>
        </w:rPr>
        <w:tab/>
      </w:r>
      <w:r w:rsidRPr="00580F30">
        <w:rPr>
          <w:rFonts w:ascii="TH Niramit AS" w:hAnsi="TH Niramit AS" w:cs="TH Niramit AS"/>
          <w:color w:val="000000" w:themeColor="text1"/>
          <w:sz w:val="24"/>
          <w:szCs w:val="24"/>
          <w:cs/>
        </w:rPr>
        <w:t>บัณฑิตสามารถแยกแยะ ชี้เฉพาะ ประยุกต์ใช้หลักการของผู้ประกอบการในการจัดการธุรกิจ ประยุกต์ใช้ผ่านแผนกลยุทธ์ การปรึกษาโครงการและ/หรือการดำเนินการของเจ้าของธุรกิจ สามารถกำหนดนิยาม หลักการของการทำธุรกิจและข้อเสนอของธุรกิจใหม่</w:t>
      </w:r>
    </w:p>
    <w:p w14:paraId="31195A62" w14:textId="77777777" w:rsidR="005A7291" w:rsidRPr="00580F30" w:rsidRDefault="005A7291" w:rsidP="005A7291">
      <w:pPr>
        <w:pStyle w:val="a5"/>
        <w:numPr>
          <w:ilvl w:val="0"/>
          <w:numId w:val="14"/>
        </w:numPr>
        <w:tabs>
          <w:tab w:val="left" w:pos="426"/>
          <w:tab w:val="left" w:pos="851"/>
        </w:tabs>
        <w:spacing w:after="0"/>
        <w:rPr>
          <w:rFonts w:ascii="TH Niramit AS" w:hAnsi="TH Niramit AS" w:cs="TH Niramit AS"/>
          <w:color w:val="000000" w:themeColor="text1"/>
          <w:sz w:val="24"/>
          <w:szCs w:val="24"/>
        </w:rPr>
      </w:pPr>
      <w:r w:rsidRPr="00580F30">
        <w:rPr>
          <w:rFonts w:ascii="TH Niramit AS" w:hAnsi="TH Niramit AS" w:cs="TH Niramit AS"/>
          <w:sz w:val="24"/>
          <w:szCs w:val="24"/>
        </w:rPr>
        <w:t>PLO 3</w:t>
      </w:r>
      <w:r w:rsidRPr="00580F30">
        <w:rPr>
          <w:rFonts w:ascii="TH Niramit AS" w:hAnsi="TH Niramit AS" w:cs="TH Niramit AS"/>
          <w:sz w:val="24"/>
          <w:szCs w:val="24"/>
        </w:rPr>
        <w:tab/>
        <w:t xml:space="preserve"> </w:t>
      </w:r>
      <w:r w:rsidRPr="00580F30">
        <w:rPr>
          <w:rFonts w:ascii="TH Niramit AS" w:hAnsi="TH Niramit AS" w:cs="TH Niramit AS"/>
          <w:sz w:val="24"/>
          <w:szCs w:val="24"/>
          <w:cs/>
        </w:rPr>
        <w:t>บัณฑิตเป็นผู้ที่มีความคิดริเริ่มสร้างสรรค์ในการดำเนิธุรกิจใหม่ มีการผลิตสินค้าและบริการ นวัตกรรม รวมถึงกระบวนการดำเนินธุรกิจ การตลาด และการจัดการองค์การด้วยกระบวนการใหม่ๆ มาใช้กับการบริหารธุรกิจ และการจัดการสมัยใหม่ในยุคดิจิทัล</w:t>
      </w:r>
    </w:p>
    <w:p w14:paraId="34AD245D" w14:textId="77777777" w:rsidR="005A7291" w:rsidRPr="00580F30" w:rsidRDefault="005A7291" w:rsidP="005A7291">
      <w:pPr>
        <w:pStyle w:val="a5"/>
        <w:numPr>
          <w:ilvl w:val="0"/>
          <w:numId w:val="14"/>
        </w:numPr>
        <w:tabs>
          <w:tab w:val="left" w:pos="426"/>
          <w:tab w:val="left" w:pos="851"/>
        </w:tabs>
        <w:spacing w:after="0"/>
        <w:rPr>
          <w:rFonts w:ascii="TH Niramit AS" w:hAnsi="TH Niramit AS" w:cs="TH Niramit AS"/>
          <w:color w:val="000000" w:themeColor="text1"/>
          <w:sz w:val="24"/>
          <w:szCs w:val="24"/>
        </w:rPr>
      </w:pPr>
      <w:r w:rsidRPr="00580F30">
        <w:rPr>
          <w:rFonts w:ascii="TH Niramit AS" w:hAnsi="TH Niramit AS" w:cs="TH Niramit AS"/>
          <w:sz w:val="24"/>
          <w:szCs w:val="24"/>
        </w:rPr>
        <w:t>PLO 4</w:t>
      </w:r>
      <w:r w:rsidRPr="00580F30">
        <w:rPr>
          <w:rFonts w:ascii="TH Niramit AS" w:hAnsi="TH Niramit AS" w:cs="TH Niramit AS"/>
          <w:sz w:val="24"/>
          <w:szCs w:val="24"/>
        </w:rPr>
        <w:tab/>
      </w:r>
      <w:r w:rsidRPr="00580F30">
        <w:rPr>
          <w:rFonts w:ascii="TH Niramit AS" w:hAnsi="TH Niramit AS" w:cs="TH Niramit AS"/>
          <w:sz w:val="24"/>
          <w:szCs w:val="24"/>
          <w:cs/>
        </w:rPr>
        <w:t>บัณฑิตเป็นผู้ประกอบการที่พร้อมเปิดรับข้อมูลที่เกี่ยวข้อง มองหาโอกาสทางธุรกิจและการรับรู้โอกาส           มีแนวทางในการดำเนินธุรกิจและจัดสรรทรัพยากรต่างๆ ของธุรกิจให้มีความเหมาะสม</w:t>
      </w:r>
    </w:p>
    <w:p w14:paraId="7158D78D" w14:textId="77777777" w:rsidR="005A7291" w:rsidRPr="00580F30" w:rsidRDefault="005A7291" w:rsidP="005A7291">
      <w:pPr>
        <w:pStyle w:val="a5"/>
        <w:numPr>
          <w:ilvl w:val="0"/>
          <w:numId w:val="14"/>
        </w:numPr>
        <w:tabs>
          <w:tab w:val="left" w:pos="426"/>
          <w:tab w:val="left" w:pos="851"/>
        </w:tabs>
        <w:spacing w:after="0"/>
        <w:rPr>
          <w:rFonts w:ascii="TH Niramit AS" w:hAnsi="TH Niramit AS" w:cs="TH Niramit AS"/>
          <w:color w:val="000000" w:themeColor="text1"/>
          <w:sz w:val="24"/>
          <w:szCs w:val="24"/>
        </w:rPr>
      </w:pPr>
      <w:r w:rsidRPr="00580F30">
        <w:rPr>
          <w:rFonts w:ascii="TH Niramit AS" w:hAnsi="TH Niramit AS" w:cs="TH Niramit AS"/>
          <w:sz w:val="24"/>
          <w:szCs w:val="24"/>
        </w:rPr>
        <w:t>PLO 5</w:t>
      </w:r>
      <w:r w:rsidRPr="00580F30">
        <w:rPr>
          <w:rFonts w:ascii="TH Niramit AS" w:hAnsi="TH Niramit AS" w:cs="TH Niramit AS"/>
          <w:sz w:val="24"/>
          <w:szCs w:val="24"/>
        </w:rPr>
        <w:tab/>
      </w:r>
      <w:r w:rsidRPr="00580F30">
        <w:rPr>
          <w:rFonts w:ascii="TH Niramit AS" w:hAnsi="TH Niramit AS" w:cs="TH Niramit AS"/>
          <w:sz w:val="24"/>
          <w:szCs w:val="24"/>
          <w:cs/>
        </w:rPr>
        <w:t>บัณฑิตมีความเข้าใจทิศทางกลยุทธ์และวิธีปฏิบัติ ในด้านมนุษยสัมพันธ์และทักษะทางด้านการสื่อสาร เพื่อให้เป็นผู้ประกอบการที่มีความฉลาดรู้ทางอารมณ์ (</w:t>
      </w:r>
      <w:r w:rsidRPr="00580F30">
        <w:rPr>
          <w:rFonts w:ascii="TH Niramit AS" w:hAnsi="TH Niramit AS" w:cs="TH Niramit AS"/>
          <w:sz w:val="24"/>
          <w:szCs w:val="24"/>
        </w:rPr>
        <w:t>Emotional Quotient)</w:t>
      </w:r>
    </w:p>
    <w:p w14:paraId="78523F45" w14:textId="77777777" w:rsidR="005A7291" w:rsidRPr="00580F30" w:rsidRDefault="005A7291" w:rsidP="005A7291">
      <w:pPr>
        <w:pStyle w:val="a5"/>
        <w:numPr>
          <w:ilvl w:val="0"/>
          <w:numId w:val="14"/>
        </w:numPr>
        <w:tabs>
          <w:tab w:val="left" w:pos="426"/>
          <w:tab w:val="left" w:pos="851"/>
        </w:tabs>
        <w:spacing w:after="0"/>
        <w:rPr>
          <w:rFonts w:ascii="TH Niramit AS" w:hAnsi="TH Niramit AS" w:cs="TH Niramit AS"/>
          <w:color w:val="000000" w:themeColor="text1"/>
          <w:sz w:val="24"/>
          <w:szCs w:val="24"/>
        </w:rPr>
      </w:pPr>
      <w:r w:rsidRPr="00580F30">
        <w:rPr>
          <w:rFonts w:ascii="TH Niramit AS" w:hAnsi="TH Niramit AS" w:cs="TH Niramit AS"/>
          <w:sz w:val="24"/>
          <w:szCs w:val="24"/>
        </w:rPr>
        <w:t>PLO 6</w:t>
      </w:r>
      <w:r w:rsidRPr="00580F30">
        <w:rPr>
          <w:rFonts w:ascii="TH Niramit AS" w:hAnsi="TH Niramit AS" w:cs="TH Niramit AS"/>
          <w:sz w:val="24"/>
          <w:szCs w:val="24"/>
        </w:rPr>
        <w:tab/>
      </w:r>
      <w:r w:rsidRPr="00580F30">
        <w:rPr>
          <w:rFonts w:ascii="TH Niramit AS" w:hAnsi="TH Niramit AS" w:cs="TH Niramit AS"/>
          <w:sz w:val="24"/>
          <w:szCs w:val="24"/>
          <w:cs/>
        </w:rPr>
        <w:t>บัณฑิตมีทักษะการแก้ปัญหาและตัดสินใจในการประกอบธุรกิจ เช่น การเผชิญกับปัญหาเชิงระบบของตัวธุรกิจ ปัญหารายวันที่เกิดแก่ลูกค้าและสินค้าบริการ เข้าใจตัวปัญหา เทคนิคการวิเคราะห์ปัญหา การกำหนดทางเลือกในการตัดสินใจ ตลอดจนการวิเคราะห์ความคุ้มค่าให้ประสบความสำเร็จทางธุรกิจ</w:t>
      </w:r>
    </w:p>
    <w:p w14:paraId="06522E6F" w14:textId="77777777" w:rsidR="005A7291" w:rsidRPr="00580F30" w:rsidRDefault="005A7291" w:rsidP="005A7291">
      <w:pPr>
        <w:pStyle w:val="a5"/>
        <w:numPr>
          <w:ilvl w:val="0"/>
          <w:numId w:val="14"/>
        </w:numPr>
        <w:tabs>
          <w:tab w:val="left" w:pos="426"/>
          <w:tab w:val="left" w:pos="851"/>
        </w:tabs>
        <w:spacing w:after="0"/>
        <w:rPr>
          <w:rFonts w:ascii="TH Niramit AS" w:hAnsi="TH Niramit AS" w:cs="TH Niramit AS"/>
          <w:color w:val="000000" w:themeColor="text1"/>
          <w:sz w:val="24"/>
          <w:szCs w:val="24"/>
        </w:rPr>
      </w:pPr>
      <w:r w:rsidRPr="00580F30">
        <w:rPr>
          <w:rFonts w:ascii="TH Niramit AS" w:hAnsi="TH Niramit AS" w:cs="TH Niramit AS"/>
          <w:color w:val="000000" w:themeColor="text1"/>
          <w:sz w:val="24"/>
          <w:szCs w:val="24"/>
        </w:rPr>
        <w:t>PLO 7</w:t>
      </w:r>
      <w:r w:rsidRPr="00580F30">
        <w:rPr>
          <w:rFonts w:ascii="TH Niramit AS" w:hAnsi="TH Niramit AS" w:cs="TH Niramit AS"/>
          <w:color w:val="000000" w:themeColor="text1"/>
          <w:sz w:val="24"/>
          <w:szCs w:val="24"/>
        </w:rPr>
        <w:tab/>
      </w:r>
      <w:r w:rsidRPr="00580F30">
        <w:rPr>
          <w:rFonts w:ascii="TH Niramit AS" w:hAnsi="TH Niramit AS" w:cs="TH Niramit AS"/>
          <w:color w:val="000000" w:themeColor="text1"/>
          <w:sz w:val="24"/>
          <w:szCs w:val="24"/>
          <w:cs/>
        </w:rPr>
        <w:t>บัณฑิตมีคุณธรรม จริยธรรม มีภาวะผู้นำในการส่งเสริมให้มีการประพฤติปฏิบัติตน และมีจรรยาบรรณทางวิชาการและวิชาชีพ มีความซื่อสัตย์ต่อลูกค้า คู่ค้า และผู้สีส่วนได้ส่วนเสียทางธุรกิจ</w:t>
      </w:r>
    </w:p>
    <w:p w14:paraId="53DD8DCF" w14:textId="29B33545" w:rsidR="00657713" w:rsidRPr="00580F30" w:rsidRDefault="00657713" w:rsidP="008D7957">
      <w:pPr>
        <w:tabs>
          <w:tab w:val="left" w:pos="851"/>
          <w:tab w:val="left" w:pos="2694"/>
          <w:tab w:val="left" w:pos="2835"/>
        </w:tabs>
        <w:spacing w:after="0"/>
        <w:jc w:val="thaiDistribute"/>
        <w:rPr>
          <w:rFonts w:ascii="TH Niramit AS" w:hAnsi="TH Niramit AS" w:cs="TH Niramit AS"/>
          <w:sz w:val="32"/>
          <w:szCs w:val="32"/>
        </w:rPr>
      </w:pPr>
      <w:r w:rsidRPr="00580F30">
        <w:rPr>
          <w:rFonts w:ascii="TH Niramit AS" w:hAnsi="TH Niramit AS" w:cs="TH Niramit AS"/>
          <w:b/>
          <w:bCs/>
          <w:sz w:val="32"/>
          <w:szCs w:val="32"/>
          <w:cs/>
        </w:rPr>
        <w:t>จำนวนหน่วยกิ</w:t>
      </w:r>
      <w:r w:rsidR="005902A5" w:rsidRPr="00580F30">
        <w:rPr>
          <w:rFonts w:ascii="TH Niramit AS" w:hAnsi="TH Niramit AS" w:cs="TH Niramit AS"/>
          <w:b/>
          <w:bCs/>
          <w:sz w:val="32"/>
          <w:szCs w:val="32"/>
          <w:cs/>
        </w:rPr>
        <w:t>ต</w:t>
      </w:r>
      <w:r w:rsidRPr="00580F30">
        <w:rPr>
          <w:rFonts w:ascii="TH Niramit AS" w:hAnsi="TH Niramit AS" w:cs="TH Niramit AS"/>
          <w:b/>
          <w:bCs/>
          <w:sz w:val="32"/>
          <w:szCs w:val="32"/>
          <w:cs/>
        </w:rPr>
        <w:t>ที่เรียนตลอดหลักสูตร</w:t>
      </w:r>
      <w:r w:rsidR="00606911" w:rsidRPr="00580F30">
        <w:rPr>
          <w:rFonts w:ascii="TH Niramit AS" w:hAnsi="TH Niramit AS" w:cs="TH Niramit AS"/>
          <w:sz w:val="32"/>
          <w:szCs w:val="32"/>
        </w:rPr>
        <w:t xml:space="preserve"> </w:t>
      </w:r>
      <w:r w:rsidRPr="00580F30">
        <w:rPr>
          <w:rFonts w:ascii="TH Niramit AS" w:hAnsi="TH Niramit AS" w:cs="TH Niramit AS"/>
          <w:sz w:val="32"/>
          <w:szCs w:val="32"/>
        </w:rPr>
        <w:t xml:space="preserve">: </w:t>
      </w:r>
      <w:r w:rsidR="008F0779" w:rsidRPr="00580F30">
        <w:rPr>
          <w:rFonts w:ascii="TH Niramit AS" w:hAnsi="TH Niramit AS" w:cs="TH Niramit AS"/>
          <w:sz w:val="32"/>
          <w:szCs w:val="32"/>
        </w:rPr>
        <w:t>1</w:t>
      </w:r>
      <w:r w:rsidR="0001460B" w:rsidRPr="00580F30">
        <w:rPr>
          <w:rFonts w:ascii="TH Niramit AS" w:hAnsi="TH Niramit AS" w:cs="TH Niramit AS"/>
          <w:sz w:val="32"/>
          <w:szCs w:val="32"/>
        </w:rPr>
        <w:t>26</w:t>
      </w:r>
      <w:r w:rsidR="00606911" w:rsidRPr="00580F30">
        <w:rPr>
          <w:rFonts w:ascii="TH Niramit AS" w:hAnsi="TH Niramit AS" w:cs="TH Niramit AS"/>
          <w:sz w:val="32"/>
          <w:szCs w:val="32"/>
        </w:rPr>
        <w:t xml:space="preserve"> </w:t>
      </w:r>
      <w:r w:rsidRPr="00580F30">
        <w:rPr>
          <w:rFonts w:ascii="TH Niramit AS" w:hAnsi="TH Niramit AS" w:cs="TH Niramit AS"/>
          <w:sz w:val="32"/>
          <w:szCs w:val="32"/>
          <w:cs/>
        </w:rPr>
        <w:t>หน่วยกิต</w:t>
      </w:r>
    </w:p>
    <w:p w14:paraId="75961E67" w14:textId="1C4B1559" w:rsidR="00F93AC5" w:rsidRPr="00580F30" w:rsidRDefault="005902A5" w:rsidP="008D7957">
      <w:pPr>
        <w:tabs>
          <w:tab w:val="left" w:pos="851"/>
          <w:tab w:val="left" w:pos="2694"/>
          <w:tab w:val="left" w:pos="2835"/>
        </w:tabs>
        <w:spacing w:after="0"/>
        <w:jc w:val="thaiDistribute"/>
        <w:rPr>
          <w:rFonts w:ascii="TH Niramit AS" w:hAnsi="TH Niramit AS" w:cs="TH Niramit AS"/>
          <w:sz w:val="32"/>
          <w:szCs w:val="32"/>
        </w:rPr>
      </w:pPr>
      <w:r w:rsidRPr="00580F30">
        <w:rPr>
          <w:rFonts w:ascii="TH Niramit AS" w:hAnsi="TH Niramit AS" w:cs="TH Niramit AS"/>
          <w:b/>
          <w:bCs/>
          <w:sz w:val="32"/>
          <w:szCs w:val="32"/>
          <w:cs/>
        </w:rPr>
        <w:t>รูปแบบ</w:t>
      </w:r>
      <w:r w:rsidR="00DF1BC1" w:rsidRPr="00580F30">
        <w:rPr>
          <w:rFonts w:ascii="TH Niramit AS" w:hAnsi="TH Niramit AS" w:cs="TH Niramit AS"/>
          <w:b/>
          <w:bCs/>
          <w:sz w:val="32"/>
          <w:szCs w:val="32"/>
          <w:cs/>
        </w:rPr>
        <w:t>การจัดการเรียนการสอน</w:t>
      </w:r>
      <w:r w:rsidRPr="00580F30">
        <w:rPr>
          <w:rFonts w:ascii="TH Niramit AS" w:hAnsi="TH Niramit AS" w:cs="TH Niramit AS"/>
          <w:b/>
          <w:bCs/>
          <w:sz w:val="32"/>
          <w:szCs w:val="32"/>
          <w:cs/>
        </w:rPr>
        <w:t>ของหลักสูตร</w:t>
      </w:r>
      <w:r w:rsidR="00606911" w:rsidRPr="00580F30">
        <w:rPr>
          <w:rFonts w:ascii="TH Niramit AS" w:hAnsi="TH Niramit AS" w:cs="TH Niramit AS"/>
          <w:sz w:val="32"/>
          <w:szCs w:val="32"/>
        </w:rPr>
        <w:t xml:space="preserve"> </w:t>
      </w:r>
      <w:r w:rsidRPr="00580F30">
        <w:rPr>
          <w:rFonts w:ascii="TH Niramit AS" w:hAnsi="TH Niramit AS" w:cs="TH Niramit AS"/>
          <w:sz w:val="32"/>
          <w:szCs w:val="32"/>
        </w:rPr>
        <w:t xml:space="preserve">:  </w:t>
      </w:r>
    </w:p>
    <w:p w14:paraId="1B195E51" w14:textId="342610BB" w:rsidR="005902A5" w:rsidRPr="00580F30" w:rsidRDefault="005902A5" w:rsidP="008D7957">
      <w:pPr>
        <w:tabs>
          <w:tab w:val="left" w:pos="851"/>
          <w:tab w:val="left" w:pos="1701"/>
          <w:tab w:val="left" w:pos="2694"/>
          <w:tab w:val="left" w:pos="2835"/>
        </w:tabs>
        <w:spacing w:after="0"/>
        <w:ind w:left="720"/>
        <w:jc w:val="thaiDistribute"/>
        <w:rPr>
          <w:rFonts w:ascii="TH Niramit AS" w:hAnsi="TH Niramit AS" w:cs="TH Niramit AS"/>
          <w:sz w:val="32"/>
          <w:szCs w:val="32"/>
        </w:rPr>
      </w:pPr>
      <w:r w:rsidRPr="00580F30">
        <w:rPr>
          <w:rFonts w:ascii="TH Niramit AS" w:hAnsi="TH Niramit AS" w:cs="TH Niramit AS"/>
          <w:sz w:val="32"/>
          <w:szCs w:val="32"/>
          <w:cs/>
        </w:rPr>
        <w:t>หลักสูตรระดับปริญญา</w:t>
      </w:r>
      <w:r w:rsidR="00606911" w:rsidRPr="00580F30">
        <w:rPr>
          <w:rFonts w:ascii="TH Niramit AS" w:hAnsi="TH Niramit AS" w:cs="TH Niramit AS"/>
          <w:sz w:val="32"/>
          <w:szCs w:val="32"/>
          <w:cs/>
        </w:rPr>
        <w:t xml:space="preserve"> </w:t>
      </w:r>
      <w:r w:rsidR="00606911" w:rsidRPr="00580F30">
        <w:rPr>
          <w:rFonts w:ascii="TH Niramit AS" w:hAnsi="TH Niramit AS" w:cs="TH Niramit AS"/>
          <w:sz w:val="32"/>
          <w:szCs w:val="32"/>
        </w:rPr>
        <w:t xml:space="preserve">: </w:t>
      </w:r>
      <w:r w:rsidR="00606911" w:rsidRPr="00580F30">
        <w:rPr>
          <w:rFonts w:ascii="TH Niramit AS" w:hAnsi="TH Niramit AS" w:cs="TH Niramit AS"/>
          <w:sz w:val="32"/>
          <w:szCs w:val="32"/>
          <w:cs/>
        </w:rPr>
        <w:t>ปริญญา</w:t>
      </w:r>
      <w:r w:rsidR="003E082A" w:rsidRPr="00580F30">
        <w:rPr>
          <w:rFonts w:ascii="TH Niramit AS" w:hAnsi="TH Niramit AS" w:cs="TH Niramit AS"/>
          <w:sz w:val="32"/>
          <w:szCs w:val="32"/>
          <w:cs/>
        </w:rPr>
        <w:t>ตรี</w:t>
      </w:r>
    </w:p>
    <w:p w14:paraId="3743F782" w14:textId="58060DB3" w:rsidR="005902A5" w:rsidRPr="00580F30" w:rsidRDefault="005902A5" w:rsidP="008D7957">
      <w:pPr>
        <w:tabs>
          <w:tab w:val="left" w:pos="851"/>
          <w:tab w:val="left" w:pos="1701"/>
          <w:tab w:val="left" w:pos="2694"/>
          <w:tab w:val="left" w:pos="2835"/>
        </w:tabs>
        <w:spacing w:after="0"/>
        <w:ind w:left="720"/>
        <w:jc w:val="thaiDistribute"/>
        <w:rPr>
          <w:rFonts w:ascii="TH Niramit AS" w:hAnsi="TH Niramit AS" w:cs="TH Niramit AS"/>
          <w:sz w:val="32"/>
          <w:szCs w:val="32"/>
          <w:cs/>
        </w:rPr>
      </w:pPr>
      <w:r w:rsidRPr="00580F30">
        <w:rPr>
          <w:rFonts w:ascii="TH Niramit AS" w:hAnsi="TH Niramit AS" w:cs="TH Niramit AS"/>
          <w:sz w:val="32"/>
          <w:szCs w:val="32"/>
          <w:cs/>
        </w:rPr>
        <w:t>ระยะเวลาที่ต้องใช้ในการศึกษาตามหลักสูตร</w:t>
      </w:r>
      <w:r w:rsidR="00606911" w:rsidRPr="00580F30">
        <w:rPr>
          <w:rFonts w:ascii="TH Niramit AS" w:hAnsi="TH Niramit AS" w:cs="TH Niramit AS"/>
          <w:sz w:val="32"/>
          <w:szCs w:val="32"/>
          <w:cs/>
        </w:rPr>
        <w:t xml:space="preserve"> </w:t>
      </w:r>
      <w:r w:rsidR="00606911" w:rsidRPr="00580F30">
        <w:rPr>
          <w:rFonts w:ascii="TH Niramit AS" w:hAnsi="TH Niramit AS" w:cs="TH Niramit AS"/>
          <w:sz w:val="32"/>
          <w:szCs w:val="32"/>
        </w:rPr>
        <w:t>:</w:t>
      </w:r>
      <w:r w:rsidRPr="00580F30">
        <w:rPr>
          <w:rFonts w:ascii="TH Niramit AS" w:hAnsi="TH Niramit AS" w:cs="TH Niramit AS"/>
          <w:sz w:val="32"/>
          <w:szCs w:val="32"/>
          <w:cs/>
        </w:rPr>
        <w:t xml:space="preserve"> </w:t>
      </w:r>
      <w:r w:rsidR="003E082A" w:rsidRPr="00580F30">
        <w:rPr>
          <w:rFonts w:ascii="TH Niramit AS" w:hAnsi="TH Niramit AS" w:cs="TH Niramit AS"/>
          <w:sz w:val="32"/>
          <w:szCs w:val="32"/>
        </w:rPr>
        <w:t xml:space="preserve">4 </w:t>
      </w:r>
      <w:r w:rsidRPr="00580F30">
        <w:rPr>
          <w:rFonts w:ascii="TH Niramit AS" w:hAnsi="TH Niramit AS" w:cs="TH Niramit AS"/>
          <w:sz w:val="32"/>
          <w:szCs w:val="32"/>
          <w:cs/>
        </w:rPr>
        <w:t>ปี</w:t>
      </w:r>
      <w:r w:rsidR="0001460B" w:rsidRPr="00580F30">
        <w:rPr>
          <w:rFonts w:ascii="TH Niramit AS" w:hAnsi="TH Niramit AS" w:cs="TH Niramit AS"/>
          <w:sz w:val="32"/>
          <w:szCs w:val="32"/>
          <w:cs/>
        </w:rPr>
        <w:t>ทางวิชาการ</w:t>
      </w:r>
    </w:p>
    <w:p w14:paraId="457B04E7" w14:textId="5199F031" w:rsidR="008D7957" w:rsidRPr="00580F30" w:rsidRDefault="00F93AC5" w:rsidP="008D7957">
      <w:pPr>
        <w:tabs>
          <w:tab w:val="left" w:pos="851"/>
          <w:tab w:val="left" w:pos="1701"/>
          <w:tab w:val="left" w:pos="2694"/>
          <w:tab w:val="left" w:pos="2835"/>
        </w:tabs>
        <w:spacing w:after="0"/>
        <w:ind w:left="720"/>
        <w:jc w:val="thaiDistribute"/>
        <w:rPr>
          <w:rFonts w:ascii="TH Niramit AS" w:hAnsi="TH Niramit AS" w:cs="TH Niramit AS"/>
          <w:sz w:val="32"/>
          <w:szCs w:val="32"/>
        </w:rPr>
      </w:pPr>
      <w:r w:rsidRPr="00580F30">
        <w:rPr>
          <w:rFonts w:ascii="TH Niramit AS" w:hAnsi="TH Niramit AS" w:cs="TH Niramit AS"/>
          <w:sz w:val="32"/>
          <w:szCs w:val="32"/>
          <w:cs/>
        </w:rPr>
        <w:t>ภ</w:t>
      </w:r>
      <w:r w:rsidR="005902A5" w:rsidRPr="00580F30">
        <w:rPr>
          <w:rFonts w:ascii="TH Niramit AS" w:hAnsi="TH Niramit AS" w:cs="TH Niramit AS"/>
          <w:sz w:val="32"/>
          <w:szCs w:val="32"/>
          <w:cs/>
        </w:rPr>
        <w:t xml:space="preserve">าษาที่ใช้ในการเรียนการสอน </w:t>
      </w:r>
      <w:r w:rsidR="00606911" w:rsidRPr="00580F30">
        <w:rPr>
          <w:rFonts w:ascii="TH Niramit AS" w:hAnsi="TH Niramit AS" w:cs="TH Niramit AS"/>
          <w:sz w:val="32"/>
          <w:szCs w:val="32"/>
        </w:rPr>
        <w:t xml:space="preserve">: </w:t>
      </w:r>
      <w:r w:rsidR="00606911" w:rsidRPr="00580F30">
        <w:rPr>
          <w:rFonts w:ascii="TH Niramit AS" w:hAnsi="TH Niramit AS" w:cs="TH Niramit AS"/>
          <w:sz w:val="32"/>
          <w:szCs w:val="32"/>
          <w:cs/>
        </w:rPr>
        <w:t>ภาษา</w:t>
      </w:r>
      <w:r w:rsidR="003E082A" w:rsidRPr="00580F30">
        <w:rPr>
          <w:rFonts w:ascii="TH Niramit AS" w:hAnsi="TH Niramit AS" w:cs="TH Niramit AS"/>
          <w:sz w:val="32"/>
          <w:szCs w:val="32"/>
          <w:cs/>
        </w:rPr>
        <w:t>ไทยและภาษาอังกฤษ</w:t>
      </w:r>
    </w:p>
    <w:p w14:paraId="1B77E11F" w14:textId="20BFD1A0" w:rsidR="00F93AC5" w:rsidRPr="00580F30" w:rsidRDefault="00F93AC5" w:rsidP="008D7957">
      <w:pPr>
        <w:tabs>
          <w:tab w:val="left" w:pos="851"/>
          <w:tab w:val="left" w:pos="1701"/>
          <w:tab w:val="left" w:pos="2694"/>
          <w:tab w:val="left" w:pos="2835"/>
        </w:tabs>
        <w:spacing w:after="0"/>
        <w:ind w:left="720"/>
        <w:jc w:val="thaiDistribute"/>
        <w:rPr>
          <w:rFonts w:ascii="TH Niramit AS" w:hAnsi="TH Niramit AS" w:cs="TH Niramit AS"/>
          <w:sz w:val="32"/>
          <w:szCs w:val="32"/>
        </w:rPr>
      </w:pPr>
      <w:r w:rsidRPr="00580F30">
        <w:rPr>
          <w:rFonts w:ascii="TH Niramit AS" w:hAnsi="TH Niramit AS" w:cs="TH Niramit AS"/>
          <w:sz w:val="32"/>
          <w:szCs w:val="32"/>
          <w:cs/>
        </w:rPr>
        <w:t>ความร่วมมือกับสถาบันอื่นในการจัดการเรียนการสอน</w:t>
      </w:r>
      <w:r w:rsidR="00606911" w:rsidRPr="00580F30">
        <w:rPr>
          <w:rFonts w:ascii="TH Niramit AS" w:hAnsi="TH Niramit AS" w:cs="TH Niramit AS"/>
          <w:sz w:val="32"/>
          <w:szCs w:val="32"/>
          <w:cs/>
        </w:rPr>
        <w:t xml:space="preserve"> </w:t>
      </w:r>
      <w:r w:rsidR="00606911" w:rsidRPr="00580F30">
        <w:rPr>
          <w:rFonts w:ascii="TH Niramit AS" w:hAnsi="TH Niramit AS" w:cs="TH Niramit AS"/>
          <w:sz w:val="32"/>
          <w:szCs w:val="32"/>
        </w:rPr>
        <w:t xml:space="preserve">: </w:t>
      </w:r>
      <w:r w:rsidR="0001460B" w:rsidRPr="00580F30">
        <w:rPr>
          <w:rFonts w:ascii="TH Niramit AS" w:hAnsi="TH Niramit AS" w:cs="TH Niramit AS"/>
          <w:sz w:val="32"/>
          <w:szCs w:val="32"/>
          <w:cs/>
        </w:rPr>
        <w:t>เป็นหลักสูตรของมหาวิทยาลัย ที่จัดการเรียนการสอนโดยตรง</w:t>
      </w:r>
    </w:p>
    <w:p w14:paraId="45C495CB" w14:textId="01E274E6" w:rsidR="008F0779" w:rsidRPr="00580F30" w:rsidRDefault="00606911" w:rsidP="008F0779">
      <w:pPr>
        <w:tabs>
          <w:tab w:val="left" w:pos="851"/>
          <w:tab w:val="left" w:pos="2694"/>
          <w:tab w:val="left" w:pos="2835"/>
        </w:tabs>
        <w:spacing w:after="0"/>
        <w:jc w:val="thaiDistribute"/>
        <w:rPr>
          <w:rFonts w:ascii="TH Niramit AS" w:hAnsi="TH Niramit AS" w:cs="TH Niramit AS"/>
          <w:sz w:val="32"/>
          <w:szCs w:val="32"/>
        </w:rPr>
      </w:pPr>
      <w:r w:rsidRPr="00580F30">
        <w:rPr>
          <w:rFonts w:ascii="TH Niramit AS" w:hAnsi="TH Niramit AS" w:cs="TH Niramit AS"/>
          <w:sz w:val="32"/>
          <w:szCs w:val="32"/>
          <w:cs/>
        </w:rPr>
        <w:tab/>
      </w:r>
      <w:r w:rsidR="00F93AC5" w:rsidRPr="00580F30">
        <w:rPr>
          <w:rFonts w:ascii="TH Niramit AS" w:hAnsi="TH Niramit AS" w:cs="TH Niramit AS"/>
          <w:sz w:val="32"/>
          <w:szCs w:val="32"/>
          <w:cs/>
        </w:rPr>
        <w:t>การ</w:t>
      </w:r>
      <w:r w:rsidRPr="00580F30">
        <w:rPr>
          <w:rFonts w:ascii="TH Niramit AS" w:hAnsi="TH Niramit AS" w:cs="TH Niramit AS"/>
          <w:sz w:val="32"/>
          <w:szCs w:val="32"/>
          <w:cs/>
        </w:rPr>
        <w:t>ให้ใบปริญญาแก่ผู้สำเร็จการศึกษา</w:t>
      </w:r>
      <w:r w:rsidRPr="00580F30">
        <w:rPr>
          <w:rFonts w:ascii="TH Niramit AS" w:hAnsi="TH Niramit AS" w:cs="TH Niramit AS"/>
          <w:sz w:val="32"/>
          <w:szCs w:val="32"/>
        </w:rPr>
        <w:t xml:space="preserve"> : </w:t>
      </w:r>
      <w:r w:rsidR="00F93AC5" w:rsidRPr="00580F30">
        <w:rPr>
          <w:rFonts w:ascii="TH Niramit AS" w:hAnsi="TH Niramit AS" w:cs="TH Niramit AS"/>
          <w:sz w:val="32"/>
          <w:szCs w:val="32"/>
          <w:cs/>
        </w:rPr>
        <w:t>ให้ปริญญา</w:t>
      </w:r>
      <w:r w:rsidR="0001460B" w:rsidRPr="00580F30">
        <w:rPr>
          <w:rFonts w:ascii="TH Niramit AS" w:hAnsi="TH Niramit AS" w:cs="TH Niramit AS"/>
          <w:sz w:val="32"/>
          <w:szCs w:val="32"/>
          <w:cs/>
        </w:rPr>
        <w:t>เพียง</w:t>
      </w:r>
      <w:r w:rsidR="00F93AC5" w:rsidRPr="00580F30">
        <w:rPr>
          <w:rFonts w:ascii="TH Niramit AS" w:hAnsi="TH Niramit AS" w:cs="TH Niramit AS"/>
          <w:sz w:val="32"/>
          <w:szCs w:val="32"/>
          <w:cs/>
        </w:rPr>
        <w:t xml:space="preserve">สาขาวิชาเดียว </w:t>
      </w:r>
    </w:p>
    <w:p w14:paraId="7BCB4CAF" w14:textId="5CAC7FEC" w:rsidR="008F0779" w:rsidRDefault="00E93C17" w:rsidP="00D21B67">
      <w:pPr>
        <w:tabs>
          <w:tab w:val="left" w:pos="851"/>
          <w:tab w:val="left" w:pos="2694"/>
          <w:tab w:val="left" w:pos="2835"/>
        </w:tabs>
        <w:spacing w:after="0"/>
        <w:jc w:val="thaiDistribute"/>
        <w:rPr>
          <w:rStyle w:val="af1"/>
          <w:rFonts w:ascii="TH Niramit AS" w:hAnsi="TH Niramit AS" w:cs="TH Niramit AS"/>
        </w:rPr>
      </w:pPr>
      <w:r w:rsidRPr="00580F30">
        <w:rPr>
          <w:rFonts w:ascii="TH Niramit AS" w:hAnsi="TH Niramit AS" w:cs="TH Niramit AS"/>
          <w:b/>
          <w:bCs/>
          <w:sz w:val="32"/>
          <w:szCs w:val="32"/>
          <w:cs/>
        </w:rPr>
        <w:t>อ้างอิง</w:t>
      </w:r>
      <w:r w:rsidRPr="00580F30">
        <w:rPr>
          <w:rFonts w:ascii="TH Niramit AS" w:hAnsi="TH Niramit AS" w:cs="TH Niramit AS"/>
          <w:b/>
          <w:bCs/>
          <w:sz w:val="32"/>
          <w:szCs w:val="32"/>
        </w:rPr>
        <w:t>:</w:t>
      </w:r>
      <w:r w:rsidRPr="00580F30">
        <w:rPr>
          <w:rFonts w:ascii="TH Niramit AS" w:hAnsi="TH Niramit AS" w:cs="TH Niramit AS"/>
          <w:b/>
          <w:bCs/>
          <w:sz w:val="32"/>
          <w:szCs w:val="32"/>
          <w:cs/>
        </w:rPr>
        <w:t xml:space="preserve"> </w:t>
      </w:r>
      <w:hyperlink r:id="rId15" w:history="1">
        <w:r w:rsidR="0001460B" w:rsidRPr="00580F30">
          <w:rPr>
            <w:rStyle w:val="af1"/>
            <w:rFonts w:ascii="TH Niramit AS" w:hAnsi="TH Niramit AS" w:cs="TH Niramit AS"/>
          </w:rPr>
          <w:t>https://chumphon.mju.ac.th/wtms_webpageDetail.aspx?wID=2171</w:t>
        </w:r>
      </w:hyperlink>
    </w:p>
    <w:p w14:paraId="60B476E5" w14:textId="06421A31" w:rsidR="009E4C67" w:rsidRDefault="009E4C67" w:rsidP="00D21B67">
      <w:pPr>
        <w:tabs>
          <w:tab w:val="left" w:pos="851"/>
          <w:tab w:val="left" w:pos="2694"/>
          <w:tab w:val="left" w:pos="2835"/>
        </w:tabs>
        <w:spacing w:after="0"/>
        <w:jc w:val="thaiDistribute"/>
        <w:rPr>
          <w:rStyle w:val="af1"/>
          <w:rFonts w:ascii="TH Niramit AS" w:hAnsi="TH Niramit AS" w:cs="TH Niramit AS"/>
        </w:rPr>
      </w:pPr>
    </w:p>
    <w:p w14:paraId="30F38BF7" w14:textId="77777777" w:rsidR="009E4C67" w:rsidRPr="00580F30" w:rsidRDefault="009E4C67" w:rsidP="00D21B67">
      <w:pPr>
        <w:tabs>
          <w:tab w:val="left" w:pos="851"/>
          <w:tab w:val="left" w:pos="2694"/>
          <w:tab w:val="left" w:pos="2835"/>
        </w:tabs>
        <w:spacing w:after="0"/>
        <w:jc w:val="thaiDistribute"/>
        <w:rPr>
          <w:rFonts w:ascii="TH Niramit AS" w:hAnsi="TH Niramit AS" w:cs="TH Niramit AS"/>
        </w:rPr>
      </w:pPr>
    </w:p>
    <w:p w14:paraId="2445E999" w14:textId="09686B77" w:rsidR="00FD0AFD" w:rsidRPr="00580F30" w:rsidRDefault="00483B7C" w:rsidP="00D21B67">
      <w:pPr>
        <w:tabs>
          <w:tab w:val="left" w:pos="851"/>
          <w:tab w:val="left" w:pos="1418"/>
          <w:tab w:val="left" w:pos="2835"/>
        </w:tabs>
        <w:spacing w:before="240" w:after="0"/>
        <w:jc w:val="thaiDistribute"/>
        <w:rPr>
          <w:rFonts w:ascii="TH Niramit AS" w:hAnsi="TH Niramit AS" w:cs="TH Niramit AS"/>
          <w:b/>
          <w:bCs/>
          <w:sz w:val="32"/>
          <w:szCs w:val="32"/>
        </w:rPr>
      </w:pPr>
      <w:r w:rsidRPr="00580F30">
        <w:rPr>
          <w:rFonts w:ascii="TH Niramit AS" w:hAnsi="TH Niramit AS" w:cs="TH Niramit AS"/>
          <w:b/>
          <w:bCs/>
          <w:sz w:val="32"/>
          <w:szCs w:val="32"/>
          <w:cs/>
        </w:rPr>
        <w:lastRenderedPageBreak/>
        <w:t>ตารางแสดงจำนวนนักศึกษาแต่ละชั้นปี ในปีการศึกษา 25</w:t>
      </w:r>
      <w:r w:rsidR="008A585E" w:rsidRPr="00580F30">
        <w:rPr>
          <w:rFonts w:ascii="TH Niramit AS" w:hAnsi="TH Niramit AS" w:cs="TH Niramit AS"/>
          <w:b/>
          <w:bCs/>
          <w:sz w:val="32"/>
          <w:szCs w:val="32"/>
        </w:rPr>
        <w:t>63</w:t>
      </w:r>
    </w:p>
    <w:tbl>
      <w:tblPr>
        <w:tblStyle w:val="a7"/>
        <w:tblW w:w="0" w:type="auto"/>
        <w:tblInd w:w="-5" w:type="dxa"/>
        <w:tblLook w:val="04A0" w:firstRow="1" w:lastRow="0" w:firstColumn="1" w:lastColumn="0" w:noHBand="0" w:noVBand="1"/>
      </w:tblPr>
      <w:tblGrid>
        <w:gridCol w:w="973"/>
        <w:gridCol w:w="973"/>
        <w:gridCol w:w="974"/>
        <w:gridCol w:w="973"/>
        <w:gridCol w:w="973"/>
        <w:gridCol w:w="974"/>
        <w:gridCol w:w="973"/>
        <w:gridCol w:w="974"/>
        <w:gridCol w:w="973"/>
      </w:tblGrid>
      <w:tr w:rsidR="008F2997" w:rsidRPr="00580F30" w14:paraId="74EAEC09" w14:textId="77777777" w:rsidTr="00E378BD">
        <w:tc>
          <w:tcPr>
            <w:tcW w:w="7787" w:type="dxa"/>
            <w:gridSpan w:val="8"/>
          </w:tcPr>
          <w:p w14:paraId="291F5FD6" w14:textId="77777777" w:rsidR="0025760D" w:rsidRPr="00580F30" w:rsidRDefault="0025760D" w:rsidP="00031E1B">
            <w:pPr>
              <w:tabs>
                <w:tab w:val="left" w:pos="851"/>
                <w:tab w:val="left" w:pos="1560"/>
                <w:tab w:val="left" w:pos="2835"/>
              </w:tabs>
              <w:jc w:val="center"/>
              <w:rPr>
                <w:rFonts w:ascii="TH Niramit AS" w:hAnsi="TH Niramit AS" w:cs="TH Niramit AS"/>
                <w:sz w:val="28"/>
                <w:cs/>
              </w:rPr>
            </w:pPr>
            <w:r w:rsidRPr="00580F30">
              <w:rPr>
                <w:rFonts w:ascii="TH Niramit AS" w:hAnsi="TH Niramit AS" w:cs="TH Niramit AS"/>
                <w:sz w:val="28"/>
                <w:cs/>
              </w:rPr>
              <w:t>ระดับชั้นปี</w:t>
            </w:r>
            <w:r w:rsidRPr="00580F30">
              <w:rPr>
                <w:rFonts w:ascii="TH Niramit AS" w:hAnsi="TH Niramit AS" w:cs="TH Niramit AS"/>
                <w:sz w:val="28"/>
              </w:rPr>
              <w:t xml:space="preserve"> (</w:t>
            </w:r>
            <w:r w:rsidRPr="00580F30">
              <w:rPr>
                <w:rFonts w:ascii="TH Niramit AS" w:hAnsi="TH Niramit AS" w:cs="TH Niramit AS"/>
                <w:sz w:val="28"/>
                <w:cs/>
              </w:rPr>
              <w:t>ปีที่รับเข้า)</w:t>
            </w:r>
          </w:p>
        </w:tc>
        <w:tc>
          <w:tcPr>
            <w:tcW w:w="973" w:type="dxa"/>
            <w:vMerge w:val="restart"/>
            <w:vAlign w:val="center"/>
          </w:tcPr>
          <w:p w14:paraId="33AC52A2" w14:textId="77777777" w:rsidR="0025760D" w:rsidRPr="00580F30" w:rsidRDefault="0025760D" w:rsidP="00031E1B">
            <w:pPr>
              <w:tabs>
                <w:tab w:val="left" w:pos="851"/>
                <w:tab w:val="left" w:pos="1560"/>
                <w:tab w:val="left" w:pos="2835"/>
              </w:tabs>
              <w:jc w:val="center"/>
              <w:rPr>
                <w:rFonts w:ascii="TH Niramit AS" w:hAnsi="TH Niramit AS" w:cs="TH Niramit AS"/>
                <w:sz w:val="28"/>
              </w:rPr>
            </w:pPr>
            <w:r w:rsidRPr="00580F30">
              <w:rPr>
                <w:rFonts w:ascii="TH Niramit AS" w:hAnsi="TH Niramit AS" w:cs="TH Niramit AS"/>
                <w:sz w:val="28"/>
                <w:cs/>
              </w:rPr>
              <w:t>รวม</w:t>
            </w:r>
          </w:p>
        </w:tc>
      </w:tr>
      <w:tr w:rsidR="008F2997" w:rsidRPr="00580F30" w14:paraId="779259B0" w14:textId="77777777" w:rsidTr="00E378BD">
        <w:tc>
          <w:tcPr>
            <w:tcW w:w="973" w:type="dxa"/>
          </w:tcPr>
          <w:p w14:paraId="736E17A4" w14:textId="77777777" w:rsidR="0025760D" w:rsidRPr="00580F30" w:rsidRDefault="0025760D" w:rsidP="00031E1B">
            <w:pPr>
              <w:tabs>
                <w:tab w:val="left" w:pos="851"/>
                <w:tab w:val="left" w:pos="1560"/>
                <w:tab w:val="left" w:pos="2835"/>
              </w:tabs>
              <w:jc w:val="center"/>
              <w:rPr>
                <w:rFonts w:ascii="TH Niramit AS" w:hAnsi="TH Niramit AS" w:cs="TH Niramit AS"/>
                <w:sz w:val="28"/>
              </w:rPr>
            </w:pPr>
            <w:r w:rsidRPr="00580F30">
              <w:rPr>
                <w:rFonts w:ascii="TH Niramit AS" w:hAnsi="TH Niramit AS" w:cs="TH Niramit AS"/>
                <w:sz w:val="28"/>
                <w:cs/>
              </w:rPr>
              <w:t>ปี 1</w:t>
            </w:r>
          </w:p>
          <w:p w14:paraId="618DF0E0" w14:textId="41801795" w:rsidR="0025760D" w:rsidRPr="00580F30" w:rsidRDefault="0025760D" w:rsidP="00E378BD">
            <w:pPr>
              <w:tabs>
                <w:tab w:val="left" w:pos="851"/>
                <w:tab w:val="left" w:pos="1560"/>
                <w:tab w:val="left" w:pos="2835"/>
              </w:tabs>
              <w:jc w:val="center"/>
              <w:rPr>
                <w:rFonts w:ascii="TH Niramit AS" w:hAnsi="TH Niramit AS" w:cs="TH Niramit AS"/>
                <w:sz w:val="28"/>
                <w:cs/>
              </w:rPr>
            </w:pPr>
            <w:r w:rsidRPr="00580F30">
              <w:rPr>
                <w:rFonts w:ascii="TH Niramit AS" w:hAnsi="TH Niramit AS" w:cs="TH Niramit AS"/>
                <w:sz w:val="28"/>
                <w:cs/>
              </w:rPr>
              <w:t>(256</w:t>
            </w:r>
            <w:r w:rsidR="00EB3ED9" w:rsidRPr="00580F30">
              <w:rPr>
                <w:rFonts w:ascii="TH Niramit AS" w:hAnsi="TH Niramit AS" w:cs="TH Niramit AS"/>
                <w:sz w:val="28"/>
              </w:rPr>
              <w:t>3</w:t>
            </w:r>
            <w:r w:rsidRPr="00580F30">
              <w:rPr>
                <w:rFonts w:ascii="TH Niramit AS" w:hAnsi="TH Niramit AS" w:cs="TH Niramit AS"/>
                <w:sz w:val="28"/>
                <w:cs/>
              </w:rPr>
              <w:t>)</w:t>
            </w:r>
          </w:p>
        </w:tc>
        <w:tc>
          <w:tcPr>
            <w:tcW w:w="973" w:type="dxa"/>
          </w:tcPr>
          <w:p w14:paraId="1D5EBCC9" w14:textId="77777777" w:rsidR="0025760D" w:rsidRPr="00580F30" w:rsidRDefault="0025760D" w:rsidP="00031E1B">
            <w:pPr>
              <w:tabs>
                <w:tab w:val="left" w:pos="851"/>
                <w:tab w:val="left" w:pos="1560"/>
                <w:tab w:val="left" w:pos="2835"/>
              </w:tabs>
              <w:jc w:val="center"/>
              <w:rPr>
                <w:rFonts w:ascii="TH Niramit AS" w:hAnsi="TH Niramit AS" w:cs="TH Niramit AS"/>
                <w:sz w:val="28"/>
              </w:rPr>
            </w:pPr>
            <w:r w:rsidRPr="00580F30">
              <w:rPr>
                <w:rFonts w:ascii="TH Niramit AS" w:hAnsi="TH Niramit AS" w:cs="TH Niramit AS"/>
                <w:sz w:val="28"/>
                <w:cs/>
              </w:rPr>
              <w:t>ปี 2</w:t>
            </w:r>
          </w:p>
          <w:p w14:paraId="567D24B7" w14:textId="54462585" w:rsidR="0025760D" w:rsidRPr="00580F30" w:rsidRDefault="00E378BD" w:rsidP="00E378BD">
            <w:pPr>
              <w:tabs>
                <w:tab w:val="left" w:pos="851"/>
                <w:tab w:val="left" w:pos="1560"/>
                <w:tab w:val="left" w:pos="2835"/>
              </w:tabs>
              <w:jc w:val="center"/>
              <w:rPr>
                <w:rFonts w:ascii="TH Niramit AS" w:hAnsi="TH Niramit AS" w:cs="TH Niramit AS"/>
                <w:sz w:val="28"/>
              </w:rPr>
            </w:pPr>
            <w:r w:rsidRPr="00580F30">
              <w:rPr>
                <w:rFonts w:ascii="TH Niramit AS" w:hAnsi="TH Niramit AS" w:cs="TH Niramit AS"/>
                <w:sz w:val="28"/>
              </w:rPr>
              <w:t>(256</w:t>
            </w:r>
            <w:r w:rsidR="00EB3ED9" w:rsidRPr="00580F30">
              <w:rPr>
                <w:rFonts w:ascii="TH Niramit AS" w:hAnsi="TH Niramit AS" w:cs="TH Niramit AS"/>
                <w:sz w:val="28"/>
              </w:rPr>
              <w:t>2</w:t>
            </w:r>
            <w:r w:rsidR="0025760D" w:rsidRPr="00580F30">
              <w:rPr>
                <w:rFonts w:ascii="TH Niramit AS" w:hAnsi="TH Niramit AS" w:cs="TH Niramit AS"/>
                <w:sz w:val="28"/>
              </w:rPr>
              <w:t>)</w:t>
            </w:r>
          </w:p>
        </w:tc>
        <w:tc>
          <w:tcPr>
            <w:tcW w:w="974" w:type="dxa"/>
          </w:tcPr>
          <w:p w14:paraId="19F65514" w14:textId="77777777" w:rsidR="0025760D" w:rsidRPr="00580F30" w:rsidRDefault="0025760D" w:rsidP="00031E1B">
            <w:pPr>
              <w:tabs>
                <w:tab w:val="left" w:pos="851"/>
                <w:tab w:val="left" w:pos="1560"/>
                <w:tab w:val="left" w:pos="2835"/>
              </w:tabs>
              <w:jc w:val="center"/>
              <w:rPr>
                <w:rFonts w:ascii="TH Niramit AS" w:hAnsi="TH Niramit AS" w:cs="TH Niramit AS"/>
                <w:sz w:val="28"/>
              </w:rPr>
            </w:pPr>
            <w:r w:rsidRPr="00580F30">
              <w:rPr>
                <w:rFonts w:ascii="TH Niramit AS" w:hAnsi="TH Niramit AS" w:cs="TH Niramit AS"/>
                <w:sz w:val="28"/>
                <w:cs/>
              </w:rPr>
              <w:t>ปี 3</w:t>
            </w:r>
          </w:p>
          <w:p w14:paraId="1A2A9684" w14:textId="6334E385" w:rsidR="0025760D" w:rsidRPr="00580F30" w:rsidRDefault="0025760D" w:rsidP="00E378BD">
            <w:pPr>
              <w:tabs>
                <w:tab w:val="left" w:pos="851"/>
                <w:tab w:val="left" w:pos="1560"/>
                <w:tab w:val="left" w:pos="2835"/>
              </w:tabs>
              <w:jc w:val="center"/>
              <w:rPr>
                <w:rFonts w:ascii="TH Niramit AS" w:hAnsi="TH Niramit AS" w:cs="TH Niramit AS"/>
                <w:sz w:val="28"/>
              </w:rPr>
            </w:pPr>
            <w:r w:rsidRPr="00580F30">
              <w:rPr>
                <w:rFonts w:ascii="TH Niramit AS" w:hAnsi="TH Niramit AS" w:cs="TH Niramit AS"/>
                <w:sz w:val="28"/>
              </w:rPr>
              <w:t>(25</w:t>
            </w:r>
            <w:r w:rsidR="00E378BD" w:rsidRPr="00580F30">
              <w:rPr>
                <w:rFonts w:ascii="TH Niramit AS" w:hAnsi="TH Niramit AS" w:cs="TH Niramit AS"/>
                <w:sz w:val="28"/>
              </w:rPr>
              <w:t>6</w:t>
            </w:r>
            <w:r w:rsidR="00EB3ED9" w:rsidRPr="00580F30">
              <w:rPr>
                <w:rFonts w:ascii="TH Niramit AS" w:hAnsi="TH Niramit AS" w:cs="TH Niramit AS"/>
                <w:sz w:val="28"/>
              </w:rPr>
              <w:t>1</w:t>
            </w:r>
            <w:r w:rsidRPr="00580F30">
              <w:rPr>
                <w:rFonts w:ascii="TH Niramit AS" w:hAnsi="TH Niramit AS" w:cs="TH Niramit AS"/>
                <w:sz w:val="28"/>
              </w:rPr>
              <w:t>)</w:t>
            </w:r>
          </w:p>
        </w:tc>
        <w:tc>
          <w:tcPr>
            <w:tcW w:w="973" w:type="dxa"/>
          </w:tcPr>
          <w:p w14:paraId="6EDD0CE8" w14:textId="77777777" w:rsidR="0025760D" w:rsidRPr="00580F30" w:rsidRDefault="0025760D" w:rsidP="00031E1B">
            <w:pPr>
              <w:tabs>
                <w:tab w:val="left" w:pos="851"/>
                <w:tab w:val="left" w:pos="1560"/>
                <w:tab w:val="left" w:pos="2835"/>
              </w:tabs>
              <w:jc w:val="center"/>
              <w:rPr>
                <w:rFonts w:ascii="TH Niramit AS" w:hAnsi="TH Niramit AS" w:cs="TH Niramit AS"/>
                <w:sz w:val="28"/>
                <w:cs/>
              </w:rPr>
            </w:pPr>
            <w:r w:rsidRPr="00580F30">
              <w:rPr>
                <w:rFonts w:ascii="TH Niramit AS" w:hAnsi="TH Niramit AS" w:cs="TH Niramit AS"/>
                <w:sz w:val="28"/>
                <w:cs/>
              </w:rPr>
              <w:t>ปี 4</w:t>
            </w:r>
          </w:p>
          <w:p w14:paraId="31452102" w14:textId="600084B0" w:rsidR="0025760D" w:rsidRPr="00580F30" w:rsidRDefault="0025760D" w:rsidP="00E378BD">
            <w:pPr>
              <w:tabs>
                <w:tab w:val="left" w:pos="851"/>
                <w:tab w:val="left" w:pos="1560"/>
                <w:tab w:val="left" w:pos="2835"/>
              </w:tabs>
              <w:jc w:val="center"/>
              <w:rPr>
                <w:rFonts w:ascii="TH Niramit AS" w:hAnsi="TH Niramit AS" w:cs="TH Niramit AS"/>
                <w:sz w:val="28"/>
              </w:rPr>
            </w:pPr>
            <w:r w:rsidRPr="00580F30">
              <w:rPr>
                <w:rFonts w:ascii="TH Niramit AS" w:hAnsi="TH Niramit AS" w:cs="TH Niramit AS"/>
                <w:sz w:val="28"/>
              </w:rPr>
              <w:t>(25</w:t>
            </w:r>
            <w:r w:rsidR="00EB3ED9" w:rsidRPr="00580F30">
              <w:rPr>
                <w:rFonts w:ascii="TH Niramit AS" w:hAnsi="TH Niramit AS" w:cs="TH Niramit AS"/>
                <w:sz w:val="28"/>
              </w:rPr>
              <w:t>60</w:t>
            </w:r>
            <w:r w:rsidRPr="00580F30">
              <w:rPr>
                <w:rFonts w:ascii="TH Niramit AS" w:hAnsi="TH Niramit AS" w:cs="TH Niramit AS"/>
                <w:sz w:val="28"/>
              </w:rPr>
              <w:t>)</w:t>
            </w:r>
          </w:p>
        </w:tc>
        <w:tc>
          <w:tcPr>
            <w:tcW w:w="973" w:type="dxa"/>
          </w:tcPr>
          <w:p w14:paraId="441025F7" w14:textId="77777777" w:rsidR="0025760D" w:rsidRPr="00580F30" w:rsidRDefault="0025760D" w:rsidP="002322FE">
            <w:pPr>
              <w:tabs>
                <w:tab w:val="left" w:pos="851"/>
                <w:tab w:val="left" w:pos="1560"/>
                <w:tab w:val="left" w:pos="2835"/>
              </w:tabs>
              <w:jc w:val="center"/>
              <w:rPr>
                <w:rFonts w:ascii="TH Niramit AS" w:hAnsi="TH Niramit AS" w:cs="TH Niramit AS"/>
                <w:sz w:val="28"/>
              </w:rPr>
            </w:pPr>
            <w:r w:rsidRPr="00580F30">
              <w:rPr>
                <w:rFonts w:ascii="TH Niramit AS" w:hAnsi="TH Niramit AS" w:cs="TH Niramit AS"/>
                <w:sz w:val="28"/>
                <w:cs/>
              </w:rPr>
              <w:t xml:space="preserve">ปี 5 </w:t>
            </w:r>
          </w:p>
          <w:p w14:paraId="3A8D3F36" w14:textId="0CD24DE5" w:rsidR="0025760D" w:rsidRPr="00580F30" w:rsidRDefault="0025760D" w:rsidP="00E378BD">
            <w:pPr>
              <w:tabs>
                <w:tab w:val="left" w:pos="851"/>
                <w:tab w:val="left" w:pos="1560"/>
                <w:tab w:val="left" w:pos="2835"/>
              </w:tabs>
              <w:jc w:val="center"/>
              <w:rPr>
                <w:rFonts w:ascii="TH Niramit AS" w:hAnsi="TH Niramit AS" w:cs="TH Niramit AS"/>
                <w:sz w:val="28"/>
              </w:rPr>
            </w:pPr>
            <w:r w:rsidRPr="00580F30">
              <w:rPr>
                <w:rFonts w:ascii="TH Niramit AS" w:hAnsi="TH Niramit AS" w:cs="TH Niramit AS"/>
                <w:sz w:val="28"/>
                <w:cs/>
              </w:rPr>
              <w:t>(255</w:t>
            </w:r>
            <w:r w:rsidR="00EB3ED9" w:rsidRPr="00580F30">
              <w:rPr>
                <w:rFonts w:ascii="TH Niramit AS" w:hAnsi="TH Niramit AS" w:cs="TH Niramit AS"/>
                <w:sz w:val="28"/>
              </w:rPr>
              <w:t>9</w:t>
            </w:r>
            <w:r w:rsidRPr="00580F30">
              <w:rPr>
                <w:rFonts w:ascii="TH Niramit AS" w:hAnsi="TH Niramit AS" w:cs="TH Niramit AS"/>
                <w:sz w:val="28"/>
              </w:rPr>
              <w:t>)</w:t>
            </w:r>
          </w:p>
        </w:tc>
        <w:tc>
          <w:tcPr>
            <w:tcW w:w="974" w:type="dxa"/>
          </w:tcPr>
          <w:p w14:paraId="57BEC339" w14:textId="77777777" w:rsidR="0025760D" w:rsidRPr="00580F30" w:rsidRDefault="0025760D" w:rsidP="00031E1B">
            <w:pPr>
              <w:tabs>
                <w:tab w:val="left" w:pos="851"/>
                <w:tab w:val="left" w:pos="1560"/>
                <w:tab w:val="left" w:pos="2835"/>
              </w:tabs>
              <w:jc w:val="center"/>
              <w:rPr>
                <w:rFonts w:ascii="TH Niramit AS" w:hAnsi="TH Niramit AS" w:cs="TH Niramit AS"/>
                <w:sz w:val="28"/>
              </w:rPr>
            </w:pPr>
            <w:r w:rsidRPr="00580F30">
              <w:rPr>
                <w:rFonts w:ascii="TH Niramit AS" w:hAnsi="TH Niramit AS" w:cs="TH Niramit AS"/>
                <w:sz w:val="28"/>
                <w:cs/>
              </w:rPr>
              <w:t>ปี 6</w:t>
            </w:r>
          </w:p>
          <w:p w14:paraId="4C543BEC" w14:textId="3C23A24B" w:rsidR="0025760D" w:rsidRPr="00580F30" w:rsidRDefault="00E378BD" w:rsidP="00E378BD">
            <w:pPr>
              <w:tabs>
                <w:tab w:val="left" w:pos="851"/>
                <w:tab w:val="left" w:pos="1560"/>
                <w:tab w:val="left" w:pos="2835"/>
              </w:tabs>
              <w:jc w:val="center"/>
              <w:rPr>
                <w:rFonts w:ascii="TH Niramit AS" w:hAnsi="TH Niramit AS" w:cs="TH Niramit AS"/>
                <w:sz w:val="28"/>
                <w:cs/>
              </w:rPr>
            </w:pPr>
            <w:r w:rsidRPr="00580F30">
              <w:rPr>
                <w:rFonts w:ascii="TH Niramit AS" w:hAnsi="TH Niramit AS" w:cs="TH Niramit AS"/>
                <w:sz w:val="28"/>
                <w:cs/>
              </w:rPr>
              <w:t>(25</w:t>
            </w:r>
            <w:r w:rsidRPr="00580F30">
              <w:rPr>
                <w:rFonts w:ascii="TH Niramit AS" w:hAnsi="TH Niramit AS" w:cs="TH Niramit AS"/>
                <w:sz w:val="28"/>
              </w:rPr>
              <w:t>5</w:t>
            </w:r>
            <w:r w:rsidR="00EB3ED9" w:rsidRPr="00580F30">
              <w:rPr>
                <w:rFonts w:ascii="TH Niramit AS" w:hAnsi="TH Niramit AS" w:cs="TH Niramit AS"/>
                <w:sz w:val="28"/>
              </w:rPr>
              <w:t>8</w:t>
            </w:r>
            <w:r w:rsidR="0025760D" w:rsidRPr="00580F30">
              <w:rPr>
                <w:rFonts w:ascii="TH Niramit AS" w:hAnsi="TH Niramit AS" w:cs="TH Niramit AS"/>
                <w:sz w:val="28"/>
                <w:cs/>
              </w:rPr>
              <w:t>)</w:t>
            </w:r>
          </w:p>
        </w:tc>
        <w:tc>
          <w:tcPr>
            <w:tcW w:w="973" w:type="dxa"/>
          </w:tcPr>
          <w:p w14:paraId="568B9AE2" w14:textId="77777777" w:rsidR="0025760D" w:rsidRPr="00580F30" w:rsidRDefault="0025760D" w:rsidP="00031E1B">
            <w:pPr>
              <w:tabs>
                <w:tab w:val="left" w:pos="851"/>
                <w:tab w:val="left" w:pos="1560"/>
                <w:tab w:val="left" w:pos="2835"/>
              </w:tabs>
              <w:jc w:val="center"/>
              <w:rPr>
                <w:rFonts w:ascii="TH Niramit AS" w:hAnsi="TH Niramit AS" w:cs="TH Niramit AS"/>
                <w:sz w:val="28"/>
              </w:rPr>
            </w:pPr>
            <w:r w:rsidRPr="00580F30">
              <w:rPr>
                <w:rFonts w:ascii="TH Niramit AS" w:hAnsi="TH Niramit AS" w:cs="TH Niramit AS"/>
                <w:sz w:val="28"/>
                <w:cs/>
              </w:rPr>
              <w:t>ปี 7</w:t>
            </w:r>
          </w:p>
          <w:p w14:paraId="44C1BB40" w14:textId="6C109C2D" w:rsidR="0025760D" w:rsidRPr="00580F30" w:rsidRDefault="0025760D" w:rsidP="00E378BD">
            <w:pPr>
              <w:tabs>
                <w:tab w:val="left" w:pos="851"/>
                <w:tab w:val="left" w:pos="1560"/>
                <w:tab w:val="left" w:pos="2835"/>
              </w:tabs>
              <w:jc w:val="center"/>
              <w:rPr>
                <w:rFonts w:ascii="TH Niramit AS" w:hAnsi="TH Niramit AS" w:cs="TH Niramit AS"/>
                <w:sz w:val="28"/>
              </w:rPr>
            </w:pPr>
            <w:r w:rsidRPr="00580F30">
              <w:rPr>
                <w:rFonts w:ascii="TH Niramit AS" w:hAnsi="TH Niramit AS" w:cs="TH Niramit AS"/>
                <w:sz w:val="28"/>
                <w:cs/>
              </w:rPr>
              <w:t>(255</w:t>
            </w:r>
            <w:r w:rsidR="00EB3ED9" w:rsidRPr="00580F30">
              <w:rPr>
                <w:rFonts w:ascii="TH Niramit AS" w:hAnsi="TH Niramit AS" w:cs="TH Niramit AS"/>
                <w:sz w:val="28"/>
              </w:rPr>
              <w:t>7</w:t>
            </w:r>
            <w:r w:rsidRPr="00580F30">
              <w:rPr>
                <w:rFonts w:ascii="TH Niramit AS" w:hAnsi="TH Niramit AS" w:cs="TH Niramit AS"/>
                <w:sz w:val="28"/>
                <w:cs/>
              </w:rPr>
              <w:t>)</w:t>
            </w:r>
          </w:p>
        </w:tc>
        <w:tc>
          <w:tcPr>
            <w:tcW w:w="974" w:type="dxa"/>
          </w:tcPr>
          <w:p w14:paraId="57395659" w14:textId="77777777" w:rsidR="0025760D" w:rsidRPr="00580F30" w:rsidRDefault="0025760D" w:rsidP="00031E1B">
            <w:pPr>
              <w:tabs>
                <w:tab w:val="left" w:pos="851"/>
                <w:tab w:val="left" w:pos="1560"/>
                <w:tab w:val="left" w:pos="2835"/>
              </w:tabs>
              <w:jc w:val="center"/>
              <w:rPr>
                <w:rFonts w:ascii="TH Niramit AS" w:hAnsi="TH Niramit AS" w:cs="TH Niramit AS"/>
                <w:sz w:val="28"/>
              </w:rPr>
            </w:pPr>
            <w:r w:rsidRPr="00580F30">
              <w:rPr>
                <w:rFonts w:ascii="TH Niramit AS" w:hAnsi="TH Niramit AS" w:cs="TH Niramit AS"/>
                <w:sz w:val="28"/>
                <w:cs/>
              </w:rPr>
              <w:t>ปี 8</w:t>
            </w:r>
          </w:p>
          <w:p w14:paraId="4DB274D7" w14:textId="5F7937D0" w:rsidR="0025760D" w:rsidRPr="00580F30" w:rsidRDefault="0025760D" w:rsidP="00E378BD">
            <w:pPr>
              <w:tabs>
                <w:tab w:val="left" w:pos="851"/>
                <w:tab w:val="left" w:pos="1560"/>
                <w:tab w:val="left" w:pos="2835"/>
              </w:tabs>
              <w:jc w:val="center"/>
              <w:rPr>
                <w:rFonts w:ascii="TH Niramit AS" w:hAnsi="TH Niramit AS" w:cs="TH Niramit AS"/>
                <w:sz w:val="28"/>
              </w:rPr>
            </w:pPr>
            <w:r w:rsidRPr="00580F30">
              <w:rPr>
                <w:rFonts w:ascii="TH Niramit AS" w:hAnsi="TH Niramit AS" w:cs="TH Niramit AS"/>
                <w:sz w:val="28"/>
                <w:cs/>
              </w:rPr>
              <w:t>(255</w:t>
            </w:r>
            <w:r w:rsidR="00EB3ED9" w:rsidRPr="00580F30">
              <w:rPr>
                <w:rFonts w:ascii="TH Niramit AS" w:hAnsi="TH Niramit AS" w:cs="TH Niramit AS"/>
                <w:sz w:val="28"/>
              </w:rPr>
              <w:t>6</w:t>
            </w:r>
            <w:r w:rsidRPr="00580F30">
              <w:rPr>
                <w:rFonts w:ascii="TH Niramit AS" w:hAnsi="TH Niramit AS" w:cs="TH Niramit AS"/>
                <w:sz w:val="28"/>
                <w:cs/>
              </w:rPr>
              <w:t>)</w:t>
            </w:r>
          </w:p>
        </w:tc>
        <w:tc>
          <w:tcPr>
            <w:tcW w:w="973" w:type="dxa"/>
            <w:vMerge/>
          </w:tcPr>
          <w:p w14:paraId="52393425" w14:textId="77777777" w:rsidR="0025760D" w:rsidRPr="00580F30" w:rsidRDefault="0025760D" w:rsidP="00031E1B">
            <w:pPr>
              <w:tabs>
                <w:tab w:val="left" w:pos="851"/>
                <w:tab w:val="left" w:pos="1560"/>
                <w:tab w:val="left" w:pos="2835"/>
              </w:tabs>
              <w:jc w:val="center"/>
              <w:rPr>
                <w:rFonts w:ascii="TH Niramit AS" w:hAnsi="TH Niramit AS" w:cs="TH Niramit AS"/>
                <w:sz w:val="28"/>
              </w:rPr>
            </w:pPr>
          </w:p>
        </w:tc>
      </w:tr>
      <w:tr w:rsidR="008F2997" w:rsidRPr="00580F30" w14:paraId="3B862C51" w14:textId="77777777" w:rsidTr="00E378BD">
        <w:tc>
          <w:tcPr>
            <w:tcW w:w="973" w:type="dxa"/>
          </w:tcPr>
          <w:p w14:paraId="4487A481" w14:textId="66DD6C22" w:rsidR="004D5DBC" w:rsidRPr="00580F30" w:rsidRDefault="00AD794E" w:rsidP="004D5DBC">
            <w:pPr>
              <w:tabs>
                <w:tab w:val="left" w:pos="851"/>
                <w:tab w:val="left" w:pos="1560"/>
                <w:tab w:val="left" w:pos="2835"/>
              </w:tabs>
              <w:jc w:val="center"/>
              <w:rPr>
                <w:rFonts w:ascii="TH Niramit AS" w:hAnsi="TH Niramit AS" w:cs="TH Niramit AS"/>
                <w:sz w:val="28"/>
              </w:rPr>
            </w:pPr>
            <w:r w:rsidRPr="00580F30">
              <w:rPr>
                <w:rFonts w:ascii="TH Niramit AS" w:hAnsi="TH Niramit AS" w:cs="TH Niramit AS"/>
                <w:sz w:val="28"/>
              </w:rPr>
              <w:t>0</w:t>
            </w:r>
          </w:p>
          <w:p w14:paraId="22BED48A" w14:textId="0CD91F97" w:rsidR="004D5DBC" w:rsidRPr="00580F30" w:rsidRDefault="004D5DBC" w:rsidP="004D5DBC">
            <w:pPr>
              <w:tabs>
                <w:tab w:val="left" w:pos="851"/>
                <w:tab w:val="left" w:pos="1560"/>
                <w:tab w:val="left" w:pos="2835"/>
              </w:tabs>
              <w:jc w:val="center"/>
              <w:rPr>
                <w:rFonts w:ascii="TH Niramit AS" w:hAnsi="TH Niramit AS" w:cs="TH Niramit AS"/>
                <w:sz w:val="28"/>
              </w:rPr>
            </w:pPr>
            <w:r w:rsidRPr="00580F30">
              <w:rPr>
                <w:rFonts w:ascii="TH Niramit AS" w:hAnsi="TH Niramit AS" w:cs="TH Niramit AS"/>
                <w:sz w:val="28"/>
              </w:rPr>
              <w:t>(</w:t>
            </w:r>
            <w:r w:rsidR="00AD794E" w:rsidRPr="00580F30">
              <w:rPr>
                <w:rFonts w:ascii="TH Niramit AS" w:hAnsi="TH Niramit AS" w:cs="TH Niramit AS"/>
                <w:sz w:val="28"/>
              </w:rPr>
              <w:t>0.00</w:t>
            </w:r>
            <w:r w:rsidRPr="00580F30">
              <w:rPr>
                <w:rFonts w:ascii="TH Niramit AS" w:hAnsi="TH Niramit AS" w:cs="TH Niramit AS"/>
                <w:sz w:val="28"/>
              </w:rPr>
              <w:t>)</w:t>
            </w:r>
          </w:p>
        </w:tc>
        <w:tc>
          <w:tcPr>
            <w:tcW w:w="973" w:type="dxa"/>
          </w:tcPr>
          <w:p w14:paraId="0DEC6649" w14:textId="793DE109" w:rsidR="004D5DBC" w:rsidRPr="00580F30" w:rsidRDefault="00AD794E" w:rsidP="004D5DBC">
            <w:pPr>
              <w:tabs>
                <w:tab w:val="left" w:pos="851"/>
                <w:tab w:val="left" w:pos="1560"/>
                <w:tab w:val="left" w:pos="2835"/>
              </w:tabs>
              <w:jc w:val="center"/>
              <w:rPr>
                <w:rFonts w:ascii="TH Niramit AS" w:hAnsi="TH Niramit AS" w:cs="TH Niramit AS"/>
                <w:sz w:val="28"/>
              </w:rPr>
            </w:pPr>
            <w:r w:rsidRPr="00580F30">
              <w:rPr>
                <w:rFonts w:ascii="TH Niramit AS" w:hAnsi="TH Niramit AS" w:cs="TH Niramit AS"/>
                <w:sz w:val="28"/>
              </w:rPr>
              <w:t>2</w:t>
            </w:r>
          </w:p>
          <w:p w14:paraId="411CC22E" w14:textId="6BB0E00A" w:rsidR="004D5DBC" w:rsidRPr="00580F30" w:rsidRDefault="004D5DBC" w:rsidP="004D5DBC">
            <w:pPr>
              <w:tabs>
                <w:tab w:val="left" w:pos="851"/>
                <w:tab w:val="left" w:pos="1560"/>
                <w:tab w:val="left" w:pos="2835"/>
              </w:tabs>
              <w:jc w:val="center"/>
              <w:rPr>
                <w:rFonts w:ascii="TH Niramit AS" w:hAnsi="TH Niramit AS" w:cs="TH Niramit AS"/>
                <w:sz w:val="28"/>
              </w:rPr>
            </w:pPr>
            <w:r w:rsidRPr="00580F30">
              <w:rPr>
                <w:rFonts w:ascii="TH Niramit AS" w:hAnsi="TH Niramit AS" w:cs="TH Niramit AS"/>
                <w:sz w:val="28"/>
              </w:rPr>
              <w:t>(</w:t>
            </w:r>
            <w:r w:rsidR="0021158E" w:rsidRPr="00580F30">
              <w:rPr>
                <w:rFonts w:ascii="TH Niramit AS" w:hAnsi="TH Niramit AS" w:cs="TH Niramit AS"/>
                <w:sz w:val="28"/>
              </w:rPr>
              <w:t>9.09</w:t>
            </w:r>
            <w:r w:rsidRPr="00580F30">
              <w:rPr>
                <w:rFonts w:ascii="TH Niramit AS" w:hAnsi="TH Niramit AS" w:cs="TH Niramit AS"/>
                <w:sz w:val="28"/>
              </w:rPr>
              <w:t>)</w:t>
            </w:r>
          </w:p>
        </w:tc>
        <w:tc>
          <w:tcPr>
            <w:tcW w:w="974" w:type="dxa"/>
          </w:tcPr>
          <w:p w14:paraId="07523961" w14:textId="0E3F54F2" w:rsidR="004D5DBC" w:rsidRPr="00580F30" w:rsidRDefault="00AD794E" w:rsidP="004D5DBC">
            <w:pPr>
              <w:tabs>
                <w:tab w:val="left" w:pos="851"/>
                <w:tab w:val="left" w:pos="1560"/>
                <w:tab w:val="left" w:pos="2835"/>
              </w:tabs>
              <w:jc w:val="center"/>
              <w:rPr>
                <w:rFonts w:ascii="TH Niramit AS" w:hAnsi="TH Niramit AS" w:cs="TH Niramit AS"/>
                <w:sz w:val="28"/>
              </w:rPr>
            </w:pPr>
            <w:r w:rsidRPr="00580F30">
              <w:rPr>
                <w:rFonts w:ascii="TH Niramit AS" w:hAnsi="TH Niramit AS" w:cs="TH Niramit AS"/>
                <w:sz w:val="28"/>
              </w:rPr>
              <w:t>8</w:t>
            </w:r>
          </w:p>
          <w:p w14:paraId="786FE978" w14:textId="1ADE6C19" w:rsidR="004D5DBC" w:rsidRPr="00580F30" w:rsidRDefault="004D5DBC" w:rsidP="004D5DBC">
            <w:pPr>
              <w:tabs>
                <w:tab w:val="left" w:pos="851"/>
                <w:tab w:val="left" w:pos="1560"/>
                <w:tab w:val="left" w:pos="2835"/>
              </w:tabs>
              <w:jc w:val="center"/>
              <w:rPr>
                <w:rFonts w:ascii="TH Niramit AS" w:hAnsi="TH Niramit AS" w:cs="TH Niramit AS"/>
                <w:sz w:val="28"/>
              </w:rPr>
            </w:pPr>
            <w:r w:rsidRPr="00580F30">
              <w:rPr>
                <w:rFonts w:ascii="TH Niramit AS" w:hAnsi="TH Niramit AS" w:cs="TH Niramit AS"/>
                <w:sz w:val="28"/>
              </w:rPr>
              <w:t>(</w:t>
            </w:r>
            <w:r w:rsidR="0021158E" w:rsidRPr="00580F30">
              <w:rPr>
                <w:rFonts w:ascii="TH Niramit AS" w:hAnsi="TH Niramit AS" w:cs="TH Niramit AS"/>
                <w:sz w:val="28"/>
              </w:rPr>
              <w:t>36.36</w:t>
            </w:r>
            <w:r w:rsidRPr="00580F30">
              <w:rPr>
                <w:rFonts w:ascii="TH Niramit AS" w:hAnsi="TH Niramit AS" w:cs="TH Niramit AS"/>
                <w:sz w:val="28"/>
              </w:rPr>
              <w:t>)</w:t>
            </w:r>
          </w:p>
        </w:tc>
        <w:tc>
          <w:tcPr>
            <w:tcW w:w="973" w:type="dxa"/>
          </w:tcPr>
          <w:p w14:paraId="785C9960" w14:textId="7EDA35AC" w:rsidR="004D5DBC" w:rsidRPr="00580F30" w:rsidRDefault="00AD794E" w:rsidP="004D5DBC">
            <w:pPr>
              <w:tabs>
                <w:tab w:val="left" w:pos="851"/>
                <w:tab w:val="left" w:pos="1560"/>
                <w:tab w:val="left" w:pos="2835"/>
              </w:tabs>
              <w:jc w:val="center"/>
              <w:rPr>
                <w:rFonts w:ascii="TH Niramit AS" w:hAnsi="TH Niramit AS" w:cs="TH Niramit AS"/>
                <w:sz w:val="28"/>
              </w:rPr>
            </w:pPr>
            <w:r w:rsidRPr="00580F30">
              <w:rPr>
                <w:rFonts w:ascii="TH Niramit AS" w:hAnsi="TH Niramit AS" w:cs="TH Niramit AS"/>
                <w:sz w:val="28"/>
              </w:rPr>
              <w:t>10</w:t>
            </w:r>
          </w:p>
          <w:p w14:paraId="1374F096" w14:textId="40531B55" w:rsidR="004D5DBC" w:rsidRPr="00580F30" w:rsidRDefault="004D5DBC" w:rsidP="004D5DBC">
            <w:pPr>
              <w:tabs>
                <w:tab w:val="left" w:pos="851"/>
                <w:tab w:val="left" w:pos="1560"/>
                <w:tab w:val="left" w:pos="2835"/>
              </w:tabs>
              <w:jc w:val="center"/>
              <w:rPr>
                <w:rFonts w:ascii="TH Niramit AS" w:hAnsi="TH Niramit AS" w:cs="TH Niramit AS"/>
                <w:sz w:val="28"/>
              </w:rPr>
            </w:pPr>
            <w:r w:rsidRPr="00580F30">
              <w:rPr>
                <w:rFonts w:ascii="TH Niramit AS" w:hAnsi="TH Niramit AS" w:cs="TH Niramit AS"/>
                <w:sz w:val="28"/>
              </w:rPr>
              <w:t>(</w:t>
            </w:r>
            <w:r w:rsidR="0021158E" w:rsidRPr="00580F30">
              <w:rPr>
                <w:rFonts w:ascii="TH Niramit AS" w:hAnsi="TH Niramit AS" w:cs="TH Niramit AS"/>
                <w:sz w:val="28"/>
              </w:rPr>
              <w:t>45.45</w:t>
            </w:r>
            <w:r w:rsidRPr="00580F30">
              <w:rPr>
                <w:rFonts w:ascii="TH Niramit AS" w:hAnsi="TH Niramit AS" w:cs="TH Niramit AS"/>
                <w:sz w:val="28"/>
              </w:rPr>
              <w:t>)</w:t>
            </w:r>
          </w:p>
        </w:tc>
        <w:tc>
          <w:tcPr>
            <w:tcW w:w="973" w:type="dxa"/>
          </w:tcPr>
          <w:p w14:paraId="083E75F3" w14:textId="79B9D4B3" w:rsidR="004D5DBC" w:rsidRPr="00580F30" w:rsidRDefault="00AD794E" w:rsidP="004D5DBC">
            <w:pPr>
              <w:tabs>
                <w:tab w:val="left" w:pos="851"/>
                <w:tab w:val="left" w:pos="1560"/>
                <w:tab w:val="left" w:pos="2835"/>
              </w:tabs>
              <w:jc w:val="center"/>
              <w:rPr>
                <w:rFonts w:ascii="TH Niramit AS" w:hAnsi="TH Niramit AS" w:cs="TH Niramit AS"/>
                <w:sz w:val="28"/>
              </w:rPr>
            </w:pPr>
            <w:r w:rsidRPr="00580F30">
              <w:rPr>
                <w:rFonts w:ascii="TH Niramit AS" w:hAnsi="TH Niramit AS" w:cs="TH Niramit AS"/>
                <w:sz w:val="28"/>
              </w:rPr>
              <w:t>2</w:t>
            </w:r>
          </w:p>
          <w:p w14:paraId="5F3F9B61" w14:textId="659577DC" w:rsidR="004D5DBC" w:rsidRPr="00580F30" w:rsidRDefault="004D5DBC" w:rsidP="004D5DBC">
            <w:pPr>
              <w:tabs>
                <w:tab w:val="left" w:pos="851"/>
                <w:tab w:val="left" w:pos="1560"/>
                <w:tab w:val="left" w:pos="2835"/>
              </w:tabs>
              <w:jc w:val="center"/>
              <w:rPr>
                <w:rFonts w:ascii="TH Niramit AS" w:hAnsi="TH Niramit AS" w:cs="TH Niramit AS"/>
                <w:sz w:val="28"/>
              </w:rPr>
            </w:pPr>
            <w:r w:rsidRPr="00580F30">
              <w:rPr>
                <w:rFonts w:ascii="TH Niramit AS" w:hAnsi="TH Niramit AS" w:cs="TH Niramit AS"/>
                <w:sz w:val="28"/>
              </w:rPr>
              <w:t>(</w:t>
            </w:r>
            <w:r w:rsidR="0021158E" w:rsidRPr="00580F30">
              <w:rPr>
                <w:rFonts w:ascii="TH Niramit AS" w:hAnsi="TH Niramit AS" w:cs="TH Niramit AS"/>
                <w:sz w:val="28"/>
              </w:rPr>
              <w:t>9.09</w:t>
            </w:r>
            <w:r w:rsidRPr="00580F30">
              <w:rPr>
                <w:rFonts w:ascii="TH Niramit AS" w:hAnsi="TH Niramit AS" w:cs="TH Niramit AS"/>
                <w:sz w:val="28"/>
              </w:rPr>
              <w:t>)</w:t>
            </w:r>
          </w:p>
        </w:tc>
        <w:tc>
          <w:tcPr>
            <w:tcW w:w="974" w:type="dxa"/>
          </w:tcPr>
          <w:p w14:paraId="1A522272" w14:textId="77777777" w:rsidR="00AD794E" w:rsidRPr="00580F30" w:rsidRDefault="00AD794E" w:rsidP="00AD794E">
            <w:pPr>
              <w:tabs>
                <w:tab w:val="left" w:pos="851"/>
                <w:tab w:val="left" w:pos="1560"/>
                <w:tab w:val="left" w:pos="2835"/>
              </w:tabs>
              <w:jc w:val="center"/>
              <w:rPr>
                <w:rFonts w:ascii="TH Niramit AS" w:hAnsi="TH Niramit AS" w:cs="TH Niramit AS"/>
                <w:sz w:val="28"/>
              </w:rPr>
            </w:pPr>
            <w:r w:rsidRPr="00580F30">
              <w:rPr>
                <w:rFonts w:ascii="TH Niramit AS" w:hAnsi="TH Niramit AS" w:cs="TH Niramit AS"/>
                <w:sz w:val="28"/>
              </w:rPr>
              <w:t>0</w:t>
            </w:r>
          </w:p>
          <w:p w14:paraId="6B9B1254" w14:textId="5C003D7D" w:rsidR="004D5DBC" w:rsidRPr="00580F30" w:rsidRDefault="00AD794E" w:rsidP="00AD794E">
            <w:pPr>
              <w:tabs>
                <w:tab w:val="left" w:pos="851"/>
                <w:tab w:val="left" w:pos="1560"/>
                <w:tab w:val="left" w:pos="2835"/>
              </w:tabs>
              <w:jc w:val="center"/>
              <w:rPr>
                <w:rFonts w:ascii="TH Niramit AS" w:hAnsi="TH Niramit AS" w:cs="TH Niramit AS"/>
                <w:sz w:val="28"/>
              </w:rPr>
            </w:pPr>
            <w:r w:rsidRPr="00580F30">
              <w:rPr>
                <w:rFonts w:ascii="TH Niramit AS" w:hAnsi="TH Niramit AS" w:cs="TH Niramit AS"/>
                <w:sz w:val="28"/>
              </w:rPr>
              <w:t>(0.00)</w:t>
            </w:r>
          </w:p>
        </w:tc>
        <w:tc>
          <w:tcPr>
            <w:tcW w:w="973" w:type="dxa"/>
          </w:tcPr>
          <w:p w14:paraId="3DB17DE9" w14:textId="77777777" w:rsidR="00AD794E" w:rsidRPr="00580F30" w:rsidRDefault="00AD794E" w:rsidP="00AD794E">
            <w:pPr>
              <w:tabs>
                <w:tab w:val="left" w:pos="851"/>
                <w:tab w:val="left" w:pos="1560"/>
                <w:tab w:val="left" w:pos="2835"/>
              </w:tabs>
              <w:jc w:val="center"/>
              <w:rPr>
                <w:rFonts w:ascii="TH Niramit AS" w:hAnsi="TH Niramit AS" w:cs="TH Niramit AS"/>
                <w:sz w:val="28"/>
              </w:rPr>
            </w:pPr>
            <w:r w:rsidRPr="00580F30">
              <w:rPr>
                <w:rFonts w:ascii="TH Niramit AS" w:hAnsi="TH Niramit AS" w:cs="TH Niramit AS"/>
                <w:sz w:val="28"/>
              </w:rPr>
              <w:t>0</w:t>
            </w:r>
          </w:p>
          <w:p w14:paraId="227EB5BD" w14:textId="5D382CE2" w:rsidR="004D5DBC" w:rsidRPr="00580F30" w:rsidRDefault="00AD794E" w:rsidP="00AD794E">
            <w:pPr>
              <w:tabs>
                <w:tab w:val="left" w:pos="851"/>
                <w:tab w:val="left" w:pos="1560"/>
                <w:tab w:val="left" w:pos="2835"/>
              </w:tabs>
              <w:jc w:val="center"/>
              <w:rPr>
                <w:rFonts w:ascii="TH Niramit AS" w:hAnsi="TH Niramit AS" w:cs="TH Niramit AS"/>
                <w:sz w:val="28"/>
              </w:rPr>
            </w:pPr>
            <w:r w:rsidRPr="00580F30">
              <w:rPr>
                <w:rFonts w:ascii="TH Niramit AS" w:hAnsi="TH Niramit AS" w:cs="TH Niramit AS"/>
                <w:sz w:val="28"/>
              </w:rPr>
              <w:t>(0.00)</w:t>
            </w:r>
          </w:p>
        </w:tc>
        <w:tc>
          <w:tcPr>
            <w:tcW w:w="974" w:type="dxa"/>
          </w:tcPr>
          <w:p w14:paraId="40DC31D6" w14:textId="77777777" w:rsidR="00AD794E" w:rsidRPr="00580F30" w:rsidRDefault="00AD794E" w:rsidP="00AD794E">
            <w:pPr>
              <w:tabs>
                <w:tab w:val="left" w:pos="851"/>
                <w:tab w:val="left" w:pos="1560"/>
                <w:tab w:val="left" w:pos="2835"/>
              </w:tabs>
              <w:jc w:val="center"/>
              <w:rPr>
                <w:rFonts w:ascii="TH Niramit AS" w:hAnsi="TH Niramit AS" w:cs="TH Niramit AS"/>
                <w:sz w:val="28"/>
              </w:rPr>
            </w:pPr>
            <w:r w:rsidRPr="00580F30">
              <w:rPr>
                <w:rFonts w:ascii="TH Niramit AS" w:hAnsi="TH Niramit AS" w:cs="TH Niramit AS"/>
                <w:sz w:val="28"/>
              </w:rPr>
              <w:t>0</w:t>
            </w:r>
          </w:p>
          <w:p w14:paraId="3BEBFC09" w14:textId="5A70BA87" w:rsidR="004D5DBC" w:rsidRPr="00580F30" w:rsidRDefault="00AD794E" w:rsidP="00AD794E">
            <w:pPr>
              <w:tabs>
                <w:tab w:val="left" w:pos="851"/>
                <w:tab w:val="left" w:pos="1560"/>
                <w:tab w:val="left" w:pos="2835"/>
              </w:tabs>
              <w:jc w:val="center"/>
              <w:rPr>
                <w:rFonts w:ascii="TH Niramit AS" w:hAnsi="TH Niramit AS" w:cs="TH Niramit AS"/>
                <w:sz w:val="28"/>
              </w:rPr>
            </w:pPr>
            <w:r w:rsidRPr="00580F30">
              <w:rPr>
                <w:rFonts w:ascii="TH Niramit AS" w:hAnsi="TH Niramit AS" w:cs="TH Niramit AS"/>
                <w:sz w:val="28"/>
              </w:rPr>
              <w:t>(0.00)</w:t>
            </w:r>
          </w:p>
        </w:tc>
        <w:tc>
          <w:tcPr>
            <w:tcW w:w="973" w:type="dxa"/>
          </w:tcPr>
          <w:p w14:paraId="6F8F5F5A" w14:textId="5AC94E32" w:rsidR="008A48A2" w:rsidRPr="00580F30" w:rsidRDefault="00AD794E" w:rsidP="004D5DBC">
            <w:pPr>
              <w:tabs>
                <w:tab w:val="left" w:pos="851"/>
                <w:tab w:val="left" w:pos="1560"/>
                <w:tab w:val="left" w:pos="2835"/>
              </w:tabs>
              <w:jc w:val="center"/>
              <w:rPr>
                <w:rFonts w:ascii="TH Niramit AS" w:hAnsi="TH Niramit AS" w:cs="TH Niramit AS"/>
                <w:sz w:val="28"/>
              </w:rPr>
            </w:pPr>
            <w:r w:rsidRPr="00580F30">
              <w:rPr>
                <w:rFonts w:ascii="TH Niramit AS" w:hAnsi="TH Niramit AS" w:cs="TH Niramit AS"/>
                <w:sz w:val="28"/>
              </w:rPr>
              <w:t>2</w:t>
            </w:r>
            <w:r w:rsidR="0021158E" w:rsidRPr="00580F30">
              <w:rPr>
                <w:rFonts w:ascii="TH Niramit AS" w:hAnsi="TH Niramit AS" w:cs="TH Niramit AS"/>
                <w:sz w:val="28"/>
              </w:rPr>
              <w:t>2</w:t>
            </w:r>
          </w:p>
          <w:p w14:paraId="6730ACF9" w14:textId="4F7C532A" w:rsidR="004D5DBC" w:rsidRPr="00580F30" w:rsidRDefault="004D5DBC" w:rsidP="004D5DBC">
            <w:pPr>
              <w:tabs>
                <w:tab w:val="left" w:pos="851"/>
                <w:tab w:val="left" w:pos="1560"/>
                <w:tab w:val="left" w:pos="2835"/>
              </w:tabs>
              <w:jc w:val="center"/>
              <w:rPr>
                <w:rFonts w:ascii="TH Niramit AS" w:hAnsi="TH Niramit AS" w:cs="TH Niramit AS"/>
                <w:sz w:val="28"/>
              </w:rPr>
            </w:pPr>
            <w:r w:rsidRPr="00580F30">
              <w:rPr>
                <w:rFonts w:ascii="TH Niramit AS" w:hAnsi="TH Niramit AS" w:cs="TH Niramit AS"/>
                <w:sz w:val="28"/>
              </w:rPr>
              <w:t xml:space="preserve"> (</w:t>
            </w:r>
            <w:r w:rsidRPr="00580F30">
              <w:rPr>
                <w:rFonts w:ascii="TH Niramit AS" w:hAnsi="TH Niramit AS" w:cs="TH Niramit AS"/>
                <w:sz w:val="28"/>
                <w:cs/>
              </w:rPr>
              <w:t>คน)</w:t>
            </w:r>
          </w:p>
          <w:p w14:paraId="5168C624" w14:textId="0EDB94B7" w:rsidR="004D5DBC" w:rsidRPr="00580F30" w:rsidRDefault="004D5DBC" w:rsidP="004D5DBC">
            <w:pPr>
              <w:tabs>
                <w:tab w:val="left" w:pos="851"/>
                <w:tab w:val="left" w:pos="1560"/>
                <w:tab w:val="left" w:pos="2835"/>
              </w:tabs>
              <w:jc w:val="center"/>
              <w:rPr>
                <w:rFonts w:ascii="TH Niramit AS" w:hAnsi="TH Niramit AS" w:cs="TH Niramit AS"/>
                <w:sz w:val="28"/>
              </w:rPr>
            </w:pPr>
            <w:r w:rsidRPr="00580F30">
              <w:rPr>
                <w:rFonts w:ascii="TH Niramit AS" w:hAnsi="TH Niramit AS" w:cs="TH Niramit AS"/>
                <w:sz w:val="28"/>
              </w:rPr>
              <w:t>(</w:t>
            </w:r>
            <w:r w:rsidR="00343A73" w:rsidRPr="00580F30">
              <w:rPr>
                <w:rFonts w:ascii="TH Niramit AS" w:hAnsi="TH Niramit AS" w:cs="TH Niramit AS"/>
                <w:sz w:val="28"/>
              </w:rPr>
              <w:t>100</w:t>
            </w:r>
            <w:r w:rsidRPr="00580F30">
              <w:rPr>
                <w:rFonts w:ascii="TH Niramit AS" w:hAnsi="TH Niramit AS" w:cs="TH Niramit AS"/>
                <w:sz w:val="28"/>
              </w:rPr>
              <w:t xml:space="preserve">) </w:t>
            </w:r>
            <w:r w:rsidRPr="00580F30">
              <w:rPr>
                <w:rFonts w:ascii="TH Niramit AS" w:hAnsi="TH Niramit AS" w:cs="TH Niramit AS"/>
                <w:sz w:val="28"/>
                <w:cs/>
              </w:rPr>
              <w:t>(ร้อยละ)</w:t>
            </w:r>
          </w:p>
        </w:tc>
      </w:tr>
    </w:tbl>
    <w:p w14:paraId="255F0614" w14:textId="75F37278" w:rsidR="0083669E" w:rsidRPr="00580F30" w:rsidRDefault="009B0166" w:rsidP="00526963">
      <w:pPr>
        <w:tabs>
          <w:tab w:val="left" w:pos="851"/>
        </w:tabs>
        <w:spacing w:before="240" w:after="0"/>
        <w:rPr>
          <w:rFonts w:ascii="TH Niramit AS" w:hAnsi="TH Niramit AS" w:cs="TH Niramit AS"/>
          <w:sz w:val="32"/>
          <w:szCs w:val="32"/>
          <w:u w:val="dash"/>
          <w:cs/>
        </w:rPr>
      </w:pPr>
      <w:r w:rsidRPr="00580F30">
        <w:rPr>
          <w:rFonts w:ascii="TH Niramit AS" w:hAnsi="TH Niramit AS" w:cs="TH Niramit AS"/>
          <w:b/>
          <w:bCs/>
          <w:sz w:val="32"/>
          <w:szCs w:val="32"/>
          <w:cs/>
        </w:rPr>
        <w:t>ตารางแสดงจำนวนบุคลากรสายสนับสนุน</w:t>
      </w:r>
      <w:r w:rsidR="003B2E59" w:rsidRPr="00580F30">
        <w:rPr>
          <w:rFonts w:ascii="TH Niramit AS" w:hAnsi="TH Niramit AS" w:cs="TH Niramit AS"/>
          <w:b/>
          <w:bCs/>
          <w:sz w:val="32"/>
          <w:szCs w:val="32"/>
          <w:cs/>
        </w:rPr>
        <w:t>ในหลักสูตร</w:t>
      </w:r>
      <w:r w:rsidRPr="00580F30">
        <w:rPr>
          <w:rFonts w:ascii="TH Niramit AS" w:hAnsi="TH Niramit AS" w:cs="TH Niramit AS"/>
          <w:b/>
          <w:bCs/>
          <w:sz w:val="32"/>
          <w:szCs w:val="32"/>
          <w:cs/>
        </w:rPr>
        <w:t xml:space="preserve"> (ถ้ามี)</w:t>
      </w:r>
      <w:r w:rsidR="00526963" w:rsidRPr="00580F30">
        <w:rPr>
          <w:rFonts w:ascii="TH Niramit AS" w:hAnsi="TH Niramit AS" w:cs="TH Niramit AS"/>
          <w:b/>
          <w:bCs/>
          <w:sz w:val="32"/>
          <w:szCs w:val="32"/>
        </w:rPr>
        <w:t xml:space="preserve">: </w:t>
      </w:r>
      <w:r w:rsidR="00526963" w:rsidRPr="00580F30">
        <w:rPr>
          <w:rFonts w:ascii="TH Niramit AS" w:hAnsi="TH Niramit AS" w:cs="TH Niramit AS"/>
          <w:sz w:val="32"/>
          <w:szCs w:val="32"/>
          <w:u w:val="dash"/>
          <w:cs/>
        </w:rPr>
        <w:t>ไม่มีบุคลากรสายสนับสนุนในหลักสูตร</w:t>
      </w:r>
    </w:p>
    <w:tbl>
      <w:tblPr>
        <w:tblStyle w:val="a7"/>
        <w:tblW w:w="0" w:type="auto"/>
        <w:tblInd w:w="-5" w:type="dxa"/>
        <w:tblLook w:val="04A0" w:firstRow="1" w:lastRow="0" w:firstColumn="1" w:lastColumn="0" w:noHBand="0" w:noVBand="1"/>
      </w:tblPr>
      <w:tblGrid>
        <w:gridCol w:w="3105"/>
        <w:gridCol w:w="1733"/>
        <w:gridCol w:w="1661"/>
        <w:gridCol w:w="1242"/>
        <w:gridCol w:w="1019"/>
      </w:tblGrid>
      <w:tr w:rsidR="008F2997" w:rsidRPr="00580F30" w14:paraId="63D0FA5F" w14:textId="77777777" w:rsidTr="00E378BD">
        <w:tc>
          <w:tcPr>
            <w:tcW w:w="3105" w:type="dxa"/>
            <w:vAlign w:val="center"/>
          </w:tcPr>
          <w:p w14:paraId="49790143" w14:textId="77777777" w:rsidR="003B2E59" w:rsidRPr="00580F30" w:rsidRDefault="003B2E59" w:rsidP="00082268">
            <w:pPr>
              <w:pStyle w:val="a5"/>
              <w:tabs>
                <w:tab w:val="left" w:pos="851"/>
              </w:tabs>
              <w:ind w:left="0"/>
              <w:jc w:val="center"/>
              <w:rPr>
                <w:rFonts w:ascii="TH Niramit AS" w:hAnsi="TH Niramit AS" w:cs="TH Niramit AS"/>
                <w:sz w:val="28"/>
              </w:rPr>
            </w:pPr>
            <w:r w:rsidRPr="00580F30">
              <w:rPr>
                <w:rFonts w:ascii="TH Niramit AS" w:hAnsi="TH Niramit AS" w:cs="TH Niramit AS"/>
                <w:sz w:val="28"/>
                <w:cs/>
              </w:rPr>
              <w:t>ชื่อ-นามสกุล</w:t>
            </w:r>
          </w:p>
        </w:tc>
        <w:tc>
          <w:tcPr>
            <w:tcW w:w="1733" w:type="dxa"/>
            <w:vAlign w:val="center"/>
          </w:tcPr>
          <w:p w14:paraId="42323291" w14:textId="77777777" w:rsidR="003B2E59" w:rsidRPr="00580F30" w:rsidRDefault="003B2E59" w:rsidP="00082268">
            <w:pPr>
              <w:pStyle w:val="a5"/>
              <w:tabs>
                <w:tab w:val="left" w:pos="851"/>
              </w:tabs>
              <w:ind w:left="0"/>
              <w:jc w:val="center"/>
              <w:rPr>
                <w:rFonts w:ascii="TH Niramit AS" w:hAnsi="TH Niramit AS" w:cs="TH Niramit AS"/>
                <w:sz w:val="28"/>
              </w:rPr>
            </w:pPr>
            <w:r w:rsidRPr="00580F30">
              <w:rPr>
                <w:rFonts w:ascii="TH Niramit AS" w:hAnsi="TH Niramit AS" w:cs="TH Niramit AS"/>
                <w:sz w:val="28"/>
                <w:cs/>
              </w:rPr>
              <w:t>ตำแหน่ง</w:t>
            </w:r>
          </w:p>
        </w:tc>
        <w:tc>
          <w:tcPr>
            <w:tcW w:w="1661" w:type="dxa"/>
          </w:tcPr>
          <w:p w14:paraId="1ACACC9B" w14:textId="77777777" w:rsidR="003B2E59" w:rsidRPr="00580F30" w:rsidRDefault="003B2E59" w:rsidP="00082268">
            <w:pPr>
              <w:pStyle w:val="a5"/>
              <w:tabs>
                <w:tab w:val="left" w:pos="851"/>
              </w:tabs>
              <w:ind w:left="0"/>
              <w:jc w:val="center"/>
              <w:rPr>
                <w:rFonts w:ascii="TH Niramit AS" w:hAnsi="TH Niramit AS" w:cs="TH Niramit AS"/>
                <w:sz w:val="28"/>
                <w:cs/>
              </w:rPr>
            </w:pPr>
            <w:r w:rsidRPr="00580F30">
              <w:rPr>
                <w:rFonts w:ascii="TH Niramit AS" w:hAnsi="TH Niramit AS" w:cs="TH Niramit AS"/>
                <w:sz w:val="28"/>
                <w:cs/>
              </w:rPr>
              <w:t>วุฒิการศึกษาสูงสุด</w:t>
            </w:r>
            <w:r w:rsidR="00082268" w:rsidRPr="00580F30">
              <w:rPr>
                <w:rFonts w:ascii="TH Niramit AS" w:hAnsi="TH Niramit AS" w:cs="TH Niramit AS"/>
                <w:sz w:val="28"/>
                <w:cs/>
              </w:rPr>
              <w:t xml:space="preserve"> (สาขาวิชาที่จบ)</w:t>
            </w:r>
          </w:p>
        </w:tc>
        <w:tc>
          <w:tcPr>
            <w:tcW w:w="1242" w:type="dxa"/>
          </w:tcPr>
          <w:p w14:paraId="7118074F" w14:textId="77777777" w:rsidR="003B2E59" w:rsidRPr="00580F30" w:rsidRDefault="003B2E59" w:rsidP="00082268">
            <w:pPr>
              <w:pStyle w:val="a5"/>
              <w:tabs>
                <w:tab w:val="left" w:pos="851"/>
              </w:tabs>
              <w:ind w:left="0"/>
              <w:jc w:val="center"/>
              <w:rPr>
                <w:rFonts w:ascii="TH Niramit AS" w:hAnsi="TH Niramit AS" w:cs="TH Niramit AS"/>
                <w:sz w:val="28"/>
                <w:cs/>
              </w:rPr>
            </w:pPr>
            <w:r w:rsidRPr="00580F30">
              <w:rPr>
                <w:rFonts w:ascii="TH Niramit AS" w:hAnsi="TH Niramit AS" w:cs="TH Niramit AS"/>
                <w:sz w:val="28"/>
                <w:cs/>
              </w:rPr>
              <w:t>สถานภาพการว่าจ้าง</w:t>
            </w:r>
          </w:p>
        </w:tc>
        <w:tc>
          <w:tcPr>
            <w:tcW w:w="1019" w:type="dxa"/>
          </w:tcPr>
          <w:p w14:paraId="41DD59F6" w14:textId="77777777" w:rsidR="003B2E59" w:rsidRPr="00580F30" w:rsidRDefault="003B2E59" w:rsidP="00082268">
            <w:pPr>
              <w:pStyle w:val="a5"/>
              <w:tabs>
                <w:tab w:val="left" w:pos="851"/>
              </w:tabs>
              <w:ind w:left="0"/>
              <w:jc w:val="center"/>
              <w:rPr>
                <w:rFonts w:ascii="TH Niramit AS" w:hAnsi="TH Niramit AS" w:cs="TH Niramit AS"/>
                <w:sz w:val="28"/>
                <w:cs/>
              </w:rPr>
            </w:pPr>
            <w:r w:rsidRPr="00580F30">
              <w:rPr>
                <w:rFonts w:ascii="TH Niramit AS" w:hAnsi="TH Niramit AS" w:cs="TH Niramit AS"/>
                <w:sz w:val="28"/>
                <w:cs/>
              </w:rPr>
              <w:t>อายุการทำงาน (ปี)</w:t>
            </w:r>
          </w:p>
        </w:tc>
      </w:tr>
      <w:tr w:rsidR="008F2997" w:rsidRPr="00580F30" w14:paraId="2A0ED183" w14:textId="77777777" w:rsidTr="00E378BD">
        <w:tc>
          <w:tcPr>
            <w:tcW w:w="8760" w:type="dxa"/>
            <w:gridSpan w:val="5"/>
          </w:tcPr>
          <w:p w14:paraId="6321FDB4" w14:textId="77777777" w:rsidR="00082268" w:rsidRPr="00580F30" w:rsidRDefault="00082268" w:rsidP="009B0166">
            <w:pPr>
              <w:pStyle w:val="a5"/>
              <w:tabs>
                <w:tab w:val="left" w:pos="851"/>
              </w:tabs>
              <w:ind w:left="0"/>
              <w:jc w:val="thaiDistribute"/>
              <w:rPr>
                <w:rFonts w:ascii="TH Niramit AS" w:hAnsi="TH Niramit AS" w:cs="TH Niramit AS"/>
                <w:sz w:val="28"/>
              </w:rPr>
            </w:pPr>
            <w:r w:rsidRPr="00580F30">
              <w:rPr>
                <w:rFonts w:ascii="TH Niramit AS" w:hAnsi="TH Niramit AS" w:cs="TH Niramit AS"/>
                <w:sz w:val="28"/>
                <w:cs/>
              </w:rPr>
              <w:t>ทำหน้าที่เกี่ยวกับการเรียนการสอนในหลักสูตร</w:t>
            </w:r>
          </w:p>
        </w:tc>
      </w:tr>
      <w:tr w:rsidR="008F2997" w:rsidRPr="00580F30" w14:paraId="19DF8607" w14:textId="77777777" w:rsidTr="00E378BD">
        <w:tc>
          <w:tcPr>
            <w:tcW w:w="3105" w:type="dxa"/>
          </w:tcPr>
          <w:p w14:paraId="15885061" w14:textId="77777777" w:rsidR="00122A43" w:rsidRPr="00580F30" w:rsidRDefault="00122A43" w:rsidP="00122A43">
            <w:pPr>
              <w:pStyle w:val="a5"/>
              <w:numPr>
                <w:ilvl w:val="0"/>
                <w:numId w:val="1"/>
              </w:numPr>
              <w:ind w:left="316" w:hanging="284"/>
              <w:jc w:val="thaiDistribute"/>
              <w:rPr>
                <w:rFonts w:ascii="TH Niramit AS" w:hAnsi="TH Niramit AS" w:cs="TH Niramit AS"/>
                <w:sz w:val="28"/>
                <w:cs/>
              </w:rPr>
            </w:pPr>
            <w:r w:rsidRPr="00580F30">
              <w:rPr>
                <w:rFonts w:ascii="TH Niramit AS" w:hAnsi="TH Niramit AS" w:cs="TH Niramit AS"/>
                <w:sz w:val="28"/>
              </w:rPr>
              <w:fldChar w:fldCharType="begin"/>
            </w:r>
            <w:r w:rsidRPr="00580F30">
              <w:rPr>
                <w:rFonts w:ascii="TH Niramit AS" w:hAnsi="TH Niramit AS" w:cs="TH Niramit AS"/>
                <w:sz w:val="28"/>
              </w:rPr>
              <w:instrText xml:space="preserve"> MACROBUTTON  AcceptAllChangesInDoc [</w:instrText>
            </w:r>
            <w:r w:rsidRPr="00580F30">
              <w:rPr>
                <w:rFonts w:ascii="TH Niramit AS" w:hAnsi="TH Niramit AS" w:cs="TH Niramit AS"/>
                <w:sz w:val="28"/>
                <w:cs/>
              </w:rPr>
              <w:instrText>คลิกพิมพ์]</w:instrText>
            </w:r>
            <w:r w:rsidRPr="00580F30">
              <w:rPr>
                <w:rFonts w:ascii="TH Niramit AS" w:hAnsi="TH Niramit AS" w:cs="TH Niramit AS"/>
                <w:sz w:val="28"/>
              </w:rPr>
              <w:instrText xml:space="preserve"> </w:instrText>
            </w:r>
            <w:r w:rsidRPr="00580F30">
              <w:rPr>
                <w:rFonts w:ascii="TH Niramit AS" w:hAnsi="TH Niramit AS" w:cs="TH Niramit AS"/>
                <w:sz w:val="28"/>
              </w:rPr>
              <w:fldChar w:fldCharType="end"/>
            </w:r>
          </w:p>
        </w:tc>
        <w:tc>
          <w:tcPr>
            <w:tcW w:w="1733" w:type="dxa"/>
          </w:tcPr>
          <w:p w14:paraId="29805F26" w14:textId="77777777" w:rsidR="00122A43" w:rsidRPr="00580F30" w:rsidRDefault="00122A43" w:rsidP="00122A43">
            <w:pPr>
              <w:jc w:val="center"/>
              <w:rPr>
                <w:rFonts w:ascii="TH Niramit AS" w:hAnsi="TH Niramit AS" w:cs="TH Niramit AS"/>
                <w:sz w:val="28"/>
              </w:rPr>
            </w:pPr>
            <w:r w:rsidRPr="00580F30">
              <w:rPr>
                <w:rFonts w:ascii="TH Niramit AS" w:hAnsi="TH Niramit AS" w:cs="TH Niramit AS"/>
                <w:sz w:val="28"/>
              </w:rPr>
              <w:fldChar w:fldCharType="begin"/>
            </w:r>
            <w:r w:rsidRPr="00580F30">
              <w:rPr>
                <w:rFonts w:ascii="TH Niramit AS" w:hAnsi="TH Niramit AS" w:cs="TH Niramit AS"/>
                <w:sz w:val="28"/>
              </w:rPr>
              <w:instrText xml:space="preserve"> MACROBUTTON  AcceptAllChangesInDoc [</w:instrText>
            </w:r>
            <w:r w:rsidRPr="00580F30">
              <w:rPr>
                <w:rFonts w:ascii="TH Niramit AS" w:hAnsi="TH Niramit AS" w:cs="TH Niramit AS"/>
                <w:sz w:val="28"/>
                <w:cs/>
              </w:rPr>
              <w:instrText>คลิกพิมพ์]</w:instrText>
            </w:r>
            <w:r w:rsidRPr="00580F30">
              <w:rPr>
                <w:rFonts w:ascii="TH Niramit AS" w:hAnsi="TH Niramit AS" w:cs="TH Niramit AS"/>
                <w:sz w:val="28"/>
              </w:rPr>
              <w:instrText xml:space="preserve"> </w:instrText>
            </w:r>
            <w:r w:rsidRPr="00580F30">
              <w:rPr>
                <w:rFonts w:ascii="TH Niramit AS" w:hAnsi="TH Niramit AS" w:cs="TH Niramit AS"/>
                <w:sz w:val="28"/>
              </w:rPr>
              <w:fldChar w:fldCharType="end"/>
            </w:r>
          </w:p>
        </w:tc>
        <w:tc>
          <w:tcPr>
            <w:tcW w:w="1661" w:type="dxa"/>
          </w:tcPr>
          <w:p w14:paraId="3CCEFA57" w14:textId="77777777" w:rsidR="00122A43" w:rsidRPr="00580F30" w:rsidRDefault="00122A43" w:rsidP="00122A43">
            <w:pPr>
              <w:pStyle w:val="a5"/>
              <w:tabs>
                <w:tab w:val="left" w:pos="851"/>
              </w:tabs>
              <w:ind w:left="0"/>
              <w:jc w:val="thaiDistribute"/>
              <w:rPr>
                <w:rFonts w:ascii="TH Niramit AS" w:hAnsi="TH Niramit AS" w:cs="TH Niramit AS"/>
                <w:sz w:val="28"/>
              </w:rPr>
            </w:pPr>
          </w:p>
        </w:tc>
        <w:tc>
          <w:tcPr>
            <w:tcW w:w="1242" w:type="dxa"/>
          </w:tcPr>
          <w:p w14:paraId="6B66A4A9" w14:textId="77777777" w:rsidR="00122A43" w:rsidRPr="00580F30" w:rsidRDefault="00122A43" w:rsidP="00122A43">
            <w:pPr>
              <w:pStyle w:val="a5"/>
              <w:tabs>
                <w:tab w:val="left" w:pos="851"/>
              </w:tabs>
              <w:ind w:left="0"/>
              <w:jc w:val="thaiDistribute"/>
              <w:rPr>
                <w:rFonts w:ascii="TH Niramit AS" w:hAnsi="TH Niramit AS" w:cs="TH Niramit AS"/>
                <w:sz w:val="28"/>
              </w:rPr>
            </w:pPr>
          </w:p>
        </w:tc>
        <w:tc>
          <w:tcPr>
            <w:tcW w:w="1019" w:type="dxa"/>
          </w:tcPr>
          <w:p w14:paraId="5BC7C50E" w14:textId="77777777" w:rsidR="00122A43" w:rsidRPr="00580F30" w:rsidRDefault="00122A43" w:rsidP="00122A43">
            <w:pPr>
              <w:pStyle w:val="a5"/>
              <w:tabs>
                <w:tab w:val="left" w:pos="851"/>
              </w:tabs>
              <w:ind w:left="0"/>
              <w:jc w:val="thaiDistribute"/>
              <w:rPr>
                <w:rFonts w:ascii="TH Niramit AS" w:hAnsi="TH Niramit AS" w:cs="TH Niramit AS"/>
                <w:sz w:val="28"/>
              </w:rPr>
            </w:pPr>
          </w:p>
        </w:tc>
      </w:tr>
      <w:tr w:rsidR="008F2997" w:rsidRPr="00580F30" w14:paraId="2A3D7EB7" w14:textId="77777777" w:rsidTr="00E378BD">
        <w:tc>
          <w:tcPr>
            <w:tcW w:w="3105" w:type="dxa"/>
          </w:tcPr>
          <w:p w14:paraId="2F256926" w14:textId="77777777" w:rsidR="00122A43" w:rsidRPr="00580F30" w:rsidRDefault="00122A43" w:rsidP="00122A43">
            <w:pPr>
              <w:pStyle w:val="a5"/>
              <w:numPr>
                <w:ilvl w:val="0"/>
                <w:numId w:val="1"/>
              </w:numPr>
              <w:ind w:left="316" w:hanging="284"/>
              <w:jc w:val="thaiDistribute"/>
              <w:rPr>
                <w:rFonts w:ascii="TH Niramit AS" w:hAnsi="TH Niramit AS" w:cs="TH Niramit AS"/>
                <w:sz w:val="28"/>
              </w:rPr>
            </w:pPr>
            <w:r w:rsidRPr="00580F30">
              <w:rPr>
                <w:rFonts w:ascii="TH Niramit AS" w:hAnsi="TH Niramit AS" w:cs="TH Niramit AS"/>
                <w:sz w:val="28"/>
              </w:rPr>
              <w:fldChar w:fldCharType="begin"/>
            </w:r>
            <w:r w:rsidRPr="00580F30">
              <w:rPr>
                <w:rFonts w:ascii="TH Niramit AS" w:hAnsi="TH Niramit AS" w:cs="TH Niramit AS"/>
                <w:sz w:val="28"/>
              </w:rPr>
              <w:instrText xml:space="preserve"> MACROBUTTON  AcceptAllChangesInDoc [</w:instrText>
            </w:r>
            <w:r w:rsidRPr="00580F30">
              <w:rPr>
                <w:rFonts w:ascii="TH Niramit AS" w:hAnsi="TH Niramit AS" w:cs="TH Niramit AS"/>
                <w:sz w:val="28"/>
                <w:cs/>
              </w:rPr>
              <w:instrText>คลิกพิมพ์]</w:instrText>
            </w:r>
            <w:r w:rsidRPr="00580F30">
              <w:rPr>
                <w:rFonts w:ascii="TH Niramit AS" w:hAnsi="TH Niramit AS" w:cs="TH Niramit AS"/>
                <w:sz w:val="28"/>
              </w:rPr>
              <w:instrText xml:space="preserve"> </w:instrText>
            </w:r>
            <w:r w:rsidRPr="00580F30">
              <w:rPr>
                <w:rFonts w:ascii="TH Niramit AS" w:hAnsi="TH Niramit AS" w:cs="TH Niramit AS"/>
                <w:sz w:val="28"/>
              </w:rPr>
              <w:fldChar w:fldCharType="end"/>
            </w:r>
          </w:p>
        </w:tc>
        <w:tc>
          <w:tcPr>
            <w:tcW w:w="1733" w:type="dxa"/>
          </w:tcPr>
          <w:p w14:paraId="493FAFE5" w14:textId="77777777" w:rsidR="00122A43" w:rsidRPr="00580F30" w:rsidRDefault="00122A43" w:rsidP="00122A43">
            <w:pPr>
              <w:jc w:val="center"/>
              <w:rPr>
                <w:rFonts w:ascii="TH Niramit AS" w:hAnsi="TH Niramit AS" w:cs="TH Niramit AS"/>
                <w:sz w:val="28"/>
              </w:rPr>
            </w:pPr>
            <w:r w:rsidRPr="00580F30">
              <w:rPr>
                <w:rFonts w:ascii="TH Niramit AS" w:hAnsi="TH Niramit AS" w:cs="TH Niramit AS"/>
                <w:sz w:val="28"/>
              </w:rPr>
              <w:fldChar w:fldCharType="begin"/>
            </w:r>
            <w:r w:rsidRPr="00580F30">
              <w:rPr>
                <w:rFonts w:ascii="TH Niramit AS" w:hAnsi="TH Niramit AS" w:cs="TH Niramit AS"/>
                <w:sz w:val="28"/>
              </w:rPr>
              <w:instrText xml:space="preserve"> MACROBUTTON  AcceptAllChangesInDoc [</w:instrText>
            </w:r>
            <w:r w:rsidRPr="00580F30">
              <w:rPr>
                <w:rFonts w:ascii="TH Niramit AS" w:hAnsi="TH Niramit AS" w:cs="TH Niramit AS"/>
                <w:sz w:val="28"/>
                <w:cs/>
              </w:rPr>
              <w:instrText>คลิกพิมพ์]</w:instrText>
            </w:r>
            <w:r w:rsidRPr="00580F30">
              <w:rPr>
                <w:rFonts w:ascii="TH Niramit AS" w:hAnsi="TH Niramit AS" w:cs="TH Niramit AS"/>
                <w:sz w:val="28"/>
              </w:rPr>
              <w:instrText xml:space="preserve"> </w:instrText>
            </w:r>
            <w:r w:rsidRPr="00580F30">
              <w:rPr>
                <w:rFonts w:ascii="TH Niramit AS" w:hAnsi="TH Niramit AS" w:cs="TH Niramit AS"/>
                <w:sz w:val="28"/>
              </w:rPr>
              <w:fldChar w:fldCharType="end"/>
            </w:r>
          </w:p>
        </w:tc>
        <w:tc>
          <w:tcPr>
            <w:tcW w:w="1661" w:type="dxa"/>
          </w:tcPr>
          <w:p w14:paraId="2B4BBCE8" w14:textId="77777777" w:rsidR="00122A43" w:rsidRPr="00580F30" w:rsidRDefault="00122A43" w:rsidP="00122A43">
            <w:pPr>
              <w:pStyle w:val="a5"/>
              <w:tabs>
                <w:tab w:val="left" w:pos="851"/>
              </w:tabs>
              <w:ind w:left="0"/>
              <w:jc w:val="thaiDistribute"/>
              <w:rPr>
                <w:rFonts w:ascii="TH Niramit AS" w:hAnsi="TH Niramit AS" w:cs="TH Niramit AS"/>
                <w:sz w:val="28"/>
              </w:rPr>
            </w:pPr>
          </w:p>
        </w:tc>
        <w:tc>
          <w:tcPr>
            <w:tcW w:w="1242" w:type="dxa"/>
          </w:tcPr>
          <w:p w14:paraId="139AEC85" w14:textId="77777777" w:rsidR="00122A43" w:rsidRPr="00580F30" w:rsidRDefault="00122A43" w:rsidP="00122A43">
            <w:pPr>
              <w:pStyle w:val="a5"/>
              <w:tabs>
                <w:tab w:val="left" w:pos="851"/>
              </w:tabs>
              <w:ind w:left="0"/>
              <w:jc w:val="thaiDistribute"/>
              <w:rPr>
                <w:rFonts w:ascii="TH Niramit AS" w:hAnsi="TH Niramit AS" w:cs="TH Niramit AS"/>
                <w:sz w:val="28"/>
              </w:rPr>
            </w:pPr>
          </w:p>
        </w:tc>
        <w:tc>
          <w:tcPr>
            <w:tcW w:w="1019" w:type="dxa"/>
          </w:tcPr>
          <w:p w14:paraId="397074CC" w14:textId="77777777" w:rsidR="00122A43" w:rsidRPr="00580F30" w:rsidRDefault="00122A43" w:rsidP="00122A43">
            <w:pPr>
              <w:pStyle w:val="a5"/>
              <w:tabs>
                <w:tab w:val="left" w:pos="851"/>
              </w:tabs>
              <w:ind w:left="0"/>
              <w:jc w:val="thaiDistribute"/>
              <w:rPr>
                <w:rFonts w:ascii="TH Niramit AS" w:hAnsi="TH Niramit AS" w:cs="TH Niramit AS"/>
                <w:sz w:val="28"/>
              </w:rPr>
            </w:pPr>
          </w:p>
        </w:tc>
      </w:tr>
      <w:tr w:rsidR="008F2997" w:rsidRPr="00580F30" w14:paraId="057AD6D1" w14:textId="77777777" w:rsidTr="00E378BD">
        <w:tc>
          <w:tcPr>
            <w:tcW w:w="8760" w:type="dxa"/>
            <w:gridSpan w:val="5"/>
          </w:tcPr>
          <w:p w14:paraId="14330CB2" w14:textId="77777777" w:rsidR="00082268" w:rsidRPr="00580F30" w:rsidRDefault="00082268" w:rsidP="009B0166">
            <w:pPr>
              <w:pStyle w:val="a5"/>
              <w:tabs>
                <w:tab w:val="left" w:pos="851"/>
              </w:tabs>
              <w:ind w:left="0"/>
              <w:jc w:val="thaiDistribute"/>
              <w:rPr>
                <w:rFonts w:ascii="TH Niramit AS" w:hAnsi="TH Niramit AS" w:cs="TH Niramit AS"/>
                <w:sz w:val="28"/>
                <w:cs/>
              </w:rPr>
            </w:pPr>
            <w:r w:rsidRPr="00580F30">
              <w:rPr>
                <w:rFonts w:ascii="TH Niramit AS" w:hAnsi="TH Niramit AS" w:cs="TH Niramit AS"/>
                <w:sz w:val="28"/>
                <w:cs/>
              </w:rPr>
              <w:t>ทำหน้าที่เกี่ยวกับการบริหารจัดการในหลักสูตร</w:t>
            </w:r>
            <w:r w:rsidR="00B347BA" w:rsidRPr="00580F30">
              <w:rPr>
                <w:rFonts w:ascii="TH Niramit AS" w:hAnsi="TH Niramit AS" w:cs="TH Niramit AS"/>
                <w:sz w:val="28"/>
              </w:rPr>
              <w:t xml:space="preserve"> </w:t>
            </w:r>
          </w:p>
        </w:tc>
      </w:tr>
      <w:tr w:rsidR="008F2997" w:rsidRPr="00580F30" w14:paraId="053BDEC0" w14:textId="77777777" w:rsidTr="00E378BD">
        <w:tc>
          <w:tcPr>
            <w:tcW w:w="3105" w:type="dxa"/>
          </w:tcPr>
          <w:p w14:paraId="548FD4B6" w14:textId="77777777" w:rsidR="00E378BD" w:rsidRPr="00580F30" w:rsidRDefault="00E378BD" w:rsidP="00BC1AE7">
            <w:pPr>
              <w:pStyle w:val="a5"/>
              <w:numPr>
                <w:ilvl w:val="0"/>
                <w:numId w:val="2"/>
              </w:numPr>
              <w:ind w:left="316" w:hanging="284"/>
              <w:jc w:val="thaiDistribute"/>
              <w:rPr>
                <w:rFonts w:ascii="TH Niramit AS" w:hAnsi="TH Niramit AS" w:cs="TH Niramit AS"/>
                <w:sz w:val="28"/>
                <w:cs/>
              </w:rPr>
            </w:pPr>
            <w:r w:rsidRPr="00580F30">
              <w:rPr>
                <w:rFonts w:ascii="TH Niramit AS" w:hAnsi="TH Niramit AS" w:cs="TH Niramit AS"/>
                <w:sz w:val="28"/>
              </w:rPr>
              <w:fldChar w:fldCharType="begin"/>
            </w:r>
            <w:r w:rsidRPr="00580F30">
              <w:rPr>
                <w:rFonts w:ascii="TH Niramit AS" w:hAnsi="TH Niramit AS" w:cs="TH Niramit AS"/>
                <w:sz w:val="28"/>
              </w:rPr>
              <w:instrText xml:space="preserve"> MACROBUTTON  AcceptAllChangesInDoc [</w:instrText>
            </w:r>
            <w:r w:rsidRPr="00580F30">
              <w:rPr>
                <w:rFonts w:ascii="TH Niramit AS" w:hAnsi="TH Niramit AS" w:cs="TH Niramit AS"/>
                <w:sz w:val="28"/>
                <w:cs/>
              </w:rPr>
              <w:instrText>คลิกพิมพ์]</w:instrText>
            </w:r>
            <w:r w:rsidRPr="00580F30">
              <w:rPr>
                <w:rFonts w:ascii="TH Niramit AS" w:hAnsi="TH Niramit AS" w:cs="TH Niramit AS"/>
                <w:sz w:val="28"/>
              </w:rPr>
              <w:instrText xml:space="preserve"> </w:instrText>
            </w:r>
            <w:r w:rsidRPr="00580F30">
              <w:rPr>
                <w:rFonts w:ascii="TH Niramit AS" w:hAnsi="TH Niramit AS" w:cs="TH Niramit AS"/>
                <w:sz w:val="28"/>
              </w:rPr>
              <w:fldChar w:fldCharType="end"/>
            </w:r>
          </w:p>
        </w:tc>
        <w:tc>
          <w:tcPr>
            <w:tcW w:w="1733" w:type="dxa"/>
          </w:tcPr>
          <w:p w14:paraId="2CE01A38" w14:textId="77777777" w:rsidR="00E378BD" w:rsidRPr="00580F30" w:rsidRDefault="00122A43" w:rsidP="00122A43">
            <w:pPr>
              <w:pStyle w:val="a5"/>
              <w:tabs>
                <w:tab w:val="left" w:pos="851"/>
              </w:tabs>
              <w:ind w:left="0"/>
              <w:jc w:val="center"/>
              <w:rPr>
                <w:rFonts w:ascii="TH Niramit AS" w:hAnsi="TH Niramit AS" w:cs="TH Niramit AS"/>
                <w:sz w:val="28"/>
              </w:rPr>
            </w:pPr>
            <w:r w:rsidRPr="00580F30">
              <w:rPr>
                <w:rFonts w:ascii="TH Niramit AS" w:hAnsi="TH Niramit AS" w:cs="TH Niramit AS"/>
                <w:sz w:val="28"/>
              </w:rPr>
              <w:fldChar w:fldCharType="begin"/>
            </w:r>
            <w:r w:rsidRPr="00580F30">
              <w:rPr>
                <w:rFonts w:ascii="TH Niramit AS" w:hAnsi="TH Niramit AS" w:cs="TH Niramit AS"/>
                <w:sz w:val="28"/>
              </w:rPr>
              <w:instrText xml:space="preserve"> MACROBUTTON  AcceptAllChangesInDoc [</w:instrText>
            </w:r>
            <w:r w:rsidRPr="00580F30">
              <w:rPr>
                <w:rFonts w:ascii="TH Niramit AS" w:hAnsi="TH Niramit AS" w:cs="TH Niramit AS"/>
                <w:sz w:val="28"/>
                <w:cs/>
              </w:rPr>
              <w:instrText>คลิกพิมพ์]</w:instrText>
            </w:r>
            <w:r w:rsidRPr="00580F30">
              <w:rPr>
                <w:rFonts w:ascii="TH Niramit AS" w:hAnsi="TH Niramit AS" w:cs="TH Niramit AS"/>
                <w:sz w:val="28"/>
              </w:rPr>
              <w:instrText xml:space="preserve"> </w:instrText>
            </w:r>
            <w:r w:rsidRPr="00580F30">
              <w:rPr>
                <w:rFonts w:ascii="TH Niramit AS" w:hAnsi="TH Niramit AS" w:cs="TH Niramit AS"/>
                <w:sz w:val="28"/>
              </w:rPr>
              <w:fldChar w:fldCharType="end"/>
            </w:r>
          </w:p>
        </w:tc>
        <w:tc>
          <w:tcPr>
            <w:tcW w:w="1661" w:type="dxa"/>
          </w:tcPr>
          <w:p w14:paraId="2C5A907D" w14:textId="77777777" w:rsidR="00E378BD" w:rsidRPr="00580F30" w:rsidRDefault="00E378BD" w:rsidP="00E378BD">
            <w:pPr>
              <w:pStyle w:val="a5"/>
              <w:tabs>
                <w:tab w:val="left" w:pos="851"/>
              </w:tabs>
              <w:ind w:left="0"/>
              <w:jc w:val="thaiDistribute"/>
              <w:rPr>
                <w:rFonts w:ascii="TH Niramit AS" w:hAnsi="TH Niramit AS" w:cs="TH Niramit AS"/>
                <w:sz w:val="28"/>
              </w:rPr>
            </w:pPr>
          </w:p>
        </w:tc>
        <w:tc>
          <w:tcPr>
            <w:tcW w:w="1242" w:type="dxa"/>
          </w:tcPr>
          <w:p w14:paraId="2965E374" w14:textId="77777777" w:rsidR="00E378BD" w:rsidRPr="00580F30" w:rsidRDefault="00E378BD" w:rsidP="00E378BD">
            <w:pPr>
              <w:pStyle w:val="a5"/>
              <w:tabs>
                <w:tab w:val="left" w:pos="851"/>
              </w:tabs>
              <w:ind w:left="0"/>
              <w:jc w:val="thaiDistribute"/>
              <w:rPr>
                <w:rFonts w:ascii="TH Niramit AS" w:hAnsi="TH Niramit AS" w:cs="TH Niramit AS"/>
                <w:sz w:val="28"/>
              </w:rPr>
            </w:pPr>
          </w:p>
        </w:tc>
        <w:tc>
          <w:tcPr>
            <w:tcW w:w="1019" w:type="dxa"/>
          </w:tcPr>
          <w:p w14:paraId="44D39D07" w14:textId="77777777" w:rsidR="00E378BD" w:rsidRPr="00580F30" w:rsidRDefault="00E378BD" w:rsidP="00E378BD">
            <w:pPr>
              <w:pStyle w:val="a5"/>
              <w:tabs>
                <w:tab w:val="left" w:pos="851"/>
              </w:tabs>
              <w:ind w:left="0"/>
              <w:jc w:val="thaiDistribute"/>
              <w:rPr>
                <w:rFonts w:ascii="TH Niramit AS" w:hAnsi="TH Niramit AS" w:cs="TH Niramit AS"/>
                <w:sz w:val="28"/>
              </w:rPr>
            </w:pPr>
          </w:p>
        </w:tc>
      </w:tr>
    </w:tbl>
    <w:p w14:paraId="64DD30FB" w14:textId="77777777" w:rsidR="00E149B9" w:rsidRPr="00580F30" w:rsidRDefault="00E149B9" w:rsidP="00E149B9">
      <w:pPr>
        <w:tabs>
          <w:tab w:val="left" w:pos="851"/>
        </w:tabs>
        <w:spacing w:after="0" w:line="240" w:lineRule="auto"/>
        <w:jc w:val="thaiDistribute"/>
        <w:rPr>
          <w:rFonts w:ascii="TH Niramit AS" w:hAnsi="TH Niramit AS" w:cs="TH Niramit AS"/>
          <w:sz w:val="28"/>
        </w:rPr>
      </w:pPr>
    </w:p>
    <w:p w14:paraId="14AD0718" w14:textId="77777777" w:rsidR="00E149B9" w:rsidRPr="00580F30" w:rsidRDefault="00B866C4" w:rsidP="00E149B9">
      <w:pPr>
        <w:tabs>
          <w:tab w:val="left" w:pos="851"/>
        </w:tabs>
        <w:spacing w:after="0" w:line="240" w:lineRule="auto"/>
        <w:jc w:val="thaiDistribute"/>
        <w:rPr>
          <w:rFonts w:ascii="TH Niramit AS" w:hAnsi="TH Niramit AS" w:cs="TH Niramit AS"/>
          <w:b/>
          <w:bCs/>
          <w:sz w:val="32"/>
          <w:szCs w:val="32"/>
        </w:rPr>
      </w:pPr>
      <w:r w:rsidRPr="00580F30">
        <w:rPr>
          <w:rFonts w:ascii="TH Niramit AS" w:hAnsi="TH Niramit AS" w:cs="TH Niramit AS"/>
          <w:b/>
          <w:bCs/>
          <w:sz w:val="32"/>
          <w:szCs w:val="32"/>
          <w:cs/>
        </w:rPr>
        <w:t xml:space="preserve">อาคารสถานที่จัดการเรียนการสอน </w:t>
      </w:r>
    </w:p>
    <w:p w14:paraId="4CF5EB80" w14:textId="1A51641D" w:rsidR="00E149B9" w:rsidRPr="00580F30" w:rsidRDefault="00B866C4" w:rsidP="00AA6D9B">
      <w:pPr>
        <w:tabs>
          <w:tab w:val="left" w:pos="851"/>
        </w:tabs>
        <w:spacing w:after="0" w:line="240" w:lineRule="auto"/>
        <w:ind w:left="720"/>
        <w:rPr>
          <w:rFonts w:ascii="TH Niramit AS" w:hAnsi="TH Niramit AS" w:cs="TH Niramit AS"/>
          <w:sz w:val="32"/>
          <w:szCs w:val="32"/>
        </w:rPr>
      </w:pPr>
      <w:r w:rsidRPr="00580F30">
        <w:rPr>
          <w:rFonts w:ascii="TH Niramit AS" w:hAnsi="TH Niramit AS" w:cs="TH Niramit AS"/>
          <w:sz w:val="32"/>
          <w:szCs w:val="32"/>
          <w:cs/>
        </w:rPr>
        <w:t>1</w:t>
      </w:r>
      <w:r w:rsidR="00E149B9" w:rsidRPr="00580F30">
        <w:rPr>
          <w:rFonts w:ascii="TH Niramit AS" w:hAnsi="TH Niramit AS" w:cs="TH Niramit AS"/>
          <w:sz w:val="32"/>
          <w:szCs w:val="32"/>
        </w:rPr>
        <w:t xml:space="preserve">. </w:t>
      </w:r>
      <w:r w:rsidR="00AA6D9B" w:rsidRPr="00580F30">
        <w:rPr>
          <w:rFonts w:ascii="TH Niramit AS" w:hAnsi="TH Niramit AS" w:cs="TH Niramit AS"/>
          <w:sz w:val="32"/>
          <w:szCs w:val="32"/>
          <w:cs/>
        </w:rPr>
        <w:t>อาคารบุญรอด ศุภอุดมฤกษ์  มหาวิทยาลัยแม่โจ้-ชุมพร</w:t>
      </w:r>
    </w:p>
    <w:p w14:paraId="115867CB" w14:textId="218FF989" w:rsidR="00B866C4" w:rsidRPr="00580F30" w:rsidRDefault="00E149B9" w:rsidP="00E149B9">
      <w:pPr>
        <w:tabs>
          <w:tab w:val="left" w:pos="851"/>
        </w:tabs>
        <w:spacing w:after="0" w:line="240" w:lineRule="auto"/>
        <w:ind w:left="720"/>
        <w:jc w:val="thaiDistribute"/>
        <w:rPr>
          <w:rFonts w:ascii="TH Niramit AS" w:hAnsi="TH Niramit AS" w:cs="TH Niramit AS"/>
          <w:sz w:val="32"/>
          <w:szCs w:val="32"/>
        </w:rPr>
      </w:pPr>
      <w:r w:rsidRPr="00580F30">
        <w:rPr>
          <w:rFonts w:ascii="TH Niramit AS" w:hAnsi="TH Niramit AS" w:cs="TH Niramit AS"/>
          <w:sz w:val="32"/>
          <w:szCs w:val="32"/>
        </w:rPr>
        <w:t xml:space="preserve">2. </w:t>
      </w:r>
      <w:r w:rsidR="00AA6D9B" w:rsidRPr="00580F30">
        <w:rPr>
          <w:rFonts w:ascii="TH Niramit AS" w:hAnsi="TH Niramit AS" w:cs="TH Niramit AS"/>
          <w:sz w:val="32"/>
          <w:szCs w:val="32"/>
          <w:cs/>
        </w:rPr>
        <w:t xml:space="preserve">อาคารเรียนรวม </w:t>
      </w:r>
      <w:r w:rsidR="00AA6D9B" w:rsidRPr="00580F30">
        <w:rPr>
          <w:rFonts w:ascii="TH Niramit AS" w:hAnsi="TH Niramit AS" w:cs="TH Niramit AS"/>
          <w:sz w:val="32"/>
          <w:szCs w:val="32"/>
        </w:rPr>
        <w:t xml:space="preserve">80 </w:t>
      </w:r>
      <w:r w:rsidR="00AA6D9B" w:rsidRPr="00580F30">
        <w:rPr>
          <w:rFonts w:ascii="TH Niramit AS" w:hAnsi="TH Niramit AS" w:cs="TH Niramit AS"/>
          <w:sz w:val="32"/>
          <w:szCs w:val="32"/>
          <w:cs/>
        </w:rPr>
        <w:t>ปี มหาวิทยาลัยแม่โจ้-ชุมพร</w:t>
      </w:r>
      <w:r w:rsidRPr="00580F30">
        <w:rPr>
          <w:rFonts w:ascii="TH Niramit AS" w:hAnsi="TH Niramit AS" w:cs="TH Niramit AS"/>
          <w:sz w:val="32"/>
          <w:szCs w:val="32"/>
        </w:rPr>
        <w:tab/>
      </w:r>
      <w:r w:rsidRPr="00580F30">
        <w:rPr>
          <w:rFonts w:ascii="TH Niramit AS" w:hAnsi="TH Niramit AS" w:cs="TH Niramit AS"/>
          <w:sz w:val="32"/>
          <w:szCs w:val="32"/>
        </w:rPr>
        <w:tab/>
      </w:r>
    </w:p>
    <w:p w14:paraId="07928581" w14:textId="72BF1DA4" w:rsidR="00E149B9" w:rsidRPr="00580F30" w:rsidRDefault="00B866C4" w:rsidP="00E149B9">
      <w:pPr>
        <w:tabs>
          <w:tab w:val="left" w:pos="851"/>
        </w:tabs>
        <w:spacing w:after="0" w:line="240" w:lineRule="auto"/>
        <w:jc w:val="thaiDistribute"/>
        <w:rPr>
          <w:rFonts w:ascii="TH Niramit AS" w:hAnsi="TH Niramit AS" w:cs="TH Niramit AS"/>
          <w:b/>
          <w:bCs/>
          <w:sz w:val="32"/>
          <w:szCs w:val="32"/>
        </w:rPr>
      </w:pPr>
      <w:r w:rsidRPr="00580F30">
        <w:rPr>
          <w:rFonts w:ascii="TH Niramit AS" w:hAnsi="TH Niramit AS" w:cs="TH Niramit AS"/>
          <w:b/>
          <w:bCs/>
          <w:sz w:val="32"/>
          <w:szCs w:val="32"/>
          <w:cs/>
        </w:rPr>
        <w:t xml:space="preserve">ห้องสมุด   </w:t>
      </w:r>
    </w:p>
    <w:p w14:paraId="1B186687" w14:textId="0E9D0D64" w:rsidR="00B866C4" w:rsidRPr="00580F30" w:rsidRDefault="00B866C4" w:rsidP="00E149B9">
      <w:pPr>
        <w:tabs>
          <w:tab w:val="left" w:pos="851"/>
        </w:tabs>
        <w:spacing w:after="0" w:line="240" w:lineRule="auto"/>
        <w:ind w:left="720"/>
        <w:jc w:val="thaiDistribute"/>
        <w:rPr>
          <w:rFonts w:ascii="TH Niramit AS" w:hAnsi="TH Niramit AS" w:cs="TH Niramit AS"/>
          <w:sz w:val="32"/>
          <w:szCs w:val="32"/>
        </w:rPr>
      </w:pPr>
      <w:r w:rsidRPr="00580F30">
        <w:rPr>
          <w:rFonts w:ascii="TH Niramit AS" w:hAnsi="TH Niramit AS" w:cs="TH Niramit AS"/>
          <w:sz w:val="32"/>
          <w:szCs w:val="32"/>
          <w:cs/>
        </w:rPr>
        <w:t>1. ห้องสมุด</w:t>
      </w:r>
      <w:r w:rsidR="007E17BF" w:rsidRPr="00580F30">
        <w:rPr>
          <w:rFonts w:ascii="TH Niramit AS" w:hAnsi="TH Niramit AS" w:cs="TH Niramit AS"/>
          <w:sz w:val="32"/>
          <w:szCs w:val="32"/>
          <w:cs/>
        </w:rPr>
        <w:t>สาขาวิชา</w:t>
      </w:r>
      <w:r w:rsidR="00AA6D9B" w:rsidRPr="00580F30">
        <w:rPr>
          <w:rFonts w:ascii="TH Niramit AS" w:hAnsi="TH Niramit AS" w:cs="TH Niramit AS"/>
          <w:sz w:val="32"/>
          <w:szCs w:val="32"/>
        </w:rPr>
        <w:t xml:space="preserve"> -</w:t>
      </w:r>
    </w:p>
    <w:p w14:paraId="12221985" w14:textId="4CBC0D43" w:rsidR="007E17BF" w:rsidRPr="00580F30" w:rsidRDefault="007E17BF" w:rsidP="00E149B9">
      <w:pPr>
        <w:tabs>
          <w:tab w:val="left" w:pos="851"/>
        </w:tabs>
        <w:spacing w:after="0" w:line="240" w:lineRule="auto"/>
        <w:ind w:left="720"/>
        <w:jc w:val="thaiDistribute"/>
        <w:rPr>
          <w:rFonts w:ascii="TH Niramit AS" w:hAnsi="TH Niramit AS" w:cs="TH Niramit AS"/>
          <w:sz w:val="32"/>
          <w:szCs w:val="32"/>
        </w:rPr>
      </w:pPr>
      <w:r w:rsidRPr="00580F30">
        <w:rPr>
          <w:rFonts w:ascii="TH Niramit AS" w:hAnsi="TH Niramit AS" w:cs="TH Niramit AS"/>
          <w:sz w:val="32"/>
          <w:szCs w:val="32"/>
          <w:cs/>
        </w:rPr>
        <w:t>2. ห้องสมุดคณะ</w:t>
      </w:r>
      <w:r w:rsidR="00AA6D9B" w:rsidRPr="00580F30">
        <w:rPr>
          <w:rFonts w:ascii="TH Niramit AS" w:hAnsi="TH Niramit AS" w:cs="TH Niramit AS"/>
          <w:sz w:val="32"/>
          <w:szCs w:val="32"/>
          <w:cs/>
        </w:rPr>
        <w:t>มหาวิทยาลัยแม่โจ้</w:t>
      </w:r>
      <w:r w:rsidR="00AA6D9B" w:rsidRPr="00580F30">
        <w:rPr>
          <w:rFonts w:ascii="TH Niramit AS" w:hAnsi="TH Niramit AS" w:cs="TH Niramit AS"/>
          <w:sz w:val="32"/>
          <w:szCs w:val="32"/>
        </w:rPr>
        <w:t>-</w:t>
      </w:r>
      <w:r w:rsidR="00AA6D9B" w:rsidRPr="00580F30">
        <w:rPr>
          <w:rFonts w:ascii="TH Niramit AS" w:hAnsi="TH Niramit AS" w:cs="TH Niramit AS"/>
          <w:sz w:val="32"/>
          <w:szCs w:val="32"/>
          <w:cs/>
        </w:rPr>
        <w:t xml:space="preserve">ชุมพร </w:t>
      </w:r>
    </w:p>
    <w:p w14:paraId="4139B9F0" w14:textId="77777777" w:rsidR="007E17BF" w:rsidRPr="00580F30" w:rsidRDefault="007E17BF" w:rsidP="00E149B9">
      <w:pPr>
        <w:tabs>
          <w:tab w:val="left" w:pos="851"/>
        </w:tabs>
        <w:spacing w:after="0" w:line="240" w:lineRule="auto"/>
        <w:ind w:left="720"/>
        <w:jc w:val="thaiDistribute"/>
        <w:rPr>
          <w:rFonts w:ascii="TH Niramit AS" w:hAnsi="TH Niramit AS" w:cs="TH Niramit AS"/>
          <w:sz w:val="32"/>
          <w:szCs w:val="32"/>
        </w:rPr>
      </w:pPr>
      <w:r w:rsidRPr="00580F30">
        <w:rPr>
          <w:rFonts w:ascii="TH Niramit AS" w:hAnsi="TH Niramit AS" w:cs="TH Niramit AS"/>
          <w:sz w:val="32"/>
          <w:szCs w:val="32"/>
          <w:cs/>
        </w:rPr>
        <w:t>3. สำนักหอสมุด มหาวิทยาลัยแม่โจ้</w:t>
      </w:r>
    </w:p>
    <w:p w14:paraId="5E9F15FC" w14:textId="77777777" w:rsidR="00E149B9" w:rsidRPr="00E073C1" w:rsidRDefault="007E17BF" w:rsidP="00E149B9">
      <w:pPr>
        <w:tabs>
          <w:tab w:val="left" w:pos="851"/>
        </w:tabs>
        <w:spacing w:after="0" w:line="240" w:lineRule="auto"/>
        <w:jc w:val="thaiDistribute"/>
        <w:rPr>
          <w:rFonts w:ascii="TH Niramit AS" w:hAnsi="TH Niramit AS" w:cs="TH Niramit AS"/>
          <w:b/>
          <w:bCs/>
          <w:sz w:val="32"/>
          <w:szCs w:val="32"/>
        </w:rPr>
      </w:pPr>
      <w:r w:rsidRPr="00E073C1">
        <w:rPr>
          <w:rFonts w:ascii="TH Niramit AS" w:hAnsi="TH Niramit AS" w:cs="TH Niramit AS"/>
          <w:b/>
          <w:bCs/>
          <w:sz w:val="32"/>
          <w:szCs w:val="32"/>
          <w:cs/>
        </w:rPr>
        <w:t>ห้องปฏิบัติการ</w:t>
      </w:r>
    </w:p>
    <w:p w14:paraId="6AF28E14" w14:textId="0A4D451F" w:rsidR="00E149B9" w:rsidRPr="00E073C1" w:rsidRDefault="007E17BF" w:rsidP="0078005D">
      <w:pPr>
        <w:tabs>
          <w:tab w:val="left" w:pos="851"/>
        </w:tabs>
        <w:spacing w:after="0" w:line="240" w:lineRule="auto"/>
        <w:ind w:left="720"/>
        <w:jc w:val="thaiDistribute"/>
        <w:rPr>
          <w:rFonts w:ascii="TH Niramit AS" w:hAnsi="TH Niramit AS" w:cs="TH Niramit AS"/>
          <w:sz w:val="32"/>
          <w:szCs w:val="32"/>
        </w:rPr>
      </w:pPr>
      <w:r w:rsidRPr="00E073C1">
        <w:rPr>
          <w:rFonts w:ascii="TH Niramit AS" w:hAnsi="TH Niramit AS" w:cs="TH Niramit AS"/>
          <w:sz w:val="32"/>
          <w:szCs w:val="32"/>
          <w:cs/>
        </w:rPr>
        <w:t xml:space="preserve">1. </w:t>
      </w:r>
      <w:r w:rsidR="003A5894" w:rsidRPr="00E073C1">
        <w:rPr>
          <w:rFonts w:ascii="TH Niramit AS" w:hAnsi="TH Niramit AS" w:cs="TH Niramit AS"/>
          <w:sz w:val="32"/>
          <w:szCs w:val="32"/>
          <w:cs/>
        </w:rPr>
        <w:t xml:space="preserve">ห้องปฏิบัติการคอมพิวเตอร์ อาคารเรียนรวม </w:t>
      </w:r>
      <w:r w:rsidR="003A5894" w:rsidRPr="00E073C1">
        <w:rPr>
          <w:rFonts w:ascii="TH Niramit AS" w:hAnsi="TH Niramit AS" w:cs="TH Niramit AS"/>
          <w:sz w:val="32"/>
          <w:szCs w:val="32"/>
        </w:rPr>
        <w:t xml:space="preserve">80 </w:t>
      </w:r>
      <w:r w:rsidR="003A5894" w:rsidRPr="00E073C1">
        <w:rPr>
          <w:rFonts w:ascii="TH Niramit AS" w:hAnsi="TH Niramit AS" w:cs="TH Niramit AS"/>
          <w:sz w:val="32"/>
          <w:szCs w:val="32"/>
          <w:cs/>
        </w:rPr>
        <w:t>ปี มหาวิทยาลัยแม่โจ้-ชุมพร</w:t>
      </w:r>
    </w:p>
    <w:p w14:paraId="51616730" w14:textId="1F421A8F" w:rsidR="009E4C67" w:rsidRDefault="009E4C67" w:rsidP="0078005D">
      <w:pPr>
        <w:tabs>
          <w:tab w:val="left" w:pos="851"/>
        </w:tabs>
        <w:spacing w:after="0" w:line="240" w:lineRule="auto"/>
        <w:ind w:left="720"/>
        <w:jc w:val="thaiDistribute"/>
        <w:rPr>
          <w:rFonts w:ascii="TH Niramit AS" w:hAnsi="TH Niramit AS" w:cs="TH Niramit AS"/>
          <w:sz w:val="32"/>
          <w:szCs w:val="32"/>
        </w:rPr>
      </w:pPr>
      <w:r w:rsidRPr="00E073C1">
        <w:rPr>
          <w:rFonts w:ascii="TH Niramit AS" w:hAnsi="TH Niramit AS" w:cs="TH Niramit AS"/>
          <w:sz w:val="32"/>
          <w:szCs w:val="32"/>
        </w:rPr>
        <w:t xml:space="preserve">2. </w:t>
      </w:r>
      <w:r w:rsidR="00E073C1" w:rsidRPr="00E073C1">
        <w:rPr>
          <w:rFonts w:ascii="TH Niramit AS" w:hAnsi="TH Niramit AS" w:cs="TH Niramit AS"/>
          <w:sz w:val="32"/>
          <w:szCs w:val="32"/>
          <w:cs/>
        </w:rPr>
        <w:t>ห้องปฏิบัติการเฉพาะ</w:t>
      </w:r>
      <w:r w:rsidR="00E073C1" w:rsidRPr="00E073C1">
        <w:rPr>
          <w:rFonts w:ascii="TH Niramit AS" w:hAnsi="TH Niramit AS" w:cs="TH Niramit AS" w:hint="cs"/>
          <w:sz w:val="32"/>
          <w:szCs w:val="32"/>
          <w:cs/>
        </w:rPr>
        <w:t>สาขาวิชาการจัดการสำหรับผู้ประกอบการ</w:t>
      </w:r>
      <w:r w:rsidR="00E073C1" w:rsidRPr="00E073C1">
        <w:rPr>
          <w:rFonts w:ascii="TH Niramit AS" w:hAnsi="TH Niramit AS" w:cs="TH Niramit AS"/>
          <w:sz w:val="32"/>
          <w:szCs w:val="32"/>
          <w:cs/>
        </w:rPr>
        <w:t xml:space="preserve"> คือ ห้องปฏิบัติการด้านการเป็นผู้ประกอบการชุมชน จำนวน </w:t>
      </w:r>
      <w:r w:rsidR="00E073C1" w:rsidRPr="00E073C1">
        <w:rPr>
          <w:rFonts w:ascii="TH Niramit AS" w:hAnsi="TH Niramit AS" w:cs="TH Niramit AS"/>
          <w:sz w:val="32"/>
          <w:szCs w:val="32"/>
        </w:rPr>
        <w:t xml:space="preserve">1 </w:t>
      </w:r>
      <w:r w:rsidR="00E073C1" w:rsidRPr="00E073C1">
        <w:rPr>
          <w:rFonts w:ascii="TH Niramit AS" w:hAnsi="TH Niramit AS" w:cs="TH Niramit AS"/>
          <w:sz w:val="32"/>
          <w:szCs w:val="32"/>
          <w:cs/>
        </w:rPr>
        <w:t>หลัง</w:t>
      </w:r>
    </w:p>
    <w:p w14:paraId="0BAE0FE8" w14:textId="77777777" w:rsidR="0039525C" w:rsidRDefault="0039525C" w:rsidP="00E149B9">
      <w:pPr>
        <w:tabs>
          <w:tab w:val="left" w:pos="851"/>
        </w:tabs>
        <w:spacing w:after="0" w:line="240" w:lineRule="auto"/>
        <w:jc w:val="thaiDistribute"/>
        <w:rPr>
          <w:rFonts w:ascii="TH Niramit AS" w:hAnsi="TH Niramit AS" w:cs="TH Niramit AS"/>
          <w:b/>
          <w:bCs/>
          <w:sz w:val="32"/>
          <w:szCs w:val="32"/>
        </w:rPr>
      </w:pPr>
    </w:p>
    <w:p w14:paraId="656FDEE7" w14:textId="77777777" w:rsidR="0039525C" w:rsidRDefault="0039525C" w:rsidP="00E149B9">
      <w:pPr>
        <w:tabs>
          <w:tab w:val="left" w:pos="851"/>
        </w:tabs>
        <w:spacing w:after="0" w:line="240" w:lineRule="auto"/>
        <w:jc w:val="thaiDistribute"/>
        <w:rPr>
          <w:rFonts w:ascii="TH Niramit AS" w:hAnsi="TH Niramit AS" w:cs="TH Niramit AS"/>
          <w:b/>
          <w:bCs/>
          <w:sz w:val="32"/>
          <w:szCs w:val="32"/>
        </w:rPr>
      </w:pPr>
    </w:p>
    <w:p w14:paraId="76418CEC" w14:textId="2FA4EEF4" w:rsidR="00E149B9" w:rsidRPr="00BD0C58" w:rsidRDefault="007E17BF" w:rsidP="00E149B9">
      <w:pPr>
        <w:tabs>
          <w:tab w:val="left" w:pos="851"/>
        </w:tabs>
        <w:spacing w:after="0" w:line="240" w:lineRule="auto"/>
        <w:jc w:val="thaiDistribute"/>
        <w:rPr>
          <w:rFonts w:ascii="TH Niramit AS" w:hAnsi="TH Niramit AS" w:cs="TH Niramit AS"/>
          <w:b/>
          <w:bCs/>
          <w:sz w:val="32"/>
          <w:szCs w:val="32"/>
        </w:rPr>
      </w:pPr>
      <w:r w:rsidRPr="00BD0C58">
        <w:rPr>
          <w:rFonts w:ascii="TH Niramit AS" w:hAnsi="TH Niramit AS" w:cs="TH Niramit AS"/>
          <w:b/>
          <w:bCs/>
          <w:sz w:val="32"/>
          <w:szCs w:val="32"/>
          <w:cs/>
        </w:rPr>
        <w:lastRenderedPageBreak/>
        <w:t>สถานที่ฝึกภาคปฏิบัติ</w:t>
      </w:r>
    </w:p>
    <w:p w14:paraId="6B49EBB4" w14:textId="45ED5AFA" w:rsidR="003A5894" w:rsidRPr="00BD0C58" w:rsidRDefault="003A5894" w:rsidP="003A5894">
      <w:pPr>
        <w:tabs>
          <w:tab w:val="left" w:pos="851"/>
        </w:tabs>
        <w:spacing w:after="0" w:line="240" w:lineRule="auto"/>
        <w:ind w:left="720"/>
        <w:jc w:val="thaiDistribute"/>
        <w:rPr>
          <w:rFonts w:ascii="TH Niramit AS" w:hAnsi="TH Niramit AS" w:cs="TH Niramit AS"/>
          <w:sz w:val="32"/>
          <w:szCs w:val="32"/>
        </w:rPr>
      </w:pPr>
      <w:r w:rsidRPr="00BD0C58">
        <w:rPr>
          <w:rFonts w:ascii="TH Niramit AS" w:hAnsi="TH Niramit AS" w:cs="TH Niramit AS"/>
          <w:sz w:val="32"/>
          <w:szCs w:val="32"/>
          <w:cs/>
        </w:rPr>
        <w:t xml:space="preserve">1. ห้องปฏิบัติการคอมพิวเตอร์ อาคารเรียนรวม </w:t>
      </w:r>
      <w:r w:rsidRPr="00BD0C58">
        <w:rPr>
          <w:rFonts w:ascii="TH Niramit AS" w:hAnsi="TH Niramit AS" w:cs="TH Niramit AS"/>
          <w:sz w:val="32"/>
          <w:szCs w:val="32"/>
        </w:rPr>
        <w:t xml:space="preserve">80 </w:t>
      </w:r>
      <w:r w:rsidRPr="00BD0C58">
        <w:rPr>
          <w:rFonts w:ascii="TH Niramit AS" w:hAnsi="TH Niramit AS" w:cs="TH Niramit AS"/>
          <w:sz w:val="32"/>
          <w:szCs w:val="32"/>
          <w:cs/>
        </w:rPr>
        <w:t>ปี มหาวิทยาลัยแม่โจ้-ชุมพร</w:t>
      </w:r>
    </w:p>
    <w:p w14:paraId="3F28E766" w14:textId="77777777" w:rsidR="00BD0C58" w:rsidRPr="00E073C1" w:rsidRDefault="00BD0C58" w:rsidP="00BD0C58">
      <w:pPr>
        <w:tabs>
          <w:tab w:val="left" w:pos="851"/>
        </w:tabs>
        <w:spacing w:after="0" w:line="240" w:lineRule="auto"/>
        <w:ind w:left="720"/>
        <w:jc w:val="thaiDistribute"/>
        <w:rPr>
          <w:rFonts w:ascii="TH Niramit AS" w:hAnsi="TH Niramit AS" w:cs="TH Niramit AS"/>
          <w:sz w:val="32"/>
          <w:szCs w:val="32"/>
          <w:cs/>
        </w:rPr>
      </w:pPr>
      <w:r w:rsidRPr="00E073C1">
        <w:rPr>
          <w:rFonts w:ascii="TH Niramit AS" w:hAnsi="TH Niramit AS" w:cs="TH Niramit AS"/>
          <w:sz w:val="32"/>
          <w:szCs w:val="32"/>
        </w:rPr>
        <w:t xml:space="preserve">2. </w:t>
      </w:r>
      <w:r w:rsidRPr="00E073C1">
        <w:rPr>
          <w:rFonts w:ascii="TH Niramit AS" w:hAnsi="TH Niramit AS" w:cs="TH Niramit AS"/>
          <w:sz w:val="32"/>
          <w:szCs w:val="32"/>
          <w:cs/>
        </w:rPr>
        <w:t>ห้องปฏิบัติการเฉพาะ</w:t>
      </w:r>
      <w:r w:rsidRPr="00E073C1">
        <w:rPr>
          <w:rFonts w:ascii="TH Niramit AS" w:hAnsi="TH Niramit AS" w:cs="TH Niramit AS" w:hint="cs"/>
          <w:sz w:val="32"/>
          <w:szCs w:val="32"/>
          <w:cs/>
        </w:rPr>
        <w:t>สาขาวิชาการจัดการสำหรับผู้ประกอบการ</w:t>
      </w:r>
      <w:r w:rsidRPr="00E073C1">
        <w:rPr>
          <w:rFonts w:ascii="TH Niramit AS" w:hAnsi="TH Niramit AS" w:cs="TH Niramit AS"/>
          <w:sz w:val="32"/>
          <w:szCs w:val="32"/>
          <w:cs/>
        </w:rPr>
        <w:t xml:space="preserve"> คือ ห้องปฏิบัติการด้านการเป็นผู้ประกอบการชุมชน จำนวน </w:t>
      </w:r>
      <w:r w:rsidRPr="00E073C1">
        <w:rPr>
          <w:rFonts w:ascii="TH Niramit AS" w:hAnsi="TH Niramit AS" w:cs="TH Niramit AS"/>
          <w:sz w:val="32"/>
          <w:szCs w:val="32"/>
        </w:rPr>
        <w:t xml:space="preserve">1 </w:t>
      </w:r>
      <w:r w:rsidRPr="00E073C1">
        <w:rPr>
          <w:rFonts w:ascii="TH Niramit AS" w:hAnsi="TH Niramit AS" w:cs="TH Niramit AS"/>
          <w:sz w:val="32"/>
          <w:szCs w:val="32"/>
          <w:cs/>
        </w:rPr>
        <w:t>หลัง</w:t>
      </w:r>
    </w:p>
    <w:p w14:paraId="5BDC3880" w14:textId="4026F704" w:rsidR="00E149B9" w:rsidRPr="00580F30" w:rsidRDefault="00E149B9" w:rsidP="00AA6D9B">
      <w:pPr>
        <w:tabs>
          <w:tab w:val="left" w:pos="851"/>
        </w:tabs>
        <w:spacing w:after="0" w:line="240" w:lineRule="auto"/>
        <w:ind w:left="720"/>
        <w:rPr>
          <w:rFonts w:ascii="TH Niramit AS" w:hAnsi="TH Niramit AS" w:cs="TH Niramit AS"/>
          <w:sz w:val="32"/>
          <w:szCs w:val="32"/>
        </w:rPr>
      </w:pPr>
    </w:p>
    <w:p w14:paraId="6FB70400" w14:textId="77777777" w:rsidR="00526963" w:rsidRPr="00AA239B" w:rsidRDefault="007D27B0" w:rsidP="00526963">
      <w:pPr>
        <w:tabs>
          <w:tab w:val="left" w:pos="851"/>
        </w:tabs>
        <w:spacing w:after="0" w:line="240" w:lineRule="auto"/>
        <w:rPr>
          <w:rFonts w:ascii="TH Niramit AS" w:hAnsi="TH Niramit AS" w:cs="TH Niramit AS"/>
          <w:b/>
          <w:bCs/>
          <w:sz w:val="32"/>
          <w:szCs w:val="32"/>
        </w:rPr>
      </w:pPr>
      <w:r w:rsidRPr="00AA239B">
        <w:rPr>
          <w:rFonts w:ascii="TH Niramit AS" w:hAnsi="TH Niramit AS" w:cs="TH Niramit AS"/>
          <w:b/>
          <w:bCs/>
          <w:sz w:val="32"/>
          <w:szCs w:val="32"/>
          <w:cs/>
        </w:rPr>
        <w:t xml:space="preserve">กลยุทธ์การจัดการเรียนการสอนของหลักสูตร เพื่อมุ่งสู่ </w:t>
      </w:r>
      <w:r w:rsidRPr="00AA239B">
        <w:rPr>
          <w:rFonts w:ascii="TH Niramit AS" w:hAnsi="TH Niramit AS" w:cs="TH Niramit AS"/>
          <w:b/>
          <w:bCs/>
          <w:sz w:val="32"/>
          <w:szCs w:val="32"/>
        </w:rPr>
        <w:t xml:space="preserve">PLO </w:t>
      </w:r>
      <w:r w:rsidRPr="00AA239B">
        <w:rPr>
          <w:rFonts w:ascii="TH Niramit AS" w:hAnsi="TH Niramit AS" w:cs="TH Niramit AS"/>
          <w:b/>
          <w:bCs/>
          <w:sz w:val="32"/>
          <w:szCs w:val="32"/>
          <w:cs/>
        </w:rPr>
        <w:t>ที่หลักสูตรกำหนดไว้</w:t>
      </w:r>
      <w:r w:rsidR="00E149B9" w:rsidRPr="00AA239B">
        <w:rPr>
          <w:rFonts w:ascii="TH Niramit AS" w:hAnsi="TH Niramit AS" w:cs="TH Niramit AS"/>
          <w:b/>
          <w:bCs/>
          <w:sz w:val="32"/>
          <w:szCs w:val="32"/>
        </w:rPr>
        <w:t xml:space="preserve"> : </w:t>
      </w:r>
    </w:p>
    <w:p w14:paraId="61470C10" w14:textId="45359EF4" w:rsidR="00526963" w:rsidRPr="00AA239B" w:rsidRDefault="00C718A8" w:rsidP="00C718A8">
      <w:pPr>
        <w:pStyle w:val="Default0"/>
        <w:jc w:val="thaiDistribute"/>
        <w:rPr>
          <w:rFonts w:ascii="TH Niramit AS" w:eastAsiaTheme="minorHAnsi" w:hAnsi="TH Niramit AS" w:cs="TH Niramit AS"/>
          <w:sz w:val="32"/>
          <w:szCs w:val="32"/>
        </w:rPr>
      </w:pPr>
      <w:r w:rsidRPr="00AA239B">
        <w:rPr>
          <w:rFonts w:ascii="TH Niramit AS" w:hAnsi="TH Niramit AS" w:cs="TH Niramit AS"/>
          <w:sz w:val="32"/>
          <w:szCs w:val="32"/>
          <w:cs/>
        </w:rPr>
        <w:tab/>
      </w:r>
      <w:r w:rsidR="00526963" w:rsidRPr="00AA239B">
        <w:rPr>
          <w:rFonts w:ascii="TH Niramit AS" w:hAnsi="TH Niramit AS" w:cs="TH Niramit AS"/>
          <w:sz w:val="32"/>
          <w:szCs w:val="32"/>
          <w:cs/>
        </w:rPr>
        <w:t>1.</w:t>
      </w:r>
      <w:r w:rsidRPr="00AA239B">
        <w:rPr>
          <w:rFonts w:ascii="TH Niramit AS" w:hAnsi="TH Niramit AS" w:cs="TH Niramit AS"/>
          <w:sz w:val="32"/>
          <w:szCs w:val="32"/>
          <w:cs/>
        </w:rPr>
        <w:t xml:space="preserve"> </w:t>
      </w:r>
      <w:r w:rsidRPr="00AA239B">
        <w:rPr>
          <w:rFonts w:ascii="TH Niramit AS" w:eastAsiaTheme="minorHAnsi" w:hAnsi="TH Niramit AS" w:cs="TH Niramit AS"/>
          <w:sz w:val="32"/>
          <w:szCs w:val="32"/>
          <w:cs/>
        </w:rPr>
        <w:t>พัฒนานักศึกษาและอาจารย์ ให้มีสมิทธิภาพทั่วไปในการใช้ภาษาต่างประเทศมุ่งสู่ความเป็นสากล (</w:t>
      </w:r>
      <w:r w:rsidRPr="00AA239B">
        <w:rPr>
          <w:rFonts w:ascii="TH Niramit AS" w:eastAsiaTheme="minorHAnsi" w:hAnsi="TH Niramit AS" w:cs="TH Niramit AS"/>
          <w:sz w:val="32"/>
          <w:szCs w:val="32"/>
        </w:rPr>
        <w:t xml:space="preserve">Internationalization) </w:t>
      </w:r>
      <w:r w:rsidRPr="00AA239B">
        <w:rPr>
          <w:rFonts w:ascii="TH Niramit AS" w:hAnsi="TH Niramit AS" w:cs="TH Niramit AS"/>
          <w:sz w:val="32"/>
          <w:szCs w:val="32"/>
          <w:cs/>
        </w:rPr>
        <w:t xml:space="preserve">เผยแพร่ความรู้ด้านภาษาและวัฒนธรรมผ่านกิจกรรมการเรียนการสอนของรายวิชาในหลักสูตร สร้างความร่วมมือทางภาษากับหน่วยงานและสถาบันการศึกษาทั้งในประเทศและต่างประเทศ </w:t>
      </w:r>
    </w:p>
    <w:p w14:paraId="7DA6A10B" w14:textId="45024121" w:rsidR="00526963" w:rsidRPr="00AA239B" w:rsidRDefault="00C718A8" w:rsidP="00C718A8">
      <w:pPr>
        <w:pStyle w:val="Default0"/>
        <w:jc w:val="thaiDistribute"/>
        <w:rPr>
          <w:rFonts w:ascii="TH Niramit AS" w:eastAsiaTheme="minorHAnsi" w:hAnsi="TH Niramit AS" w:cs="TH Niramit AS"/>
          <w:sz w:val="32"/>
          <w:szCs w:val="32"/>
        </w:rPr>
      </w:pPr>
      <w:r w:rsidRPr="00AA239B">
        <w:rPr>
          <w:rFonts w:ascii="TH Niramit AS" w:hAnsi="TH Niramit AS" w:cs="TH Niramit AS"/>
          <w:sz w:val="32"/>
          <w:szCs w:val="32"/>
          <w:cs/>
        </w:rPr>
        <w:tab/>
      </w:r>
      <w:r w:rsidR="00526963" w:rsidRPr="00AA239B">
        <w:rPr>
          <w:rFonts w:ascii="TH Niramit AS" w:hAnsi="TH Niramit AS" w:cs="TH Niramit AS"/>
          <w:sz w:val="32"/>
          <w:szCs w:val="32"/>
          <w:cs/>
        </w:rPr>
        <w:t xml:space="preserve">2. </w:t>
      </w:r>
      <w:r w:rsidRPr="00AA239B">
        <w:rPr>
          <w:rFonts w:ascii="TH Niramit AS" w:eastAsiaTheme="minorHAnsi" w:hAnsi="TH Niramit AS" w:cs="TH Niramit AS"/>
          <w:sz w:val="32"/>
          <w:szCs w:val="32"/>
          <w:cs/>
        </w:rPr>
        <w:t>สร้างความร่วมมือกับสถาบันพัฒนาผู้ประกอบการการค้ายุคใหม่ (</w:t>
      </w:r>
      <w:r w:rsidRPr="00AA239B">
        <w:rPr>
          <w:rFonts w:ascii="TH Niramit AS" w:eastAsiaTheme="minorHAnsi" w:hAnsi="TH Niramit AS" w:cs="TH Niramit AS"/>
          <w:sz w:val="32"/>
          <w:szCs w:val="32"/>
        </w:rPr>
        <w:t xml:space="preserve">New Economy Academy) </w:t>
      </w:r>
      <w:r w:rsidRPr="00AA239B">
        <w:rPr>
          <w:rFonts w:ascii="TH Niramit AS" w:eastAsiaTheme="minorHAnsi" w:hAnsi="TH Niramit AS" w:cs="TH Niramit AS"/>
          <w:sz w:val="32"/>
          <w:szCs w:val="32"/>
          <w:cs/>
        </w:rPr>
        <w:t xml:space="preserve">หรือ </w:t>
      </w:r>
      <w:r w:rsidRPr="00AA239B">
        <w:rPr>
          <w:rFonts w:ascii="TH Niramit AS" w:eastAsiaTheme="minorHAnsi" w:hAnsi="TH Niramit AS" w:cs="TH Niramit AS"/>
          <w:sz w:val="32"/>
          <w:szCs w:val="32"/>
        </w:rPr>
        <w:t xml:space="preserve">NEA </w:t>
      </w:r>
      <w:r w:rsidRPr="00AA239B">
        <w:rPr>
          <w:rFonts w:ascii="TH Niramit AS" w:eastAsiaTheme="minorHAnsi" w:hAnsi="TH Niramit AS" w:cs="TH Niramit AS"/>
          <w:sz w:val="32"/>
          <w:szCs w:val="32"/>
          <w:cs/>
        </w:rPr>
        <w:t>กระทรวงพาณิชย์ เพื่อเป็นแหล่งองค์ความรู้และฝึกอบรมให้แก่นักศึกษาและอาจารย์ รวมถึงผู้ประกอบการที่หลักสูตรมีความร่วมมือให้เกิดการเรียนรู้และสามารถเติบโตได้อย่างยั่งยืน และ</w:t>
      </w:r>
      <w:r w:rsidRPr="00AA239B">
        <w:rPr>
          <w:rFonts w:ascii="TH Niramit AS" w:hAnsi="TH Niramit AS" w:cs="TH Niramit AS"/>
          <w:sz w:val="32"/>
          <w:szCs w:val="32"/>
          <w:cs/>
        </w:rPr>
        <w:t xml:space="preserve">สร้างความร่วมมือกับกลุ่มเครือข่ายผู้ประกอบการชุมชนในระดับจังหวัด กลุ่มจังหวัด เช่น กลุ่มผู้ประกอบการชุมชน ตลาดต้องชม โครงการตลาดต้องชมเพื่อธุรกิจท้องถิ่น เพื่อเป็นแหล่งประสบการณ์ของผู้ประกอบการและการเรียนรู้ร่วมกันระหว่าง นักศึกษา อาจารย์และผู้ประกอบการชุมชน </w:t>
      </w:r>
    </w:p>
    <w:p w14:paraId="7C7D1E06" w14:textId="60FDDF0F" w:rsidR="00526963" w:rsidRPr="00AA239B" w:rsidRDefault="00C718A8" w:rsidP="00410BDC">
      <w:pPr>
        <w:pStyle w:val="Default0"/>
        <w:jc w:val="thaiDistribute"/>
        <w:rPr>
          <w:rFonts w:ascii="TH Niramit AS" w:eastAsiaTheme="minorHAnsi" w:hAnsi="TH Niramit AS" w:cs="TH Niramit AS"/>
          <w:sz w:val="32"/>
          <w:szCs w:val="32"/>
        </w:rPr>
      </w:pPr>
      <w:r w:rsidRPr="00AA239B">
        <w:rPr>
          <w:rFonts w:ascii="TH Niramit AS" w:hAnsi="TH Niramit AS" w:cs="TH Niramit AS"/>
          <w:sz w:val="32"/>
          <w:szCs w:val="32"/>
          <w:cs/>
        </w:rPr>
        <w:tab/>
      </w:r>
      <w:r w:rsidR="00526963" w:rsidRPr="00AA239B">
        <w:rPr>
          <w:rFonts w:ascii="TH Niramit AS" w:hAnsi="TH Niramit AS" w:cs="TH Niramit AS"/>
          <w:sz w:val="32"/>
          <w:szCs w:val="32"/>
          <w:cs/>
        </w:rPr>
        <w:t xml:space="preserve">3. </w:t>
      </w:r>
      <w:r w:rsidRPr="00AA239B">
        <w:rPr>
          <w:rFonts w:ascii="TH Niramit AS" w:eastAsiaTheme="minorHAnsi" w:hAnsi="TH Niramit AS" w:cs="TH Niramit AS"/>
          <w:sz w:val="32"/>
          <w:szCs w:val="32"/>
          <w:cs/>
        </w:rPr>
        <w:t xml:space="preserve">พัฒนาและส่งเสริมความรู้เข้าใจให้นักศึกษาในการอธิบายอนาคตผู้ประกอบการใน ยุค </w:t>
      </w:r>
      <w:r w:rsidRPr="00AA239B">
        <w:rPr>
          <w:rFonts w:ascii="TH Niramit AS" w:eastAsiaTheme="minorHAnsi" w:hAnsi="TH Niramit AS" w:cs="TH Niramit AS"/>
          <w:sz w:val="32"/>
          <w:szCs w:val="32"/>
        </w:rPr>
        <w:t>4.0</w:t>
      </w:r>
      <w:r w:rsidRPr="00AA239B">
        <w:rPr>
          <w:rFonts w:ascii="TH Niramit AS" w:eastAsiaTheme="minorHAnsi" w:hAnsi="TH Niramit AS" w:cs="TH Niramit AS"/>
          <w:sz w:val="32"/>
          <w:szCs w:val="32"/>
          <w:cs/>
        </w:rPr>
        <w:t xml:space="preserve"> เพื่อเป็นแนวทางในการสร้างธุรกิจให้ประสบความสำเร็จ โดยให้นักศึกษามีเสรีภาพ (</w:t>
      </w:r>
      <w:r w:rsidRPr="00AA239B">
        <w:rPr>
          <w:rFonts w:ascii="TH Niramit AS" w:eastAsiaTheme="minorHAnsi" w:hAnsi="TH Niramit AS" w:cs="TH Niramit AS"/>
          <w:sz w:val="32"/>
          <w:szCs w:val="32"/>
        </w:rPr>
        <w:t xml:space="preserve">Freedom) </w:t>
      </w:r>
      <w:r w:rsidRPr="00AA239B">
        <w:rPr>
          <w:rFonts w:ascii="TH Niramit AS" w:eastAsiaTheme="minorHAnsi" w:hAnsi="TH Niramit AS" w:cs="TH Niramit AS"/>
          <w:sz w:val="32"/>
          <w:szCs w:val="32"/>
          <w:cs/>
        </w:rPr>
        <w:t>ในการเห็น การฟัง การอภิปราย (</w:t>
      </w:r>
      <w:r w:rsidRPr="00AA239B">
        <w:rPr>
          <w:rFonts w:ascii="TH Niramit AS" w:eastAsiaTheme="minorHAnsi" w:hAnsi="TH Niramit AS" w:cs="TH Niramit AS"/>
          <w:sz w:val="32"/>
          <w:szCs w:val="32"/>
        </w:rPr>
        <w:t xml:space="preserve">Debate) </w:t>
      </w:r>
      <w:r w:rsidRPr="00AA239B">
        <w:rPr>
          <w:rFonts w:ascii="TH Niramit AS" w:eastAsiaTheme="minorHAnsi" w:hAnsi="TH Niramit AS" w:cs="TH Niramit AS"/>
          <w:sz w:val="32"/>
          <w:szCs w:val="32"/>
          <w:cs/>
        </w:rPr>
        <w:t xml:space="preserve">ความคิดตนเอง </w:t>
      </w:r>
      <w:r w:rsidRPr="00AA239B">
        <w:rPr>
          <w:rFonts w:ascii="TH Niramit AS" w:hAnsi="TH Niramit AS" w:cs="TH Niramit AS"/>
          <w:sz w:val="32"/>
          <w:szCs w:val="32"/>
          <w:cs/>
        </w:rPr>
        <w:t>ส่งเสริมความรู้ความเข้าใจด้านความสามารถเชิงนวัตกรรมแก่นักศึกษา</w:t>
      </w:r>
      <w:r w:rsidR="00410BDC" w:rsidRPr="00AA239B">
        <w:rPr>
          <w:rFonts w:ascii="TH Niramit AS" w:hAnsi="TH Niramit AS" w:cs="TH Niramit AS"/>
          <w:sz w:val="32"/>
          <w:szCs w:val="32"/>
          <w:cs/>
        </w:rPr>
        <w:t xml:space="preserve"> และ</w:t>
      </w:r>
      <w:r w:rsidRPr="00AA239B">
        <w:rPr>
          <w:rFonts w:ascii="TH Niramit AS" w:hAnsi="TH Niramit AS" w:cs="TH Niramit AS"/>
          <w:sz w:val="32"/>
          <w:szCs w:val="32"/>
          <w:cs/>
        </w:rPr>
        <w:t xml:space="preserve">ส่งเสริมความรู้และความเข้าใจในด้านการปรับตัวให้เท่าทันกับการ เปลี่ยนแปลงของเศรษฐกิจในโลกยุคดิจิทัล ให้เกิดความสมดุลระหว่างระบบเศรษฐกิจและระบบนิเวศน์ ด้วยความรับผิดชอบต่อสังคม ในรูปแบบการเรียนรู้ในศตวรรษที่ </w:t>
      </w:r>
      <w:r w:rsidRPr="00AA239B">
        <w:rPr>
          <w:rFonts w:ascii="TH Niramit AS" w:hAnsi="TH Niramit AS" w:cs="TH Niramit AS"/>
          <w:sz w:val="32"/>
          <w:szCs w:val="32"/>
        </w:rPr>
        <w:t>21</w:t>
      </w:r>
      <w:r w:rsidRPr="00AA239B">
        <w:rPr>
          <w:rFonts w:ascii="TH Niramit AS" w:hAnsi="TH Niramit AS" w:cs="TH Niramit AS"/>
          <w:sz w:val="32"/>
          <w:szCs w:val="32"/>
          <w:cs/>
        </w:rPr>
        <w:t xml:space="preserve"> ด้านการเมือง (</w:t>
      </w:r>
      <w:r w:rsidRPr="00AA239B">
        <w:rPr>
          <w:rFonts w:ascii="TH Niramit AS" w:hAnsi="TH Niramit AS" w:cs="TH Niramit AS"/>
          <w:sz w:val="32"/>
          <w:szCs w:val="32"/>
        </w:rPr>
        <w:t xml:space="preserve">Politics) </w:t>
      </w:r>
      <w:r w:rsidRPr="00AA239B">
        <w:rPr>
          <w:rFonts w:ascii="TH Niramit AS" w:hAnsi="TH Niramit AS" w:cs="TH Niramit AS"/>
          <w:sz w:val="32"/>
          <w:szCs w:val="32"/>
          <w:cs/>
        </w:rPr>
        <w:t>เศรษฐกิจ (</w:t>
      </w:r>
      <w:r w:rsidRPr="00AA239B">
        <w:rPr>
          <w:rFonts w:ascii="TH Niramit AS" w:hAnsi="TH Niramit AS" w:cs="TH Niramit AS"/>
          <w:sz w:val="32"/>
          <w:szCs w:val="32"/>
        </w:rPr>
        <w:t xml:space="preserve">Economics) </w:t>
      </w:r>
      <w:r w:rsidRPr="00AA239B">
        <w:rPr>
          <w:rFonts w:ascii="TH Niramit AS" w:hAnsi="TH Niramit AS" w:cs="TH Niramit AS"/>
          <w:sz w:val="32"/>
          <w:szCs w:val="32"/>
          <w:cs/>
        </w:rPr>
        <w:t>สังคม (</w:t>
      </w:r>
      <w:r w:rsidRPr="00AA239B">
        <w:rPr>
          <w:rFonts w:ascii="TH Niramit AS" w:hAnsi="TH Niramit AS" w:cs="TH Niramit AS"/>
          <w:sz w:val="32"/>
          <w:szCs w:val="32"/>
        </w:rPr>
        <w:t xml:space="preserve">Social) </w:t>
      </w:r>
      <w:r w:rsidRPr="00AA239B">
        <w:rPr>
          <w:rFonts w:ascii="TH Niramit AS" w:hAnsi="TH Niramit AS" w:cs="TH Niramit AS"/>
          <w:sz w:val="32"/>
          <w:szCs w:val="32"/>
          <w:cs/>
        </w:rPr>
        <w:t xml:space="preserve"> </w:t>
      </w:r>
    </w:p>
    <w:p w14:paraId="05E1A091" w14:textId="3B214B45" w:rsidR="00410BDC" w:rsidRPr="00AA239B" w:rsidRDefault="00410BDC" w:rsidP="00410BDC">
      <w:pPr>
        <w:pStyle w:val="Default0"/>
        <w:jc w:val="thaiDistribute"/>
        <w:rPr>
          <w:rFonts w:ascii="TH Niramit AS" w:eastAsiaTheme="minorHAnsi" w:hAnsi="TH Niramit AS" w:cs="TH Niramit AS"/>
          <w:sz w:val="32"/>
          <w:szCs w:val="32"/>
        </w:rPr>
      </w:pPr>
      <w:r w:rsidRPr="00AA239B">
        <w:rPr>
          <w:rFonts w:ascii="TH Niramit AS" w:hAnsi="TH Niramit AS" w:cs="TH Niramit AS"/>
          <w:sz w:val="32"/>
          <w:szCs w:val="32"/>
          <w:cs/>
        </w:rPr>
        <w:tab/>
      </w:r>
      <w:r w:rsidR="00526963" w:rsidRPr="00AA239B">
        <w:rPr>
          <w:rFonts w:ascii="TH Niramit AS" w:hAnsi="TH Niramit AS" w:cs="TH Niramit AS"/>
          <w:sz w:val="32"/>
          <w:szCs w:val="32"/>
          <w:cs/>
        </w:rPr>
        <w:t>4.</w:t>
      </w:r>
      <w:r w:rsidRPr="00AA239B">
        <w:rPr>
          <w:rFonts w:ascii="TH Niramit AS" w:hAnsi="TH Niramit AS" w:cs="TH Niramit AS"/>
          <w:sz w:val="32"/>
          <w:szCs w:val="32"/>
          <w:cs/>
        </w:rPr>
        <w:t xml:space="preserve"> </w:t>
      </w:r>
      <w:r w:rsidRPr="00AA239B">
        <w:rPr>
          <w:rFonts w:ascii="TH Niramit AS" w:eastAsiaTheme="minorHAnsi" w:hAnsi="TH Niramit AS" w:cs="TH Niramit AS"/>
          <w:sz w:val="32"/>
          <w:szCs w:val="32"/>
          <w:cs/>
        </w:rPr>
        <w:t>สร้างความร่วมมือทางด้านโครงการนักศึกษาแลกเปลี่ยนกับสถาบันการศึกษาในต่างประเทศ มุ่งสู่ความเป็นสากล(</w:t>
      </w:r>
      <w:r w:rsidRPr="00AA239B">
        <w:rPr>
          <w:rFonts w:ascii="TH Niramit AS" w:eastAsiaTheme="minorHAnsi" w:hAnsi="TH Niramit AS" w:cs="TH Niramit AS"/>
          <w:sz w:val="32"/>
          <w:szCs w:val="32"/>
        </w:rPr>
        <w:t xml:space="preserve">Internationalization) </w:t>
      </w:r>
    </w:p>
    <w:p w14:paraId="0DF1EEB6" w14:textId="525FD33A" w:rsidR="00553451" w:rsidRPr="00AA239B" w:rsidRDefault="00553451" w:rsidP="00553451">
      <w:pPr>
        <w:pStyle w:val="Default0"/>
        <w:rPr>
          <w:rFonts w:ascii="TH Niramit AS" w:eastAsiaTheme="minorHAnsi" w:hAnsi="TH Niramit AS" w:cs="TH Niramit AS"/>
          <w:sz w:val="32"/>
          <w:szCs w:val="32"/>
        </w:rPr>
      </w:pPr>
      <w:r w:rsidRPr="00AA239B">
        <w:rPr>
          <w:rFonts w:ascii="TH Niramit AS" w:hAnsi="TH Niramit AS" w:cs="TH Niramit AS"/>
          <w:sz w:val="32"/>
          <w:szCs w:val="32"/>
          <w:cs/>
        </w:rPr>
        <w:tab/>
      </w:r>
      <w:r w:rsidR="00526963" w:rsidRPr="00AA239B">
        <w:rPr>
          <w:rFonts w:ascii="TH Niramit AS" w:hAnsi="TH Niramit AS" w:cs="TH Niramit AS"/>
          <w:sz w:val="32"/>
          <w:szCs w:val="32"/>
          <w:cs/>
        </w:rPr>
        <w:t>5</w:t>
      </w:r>
      <w:r w:rsidRPr="00AA239B">
        <w:rPr>
          <w:rFonts w:ascii="TH Niramit AS" w:hAnsi="TH Niramit AS" w:cs="TH Niramit AS"/>
          <w:sz w:val="32"/>
          <w:szCs w:val="32"/>
          <w:cs/>
        </w:rPr>
        <w:t xml:space="preserve">. </w:t>
      </w:r>
      <w:r w:rsidRPr="00AA239B">
        <w:rPr>
          <w:rFonts w:ascii="TH Niramit AS" w:eastAsiaTheme="minorHAnsi" w:hAnsi="TH Niramit AS" w:cs="TH Niramit AS"/>
          <w:sz w:val="32"/>
          <w:szCs w:val="32"/>
          <w:cs/>
        </w:rPr>
        <w:t>การส่งเสริมบุคลากรของมหาวิทยาลัยไปปฏิบัติงานร่วมภาคเอกชนเพื่อเพิ่มขีดความสามารถในภาคเอกชน (</w:t>
      </w:r>
      <w:r w:rsidRPr="00AA239B">
        <w:rPr>
          <w:rFonts w:ascii="TH Niramit AS" w:eastAsiaTheme="minorHAnsi" w:hAnsi="TH Niramit AS" w:cs="TH Niramit AS"/>
          <w:sz w:val="32"/>
          <w:szCs w:val="32"/>
        </w:rPr>
        <w:t>Talent Mobility)</w:t>
      </w:r>
      <w:r w:rsidRPr="00AA239B">
        <w:rPr>
          <w:rFonts w:ascii="TH Niramit AS" w:eastAsiaTheme="minorHAnsi" w:hAnsi="TH Niramit AS" w:cs="TH Niramit AS"/>
          <w:b/>
          <w:bCs/>
          <w:sz w:val="32"/>
          <w:szCs w:val="32"/>
        </w:rPr>
        <w:t xml:space="preserve"> </w:t>
      </w:r>
    </w:p>
    <w:p w14:paraId="0C14DAD7" w14:textId="171C2F91" w:rsidR="00553451" w:rsidRPr="00AA239B" w:rsidRDefault="00553451" w:rsidP="00553451">
      <w:pPr>
        <w:pStyle w:val="Default0"/>
        <w:jc w:val="thaiDistribute"/>
        <w:rPr>
          <w:rFonts w:ascii="TH Niramit AS" w:eastAsiaTheme="minorHAnsi" w:hAnsi="TH Niramit AS" w:cs="TH Niramit AS"/>
          <w:sz w:val="32"/>
          <w:szCs w:val="32"/>
        </w:rPr>
      </w:pPr>
      <w:r w:rsidRPr="00AA239B">
        <w:rPr>
          <w:rFonts w:ascii="TH Niramit AS" w:hAnsi="TH Niramit AS" w:cs="TH Niramit AS"/>
          <w:sz w:val="32"/>
          <w:szCs w:val="32"/>
          <w:cs/>
        </w:rPr>
        <w:tab/>
      </w:r>
      <w:r w:rsidR="00526963" w:rsidRPr="00AA239B">
        <w:rPr>
          <w:rFonts w:ascii="TH Niramit AS" w:hAnsi="TH Niramit AS" w:cs="TH Niramit AS"/>
          <w:sz w:val="32"/>
          <w:szCs w:val="32"/>
          <w:cs/>
        </w:rPr>
        <w:t>6.</w:t>
      </w:r>
      <w:r w:rsidRPr="00AA239B">
        <w:rPr>
          <w:rFonts w:ascii="TH Niramit AS" w:hAnsi="TH Niramit AS" w:cs="TH Niramit AS"/>
          <w:sz w:val="32"/>
          <w:szCs w:val="32"/>
          <w:cs/>
        </w:rPr>
        <w:t xml:space="preserve"> </w:t>
      </w:r>
      <w:r w:rsidRPr="00AA239B">
        <w:rPr>
          <w:rFonts w:ascii="TH Niramit AS" w:eastAsiaTheme="minorHAnsi" w:hAnsi="TH Niramit AS" w:cs="TH Niramit AS"/>
          <w:sz w:val="32"/>
          <w:szCs w:val="32"/>
          <w:cs/>
        </w:rPr>
        <w:t>การพัฒนาอาจารย์ (</w:t>
      </w:r>
      <w:r w:rsidRPr="00AA239B">
        <w:rPr>
          <w:rFonts w:ascii="TH Niramit AS" w:eastAsiaTheme="minorHAnsi" w:hAnsi="TH Niramit AS" w:cs="TH Niramit AS"/>
          <w:sz w:val="32"/>
          <w:szCs w:val="32"/>
        </w:rPr>
        <w:t xml:space="preserve">Staff Development) </w:t>
      </w:r>
      <w:r w:rsidRPr="00AA239B">
        <w:rPr>
          <w:rFonts w:ascii="TH Niramit AS" w:eastAsiaTheme="minorHAnsi" w:hAnsi="TH Niramit AS" w:cs="TH Niramit AS"/>
          <w:sz w:val="32"/>
          <w:szCs w:val="32"/>
          <w:cs/>
        </w:rPr>
        <w:t>ควรไปพัฒนาหรือปรับปรุง (</w:t>
      </w:r>
      <w:r w:rsidRPr="00AA239B">
        <w:rPr>
          <w:rFonts w:ascii="TH Niramit AS" w:eastAsiaTheme="minorHAnsi" w:hAnsi="TH Niramit AS" w:cs="TH Niramit AS"/>
          <w:sz w:val="32"/>
          <w:szCs w:val="32"/>
        </w:rPr>
        <w:t xml:space="preserve">Brush up) </w:t>
      </w:r>
      <w:r w:rsidRPr="00AA239B">
        <w:rPr>
          <w:rFonts w:ascii="TH Niramit AS" w:eastAsiaTheme="minorHAnsi" w:hAnsi="TH Niramit AS" w:cs="TH Niramit AS"/>
          <w:sz w:val="32"/>
          <w:szCs w:val="32"/>
          <w:cs/>
        </w:rPr>
        <w:t>ตนเองทุกๆ ปี ตลอดรายวิชาของหลักสูตร</w:t>
      </w:r>
      <w:r w:rsidRPr="00AA239B">
        <w:rPr>
          <w:rFonts w:ascii="TH Niramit AS" w:eastAsiaTheme="minorHAnsi" w:hAnsi="TH Niramit AS" w:cs="TH Niramit AS"/>
          <w:b/>
          <w:bCs/>
          <w:sz w:val="32"/>
          <w:szCs w:val="32"/>
          <w:cs/>
        </w:rPr>
        <w:t xml:space="preserve"> </w:t>
      </w:r>
    </w:p>
    <w:p w14:paraId="2A707997" w14:textId="5C420242" w:rsidR="00B866C4" w:rsidRDefault="00B866C4" w:rsidP="00553451">
      <w:pPr>
        <w:tabs>
          <w:tab w:val="left" w:pos="720"/>
        </w:tabs>
        <w:spacing w:after="0" w:line="240" w:lineRule="auto"/>
        <w:jc w:val="thaiDistribute"/>
        <w:rPr>
          <w:rFonts w:ascii="TH Niramit AS" w:hAnsi="TH Niramit AS" w:cs="TH Niramit AS"/>
          <w:sz w:val="32"/>
          <w:szCs w:val="32"/>
        </w:rPr>
      </w:pPr>
    </w:p>
    <w:p w14:paraId="6B5D90FD" w14:textId="7F903324" w:rsidR="00737F8B" w:rsidRDefault="00737F8B" w:rsidP="00553451">
      <w:pPr>
        <w:tabs>
          <w:tab w:val="left" w:pos="720"/>
        </w:tabs>
        <w:spacing w:after="0" w:line="240" w:lineRule="auto"/>
        <w:jc w:val="thaiDistribute"/>
        <w:rPr>
          <w:rFonts w:ascii="TH Niramit AS" w:hAnsi="TH Niramit AS" w:cs="TH Niramit AS"/>
          <w:sz w:val="32"/>
          <w:szCs w:val="32"/>
        </w:rPr>
      </w:pPr>
    </w:p>
    <w:p w14:paraId="59BE86FA" w14:textId="77777777" w:rsidR="00526963" w:rsidRPr="00580F30" w:rsidRDefault="007D27B0" w:rsidP="00526963">
      <w:pPr>
        <w:tabs>
          <w:tab w:val="left" w:pos="851"/>
        </w:tabs>
        <w:spacing w:after="0" w:line="240" w:lineRule="auto"/>
        <w:rPr>
          <w:rFonts w:ascii="TH Niramit AS" w:hAnsi="TH Niramit AS" w:cs="TH Niramit AS"/>
          <w:b/>
          <w:bCs/>
          <w:sz w:val="32"/>
          <w:szCs w:val="32"/>
        </w:rPr>
      </w:pPr>
      <w:r w:rsidRPr="00580F30">
        <w:rPr>
          <w:rFonts w:ascii="TH Niramit AS" w:hAnsi="TH Niramit AS" w:cs="TH Niramit AS"/>
          <w:b/>
          <w:bCs/>
          <w:sz w:val="32"/>
          <w:szCs w:val="32"/>
          <w:cs/>
        </w:rPr>
        <w:lastRenderedPageBreak/>
        <w:t>การวัดผลและประเมินผลผู้เรียน</w:t>
      </w:r>
      <w:r w:rsidR="00B347BA" w:rsidRPr="00580F30">
        <w:rPr>
          <w:rFonts w:ascii="TH Niramit AS" w:hAnsi="TH Niramit AS" w:cs="TH Niramit AS"/>
          <w:b/>
          <w:bCs/>
          <w:sz w:val="32"/>
          <w:szCs w:val="32"/>
          <w:cs/>
        </w:rPr>
        <w:t xml:space="preserve">ให้ได้ตาม </w:t>
      </w:r>
      <w:r w:rsidR="00B347BA" w:rsidRPr="00580F30">
        <w:rPr>
          <w:rFonts w:ascii="TH Niramit AS" w:hAnsi="TH Niramit AS" w:cs="TH Niramit AS"/>
          <w:b/>
          <w:bCs/>
          <w:sz w:val="32"/>
          <w:szCs w:val="32"/>
        </w:rPr>
        <w:t xml:space="preserve">PLO </w:t>
      </w:r>
      <w:r w:rsidR="00B347BA" w:rsidRPr="00580F30">
        <w:rPr>
          <w:rFonts w:ascii="TH Niramit AS" w:hAnsi="TH Niramit AS" w:cs="TH Niramit AS"/>
          <w:b/>
          <w:bCs/>
          <w:sz w:val="32"/>
          <w:szCs w:val="32"/>
          <w:cs/>
        </w:rPr>
        <w:t>ที่กำหนด</w:t>
      </w:r>
      <w:r w:rsidR="00E149B9" w:rsidRPr="00580F30">
        <w:rPr>
          <w:rFonts w:ascii="TH Niramit AS" w:hAnsi="TH Niramit AS" w:cs="TH Niramit AS"/>
          <w:b/>
          <w:bCs/>
          <w:sz w:val="32"/>
          <w:szCs w:val="32"/>
        </w:rPr>
        <w:t xml:space="preserve"> :</w:t>
      </w:r>
    </w:p>
    <w:p w14:paraId="4D93C131" w14:textId="5D246EE1" w:rsidR="00526963" w:rsidRPr="00580F30" w:rsidRDefault="00E149B9" w:rsidP="00526963">
      <w:pPr>
        <w:tabs>
          <w:tab w:val="left" w:pos="851"/>
        </w:tabs>
        <w:spacing w:after="0" w:line="240" w:lineRule="auto"/>
        <w:rPr>
          <w:rFonts w:ascii="TH Niramit AS" w:hAnsi="TH Niramit AS" w:cs="TH Niramit AS"/>
          <w:sz w:val="32"/>
          <w:szCs w:val="32"/>
        </w:rPr>
      </w:pPr>
      <w:r w:rsidRPr="00580F30">
        <w:rPr>
          <w:rFonts w:ascii="TH Niramit AS" w:hAnsi="TH Niramit AS" w:cs="TH Niramit AS"/>
          <w:sz w:val="32"/>
          <w:szCs w:val="32"/>
        </w:rPr>
        <w:t xml:space="preserve"> </w:t>
      </w:r>
      <w:r w:rsidR="00526963" w:rsidRPr="00580F30">
        <w:rPr>
          <w:rFonts w:ascii="TH Niramit AS" w:hAnsi="TH Niramit AS" w:cs="TH Niramit AS"/>
          <w:sz w:val="32"/>
          <w:szCs w:val="32"/>
          <w:cs/>
        </w:rPr>
        <w:t>1. การประเมินเบื้องต้นจากผู้เรียนจากการทดสอบย่อย การสังเกตพฤติกรรม การโต้ตอบหรือการตอบคำถามของนักศึกษา การทดสอบกลางภาคและปลายภาค ซึ่งสามารถชี้ได้ว่าผู้เรียนมีความเข้าใจในเนื้อหาหรือไม่ หากพบว่ามีปัญหาก็จะต้องมีการดำเนินการวิจัยเพื่อพัฒนาการเรียนการสอนต่อไปเพื่อนำไปวางแผนกลยุทธ์ในการเรียนการสอน</w:t>
      </w:r>
    </w:p>
    <w:p w14:paraId="3867590E" w14:textId="77777777" w:rsidR="00526963" w:rsidRPr="00580F30" w:rsidRDefault="00526963" w:rsidP="00526963">
      <w:pPr>
        <w:tabs>
          <w:tab w:val="left" w:pos="851"/>
        </w:tabs>
        <w:spacing w:after="0" w:line="240" w:lineRule="auto"/>
        <w:rPr>
          <w:rFonts w:ascii="TH Niramit AS" w:hAnsi="TH Niramit AS" w:cs="TH Niramit AS"/>
          <w:sz w:val="32"/>
          <w:szCs w:val="32"/>
        </w:rPr>
      </w:pPr>
      <w:r w:rsidRPr="00580F30">
        <w:rPr>
          <w:rFonts w:ascii="TH Niramit AS" w:hAnsi="TH Niramit AS" w:cs="TH Niramit AS"/>
          <w:sz w:val="32"/>
          <w:szCs w:val="32"/>
          <w:cs/>
        </w:rPr>
        <w:t>2. ประเมินจากหลักฐานหรือเอกสารแสดงถึงการที่บุคลากร และอาจารย์ของมหาวิทยาลัยเข้าไปปฏิบัติงานร่วมกับร่วมกับหน่วยงานภายนอกของรัฐและธุรกิจเอกชนทั้งในประเทศและต่างประเทศ</w:t>
      </w:r>
    </w:p>
    <w:p w14:paraId="6FD04945" w14:textId="77777777" w:rsidR="00526963" w:rsidRPr="00580F30" w:rsidRDefault="00526963" w:rsidP="00526963">
      <w:pPr>
        <w:tabs>
          <w:tab w:val="left" w:pos="851"/>
        </w:tabs>
        <w:spacing w:after="0" w:line="240" w:lineRule="auto"/>
        <w:rPr>
          <w:rFonts w:ascii="TH Niramit AS" w:hAnsi="TH Niramit AS" w:cs="TH Niramit AS"/>
          <w:sz w:val="32"/>
          <w:szCs w:val="32"/>
        </w:rPr>
      </w:pPr>
      <w:r w:rsidRPr="00580F30">
        <w:rPr>
          <w:rFonts w:ascii="TH Niramit AS" w:hAnsi="TH Niramit AS" w:cs="TH Niramit AS"/>
          <w:sz w:val="32"/>
          <w:szCs w:val="32"/>
          <w:cs/>
        </w:rPr>
        <w:t>3. ประเมินจากจำนวนกิจกรรมที่นักศึกษาเข้ามีส่วนร่วมต่อกิจกรรมเผยแพร่ข้อมูลทางวิชาการต่อแหล่งชุมชนจำนวนโครงงานการทำงานเป็นกลุ่ม การนำเสนองานในงานสัมมนาหรือกลุ่มรายวิชาต่าง ๆ</w:t>
      </w:r>
    </w:p>
    <w:p w14:paraId="2497DE72" w14:textId="77777777" w:rsidR="00526963" w:rsidRPr="00580F30" w:rsidRDefault="00526963" w:rsidP="00526963">
      <w:pPr>
        <w:tabs>
          <w:tab w:val="left" w:pos="851"/>
        </w:tabs>
        <w:spacing w:after="0" w:line="240" w:lineRule="auto"/>
        <w:rPr>
          <w:rFonts w:ascii="TH Niramit AS" w:hAnsi="TH Niramit AS" w:cs="TH Niramit AS"/>
          <w:sz w:val="32"/>
          <w:szCs w:val="32"/>
        </w:rPr>
      </w:pPr>
      <w:r w:rsidRPr="00580F30">
        <w:rPr>
          <w:rFonts w:ascii="TH Niramit AS" w:hAnsi="TH Niramit AS" w:cs="TH Niramit AS"/>
          <w:sz w:val="32"/>
          <w:szCs w:val="32"/>
          <w:cs/>
        </w:rPr>
        <w:t>4. กำหนดให้มีการนำเสนอผลงานในบางรายวิชาเป็นรายบุคคลหรือเป็นกลุ่มโดยให้ทุกคนมีส่วนร่วม แล้วประเมินจากผลงานของผู้เรียนทั้งรูปแบบการนำเสนอรายงานหน้าชั้นเรียนและรายงานที่เป็นรูปเล่ม</w:t>
      </w:r>
    </w:p>
    <w:p w14:paraId="37F56FB2" w14:textId="713D70FC" w:rsidR="007D27B0" w:rsidRPr="00580F30" w:rsidRDefault="00526963" w:rsidP="00526963">
      <w:pPr>
        <w:tabs>
          <w:tab w:val="left" w:pos="851"/>
        </w:tabs>
        <w:spacing w:after="0" w:line="240" w:lineRule="auto"/>
        <w:jc w:val="thaiDistribute"/>
        <w:rPr>
          <w:rFonts w:ascii="TH Niramit AS" w:hAnsi="TH Niramit AS" w:cs="TH Niramit AS"/>
          <w:sz w:val="32"/>
          <w:szCs w:val="32"/>
        </w:rPr>
      </w:pPr>
      <w:r w:rsidRPr="00580F30">
        <w:rPr>
          <w:rFonts w:ascii="TH Niramit AS" w:hAnsi="TH Niramit AS" w:cs="TH Niramit AS"/>
          <w:sz w:val="32"/>
          <w:szCs w:val="32"/>
          <w:cs/>
        </w:rPr>
        <w:t>5. ประเมินจากการสังเกตพฤติกรรมและคะแนนสอบของนักศึกษาที่ผ่านการทดสอบวัดผลภาษาอังกฤษ</w:t>
      </w:r>
    </w:p>
    <w:p w14:paraId="5DCAD156" w14:textId="7373D12B" w:rsidR="007D27B0" w:rsidRPr="00580F30" w:rsidRDefault="007D27B0" w:rsidP="00E149B9">
      <w:pPr>
        <w:tabs>
          <w:tab w:val="left" w:pos="1276"/>
        </w:tabs>
        <w:spacing w:after="0" w:line="240" w:lineRule="auto"/>
        <w:jc w:val="thaiDistribute"/>
        <w:rPr>
          <w:rFonts w:ascii="TH Niramit AS" w:hAnsi="TH Niramit AS" w:cs="TH Niramit AS"/>
          <w:sz w:val="32"/>
          <w:szCs w:val="32"/>
        </w:rPr>
      </w:pPr>
      <w:r w:rsidRPr="00580F30">
        <w:rPr>
          <w:rFonts w:ascii="TH Niramit AS" w:hAnsi="TH Niramit AS" w:cs="TH Niramit AS"/>
          <w:sz w:val="32"/>
          <w:szCs w:val="32"/>
          <w:cs/>
        </w:rPr>
        <w:t>การบริหารจัดการหลักสูตร</w:t>
      </w:r>
      <w:r w:rsidR="00E149B9" w:rsidRPr="00580F30">
        <w:rPr>
          <w:rFonts w:ascii="TH Niramit AS" w:hAnsi="TH Niramit AS" w:cs="TH Niramit AS"/>
          <w:sz w:val="32"/>
          <w:szCs w:val="32"/>
        </w:rPr>
        <w:t xml:space="preserve"> : </w:t>
      </w:r>
      <w:r w:rsidR="00526963" w:rsidRPr="00580F30">
        <w:rPr>
          <w:rFonts w:ascii="TH Niramit AS" w:hAnsi="TH Niramit AS" w:cs="TH Niramit AS"/>
          <w:sz w:val="32"/>
          <w:szCs w:val="32"/>
          <w:cs/>
        </w:rPr>
        <w:t>สาขาวิชา</w:t>
      </w:r>
      <w:r w:rsidR="00B212D4" w:rsidRPr="00580F30">
        <w:rPr>
          <w:rFonts w:ascii="TH Niramit AS" w:hAnsi="TH Niramit AS" w:cs="TH Niramit AS"/>
          <w:sz w:val="32"/>
          <w:szCs w:val="32"/>
          <w:cs/>
        </w:rPr>
        <w:t>การจัดการสำหรับผู้ประกอบการ</w:t>
      </w:r>
      <w:r w:rsidR="00526963" w:rsidRPr="00580F30">
        <w:rPr>
          <w:rFonts w:ascii="TH Niramit AS" w:hAnsi="TH Niramit AS" w:cs="TH Niramit AS"/>
          <w:sz w:val="32"/>
          <w:szCs w:val="32"/>
          <w:cs/>
        </w:rPr>
        <w:t>ให้เป็นไปตามตัวบ่งชี้ผลการดำเนินงานเพื่อการประกันคุณภาพหลักสูตรและการเรียนการสอนตามกรอบมาตรฐานคุณวุฒิระดับอุดมศึกษาแห่งชาติ ดังนี้</w:t>
      </w:r>
    </w:p>
    <w:p w14:paraId="3ACA9A5D" w14:textId="77777777" w:rsidR="00D62C14" w:rsidRPr="00580F30" w:rsidRDefault="00D62C14" w:rsidP="00E149B9">
      <w:pPr>
        <w:tabs>
          <w:tab w:val="left" w:pos="1276"/>
        </w:tabs>
        <w:spacing w:after="0" w:line="240" w:lineRule="auto"/>
        <w:jc w:val="thaiDistribute"/>
        <w:rPr>
          <w:rFonts w:ascii="TH Niramit AS" w:hAnsi="TH Niramit AS" w:cs="TH Niramit AS"/>
          <w:sz w:val="32"/>
          <w:szCs w:val="32"/>
        </w:rPr>
      </w:pPr>
    </w:p>
    <w:p w14:paraId="6028D35B" w14:textId="4D77E053" w:rsidR="00526963" w:rsidRPr="00580F30" w:rsidRDefault="00526963" w:rsidP="00E149B9">
      <w:pPr>
        <w:tabs>
          <w:tab w:val="left" w:pos="1276"/>
        </w:tabs>
        <w:spacing w:after="0" w:line="240" w:lineRule="auto"/>
        <w:jc w:val="thaiDistribute"/>
        <w:rPr>
          <w:rFonts w:ascii="TH Niramit AS" w:hAnsi="TH Niramit AS" w:cs="TH Niramit AS"/>
          <w:sz w:val="32"/>
          <w:szCs w:val="32"/>
        </w:rPr>
      </w:pPr>
      <w:r w:rsidRPr="00580F30">
        <w:rPr>
          <w:rFonts w:ascii="TH Niramit AS" w:hAnsi="TH Niramit AS" w:cs="TH Niramit AS"/>
          <w:noProof/>
          <w:sz w:val="32"/>
          <w:szCs w:val="32"/>
        </w:rPr>
        <w:drawing>
          <wp:inline distT="0" distB="0" distL="0" distR="0" wp14:anchorId="6D91082D" wp14:editId="1632B8ED">
            <wp:extent cx="5486400" cy="3200400"/>
            <wp:effectExtent l="0" t="3810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0D757D97" w14:textId="6E4AF849" w:rsidR="00D62C14" w:rsidRPr="00580F30" w:rsidRDefault="00D62C14" w:rsidP="00E149B9">
      <w:pPr>
        <w:tabs>
          <w:tab w:val="left" w:pos="1276"/>
        </w:tabs>
        <w:spacing w:after="0" w:line="240" w:lineRule="auto"/>
        <w:jc w:val="thaiDistribute"/>
        <w:rPr>
          <w:rFonts w:ascii="TH Niramit AS" w:hAnsi="TH Niramit AS" w:cs="TH Niramit AS"/>
          <w:sz w:val="32"/>
          <w:szCs w:val="32"/>
        </w:rPr>
      </w:pPr>
    </w:p>
    <w:p w14:paraId="14F17A14" w14:textId="77777777" w:rsidR="00906942" w:rsidRPr="00580F30" w:rsidRDefault="00906942" w:rsidP="00906942">
      <w:pPr>
        <w:tabs>
          <w:tab w:val="left" w:pos="1276"/>
        </w:tabs>
        <w:spacing w:after="0"/>
        <w:ind w:left="1276" w:firstLine="142"/>
        <w:jc w:val="thaiDistribute"/>
        <w:rPr>
          <w:rFonts w:ascii="TH Niramit AS" w:hAnsi="TH Niramit AS" w:cs="TH Niramit AS"/>
          <w:b/>
          <w:bCs/>
          <w:sz w:val="32"/>
          <w:szCs w:val="32"/>
        </w:rPr>
      </w:pPr>
      <w:r w:rsidRPr="00580F30">
        <w:rPr>
          <w:rFonts w:ascii="TH Niramit AS" w:hAnsi="TH Niramit AS" w:cs="TH Niramit AS"/>
          <w:b/>
          <w:bCs/>
          <w:sz w:val="32"/>
          <w:szCs w:val="32"/>
          <w:cs/>
        </w:rPr>
        <w:lastRenderedPageBreak/>
        <w:t>ตารางแสดงงบประมาณ</w:t>
      </w:r>
      <w:r w:rsidR="006954BF" w:rsidRPr="00580F30">
        <w:rPr>
          <w:rFonts w:ascii="TH Niramit AS" w:hAnsi="TH Niramit AS" w:cs="TH Niramit AS"/>
          <w:b/>
          <w:bCs/>
          <w:sz w:val="32"/>
          <w:szCs w:val="32"/>
          <w:cs/>
        </w:rPr>
        <w:t>ที่ได้รับและใช้จริงในการบริหารจัดการหลักสูตร</w:t>
      </w:r>
    </w:p>
    <w:tbl>
      <w:tblPr>
        <w:tblStyle w:val="a7"/>
        <w:tblW w:w="9166" w:type="dxa"/>
        <w:tblInd w:w="-5" w:type="dxa"/>
        <w:tblLook w:val="04A0" w:firstRow="1" w:lastRow="0" w:firstColumn="1" w:lastColumn="0" w:noHBand="0" w:noVBand="1"/>
      </w:tblPr>
      <w:tblGrid>
        <w:gridCol w:w="938"/>
        <w:gridCol w:w="828"/>
        <w:gridCol w:w="828"/>
        <w:gridCol w:w="1006"/>
        <w:gridCol w:w="1006"/>
        <w:gridCol w:w="812"/>
        <w:gridCol w:w="817"/>
        <w:gridCol w:w="810"/>
        <w:gridCol w:w="810"/>
        <w:gridCol w:w="803"/>
        <w:gridCol w:w="805"/>
      </w:tblGrid>
      <w:tr w:rsidR="00F4752C" w:rsidRPr="00F4752C" w14:paraId="0C070E28" w14:textId="77777777" w:rsidTr="001127D6">
        <w:tc>
          <w:tcPr>
            <w:tcW w:w="996" w:type="dxa"/>
            <w:vMerge w:val="restart"/>
            <w:shd w:val="clear" w:color="auto" w:fill="FFE599" w:themeFill="accent4" w:themeFillTint="66"/>
          </w:tcPr>
          <w:p w14:paraId="0EE51D05" w14:textId="77777777" w:rsidR="00D906DA" w:rsidRPr="00F4752C" w:rsidRDefault="00D906DA" w:rsidP="001127D6">
            <w:pPr>
              <w:jc w:val="center"/>
              <w:rPr>
                <w:rFonts w:ascii="TH Niramit AS" w:hAnsi="TH Niramit AS" w:cs="TH Niramit AS"/>
                <w:b/>
                <w:bCs/>
                <w:sz w:val="24"/>
                <w:szCs w:val="24"/>
              </w:rPr>
            </w:pPr>
            <w:r w:rsidRPr="00F4752C">
              <w:rPr>
                <w:rFonts w:ascii="TH Niramit AS" w:hAnsi="TH Niramit AS" w:cs="TH Niramit AS"/>
                <w:b/>
                <w:bCs/>
                <w:sz w:val="24"/>
                <w:szCs w:val="24"/>
                <w:cs/>
              </w:rPr>
              <w:t>ปีการศึกษา</w:t>
            </w:r>
          </w:p>
          <w:p w14:paraId="069714CC" w14:textId="77777777" w:rsidR="00D906DA" w:rsidRPr="00F4752C" w:rsidRDefault="00D906DA" w:rsidP="001127D6">
            <w:pPr>
              <w:jc w:val="center"/>
              <w:rPr>
                <w:rFonts w:ascii="TH Niramit AS" w:hAnsi="TH Niramit AS" w:cs="TH Niramit AS"/>
                <w:b/>
                <w:bCs/>
                <w:sz w:val="24"/>
                <w:szCs w:val="24"/>
              </w:rPr>
            </w:pPr>
            <w:r w:rsidRPr="00F4752C">
              <w:rPr>
                <w:rFonts w:ascii="TH Niramit AS" w:hAnsi="TH Niramit AS" w:cs="TH Niramit AS"/>
                <w:b/>
                <w:bCs/>
                <w:sz w:val="24"/>
                <w:szCs w:val="24"/>
                <w:cs/>
              </w:rPr>
              <w:t>ด้านกิจกรรม</w:t>
            </w:r>
          </w:p>
        </w:tc>
        <w:tc>
          <w:tcPr>
            <w:tcW w:w="1634" w:type="dxa"/>
            <w:gridSpan w:val="2"/>
            <w:shd w:val="clear" w:color="auto" w:fill="FFE599" w:themeFill="accent4" w:themeFillTint="66"/>
          </w:tcPr>
          <w:p w14:paraId="6D0590A0" w14:textId="56887157" w:rsidR="00D906DA" w:rsidRPr="00F4752C" w:rsidRDefault="00E149B9" w:rsidP="00D906DA">
            <w:pPr>
              <w:jc w:val="center"/>
              <w:rPr>
                <w:rFonts w:ascii="TH Niramit AS" w:hAnsi="TH Niramit AS" w:cs="TH Niramit AS"/>
                <w:b/>
                <w:bCs/>
                <w:sz w:val="24"/>
                <w:szCs w:val="24"/>
              </w:rPr>
            </w:pPr>
            <w:r w:rsidRPr="00F4752C">
              <w:rPr>
                <w:rFonts w:ascii="TH Niramit AS" w:hAnsi="TH Niramit AS" w:cs="TH Niramit AS"/>
                <w:b/>
                <w:bCs/>
                <w:sz w:val="24"/>
                <w:szCs w:val="24"/>
              </w:rPr>
              <w:t>255</w:t>
            </w:r>
            <w:r w:rsidR="00526963" w:rsidRPr="00F4752C">
              <w:rPr>
                <w:rFonts w:ascii="TH Niramit AS" w:hAnsi="TH Niramit AS" w:cs="TH Niramit AS"/>
                <w:b/>
                <w:bCs/>
                <w:sz w:val="24"/>
                <w:szCs w:val="24"/>
              </w:rPr>
              <w:t>9</w:t>
            </w:r>
          </w:p>
        </w:tc>
        <w:tc>
          <w:tcPr>
            <w:tcW w:w="1634" w:type="dxa"/>
            <w:gridSpan w:val="2"/>
            <w:shd w:val="clear" w:color="auto" w:fill="FFE599" w:themeFill="accent4" w:themeFillTint="66"/>
          </w:tcPr>
          <w:p w14:paraId="098A4503" w14:textId="15804BF3" w:rsidR="00D906DA" w:rsidRPr="00F4752C" w:rsidRDefault="00E149B9" w:rsidP="00D906DA">
            <w:pPr>
              <w:jc w:val="center"/>
              <w:rPr>
                <w:rFonts w:ascii="TH Niramit AS" w:hAnsi="TH Niramit AS" w:cs="TH Niramit AS"/>
                <w:b/>
                <w:bCs/>
                <w:sz w:val="24"/>
                <w:szCs w:val="24"/>
              </w:rPr>
            </w:pPr>
            <w:r w:rsidRPr="00F4752C">
              <w:rPr>
                <w:rFonts w:ascii="TH Niramit AS" w:hAnsi="TH Niramit AS" w:cs="TH Niramit AS"/>
                <w:b/>
                <w:bCs/>
                <w:sz w:val="24"/>
                <w:szCs w:val="24"/>
              </w:rPr>
              <w:t>25</w:t>
            </w:r>
            <w:r w:rsidR="00526963" w:rsidRPr="00F4752C">
              <w:rPr>
                <w:rFonts w:ascii="TH Niramit AS" w:hAnsi="TH Niramit AS" w:cs="TH Niramit AS"/>
                <w:b/>
                <w:bCs/>
                <w:sz w:val="24"/>
                <w:szCs w:val="24"/>
              </w:rPr>
              <w:t>60</w:t>
            </w:r>
          </w:p>
        </w:tc>
        <w:tc>
          <w:tcPr>
            <w:tcW w:w="1634" w:type="dxa"/>
            <w:gridSpan w:val="2"/>
            <w:shd w:val="clear" w:color="auto" w:fill="FFE599" w:themeFill="accent4" w:themeFillTint="66"/>
          </w:tcPr>
          <w:p w14:paraId="1886335F" w14:textId="6FDCE36E" w:rsidR="00D906DA" w:rsidRPr="00F4752C" w:rsidRDefault="00E149B9" w:rsidP="00D906DA">
            <w:pPr>
              <w:jc w:val="center"/>
              <w:rPr>
                <w:rFonts w:ascii="TH Niramit AS" w:hAnsi="TH Niramit AS" w:cs="TH Niramit AS"/>
                <w:b/>
                <w:bCs/>
                <w:sz w:val="24"/>
                <w:szCs w:val="24"/>
              </w:rPr>
            </w:pPr>
            <w:r w:rsidRPr="00F4752C">
              <w:rPr>
                <w:rFonts w:ascii="TH Niramit AS" w:hAnsi="TH Niramit AS" w:cs="TH Niramit AS"/>
                <w:b/>
                <w:bCs/>
                <w:sz w:val="24"/>
                <w:szCs w:val="24"/>
              </w:rPr>
              <w:t>256</w:t>
            </w:r>
            <w:r w:rsidR="00526963" w:rsidRPr="00F4752C">
              <w:rPr>
                <w:rFonts w:ascii="TH Niramit AS" w:hAnsi="TH Niramit AS" w:cs="TH Niramit AS"/>
                <w:b/>
                <w:bCs/>
                <w:sz w:val="24"/>
                <w:szCs w:val="24"/>
              </w:rPr>
              <w:t>1</w:t>
            </w:r>
          </w:p>
        </w:tc>
        <w:tc>
          <w:tcPr>
            <w:tcW w:w="1634" w:type="dxa"/>
            <w:gridSpan w:val="2"/>
            <w:shd w:val="clear" w:color="auto" w:fill="FFE599" w:themeFill="accent4" w:themeFillTint="66"/>
          </w:tcPr>
          <w:p w14:paraId="6F6D8E96" w14:textId="4634A9F5" w:rsidR="00D906DA" w:rsidRPr="00F4752C" w:rsidRDefault="00E149B9" w:rsidP="00D906DA">
            <w:pPr>
              <w:jc w:val="center"/>
              <w:rPr>
                <w:rFonts w:ascii="TH Niramit AS" w:hAnsi="TH Niramit AS" w:cs="TH Niramit AS"/>
                <w:b/>
                <w:bCs/>
                <w:sz w:val="24"/>
                <w:szCs w:val="24"/>
              </w:rPr>
            </w:pPr>
            <w:r w:rsidRPr="00F4752C">
              <w:rPr>
                <w:rFonts w:ascii="TH Niramit AS" w:hAnsi="TH Niramit AS" w:cs="TH Niramit AS"/>
                <w:b/>
                <w:bCs/>
                <w:sz w:val="24"/>
                <w:szCs w:val="24"/>
              </w:rPr>
              <w:t>256</w:t>
            </w:r>
            <w:r w:rsidR="00526963" w:rsidRPr="00F4752C">
              <w:rPr>
                <w:rFonts w:ascii="TH Niramit AS" w:hAnsi="TH Niramit AS" w:cs="TH Niramit AS"/>
                <w:b/>
                <w:bCs/>
                <w:sz w:val="24"/>
                <w:szCs w:val="24"/>
              </w:rPr>
              <w:t>2</w:t>
            </w:r>
          </w:p>
        </w:tc>
        <w:tc>
          <w:tcPr>
            <w:tcW w:w="1634" w:type="dxa"/>
            <w:gridSpan w:val="2"/>
            <w:shd w:val="clear" w:color="auto" w:fill="FFE599" w:themeFill="accent4" w:themeFillTint="66"/>
          </w:tcPr>
          <w:p w14:paraId="590410D8" w14:textId="5CDE5478" w:rsidR="00D906DA" w:rsidRPr="00F4752C" w:rsidRDefault="00E149B9" w:rsidP="00D906DA">
            <w:pPr>
              <w:jc w:val="center"/>
              <w:rPr>
                <w:rFonts w:ascii="TH Niramit AS" w:hAnsi="TH Niramit AS" w:cs="TH Niramit AS"/>
                <w:b/>
                <w:bCs/>
                <w:sz w:val="24"/>
                <w:szCs w:val="24"/>
              </w:rPr>
            </w:pPr>
            <w:r w:rsidRPr="00F4752C">
              <w:rPr>
                <w:rFonts w:ascii="TH Niramit AS" w:hAnsi="TH Niramit AS" w:cs="TH Niramit AS"/>
                <w:b/>
                <w:bCs/>
                <w:sz w:val="24"/>
                <w:szCs w:val="24"/>
              </w:rPr>
              <w:t>256</w:t>
            </w:r>
            <w:r w:rsidR="00526963" w:rsidRPr="00F4752C">
              <w:rPr>
                <w:rFonts w:ascii="TH Niramit AS" w:hAnsi="TH Niramit AS" w:cs="TH Niramit AS"/>
                <w:b/>
                <w:bCs/>
                <w:sz w:val="24"/>
                <w:szCs w:val="24"/>
              </w:rPr>
              <w:t>3</w:t>
            </w:r>
          </w:p>
        </w:tc>
      </w:tr>
      <w:tr w:rsidR="00F4752C" w:rsidRPr="00F4752C" w14:paraId="451FF640" w14:textId="77777777" w:rsidTr="001127D6">
        <w:tc>
          <w:tcPr>
            <w:tcW w:w="996" w:type="dxa"/>
            <w:vMerge/>
            <w:shd w:val="clear" w:color="auto" w:fill="FFE599" w:themeFill="accent4" w:themeFillTint="66"/>
          </w:tcPr>
          <w:p w14:paraId="05B6C64A" w14:textId="77777777" w:rsidR="00EF4F25" w:rsidRPr="00F4752C" w:rsidRDefault="00EF4F25" w:rsidP="001127D6">
            <w:pPr>
              <w:rPr>
                <w:rFonts w:ascii="TH Niramit AS" w:hAnsi="TH Niramit AS" w:cs="TH Niramit AS"/>
                <w:b/>
                <w:bCs/>
                <w:sz w:val="24"/>
                <w:szCs w:val="24"/>
              </w:rPr>
            </w:pPr>
          </w:p>
        </w:tc>
        <w:tc>
          <w:tcPr>
            <w:tcW w:w="817" w:type="dxa"/>
            <w:shd w:val="clear" w:color="auto" w:fill="FFE599" w:themeFill="accent4" w:themeFillTint="66"/>
            <w:vAlign w:val="center"/>
          </w:tcPr>
          <w:p w14:paraId="4FE1A95F" w14:textId="77777777" w:rsidR="00EF4F25" w:rsidRPr="00F4752C" w:rsidRDefault="00EF4F25" w:rsidP="001127D6">
            <w:pPr>
              <w:jc w:val="center"/>
              <w:rPr>
                <w:rFonts w:ascii="TH Niramit AS" w:hAnsi="TH Niramit AS" w:cs="TH Niramit AS"/>
                <w:b/>
                <w:bCs/>
                <w:sz w:val="24"/>
                <w:szCs w:val="24"/>
              </w:rPr>
            </w:pPr>
            <w:r w:rsidRPr="00F4752C">
              <w:rPr>
                <w:rFonts w:ascii="TH Niramit AS" w:hAnsi="TH Niramit AS" w:cs="TH Niramit AS"/>
                <w:b/>
                <w:bCs/>
                <w:sz w:val="24"/>
                <w:szCs w:val="24"/>
                <w:cs/>
              </w:rPr>
              <w:t>ได้รับ</w:t>
            </w:r>
          </w:p>
        </w:tc>
        <w:tc>
          <w:tcPr>
            <w:tcW w:w="817" w:type="dxa"/>
            <w:shd w:val="clear" w:color="auto" w:fill="FFE599" w:themeFill="accent4" w:themeFillTint="66"/>
            <w:vAlign w:val="center"/>
          </w:tcPr>
          <w:p w14:paraId="1F2B8CF6" w14:textId="77777777" w:rsidR="00EF4F25" w:rsidRPr="00F4752C" w:rsidRDefault="00EF4F25" w:rsidP="001127D6">
            <w:pPr>
              <w:jc w:val="center"/>
              <w:rPr>
                <w:rFonts w:ascii="TH Niramit AS" w:hAnsi="TH Niramit AS" w:cs="TH Niramit AS"/>
                <w:b/>
                <w:bCs/>
                <w:sz w:val="24"/>
                <w:szCs w:val="24"/>
              </w:rPr>
            </w:pPr>
            <w:r w:rsidRPr="00F4752C">
              <w:rPr>
                <w:rFonts w:ascii="TH Niramit AS" w:hAnsi="TH Niramit AS" w:cs="TH Niramit AS"/>
                <w:b/>
                <w:bCs/>
                <w:sz w:val="24"/>
                <w:szCs w:val="24"/>
                <w:cs/>
              </w:rPr>
              <w:t>ใช้จริง</w:t>
            </w:r>
          </w:p>
        </w:tc>
        <w:tc>
          <w:tcPr>
            <w:tcW w:w="817" w:type="dxa"/>
            <w:shd w:val="clear" w:color="auto" w:fill="FFE599" w:themeFill="accent4" w:themeFillTint="66"/>
            <w:vAlign w:val="center"/>
          </w:tcPr>
          <w:p w14:paraId="64CB7EF9" w14:textId="77777777" w:rsidR="00EF4F25" w:rsidRPr="00F4752C" w:rsidRDefault="00EF4F25" w:rsidP="001127D6">
            <w:pPr>
              <w:jc w:val="center"/>
              <w:rPr>
                <w:rFonts w:ascii="TH Niramit AS" w:hAnsi="TH Niramit AS" w:cs="TH Niramit AS"/>
                <w:b/>
                <w:bCs/>
                <w:sz w:val="24"/>
                <w:szCs w:val="24"/>
              </w:rPr>
            </w:pPr>
            <w:r w:rsidRPr="00F4752C">
              <w:rPr>
                <w:rFonts w:ascii="TH Niramit AS" w:hAnsi="TH Niramit AS" w:cs="TH Niramit AS"/>
                <w:b/>
                <w:bCs/>
                <w:sz w:val="24"/>
                <w:szCs w:val="24"/>
                <w:cs/>
              </w:rPr>
              <w:t>ได้รับ</w:t>
            </w:r>
          </w:p>
        </w:tc>
        <w:tc>
          <w:tcPr>
            <w:tcW w:w="817" w:type="dxa"/>
            <w:shd w:val="clear" w:color="auto" w:fill="FFE599" w:themeFill="accent4" w:themeFillTint="66"/>
            <w:vAlign w:val="center"/>
          </w:tcPr>
          <w:p w14:paraId="6DD30CD7" w14:textId="77777777" w:rsidR="00EF4F25" w:rsidRPr="00F4752C" w:rsidRDefault="00EF4F25" w:rsidP="001127D6">
            <w:pPr>
              <w:jc w:val="center"/>
              <w:rPr>
                <w:rFonts w:ascii="TH Niramit AS" w:hAnsi="TH Niramit AS" w:cs="TH Niramit AS"/>
                <w:b/>
                <w:bCs/>
                <w:sz w:val="24"/>
                <w:szCs w:val="24"/>
              </w:rPr>
            </w:pPr>
            <w:r w:rsidRPr="00F4752C">
              <w:rPr>
                <w:rFonts w:ascii="TH Niramit AS" w:hAnsi="TH Niramit AS" w:cs="TH Niramit AS"/>
                <w:b/>
                <w:bCs/>
                <w:sz w:val="24"/>
                <w:szCs w:val="24"/>
                <w:cs/>
              </w:rPr>
              <w:t>ใช้จริง</w:t>
            </w:r>
          </w:p>
        </w:tc>
        <w:tc>
          <w:tcPr>
            <w:tcW w:w="817" w:type="dxa"/>
            <w:shd w:val="clear" w:color="auto" w:fill="FFE599" w:themeFill="accent4" w:themeFillTint="66"/>
            <w:vAlign w:val="center"/>
          </w:tcPr>
          <w:p w14:paraId="54A09402" w14:textId="77777777" w:rsidR="00EF4F25" w:rsidRPr="00F4752C" w:rsidRDefault="00EF4F25" w:rsidP="001127D6">
            <w:pPr>
              <w:jc w:val="center"/>
              <w:rPr>
                <w:rFonts w:ascii="TH Niramit AS" w:hAnsi="TH Niramit AS" w:cs="TH Niramit AS"/>
                <w:b/>
                <w:bCs/>
                <w:sz w:val="24"/>
                <w:szCs w:val="24"/>
              </w:rPr>
            </w:pPr>
            <w:r w:rsidRPr="00F4752C">
              <w:rPr>
                <w:rFonts w:ascii="TH Niramit AS" w:hAnsi="TH Niramit AS" w:cs="TH Niramit AS"/>
                <w:b/>
                <w:bCs/>
                <w:sz w:val="24"/>
                <w:szCs w:val="24"/>
                <w:cs/>
              </w:rPr>
              <w:t>ได้รับ</w:t>
            </w:r>
          </w:p>
        </w:tc>
        <w:tc>
          <w:tcPr>
            <w:tcW w:w="817" w:type="dxa"/>
            <w:shd w:val="clear" w:color="auto" w:fill="FFE599" w:themeFill="accent4" w:themeFillTint="66"/>
            <w:vAlign w:val="center"/>
          </w:tcPr>
          <w:p w14:paraId="2F5AECF7" w14:textId="77777777" w:rsidR="00EF4F25" w:rsidRPr="00F4752C" w:rsidRDefault="00EF4F25" w:rsidP="001127D6">
            <w:pPr>
              <w:jc w:val="center"/>
              <w:rPr>
                <w:rFonts w:ascii="TH Niramit AS" w:hAnsi="TH Niramit AS" w:cs="TH Niramit AS"/>
                <w:b/>
                <w:bCs/>
                <w:sz w:val="24"/>
                <w:szCs w:val="24"/>
              </w:rPr>
            </w:pPr>
            <w:r w:rsidRPr="00F4752C">
              <w:rPr>
                <w:rFonts w:ascii="TH Niramit AS" w:hAnsi="TH Niramit AS" w:cs="TH Niramit AS"/>
                <w:b/>
                <w:bCs/>
                <w:sz w:val="24"/>
                <w:szCs w:val="24"/>
                <w:cs/>
              </w:rPr>
              <w:t>ใช้จริง</w:t>
            </w:r>
          </w:p>
        </w:tc>
        <w:tc>
          <w:tcPr>
            <w:tcW w:w="817" w:type="dxa"/>
            <w:shd w:val="clear" w:color="auto" w:fill="FFE599" w:themeFill="accent4" w:themeFillTint="66"/>
            <w:vAlign w:val="center"/>
          </w:tcPr>
          <w:p w14:paraId="4E418A35" w14:textId="77777777" w:rsidR="00EF4F25" w:rsidRPr="00F4752C" w:rsidRDefault="00EF4F25" w:rsidP="001127D6">
            <w:pPr>
              <w:jc w:val="center"/>
              <w:rPr>
                <w:rFonts w:ascii="TH Niramit AS" w:hAnsi="TH Niramit AS" w:cs="TH Niramit AS"/>
                <w:b/>
                <w:bCs/>
                <w:sz w:val="24"/>
                <w:szCs w:val="24"/>
              </w:rPr>
            </w:pPr>
            <w:r w:rsidRPr="00F4752C">
              <w:rPr>
                <w:rFonts w:ascii="TH Niramit AS" w:hAnsi="TH Niramit AS" w:cs="TH Niramit AS"/>
                <w:b/>
                <w:bCs/>
                <w:sz w:val="24"/>
                <w:szCs w:val="24"/>
                <w:cs/>
              </w:rPr>
              <w:t>ได้รับ</w:t>
            </w:r>
          </w:p>
        </w:tc>
        <w:tc>
          <w:tcPr>
            <w:tcW w:w="817" w:type="dxa"/>
            <w:shd w:val="clear" w:color="auto" w:fill="FFE599" w:themeFill="accent4" w:themeFillTint="66"/>
            <w:vAlign w:val="center"/>
          </w:tcPr>
          <w:p w14:paraId="43600239" w14:textId="77777777" w:rsidR="00EF4F25" w:rsidRPr="00F4752C" w:rsidRDefault="00EF4F25" w:rsidP="001127D6">
            <w:pPr>
              <w:jc w:val="center"/>
              <w:rPr>
                <w:rFonts w:ascii="TH Niramit AS" w:hAnsi="TH Niramit AS" w:cs="TH Niramit AS"/>
                <w:b/>
                <w:bCs/>
                <w:sz w:val="24"/>
                <w:szCs w:val="24"/>
              </w:rPr>
            </w:pPr>
            <w:r w:rsidRPr="00F4752C">
              <w:rPr>
                <w:rFonts w:ascii="TH Niramit AS" w:hAnsi="TH Niramit AS" w:cs="TH Niramit AS"/>
                <w:b/>
                <w:bCs/>
                <w:sz w:val="24"/>
                <w:szCs w:val="24"/>
                <w:cs/>
              </w:rPr>
              <w:t>ใช้จริง</w:t>
            </w:r>
          </w:p>
        </w:tc>
        <w:tc>
          <w:tcPr>
            <w:tcW w:w="817" w:type="dxa"/>
            <w:shd w:val="clear" w:color="auto" w:fill="FFE599" w:themeFill="accent4" w:themeFillTint="66"/>
            <w:vAlign w:val="center"/>
          </w:tcPr>
          <w:p w14:paraId="55421EEB" w14:textId="77777777" w:rsidR="00EF4F25" w:rsidRPr="00F4752C" w:rsidRDefault="00EF4F25" w:rsidP="001127D6">
            <w:pPr>
              <w:jc w:val="center"/>
              <w:rPr>
                <w:rFonts w:ascii="TH Niramit AS" w:hAnsi="TH Niramit AS" w:cs="TH Niramit AS"/>
                <w:b/>
                <w:bCs/>
                <w:sz w:val="24"/>
                <w:szCs w:val="24"/>
                <w:cs/>
              </w:rPr>
            </w:pPr>
            <w:r w:rsidRPr="00F4752C">
              <w:rPr>
                <w:rFonts w:ascii="TH Niramit AS" w:hAnsi="TH Niramit AS" w:cs="TH Niramit AS"/>
                <w:b/>
                <w:bCs/>
                <w:sz w:val="24"/>
                <w:szCs w:val="24"/>
                <w:cs/>
              </w:rPr>
              <w:t>ได้รับ</w:t>
            </w:r>
          </w:p>
        </w:tc>
        <w:tc>
          <w:tcPr>
            <w:tcW w:w="817" w:type="dxa"/>
            <w:shd w:val="clear" w:color="auto" w:fill="FFE599" w:themeFill="accent4" w:themeFillTint="66"/>
            <w:vAlign w:val="center"/>
          </w:tcPr>
          <w:p w14:paraId="64A911E2" w14:textId="77777777" w:rsidR="00EF4F25" w:rsidRPr="00F4752C" w:rsidRDefault="00EF4F25" w:rsidP="001127D6">
            <w:pPr>
              <w:jc w:val="center"/>
              <w:rPr>
                <w:rFonts w:ascii="TH Niramit AS" w:hAnsi="TH Niramit AS" w:cs="TH Niramit AS"/>
                <w:b/>
                <w:bCs/>
                <w:sz w:val="24"/>
                <w:szCs w:val="24"/>
              </w:rPr>
            </w:pPr>
            <w:r w:rsidRPr="00F4752C">
              <w:rPr>
                <w:rFonts w:ascii="TH Niramit AS" w:hAnsi="TH Niramit AS" w:cs="TH Niramit AS"/>
                <w:b/>
                <w:bCs/>
                <w:sz w:val="24"/>
                <w:szCs w:val="24"/>
                <w:cs/>
              </w:rPr>
              <w:t>ใช้จริง</w:t>
            </w:r>
          </w:p>
        </w:tc>
      </w:tr>
      <w:tr w:rsidR="00F4752C" w:rsidRPr="00F4752C" w14:paraId="394E3B6E" w14:textId="77777777" w:rsidTr="005F2214">
        <w:tc>
          <w:tcPr>
            <w:tcW w:w="996" w:type="dxa"/>
          </w:tcPr>
          <w:p w14:paraId="7636C558" w14:textId="77777777" w:rsidR="005F2214" w:rsidRPr="00F4752C" w:rsidRDefault="005F2214" w:rsidP="001127D6">
            <w:pPr>
              <w:rPr>
                <w:rFonts w:ascii="TH Niramit AS" w:hAnsi="TH Niramit AS" w:cs="TH Niramit AS"/>
                <w:sz w:val="24"/>
                <w:szCs w:val="24"/>
              </w:rPr>
            </w:pPr>
            <w:r w:rsidRPr="00F4752C">
              <w:rPr>
                <w:rFonts w:ascii="TH Niramit AS" w:hAnsi="TH Niramit AS" w:cs="TH Niramit AS"/>
                <w:sz w:val="24"/>
                <w:szCs w:val="24"/>
                <w:cs/>
              </w:rPr>
              <w:t>พัฒนานักศึกษา</w:t>
            </w:r>
          </w:p>
        </w:tc>
        <w:tc>
          <w:tcPr>
            <w:tcW w:w="817" w:type="dxa"/>
          </w:tcPr>
          <w:p w14:paraId="2E3DC7D7" w14:textId="61138BBB" w:rsidR="005F2214" w:rsidRPr="00F4752C" w:rsidRDefault="00AA73FD" w:rsidP="005F2214">
            <w:pPr>
              <w:jc w:val="thaiDistribute"/>
              <w:rPr>
                <w:rFonts w:ascii="TH Niramit AS" w:hAnsi="TH Niramit AS" w:cs="TH Niramit AS"/>
                <w:sz w:val="24"/>
                <w:szCs w:val="24"/>
              </w:rPr>
            </w:pPr>
            <w:r w:rsidRPr="00F4752C">
              <w:rPr>
                <w:rFonts w:ascii="TH Niramit AS" w:hAnsi="TH Niramit AS" w:cs="TH Niramit AS"/>
                <w:sz w:val="24"/>
                <w:szCs w:val="24"/>
              </w:rPr>
              <w:t>4</w:t>
            </w:r>
            <w:r w:rsidR="005F2214" w:rsidRPr="00F4752C">
              <w:rPr>
                <w:rFonts w:ascii="TH Niramit AS" w:hAnsi="TH Niramit AS" w:cs="TH Niramit AS"/>
                <w:sz w:val="24"/>
                <w:szCs w:val="24"/>
              </w:rPr>
              <w:t>2,000</w:t>
            </w:r>
          </w:p>
        </w:tc>
        <w:tc>
          <w:tcPr>
            <w:tcW w:w="817" w:type="dxa"/>
          </w:tcPr>
          <w:p w14:paraId="13285B26" w14:textId="6595FDC8" w:rsidR="005F2214" w:rsidRPr="00F4752C" w:rsidRDefault="00AA73FD" w:rsidP="005F2214">
            <w:pPr>
              <w:jc w:val="thaiDistribute"/>
              <w:rPr>
                <w:rFonts w:ascii="TH Niramit AS" w:hAnsi="TH Niramit AS" w:cs="TH Niramit AS"/>
                <w:sz w:val="24"/>
                <w:szCs w:val="24"/>
              </w:rPr>
            </w:pPr>
            <w:r w:rsidRPr="00F4752C">
              <w:rPr>
                <w:rFonts w:ascii="TH Niramit AS" w:hAnsi="TH Niramit AS" w:cs="TH Niramit AS"/>
                <w:sz w:val="24"/>
                <w:szCs w:val="24"/>
              </w:rPr>
              <w:t>4</w:t>
            </w:r>
            <w:r w:rsidR="005F2214" w:rsidRPr="00F4752C">
              <w:rPr>
                <w:rFonts w:ascii="TH Niramit AS" w:hAnsi="TH Niramit AS" w:cs="TH Niramit AS"/>
                <w:sz w:val="24"/>
                <w:szCs w:val="24"/>
              </w:rPr>
              <w:t>2,000</w:t>
            </w:r>
          </w:p>
        </w:tc>
        <w:tc>
          <w:tcPr>
            <w:tcW w:w="817" w:type="dxa"/>
          </w:tcPr>
          <w:p w14:paraId="0E3D84B1" w14:textId="1749DE98" w:rsidR="005F2214" w:rsidRPr="00F4752C" w:rsidRDefault="00AA73FD" w:rsidP="005F2214">
            <w:pPr>
              <w:jc w:val="thaiDistribute"/>
              <w:rPr>
                <w:rFonts w:ascii="TH Niramit AS" w:hAnsi="TH Niramit AS" w:cs="TH Niramit AS"/>
                <w:sz w:val="24"/>
                <w:szCs w:val="24"/>
              </w:rPr>
            </w:pPr>
            <w:r w:rsidRPr="00F4752C">
              <w:rPr>
                <w:rFonts w:ascii="TH Niramit AS" w:hAnsi="TH Niramit AS" w:cs="TH Niramit AS"/>
                <w:sz w:val="24"/>
                <w:szCs w:val="24"/>
              </w:rPr>
              <w:t>4</w:t>
            </w:r>
            <w:r w:rsidR="005F2214" w:rsidRPr="00F4752C">
              <w:rPr>
                <w:rFonts w:ascii="TH Niramit AS" w:hAnsi="TH Niramit AS" w:cs="TH Niramit AS"/>
                <w:sz w:val="24"/>
                <w:szCs w:val="24"/>
              </w:rPr>
              <w:t>2,000</w:t>
            </w:r>
          </w:p>
        </w:tc>
        <w:tc>
          <w:tcPr>
            <w:tcW w:w="817" w:type="dxa"/>
          </w:tcPr>
          <w:p w14:paraId="69184381" w14:textId="31EEDD1A" w:rsidR="005F2214" w:rsidRPr="00F4752C" w:rsidRDefault="00AA73FD" w:rsidP="005F2214">
            <w:pPr>
              <w:jc w:val="thaiDistribute"/>
              <w:rPr>
                <w:rFonts w:ascii="TH Niramit AS" w:hAnsi="TH Niramit AS" w:cs="TH Niramit AS"/>
                <w:sz w:val="24"/>
                <w:szCs w:val="24"/>
              </w:rPr>
            </w:pPr>
            <w:r w:rsidRPr="00F4752C">
              <w:rPr>
                <w:rFonts w:ascii="TH Niramit AS" w:hAnsi="TH Niramit AS" w:cs="TH Niramit AS"/>
                <w:sz w:val="24"/>
                <w:szCs w:val="24"/>
              </w:rPr>
              <w:t>4</w:t>
            </w:r>
            <w:r w:rsidR="005F2214" w:rsidRPr="00F4752C">
              <w:rPr>
                <w:rFonts w:ascii="TH Niramit AS" w:hAnsi="TH Niramit AS" w:cs="TH Niramit AS"/>
                <w:sz w:val="24"/>
                <w:szCs w:val="24"/>
              </w:rPr>
              <w:t>2,000</w:t>
            </w:r>
          </w:p>
        </w:tc>
        <w:tc>
          <w:tcPr>
            <w:tcW w:w="817" w:type="dxa"/>
          </w:tcPr>
          <w:p w14:paraId="62E29775" w14:textId="59AC7330" w:rsidR="005F2214" w:rsidRPr="00F4752C" w:rsidRDefault="00AA73FD" w:rsidP="005F2214">
            <w:pPr>
              <w:jc w:val="thaiDistribute"/>
              <w:rPr>
                <w:rFonts w:ascii="TH Niramit AS" w:hAnsi="TH Niramit AS" w:cs="TH Niramit AS"/>
                <w:sz w:val="24"/>
                <w:szCs w:val="24"/>
              </w:rPr>
            </w:pPr>
            <w:r w:rsidRPr="00F4752C">
              <w:rPr>
                <w:rFonts w:ascii="TH Niramit AS" w:hAnsi="TH Niramit AS" w:cs="TH Niramit AS"/>
                <w:sz w:val="24"/>
                <w:szCs w:val="24"/>
              </w:rPr>
              <w:t>4</w:t>
            </w:r>
            <w:r w:rsidR="005F2214" w:rsidRPr="00F4752C">
              <w:rPr>
                <w:rFonts w:ascii="TH Niramit AS" w:hAnsi="TH Niramit AS" w:cs="TH Niramit AS"/>
                <w:sz w:val="24"/>
                <w:szCs w:val="24"/>
              </w:rPr>
              <w:t>2,000</w:t>
            </w:r>
          </w:p>
        </w:tc>
        <w:tc>
          <w:tcPr>
            <w:tcW w:w="817" w:type="dxa"/>
          </w:tcPr>
          <w:p w14:paraId="29D95D6A" w14:textId="15DC1034" w:rsidR="005F2214" w:rsidRPr="00F4752C" w:rsidRDefault="00AA73FD" w:rsidP="005F2214">
            <w:pPr>
              <w:jc w:val="thaiDistribute"/>
              <w:rPr>
                <w:rFonts w:ascii="TH Niramit AS" w:hAnsi="TH Niramit AS" w:cs="TH Niramit AS"/>
                <w:sz w:val="24"/>
                <w:szCs w:val="24"/>
              </w:rPr>
            </w:pPr>
            <w:r w:rsidRPr="00F4752C">
              <w:rPr>
                <w:rFonts w:ascii="TH Niramit AS" w:hAnsi="TH Niramit AS" w:cs="TH Niramit AS"/>
                <w:sz w:val="24"/>
                <w:szCs w:val="24"/>
              </w:rPr>
              <w:t>4</w:t>
            </w:r>
            <w:r w:rsidR="007A6885" w:rsidRPr="00F4752C">
              <w:rPr>
                <w:rFonts w:ascii="TH Niramit AS" w:hAnsi="TH Niramit AS" w:cs="TH Niramit AS"/>
                <w:sz w:val="24"/>
                <w:szCs w:val="24"/>
              </w:rPr>
              <w:t>2</w:t>
            </w:r>
            <w:r w:rsidR="005F2214" w:rsidRPr="00F4752C">
              <w:rPr>
                <w:rFonts w:ascii="TH Niramit AS" w:hAnsi="TH Niramit AS" w:cs="TH Niramit AS"/>
                <w:sz w:val="24"/>
                <w:szCs w:val="24"/>
              </w:rPr>
              <w:t>2,000</w:t>
            </w:r>
          </w:p>
        </w:tc>
        <w:tc>
          <w:tcPr>
            <w:tcW w:w="817" w:type="dxa"/>
          </w:tcPr>
          <w:p w14:paraId="12E1734B" w14:textId="2A851A26" w:rsidR="005F2214" w:rsidRPr="00F4752C" w:rsidRDefault="005F2214" w:rsidP="005F2214">
            <w:pPr>
              <w:jc w:val="thaiDistribute"/>
              <w:rPr>
                <w:rFonts w:ascii="TH Niramit AS" w:hAnsi="TH Niramit AS" w:cs="TH Niramit AS"/>
                <w:sz w:val="24"/>
                <w:szCs w:val="24"/>
              </w:rPr>
            </w:pPr>
            <w:r w:rsidRPr="00F4752C">
              <w:rPr>
                <w:rFonts w:ascii="TH Niramit AS" w:hAnsi="TH Niramit AS" w:cs="TH Niramit AS"/>
                <w:sz w:val="24"/>
                <w:szCs w:val="24"/>
              </w:rPr>
              <w:t>42,000</w:t>
            </w:r>
          </w:p>
        </w:tc>
        <w:tc>
          <w:tcPr>
            <w:tcW w:w="817" w:type="dxa"/>
          </w:tcPr>
          <w:p w14:paraId="6E10B82B" w14:textId="4F48E4EB" w:rsidR="005F2214" w:rsidRPr="00F4752C" w:rsidRDefault="005F2214" w:rsidP="005F2214">
            <w:pPr>
              <w:jc w:val="thaiDistribute"/>
              <w:rPr>
                <w:rFonts w:ascii="TH Niramit AS" w:hAnsi="TH Niramit AS" w:cs="TH Niramit AS"/>
                <w:sz w:val="24"/>
                <w:szCs w:val="24"/>
              </w:rPr>
            </w:pPr>
            <w:r w:rsidRPr="00F4752C">
              <w:rPr>
                <w:rFonts w:ascii="TH Niramit AS" w:hAnsi="TH Niramit AS" w:cs="TH Niramit AS"/>
                <w:sz w:val="24"/>
                <w:szCs w:val="24"/>
              </w:rPr>
              <w:t>41,800</w:t>
            </w:r>
          </w:p>
        </w:tc>
        <w:tc>
          <w:tcPr>
            <w:tcW w:w="817" w:type="dxa"/>
          </w:tcPr>
          <w:p w14:paraId="1276451B" w14:textId="248FB536" w:rsidR="005F2214" w:rsidRPr="00F4752C" w:rsidRDefault="00AA73FD" w:rsidP="005F2214">
            <w:pPr>
              <w:jc w:val="thaiDistribute"/>
              <w:rPr>
                <w:rFonts w:ascii="TH Niramit AS" w:hAnsi="TH Niramit AS" w:cs="TH Niramit AS"/>
                <w:sz w:val="24"/>
                <w:szCs w:val="24"/>
              </w:rPr>
            </w:pPr>
            <w:r w:rsidRPr="00F4752C">
              <w:rPr>
                <w:rFonts w:ascii="TH Niramit AS" w:hAnsi="TH Niramit AS" w:cs="TH Niramit AS"/>
                <w:sz w:val="24"/>
                <w:szCs w:val="24"/>
              </w:rPr>
              <w:t>35,000</w:t>
            </w:r>
          </w:p>
        </w:tc>
        <w:tc>
          <w:tcPr>
            <w:tcW w:w="817" w:type="dxa"/>
          </w:tcPr>
          <w:p w14:paraId="5E45DD78" w14:textId="49BD0481" w:rsidR="005F2214" w:rsidRPr="00F4752C" w:rsidRDefault="005F2214" w:rsidP="005F2214">
            <w:pPr>
              <w:jc w:val="thaiDistribute"/>
              <w:rPr>
                <w:rFonts w:ascii="TH Niramit AS" w:hAnsi="TH Niramit AS" w:cs="TH Niramit AS"/>
                <w:sz w:val="24"/>
                <w:szCs w:val="24"/>
              </w:rPr>
            </w:pPr>
            <w:r w:rsidRPr="00F4752C">
              <w:rPr>
                <w:rFonts w:ascii="TH Niramit AS" w:hAnsi="TH Niramit AS" w:cs="TH Niramit AS"/>
                <w:sz w:val="24"/>
                <w:szCs w:val="24"/>
              </w:rPr>
              <w:t>34,000</w:t>
            </w:r>
          </w:p>
        </w:tc>
      </w:tr>
      <w:tr w:rsidR="00F4752C" w:rsidRPr="00F4752C" w14:paraId="787B834D" w14:textId="77777777" w:rsidTr="005F2214">
        <w:tc>
          <w:tcPr>
            <w:tcW w:w="996" w:type="dxa"/>
          </w:tcPr>
          <w:p w14:paraId="094AC7F3" w14:textId="77777777" w:rsidR="005F2214" w:rsidRPr="00F4752C" w:rsidRDefault="005F2214" w:rsidP="001127D6">
            <w:pPr>
              <w:rPr>
                <w:rFonts w:ascii="TH Niramit AS" w:hAnsi="TH Niramit AS" w:cs="TH Niramit AS"/>
                <w:sz w:val="24"/>
                <w:szCs w:val="24"/>
              </w:rPr>
            </w:pPr>
            <w:r w:rsidRPr="00F4752C">
              <w:rPr>
                <w:rFonts w:ascii="TH Niramit AS" w:hAnsi="TH Niramit AS" w:cs="TH Niramit AS"/>
                <w:sz w:val="24"/>
                <w:szCs w:val="24"/>
                <w:cs/>
              </w:rPr>
              <w:t>พัฒนาอาจารย์</w:t>
            </w:r>
          </w:p>
        </w:tc>
        <w:tc>
          <w:tcPr>
            <w:tcW w:w="817" w:type="dxa"/>
          </w:tcPr>
          <w:p w14:paraId="14E578B7" w14:textId="1D302B6E" w:rsidR="005F2214" w:rsidRPr="00F4752C" w:rsidRDefault="00AA73FD" w:rsidP="005F2214">
            <w:pPr>
              <w:jc w:val="thaiDistribute"/>
              <w:rPr>
                <w:rFonts w:ascii="TH Niramit AS" w:hAnsi="TH Niramit AS" w:cs="TH Niramit AS"/>
                <w:sz w:val="24"/>
                <w:szCs w:val="24"/>
              </w:rPr>
            </w:pPr>
            <w:r w:rsidRPr="00F4752C">
              <w:rPr>
                <w:rFonts w:ascii="TH Niramit AS" w:hAnsi="TH Niramit AS" w:cs="TH Niramit AS"/>
                <w:sz w:val="24"/>
                <w:szCs w:val="24"/>
              </w:rPr>
              <w:t>30,000</w:t>
            </w:r>
          </w:p>
        </w:tc>
        <w:tc>
          <w:tcPr>
            <w:tcW w:w="817" w:type="dxa"/>
          </w:tcPr>
          <w:p w14:paraId="4254CA3D" w14:textId="7B026B82" w:rsidR="005F2214" w:rsidRPr="00F4752C" w:rsidRDefault="00AA73FD" w:rsidP="005F2214">
            <w:pPr>
              <w:jc w:val="thaiDistribute"/>
              <w:rPr>
                <w:rFonts w:ascii="TH Niramit AS" w:hAnsi="TH Niramit AS" w:cs="TH Niramit AS"/>
                <w:sz w:val="24"/>
                <w:szCs w:val="24"/>
              </w:rPr>
            </w:pPr>
            <w:r w:rsidRPr="00F4752C">
              <w:rPr>
                <w:rFonts w:ascii="TH Niramit AS" w:hAnsi="TH Niramit AS" w:cs="TH Niramit AS"/>
                <w:sz w:val="24"/>
                <w:szCs w:val="24"/>
              </w:rPr>
              <w:t>30,000</w:t>
            </w:r>
          </w:p>
        </w:tc>
        <w:tc>
          <w:tcPr>
            <w:tcW w:w="817" w:type="dxa"/>
          </w:tcPr>
          <w:p w14:paraId="49DF641F" w14:textId="741A5A4D" w:rsidR="005F2214" w:rsidRPr="00F4752C" w:rsidRDefault="00AA73FD" w:rsidP="005F2214">
            <w:pPr>
              <w:jc w:val="thaiDistribute"/>
              <w:rPr>
                <w:rFonts w:ascii="TH Niramit AS" w:hAnsi="TH Niramit AS" w:cs="TH Niramit AS"/>
                <w:sz w:val="24"/>
                <w:szCs w:val="24"/>
              </w:rPr>
            </w:pPr>
            <w:r w:rsidRPr="00F4752C">
              <w:rPr>
                <w:rFonts w:ascii="TH Niramit AS" w:hAnsi="TH Niramit AS" w:cs="TH Niramit AS"/>
                <w:sz w:val="24"/>
                <w:szCs w:val="24"/>
              </w:rPr>
              <w:t>30,000</w:t>
            </w:r>
          </w:p>
        </w:tc>
        <w:tc>
          <w:tcPr>
            <w:tcW w:w="817" w:type="dxa"/>
          </w:tcPr>
          <w:p w14:paraId="1A10CA90" w14:textId="1E6D0E6C" w:rsidR="005F2214" w:rsidRPr="00F4752C" w:rsidRDefault="00AA73FD" w:rsidP="005F2214">
            <w:pPr>
              <w:jc w:val="thaiDistribute"/>
              <w:rPr>
                <w:rFonts w:ascii="TH Niramit AS" w:hAnsi="TH Niramit AS" w:cs="TH Niramit AS"/>
                <w:sz w:val="24"/>
                <w:szCs w:val="24"/>
              </w:rPr>
            </w:pPr>
            <w:r w:rsidRPr="00F4752C">
              <w:rPr>
                <w:rFonts w:ascii="TH Niramit AS" w:hAnsi="TH Niramit AS" w:cs="TH Niramit AS"/>
                <w:sz w:val="24"/>
                <w:szCs w:val="24"/>
              </w:rPr>
              <w:t>30,000</w:t>
            </w:r>
          </w:p>
        </w:tc>
        <w:tc>
          <w:tcPr>
            <w:tcW w:w="817" w:type="dxa"/>
          </w:tcPr>
          <w:p w14:paraId="1137ACDD" w14:textId="2A734EAF" w:rsidR="005F2214" w:rsidRPr="00F4752C" w:rsidRDefault="00AA73FD" w:rsidP="005F2214">
            <w:pPr>
              <w:jc w:val="thaiDistribute"/>
              <w:rPr>
                <w:rFonts w:ascii="TH Niramit AS" w:hAnsi="TH Niramit AS" w:cs="TH Niramit AS"/>
                <w:sz w:val="24"/>
                <w:szCs w:val="24"/>
              </w:rPr>
            </w:pPr>
            <w:r w:rsidRPr="00F4752C">
              <w:rPr>
                <w:rFonts w:ascii="TH Niramit AS" w:hAnsi="TH Niramit AS" w:cs="TH Niramit AS"/>
                <w:sz w:val="24"/>
                <w:szCs w:val="24"/>
              </w:rPr>
              <w:t>30,000</w:t>
            </w:r>
          </w:p>
        </w:tc>
        <w:tc>
          <w:tcPr>
            <w:tcW w:w="817" w:type="dxa"/>
          </w:tcPr>
          <w:p w14:paraId="1FEF56C1" w14:textId="291C6B96" w:rsidR="005F2214" w:rsidRPr="00F4752C" w:rsidRDefault="00AA73FD" w:rsidP="005F2214">
            <w:pPr>
              <w:jc w:val="thaiDistribute"/>
              <w:rPr>
                <w:rFonts w:ascii="TH Niramit AS" w:hAnsi="TH Niramit AS" w:cs="TH Niramit AS"/>
                <w:sz w:val="24"/>
                <w:szCs w:val="24"/>
              </w:rPr>
            </w:pPr>
            <w:r w:rsidRPr="00F4752C">
              <w:rPr>
                <w:rFonts w:ascii="TH Niramit AS" w:hAnsi="TH Niramit AS" w:cs="TH Niramit AS"/>
                <w:sz w:val="24"/>
                <w:szCs w:val="24"/>
              </w:rPr>
              <w:t>30,000</w:t>
            </w:r>
          </w:p>
        </w:tc>
        <w:tc>
          <w:tcPr>
            <w:tcW w:w="817" w:type="dxa"/>
          </w:tcPr>
          <w:p w14:paraId="3BDFF3FE" w14:textId="17BE3438" w:rsidR="005F2214" w:rsidRPr="00F4752C" w:rsidRDefault="00AA73FD" w:rsidP="005F2214">
            <w:pPr>
              <w:jc w:val="thaiDistribute"/>
              <w:rPr>
                <w:rFonts w:ascii="TH Niramit AS" w:hAnsi="TH Niramit AS" w:cs="TH Niramit AS"/>
                <w:sz w:val="24"/>
                <w:szCs w:val="24"/>
              </w:rPr>
            </w:pPr>
            <w:r w:rsidRPr="00F4752C">
              <w:rPr>
                <w:rFonts w:ascii="TH Niramit AS" w:hAnsi="TH Niramit AS" w:cs="TH Niramit AS"/>
                <w:sz w:val="24"/>
                <w:szCs w:val="24"/>
              </w:rPr>
              <w:t>30,000</w:t>
            </w:r>
          </w:p>
        </w:tc>
        <w:tc>
          <w:tcPr>
            <w:tcW w:w="817" w:type="dxa"/>
          </w:tcPr>
          <w:p w14:paraId="19A034DD" w14:textId="11685A91" w:rsidR="005F2214" w:rsidRPr="00F4752C" w:rsidRDefault="00AA73FD" w:rsidP="005F2214">
            <w:pPr>
              <w:jc w:val="thaiDistribute"/>
              <w:rPr>
                <w:rFonts w:ascii="TH Niramit AS" w:hAnsi="TH Niramit AS" w:cs="TH Niramit AS"/>
                <w:sz w:val="24"/>
                <w:szCs w:val="24"/>
              </w:rPr>
            </w:pPr>
            <w:r w:rsidRPr="00F4752C">
              <w:rPr>
                <w:rFonts w:ascii="TH Niramit AS" w:hAnsi="TH Niramit AS" w:cs="TH Niramit AS"/>
                <w:sz w:val="24"/>
                <w:szCs w:val="24"/>
              </w:rPr>
              <w:t>30,000</w:t>
            </w:r>
          </w:p>
        </w:tc>
        <w:tc>
          <w:tcPr>
            <w:tcW w:w="817" w:type="dxa"/>
          </w:tcPr>
          <w:p w14:paraId="3218B0BE" w14:textId="520B4BED" w:rsidR="005F2214" w:rsidRPr="00F4752C" w:rsidRDefault="00AA73FD" w:rsidP="005F2214">
            <w:pPr>
              <w:jc w:val="thaiDistribute"/>
              <w:rPr>
                <w:rFonts w:ascii="TH Niramit AS" w:hAnsi="TH Niramit AS" w:cs="TH Niramit AS"/>
                <w:sz w:val="24"/>
                <w:szCs w:val="24"/>
              </w:rPr>
            </w:pPr>
            <w:r w:rsidRPr="00F4752C">
              <w:rPr>
                <w:rFonts w:ascii="TH Niramit AS" w:hAnsi="TH Niramit AS" w:cs="TH Niramit AS"/>
                <w:sz w:val="24"/>
                <w:szCs w:val="24"/>
              </w:rPr>
              <w:t>30,000</w:t>
            </w:r>
          </w:p>
        </w:tc>
        <w:tc>
          <w:tcPr>
            <w:tcW w:w="817" w:type="dxa"/>
          </w:tcPr>
          <w:p w14:paraId="7841342C" w14:textId="10BCDDE3" w:rsidR="005F2214" w:rsidRPr="00F4752C" w:rsidRDefault="00AA73FD" w:rsidP="005F2214">
            <w:pPr>
              <w:jc w:val="thaiDistribute"/>
              <w:rPr>
                <w:rFonts w:ascii="TH Niramit AS" w:hAnsi="TH Niramit AS" w:cs="TH Niramit AS"/>
                <w:sz w:val="24"/>
                <w:szCs w:val="24"/>
              </w:rPr>
            </w:pPr>
            <w:r w:rsidRPr="00F4752C">
              <w:rPr>
                <w:rFonts w:ascii="TH Niramit AS" w:hAnsi="TH Niramit AS" w:cs="TH Niramit AS"/>
                <w:sz w:val="24"/>
                <w:szCs w:val="24"/>
              </w:rPr>
              <w:t>30,000</w:t>
            </w:r>
          </w:p>
        </w:tc>
      </w:tr>
      <w:tr w:rsidR="00F4752C" w:rsidRPr="00F4752C" w14:paraId="4E531EA0" w14:textId="77777777" w:rsidTr="005F2214">
        <w:tc>
          <w:tcPr>
            <w:tcW w:w="996" w:type="dxa"/>
          </w:tcPr>
          <w:p w14:paraId="356922F9" w14:textId="77777777" w:rsidR="005F2214" w:rsidRPr="00F4752C" w:rsidRDefault="005F2214" w:rsidP="001127D6">
            <w:pPr>
              <w:rPr>
                <w:rFonts w:ascii="TH Niramit AS" w:hAnsi="TH Niramit AS" w:cs="TH Niramit AS"/>
                <w:sz w:val="24"/>
                <w:szCs w:val="24"/>
                <w:cs/>
              </w:rPr>
            </w:pPr>
            <w:r w:rsidRPr="00F4752C">
              <w:rPr>
                <w:rFonts w:ascii="TH Niramit AS" w:hAnsi="TH Niramit AS" w:cs="TH Niramit AS"/>
                <w:sz w:val="24"/>
                <w:szCs w:val="24"/>
                <w:cs/>
              </w:rPr>
              <w:t>พัฒนาบุคลากร</w:t>
            </w:r>
          </w:p>
        </w:tc>
        <w:tc>
          <w:tcPr>
            <w:tcW w:w="817" w:type="dxa"/>
            <w:tcBorders>
              <w:top w:val="single" w:sz="4" w:space="0" w:color="auto"/>
              <w:left w:val="single" w:sz="4" w:space="0" w:color="auto"/>
              <w:bottom w:val="single" w:sz="4" w:space="0" w:color="auto"/>
              <w:right w:val="single" w:sz="4" w:space="0" w:color="auto"/>
            </w:tcBorders>
          </w:tcPr>
          <w:p w14:paraId="1D6F89FE" w14:textId="2DB6B192" w:rsidR="005F2214" w:rsidRPr="00F4752C" w:rsidRDefault="00AA73FD" w:rsidP="005F2214">
            <w:pPr>
              <w:jc w:val="thaiDistribute"/>
              <w:rPr>
                <w:rFonts w:ascii="TH Niramit AS" w:hAnsi="TH Niramit AS" w:cs="TH Niramit AS"/>
                <w:sz w:val="24"/>
                <w:szCs w:val="24"/>
              </w:rPr>
            </w:pPr>
            <w:r w:rsidRPr="00F4752C">
              <w:rPr>
                <w:rFonts w:ascii="TH Niramit AS" w:hAnsi="TH Niramit AS" w:cs="TH Niramit AS"/>
                <w:sz w:val="24"/>
                <w:szCs w:val="24"/>
              </w:rPr>
              <w:t>30,000</w:t>
            </w:r>
          </w:p>
        </w:tc>
        <w:tc>
          <w:tcPr>
            <w:tcW w:w="817" w:type="dxa"/>
            <w:tcBorders>
              <w:top w:val="single" w:sz="4" w:space="0" w:color="auto"/>
              <w:left w:val="single" w:sz="4" w:space="0" w:color="auto"/>
              <w:bottom w:val="single" w:sz="4" w:space="0" w:color="auto"/>
            </w:tcBorders>
          </w:tcPr>
          <w:p w14:paraId="5B0D9F73" w14:textId="18629D35" w:rsidR="005F2214" w:rsidRPr="00F4752C" w:rsidRDefault="00AA73FD" w:rsidP="005F2214">
            <w:pPr>
              <w:jc w:val="thaiDistribute"/>
              <w:rPr>
                <w:rFonts w:ascii="TH Niramit AS" w:hAnsi="TH Niramit AS" w:cs="TH Niramit AS"/>
                <w:sz w:val="24"/>
                <w:szCs w:val="24"/>
              </w:rPr>
            </w:pPr>
            <w:r w:rsidRPr="00F4752C">
              <w:rPr>
                <w:rFonts w:ascii="TH Niramit AS" w:hAnsi="TH Niramit AS" w:cs="TH Niramit AS"/>
                <w:sz w:val="24"/>
                <w:szCs w:val="24"/>
              </w:rPr>
              <w:t>30,000</w:t>
            </w:r>
          </w:p>
        </w:tc>
        <w:tc>
          <w:tcPr>
            <w:tcW w:w="817" w:type="dxa"/>
            <w:tcBorders>
              <w:top w:val="single" w:sz="4" w:space="0" w:color="auto"/>
              <w:bottom w:val="single" w:sz="4" w:space="0" w:color="auto"/>
              <w:right w:val="single" w:sz="4" w:space="0" w:color="auto"/>
            </w:tcBorders>
          </w:tcPr>
          <w:p w14:paraId="34AAF83D" w14:textId="24BEA6E9" w:rsidR="005F2214" w:rsidRPr="00F4752C" w:rsidRDefault="00AA73FD" w:rsidP="005F2214">
            <w:pPr>
              <w:jc w:val="thaiDistribute"/>
              <w:rPr>
                <w:rFonts w:ascii="TH Niramit AS" w:hAnsi="TH Niramit AS" w:cs="TH Niramit AS"/>
                <w:sz w:val="24"/>
                <w:szCs w:val="24"/>
              </w:rPr>
            </w:pPr>
            <w:r w:rsidRPr="00F4752C">
              <w:rPr>
                <w:rFonts w:ascii="TH Niramit AS" w:hAnsi="TH Niramit AS" w:cs="TH Niramit AS"/>
                <w:sz w:val="24"/>
                <w:szCs w:val="24"/>
              </w:rPr>
              <w:t>30,000</w:t>
            </w:r>
          </w:p>
        </w:tc>
        <w:tc>
          <w:tcPr>
            <w:tcW w:w="817" w:type="dxa"/>
            <w:tcBorders>
              <w:top w:val="single" w:sz="4" w:space="0" w:color="auto"/>
              <w:left w:val="single" w:sz="4" w:space="0" w:color="auto"/>
              <w:bottom w:val="single" w:sz="4" w:space="0" w:color="auto"/>
            </w:tcBorders>
          </w:tcPr>
          <w:p w14:paraId="1E02007F" w14:textId="3262675E" w:rsidR="005F2214" w:rsidRPr="00F4752C" w:rsidRDefault="00AA73FD" w:rsidP="005F2214">
            <w:pPr>
              <w:jc w:val="thaiDistribute"/>
              <w:rPr>
                <w:rFonts w:ascii="TH Niramit AS" w:hAnsi="TH Niramit AS" w:cs="TH Niramit AS"/>
                <w:sz w:val="24"/>
                <w:szCs w:val="24"/>
              </w:rPr>
            </w:pPr>
            <w:r w:rsidRPr="00F4752C">
              <w:rPr>
                <w:rFonts w:ascii="TH Niramit AS" w:hAnsi="TH Niramit AS" w:cs="TH Niramit AS"/>
                <w:sz w:val="24"/>
                <w:szCs w:val="24"/>
              </w:rPr>
              <w:t>30,000</w:t>
            </w:r>
          </w:p>
        </w:tc>
        <w:tc>
          <w:tcPr>
            <w:tcW w:w="817" w:type="dxa"/>
            <w:tcBorders>
              <w:top w:val="single" w:sz="4" w:space="0" w:color="auto"/>
              <w:bottom w:val="single" w:sz="4" w:space="0" w:color="auto"/>
              <w:right w:val="single" w:sz="4" w:space="0" w:color="auto"/>
            </w:tcBorders>
          </w:tcPr>
          <w:p w14:paraId="4DD9D4CA" w14:textId="595AE5B5" w:rsidR="005F2214" w:rsidRPr="00F4752C" w:rsidRDefault="00AA73FD" w:rsidP="005F2214">
            <w:pPr>
              <w:jc w:val="thaiDistribute"/>
              <w:rPr>
                <w:rFonts w:ascii="TH Niramit AS" w:hAnsi="TH Niramit AS" w:cs="TH Niramit AS"/>
                <w:sz w:val="24"/>
                <w:szCs w:val="24"/>
              </w:rPr>
            </w:pPr>
            <w:r w:rsidRPr="00F4752C">
              <w:rPr>
                <w:rFonts w:ascii="TH Niramit AS" w:hAnsi="TH Niramit AS" w:cs="TH Niramit AS"/>
                <w:sz w:val="24"/>
                <w:szCs w:val="24"/>
              </w:rPr>
              <w:t>30,000</w:t>
            </w:r>
          </w:p>
        </w:tc>
        <w:tc>
          <w:tcPr>
            <w:tcW w:w="817" w:type="dxa"/>
            <w:tcBorders>
              <w:top w:val="single" w:sz="4" w:space="0" w:color="auto"/>
              <w:left w:val="single" w:sz="4" w:space="0" w:color="auto"/>
              <w:bottom w:val="single" w:sz="4" w:space="0" w:color="auto"/>
            </w:tcBorders>
          </w:tcPr>
          <w:p w14:paraId="38C51C41" w14:textId="3239A3A1" w:rsidR="005F2214" w:rsidRPr="00F4752C" w:rsidRDefault="00AA73FD" w:rsidP="005F2214">
            <w:pPr>
              <w:jc w:val="thaiDistribute"/>
              <w:rPr>
                <w:rFonts w:ascii="TH Niramit AS" w:hAnsi="TH Niramit AS" w:cs="TH Niramit AS"/>
                <w:sz w:val="24"/>
                <w:szCs w:val="24"/>
              </w:rPr>
            </w:pPr>
            <w:r w:rsidRPr="00F4752C">
              <w:rPr>
                <w:rFonts w:ascii="TH Niramit AS" w:hAnsi="TH Niramit AS" w:cs="TH Niramit AS"/>
                <w:sz w:val="24"/>
                <w:szCs w:val="24"/>
              </w:rPr>
              <w:t>30,000</w:t>
            </w:r>
          </w:p>
        </w:tc>
        <w:tc>
          <w:tcPr>
            <w:tcW w:w="817" w:type="dxa"/>
            <w:tcBorders>
              <w:top w:val="single" w:sz="4" w:space="0" w:color="auto"/>
              <w:bottom w:val="single" w:sz="4" w:space="0" w:color="auto"/>
              <w:right w:val="single" w:sz="4" w:space="0" w:color="auto"/>
            </w:tcBorders>
          </w:tcPr>
          <w:p w14:paraId="7CD9BF67" w14:textId="35D72F68" w:rsidR="005F2214" w:rsidRPr="00F4752C" w:rsidRDefault="00AA73FD" w:rsidP="005F2214">
            <w:pPr>
              <w:jc w:val="thaiDistribute"/>
              <w:rPr>
                <w:rFonts w:ascii="TH Niramit AS" w:hAnsi="TH Niramit AS" w:cs="TH Niramit AS"/>
                <w:sz w:val="24"/>
                <w:szCs w:val="24"/>
              </w:rPr>
            </w:pPr>
            <w:r w:rsidRPr="00F4752C">
              <w:rPr>
                <w:rFonts w:ascii="TH Niramit AS" w:hAnsi="TH Niramit AS" w:cs="TH Niramit AS"/>
                <w:sz w:val="24"/>
                <w:szCs w:val="24"/>
              </w:rPr>
              <w:t>30,000</w:t>
            </w:r>
          </w:p>
        </w:tc>
        <w:tc>
          <w:tcPr>
            <w:tcW w:w="817" w:type="dxa"/>
            <w:tcBorders>
              <w:top w:val="single" w:sz="4" w:space="0" w:color="auto"/>
              <w:left w:val="single" w:sz="4" w:space="0" w:color="auto"/>
              <w:bottom w:val="single" w:sz="4" w:space="0" w:color="auto"/>
            </w:tcBorders>
          </w:tcPr>
          <w:p w14:paraId="4890D1CC" w14:textId="5D67D0CE" w:rsidR="005F2214" w:rsidRPr="00F4752C" w:rsidRDefault="00AA73FD" w:rsidP="005F2214">
            <w:pPr>
              <w:jc w:val="thaiDistribute"/>
              <w:rPr>
                <w:rFonts w:ascii="TH Niramit AS" w:hAnsi="TH Niramit AS" w:cs="TH Niramit AS"/>
                <w:sz w:val="24"/>
                <w:szCs w:val="24"/>
              </w:rPr>
            </w:pPr>
            <w:r w:rsidRPr="00F4752C">
              <w:rPr>
                <w:rFonts w:ascii="TH Niramit AS" w:hAnsi="TH Niramit AS" w:cs="TH Niramit AS"/>
                <w:sz w:val="24"/>
                <w:szCs w:val="24"/>
              </w:rPr>
              <w:t>30,000</w:t>
            </w:r>
          </w:p>
        </w:tc>
        <w:tc>
          <w:tcPr>
            <w:tcW w:w="817" w:type="dxa"/>
            <w:tcBorders>
              <w:top w:val="single" w:sz="4" w:space="0" w:color="auto"/>
              <w:bottom w:val="single" w:sz="4" w:space="0" w:color="auto"/>
              <w:right w:val="single" w:sz="4" w:space="0" w:color="auto"/>
            </w:tcBorders>
          </w:tcPr>
          <w:p w14:paraId="76CD50DA" w14:textId="2D684289" w:rsidR="005F2214" w:rsidRPr="00F4752C" w:rsidRDefault="00AA73FD" w:rsidP="005F2214">
            <w:pPr>
              <w:jc w:val="thaiDistribute"/>
              <w:rPr>
                <w:rFonts w:ascii="TH Niramit AS" w:hAnsi="TH Niramit AS" w:cs="TH Niramit AS"/>
                <w:sz w:val="24"/>
                <w:szCs w:val="24"/>
              </w:rPr>
            </w:pPr>
            <w:r w:rsidRPr="00F4752C">
              <w:rPr>
                <w:rFonts w:ascii="TH Niramit AS" w:hAnsi="TH Niramit AS" w:cs="TH Niramit AS"/>
                <w:sz w:val="24"/>
                <w:szCs w:val="24"/>
              </w:rPr>
              <w:t>30,000</w:t>
            </w:r>
          </w:p>
        </w:tc>
        <w:tc>
          <w:tcPr>
            <w:tcW w:w="817" w:type="dxa"/>
            <w:tcBorders>
              <w:top w:val="single" w:sz="4" w:space="0" w:color="auto"/>
              <w:left w:val="single" w:sz="4" w:space="0" w:color="auto"/>
              <w:bottom w:val="single" w:sz="4" w:space="0" w:color="auto"/>
            </w:tcBorders>
          </w:tcPr>
          <w:p w14:paraId="3DA3C1EB" w14:textId="0E22CA7D" w:rsidR="005F2214" w:rsidRPr="00F4752C" w:rsidRDefault="00AA73FD" w:rsidP="005F2214">
            <w:pPr>
              <w:jc w:val="thaiDistribute"/>
              <w:rPr>
                <w:rFonts w:ascii="TH Niramit AS" w:hAnsi="TH Niramit AS" w:cs="TH Niramit AS"/>
                <w:sz w:val="24"/>
                <w:szCs w:val="24"/>
              </w:rPr>
            </w:pPr>
            <w:r w:rsidRPr="00F4752C">
              <w:rPr>
                <w:rFonts w:ascii="TH Niramit AS" w:hAnsi="TH Niramit AS" w:cs="TH Niramit AS"/>
                <w:sz w:val="24"/>
                <w:szCs w:val="24"/>
              </w:rPr>
              <w:t>29,740</w:t>
            </w:r>
          </w:p>
        </w:tc>
      </w:tr>
      <w:tr w:rsidR="00F4752C" w:rsidRPr="00F4752C" w14:paraId="644C4D00" w14:textId="77777777" w:rsidTr="005F2214">
        <w:tc>
          <w:tcPr>
            <w:tcW w:w="996" w:type="dxa"/>
          </w:tcPr>
          <w:p w14:paraId="65CABA30" w14:textId="77777777" w:rsidR="005F2214" w:rsidRPr="00F4752C" w:rsidRDefault="005F2214" w:rsidP="001127D6">
            <w:pPr>
              <w:rPr>
                <w:rFonts w:ascii="TH Niramit AS" w:hAnsi="TH Niramit AS" w:cs="TH Niramit AS"/>
                <w:sz w:val="24"/>
                <w:szCs w:val="24"/>
                <w:cs/>
              </w:rPr>
            </w:pPr>
            <w:r w:rsidRPr="00F4752C">
              <w:rPr>
                <w:rFonts w:ascii="TH Niramit AS" w:hAnsi="TH Niramit AS" w:cs="TH Niramit AS"/>
                <w:sz w:val="24"/>
                <w:szCs w:val="24"/>
                <w:cs/>
              </w:rPr>
              <w:t>จัดการเรียนการสอน</w:t>
            </w:r>
          </w:p>
        </w:tc>
        <w:tc>
          <w:tcPr>
            <w:tcW w:w="817" w:type="dxa"/>
            <w:tcBorders>
              <w:top w:val="single" w:sz="4" w:space="0" w:color="auto"/>
              <w:left w:val="single" w:sz="4" w:space="0" w:color="auto"/>
              <w:bottom w:val="single" w:sz="4" w:space="0" w:color="auto"/>
              <w:right w:val="single" w:sz="4" w:space="0" w:color="auto"/>
            </w:tcBorders>
          </w:tcPr>
          <w:p w14:paraId="2D55AA04" w14:textId="079D389C" w:rsidR="005F2214" w:rsidRPr="00F4752C" w:rsidRDefault="005F2214" w:rsidP="005F2214">
            <w:pPr>
              <w:jc w:val="thaiDistribute"/>
              <w:rPr>
                <w:rFonts w:ascii="TH Niramit AS" w:hAnsi="TH Niramit AS" w:cs="TH Niramit AS"/>
                <w:sz w:val="24"/>
                <w:szCs w:val="24"/>
              </w:rPr>
            </w:pPr>
            <w:r w:rsidRPr="00F4752C">
              <w:rPr>
                <w:rFonts w:ascii="TH Niramit AS" w:hAnsi="TH Niramit AS" w:cs="TH Niramit AS"/>
                <w:sz w:val="24"/>
                <w:szCs w:val="24"/>
                <w:cs/>
              </w:rPr>
              <w:t>234,838</w:t>
            </w:r>
          </w:p>
        </w:tc>
        <w:tc>
          <w:tcPr>
            <w:tcW w:w="817" w:type="dxa"/>
            <w:tcBorders>
              <w:top w:val="single" w:sz="4" w:space="0" w:color="auto"/>
              <w:left w:val="single" w:sz="4" w:space="0" w:color="auto"/>
              <w:bottom w:val="single" w:sz="4" w:space="0" w:color="auto"/>
            </w:tcBorders>
          </w:tcPr>
          <w:p w14:paraId="4A68287B" w14:textId="35917E5B" w:rsidR="005F2214" w:rsidRPr="00F4752C" w:rsidRDefault="005F2214" w:rsidP="005F2214">
            <w:pPr>
              <w:jc w:val="thaiDistribute"/>
              <w:rPr>
                <w:rFonts w:ascii="TH Niramit AS" w:hAnsi="TH Niramit AS" w:cs="TH Niramit AS"/>
                <w:sz w:val="24"/>
                <w:szCs w:val="24"/>
              </w:rPr>
            </w:pPr>
            <w:r w:rsidRPr="00F4752C">
              <w:rPr>
                <w:rFonts w:ascii="TH Niramit AS" w:hAnsi="TH Niramit AS" w:cs="TH Niramit AS"/>
                <w:sz w:val="24"/>
                <w:szCs w:val="24"/>
                <w:cs/>
              </w:rPr>
              <w:t>234,838</w:t>
            </w:r>
          </w:p>
        </w:tc>
        <w:tc>
          <w:tcPr>
            <w:tcW w:w="817" w:type="dxa"/>
            <w:tcBorders>
              <w:top w:val="single" w:sz="4" w:space="0" w:color="auto"/>
              <w:bottom w:val="single" w:sz="4" w:space="0" w:color="auto"/>
              <w:right w:val="single" w:sz="4" w:space="0" w:color="auto"/>
            </w:tcBorders>
          </w:tcPr>
          <w:p w14:paraId="18E5C609" w14:textId="29A9400D" w:rsidR="005F2214" w:rsidRPr="00F4752C" w:rsidRDefault="005F2214" w:rsidP="005F2214">
            <w:pPr>
              <w:jc w:val="thaiDistribute"/>
              <w:rPr>
                <w:rFonts w:ascii="TH Niramit AS" w:hAnsi="TH Niramit AS" w:cs="TH Niramit AS"/>
                <w:sz w:val="24"/>
                <w:szCs w:val="24"/>
              </w:rPr>
            </w:pPr>
            <w:r w:rsidRPr="00F4752C">
              <w:rPr>
                <w:rFonts w:ascii="TH Niramit AS" w:hAnsi="TH Niramit AS" w:cs="TH Niramit AS"/>
                <w:sz w:val="24"/>
                <w:szCs w:val="24"/>
                <w:cs/>
              </w:rPr>
              <w:t>24,719,198</w:t>
            </w:r>
          </w:p>
        </w:tc>
        <w:tc>
          <w:tcPr>
            <w:tcW w:w="817" w:type="dxa"/>
            <w:tcBorders>
              <w:top w:val="single" w:sz="4" w:space="0" w:color="auto"/>
              <w:left w:val="single" w:sz="4" w:space="0" w:color="auto"/>
              <w:bottom w:val="single" w:sz="4" w:space="0" w:color="auto"/>
            </w:tcBorders>
          </w:tcPr>
          <w:p w14:paraId="41EB0875" w14:textId="5D0B0824" w:rsidR="005F2214" w:rsidRPr="00F4752C" w:rsidRDefault="005F2214" w:rsidP="005F2214">
            <w:pPr>
              <w:jc w:val="thaiDistribute"/>
              <w:rPr>
                <w:rFonts w:ascii="TH Niramit AS" w:hAnsi="TH Niramit AS" w:cs="TH Niramit AS"/>
                <w:sz w:val="24"/>
                <w:szCs w:val="24"/>
              </w:rPr>
            </w:pPr>
            <w:r w:rsidRPr="00F4752C">
              <w:rPr>
                <w:rFonts w:ascii="TH Niramit AS" w:hAnsi="TH Niramit AS" w:cs="TH Niramit AS"/>
                <w:sz w:val="24"/>
                <w:szCs w:val="24"/>
                <w:cs/>
              </w:rPr>
              <w:t>24,719,198</w:t>
            </w:r>
          </w:p>
        </w:tc>
        <w:tc>
          <w:tcPr>
            <w:tcW w:w="817" w:type="dxa"/>
            <w:tcBorders>
              <w:top w:val="single" w:sz="4" w:space="0" w:color="auto"/>
              <w:bottom w:val="single" w:sz="4" w:space="0" w:color="auto"/>
              <w:right w:val="single" w:sz="4" w:space="0" w:color="auto"/>
            </w:tcBorders>
          </w:tcPr>
          <w:p w14:paraId="70B04B64" w14:textId="0B44299E" w:rsidR="005F2214" w:rsidRPr="00F4752C" w:rsidRDefault="005F2214" w:rsidP="005F2214">
            <w:pPr>
              <w:jc w:val="thaiDistribute"/>
              <w:rPr>
                <w:rFonts w:ascii="TH Niramit AS" w:hAnsi="TH Niramit AS" w:cs="TH Niramit AS"/>
                <w:sz w:val="24"/>
                <w:szCs w:val="24"/>
              </w:rPr>
            </w:pPr>
            <w:r w:rsidRPr="00F4752C">
              <w:rPr>
                <w:rFonts w:ascii="TH Niramit AS" w:hAnsi="TH Niramit AS" w:cs="TH Niramit AS"/>
                <w:sz w:val="24"/>
                <w:szCs w:val="24"/>
              </w:rPr>
              <w:t>235</w:t>
            </w:r>
            <w:r w:rsidRPr="00F4752C">
              <w:rPr>
                <w:rFonts w:ascii="TH Niramit AS" w:hAnsi="TH Niramit AS" w:cs="TH Niramit AS"/>
                <w:sz w:val="24"/>
                <w:szCs w:val="24"/>
                <w:cs/>
              </w:rPr>
              <w:t>,</w:t>
            </w:r>
            <w:r w:rsidRPr="00F4752C">
              <w:rPr>
                <w:rFonts w:ascii="TH Niramit AS" w:hAnsi="TH Niramit AS" w:cs="TH Niramit AS"/>
                <w:sz w:val="24"/>
                <w:szCs w:val="24"/>
              </w:rPr>
              <w:t>427</w:t>
            </w:r>
          </w:p>
        </w:tc>
        <w:tc>
          <w:tcPr>
            <w:tcW w:w="817" w:type="dxa"/>
            <w:tcBorders>
              <w:top w:val="single" w:sz="4" w:space="0" w:color="auto"/>
              <w:left w:val="single" w:sz="4" w:space="0" w:color="auto"/>
              <w:bottom w:val="single" w:sz="4" w:space="0" w:color="auto"/>
            </w:tcBorders>
          </w:tcPr>
          <w:p w14:paraId="364921D5" w14:textId="50FD5263" w:rsidR="005F2214" w:rsidRPr="00F4752C" w:rsidRDefault="005F2214" w:rsidP="005F2214">
            <w:pPr>
              <w:jc w:val="thaiDistribute"/>
              <w:rPr>
                <w:rFonts w:ascii="TH Niramit AS" w:hAnsi="TH Niramit AS" w:cs="TH Niramit AS"/>
                <w:sz w:val="24"/>
                <w:szCs w:val="24"/>
              </w:rPr>
            </w:pPr>
            <w:r w:rsidRPr="00F4752C">
              <w:rPr>
                <w:rFonts w:ascii="TH Niramit AS" w:hAnsi="TH Niramit AS" w:cs="TH Niramit AS"/>
                <w:sz w:val="24"/>
                <w:szCs w:val="24"/>
              </w:rPr>
              <w:t>235</w:t>
            </w:r>
            <w:r w:rsidRPr="00F4752C">
              <w:rPr>
                <w:rFonts w:ascii="TH Niramit AS" w:hAnsi="TH Niramit AS" w:cs="TH Niramit AS"/>
                <w:sz w:val="24"/>
                <w:szCs w:val="24"/>
                <w:cs/>
              </w:rPr>
              <w:t>,</w:t>
            </w:r>
            <w:r w:rsidRPr="00F4752C">
              <w:rPr>
                <w:rFonts w:ascii="TH Niramit AS" w:hAnsi="TH Niramit AS" w:cs="TH Niramit AS"/>
                <w:sz w:val="24"/>
                <w:szCs w:val="24"/>
              </w:rPr>
              <w:t>427</w:t>
            </w:r>
          </w:p>
        </w:tc>
        <w:tc>
          <w:tcPr>
            <w:tcW w:w="817" w:type="dxa"/>
            <w:tcBorders>
              <w:top w:val="single" w:sz="4" w:space="0" w:color="auto"/>
              <w:bottom w:val="single" w:sz="4" w:space="0" w:color="auto"/>
              <w:right w:val="single" w:sz="4" w:space="0" w:color="auto"/>
            </w:tcBorders>
          </w:tcPr>
          <w:p w14:paraId="2EA3AE70" w14:textId="214E7E74" w:rsidR="005F2214" w:rsidRPr="00F4752C" w:rsidRDefault="005F2214" w:rsidP="005F2214">
            <w:pPr>
              <w:jc w:val="thaiDistribute"/>
              <w:rPr>
                <w:rFonts w:ascii="TH Niramit AS" w:hAnsi="TH Niramit AS" w:cs="TH Niramit AS"/>
                <w:sz w:val="24"/>
                <w:szCs w:val="24"/>
              </w:rPr>
            </w:pPr>
            <w:r w:rsidRPr="00F4752C">
              <w:rPr>
                <w:rFonts w:ascii="TH Niramit AS" w:hAnsi="TH Niramit AS" w:cs="TH Niramit AS"/>
                <w:sz w:val="24"/>
                <w:szCs w:val="24"/>
                <w:cs/>
              </w:rPr>
              <w:t>247,200</w:t>
            </w:r>
          </w:p>
        </w:tc>
        <w:tc>
          <w:tcPr>
            <w:tcW w:w="817" w:type="dxa"/>
            <w:tcBorders>
              <w:top w:val="single" w:sz="4" w:space="0" w:color="auto"/>
              <w:left w:val="single" w:sz="4" w:space="0" w:color="auto"/>
              <w:bottom w:val="single" w:sz="4" w:space="0" w:color="auto"/>
            </w:tcBorders>
          </w:tcPr>
          <w:p w14:paraId="5867D228" w14:textId="5B55DD7D" w:rsidR="005F2214" w:rsidRPr="00F4752C" w:rsidRDefault="005F2214" w:rsidP="005F2214">
            <w:pPr>
              <w:jc w:val="thaiDistribute"/>
              <w:rPr>
                <w:rFonts w:ascii="TH Niramit AS" w:hAnsi="TH Niramit AS" w:cs="TH Niramit AS"/>
                <w:sz w:val="24"/>
                <w:szCs w:val="24"/>
              </w:rPr>
            </w:pPr>
            <w:r w:rsidRPr="00F4752C">
              <w:rPr>
                <w:rFonts w:ascii="TH Niramit AS" w:hAnsi="TH Niramit AS" w:cs="TH Niramit AS"/>
                <w:sz w:val="24"/>
                <w:szCs w:val="24"/>
                <w:cs/>
              </w:rPr>
              <w:t>247,200</w:t>
            </w:r>
          </w:p>
        </w:tc>
        <w:tc>
          <w:tcPr>
            <w:tcW w:w="817" w:type="dxa"/>
            <w:tcBorders>
              <w:top w:val="single" w:sz="4" w:space="0" w:color="auto"/>
              <w:bottom w:val="single" w:sz="4" w:space="0" w:color="auto"/>
              <w:right w:val="single" w:sz="4" w:space="0" w:color="auto"/>
            </w:tcBorders>
          </w:tcPr>
          <w:p w14:paraId="21F62FB6" w14:textId="61E347A5" w:rsidR="005F2214" w:rsidRPr="00F4752C" w:rsidRDefault="005F2214" w:rsidP="005F2214">
            <w:pPr>
              <w:jc w:val="thaiDistribute"/>
              <w:rPr>
                <w:rFonts w:ascii="TH Niramit AS" w:hAnsi="TH Niramit AS" w:cs="TH Niramit AS"/>
                <w:sz w:val="24"/>
                <w:szCs w:val="24"/>
              </w:rPr>
            </w:pPr>
            <w:r w:rsidRPr="00F4752C">
              <w:rPr>
                <w:rFonts w:ascii="TH Niramit AS" w:hAnsi="TH Niramit AS" w:cs="TH Niramit AS"/>
                <w:sz w:val="24"/>
                <w:szCs w:val="24"/>
              </w:rPr>
              <w:t>2</w:t>
            </w:r>
            <w:r w:rsidR="00AA73FD" w:rsidRPr="00F4752C">
              <w:rPr>
                <w:rFonts w:ascii="TH Niramit AS" w:hAnsi="TH Niramit AS" w:cs="TH Niramit AS"/>
                <w:sz w:val="24"/>
                <w:szCs w:val="24"/>
              </w:rPr>
              <w:t>81,025</w:t>
            </w:r>
          </w:p>
        </w:tc>
        <w:tc>
          <w:tcPr>
            <w:tcW w:w="817" w:type="dxa"/>
            <w:tcBorders>
              <w:top w:val="single" w:sz="4" w:space="0" w:color="auto"/>
              <w:left w:val="single" w:sz="4" w:space="0" w:color="auto"/>
              <w:bottom w:val="single" w:sz="4" w:space="0" w:color="auto"/>
            </w:tcBorders>
          </w:tcPr>
          <w:p w14:paraId="7C911129" w14:textId="04BAFCAC" w:rsidR="005F2214" w:rsidRPr="00F4752C" w:rsidRDefault="00AA73FD" w:rsidP="005F2214">
            <w:pPr>
              <w:jc w:val="thaiDistribute"/>
              <w:rPr>
                <w:rFonts w:ascii="TH Niramit AS" w:hAnsi="TH Niramit AS" w:cs="TH Niramit AS"/>
                <w:sz w:val="24"/>
                <w:szCs w:val="24"/>
              </w:rPr>
            </w:pPr>
            <w:r w:rsidRPr="00F4752C">
              <w:rPr>
                <w:rFonts w:ascii="TH Niramit AS" w:hAnsi="TH Niramit AS" w:cs="TH Niramit AS"/>
                <w:sz w:val="24"/>
                <w:szCs w:val="24"/>
              </w:rPr>
              <w:t>281,000</w:t>
            </w:r>
          </w:p>
        </w:tc>
      </w:tr>
    </w:tbl>
    <w:p w14:paraId="0F489361" w14:textId="77777777" w:rsidR="008C25C4" w:rsidRPr="00580F30" w:rsidRDefault="008C25C4" w:rsidP="00E149B9">
      <w:pPr>
        <w:spacing w:after="0"/>
        <w:jc w:val="thaiDistribute"/>
        <w:rPr>
          <w:rFonts w:ascii="TH Niramit AS" w:hAnsi="TH Niramit AS" w:cs="TH Niramit AS"/>
          <w:b/>
          <w:bCs/>
          <w:sz w:val="32"/>
          <w:szCs w:val="32"/>
        </w:rPr>
      </w:pPr>
    </w:p>
    <w:p w14:paraId="4351EBF7" w14:textId="77777777" w:rsidR="008C25C4" w:rsidRPr="00580F30" w:rsidRDefault="00072E53" w:rsidP="008C25C4">
      <w:pPr>
        <w:spacing w:after="0"/>
        <w:rPr>
          <w:rFonts w:ascii="TH Niramit AS" w:hAnsi="TH Niramit AS" w:cs="TH Niramit AS"/>
          <w:sz w:val="32"/>
          <w:szCs w:val="32"/>
        </w:rPr>
      </w:pPr>
      <w:r w:rsidRPr="00580F30">
        <w:rPr>
          <w:rFonts w:ascii="TH Niramit AS" w:hAnsi="TH Niramit AS" w:cs="TH Niramit AS"/>
          <w:b/>
          <w:bCs/>
          <w:sz w:val="32"/>
          <w:szCs w:val="32"/>
          <w:cs/>
        </w:rPr>
        <w:t>กลุ่มผู้เรียน</w:t>
      </w:r>
      <w:r w:rsidR="00E149B9" w:rsidRPr="00580F30">
        <w:rPr>
          <w:rFonts w:ascii="TH Niramit AS" w:hAnsi="TH Niramit AS" w:cs="TH Niramit AS"/>
          <w:b/>
          <w:bCs/>
          <w:sz w:val="32"/>
          <w:szCs w:val="32"/>
        </w:rPr>
        <w:t xml:space="preserve"> :</w:t>
      </w:r>
      <w:r w:rsidR="00E149B9" w:rsidRPr="00580F30">
        <w:rPr>
          <w:rFonts w:ascii="TH Niramit AS" w:hAnsi="TH Niramit AS" w:cs="TH Niramit AS"/>
          <w:sz w:val="32"/>
          <w:szCs w:val="32"/>
        </w:rPr>
        <w:t xml:space="preserve"> </w:t>
      </w:r>
    </w:p>
    <w:p w14:paraId="4CA6BC31" w14:textId="365BD9FE" w:rsidR="00FC7B56" w:rsidRPr="000F5251" w:rsidRDefault="008C25C4" w:rsidP="00C05D60">
      <w:pPr>
        <w:spacing w:after="0"/>
        <w:jc w:val="thaiDistribute"/>
        <w:rPr>
          <w:rFonts w:ascii="TH Niramit AS" w:hAnsi="TH Niramit AS" w:cs="TH Niramit AS"/>
          <w:sz w:val="32"/>
          <w:szCs w:val="32"/>
        </w:rPr>
      </w:pPr>
      <w:r w:rsidRPr="00580F30">
        <w:rPr>
          <w:rFonts w:ascii="TH Niramit AS" w:hAnsi="TH Niramit AS" w:cs="TH Niramit AS"/>
          <w:sz w:val="32"/>
          <w:szCs w:val="32"/>
        </w:rPr>
        <w:tab/>
      </w:r>
      <w:r w:rsidR="00C05D60" w:rsidRPr="00580F30">
        <w:rPr>
          <w:rFonts w:ascii="TH Niramit AS" w:hAnsi="TH Niramit AS" w:cs="TH Niramit AS"/>
          <w:sz w:val="32"/>
          <w:szCs w:val="32"/>
          <w:cs/>
        </w:rPr>
        <w:t>นักเรียน/นักศึกษาที่</w:t>
      </w:r>
      <w:r w:rsidRPr="00580F30">
        <w:rPr>
          <w:rFonts w:ascii="TH Niramit AS" w:hAnsi="TH Niramit AS" w:cs="TH Niramit AS"/>
          <w:sz w:val="32"/>
          <w:szCs w:val="32"/>
          <w:cs/>
        </w:rPr>
        <w:t xml:space="preserve">สำเร็จการศึกษามัธยมศึกษาตอนปลายทุกกลุ่มสาระการเรียนรู้ หรือเทียบเท่า ผ่านการสอบคัดเลือกตามเกณฑ์ของสำนักงานคณะกรรมการการอุดมศึกษา (สกอ.) หรือผ่านการคัดเลือกตามหลักเกณฑ์ของมหาวิทยาลัย โดยเป็นกลุ่มคน </w:t>
      </w:r>
      <w:r w:rsidRPr="00580F30">
        <w:rPr>
          <w:rFonts w:ascii="TH Niramit AS" w:hAnsi="TH Niramit AS" w:cs="TH Niramit AS"/>
          <w:sz w:val="32"/>
          <w:szCs w:val="32"/>
        </w:rPr>
        <w:t xml:space="preserve">Gen Z </w:t>
      </w:r>
      <w:r w:rsidRPr="00580F30">
        <w:rPr>
          <w:rFonts w:ascii="TH Niramit AS" w:hAnsi="TH Niramit AS" w:cs="TH Niramit AS"/>
          <w:sz w:val="32"/>
          <w:szCs w:val="32"/>
          <w:cs/>
        </w:rPr>
        <w:t xml:space="preserve">ที่มีความคิดสร้างสรรค์ มีเป้าหมายที่ชัดเจน ด้านการเป็นผู้ประกอบการ มีความต้องการจะเริ่มต้นธุรกิจของตนเองมากกว่าที่จะทำงานภายในองค์กรแบบดั้งเดิม และหลายคนก็เริ่มทำธุรกิจของตนเองตั้งแต่ชีวิตวัยเรียน </w:t>
      </w:r>
      <w:r w:rsidR="00D66510">
        <w:rPr>
          <w:rFonts w:ascii="TH Niramit AS" w:hAnsi="TH Niramit AS" w:cs="TH Niramit AS" w:hint="cs"/>
          <w:sz w:val="32"/>
          <w:szCs w:val="32"/>
          <w:cs/>
        </w:rPr>
        <w:t xml:space="preserve">      </w:t>
      </w:r>
      <w:r w:rsidRPr="00580F30">
        <w:rPr>
          <w:rFonts w:ascii="TH Niramit AS" w:hAnsi="TH Niramit AS" w:cs="TH Niramit AS"/>
          <w:sz w:val="32"/>
          <w:szCs w:val="32"/>
          <w:cs/>
        </w:rPr>
        <w:t>จึงเป็นโอกาสสำคัญประการหนึ่งต่อการพัฒนาหลักสูตรบริหารธุรกิจบัณฑิต สาขาวิชาการจัดการสำหรับผู้ประกอบการ โดยกลุ่มผู้เรียนที่เลือกเข้าศึกษาต่อ</w:t>
      </w:r>
      <w:r w:rsidR="00FC7B56" w:rsidRPr="00580F30">
        <w:rPr>
          <w:rFonts w:ascii="TH Niramit AS" w:hAnsi="TH Niramit AS" w:cs="TH Niramit AS"/>
          <w:sz w:val="32"/>
          <w:szCs w:val="32"/>
          <w:cs/>
        </w:rPr>
        <w:t>มหาวิทยาลัยแม่โจ้-ชุมพร</w:t>
      </w:r>
      <w:r w:rsidRPr="00580F30">
        <w:rPr>
          <w:rFonts w:ascii="TH Niramit AS" w:hAnsi="TH Niramit AS" w:cs="TH Niramit AS"/>
          <w:sz w:val="32"/>
          <w:szCs w:val="32"/>
          <w:cs/>
        </w:rPr>
        <w:t xml:space="preserve"> เนื่องจาก</w:t>
      </w:r>
      <w:r w:rsidR="00FC7B56" w:rsidRPr="00580F30">
        <w:rPr>
          <w:rFonts w:ascii="TH Niramit AS" w:hAnsi="TH Niramit AS" w:cs="TH Niramit AS"/>
          <w:sz w:val="32"/>
          <w:szCs w:val="32"/>
          <w:cs/>
        </w:rPr>
        <w:t>เป็นมหาวิทยาลัย</w:t>
      </w:r>
      <w:r w:rsidR="00377380" w:rsidRPr="00580F30">
        <w:rPr>
          <w:rFonts w:ascii="TH Niramit AS" w:hAnsi="TH Niramit AS" w:cs="TH Niramit AS"/>
          <w:sz w:val="32"/>
          <w:szCs w:val="32"/>
          <w:cs/>
        </w:rPr>
        <w:t xml:space="preserve">ของรัฐที่มีชื่อเสียง ตั้งอยู่ในพื้นที่ภาคใต้ ใกล้บ้าน </w:t>
      </w:r>
      <w:r w:rsidR="00FC7B56" w:rsidRPr="00580F30">
        <w:rPr>
          <w:rFonts w:ascii="TH Niramit AS" w:hAnsi="TH Niramit AS" w:cs="TH Niramit AS"/>
          <w:sz w:val="32"/>
          <w:szCs w:val="32"/>
          <w:cs/>
        </w:rPr>
        <w:t>และ</w:t>
      </w:r>
      <w:r w:rsidR="00450B32">
        <w:rPr>
          <w:rFonts w:ascii="TH Niramit AS" w:hAnsi="TH Niramit AS" w:cs="TH Niramit AS" w:hint="cs"/>
          <w:sz w:val="32"/>
          <w:szCs w:val="32"/>
          <w:cs/>
        </w:rPr>
        <w:t xml:space="preserve"> </w:t>
      </w:r>
      <w:hyperlink r:id="rId21" w:history="1">
        <w:r w:rsidR="00FC7B56" w:rsidRPr="00450B32">
          <w:rPr>
            <w:rStyle w:val="af1"/>
            <w:rFonts w:ascii="TH Niramit AS" w:hAnsi="TH Niramit AS" w:cs="TH Niramit AS"/>
            <w:sz w:val="32"/>
            <w:szCs w:val="32"/>
            <w:cs/>
          </w:rPr>
          <w:t>เป็น</w:t>
        </w:r>
        <w:r w:rsidR="00377380" w:rsidRPr="00450B32">
          <w:rPr>
            <w:rStyle w:val="af1"/>
            <w:rFonts w:ascii="TH Niramit AS" w:hAnsi="TH Niramit AS" w:cs="TH Niramit AS"/>
            <w:sz w:val="32"/>
            <w:szCs w:val="32"/>
            <w:cs/>
          </w:rPr>
          <w:t xml:space="preserve">หนึ่งในเจ็ดหลักสูตรผู้ประกอบการ ปี </w:t>
        </w:r>
        <w:r w:rsidR="00377380" w:rsidRPr="00450B32">
          <w:rPr>
            <w:rStyle w:val="af1"/>
            <w:rFonts w:ascii="TH Niramit AS" w:hAnsi="TH Niramit AS" w:cs="TH Niramit AS"/>
            <w:sz w:val="32"/>
            <w:szCs w:val="32"/>
          </w:rPr>
          <w:t>2020</w:t>
        </w:r>
      </w:hyperlink>
      <w:r w:rsidR="00377380" w:rsidRPr="000F5251">
        <w:rPr>
          <w:rFonts w:ascii="TH Niramit AS" w:hAnsi="TH Niramit AS" w:cs="TH Niramit AS"/>
          <w:sz w:val="32"/>
          <w:szCs w:val="32"/>
        </w:rPr>
        <w:t xml:space="preserve"> </w:t>
      </w:r>
    </w:p>
    <w:p w14:paraId="087236BA" w14:textId="77777777" w:rsidR="00C42786" w:rsidRPr="00580F30" w:rsidRDefault="00C42786" w:rsidP="00C05D60">
      <w:pPr>
        <w:spacing w:after="0"/>
        <w:jc w:val="thaiDistribute"/>
        <w:rPr>
          <w:rFonts w:ascii="TH Niramit AS" w:hAnsi="TH Niramit AS" w:cs="TH Niramit AS"/>
          <w:sz w:val="32"/>
          <w:szCs w:val="32"/>
        </w:rPr>
      </w:pPr>
    </w:p>
    <w:p w14:paraId="695F0707" w14:textId="05AA1EDD" w:rsidR="00FC7B56" w:rsidRPr="00580F30" w:rsidRDefault="002B16B9" w:rsidP="00E149B9">
      <w:pPr>
        <w:spacing w:after="0"/>
        <w:jc w:val="thaiDistribute"/>
        <w:rPr>
          <w:rFonts w:ascii="TH Niramit AS" w:hAnsi="TH Niramit AS" w:cs="TH Niramit AS"/>
          <w:sz w:val="32"/>
          <w:szCs w:val="32"/>
        </w:rPr>
      </w:pPr>
      <w:r w:rsidRPr="00580F30">
        <w:rPr>
          <w:rFonts w:ascii="TH Niramit AS" w:hAnsi="TH Niramit AS" w:cs="TH Niramit AS"/>
          <w:b/>
          <w:bCs/>
          <w:sz w:val="32"/>
          <w:szCs w:val="32"/>
          <w:cs/>
        </w:rPr>
        <w:t>ผู้มีส่วนได้ส่วนเสียของหลักสูตร</w:t>
      </w:r>
      <w:r w:rsidR="00E149B9" w:rsidRPr="00580F30">
        <w:rPr>
          <w:rFonts w:ascii="TH Niramit AS" w:hAnsi="TH Niramit AS" w:cs="TH Niramit AS"/>
          <w:b/>
          <w:bCs/>
          <w:sz w:val="32"/>
          <w:szCs w:val="32"/>
        </w:rPr>
        <w:t xml:space="preserve"> : </w:t>
      </w:r>
      <w:r w:rsidR="00FC7B56" w:rsidRPr="00580F30">
        <w:rPr>
          <w:rFonts w:ascii="TH Niramit AS" w:hAnsi="TH Niramit AS" w:cs="TH Niramit AS"/>
          <w:sz w:val="32"/>
          <w:szCs w:val="32"/>
          <w:cs/>
        </w:rPr>
        <w:t>ได้แก่ อาจารย์ บุคลากรสายสนับสนุน ผู้บริหารคณะ ผู้บริหารมหาวิทยาลัย ผู้ใช้บัณฑิต ชุมชนที่เข้ามารับบริการวิชาการจากหลักสูตร</w:t>
      </w:r>
    </w:p>
    <w:tbl>
      <w:tblPr>
        <w:tblStyle w:val="a7"/>
        <w:tblW w:w="0" w:type="auto"/>
        <w:tblInd w:w="85" w:type="dxa"/>
        <w:tblLook w:val="04A0" w:firstRow="1" w:lastRow="0" w:firstColumn="1" w:lastColumn="0" w:noHBand="0" w:noVBand="1"/>
      </w:tblPr>
      <w:tblGrid>
        <w:gridCol w:w="3420"/>
        <w:gridCol w:w="5250"/>
      </w:tblGrid>
      <w:tr w:rsidR="00AA3688" w:rsidRPr="00580F30" w14:paraId="28F557BD" w14:textId="77777777" w:rsidTr="00016FCD">
        <w:trPr>
          <w:tblHeader/>
        </w:trPr>
        <w:tc>
          <w:tcPr>
            <w:tcW w:w="3420" w:type="dxa"/>
          </w:tcPr>
          <w:p w14:paraId="3372D230" w14:textId="77777777" w:rsidR="00FC7B56" w:rsidRPr="00580F30" w:rsidRDefault="00FC7B56" w:rsidP="00104644">
            <w:pPr>
              <w:jc w:val="center"/>
              <w:rPr>
                <w:rFonts w:ascii="TH Niramit AS" w:hAnsi="TH Niramit AS" w:cs="TH Niramit AS"/>
                <w:b/>
                <w:bCs/>
                <w:sz w:val="28"/>
              </w:rPr>
            </w:pPr>
            <w:r w:rsidRPr="00580F30">
              <w:rPr>
                <w:rFonts w:ascii="TH Niramit AS" w:hAnsi="TH Niramit AS" w:cs="TH Niramit AS"/>
                <w:b/>
                <w:bCs/>
                <w:sz w:val="28"/>
                <w:cs/>
              </w:rPr>
              <w:t>รายชื่อผู้มีส่วนได้</w:t>
            </w:r>
          </w:p>
          <w:p w14:paraId="56F642B1" w14:textId="77777777" w:rsidR="00FC7B56" w:rsidRPr="00580F30" w:rsidRDefault="00FC7B56" w:rsidP="00104644">
            <w:pPr>
              <w:jc w:val="center"/>
              <w:rPr>
                <w:rFonts w:ascii="TH Niramit AS" w:hAnsi="TH Niramit AS" w:cs="TH Niramit AS"/>
                <w:b/>
                <w:bCs/>
                <w:sz w:val="28"/>
                <w:cs/>
              </w:rPr>
            </w:pPr>
            <w:r w:rsidRPr="00580F30">
              <w:rPr>
                <w:rFonts w:ascii="TH Niramit AS" w:hAnsi="TH Niramit AS" w:cs="TH Niramit AS"/>
                <w:b/>
                <w:bCs/>
                <w:sz w:val="28"/>
                <w:cs/>
              </w:rPr>
              <w:t>ส่วนเสียของหลักสูตร</w:t>
            </w:r>
            <w:r w:rsidRPr="00580F30">
              <w:rPr>
                <w:rFonts w:ascii="TH Niramit AS" w:hAnsi="TH Niramit AS" w:cs="TH Niramit AS"/>
                <w:b/>
                <w:bCs/>
                <w:sz w:val="28"/>
              </w:rPr>
              <w:t>/</w:t>
            </w:r>
            <w:r w:rsidRPr="00580F30">
              <w:rPr>
                <w:rFonts w:ascii="TH Niramit AS" w:hAnsi="TH Niramit AS" w:cs="TH Niramit AS"/>
                <w:b/>
                <w:bCs/>
                <w:sz w:val="28"/>
                <w:cs/>
              </w:rPr>
              <w:t>ผู้ใช้บัณฑิต</w:t>
            </w:r>
          </w:p>
        </w:tc>
        <w:tc>
          <w:tcPr>
            <w:tcW w:w="5250" w:type="dxa"/>
            <w:vAlign w:val="center"/>
          </w:tcPr>
          <w:p w14:paraId="4069768A" w14:textId="77777777" w:rsidR="00FC7B56" w:rsidRPr="00580F30" w:rsidRDefault="00FC7B56" w:rsidP="00104644">
            <w:pPr>
              <w:jc w:val="center"/>
              <w:rPr>
                <w:rFonts w:ascii="TH Niramit AS" w:hAnsi="TH Niramit AS" w:cs="TH Niramit AS"/>
                <w:b/>
                <w:bCs/>
                <w:sz w:val="28"/>
                <w:cs/>
              </w:rPr>
            </w:pPr>
            <w:r w:rsidRPr="00580F30">
              <w:rPr>
                <w:rFonts w:ascii="TH Niramit AS" w:hAnsi="TH Niramit AS" w:cs="TH Niramit AS"/>
                <w:b/>
                <w:bCs/>
                <w:sz w:val="28"/>
                <w:cs/>
              </w:rPr>
              <w:t>ความคาดหวัง</w:t>
            </w:r>
            <w:r w:rsidRPr="00580F30">
              <w:rPr>
                <w:rFonts w:ascii="TH Niramit AS" w:hAnsi="TH Niramit AS" w:cs="TH Niramit AS"/>
                <w:b/>
                <w:bCs/>
                <w:sz w:val="28"/>
              </w:rPr>
              <w:t>/</w:t>
            </w:r>
            <w:r w:rsidRPr="00580F30">
              <w:rPr>
                <w:rFonts w:ascii="TH Niramit AS" w:hAnsi="TH Niramit AS" w:cs="TH Niramit AS"/>
                <w:b/>
                <w:bCs/>
                <w:sz w:val="28"/>
                <w:cs/>
              </w:rPr>
              <w:t>แนวทางการพัฒนาบัณฑิต</w:t>
            </w:r>
          </w:p>
        </w:tc>
      </w:tr>
      <w:tr w:rsidR="00DF07D4" w:rsidRPr="00580F30" w14:paraId="0BD169CD" w14:textId="77777777" w:rsidTr="008A3C63">
        <w:tc>
          <w:tcPr>
            <w:tcW w:w="3420" w:type="dxa"/>
          </w:tcPr>
          <w:p w14:paraId="0520AE87" w14:textId="1B655F6A" w:rsidR="00016FCD" w:rsidRPr="00016FCD" w:rsidRDefault="00016FCD" w:rsidP="00016FCD">
            <w:pPr>
              <w:pStyle w:val="a5"/>
              <w:ind w:left="0"/>
              <w:jc w:val="thaiDistribute"/>
              <w:rPr>
                <w:rFonts w:ascii="TH Niramit AS" w:hAnsi="TH Niramit AS" w:cs="TH Niramit AS"/>
                <w:sz w:val="28"/>
              </w:rPr>
            </w:pPr>
            <w:r w:rsidRPr="00016FCD">
              <w:rPr>
                <w:rFonts w:ascii="TH Niramit AS" w:hAnsi="TH Niramit AS" w:cs="TH Niramit AS"/>
                <w:sz w:val="28"/>
                <w:cs/>
              </w:rPr>
              <w:t xml:space="preserve">สถานประกอบการ : เทวมันตร์ทรา </w:t>
            </w:r>
            <w:r w:rsidR="004B3DB9">
              <w:rPr>
                <w:rFonts w:ascii="TH Niramit AS" w:hAnsi="TH Niramit AS" w:cs="TH Niramit AS" w:hint="cs"/>
                <w:sz w:val="28"/>
                <w:cs/>
              </w:rPr>
              <w:t xml:space="preserve">       </w:t>
            </w:r>
            <w:r w:rsidRPr="00016FCD">
              <w:rPr>
                <w:rFonts w:ascii="TH Niramit AS" w:hAnsi="TH Niramit AS" w:cs="TH Niramit AS"/>
                <w:sz w:val="28"/>
                <w:cs/>
              </w:rPr>
              <w:t xml:space="preserve">รีสอร์ต </w:t>
            </w:r>
            <w:r w:rsidR="004B3DB9">
              <w:rPr>
                <w:rFonts w:ascii="TH Niramit AS" w:hAnsi="TH Niramit AS" w:cs="TH Niramit AS" w:hint="cs"/>
                <w:sz w:val="28"/>
                <w:cs/>
              </w:rPr>
              <w:t>จังหวัดกาญจนบุรี</w:t>
            </w:r>
          </w:p>
          <w:p w14:paraId="51D42677" w14:textId="52ECB2EC" w:rsidR="00016FCD" w:rsidRPr="00016FCD" w:rsidRDefault="00016FCD" w:rsidP="00016FCD">
            <w:pPr>
              <w:pStyle w:val="a5"/>
              <w:ind w:left="0"/>
              <w:jc w:val="thaiDistribute"/>
              <w:rPr>
                <w:rFonts w:ascii="TH Niramit AS" w:hAnsi="TH Niramit AS" w:cs="TH Niramit AS"/>
                <w:sz w:val="28"/>
              </w:rPr>
            </w:pPr>
            <w:r w:rsidRPr="00016FCD">
              <w:rPr>
                <w:rFonts w:ascii="TH Niramit AS" w:hAnsi="TH Niramit AS" w:cs="TH Niramit AS"/>
                <w:sz w:val="28"/>
                <w:cs/>
              </w:rPr>
              <w:t xml:space="preserve">ผู้ดูแล : นางสาวนาทนรี ตาทิคุณ </w:t>
            </w:r>
          </w:p>
          <w:p w14:paraId="74F3E5DF" w14:textId="52D490A0" w:rsidR="00FC7B56" w:rsidRPr="00580F30" w:rsidRDefault="00016FCD" w:rsidP="00016FCD">
            <w:pPr>
              <w:pStyle w:val="a5"/>
              <w:ind w:left="0"/>
              <w:jc w:val="thaiDistribute"/>
              <w:rPr>
                <w:rFonts w:ascii="TH Niramit AS" w:hAnsi="TH Niramit AS" w:cs="TH Niramit AS"/>
                <w:color w:val="FF0000"/>
                <w:sz w:val="28"/>
              </w:rPr>
            </w:pPr>
            <w:r w:rsidRPr="00016FCD">
              <w:rPr>
                <w:rFonts w:ascii="TH Niramit AS" w:hAnsi="TH Niramit AS" w:cs="TH Niramit AS"/>
                <w:sz w:val="28"/>
                <w:cs/>
              </w:rPr>
              <w:t>เบอร์โทรศัพท์ :</w:t>
            </w:r>
            <w:r w:rsidRPr="00016FCD">
              <w:rPr>
                <w:rFonts w:ascii="TH Niramit AS" w:hAnsi="TH Niramit AS" w:cs="TH Niramit AS"/>
                <w:sz w:val="28"/>
              </w:rPr>
              <w:t>064-8291642</w:t>
            </w:r>
          </w:p>
        </w:tc>
        <w:tc>
          <w:tcPr>
            <w:tcW w:w="5250" w:type="dxa"/>
          </w:tcPr>
          <w:p w14:paraId="4BC6904D" w14:textId="77777777" w:rsidR="00FC7B56" w:rsidRPr="00016FCD" w:rsidRDefault="00FC7B56" w:rsidP="00076133">
            <w:pPr>
              <w:pStyle w:val="a5"/>
              <w:numPr>
                <w:ilvl w:val="0"/>
                <w:numId w:val="15"/>
              </w:numPr>
              <w:ind w:left="504"/>
              <w:jc w:val="thaiDistribute"/>
              <w:rPr>
                <w:rFonts w:ascii="TH Niramit AS" w:hAnsi="TH Niramit AS" w:cs="TH Niramit AS"/>
                <w:sz w:val="28"/>
              </w:rPr>
            </w:pPr>
            <w:r w:rsidRPr="00016FCD">
              <w:rPr>
                <w:rFonts w:ascii="TH Niramit AS" w:hAnsi="TH Niramit AS" w:cs="TH Niramit AS"/>
                <w:b/>
                <w:bCs/>
                <w:sz w:val="28"/>
                <w:cs/>
              </w:rPr>
              <w:t>มีความรู้ ความสามารถทางวิชาการ</w:t>
            </w:r>
            <w:r w:rsidRPr="00016FCD">
              <w:rPr>
                <w:rFonts w:ascii="TH Niramit AS" w:hAnsi="TH Niramit AS" w:cs="TH Niramit AS"/>
                <w:sz w:val="28"/>
                <w:cs/>
              </w:rPr>
              <w:t xml:space="preserve">เพียงพอที่จะทำงานตามที่ได้รับมอบหมาย มีความรวดเร็วในการเรียนรู้ เข้าใจข้อมูล ข่าวสาร และวิธีการทำงาน </w:t>
            </w:r>
          </w:p>
          <w:p w14:paraId="1B9AB038" w14:textId="4B1973EA" w:rsidR="00FC7B56" w:rsidRPr="00016FCD" w:rsidRDefault="00FC7B56" w:rsidP="00076133">
            <w:pPr>
              <w:pStyle w:val="a5"/>
              <w:numPr>
                <w:ilvl w:val="0"/>
                <w:numId w:val="15"/>
              </w:numPr>
              <w:ind w:left="504"/>
              <w:jc w:val="thaiDistribute"/>
              <w:rPr>
                <w:rFonts w:ascii="TH Niramit AS" w:hAnsi="TH Niramit AS" w:cs="TH Niramit AS"/>
                <w:sz w:val="28"/>
              </w:rPr>
            </w:pPr>
            <w:r w:rsidRPr="00016FCD">
              <w:rPr>
                <w:rFonts w:ascii="TH Niramit AS" w:hAnsi="TH Niramit AS" w:cs="TH Niramit AS"/>
                <w:b/>
                <w:bCs/>
                <w:sz w:val="28"/>
                <w:cs/>
              </w:rPr>
              <w:lastRenderedPageBreak/>
              <w:t>สามารถจัดการและวางแผนการทำงานให้สำเร็จ</w:t>
            </w:r>
            <w:r w:rsidRPr="00016FCD">
              <w:rPr>
                <w:rFonts w:ascii="TH Niramit AS" w:hAnsi="TH Niramit AS" w:cs="TH Niramit AS"/>
                <w:sz w:val="28"/>
                <w:cs/>
              </w:rPr>
              <w:t>ตามเป้าหมาย</w:t>
            </w:r>
            <w:r w:rsidRPr="00016FCD">
              <w:rPr>
                <w:rFonts w:ascii="TH Niramit AS" w:hAnsi="TH Niramit AS" w:cs="TH Niramit AS"/>
                <w:sz w:val="28"/>
              </w:rPr>
              <w:t xml:space="preserve"> </w:t>
            </w:r>
            <w:r w:rsidRPr="00016FCD">
              <w:rPr>
                <w:rFonts w:ascii="TH Niramit AS" w:hAnsi="TH Niramit AS" w:cs="TH Niramit AS"/>
                <w:sz w:val="28"/>
                <w:cs/>
              </w:rPr>
              <w:t>งานที่ได้ถูกต้อง เรียบร้อย เสร็จทันเวลาหรือก่อนเวลาที่กำหนด</w:t>
            </w:r>
            <w:r w:rsidR="004D07E1">
              <w:rPr>
                <w:rFonts w:ascii="TH Niramit AS" w:hAnsi="TH Niramit AS" w:cs="TH Niramit AS" w:hint="cs"/>
                <w:sz w:val="28"/>
                <w:cs/>
              </w:rPr>
              <w:t xml:space="preserve"> </w:t>
            </w:r>
          </w:p>
          <w:p w14:paraId="18670A72" w14:textId="23516838" w:rsidR="00FC7B56" w:rsidRPr="00016FCD" w:rsidRDefault="00FC7B56" w:rsidP="00076133">
            <w:pPr>
              <w:pStyle w:val="a5"/>
              <w:numPr>
                <w:ilvl w:val="0"/>
                <w:numId w:val="15"/>
              </w:numPr>
              <w:ind w:left="504"/>
              <w:jc w:val="thaiDistribute"/>
              <w:rPr>
                <w:rFonts w:ascii="TH Niramit AS" w:hAnsi="TH Niramit AS" w:cs="TH Niramit AS"/>
                <w:sz w:val="28"/>
              </w:rPr>
            </w:pPr>
            <w:r w:rsidRPr="00016FCD">
              <w:rPr>
                <w:rFonts w:ascii="TH Niramit AS" w:hAnsi="TH Niramit AS" w:cs="TH Niramit AS"/>
                <w:b/>
                <w:bCs/>
                <w:sz w:val="28"/>
                <w:u w:val="single"/>
                <w:cs/>
              </w:rPr>
              <w:t>มีความรู้ ความชำนาญด้านปฏิบัติการ</w:t>
            </w:r>
            <w:r w:rsidR="00016FCD" w:rsidRPr="00016FCD">
              <w:rPr>
                <w:rFonts w:ascii="TH Niramit AS" w:hAnsi="TH Niramit AS" w:cs="TH Niramit AS" w:hint="cs"/>
                <w:b/>
                <w:bCs/>
                <w:sz w:val="28"/>
                <w:u w:val="single"/>
                <w:cs/>
              </w:rPr>
              <w:t>สำนักงาน</w:t>
            </w:r>
          </w:p>
          <w:p w14:paraId="12CE34EF" w14:textId="2B5A0494" w:rsidR="00FC7B56" w:rsidRPr="00016FCD" w:rsidRDefault="005E7B4E" w:rsidP="00076133">
            <w:pPr>
              <w:pStyle w:val="a5"/>
              <w:numPr>
                <w:ilvl w:val="0"/>
                <w:numId w:val="15"/>
              </w:numPr>
              <w:ind w:left="504"/>
              <w:jc w:val="thaiDistribute"/>
              <w:rPr>
                <w:rFonts w:ascii="TH Niramit AS" w:hAnsi="TH Niramit AS" w:cs="TH Niramit AS"/>
                <w:sz w:val="28"/>
              </w:rPr>
            </w:pPr>
            <w:r>
              <w:rPr>
                <w:rFonts w:ascii="TH Niramit AS" w:hAnsi="TH Niramit AS" w:cs="TH Niramit AS" w:hint="cs"/>
                <w:b/>
                <w:bCs/>
                <w:sz w:val="28"/>
                <w:cs/>
              </w:rPr>
              <w:t>มีความอดทนสู้งานภายใต้สถานการณ์โควิด</w:t>
            </w:r>
            <w:r>
              <w:rPr>
                <w:rFonts w:ascii="TH Niramit AS" w:hAnsi="TH Niramit AS" w:cs="TH Niramit AS"/>
                <w:b/>
                <w:bCs/>
                <w:sz w:val="28"/>
              </w:rPr>
              <w:t>19</w:t>
            </w:r>
          </w:p>
        </w:tc>
      </w:tr>
      <w:tr w:rsidR="00DF07D4" w:rsidRPr="00580F30" w14:paraId="1E6BB450" w14:textId="77777777" w:rsidTr="008A3C63">
        <w:tc>
          <w:tcPr>
            <w:tcW w:w="3420" w:type="dxa"/>
          </w:tcPr>
          <w:p w14:paraId="474E97D7" w14:textId="227EA451" w:rsidR="00016FCD" w:rsidRPr="00016FCD" w:rsidRDefault="00016FCD" w:rsidP="00016FCD">
            <w:pPr>
              <w:pStyle w:val="a5"/>
              <w:ind w:left="0"/>
              <w:jc w:val="thaiDistribute"/>
              <w:rPr>
                <w:rFonts w:ascii="TH Niramit AS" w:hAnsi="TH Niramit AS" w:cs="TH Niramit AS"/>
                <w:sz w:val="28"/>
              </w:rPr>
            </w:pPr>
            <w:r w:rsidRPr="00016FCD">
              <w:rPr>
                <w:rFonts w:ascii="TH Niramit AS" w:hAnsi="TH Niramit AS" w:cs="TH Niramit AS" w:hint="cs"/>
                <w:sz w:val="28"/>
                <w:cs/>
              </w:rPr>
              <w:lastRenderedPageBreak/>
              <w:t>หน่วยงาน</w:t>
            </w:r>
            <w:r w:rsidRPr="00016FCD">
              <w:rPr>
                <w:rFonts w:ascii="TH Niramit AS" w:hAnsi="TH Niramit AS" w:cs="TH Niramit AS"/>
                <w:sz w:val="28"/>
                <w:cs/>
              </w:rPr>
              <w:t xml:space="preserve"> : ที่ว่าการอำเภอหลังสวน จังหวัดชุมพร</w:t>
            </w:r>
          </w:p>
          <w:p w14:paraId="38D2F2BA" w14:textId="4DBC2E72" w:rsidR="00016FCD" w:rsidRPr="00016FCD" w:rsidRDefault="00016FCD" w:rsidP="00016FCD">
            <w:pPr>
              <w:pStyle w:val="a5"/>
              <w:ind w:left="0"/>
              <w:jc w:val="thaiDistribute"/>
              <w:rPr>
                <w:rFonts w:ascii="TH Niramit AS" w:hAnsi="TH Niramit AS" w:cs="TH Niramit AS"/>
                <w:sz w:val="28"/>
              </w:rPr>
            </w:pPr>
            <w:r w:rsidRPr="00016FCD">
              <w:rPr>
                <w:rFonts w:ascii="TH Niramit AS" w:hAnsi="TH Niramit AS" w:cs="TH Niramit AS"/>
                <w:sz w:val="28"/>
                <w:cs/>
              </w:rPr>
              <w:t>ผู้ดูแล : นางนรารัตน์ ฤทธิโรจนศักดิ์</w:t>
            </w:r>
          </w:p>
          <w:p w14:paraId="27339025" w14:textId="0FB6A2D0" w:rsidR="00FC7B56" w:rsidRPr="00580F30" w:rsidRDefault="00016FCD" w:rsidP="00016FCD">
            <w:pPr>
              <w:pStyle w:val="a5"/>
              <w:ind w:left="0"/>
              <w:jc w:val="thaiDistribute"/>
              <w:rPr>
                <w:rFonts w:ascii="TH Niramit AS" w:hAnsi="TH Niramit AS" w:cs="TH Niramit AS"/>
                <w:color w:val="FF0000"/>
                <w:sz w:val="28"/>
              </w:rPr>
            </w:pPr>
            <w:r w:rsidRPr="00016FCD">
              <w:rPr>
                <w:rFonts w:ascii="TH Niramit AS" w:hAnsi="TH Niramit AS" w:cs="TH Niramit AS"/>
                <w:sz w:val="28"/>
                <w:cs/>
              </w:rPr>
              <w:t>เบอร์โทรศัพท์ : 081-8923925</w:t>
            </w:r>
          </w:p>
        </w:tc>
        <w:tc>
          <w:tcPr>
            <w:tcW w:w="5250" w:type="dxa"/>
          </w:tcPr>
          <w:p w14:paraId="6DD0EF46" w14:textId="77777777" w:rsidR="00016FCD" w:rsidRPr="00016FCD" w:rsidRDefault="00FC7B56" w:rsidP="00016FCD">
            <w:pPr>
              <w:pStyle w:val="a5"/>
              <w:numPr>
                <w:ilvl w:val="0"/>
                <w:numId w:val="15"/>
              </w:numPr>
              <w:ind w:left="504"/>
              <w:jc w:val="thaiDistribute"/>
              <w:rPr>
                <w:rFonts w:ascii="TH Niramit AS" w:hAnsi="TH Niramit AS" w:cs="TH Niramit AS"/>
                <w:color w:val="FF0000"/>
                <w:sz w:val="28"/>
              </w:rPr>
            </w:pPr>
            <w:r w:rsidRPr="00016FCD">
              <w:rPr>
                <w:rFonts w:ascii="TH Niramit AS" w:hAnsi="TH Niramit AS" w:cs="TH Niramit AS"/>
                <w:b/>
                <w:bCs/>
                <w:sz w:val="28"/>
                <w:cs/>
              </w:rPr>
              <w:t>มีทักษะ ความสามารถในการติดต่อสื่อสาร</w:t>
            </w:r>
            <w:r w:rsidRPr="00016FCD">
              <w:rPr>
                <w:rFonts w:ascii="TH Niramit AS" w:hAnsi="TH Niramit AS" w:cs="TH Niramit AS"/>
                <w:sz w:val="28"/>
                <w:cs/>
              </w:rPr>
              <w:t xml:space="preserve"> การพูด การเขียนที่สามารถสื่อ</w:t>
            </w:r>
            <w:r w:rsidR="00016FCD">
              <w:rPr>
                <w:rFonts w:ascii="TH Niramit AS" w:hAnsi="TH Niramit AS" w:cs="TH Niramit AS" w:hint="cs"/>
                <w:sz w:val="28"/>
                <w:cs/>
              </w:rPr>
              <w:t>สารในระบบราชการได้ มีความ</w:t>
            </w:r>
            <w:r w:rsidRPr="00016FCD">
              <w:rPr>
                <w:rFonts w:ascii="TH Niramit AS" w:hAnsi="TH Niramit AS" w:cs="TH Niramit AS"/>
                <w:sz w:val="28"/>
                <w:cs/>
              </w:rPr>
              <w:t xml:space="preserve">เรียบร้อย ชัดเจน ถูกต้อง มีลำดับขั้นตอนที่ดี </w:t>
            </w:r>
          </w:p>
          <w:p w14:paraId="73F523CF" w14:textId="7B0444D1" w:rsidR="00FC7B56" w:rsidRPr="00580F30" w:rsidRDefault="00FC7B56" w:rsidP="00016FCD">
            <w:pPr>
              <w:pStyle w:val="a5"/>
              <w:numPr>
                <w:ilvl w:val="0"/>
                <w:numId w:val="15"/>
              </w:numPr>
              <w:ind w:left="504"/>
              <w:jc w:val="thaiDistribute"/>
              <w:rPr>
                <w:rFonts w:ascii="TH Niramit AS" w:hAnsi="TH Niramit AS" w:cs="TH Niramit AS"/>
                <w:color w:val="FF0000"/>
                <w:sz w:val="28"/>
              </w:rPr>
            </w:pPr>
            <w:r w:rsidRPr="00016FCD">
              <w:rPr>
                <w:rFonts w:ascii="TH Niramit AS" w:hAnsi="TH Niramit AS" w:cs="TH Niramit AS"/>
                <w:sz w:val="28"/>
                <w:cs/>
              </w:rPr>
              <w:t xml:space="preserve">มีความกระตือรือร้นในการทำงาน </w:t>
            </w:r>
            <w:r w:rsidRPr="00016FCD">
              <w:rPr>
                <w:rFonts w:ascii="TH Niramit AS" w:hAnsi="TH Niramit AS" w:cs="TH Niramit AS"/>
                <w:b/>
                <w:bCs/>
                <w:sz w:val="28"/>
                <w:cs/>
              </w:rPr>
              <w:t>มีความพยายามหาข้อมูลที่ตนไม่รู้มาประยุกต์ใช้ในการทำงานให้สำเร็จได้</w:t>
            </w:r>
            <w:r w:rsidRPr="00016FCD">
              <w:rPr>
                <w:rFonts w:ascii="TH Niramit AS" w:hAnsi="TH Niramit AS" w:cs="TH Niramit AS"/>
                <w:sz w:val="28"/>
                <w:cs/>
              </w:rPr>
              <w:t xml:space="preserve"> </w:t>
            </w:r>
          </w:p>
        </w:tc>
      </w:tr>
      <w:tr w:rsidR="00DF07D4" w:rsidRPr="00580F30" w14:paraId="6A7254F8" w14:textId="77777777" w:rsidTr="008A3C63">
        <w:tc>
          <w:tcPr>
            <w:tcW w:w="3420" w:type="dxa"/>
          </w:tcPr>
          <w:p w14:paraId="095E48F2" w14:textId="77777777" w:rsidR="00016FCD" w:rsidRPr="00016FCD" w:rsidRDefault="00016FCD" w:rsidP="00016FCD">
            <w:pPr>
              <w:pStyle w:val="a5"/>
              <w:ind w:left="0"/>
              <w:jc w:val="thaiDistribute"/>
              <w:rPr>
                <w:rFonts w:ascii="TH Niramit AS" w:hAnsi="TH Niramit AS" w:cs="TH Niramit AS"/>
                <w:sz w:val="28"/>
              </w:rPr>
            </w:pPr>
            <w:r w:rsidRPr="00016FCD">
              <w:rPr>
                <w:rFonts w:ascii="TH Niramit AS" w:hAnsi="TH Niramit AS" w:cs="TH Niramit AS" w:hint="cs"/>
                <w:sz w:val="28"/>
                <w:cs/>
              </w:rPr>
              <w:t>หน่วยงาน</w:t>
            </w:r>
            <w:r w:rsidRPr="00016FCD">
              <w:rPr>
                <w:rFonts w:ascii="TH Niramit AS" w:hAnsi="TH Niramit AS" w:cs="TH Niramit AS"/>
                <w:sz w:val="28"/>
                <w:cs/>
              </w:rPr>
              <w:t>: สำนักงานเทศบาลตำบลกาญจนดิษฐ์</w:t>
            </w:r>
          </w:p>
          <w:p w14:paraId="11229675" w14:textId="3AD7F1A6" w:rsidR="00016FCD" w:rsidRPr="00016FCD" w:rsidRDefault="00016FCD" w:rsidP="00016FCD">
            <w:pPr>
              <w:pStyle w:val="a5"/>
              <w:ind w:left="0"/>
              <w:jc w:val="thaiDistribute"/>
              <w:rPr>
                <w:rFonts w:ascii="TH Niramit AS" w:hAnsi="TH Niramit AS" w:cs="TH Niramit AS"/>
                <w:sz w:val="28"/>
              </w:rPr>
            </w:pPr>
            <w:r w:rsidRPr="00016FCD">
              <w:rPr>
                <w:rFonts w:ascii="TH Niramit AS" w:hAnsi="TH Niramit AS" w:cs="TH Niramit AS"/>
                <w:sz w:val="28"/>
                <w:cs/>
              </w:rPr>
              <w:t>ผู้ดูแล:นางสาวอริสา  รัตนฉายา</w:t>
            </w:r>
          </w:p>
          <w:p w14:paraId="7541609C" w14:textId="602831B9" w:rsidR="00FC7B56" w:rsidRPr="00016FCD" w:rsidRDefault="00016FCD" w:rsidP="00016FCD">
            <w:pPr>
              <w:pStyle w:val="a5"/>
              <w:ind w:left="0"/>
              <w:jc w:val="thaiDistribute"/>
              <w:rPr>
                <w:rFonts w:ascii="TH Niramit AS" w:hAnsi="TH Niramit AS" w:cs="TH Niramit AS"/>
                <w:b/>
                <w:bCs/>
                <w:color w:val="FF0000"/>
                <w:sz w:val="28"/>
              </w:rPr>
            </w:pPr>
            <w:r w:rsidRPr="00016FCD">
              <w:rPr>
                <w:rFonts w:ascii="TH Niramit AS" w:hAnsi="TH Niramit AS" w:cs="TH Niramit AS"/>
                <w:sz w:val="28"/>
                <w:cs/>
              </w:rPr>
              <w:t>เบอร์โทรศัพท์ : 087</w:t>
            </w:r>
            <w:r w:rsidR="00081A29">
              <w:rPr>
                <w:rFonts w:ascii="TH Niramit AS" w:hAnsi="TH Niramit AS" w:cs="TH Niramit AS" w:hint="cs"/>
                <w:sz w:val="28"/>
                <w:cs/>
              </w:rPr>
              <w:t>-</w:t>
            </w:r>
            <w:r w:rsidRPr="00016FCD">
              <w:rPr>
                <w:rFonts w:ascii="TH Niramit AS" w:hAnsi="TH Niramit AS" w:cs="TH Niramit AS"/>
                <w:sz w:val="28"/>
                <w:cs/>
              </w:rPr>
              <w:t>3843445</w:t>
            </w:r>
          </w:p>
        </w:tc>
        <w:tc>
          <w:tcPr>
            <w:tcW w:w="5250" w:type="dxa"/>
          </w:tcPr>
          <w:p w14:paraId="68242B11" w14:textId="77777777" w:rsidR="00FC7B56" w:rsidRPr="00016FCD" w:rsidRDefault="00FC7B56" w:rsidP="00076133">
            <w:pPr>
              <w:pStyle w:val="a5"/>
              <w:numPr>
                <w:ilvl w:val="0"/>
                <w:numId w:val="15"/>
              </w:numPr>
              <w:ind w:left="504"/>
              <w:jc w:val="thaiDistribute"/>
              <w:rPr>
                <w:rFonts w:ascii="TH Niramit AS" w:hAnsi="TH Niramit AS" w:cs="TH Niramit AS"/>
                <w:sz w:val="28"/>
              </w:rPr>
            </w:pPr>
            <w:r w:rsidRPr="00016FCD">
              <w:rPr>
                <w:rFonts w:ascii="TH Niramit AS" w:hAnsi="TH Niramit AS" w:cs="TH Niramit AS"/>
                <w:b/>
                <w:bCs/>
                <w:sz w:val="28"/>
                <w:cs/>
              </w:rPr>
              <w:t>มีความรับผิดชอบ</w:t>
            </w:r>
            <w:r w:rsidRPr="00016FCD">
              <w:rPr>
                <w:rFonts w:ascii="TH Niramit AS" w:hAnsi="TH Niramit AS" w:cs="TH Niramit AS"/>
                <w:sz w:val="28"/>
                <w:cs/>
              </w:rPr>
              <w:t>และเป็นผู้ไว้วางใจให้ทำงานที่ได้รับมอบหมายได้</w:t>
            </w:r>
          </w:p>
          <w:p w14:paraId="4E9528AE" w14:textId="77777777" w:rsidR="00FC7B56" w:rsidRPr="00016FCD" w:rsidRDefault="00FC7B56" w:rsidP="00076133">
            <w:pPr>
              <w:pStyle w:val="a5"/>
              <w:numPr>
                <w:ilvl w:val="0"/>
                <w:numId w:val="15"/>
              </w:numPr>
              <w:ind w:left="504"/>
              <w:jc w:val="thaiDistribute"/>
              <w:rPr>
                <w:rFonts w:ascii="TH Niramit AS" w:hAnsi="TH Niramit AS" w:cs="TH Niramit AS"/>
                <w:sz w:val="28"/>
              </w:rPr>
            </w:pPr>
            <w:r w:rsidRPr="00016FCD">
              <w:rPr>
                <w:rFonts w:ascii="TH Niramit AS" w:hAnsi="TH Niramit AS" w:cs="TH Niramit AS"/>
                <w:sz w:val="28"/>
                <w:cs/>
              </w:rPr>
              <w:t xml:space="preserve">มีความสนใจ </w:t>
            </w:r>
            <w:r w:rsidRPr="00016FCD">
              <w:rPr>
                <w:rFonts w:ascii="TH Niramit AS" w:hAnsi="TH Niramit AS" w:cs="TH Niramit AS"/>
                <w:b/>
                <w:bCs/>
                <w:sz w:val="28"/>
                <w:cs/>
              </w:rPr>
              <w:t>ขยันขันแข็ง อุตสาหะในการทำงาน</w:t>
            </w:r>
            <w:r w:rsidRPr="00016FCD">
              <w:rPr>
                <w:rFonts w:ascii="TH Niramit AS" w:hAnsi="TH Niramit AS" w:cs="TH Niramit AS"/>
                <w:sz w:val="28"/>
                <w:cs/>
              </w:rPr>
              <w:t>ให้สำเร็จไม่ย่อท้อต่ออุปสรรคและปัญหาที่พบ</w:t>
            </w:r>
          </w:p>
          <w:p w14:paraId="4B467E91" w14:textId="01212503" w:rsidR="00FC7B56" w:rsidRPr="00580F30" w:rsidRDefault="00FC7B56" w:rsidP="00076133">
            <w:pPr>
              <w:pStyle w:val="a5"/>
              <w:numPr>
                <w:ilvl w:val="0"/>
                <w:numId w:val="15"/>
              </w:numPr>
              <w:ind w:left="504"/>
              <w:jc w:val="thaiDistribute"/>
              <w:rPr>
                <w:rFonts w:ascii="TH Niramit AS" w:hAnsi="TH Niramit AS" w:cs="TH Niramit AS"/>
                <w:color w:val="FF0000"/>
                <w:sz w:val="28"/>
              </w:rPr>
            </w:pPr>
            <w:r w:rsidRPr="00016FCD">
              <w:rPr>
                <w:rFonts w:ascii="TH Niramit AS" w:hAnsi="TH Niramit AS" w:cs="TH Niramit AS"/>
                <w:b/>
                <w:bCs/>
                <w:sz w:val="28"/>
                <w:cs/>
              </w:rPr>
              <w:t>มีความอ่อนน้อมถ่อมตน ตรงต่อเวลา</w:t>
            </w:r>
            <w:r w:rsidRPr="00016FCD">
              <w:rPr>
                <w:rFonts w:ascii="TH Niramit AS" w:hAnsi="TH Niramit AS" w:cs="TH Niramit AS"/>
                <w:sz w:val="28"/>
                <w:cs/>
              </w:rPr>
              <w:t xml:space="preserve"> มีระเบียบวินัยและปฏิบัติตามวัฒนธรรมขององค์กรได้อย่างเหมาะสม </w:t>
            </w:r>
          </w:p>
        </w:tc>
      </w:tr>
      <w:tr w:rsidR="00DF07D4" w:rsidRPr="00580F30" w14:paraId="1D1D93B5" w14:textId="77777777" w:rsidTr="008A3C63">
        <w:tc>
          <w:tcPr>
            <w:tcW w:w="3420" w:type="dxa"/>
          </w:tcPr>
          <w:p w14:paraId="3CE1A3B2" w14:textId="2A9CE5CA" w:rsidR="00081A29" w:rsidRPr="00081A29" w:rsidRDefault="00081A29" w:rsidP="00081A29">
            <w:pPr>
              <w:jc w:val="thaiDistribute"/>
              <w:rPr>
                <w:rFonts w:ascii="TH Niramit AS" w:hAnsi="TH Niramit AS" w:cs="TH Niramit AS"/>
                <w:sz w:val="28"/>
              </w:rPr>
            </w:pPr>
            <w:r w:rsidRPr="00081A29">
              <w:rPr>
                <w:rFonts w:ascii="TH Niramit AS" w:hAnsi="TH Niramit AS" w:cs="TH Niramit AS" w:hint="cs"/>
                <w:sz w:val="28"/>
                <w:cs/>
              </w:rPr>
              <w:t>หน่วยงาน</w:t>
            </w:r>
            <w:r w:rsidRPr="00081A29">
              <w:rPr>
                <w:rFonts w:ascii="TH Niramit AS" w:hAnsi="TH Niramit AS" w:cs="TH Niramit AS"/>
                <w:sz w:val="28"/>
                <w:cs/>
              </w:rPr>
              <w:t>:ธนาคารเพื่อการเกษตรและสหกรณ์การเกษตรสาขาสะเดา</w:t>
            </w:r>
          </w:p>
          <w:p w14:paraId="3751C0A7" w14:textId="77777777" w:rsidR="00081A29" w:rsidRPr="00081A29" w:rsidRDefault="00081A29" w:rsidP="00081A29">
            <w:pPr>
              <w:jc w:val="thaiDistribute"/>
              <w:rPr>
                <w:rFonts w:ascii="TH Niramit AS" w:hAnsi="TH Niramit AS" w:cs="TH Niramit AS"/>
                <w:sz w:val="28"/>
              </w:rPr>
            </w:pPr>
            <w:r w:rsidRPr="00081A29">
              <w:rPr>
                <w:rFonts w:ascii="TH Niramit AS" w:hAnsi="TH Niramit AS" w:cs="TH Niramit AS"/>
                <w:sz w:val="28"/>
                <w:cs/>
              </w:rPr>
              <w:t>ผู้ดูแล:นางสาวสมผิว  วงศ์งาม พนักงานบริหารทั่วไป 8</w:t>
            </w:r>
          </w:p>
          <w:p w14:paraId="1292769C" w14:textId="01088105" w:rsidR="00FC7B56" w:rsidRPr="00580F30" w:rsidRDefault="00081A29" w:rsidP="00081A29">
            <w:pPr>
              <w:jc w:val="thaiDistribute"/>
              <w:rPr>
                <w:rFonts w:ascii="TH Niramit AS" w:hAnsi="TH Niramit AS" w:cs="TH Niramit AS"/>
                <w:color w:val="FF0000"/>
                <w:sz w:val="28"/>
              </w:rPr>
            </w:pPr>
            <w:r w:rsidRPr="00081A29">
              <w:rPr>
                <w:rFonts w:ascii="TH Niramit AS" w:hAnsi="TH Niramit AS" w:cs="TH Niramit AS"/>
                <w:sz w:val="28"/>
                <w:cs/>
              </w:rPr>
              <w:t>เบอร์โทรศัพท์มือถือ:091-0494612</w:t>
            </w:r>
          </w:p>
        </w:tc>
        <w:tc>
          <w:tcPr>
            <w:tcW w:w="5250" w:type="dxa"/>
          </w:tcPr>
          <w:p w14:paraId="17DCF12D" w14:textId="73F614E1" w:rsidR="00580CBC" w:rsidRPr="004D07E1" w:rsidRDefault="00FC7B56" w:rsidP="00580CBC">
            <w:pPr>
              <w:numPr>
                <w:ilvl w:val="0"/>
                <w:numId w:val="15"/>
              </w:numPr>
              <w:ind w:left="144"/>
              <w:contextualSpacing/>
              <w:jc w:val="thaiDistribute"/>
              <w:rPr>
                <w:rFonts w:ascii="TH Niramit AS" w:hAnsi="TH Niramit AS" w:cs="TH Niramit AS"/>
                <w:sz w:val="28"/>
              </w:rPr>
            </w:pPr>
            <w:r w:rsidRPr="00580CBC">
              <w:rPr>
                <w:rFonts w:ascii="TH Niramit AS" w:hAnsi="TH Niramit AS" w:cs="TH Niramit AS"/>
                <w:b/>
                <w:bCs/>
                <w:sz w:val="28"/>
              </w:rPr>
              <w:t xml:space="preserve">- </w:t>
            </w:r>
            <w:r w:rsidRPr="00580CBC">
              <w:rPr>
                <w:rFonts w:ascii="TH Niramit AS" w:hAnsi="TH Niramit AS" w:cs="TH Niramit AS"/>
                <w:b/>
                <w:bCs/>
                <w:sz w:val="28"/>
                <w:cs/>
              </w:rPr>
              <w:t>มีความรู้ ความสามารถทางวิชาการ</w:t>
            </w:r>
            <w:r w:rsidR="004D07E1">
              <w:rPr>
                <w:rFonts w:ascii="TH Niramit AS" w:hAnsi="TH Niramit AS" w:cs="TH Niramit AS" w:hint="cs"/>
                <w:b/>
                <w:bCs/>
                <w:sz w:val="28"/>
                <w:cs/>
              </w:rPr>
              <w:t xml:space="preserve"> ทั้งด้านงานเอกสารที่ต้องใช้โปรแกรมสำนักงาน และการจัดทำสื่อออนไลน์ในการประชาสัมพันธ์ธนาคารได้เป็นอย่างดี</w:t>
            </w:r>
          </w:p>
          <w:p w14:paraId="2594FB65" w14:textId="77777777" w:rsidR="00AA020A" w:rsidRDefault="004D07E1" w:rsidP="00AA020A">
            <w:pPr>
              <w:numPr>
                <w:ilvl w:val="0"/>
                <w:numId w:val="15"/>
              </w:numPr>
              <w:ind w:left="144"/>
              <w:contextualSpacing/>
              <w:jc w:val="thaiDistribute"/>
              <w:rPr>
                <w:rFonts w:ascii="TH Niramit AS" w:hAnsi="TH Niramit AS" w:cs="TH Niramit AS"/>
                <w:sz w:val="28"/>
              </w:rPr>
            </w:pPr>
            <w:r>
              <w:rPr>
                <w:rFonts w:ascii="TH Niramit AS" w:hAnsi="TH Niramit AS" w:cs="TH Niramit AS" w:hint="cs"/>
                <w:b/>
                <w:bCs/>
                <w:sz w:val="28"/>
                <w:cs/>
              </w:rPr>
              <w:t xml:space="preserve">- </w:t>
            </w:r>
            <w:r w:rsidRPr="00016FCD">
              <w:rPr>
                <w:rFonts w:ascii="TH Niramit AS" w:hAnsi="TH Niramit AS" w:cs="TH Niramit AS"/>
                <w:b/>
                <w:bCs/>
                <w:sz w:val="28"/>
                <w:cs/>
              </w:rPr>
              <w:t>มีทักษะ ความสามารถในการติดต่อสื่อสาร</w:t>
            </w:r>
            <w:r>
              <w:rPr>
                <w:rFonts w:ascii="TH Niramit AS" w:hAnsi="TH Niramit AS" w:cs="TH Niramit AS" w:hint="cs"/>
                <w:b/>
                <w:bCs/>
                <w:sz w:val="28"/>
                <w:cs/>
              </w:rPr>
              <w:t xml:space="preserve"> การพูดแนะนำ การให้บริการลูกค้า</w:t>
            </w:r>
            <w:r>
              <w:rPr>
                <w:rFonts w:ascii="TH Niramit AS" w:hAnsi="TH Niramit AS" w:cs="TH Niramit AS" w:hint="cs"/>
                <w:sz w:val="28"/>
                <w:cs/>
              </w:rPr>
              <w:t>มีความ</w:t>
            </w:r>
            <w:r w:rsidRPr="00016FCD">
              <w:rPr>
                <w:rFonts w:ascii="TH Niramit AS" w:hAnsi="TH Niramit AS" w:cs="TH Niramit AS"/>
                <w:sz w:val="28"/>
                <w:cs/>
              </w:rPr>
              <w:t>เรียบร้อย ชัดเจน ถูกต้อง มีลำดับขั้นตอนที่ดี</w:t>
            </w:r>
          </w:p>
          <w:p w14:paraId="3AEC5B5E" w14:textId="06FD0234" w:rsidR="00AA020A" w:rsidRPr="00AA020A" w:rsidRDefault="00AA020A" w:rsidP="00AA020A">
            <w:pPr>
              <w:numPr>
                <w:ilvl w:val="0"/>
                <w:numId w:val="15"/>
              </w:numPr>
              <w:ind w:left="144"/>
              <w:contextualSpacing/>
              <w:jc w:val="thaiDistribute"/>
              <w:rPr>
                <w:rFonts w:ascii="TH Niramit AS" w:hAnsi="TH Niramit AS" w:cs="TH Niramit AS"/>
                <w:sz w:val="28"/>
              </w:rPr>
            </w:pPr>
            <w:r>
              <w:rPr>
                <w:rFonts w:ascii="TH Niramit AS" w:hAnsi="TH Niramit AS" w:cs="TH Niramit AS" w:hint="cs"/>
                <w:b/>
                <w:bCs/>
                <w:sz w:val="28"/>
                <w:cs/>
              </w:rPr>
              <w:t xml:space="preserve">- </w:t>
            </w:r>
            <w:r w:rsidRPr="00AA020A">
              <w:rPr>
                <w:rFonts w:ascii="TH Niramit AS" w:hAnsi="TH Niramit AS" w:cs="TH Niramit AS"/>
                <w:b/>
                <w:bCs/>
                <w:sz w:val="28"/>
                <w:cs/>
              </w:rPr>
              <w:t>มีความสามารถเริ่มต้นทำงานได้ด้วยตัวเอง</w:t>
            </w:r>
            <w:r w:rsidRPr="00AA020A">
              <w:rPr>
                <w:rFonts w:ascii="TH Niramit AS" w:hAnsi="TH Niramit AS" w:cs="TH Niramit AS"/>
                <w:sz w:val="28"/>
                <w:cs/>
              </w:rPr>
              <w:t xml:space="preserve"> </w:t>
            </w:r>
            <w:r w:rsidRPr="00AA020A">
              <w:rPr>
                <w:rFonts w:ascii="TH Niramit AS" w:hAnsi="TH Niramit AS" w:cs="TH Niramit AS"/>
                <w:sz w:val="28"/>
              </w:rPr>
              <w:t xml:space="preserve">(Initiative or Self-starter) </w:t>
            </w:r>
            <w:r w:rsidRPr="00AA020A">
              <w:rPr>
                <w:rFonts w:ascii="TH Niramit AS" w:hAnsi="TH Niramit AS" w:cs="TH Niramit AS"/>
                <w:sz w:val="28"/>
                <w:cs/>
              </w:rPr>
              <w:t>เมื่อได้รับคำชี้แนะ สามารถเริ่มทำงานได้เอง โดยไม่ต้องรอคำสั่งและมีความกล้าคิดตัดสินใจ สามารถแก้ปัญหาเฉพาะหน้</w:t>
            </w:r>
            <w:r>
              <w:rPr>
                <w:rFonts w:ascii="TH Niramit AS" w:hAnsi="TH Niramit AS" w:cs="TH Niramit AS" w:hint="cs"/>
                <w:sz w:val="28"/>
                <w:cs/>
              </w:rPr>
              <w:t>า</w:t>
            </w:r>
            <w:r w:rsidRPr="00AA020A">
              <w:rPr>
                <w:rFonts w:ascii="TH Niramit AS" w:hAnsi="TH Niramit AS" w:cs="TH Niramit AS"/>
                <w:sz w:val="28"/>
                <w:cs/>
              </w:rPr>
              <w:t>ได้ด้วยตัวเอง</w:t>
            </w:r>
          </w:p>
          <w:p w14:paraId="56B36311" w14:textId="77777777" w:rsidR="00AA020A" w:rsidRPr="00580CBC" w:rsidRDefault="00AA020A" w:rsidP="00580CBC">
            <w:pPr>
              <w:numPr>
                <w:ilvl w:val="0"/>
                <w:numId w:val="15"/>
              </w:numPr>
              <w:ind w:left="144"/>
              <w:contextualSpacing/>
              <w:jc w:val="thaiDistribute"/>
              <w:rPr>
                <w:rFonts w:ascii="TH Niramit AS" w:hAnsi="TH Niramit AS" w:cs="TH Niramit AS"/>
                <w:sz w:val="28"/>
              </w:rPr>
            </w:pPr>
          </w:p>
          <w:p w14:paraId="7FDB5A21" w14:textId="04A26938" w:rsidR="00FC7B56" w:rsidRPr="00580F30" w:rsidRDefault="00FC7B56" w:rsidP="00104644">
            <w:pPr>
              <w:pStyle w:val="a5"/>
              <w:ind w:left="144"/>
              <w:rPr>
                <w:rFonts w:ascii="TH Niramit AS" w:hAnsi="TH Niramit AS" w:cs="TH Niramit AS"/>
                <w:color w:val="FF0000"/>
                <w:sz w:val="28"/>
              </w:rPr>
            </w:pPr>
          </w:p>
        </w:tc>
      </w:tr>
      <w:tr w:rsidR="00DF07D4" w:rsidRPr="00580F30" w14:paraId="1F815076" w14:textId="77777777" w:rsidTr="008A3C63">
        <w:tc>
          <w:tcPr>
            <w:tcW w:w="3420" w:type="dxa"/>
          </w:tcPr>
          <w:p w14:paraId="57EAB564" w14:textId="77777777" w:rsidR="00081A29" w:rsidRPr="00081A29" w:rsidRDefault="00081A29" w:rsidP="00081A29">
            <w:pPr>
              <w:pStyle w:val="a5"/>
              <w:ind w:left="0"/>
              <w:jc w:val="thaiDistribute"/>
              <w:rPr>
                <w:rFonts w:ascii="TH Niramit AS" w:hAnsi="TH Niramit AS" w:cs="TH Niramit AS"/>
                <w:sz w:val="28"/>
              </w:rPr>
            </w:pPr>
            <w:r w:rsidRPr="00081A29">
              <w:rPr>
                <w:rFonts w:ascii="TH Niramit AS" w:hAnsi="TH Niramit AS" w:cs="TH Niramit AS"/>
                <w:sz w:val="28"/>
                <w:cs/>
              </w:rPr>
              <w:t>สถานประกอบการ : โรงแรม ลอฟท์ มาเนีย บูติค โฮเทล</w:t>
            </w:r>
          </w:p>
          <w:p w14:paraId="6E82D00F" w14:textId="77777777" w:rsidR="00081A29" w:rsidRPr="00081A29" w:rsidRDefault="00081A29" w:rsidP="00081A29">
            <w:pPr>
              <w:pStyle w:val="a5"/>
              <w:ind w:left="0"/>
              <w:jc w:val="thaiDistribute"/>
              <w:rPr>
                <w:rFonts w:ascii="TH Niramit AS" w:hAnsi="TH Niramit AS" w:cs="TH Niramit AS"/>
                <w:sz w:val="28"/>
              </w:rPr>
            </w:pPr>
            <w:r w:rsidRPr="00081A29">
              <w:rPr>
                <w:rFonts w:ascii="TH Niramit AS" w:hAnsi="TH Niramit AS" w:cs="TH Niramit AS"/>
                <w:sz w:val="28"/>
                <w:cs/>
              </w:rPr>
              <w:t>ผู้ดูแล : นางสาวศิริขวัญ  เทพดนตรี  หัวหน้าแผนกจัดเลี้ยง</w:t>
            </w:r>
          </w:p>
          <w:p w14:paraId="5A4A4CB9" w14:textId="5D6E60C2" w:rsidR="00FC7B56" w:rsidRPr="00580F30" w:rsidRDefault="00081A29" w:rsidP="00081A29">
            <w:pPr>
              <w:pStyle w:val="a5"/>
              <w:ind w:left="0"/>
              <w:jc w:val="thaiDistribute"/>
              <w:rPr>
                <w:rFonts w:ascii="TH Niramit AS" w:hAnsi="TH Niramit AS" w:cs="TH Niramit AS"/>
                <w:color w:val="FF0000"/>
                <w:sz w:val="28"/>
              </w:rPr>
            </w:pPr>
            <w:r w:rsidRPr="00081A29">
              <w:rPr>
                <w:rFonts w:ascii="TH Niramit AS" w:hAnsi="TH Niramit AS" w:cs="TH Niramit AS"/>
                <w:sz w:val="28"/>
                <w:cs/>
              </w:rPr>
              <w:t>เบอร์โทรศัพท์ : 084-844457</w:t>
            </w:r>
          </w:p>
        </w:tc>
        <w:tc>
          <w:tcPr>
            <w:tcW w:w="5250" w:type="dxa"/>
          </w:tcPr>
          <w:p w14:paraId="6F6E4A51" w14:textId="77777777" w:rsidR="00FC7B56" w:rsidRPr="00580CBC" w:rsidRDefault="00FC7B56" w:rsidP="00076133">
            <w:pPr>
              <w:numPr>
                <w:ilvl w:val="0"/>
                <w:numId w:val="15"/>
              </w:numPr>
              <w:ind w:left="144"/>
              <w:contextualSpacing/>
              <w:jc w:val="thaiDistribute"/>
              <w:rPr>
                <w:rFonts w:ascii="TH Niramit AS" w:hAnsi="TH Niramit AS" w:cs="TH Niramit AS"/>
                <w:sz w:val="28"/>
              </w:rPr>
            </w:pPr>
            <w:r w:rsidRPr="00580CBC">
              <w:rPr>
                <w:rFonts w:ascii="TH Niramit AS" w:hAnsi="TH Niramit AS" w:cs="TH Niramit AS"/>
                <w:sz w:val="28"/>
              </w:rPr>
              <w:t xml:space="preserve">- </w:t>
            </w:r>
            <w:r w:rsidRPr="00580CBC">
              <w:rPr>
                <w:rFonts w:ascii="TH Niramit AS" w:hAnsi="TH Niramit AS" w:cs="TH Niramit AS"/>
                <w:b/>
                <w:bCs/>
                <w:sz w:val="28"/>
                <w:cs/>
              </w:rPr>
              <w:t>มีความกระตือรือร้นในการทำงาน</w:t>
            </w:r>
            <w:r w:rsidRPr="00580CBC">
              <w:rPr>
                <w:rFonts w:ascii="TH Niramit AS" w:hAnsi="TH Niramit AS" w:cs="TH Niramit AS"/>
                <w:sz w:val="28"/>
                <w:cs/>
              </w:rPr>
              <w:t xml:space="preserve"> สามารถทำงานร่วมกับผู้อื่นได้ดี เรียนรู้เร็ว ตรงต่อเวลา </w:t>
            </w:r>
            <w:r w:rsidRPr="00580CBC">
              <w:rPr>
                <w:rFonts w:ascii="TH Niramit AS" w:hAnsi="TH Niramit AS" w:cs="TH Niramit AS"/>
                <w:b/>
                <w:bCs/>
                <w:sz w:val="28"/>
                <w:cs/>
              </w:rPr>
              <w:t>ขยันหาความรู้เพิ่มเติม</w:t>
            </w:r>
            <w:r w:rsidRPr="00580CBC">
              <w:rPr>
                <w:rFonts w:ascii="TH Niramit AS" w:hAnsi="TH Niramit AS" w:cs="TH Niramit AS"/>
                <w:sz w:val="28"/>
                <w:cs/>
              </w:rPr>
              <w:t xml:space="preserve"> และมีความรับผิดชอบต่องานที่ได้รับมอบหมาย</w:t>
            </w:r>
            <w:r w:rsidRPr="00580CBC">
              <w:rPr>
                <w:rFonts w:ascii="TH Niramit AS" w:hAnsi="TH Niramit AS" w:cs="TH Niramit AS"/>
                <w:sz w:val="28"/>
              </w:rPr>
              <w:t xml:space="preserve"> </w:t>
            </w:r>
          </w:p>
          <w:p w14:paraId="4E25E9A5" w14:textId="724F9269" w:rsidR="00FC7B56" w:rsidRPr="00580F30" w:rsidRDefault="00FC7B56" w:rsidP="0052690F">
            <w:pPr>
              <w:numPr>
                <w:ilvl w:val="0"/>
                <w:numId w:val="15"/>
              </w:numPr>
              <w:ind w:left="144"/>
              <w:contextualSpacing/>
              <w:jc w:val="thaiDistribute"/>
              <w:rPr>
                <w:rFonts w:ascii="TH Niramit AS" w:hAnsi="TH Niramit AS" w:cs="TH Niramit AS"/>
                <w:color w:val="FF0000"/>
                <w:sz w:val="28"/>
              </w:rPr>
            </w:pPr>
          </w:p>
        </w:tc>
      </w:tr>
      <w:tr w:rsidR="00113246" w:rsidRPr="00580F30" w14:paraId="148EAF96" w14:textId="77777777" w:rsidTr="008A3C63">
        <w:tc>
          <w:tcPr>
            <w:tcW w:w="3420" w:type="dxa"/>
          </w:tcPr>
          <w:p w14:paraId="4ADC12C0" w14:textId="7DD1FFD0" w:rsidR="00113246" w:rsidRPr="00113246" w:rsidRDefault="00113246" w:rsidP="00113246">
            <w:pPr>
              <w:pStyle w:val="a5"/>
              <w:ind w:left="0"/>
              <w:jc w:val="thaiDistribute"/>
              <w:rPr>
                <w:rFonts w:ascii="TH Niramit AS" w:hAnsi="TH Niramit AS" w:cs="TH Niramit AS"/>
                <w:sz w:val="28"/>
              </w:rPr>
            </w:pPr>
            <w:r>
              <w:rPr>
                <w:rFonts w:ascii="TH Niramit AS" w:hAnsi="TH Niramit AS" w:cs="TH Niramit AS" w:hint="cs"/>
                <w:sz w:val="28"/>
                <w:cs/>
              </w:rPr>
              <w:lastRenderedPageBreak/>
              <w:t>หน่วยงาน</w:t>
            </w:r>
            <w:r w:rsidRPr="00113246">
              <w:rPr>
                <w:rFonts w:ascii="TH Niramit AS" w:hAnsi="TH Niramit AS" w:cs="TH Niramit AS"/>
                <w:sz w:val="28"/>
                <w:cs/>
              </w:rPr>
              <w:t>: ธนาคารเพื่อการเกษตรและสหกรณ์การเกษตร สาขาควนขนุน จังหวัดพัทลุง</w:t>
            </w:r>
          </w:p>
          <w:p w14:paraId="77C82B76" w14:textId="77777777" w:rsidR="00113246" w:rsidRPr="00113246" w:rsidRDefault="00113246" w:rsidP="00113246">
            <w:pPr>
              <w:pStyle w:val="a5"/>
              <w:ind w:left="0"/>
              <w:jc w:val="thaiDistribute"/>
              <w:rPr>
                <w:rFonts w:ascii="TH Niramit AS" w:hAnsi="TH Niramit AS" w:cs="TH Niramit AS"/>
                <w:sz w:val="28"/>
              </w:rPr>
            </w:pPr>
            <w:r w:rsidRPr="00113246">
              <w:rPr>
                <w:rFonts w:ascii="TH Niramit AS" w:hAnsi="TH Niramit AS" w:cs="TH Niramit AS"/>
                <w:sz w:val="28"/>
                <w:cs/>
              </w:rPr>
              <w:t>ผู้ดูแล : นางชลธิชา ชูศรี</w:t>
            </w:r>
          </w:p>
          <w:p w14:paraId="1C5B1A7E" w14:textId="5538344B" w:rsidR="00113246" w:rsidRPr="00081A29" w:rsidRDefault="00113246" w:rsidP="00113246">
            <w:pPr>
              <w:pStyle w:val="a5"/>
              <w:ind w:left="0"/>
              <w:jc w:val="thaiDistribute"/>
              <w:rPr>
                <w:rFonts w:ascii="TH Niramit AS" w:hAnsi="TH Niramit AS" w:cs="TH Niramit AS"/>
                <w:sz w:val="28"/>
                <w:cs/>
              </w:rPr>
            </w:pPr>
            <w:r w:rsidRPr="00113246">
              <w:rPr>
                <w:rFonts w:ascii="TH Niramit AS" w:hAnsi="TH Niramit AS" w:cs="TH Niramit AS"/>
                <w:sz w:val="28"/>
                <w:cs/>
              </w:rPr>
              <w:t>เบอร์โทรศัพท์ : 084-3969449</w:t>
            </w:r>
          </w:p>
        </w:tc>
        <w:tc>
          <w:tcPr>
            <w:tcW w:w="5250" w:type="dxa"/>
          </w:tcPr>
          <w:p w14:paraId="42E1F762" w14:textId="7081F7EE" w:rsidR="00113246" w:rsidRDefault="004D07E1" w:rsidP="00076133">
            <w:pPr>
              <w:numPr>
                <w:ilvl w:val="0"/>
                <w:numId w:val="15"/>
              </w:numPr>
              <w:ind w:left="144"/>
              <w:contextualSpacing/>
              <w:jc w:val="thaiDistribute"/>
              <w:rPr>
                <w:rFonts w:ascii="TH Niramit AS" w:hAnsi="TH Niramit AS" w:cs="TH Niramit AS"/>
                <w:sz w:val="28"/>
              </w:rPr>
            </w:pPr>
            <w:r>
              <w:rPr>
                <w:rFonts w:ascii="TH Niramit AS" w:hAnsi="TH Niramit AS" w:cs="TH Niramit AS"/>
                <w:b/>
                <w:bCs/>
                <w:sz w:val="28"/>
              </w:rPr>
              <w:t xml:space="preserve">- </w:t>
            </w:r>
            <w:r w:rsidRPr="00016FCD">
              <w:rPr>
                <w:rFonts w:ascii="TH Niramit AS" w:hAnsi="TH Niramit AS" w:cs="TH Niramit AS"/>
                <w:b/>
                <w:bCs/>
                <w:sz w:val="28"/>
                <w:cs/>
              </w:rPr>
              <w:t>มีความซื่อสัตย์ สุจริต มีจิตใจดี รู้จักเสียสละ</w:t>
            </w:r>
            <w:r>
              <w:rPr>
                <w:rFonts w:ascii="TH Niramit AS" w:hAnsi="TH Niramit AS" w:cs="TH Niramit AS"/>
                <w:b/>
                <w:bCs/>
                <w:sz w:val="28"/>
              </w:rPr>
              <w:t xml:space="preserve"> </w:t>
            </w:r>
            <w:r>
              <w:rPr>
                <w:rFonts w:ascii="TH Niramit AS" w:hAnsi="TH Niramit AS" w:cs="TH Niramit AS" w:hint="cs"/>
                <w:b/>
                <w:bCs/>
                <w:sz w:val="28"/>
                <w:cs/>
              </w:rPr>
              <w:t>อดทนสู้งาน</w:t>
            </w:r>
            <w:r w:rsidRPr="00016FCD">
              <w:rPr>
                <w:rFonts w:ascii="TH Niramit AS" w:hAnsi="TH Niramit AS" w:cs="TH Niramit AS"/>
                <w:sz w:val="28"/>
                <w:cs/>
              </w:rPr>
              <w:t xml:space="preserve"> ไม่เห็นแก่ตัว เอื้อเฟื้อช่วยเหลือผู้อื่น สามารถร่วมงานกับผู้อื่นและทำงานเป็นทีมได้</w:t>
            </w:r>
            <w:r>
              <w:rPr>
                <w:rFonts w:ascii="TH Niramit AS" w:hAnsi="TH Niramit AS" w:cs="TH Niramit AS" w:hint="cs"/>
                <w:sz w:val="28"/>
                <w:cs/>
              </w:rPr>
              <w:t xml:space="preserve"> สามารถลงพื้นที่ร่วมกับหน่วยงานบริจากสิ่งของให้กับผู้ประสบภัยน้ำท่วมจังหวัดพัทลุงได้เป็นอย่างดี</w:t>
            </w:r>
          </w:p>
          <w:p w14:paraId="4317CEE3" w14:textId="6BDC32A9" w:rsidR="004D07E1" w:rsidRPr="004D07E1" w:rsidRDefault="004D07E1" w:rsidP="004D07E1">
            <w:pPr>
              <w:numPr>
                <w:ilvl w:val="0"/>
                <w:numId w:val="15"/>
              </w:numPr>
              <w:ind w:left="144"/>
              <w:contextualSpacing/>
              <w:jc w:val="thaiDistribute"/>
              <w:rPr>
                <w:rFonts w:ascii="TH Niramit AS" w:hAnsi="TH Niramit AS" w:cs="TH Niramit AS"/>
                <w:b/>
                <w:bCs/>
                <w:sz w:val="28"/>
              </w:rPr>
            </w:pPr>
            <w:r w:rsidRPr="004D07E1">
              <w:rPr>
                <w:rFonts w:ascii="TH Niramit AS" w:hAnsi="TH Niramit AS" w:cs="TH Niramit AS"/>
                <w:b/>
                <w:bCs/>
                <w:sz w:val="28"/>
              </w:rPr>
              <w:t xml:space="preserve">- </w:t>
            </w:r>
            <w:r w:rsidRPr="004D07E1">
              <w:rPr>
                <w:rFonts w:ascii="TH Niramit AS" w:hAnsi="TH Niramit AS" w:cs="TH Niramit AS"/>
                <w:b/>
                <w:bCs/>
                <w:sz w:val="28"/>
                <w:cs/>
              </w:rPr>
              <w:t xml:space="preserve">มีความกระตือรือร้นในการทำงาน </w:t>
            </w:r>
            <w:r w:rsidRPr="004D07E1">
              <w:rPr>
                <w:rFonts w:ascii="TH Niramit AS" w:hAnsi="TH Niramit AS" w:cs="TH Niramit AS"/>
                <w:sz w:val="28"/>
                <w:cs/>
              </w:rPr>
              <w:t>สามารถทำงานร่วมกับ</w:t>
            </w:r>
            <w:r>
              <w:rPr>
                <w:rFonts w:ascii="TH Niramit AS" w:hAnsi="TH Niramit AS" w:cs="TH Niramit AS" w:hint="cs"/>
                <w:sz w:val="28"/>
                <w:cs/>
              </w:rPr>
              <w:t>แผนกต่างๆ ได้เป็นอย่างดี</w:t>
            </w:r>
            <w:r w:rsidRPr="004D07E1">
              <w:rPr>
                <w:rFonts w:ascii="TH Niramit AS" w:hAnsi="TH Niramit AS" w:cs="TH Niramit AS"/>
                <w:sz w:val="28"/>
                <w:cs/>
              </w:rPr>
              <w:t xml:space="preserve"> เรียนรู้เร็ว ตรงต่อเวลา ขยันหาความรู้เพิ่มเติม และมีความรับผิดชอบต่องานที่ได้รับมอบหมาย</w:t>
            </w:r>
            <w:r w:rsidRPr="004D07E1">
              <w:rPr>
                <w:rFonts w:ascii="TH Niramit AS" w:hAnsi="TH Niramit AS" w:cs="TH Niramit AS"/>
                <w:b/>
                <w:bCs/>
                <w:sz w:val="28"/>
              </w:rPr>
              <w:t xml:space="preserve"> </w:t>
            </w:r>
          </w:p>
          <w:p w14:paraId="45114884" w14:textId="77777777" w:rsidR="004D07E1" w:rsidRDefault="004D07E1" w:rsidP="00076133">
            <w:pPr>
              <w:numPr>
                <w:ilvl w:val="0"/>
                <w:numId w:val="15"/>
              </w:numPr>
              <w:ind w:left="144"/>
              <w:contextualSpacing/>
              <w:jc w:val="thaiDistribute"/>
              <w:rPr>
                <w:rFonts w:ascii="TH Niramit AS" w:hAnsi="TH Niramit AS" w:cs="TH Niramit AS"/>
                <w:sz w:val="28"/>
              </w:rPr>
            </w:pPr>
          </w:p>
          <w:p w14:paraId="6E141C4D" w14:textId="10B9CC5E" w:rsidR="004D07E1" w:rsidRPr="00580CBC" w:rsidRDefault="004D07E1" w:rsidP="00076133">
            <w:pPr>
              <w:numPr>
                <w:ilvl w:val="0"/>
                <w:numId w:val="15"/>
              </w:numPr>
              <w:ind w:left="144"/>
              <w:contextualSpacing/>
              <w:jc w:val="thaiDistribute"/>
              <w:rPr>
                <w:rFonts w:ascii="TH Niramit AS" w:hAnsi="TH Niramit AS" w:cs="TH Niramit AS"/>
                <w:sz w:val="28"/>
              </w:rPr>
            </w:pPr>
          </w:p>
        </w:tc>
      </w:tr>
      <w:tr w:rsidR="00113246" w:rsidRPr="00580F30" w14:paraId="4C31DC7F" w14:textId="77777777" w:rsidTr="008A3C63">
        <w:tc>
          <w:tcPr>
            <w:tcW w:w="3420" w:type="dxa"/>
          </w:tcPr>
          <w:p w14:paraId="6639FDD1" w14:textId="5AF30379" w:rsidR="00113246" w:rsidRDefault="00113246" w:rsidP="00113246">
            <w:pPr>
              <w:pStyle w:val="a5"/>
              <w:ind w:left="0"/>
              <w:jc w:val="thaiDistribute"/>
              <w:rPr>
                <w:rFonts w:ascii="TH Niramit AS" w:hAnsi="TH Niramit AS" w:cs="TH Niramit AS"/>
                <w:sz w:val="28"/>
              </w:rPr>
            </w:pPr>
            <w:r w:rsidRPr="00113246">
              <w:rPr>
                <w:rFonts w:ascii="TH Niramit AS" w:hAnsi="TH Niramit AS" w:cs="TH Niramit AS"/>
                <w:sz w:val="28"/>
                <w:cs/>
              </w:rPr>
              <w:t>สถานประกอบการ :ธนคารเพื่อการเกษตรและสหกรณ์การเกษตรสาขาละแม</w:t>
            </w:r>
            <w:r w:rsidR="004D07E1">
              <w:rPr>
                <w:rFonts w:ascii="TH Niramit AS" w:hAnsi="TH Niramit AS" w:cs="TH Niramit AS" w:hint="cs"/>
                <w:sz w:val="28"/>
                <w:cs/>
              </w:rPr>
              <w:t xml:space="preserve"> จังหวัดชุมพร</w:t>
            </w:r>
          </w:p>
          <w:p w14:paraId="19EF4798" w14:textId="77777777" w:rsidR="00113246" w:rsidRDefault="00113246" w:rsidP="00113246">
            <w:pPr>
              <w:pStyle w:val="a5"/>
              <w:ind w:left="0"/>
              <w:jc w:val="thaiDistribute"/>
              <w:rPr>
                <w:rFonts w:ascii="TH Niramit AS" w:hAnsi="TH Niramit AS" w:cs="TH Niramit AS"/>
                <w:sz w:val="28"/>
              </w:rPr>
            </w:pPr>
            <w:r w:rsidRPr="00113246">
              <w:rPr>
                <w:rFonts w:ascii="TH Niramit AS" w:hAnsi="TH Niramit AS" w:cs="TH Niramit AS"/>
                <w:sz w:val="28"/>
                <w:cs/>
              </w:rPr>
              <w:t>ผู้ดูแล : นางฐาปนี แสงสว่าง</w:t>
            </w:r>
            <w:r>
              <w:rPr>
                <w:rFonts w:ascii="TH Niramit AS" w:hAnsi="TH Niramit AS" w:cs="TH Niramit AS" w:hint="cs"/>
                <w:sz w:val="28"/>
                <w:cs/>
              </w:rPr>
              <w:t xml:space="preserve"> </w:t>
            </w:r>
          </w:p>
          <w:p w14:paraId="68B61C68" w14:textId="59653000" w:rsidR="00113246" w:rsidRPr="00113246" w:rsidRDefault="00113246" w:rsidP="00113246">
            <w:pPr>
              <w:pStyle w:val="a5"/>
              <w:ind w:left="0"/>
              <w:jc w:val="thaiDistribute"/>
              <w:rPr>
                <w:rFonts w:ascii="TH Niramit AS" w:hAnsi="TH Niramit AS" w:cs="TH Niramit AS"/>
                <w:sz w:val="28"/>
              </w:rPr>
            </w:pPr>
            <w:r w:rsidRPr="00113246">
              <w:rPr>
                <w:rFonts w:ascii="TH Niramit AS" w:hAnsi="TH Niramit AS" w:cs="TH Niramit AS"/>
                <w:sz w:val="28"/>
                <w:cs/>
              </w:rPr>
              <w:t>พนักงานธุรการ</w:t>
            </w:r>
          </w:p>
          <w:p w14:paraId="0B344C96" w14:textId="2D6CBF23" w:rsidR="00113246" w:rsidRPr="00081A29" w:rsidRDefault="00113246" w:rsidP="00113246">
            <w:pPr>
              <w:pStyle w:val="a5"/>
              <w:ind w:left="0"/>
              <w:jc w:val="thaiDistribute"/>
              <w:rPr>
                <w:rFonts w:ascii="TH Niramit AS" w:hAnsi="TH Niramit AS" w:cs="TH Niramit AS"/>
                <w:sz w:val="28"/>
                <w:cs/>
              </w:rPr>
            </w:pPr>
            <w:r w:rsidRPr="00113246">
              <w:rPr>
                <w:rFonts w:ascii="TH Niramit AS" w:hAnsi="TH Niramit AS" w:cs="TH Niramit AS"/>
                <w:sz w:val="28"/>
                <w:cs/>
              </w:rPr>
              <w:t>โทร : 077-559052</w:t>
            </w:r>
            <w:r w:rsidRPr="00113246">
              <w:rPr>
                <w:rFonts w:ascii="TH Niramit AS" w:hAnsi="TH Niramit AS" w:cs="TH Niramit AS"/>
                <w:sz w:val="28"/>
              </w:rPr>
              <w:t xml:space="preserve">, </w:t>
            </w:r>
            <w:r w:rsidRPr="00113246">
              <w:rPr>
                <w:rFonts w:ascii="TH Niramit AS" w:hAnsi="TH Niramit AS" w:cs="TH Niramit AS"/>
                <w:sz w:val="28"/>
                <w:cs/>
              </w:rPr>
              <w:t>0862993739</w:t>
            </w:r>
          </w:p>
        </w:tc>
        <w:tc>
          <w:tcPr>
            <w:tcW w:w="5250" w:type="dxa"/>
          </w:tcPr>
          <w:p w14:paraId="53BF498A" w14:textId="77777777" w:rsidR="004D07E1" w:rsidRDefault="004D07E1" w:rsidP="004D07E1">
            <w:pPr>
              <w:pStyle w:val="a5"/>
              <w:numPr>
                <w:ilvl w:val="0"/>
                <w:numId w:val="15"/>
              </w:numPr>
              <w:ind w:left="504"/>
              <w:jc w:val="thaiDistribute"/>
              <w:rPr>
                <w:rFonts w:ascii="TH Niramit AS" w:hAnsi="TH Niramit AS" w:cs="TH Niramit AS"/>
                <w:sz w:val="28"/>
              </w:rPr>
            </w:pPr>
            <w:r w:rsidRPr="00016FCD">
              <w:rPr>
                <w:rFonts w:ascii="TH Niramit AS" w:hAnsi="TH Niramit AS" w:cs="TH Niramit AS"/>
                <w:sz w:val="28"/>
                <w:cs/>
              </w:rPr>
              <w:t xml:space="preserve">มีความสนใจ </w:t>
            </w:r>
            <w:r w:rsidRPr="00016FCD">
              <w:rPr>
                <w:rFonts w:ascii="TH Niramit AS" w:hAnsi="TH Niramit AS" w:cs="TH Niramit AS"/>
                <w:b/>
                <w:bCs/>
                <w:sz w:val="28"/>
                <w:cs/>
              </w:rPr>
              <w:t>ขยันขันแข็ง อุตสาหะในการทำงาน</w:t>
            </w:r>
            <w:r w:rsidRPr="00016FCD">
              <w:rPr>
                <w:rFonts w:ascii="TH Niramit AS" w:hAnsi="TH Niramit AS" w:cs="TH Niramit AS"/>
                <w:sz w:val="28"/>
                <w:cs/>
              </w:rPr>
              <w:t>ให้</w:t>
            </w:r>
          </w:p>
          <w:p w14:paraId="4F10A35D" w14:textId="77777777" w:rsidR="004D07E1" w:rsidRDefault="004D07E1" w:rsidP="004D07E1">
            <w:pPr>
              <w:pStyle w:val="a5"/>
              <w:ind w:left="144"/>
              <w:jc w:val="thaiDistribute"/>
              <w:rPr>
                <w:rFonts w:ascii="TH Niramit AS" w:hAnsi="TH Niramit AS" w:cs="TH Niramit AS"/>
                <w:sz w:val="28"/>
              </w:rPr>
            </w:pPr>
            <w:r w:rsidRPr="00016FCD">
              <w:rPr>
                <w:rFonts w:ascii="TH Niramit AS" w:hAnsi="TH Niramit AS" w:cs="TH Niramit AS"/>
                <w:sz w:val="28"/>
                <w:cs/>
              </w:rPr>
              <w:t>สำเร็จไม่ย่อท้อต่ออุปสรรคและปัญหาที่</w:t>
            </w:r>
            <w:r>
              <w:rPr>
                <w:rFonts w:ascii="TH Niramit AS" w:hAnsi="TH Niramit AS" w:cs="TH Niramit AS" w:hint="cs"/>
                <w:sz w:val="28"/>
                <w:cs/>
              </w:rPr>
              <w:t>พบซึ่งส่วนใหญ่เป็นงานด้านการให้บริการลูกค้าที่มาติดต่อธนาคารเป็นจำนวนมาก</w:t>
            </w:r>
          </w:p>
          <w:p w14:paraId="706ACC70" w14:textId="0B1C12F9" w:rsidR="00113246" w:rsidRPr="00580CBC" w:rsidRDefault="004D07E1" w:rsidP="004D07E1">
            <w:pPr>
              <w:pStyle w:val="a5"/>
              <w:ind w:left="144"/>
              <w:jc w:val="thaiDistribute"/>
              <w:rPr>
                <w:rFonts w:ascii="TH Niramit AS" w:hAnsi="TH Niramit AS" w:cs="TH Niramit AS"/>
                <w:sz w:val="28"/>
              </w:rPr>
            </w:pPr>
            <w:r>
              <w:rPr>
                <w:rFonts w:ascii="TH Niramit AS" w:hAnsi="TH Niramit AS" w:cs="TH Niramit AS" w:hint="cs"/>
                <w:b/>
                <w:bCs/>
                <w:sz w:val="28"/>
                <w:cs/>
              </w:rPr>
              <w:t>-</w:t>
            </w:r>
            <w:r w:rsidRPr="00016FCD">
              <w:rPr>
                <w:rFonts w:ascii="TH Niramit AS" w:hAnsi="TH Niramit AS" w:cs="TH Niramit AS"/>
                <w:b/>
                <w:bCs/>
                <w:sz w:val="28"/>
                <w:cs/>
              </w:rPr>
              <w:t>มีความอ่อนน้อมถ่อมตน ตรงต่อเวลา</w:t>
            </w:r>
            <w:r w:rsidRPr="00016FCD">
              <w:rPr>
                <w:rFonts w:ascii="TH Niramit AS" w:hAnsi="TH Niramit AS" w:cs="TH Niramit AS"/>
                <w:sz w:val="28"/>
                <w:cs/>
              </w:rPr>
              <w:t xml:space="preserve"> มีระเบียบวินัยและปฏิบัติตามวัฒนธรรมขององค์กรได้อย่างเหมาะสม</w:t>
            </w:r>
          </w:p>
        </w:tc>
      </w:tr>
      <w:tr w:rsidR="00113246" w:rsidRPr="00580F30" w14:paraId="19F62872" w14:textId="77777777" w:rsidTr="008A3C63">
        <w:tc>
          <w:tcPr>
            <w:tcW w:w="3420" w:type="dxa"/>
          </w:tcPr>
          <w:p w14:paraId="2EA24BB7" w14:textId="77777777" w:rsidR="00D61B66" w:rsidRPr="00D61B66" w:rsidRDefault="00D61B66" w:rsidP="00D61B66">
            <w:pPr>
              <w:pStyle w:val="a5"/>
              <w:ind w:left="0"/>
              <w:jc w:val="thaiDistribute"/>
              <w:rPr>
                <w:rFonts w:ascii="TH Niramit AS" w:hAnsi="TH Niramit AS" w:cs="TH Niramit AS"/>
                <w:sz w:val="28"/>
              </w:rPr>
            </w:pPr>
            <w:r w:rsidRPr="00D61B66">
              <w:rPr>
                <w:rFonts w:ascii="TH Niramit AS" w:hAnsi="TH Niramit AS" w:cs="TH Niramit AS"/>
                <w:sz w:val="28"/>
                <w:cs/>
              </w:rPr>
              <w:t xml:space="preserve">สถานประกอบการ : สำนักงานเทศบาลตำบลละแม </w:t>
            </w:r>
          </w:p>
          <w:p w14:paraId="233F75BD" w14:textId="77777777" w:rsidR="00D61B66" w:rsidRPr="00D61B66" w:rsidRDefault="00D61B66" w:rsidP="00D61B66">
            <w:pPr>
              <w:pStyle w:val="a5"/>
              <w:ind w:left="0"/>
              <w:jc w:val="thaiDistribute"/>
              <w:rPr>
                <w:rFonts w:ascii="TH Niramit AS" w:hAnsi="TH Niramit AS" w:cs="TH Niramit AS"/>
                <w:sz w:val="28"/>
              </w:rPr>
            </w:pPr>
            <w:r w:rsidRPr="00D61B66">
              <w:rPr>
                <w:rFonts w:ascii="TH Niramit AS" w:hAnsi="TH Niramit AS" w:cs="TH Niramit AS"/>
                <w:sz w:val="28"/>
                <w:cs/>
              </w:rPr>
              <w:t xml:space="preserve">ผู้ดูแล:นางสาววารินทร์ พิชัยแก้ว  เจ้าหน้าที่วิเคราะห์นโยบายและชำนาญการ </w:t>
            </w:r>
          </w:p>
          <w:p w14:paraId="355AA953" w14:textId="5494875C" w:rsidR="00113246" w:rsidRPr="00081A29" w:rsidRDefault="00D61B66" w:rsidP="00D61B66">
            <w:pPr>
              <w:pStyle w:val="a5"/>
              <w:ind w:left="0"/>
              <w:jc w:val="thaiDistribute"/>
              <w:rPr>
                <w:rFonts w:ascii="TH Niramit AS" w:hAnsi="TH Niramit AS" w:cs="TH Niramit AS"/>
                <w:sz w:val="28"/>
                <w:cs/>
              </w:rPr>
            </w:pPr>
            <w:r w:rsidRPr="00D61B66">
              <w:rPr>
                <w:rFonts w:ascii="TH Niramit AS" w:hAnsi="TH Niramit AS" w:cs="TH Niramit AS"/>
                <w:sz w:val="28"/>
                <w:cs/>
              </w:rPr>
              <w:t>โทรศัพท์: 0955038353  โทรสาร:0775109501</w:t>
            </w:r>
          </w:p>
        </w:tc>
        <w:tc>
          <w:tcPr>
            <w:tcW w:w="5250" w:type="dxa"/>
          </w:tcPr>
          <w:p w14:paraId="0264D96C" w14:textId="5FCC3590" w:rsidR="0052690F" w:rsidRPr="0052690F" w:rsidRDefault="0052690F" w:rsidP="0052690F">
            <w:pPr>
              <w:numPr>
                <w:ilvl w:val="0"/>
                <w:numId w:val="15"/>
              </w:numPr>
              <w:ind w:left="144"/>
              <w:contextualSpacing/>
              <w:jc w:val="thaiDistribute"/>
              <w:rPr>
                <w:rFonts w:ascii="TH Niramit AS" w:hAnsi="TH Niramit AS" w:cs="TH Niramit AS"/>
                <w:i/>
                <w:iCs/>
                <w:sz w:val="28"/>
              </w:rPr>
            </w:pPr>
            <w:r>
              <w:rPr>
                <w:rFonts w:ascii="TH Niramit AS" w:hAnsi="TH Niramit AS" w:cs="TH Niramit AS" w:hint="cs"/>
                <w:b/>
                <w:bCs/>
                <w:sz w:val="28"/>
                <w:cs/>
              </w:rPr>
              <w:t>-</w:t>
            </w:r>
            <w:r w:rsidRPr="00016FCD">
              <w:rPr>
                <w:rFonts w:ascii="TH Niramit AS" w:hAnsi="TH Niramit AS" w:cs="TH Niramit AS"/>
                <w:b/>
                <w:bCs/>
                <w:sz w:val="28"/>
                <w:cs/>
              </w:rPr>
              <w:t>มีความอ่อนน้อมถ่อมตน ตรงต่อเวลา</w:t>
            </w:r>
            <w:r w:rsidRPr="00016FCD">
              <w:rPr>
                <w:rFonts w:ascii="TH Niramit AS" w:hAnsi="TH Niramit AS" w:cs="TH Niramit AS"/>
                <w:sz w:val="28"/>
                <w:cs/>
              </w:rPr>
              <w:t xml:space="preserve"> </w:t>
            </w:r>
          </w:p>
          <w:p w14:paraId="2276ED73" w14:textId="7FC36DF3" w:rsidR="0052690F" w:rsidRPr="0052690F" w:rsidRDefault="0052690F" w:rsidP="0052690F">
            <w:pPr>
              <w:numPr>
                <w:ilvl w:val="0"/>
                <w:numId w:val="15"/>
              </w:numPr>
              <w:ind w:left="144"/>
              <w:contextualSpacing/>
              <w:jc w:val="thaiDistribute"/>
              <w:rPr>
                <w:rFonts w:ascii="TH Niramit AS" w:hAnsi="TH Niramit AS" w:cs="TH Niramit AS"/>
                <w:i/>
                <w:iCs/>
                <w:sz w:val="28"/>
              </w:rPr>
            </w:pPr>
            <w:r w:rsidRPr="0052690F">
              <w:rPr>
                <w:rFonts w:ascii="TH Niramit AS" w:hAnsi="TH Niramit AS" w:cs="TH Niramit AS"/>
                <w:sz w:val="28"/>
              </w:rPr>
              <w:t xml:space="preserve">- </w:t>
            </w:r>
            <w:r w:rsidRPr="0052690F">
              <w:rPr>
                <w:rFonts w:ascii="TH Niramit AS" w:hAnsi="TH Niramit AS" w:cs="TH Niramit AS"/>
                <w:sz w:val="28"/>
                <w:cs/>
              </w:rPr>
              <w:t>ควรเพิ่มการพัฒนาทักษะเรื่องบุคลิกภาพให้นักศึกษา</w:t>
            </w:r>
            <w:r w:rsidRPr="0052690F">
              <w:rPr>
                <w:rFonts w:ascii="TH Niramit AS" w:hAnsi="TH Niramit AS" w:cs="TH Niramit AS"/>
                <w:b/>
                <w:bCs/>
                <w:sz w:val="28"/>
                <w:cs/>
              </w:rPr>
              <w:t xml:space="preserve">มีความมั่นใจในตัวเองมากขึ้น </w:t>
            </w:r>
            <w:r>
              <w:rPr>
                <w:rFonts w:ascii="TH Niramit AS" w:hAnsi="TH Niramit AS" w:cs="TH Niramit AS" w:hint="cs"/>
                <w:b/>
                <w:bCs/>
                <w:sz w:val="28"/>
                <w:cs/>
              </w:rPr>
              <w:t>การพูดและการสื่อสาร</w:t>
            </w:r>
          </w:p>
          <w:p w14:paraId="075E0821" w14:textId="77777777" w:rsidR="0052690F" w:rsidRPr="0052690F" w:rsidRDefault="0052690F" w:rsidP="0052690F">
            <w:pPr>
              <w:numPr>
                <w:ilvl w:val="0"/>
                <w:numId w:val="15"/>
              </w:numPr>
              <w:ind w:left="144"/>
              <w:contextualSpacing/>
              <w:jc w:val="thaiDistribute"/>
              <w:rPr>
                <w:rFonts w:ascii="TH Niramit AS" w:hAnsi="TH Niramit AS" w:cs="TH Niramit AS"/>
                <w:i/>
                <w:iCs/>
                <w:sz w:val="28"/>
              </w:rPr>
            </w:pPr>
          </w:p>
          <w:p w14:paraId="170FB661" w14:textId="77777777" w:rsidR="0052690F" w:rsidRPr="0052690F" w:rsidRDefault="0052690F" w:rsidP="0052690F">
            <w:pPr>
              <w:numPr>
                <w:ilvl w:val="0"/>
                <w:numId w:val="15"/>
              </w:numPr>
              <w:ind w:left="144"/>
              <w:contextualSpacing/>
              <w:jc w:val="thaiDistribute"/>
              <w:rPr>
                <w:rFonts w:ascii="TH Niramit AS" w:hAnsi="TH Niramit AS" w:cs="TH Niramit AS"/>
                <w:i/>
                <w:iCs/>
                <w:sz w:val="28"/>
              </w:rPr>
            </w:pPr>
          </w:p>
          <w:p w14:paraId="721E92E4" w14:textId="77777777" w:rsidR="00113246" w:rsidRPr="00580CBC" w:rsidRDefault="00113246" w:rsidP="00076133">
            <w:pPr>
              <w:numPr>
                <w:ilvl w:val="0"/>
                <w:numId w:val="15"/>
              </w:numPr>
              <w:ind w:left="144"/>
              <w:contextualSpacing/>
              <w:jc w:val="thaiDistribute"/>
              <w:rPr>
                <w:rFonts w:ascii="TH Niramit AS" w:hAnsi="TH Niramit AS" w:cs="TH Niramit AS"/>
                <w:sz w:val="28"/>
              </w:rPr>
            </w:pPr>
          </w:p>
        </w:tc>
      </w:tr>
    </w:tbl>
    <w:p w14:paraId="20F03647" w14:textId="4223E15C" w:rsidR="00FC7B56" w:rsidRDefault="00FC7B56" w:rsidP="00E149B9">
      <w:pPr>
        <w:spacing w:after="0"/>
        <w:jc w:val="thaiDistribute"/>
        <w:rPr>
          <w:rFonts w:ascii="TH Niramit AS" w:hAnsi="TH Niramit AS" w:cs="TH Niramit AS"/>
          <w:sz w:val="32"/>
          <w:szCs w:val="32"/>
        </w:rPr>
      </w:pPr>
    </w:p>
    <w:p w14:paraId="758969B3" w14:textId="33A8EBB8" w:rsidR="00EC335D" w:rsidRDefault="00EC335D" w:rsidP="00E149B9">
      <w:pPr>
        <w:spacing w:after="0"/>
        <w:jc w:val="thaiDistribute"/>
        <w:rPr>
          <w:rFonts w:ascii="TH Niramit AS" w:hAnsi="TH Niramit AS" w:cs="TH Niramit AS"/>
          <w:sz w:val="32"/>
          <w:szCs w:val="32"/>
        </w:rPr>
      </w:pPr>
    </w:p>
    <w:p w14:paraId="7267B6B3" w14:textId="0FD8EE76" w:rsidR="00EC335D" w:rsidRDefault="00EC335D" w:rsidP="00E149B9">
      <w:pPr>
        <w:spacing w:after="0"/>
        <w:jc w:val="thaiDistribute"/>
        <w:rPr>
          <w:rFonts w:ascii="TH Niramit AS" w:hAnsi="TH Niramit AS" w:cs="TH Niramit AS"/>
          <w:sz w:val="32"/>
          <w:szCs w:val="32"/>
        </w:rPr>
      </w:pPr>
    </w:p>
    <w:p w14:paraId="1040DB0B" w14:textId="231FF4FD" w:rsidR="00EC335D" w:rsidRDefault="00EC335D" w:rsidP="00E149B9">
      <w:pPr>
        <w:spacing w:after="0"/>
        <w:jc w:val="thaiDistribute"/>
        <w:rPr>
          <w:rFonts w:ascii="TH Niramit AS" w:hAnsi="TH Niramit AS" w:cs="TH Niramit AS"/>
          <w:sz w:val="32"/>
          <w:szCs w:val="32"/>
        </w:rPr>
      </w:pPr>
    </w:p>
    <w:p w14:paraId="1C064609" w14:textId="37B97C9F" w:rsidR="00EC335D" w:rsidRDefault="00EC335D" w:rsidP="00E149B9">
      <w:pPr>
        <w:spacing w:after="0"/>
        <w:jc w:val="thaiDistribute"/>
        <w:rPr>
          <w:rFonts w:ascii="TH Niramit AS" w:hAnsi="TH Niramit AS" w:cs="TH Niramit AS"/>
          <w:sz w:val="32"/>
          <w:szCs w:val="32"/>
        </w:rPr>
      </w:pPr>
    </w:p>
    <w:p w14:paraId="61EE9FD3" w14:textId="1A76471C" w:rsidR="00EC335D" w:rsidRDefault="00EC335D" w:rsidP="00E149B9">
      <w:pPr>
        <w:spacing w:after="0"/>
        <w:jc w:val="thaiDistribute"/>
        <w:rPr>
          <w:rFonts w:ascii="TH Niramit AS" w:hAnsi="TH Niramit AS" w:cs="TH Niramit AS"/>
          <w:sz w:val="32"/>
          <w:szCs w:val="32"/>
        </w:rPr>
      </w:pPr>
    </w:p>
    <w:p w14:paraId="4692AE66" w14:textId="043965DC" w:rsidR="00EC335D" w:rsidRDefault="00EC335D" w:rsidP="00E149B9">
      <w:pPr>
        <w:spacing w:after="0"/>
        <w:jc w:val="thaiDistribute"/>
        <w:rPr>
          <w:rFonts w:ascii="TH Niramit AS" w:hAnsi="TH Niramit AS" w:cs="TH Niramit AS"/>
          <w:sz w:val="32"/>
          <w:szCs w:val="32"/>
        </w:rPr>
      </w:pPr>
    </w:p>
    <w:p w14:paraId="2905647E" w14:textId="4EECF8C2" w:rsidR="00EC335D" w:rsidRDefault="00EC335D" w:rsidP="00E149B9">
      <w:pPr>
        <w:spacing w:after="0"/>
        <w:jc w:val="thaiDistribute"/>
        <w:rPr>
          <w:rFonts w:ascii="TH Niramit AS" w:hAnsi="TH Niramit AS" w:cs="TH Niramit AS"/>
          <w:sz w:val="32"/>
          <w:szCs w:val="32"/>
        </w:rPr>
      </w:pPr>
    </w:p>
    <w:p w14:paraId="74101326" w14:textId="77777777" w:rsidR="00EC335D" w:rsidRPr="00580F30" w:rsidRDefault="00EC335D" w:rsidP="00E149B9">
      <w:pPr>
        <w:spacing w:after="0"/>
        <w:jc w:val="thaiDistribute"/>
        <w:rPr>
          <w:rFonts w:ascii="TH Niramit AS" w:hAnsi="TH Niramit AS" w:cs="TH Niramit AS"/>
          <w:sz w:val="32"/>
          <w:szCs w:val="32"/>
        </w:rPr>
      </w:pPr>
    </w:p>
    <w:p w14:paraId="6AB18A2E" w14:textId="0883AA99" w:rsidR="00FC7B56" w:rsidRPr="00580F30" w:rsidRDefault="00072E53" w:rsidP="00E149B9">
      <w:pPr>
        <w:spacing w:after="0"/>
        <w:jc w:val="thaiDistribute"/>
        <w:rPr>
          <w:rFonts w:ascii="TH Niramit AS" w:hAnsi="TH Niramit AS" w:cs="TH Niramit AS"/>
          <w:sz w:val="32"/>
          <w:szCs w:val="32"/>
        </w:rPr>
      </w:pPr>
      <w:r w:rsidRPr="00580F30">
        <w:rPr>
          <w:rFonts w:ascii="TH Niramit AS" w:hAnsi="TH Niramit AS" w:cs="TH Niramit AS"/>
          <w:b/>
          <w:bCs/>
          <w:sz w:val="32"/>
          <w:szCs w:val="32"/>
          <w:cs/>
        </w:rPr>
        <w:lastRenderedPageBreak/>
        <w:t>กลุ่มผู้ส่งมอบ</w:t>
      </w:r>
      <w:r w:rsidR="00E149B9" w:rsidRPr="00580F30">
        <w:rPr>
          <w:rFonts w:ascii="TH Niramit AS" w:hAnsi="TH Niramit AS" w:cs="TH Niramit AS"/>
          <w:b/>
          <w:bCs/>
          <w:sz w:val="32"/>
          <w:szCs w:val="32"/>
        </w:rPr>
        <w:t xml:space="preserve"> : </w:t>
      </w:r>
      <w:r w:rsidR="00FC7B56" w:rsidRPr="00580F30">
        <w:rPr>
          <w:rFonts w:ascii="TH Niramit AS" w:hAnsi="TH Niramit AS" w:cs="TH Niramit AS"/>
          <w:sz w:val="32"/>
          <w:szCs w:val="32"/>
          <w:cs/>
        </w:rPr>
        <w:t xml:space="preserve">โรงเรียนมัธยม  วิทยาลัยอาชีวศึกษา ศูนย์การศึกษานอกโรงเรียน อาจารย์ในคณะที่สอนรายวิชา </w:t>
      </w:r>
      <w:r w:rsidR="00FC7B56" w:rsidRPr="00580F30">
        <w:rPr>
          <w:rFonts w:ascii="TH Niramit AS" w:hAnsi="TH Niramit AS" w:cs="TH Niramit AS"/>
          <w:sz w:val="32"/>
          <w:szCs w:val="32"/>
        </w:rPr>
        <w:t xml:space="preserve">GE </w:t>
      </w:r>
      <w:r w:rsidR="00FC7B56" w:rsidRPr="00580F30">
        <w:rPr>
          <w:rFonts w:ascii="TH Niramit AS" w:hAnsi="TH Niramit AS" w:cs="TH Niramit AS"/>
          <w:sz w:val="32"/>
          <w:szCs w:val="32"/>
          <w:cs/>
        </w:rPr>
        <w:t>และรายวิชาเฉพาะอื่นที่กำหนดไว้ในหลักสูตร</w:t>
      </w:r>
    </w:p>
    <w:p w14:paraId="5EC1770E" w14:textId="4A0CC7FA" w:rsidR="00FC7B56" w:rsidRPr="00580F30" w:rsidRDefault="00072E53" w:rsidP="00E149B9">
      <w:pPr>
        <w:spacing w:after="0"/>
        <w:jc w:val="thaiDistribute"/>
        <w:rPr>
          <w:rFonts w:ascii="TH Niramit AS" w:hAnsi="TH Niramit AS" w:cs="TH Niramit AS"/>
          <w:sz w:val="32"/>
          <w:szCs w:val="32"/>
        </w:rPr>
      </w:pPr>
      <w:r w:rsidRPr="00580F30">
        <w:rPr>
          <w:rFonts w:ascii="TH Niramit AS" w:hAnsi="TH Niramit AS" w:cs="TH Niramit AS"/>
          <w:b/>
          <w:bCs/>
          <w:sz w:val="32"/>
          <w:szCs w:val="32"/>
          <w:cs/>
        </w:rPr>
        <w:t>กลุ่มคู่ความร่วมมือ</w:t>
      </w:r>
      <w:r w:rsidR="00E149B9" w:rsidRPr="00580F30">
        <w:rPr>
          <w:rFonts w:ascii="TH Niramit AS" w:hAnsi="TH Niramit AS" w:cs="TH Niramit AS"/>
          <w:b/>
          <w:bCs/>
          <w:sz w:val="32"/>
          <w:szCs w:val="32"/>
        </w:rPr>
        <w:t xml:space="preserve"> : </w:t>
      </w:r>
      <w:r w:rsidR="00D62C14" w:rsidRPr="00580F30">
        <w:rPr>
          <w:rFonts w:ascii="TH Niramit AS" w:hAnsi="TH Niramit AS" w:cs="TH Niramit AS"/>
          <w:sz w:val="32"/>
          <w:szCs w:val="32"/>
          <w:cs/>
        </w:rPr>
        <w:t>ได้แก่</w:t>
      </w:r>
    </w:p>
    <w:tbl>
      <w:tblPr>
        <w:tblStyle w:val="TableGrid1"/>
        <w:tblW w:w="0" w:type="auto"/>
        <w:tblInd w:w="-5" w:type="dxa"/>
        <w:tblLook w:val="04A0" w:firstRow="1" w:lastRow="0" w:firstColumn="1" w:lastColumn="0" w:noHBand="0" w:noVBand="1"/>
      </w:tblPr>
      <w:tblGrid>
        <w:gridCol w:w="1688"/>
        <w:gridCol w:w="7072"/>
      </w:tblGrid>
      <w:tr w:rsidR="008F2997" w:rsidRPr="00580F30" w14:paraId="17928FDE" w14:textId="77777777" w:rsidTr="00BB309C">
        <w:tc>
          <w:tcPr>
            <w:tcW w:w="1688" w:type="dxa"/>
          </w:tcPr>
          <w:p w14:paraId="168E1F0B" w14:textId="77777777" w:rsidR="00D62C14" w:rsidRPr="00580F30" w:rsidRDefault="00D62C14" w:rsidP="00D62C14">
            <w:pPr>
              <w:rPr>
                <w:rFonts w:ascii="TH Niramit AS" w:eastAsia="Calibri" w:hAnsi="TH Niramit AS" w:cs="TH Niramit AS"/>
                <w:b/>
                <w:bCs/>
                <w:sz w:val="28"/>
              </w:rPr>
            </w:pPr>
            <w:r w:rsidRPr="00580F30">
              <w:rPr>
                <w:rFonts w:ascii="TH Niramit AS" w:eastAsia="Calibri" w:hAnsi="TH Niramit AS" w:cs="TH Niramit AS"/>
                <w:b/>
                <w:bCs/>
                <w:sz w:val="28"/>
                <w:cs/>
              </w:rPr>
              <w:t xml:space="preserve">สถาบันการศึกษา </w:t>
            </w:r>
          </w:p>
        </w:tc>
        <w:tc>
          <w:tcPr>
            <w:tcW w:w="7072" w:type="dxa"/>
          </w:tcPr>
          <w:p w14:paraId="543E1D0B" w14:textId="70B1C180" w:rsidR="00D62C14" w:rsidRPr="00580F30" w:rsidRDefault="00D62C14" w:rsidP="00076133">
            <w:pPr>
              <w:numPr>
                <w:ilvl w:val="0"/>
                <w:numId w:val="17"/>
              </w:numPr>
              <w:rPr>
                <w:rFonts w:ascii="TH Niramit AS" w:eastAsia="Calibri" w:hAnsi="TH Niramit AS" w:cs="TH Niramit AS"/>
                <w:sz w:val="28"/>
              </w:rPr>
            </w:pPr>
            <w:r w:rsidRPr="00580F30">
              <w:rPr>
                <w:rFonts w:ascii="TH Niramit AS" w:eastAsia="Calibri" w:hAnsi="TH Niramit AS" w:cs="TH Niramit AS"/>
                <w:sz w:val="28"/>
                <w:cs/>
              </w:rPr>
              <w:t>สถาบันเทคโนโลยีพระจอมเกล้าลาดกระบัง วิทยาเขตชุมพรเขตรอุดมศักดิ์</w:t>
            </w:r>
          </w:p>
          <w:p w14:paraId="6DED02B0" w14:textId="316856D3" w:rsidR="00D62C14" w:rsidRPr="00580F30" w:rsidRDefault="00AA3688" w:rsidP="00076133">
            <w:pPr>
              <w:numPr>
                <w:ilvl w:val="0"/>
                <w:numId w:val="17"/>
              </w:numPr>
              <w:rPr>
                <w:rFonts w:ascii="TH Niramit AS" w:eastAsia="Calibri" w:hAnsi="TH Niramit AS" w:cs="TH Niramit AS"/>
                <w:sz w:val="28"/>
              </w:rPr>
            </w:pPr>
            <w:r w:rsidRPr="00580F30">
              <w:rPr>
                <w:rFonts w:ascii="TH Niramit AS" w:eastAsia="Calibri" w:hAnsi="TH Niramit AS" w:cs="TH Niramit AS"/>
                <w:sz w:val="28"/>
                <w:cs/>
              </w:rPr>
              <w:t>มหาวิทยาลัยราชภัฎสุราษฎร์ธานี</w:t>
            </w:r>
          </w:p>
          <w:p w14:paraId="79BF46B4" w14:textId="77777777" w:rsidR="00D62C14" w:rsidRPr="00580F30" w:rsidRDefault="00AA3688" w:rsidP="00076133">
            <w:pPr>
              <w:numPr>
                <w:ilvl w:val="0"/>
                <w:numId w:val="17"/>
              </w:numPr>
              <w:rPr>
                <w:rFonts w:ascii="TH Niramit AS" w:eastAsia="Calibri" w:hAnsi="TH Niramit AS" w:cs="TH Niramit AS"/>
                <w:sz w:val="28"/>
              </w:rPr>
            </w:pPr>
            <w:r w:rsidRPr="00580F30">
              <w:rPr>
                <w:rFonts w:ascii="TH Niramit AS" w:eastAsia="Calibri" w:hAnsi="TH Niramit AS" w:cs="TH Niramit AS"/>
                <w:sz w:val="28"/>
                <w:cs/>
              </w:rPr>
              <w:t>มหาวิทยาลัยสงขลานครินทร์ วิทยาเขตสุราษฎร์ธานี</w:t>
            </w:r>
          </w:p>
          <w:p w14:paraId="4BEC9D2D" w14:textId="77777777" w:rsidR="00AA3688" w:rsidRPr="00580F30" w:rsidRDefault="00AA3688" w:rsidP="00076133">
            <w:pPr>
              <w:numPr>
                <w:ilvl w:val="0"/>
                <w:numId w:val="17"/>
              </w:numPr>
              <w:rPr>
                <w:rFonts w:ascii="TH Niramit AS" w:eastAsia="Calibri" w:hAnsi="TH Niramit AS" w:cs="TH Niramit AS"/>
                <w:sz w:val="28"/>
              </w:rPr>
            </w:pPr>
            <w:r w:rsidRPr="00580F30">
              <w:rPr>
                <w:rFonts w:ascii="TH Niramit AS" w:eastAsia="Calibri" w:hAnsi="TH Niramit AS" w:cs="TH Niramit AS"/>
                <w:sz w:val="28"/>
                <w:cs/>
              </w:rPr>
              <w:t>มหาวิทยาลัยวลัยลักษณ์</w:t>
            </w:r>
          </w:p>
          <w:p w14:paraId="51456AFC" w14:textId="77777777" w:rsidR="00AA3688" w:rsidRPr="00580F30" w:rsidRDefault="00AA3688" w:rsidP="00076133">
            <w:pPr>
              <w:numPr>
                <w:ilvl w:val="0"/>
                <w:numId w:val="17"/>
              </w:numPr>
              <w:rPr>
                <w:rFonts w:ascii="TH Niramit AS" w:eastAsia="Calibri" w:hAnsi="TH Niramit AS" w:cs="TH Niramit AS"/>
                <w:sz w:val="28"/>
              </w:rPr>
            </w:pPr>
            <w:r w:rsidRPr="00580F30">
              <w:rPr>
                <w:rFonts w:ascii="TH Niramit AS" w:eastAsia="Calibri" w:hAnsi="TH Niramit AS" w:cs="TH Niramit AS"/>
                <w:sz w:val="28"/>
                <w:cs/>
              </w:rPr>
              <w:t>โรงเรียนปากพนัง จังหวัดนครศรีธรรมราช</w:t>
            </w:r>
          </w:p>
          <w:p w14:paraId="5895D738" w14:textId="77777777" w:rsidR="00AA3688" w:rsidRPr="00580F30" w:rsidRDefault="00AA3688" w:rsidP="00076133">
            <w:pPr>
              <w:numPr>
                <w:ilvl w:val="0"/>
                <w:numId w:val="17"/>
              </w:numPr>
              <w:rPr>
                <w:rFonts w:ascii="TH Niramit AS" w:eastAsia="Calibri" w:hAnsi="TH Niramit AS" w:cs="TH Niramit AS"/>
                <w:sz w:val="28"/>
              </w:rPr>
            </w:pPr>
            <w:r w:rsidRPr="00580F30">
              <w:rPr>
                <w:rFonts w:ascii="TH Niramit AS" w:eastAsia="Calibri" w:hAnsi="TH Niramit AS" w:cs="TH Niramit AS"/>
                <w:sz w:val="28"/>
                <w:cs/>
              </w:rPr>
              <w:t>วิทยาลัยชุมชนระนอง</w:t>
            </w:r>
          </w:p>
          <w:p w14:paraId="73E997A6" w14:textId="77777777" w:rsidR="00AA3688" w:rsidRPr="00580F30" w:rsidRDefault="00AA3688" w:rsidP="00076133">
            <w:pPr>
              <w:numPr>
                <w:ilvl w:val="0"/>
                <w:numId w:val="17"/>
              </w:numPr>
              <w:rPr>
                <w:rFonts w:ascii="TH Niramit AS" w:eastAsia="Calibri" w:hAnsi="TH Niramit AS" w:cs="TH Niramit AS"/>
                <w:sz w:val="28"/>
              </w:rPr>
            </w:pPr>
            <w:r w:rsidRPr="00580F30">
              <w:rPr>
                <w:rFonts w:ascii="TH Niramit AS" w:eastAsia="Calibri" w:hAnsi="TH Niramit AS" w:cs="TH Niramit AS"/>
                <w:sz w:val="28"/>
                <w:cs/>
              </w:rPr>
              <w:t>โรงเรียนท่าชนะ</w:t>
            </w:r>
          </w:p>
          <w:p w14:paraId="388D1605" w14:textId="3E3B6162" w:rsidR="00AA3688" w:rsidRPr="00580F30" w:rsidRDefault="00AA3688" w:rsidP="00076133">
            <w:pPr>
              <w:numPr>
                <w:ilvl w:val="0"/>
                <w:numId w:val="17"/>
              </w:numPr>
              <w:rPr>
                <w:rFonts w:ascii="TH Niramit AS" w:eastAsia="Calibri" w:hAnsi="TH Niramit AS" w:cs="TH Niramit AS"/>
                <w:sz w:val="28"/>
              </w:rPr>
            </w:pPr>
            <w:r w:rsidRPr="00580F30">
              <w:rPr>
                <w:rFonts w:ascii="TH Niramit AS" w:eastAsia="Calibri" w:hAnsi="TH Niramit AS" w:cs="TH Niramit AS"/>
                <w:sz w:val="28"/>
                <w:cs/>
              </w:rPr>
              <w:t>ศูนย์การศึกษานอกโรงเรียนจังหวัดชุมพร</w:t>
            </w:r>
          </w:p>
        </w:tc>
      </w:tr>
      <w:tr w:rsidR="008F2997" w:rsidRPr="00580F30" w14:paraId="5AFCDCDE" w14:textId="77777777" w:rsidTr="00BB309C">
        <w:tc>
          <w:tcPr>
            <w:tcW w:w="1688" w:type="dxa"/>
          </w:tcPr>
          <w:p w14:paraId="6CA5E727" w14:textId="77777777" w:rsidR="00D62C14" w:rsidRPr="00580F30" w:rsidRDefault="00D62C14" w:rsidP="00D62C14">
            <w:pPr>
              <w:rPr>
                <w:rFonts w:ascii="TH Niramit AS" w:eastAsia="Calibri" w:hAnsi="TH Niramit AS" w:cs="TH Niramit AS"/>
                <w:b/>
                <w:bCs/>
                <w:sz w:val="28"/>
              </w:rPr>
            </w:pPr>
            <w:r w:rsidRPr="00580F30">
              <w:rPr>
                <w:rFonts w:ascii="TH Niramit AS" w:eastAsia="Calibri" w:hAnsi="TH Niramit AS" w:cs="TH Niramit AS"/>
                <w:b/>
                <w:bCs/>
                <w:sz w:val="28"/>
                <w:cs/>
              </w:rPr>
              <w:t xml:space="preserve">องค์กรภายนอกที่สอนร่วมกัน </w:t>
            </w:r>
          </w:p>
        </w:tc>
        <w:tc>
          <w:tcPr>
            <w:tcW w:w="7072" w:type="dxa"/>
          </w:tcPr>
          <w:p w14:paraId="33A1A327" w14:textId="2C192B08" w:rsidR="00D62C14" w:rsidRPr="00580F30" w:rsidRDefault="00AA3688" w:rsidP="00076133">
            <w:pPr>
              <w:numPr>
                <w:ilvl w:val="0"/>
                <w:numId w:val="17"/>
              </w:numPr>
              <w:rPr>
                <w:rFonts w:ascii="TH Niramit AS" w:eastAsia="Calibri" w:hAnsi="TH Niramit AS" w:cs="TH Niramit AS"/>
                <w:sz w:val="28"/>
              </w:rPr>
            </w:pPr>
            <w:r w:rsidRPr="00580F30">
              <w:rPr>
                <w:rFonts w:ascii="TH Niramit AS" w:eastAsia="Calibri" w:hAnsi="TH Niramit AS" w:cs="TH Niramit AS"/>
                <w:sz w:val="28"/>
                <w:cs/>
              </w:rPr>
              <w:t>ตลาดหลักทรัพย์แห่งประเทศไทย (หลักสูตรออนไลน์)</w:t>
            </w:r>
          </w:p>
        </w:tc>
      </w:tr>
      <w:tr w:rsidR="008F2997" w:rsidRPr="00580F30" w14:paraId="49911050" w14:textId="77777777" w:rsidTr="00BB309C">
        <w:tc>
          <w:tcPr>
            <w:tcW w:w="1688" w:type="dxa"/>
            <w:tcBorders>
              <w:bottom w:val="single" w:sz="4" w:space="0" w:color="auto"/>
            </w:tcBorders>
          </w:tcPr>
          <w:p w14:paraId="31B2185A" w14:textId="77777777" w:rsidR="00D62C14" w:rsidRPr="00580F30" w:rsidRDefault="00D62C14" w:rsidP="00D62C14">
            <w:pPr>
              <w:jc w:val="both"/>
              <w:rPr>
                <w:rFonts w:ascii="TH Niramit AS" w:eastAsia="Calibri" w:hAnsi="TH Niramit AS" w:cs="TH Niramit AS"/>
                <w:b/>
                <w:bCs/>
                <w:sz w:val="28"/>
              </w:rPr>
            </w:pPr>
            <w:r w:rsidRPr="00580F30">
              <w:rPr>
                <w:rFonts w:ascii="TH Niramit AS" w:eastAsia="Calibri" w:hAnsi="TH Niramit AS" w:cs="TH Niramit AS"/>
                <w:b/>
                <w:bCs/>
                <w:sz w:val="28"/>
                <w:cs/>
              </w:rPr>
              <w:t>สถานที่ฝึกสหกิจศึกษา</w:t>
            </w:r>
          </w:p>
        </w:tc>
        <w:tc>
          <w:tcPr>
            <w:tcW w:w="7072" w:type="dxa"/>
            <w:tcBorders>
              <w:bottom w:val="single" w:sz="4" w:space="0" w:color="auto"/>
            </w:tcBorders>
          </w:tcPr>
          <w:p w14:paraId="185CF729" w14:textId="00C0D481" w:rsidR="00D62C14" w:rsidRPr="00580F30" w:rsidRDefault="00BB309C" w:rsidP="00076133">
            <w:pPr>
              <w:numPr>
                <w:ilvl w:val="0"/>
                <w:numId w:val="16"/>
              </w:numPr>
              <w:jc w:val="thaiDistribute"/>
              <w:rPr>
                <w:rFonts w:ascii="TH Niramit AS" w:eastAsia="Calibri" w:hAnsi="TH Niramit AS" w:cs="TH Niramit AS"/>
                <w:sz w:val="28"/>
              </w:rPr>
            </w:pPr>
            <w:r w:rsidRPr="00580F30">
              <w:rPr>
                <w:rFonts w:ascii="TH Niramit AS" w:eastAsia="Calibri" w:hAnsi="TH Niramit AS" w:cs="TH Niramit AS"/>
                <w:sz w:val="28"/>
                <w:cs/>
              </w:rPr>
              <w:t>สำนักงานเทศบาลตำบลกาญจนดิษฐ์ จังหวัดสุราษฎร์ธานี</w:t>
            </w:r>
          </w:p>
          <w:p w14:paraId="418297CB" w14:textId="1117B8D3" w:rsidR="00D62C14" w:rsidRPr="00580F30" w:rsidRDefault="00BB309C" w:rsidP="00076133">
            <w:pPr>
              <w:numPr>
                <w:ilvl w:val="0"/>
                <w:numId w:val="16"/>
              </w:numPr>
              <w:jc w:val="thaiDistribute"/>
              <w:rPr>
                <w:rFonts w:ascii="TH Niramit AS" w:eastAsia="Calibri" w:hAnsi="TH Niramit AS" w:cs="TH Niramit AS"/>
                <w:sz w:val="28"/>
              </w:rPr>
            </w:pPr>
            <w:r w:rsidRPr="00580F30">
              <w:rPr>
                <w:rFonts w:ascii="TH Niramit AS" w:eastAsia="Calibri" w:hAnsi="TH Niramit AS" w:cs="TH Niramit AS"/>
                <w:sz w:val="28"/>
                <w:cs/>
              </w:rPr>
              <w:t>ธนาคารเพื่อการเกษตรและสหกรณ์การเกษตร สาขาสะเดา จังหวัดสงขลา</w:t>
            </w:r>
          </w:p>
          <w:p w14:paraId="4A060D8E" w14:textId="7C404B0D" w:rsidR="00D62C14" w:rsidRPr="00580F30" w:rsidRDefault="00BB309C" w:rsidP="00076133">
            <w:pPr>
              <w:numPr>
                <w:ilvl w:val="0"/>
                <w:numId w:val="16"/>
              </w:numPr>
              <w:jc w:val="thaiDistribute"/>
              <w:rPr>
                <w:rFonts w:ascii="TH Niramit AS" w:eastAsia="Calibri" w:hAnsi="TH Niramit AS" w:cs="TH Niramit AS"/>
                <w:sz w:val="28"/>
              </w:rPr>
            </w:pPr>
            <w:r w:rsidRPr="00580F30">
              <w:rPr>
                <w:rFonts w:ascii="TH Niramit AS" w:eastAsia="Calibri" w:hAnsi="TH Niramit AS" w:cs="TH Niramit AS"/>
                <w:sz w:val="28"/>
                <w:cs/>
              </w:rPr>
              <w:t>สำนักงานเทศบาลเมืองตะกั่วป่า จังหวัดพังงา</w:t>
            </w:r>
          </w:p>
          <w:p w14:paraId="601783A1" w14:textId="63E1473F" w:rsidR="00BB309C" w:rsidRPr="00580F30" w:rsidRDefault="00BB309C" w:rsidP="00076133">
            <w:pPr>
              <w:numPr>
                <w:ilvl w:val="0"/>
                <w:numId w:val="16"/>
              </w:numPr>
              <w:jc w:val="thaiDistribute"/>
              <w:rPr>
                <w:rFonts w:ascii="TH Niramit AS" w:eastAsia="Calibri" w:hAnsi="TH Niramit AS" w:cs="TH Niramit AS"/>
                <w:sz w:val="28"/>
              </w:rPr>
            </w:pPr>
            <w:r w:rsidRPr="00580F30">
              <w:rPr>
                <w:rFonts w:ascii="TH Niramit AS" w:eastAsia="Calibri" w:hAnsi="TH Niramit AS" w:cs="TH Niramit AS"/>
                <w:sz w:val="28"/>
                <w:cs/>
              </w:rPr>
              <w:t>ธนาคารเพื่อการเกษตรและสหกรณ์การเกษตร สาขาควนขนุน จังหวัดพัทลุง</w:t>
            </w:r>
          </w:p>
          <w:p w14:paraId="1EB61EB5" w14:textId="516CA893" w:rsidR="00BB309C" w:rsidRPr="00580F30" w:rsidRDefault="00BB309C" w:rsidP="00076133">
            <w:pPr>
              <w:numPr>
                <w:ilvl w:val="0"/>
                <w:numId w:val="16"/>
              </w:numPr>
              <w:jc w:val="thaiDistribute"/>
              <w:rPr>
                <w:rFonts w:ascii="TH Niramit AS" w:eastAsia="Calibri" w:hAnsi="TH Niramit AS" w:cs="TH Niramit AS"/>
                <w:sz w:val="28"/>
              </w:rPr>
            </w:pPr>
            <w:r w:rsidRPr="00580F30">
              <w:rPr>
                <w:rFonts w:ascii="TH Niramit AS" w:eastAsia="Calibri" w:hAnsi="TH Niramit AS" w:cs="TH Niramit AS"/>
                <w:sz w:val="28"/>
                <w:cs/>
              </w:rPr>
              <w:t>ธนาคารเพื่อการเกษตรและสหกรณ์การเกษตร สาขาละแม จังหวัดชุมพร</w:t>
            </w:r>
          </w:p>
          <w:p w14:paraId="609B936F" w14:textId="3C789DE2" w:rsidR="00D62C14" w:rsidRPr="00580F30" w:rsidRDefault="00BB309C" w:rsidP="00076133">
            <w:pPr>
              <w:numPr>
                <w:ilvl w:val="0"/>
                <w:numId w:val="16"/>
              </w:numPr>
              <w:jc w:val="thaiDistribute"/>
              <w:rPr>
                <w:rFonts w:ascii="TH Niramit AS" w:eastAsia="Calibri" w:hAnsi="TH Niramit AS" w:cs="TH Niramit AS"/>
                <w:sz w:val="28"/>
              </w:rPr>
            </w:pPr>
            <w:r w:rsidRPr="00580F30">
              <w:rPr>
                <w:rFonts w:ascii="TH Niramit AS" w:eastAsia="Calibri" w:hAnsi="TH Niramit AS" w:cs="TH Niramit AS"/>
                <w:sz w:val="28"/>
                <w:cs/>
              </w:rPr>
              <w:t>โรงแรมลอฟท์ มาเนีย บูติค โฮเทล จังหวัดชุมพร</w:t>
            </w:r>
          </w:p>
          <w:p w14:paraId="4B73E5A3" w14:textId="380641DD" w:rsidR="00D62C14" w:rsidRPr="00580F30" w:rsidRDefault="00BB309C" w:rsidP="00076133">
            <w:pPr>
              <w:numPr>
                <w:ilvl w:val="0"/>
                <w:numId w:val="16"/>
              </w:numPr>
              <w:jc w:val="thaiDistribute"/>
              <w:rPr>
                <w:rFonts w:ascii="TH Niramit AS" w:eastAsia="Calibri" w:hAnsi="TH Niramit AS" w:cs="TH Niramit AS"/>
                <w:sz w:val="28"/>
              </w:rPr>
            </w:pPr>
            <w:r w:rsidRPr="00580F30">
              <w:rPr>
                <w:rFonts w:ascii="TH Niramit AS" w:eastAsia="Calibri" w:hAnsi="TH Niramit AS" w:cs="TH Niramit AS"/>
                <w:sz w:val="28"/>
                <w:cs/>
              </w:rPr>
              <w:t>สำนักงานเทศบาลตำบลละแม อำเภอละแม จังหวัดชุมพร</w:t>
            </w:r>
          </w:p>
          <w:p w14:paraId="383D6FAA" w14:textId="782E2DE5" w:rsidR="00D62C14" w:rsidRPr="00580F30" w:rsidRDefault="00BB309C" w:rsidP="00076133">
            <w:pPr>
              <w:numPr>
                <w:ilvl w:val="0"/>
                <w:numId w:val="16"/>
              </w:numPr>
              <w:jc w:val="thaiDistribute"/>
              <w:rPr>
                <w:rFonts w:ascii="TH Niramit AS" w:eastAsia="Calibri" w:hAnsi="TH Niramit AS" w:cs="TH Niramit AS"/>
                <w:sz w:val="28"/>
              </w:rPr>
            </w:pPr>
            <w:r w:rsidRPr="00580F30">
              <w:rPr>
                <w:rFonts w:ascii="TH Niramit AS" w:eastAsia="Calibri" w:hAnsi="TH Niramit AS" w:cs="TH Niramit AS"/>
                <w:sz w:val="28"/>
                <w:cs/>
              </w:rPr>
              <w:t>เทวมันตร์ทรา รีสอร์ต จังหวัดกาญจนบุรี</w:t>
            </w:r>
          </w:p>
          <w:p w14:paraId="0D351C73" w14:textId="4565107D" w:rsidR="00D62C14" w:rsidRPr="00580F30" w:rsidRDefault="00BB309C" w:rsidP="00076133">
            <w:pPr>
              <w:numPr>
                <w:ilvl w:val="0"/>
                <w:numId w:val="16"/>
              </w:numPr>
              <w:jc w:val="thaiDistribute"/>
              <w:rPr>
                <w:rFonts w:ascii="TH Niramit AS" w:eastAsia="Calibri" w:hAnsi="TH Niramit AS" w:cs="TH Niramit AS"/>
                <w:sz w:val="28"/>
              </w:rPr>
            </w:pPr>
            <w:r w:rsidRPr="00580F30">
              <w:rPr>
                <w:rFonts w:ascii="TH Niramit AS" w:eastAsia="Calibri" w:hAnsi="TH Niramit AS" w:cs="TH Niramit AS"/>
                <w:sz w:val="28"/>
                <w:cs/>
              </w:rPr>
              <w:t>ที่ว่าการอำเภอหลังสวน จังหวัดชุมพร</w:t>
            </w:r>
          </w:p>
        </w:tc>
      </w:tr>
    </w:tbl>
    <w:p w14:paraId="049F3E15" w14:textId="77777777" w:rsidR="00F230E7" w:rsidRPr="00580F30" w:rsidRDefault="0071548B" w:rsidP="00E149B9">
      <w:pPr>
        <w:spacing w:after="0"/>
        <w:jc w:val="thaiDistribute"/>
        <w:rPr>
          <w:rFonts w:ascii="TH Niramit AS" w:hAnsi="TH Niramit AS" w:cs="TH Niramit AS"/>
          <w:color w:val="833C0B" w:themeColor="accent2" w:themeShade="80"/>
          <w:sz w:val="32"/>
          <w:szCs w:val="32"/>
          <w:cs/>
        </w:rPr>
        <w:sectPr w:rsidR="00F230E7" w:rsidRPr="00580F30" w:rsidSect="007D3361">
          <w:pgSz w:w="11906" w:h="16838"/>
          <w:pgMar w:top="1440" w:right="1440" w:bottom="1440" w:left="1701" w:header="720" w:footer="720" w:gutter="0"/>
          <w:pgNumType w:start="1"/>
          <w:cols w:space="720"/>
          <w:docGrid w:linePitch="360"/>
        </w:sectPr>
      </w:pPr>
      <w:r w:rsidRPr="00580F30">
        <w:rPr>
          <w:rFonts w:ascii="TH Niramit AS" w:hAnsi="TH Niramit AS" w:cs="TH Niramit AS"/>
          <w:color w:val="833C0B" w:themeColor="accent2" w:themeShade="80"/>
          <w:sz w:val="32"/>
          <w:szCs w:val="32"/>
          <w:cs/>
        </w:rPr>
        <w:br w:type="page"/>
      </w:r>
    </w:p>
    <w:p w14:paraId="23DB9518" w14:textId="0EDB0D70" w:rsidR="0071548B" w:rsidRPr="00580F30" w:rsidRDefault="0071548B" w:rsidP="00E149B9">
      <w:pPr>
        <w:spacing w:after="0"/>
        <w:jc w:val="thaiDistribute"/>
        <w:rPr>
          <w:rFonts w:ascii="TH Niramit AS" w:hAnsi="TH Niramit AS" w:cs="TH Niramit AS"/>
          <w:color w:val="833C0B" w:themeColor="accent2" w:themeShade="80"/>
          <w:sz w:val="32"/>
          <w:szCs w:val="32"/>
          <w:cs/>
        </w:rPr>
      </w:pPr>
    </w:p>
    <w:p w14:paraId="793DB789" w14:textId="77777777" w:rsidR="004A054B" w:rsidRPr="00580F30" w:rsidRDefault="004A054B" w:rsidP="004A054B">
      <w:pPr>
        <w:pStyle w:val="a5"/>
        <w:tabs>
          <w:tab w:val="left" w:pos="851"/>
        </w:tabs>
        <w:spacing w:after="0"/>
        <w:ind w:left="851" w:hanging="851"/>
        <w:jc w:val="center"/>
        <w:rPr>
          <w:rFonts w:ascii="TH Niramit AS" w:hAnsi="TH Niramit AS" w:cs="TH Niramit AS"/>
          <w:b/>
          <w:bCs/>
          <w:sz w:val="100"/>
          <w:szCs w:val="100"/>
          <w:cs/>
        </w:rPr>
      </w:pPr>
    </w:p>
    <w:p w14:paraId="34EED85B" w14:textId="77777777" w:rsidR="004A054B" w:rsidRPr="00580F30" w:rsidRDefault="004A054B" w:rsidP="004A054B">
      <w:pPr>
        <w:pStyle w:val="a5"/>
        <w:tabs>
          <w:tab w:val="left" w:pos="851"/>
        </w:tabs>
        <w:spacing w:after="0"/>
        <w:ind w:left="851" w:hanging="851"/>
        <w:jc w:val="center"/>
        <w:rPr>
          <w:rFonts w:ascii="TH Niramit AS" w:hAnsi="TH Niramit AS" w:cs="TH Niramit AS"/>
          <w:b/>
          <w:bCs/>
          <w:sz w:val="100"/>
          <w:szCs w:val="100"/>
        </w:rPr>
      </w:pPr>
    </w:p>
    <w:p w14:paraId="49EEDA26" w14:textId="77777777" w:rsidR="004A054B" w:rsidRPr="00580F30" w:rsidRDefault="00F23CE4" w:rsidP="004A054B">
      <w:pPr>
        <w:pStyle w:val="a5"/>
        <w:tabs>
          <w:tab w:val="left" w:pos="851"/>
        </w:tabs>
        <w:spacing w:after="0"/>
        <w:ind w:left="851" w:hanging="851"/>
        <w:jc w:val="center"/>
        <w:rPr>
          <w:rFonts w:ascii="TH Niramit AS" w:hAnsi="TH Niramit AS" w:cs="TH Niramit AS"/>
          <w:b/>
          <w:bCs/>
          <w:sz w:val="100"/>
          <w:szCs w:val="100"/>
        </w:rPr>
      </w:pPr>
      <w:r w:rsidRPr="00580F30">
        <w:rPr>
          <w:rFonts w:ascii="TH Niramit AS" w:hAnsi="TH Niramit AS" w:cs="TH Niramit AS"/>
          <w:b/>
          <w:bCs/>
          <w:sz w:val="100"/>
          <w:szCs w:val="100"/>
          <w:cs/>
        </w:rPr>
        <w:t>ส่วนที่ 2</w:t>
      </w:r>
    </w:p>
    <w:p w14:paraId="6B33BB65" w14:textId="77777777" w:rsidR="00F23CE4" w:rsidRPr="00580F30" w:rsidRDefault="00F23CE4" w:rsidP="004A054B">
      <w:pPr>
        <w:pStyle w:val="a5"/>
        <w:tabs>
          <w:tab w:val="left" w:pos="851"/>
        </w:tabs>
        <w:spacing w:after="0"/>
        <w:ind w:left="851" w:hanging="851"/>
        <w:jc w:val="center"/>
        <w:rPr>
          <w:rFonts w:ascii="TH Niramit AS" w:hAnsi="TH Niramit AS" w:cs="TH Niramit AS"/>
          <w:b/>
          <w:bCs/>
          <w:sz w:val="100"/>
          <w:szCs w:val="100"/>
        </w:rPr>
      </w:pPr>
      <w:r w:rsidRPr="00580F30">
        <w:rPr>
          <w:rFonts w:ascii="TH Niramit AS" w:hAnsi="TH Niramit AS" w:cs="TH Niramit AS"/>
          <w:b/>
          <w:bCs/>
          <w:sz w:val="100"/>
          <w:szCs w:val="100"/>
          <w:cs/>
        </w:rPr>
        <w:t>การประเมินตนเอง</w:t>
      </w:r>
    </w:p>
    <w:p w14:paraId="3AA8F87E" w14:textId="77777777" w:rsidR="004A054B" w:rsidRPr="00580F30" w:rsidRDefault="004A054B">
      <w:pPr>
        <w:rPr>
          <w:rFonts w:ascii="TH Niramit AS" w:hAnsi="TH Niramit AS" w:cs="TH Niramit AS"/>
          <w:b/>
          <w:bCs/>
          <w:sz w:val="100"/>
          <w:szCs w:val="100"/>
        </w:rPr>
      </w:pPr>
      <w:r w:rsidRPr="00580F30">
        <w:rPr>
          <w:rFonts w:ascii="TH Niramit AS" w:hAnsi="TH Niramit AS" w:cs="TH Niramit AS"/>
          <w:b/>
          <w:bCs/>
          <w:sz w:val="100"/>
          <w:szCs w:val="100"/>
        </w:rPr>
        <w:br w:type="page"/>
      </w:r>
    </w:p>
    <w:p w14:paraId="0979CD91" w14:textId="77777777" w:rsidR="001410EB" w:rsidRPr="00580F30" w:rsidRDefault="001410EB" w:rsidP="001410EB">
      <w:pPr>
        <w:pStyle w:val="af0"/>
        <w:jc w:val="center"/>
        <w:rPr>
          <w:rFonts w:ascii="TH Niramit AS" w:hAnsi="TH Niramit AS" w:cs="TH Niramit AS"/>
          <w:b/>
          <w:bCs/>
          <w:sz w:val="32"/>
          <w:szCs w:val="32"/>
        </w:rPr>
      </w:pPr>
      <w:bookmarkStart w:id="3" w:name="_Hlk62205519"/>
      <w:r w:rsidRPr="00580F30">
        <w:rPr>
          <w:rFonts w:ascii="TH Niramit AS" w:hAnsi="TH Niramit AS" w:cs="TH Niramit AS"/>
          <w:b/>
          <w:bCs/>
          <w:sz w:val="32"/>
          <w:szCs w:val="32"/>
          <w:cs/>
        </w:rPr>
        <w:lastRenderedPageBreak/>
        <w:t>รายงานผลการดำเนินงานของหลักสูตรตามเกณฑ์มาตรฐานหลักสูตร</w:t>
      </w:r>
    </w:p>
    <w:p w14:paraId="20CFF4DE" w14:textId="77777777" w:rsidR="001410EB" w:rsidRPr="00580F30" w:rsidRDefault="001410EB" w:rsidP="001410EB">
      <w:pPr>
        <w:spacing w:after="0" w:line="240" w:lineRule="auto"/>
        <w:ind w:left="360"/>
        <w:jc w:val="center"/>
        <w:rPr>
          <w:rFonts w:ascii="TH Niramit AS" w:eastAsia="Cordia New" w:hAnsi="TH Niramit AS" w:cs="TH Niramit AS"/>
          <w:b/>
          <w:bCs/>
          <w:sz w:val="32"/>
          <w:szCs w:val="32"/>
          <w:lang w:eastAsia="zh-CN"/>
        </w:rPr>
      </w:pPr>
      <w:r w:rsidRPr="00580F30">
        <w:rPr>
          <w:rFonts w:ascii="TH Niramit AS" w:eastAsia="Cordia New" w:hAnsi="TH Niramit AS" w:cs="TH Niramit AS"/>
          <w:b/>
          <w:bCs/>
          <w:sz w:val="32"/>
          <w:szCs w:val="32"/>
          <w:cs/>
          <w:lang w:eastAsia="zh-CN"/>
        </w:rPr>
        <w:t>ของสำนักงานปลัดกระทรวงการอุดมศึกษา วิทยาศาสตร์ วิจัย และนวัตกรรม</w:t>
      </w:r>
      <w:r w:rsidRPr="00580F30">
        <w:rPr>
          <w:rFonts w:ascii="TH Niramit AS" w:eastAsia="Cordia New" w:hAnsi="TH Niramit AS" w:cs="TH Niramit AS"/>
          <w:b/>
          <w:bCs/>
          <w:sz w:val="32"/>
          <w:szCs w:val="32"/>
          <w:lang w:eastAsia="zh-CN"/>
        </w:rPr>
        <w:t xml:space="preserve"> </w:t>
      </w:r>
      <w:r w:rsidRPr="00580F30">
        <w:rPr>
          <w:rFonts w:ascii="TH Niramit AS" w:eastAsia="Cordia New" w:hAnsi="TH Niramit AS" w:cs="TH Niramit AS"/>
          <w:b/>
          <w:bCs/>
          <w:sz w:val="32"/>
          <w:szCs w:val="32"/>
          <w:cs/>
          <w:lang w:eastAsia="zh-CN"/>
        </w:rPr>
        <w:t>(สป.อว.)</w:t>
      </w:r>
    </w:p>
    <w:p w14:paraId="64F19D2C" w14:textId="77777777" w:rsidR="001410EB" w:rsidRPr="00580F30" w:rsidRDefault="001410EB" w:rsidP="001410EB">
      <w:pPr>
        <w:spacing w:after="0" w:line="240" w:lineRule="auto"/>
        <w:jc w:val="center"/>
        <w:rPr>
          <w:rFonts w:ascii="TH Niramit AS" w:hAnsi="TH Niramit AS" w:cs="TH Niramit AS"/>
          <w:b/>
          <w:bCs/>
          <w:sz w:val="32"/>
          <w:szCs w:val="32"/>
        </w:rPr>
      </w:pPr>
      <w:r w:rsidRPr="00580F30">
        <w:rPr>
          <w:rFonts w:ascii="TH Niramit AS" w:hAnsi="TH Niramit AS" w:cs="TH Niramit AS"/>
          <w:b/>
          <w:bCs/>
          <w:sz w:val="32"/>
          <w:szCs w:val="32"/>
          <w:cs/>
        </w:rPr>
        <w:t>เกณฑ์มาตรฐานหลักสูตรระดับปริญญาตรี พ.ศ. 2558</w:t>
      </w:r>
    </w:p>
    <w:p w14:paraId="2427877D" w14:textId="77777777" w:rsidR="001410EB" w:rsidRPr="00580F30" w:rsidRDefault="001410EB" w:rsidP="001410EB">
      <w:pPr>
        <w:spacing w:after="0" w:line="240" w:lineRule="auto"/>
        <w:ind w:left="360"/>
        <w:jc w:val="center"/>
        <w:rPr>
          <w:rFonts w:ascii="TH Niramit AS" w:eastAsia="Cordia New" w:hAnsi="TH Niramit AS" w:cs="TH Niramit AS"/>
          <w:b/>
          <w:bCs/>
          <w:sz w:val="32"/>
          <w:szCs w:val="32"/>
          <w:lang w:eastAsia="zh-CN"/>
        </w:rPr>
      </w:pPr>
      <w:r w:rsidRPr="00580F30">
        <w:rPr>
          <w:rFonts w:ascii="TH Niramit AS" w:eastAsia="Cordia New" w:hAnsi="TH Niramit AS" w:cs="TH Niramit AS"/>
          <w:b/>
          <w:bCs/>
          <w:sz w:val="32"/>
          <w:szCs w:val="32"/>
          <w:cs/>
          <w:lang w:eastAsia="zh-CN"/>
        </w:rPr>
        <w:t>----------</w:t>
      </w:r>
    </w:p>
    <w:p w14:paraId="1B858C78" w14:textId="77777777" w:rsidR="001410EB" w:rsidRPr="00580F30" w:rsidRDefault="001410EB" w:rsidP="001410EB">
      <w:pPr>
        <w:spacing w:after="0" w:line="240" w:lineRule="auto"/>
        <w:ind w:left="360"/>
        <w:jc w:val="center"/>
        <w:rPr>
          <w:rFonts w:ascii="TH Niramit AS" w:eastAsia="Cordia New" w:hAnsi="TH Niramit AS" w:cs="TH Niramit AS"/>
          <w:b/>
          <w:bCs/>
          <w:sz w:val="20"/>
          <w:szCs w:val="20"/>
          <w:lang w:eastAsia="zh-CN"/>
        </w:rPr>
      </w:pPr>
    </w:p>
    <w:p w14:paraId="6D6AAB10" w14:textId="77777777" w:rsidR="001410EB" w:rsidRPr="00580F30" w:rsidRDefault="001410EB" w:rsidP="001410EB">
      <w:pPr>
        <w:spacing w:after="0" w:line="240" w:lineRule="auto"/>
        <w:outlineLvl w:val="0"/>
        <w:rPr>
          <w:rFonts w:ascii="TH Niramit AS" w:hAnsi="TH Niramit AS" w:cs="TH Niramit AS"/>
          <w:b/>
          <w:bCs/>
          <w:sz w:val="32"/>
          <w:szCs w:val="32"/>
        </w:rPr>
      </w:pPr>
      <w:r w:rsidRPr="00580F30">
        <w:rPr>
          <w:rFonts w:ascii="TH Niramit AS" w:hAnsi="TH Niramit AS" w:cs="TH Niramit AS"/>
          <w:b/>
          <w:bCs/>
          <w:sz w:val="32"/>
          <w:szCs w:val="32"/>
          <w:u w:val="single"/>
          <w:cs/>
        </w:rPr>
        <w:t>ตารางสรุปผล</w:t>
      </w:r>
      <w:r w:rsidRPr="00580F30">
        <w:rPr>
          <w:rFonts w:ascii="TH Niramit AS" w:hAnsi="TH Niramit AS" w:cs="TH Niramit AS"/>
          <w:b/>
          <w:bCs/>
          <w:sz w:val="32"/>
          <w:szCs w:val="32"/>
          <w:cs/>
        </w:rPr>
        <w:t>การดำเนินงานตามเกณฑ์การประเมินองค์ประกอบที่ 1 การกำกับมาตรฐาน</w:t>
      </w:r>
    </w:p>
    <w:p w14:paraId="30316BFD" w14:textId="7F2AEC8F" w:rsidR="001410EB" w:rsidRPr="00580F30" w:rsidRDefault="001410EB" w:rsidP="001410EB">
      <w:pPr>
        <w:spacing w:after="0" w:line="240" w:lineRule="auto"/>
        <w:jc w:val="both"/>
        <w:rPr>
          <w:rFonts w:ascii="TH Niramit AS" w:hAnsi="TH Niramit AS" w:cs="TH Niramit AS"/>
          <w:sz w:val="32"/>
          <w:szCs w:val="32"/>
        </w:rPr>
      </w:pPr>
      <w:r w:rsidRPr="00580F30">
        <w:rPr>
          <w:rFonts w:ascii="TH Niramit AS" w:hAnsi="TH Niramit AS" w:cs="TH Niramit AS"/>
          <w:b/>
          <w:bCs/>
          <w:sz w:val="32"/>
          <w:szCs w:val="32"/>
          <w:cs/>
        </w:rPr>
        <w:t xml:space="preserve">หลักสูตร </w:t>
      </w:r>
      <w:r w:rsidRPr="00580F30">
        <w:rPr>
          <w:rFonts w:ascii="TH Niramit AS" w:hAnsi="TH Niramit AS" w:cs="TH Niramit AS"/>
          <w:b/>
          <w:bCs/>
          <w:sz w:val="32"/>
          <w:szCs w:val="32"/>
        </w:rPr>
        <w:t xml:space="preserve">: </w:t>
      </w:r>
      <w:r w:rsidR="009F7FC6" w:rsidRPr="00580F30">
        <w:rPr>
          <w:rFonts w:ascii="TH Niramit AS" w:hAnsi="TH Niramit AS" w:cs="TH Niramit AS"/>
          <w:b/>
          <w:bCs/>
          <w:sz w:val="32"/>
          <w:szCs w:val="32"/>
          <w:cs/>
        </w:rPr>
        <w:t>บริหารธุรกิจ</w:t>
      </w:r>
      <w:r w:rsidR="00E1712C" w:rsidRPr="00580F30">
        <w:rPr>
          <w:rFonts w:ascii="TH Niramit AS" w:hAnsi="TH Niramit AS" w:cs="TH Niramit AS"/>
          <w:b/>
          <w:bCs/>
          <w:sz w:val="32"/>
          <w:szCs w:val="32"/>
          <w:cs/>
        </w:rPr>
        <w:t>บัณฑิต สาขาวิชาการ</w:t>
      </w:r>
      <w:r w:rsidR="009F7FC6" w:rsidRPr="00580F30">
        <w:rPr>
          <w:rFonts w:ascii="TH Niramit AS" w:hAnsi="TH Niramit AS" w:cs="TH Niramit AS"/>
          <w:b/>
          <w:bCs/>
          <w:sz w:val="32"/>
          <w:szCs w:val="32"/>
          <w:cs/>
        </w:rPr>
        <w:t>จัดการสำหรับผู้ประกอบการ</w:t>
      </w:r>
      <w:r w:rsidRPr="00580F30">
        <w:rPr>
          <w:rFonts w:ascii="TH Niramit AS" w:hAnsi="TH Niramit AS" w:cs="TH Niramit AS"/>
          <w:sz w:val="32"/>
          <w:szCs w:val="32"/>
          <w:cs/>
        </w:rPr>
        <w:tab/>
      </w:r>
      <w:r w:rsidRPr="00580F30">
        <w:rPr>
          <w:rFonts w:ascii="TH Niramit AS" w:hAnsi="TH Niramit AS" w:cs="TH Niramit AS"/>
          <w:sz w:val="32"/>
          <w:szCs w:val="32"/>
          <w:cs/>
        </w:rPr>
        <w:tab/>
      </w:r>
    </w:p>
    <w:p w14:paraId="7308A764" w14:textId="60E8F33B" w:rsidR="001410EB" w:rsidRPr="00580F30" w:rsidRDefault="001410EB" w:rsidP="001410EB">
      <w:pPr>
        <w:spacing w:after="0" w:line="240" w:lineRule="auto"/>
        <w:jc w:val="both"/>
        <w:rPr>
          <w:rFonts w:ascii="TH Niramit AS" w:hAnsi="TH Niramit AS" w:cs="TH Niramit AS"/>
          <w:b/>
          <w:bCs/>
          <w:sz w:val="32"/>
          <w:szCs w:val="32"/>
        </w:rPr>
      </w:pPr>
      <w:r w:rsidRPr="00580F30">
        <w:rPr>
          <w:rFonts w:ascii="TH Niramit AS" w:hAnsi="TH Niramit AS" w:cs="TH Niramit AS"/>
          <w:b/>
          <w:bCs/>
          <w:sz w:val="32"/>
          <w:szCs w:val="32"/>
          <w:cs/>
        </w:rPr>
        <w:t xml:space="preserve">หลักสูตรปรับปรุง พ.ศ. </w:t>
      </w:r>
      <w:r w:rsidR="00E1712C" w:rsidRPr="00580F30">
        <w:rPr>
          <w:rFonts w:ascii="TH Niramit AS" w:hAnsi="TH Niramit AS" w:cs="TH Niramit AS"/>
          <w:b/>
          <w:bCs/>
          <w:sz w:val="32"/>
          <w:szCs w:val="32"/>
        </w:rPr>
        <w:t>256</w:t>
      </w:r>
      <w:r w:rsidR="009F7FC6" w:rsidRPr="00580F30">
        <w:rPr>
          <w:rFonts w:ascii="TH Niramit AS" w:hAnsi="TH Niramit AS" w:cs="TH Niramit AS"/>
          <w:b/>
          <w:bCs/>
          <w:sz w:val="32"/>
          <w:szCs w:val="32"/>
        </w:rPr>
        <w:t>2</w:t>
      </w:r>
    </w:p>
    <w:p w14:paraId="2E0AA968" w14:textId="77777777" w:rsidR="001410EB" w:rsidRPr="00580F30" w:rsidRDefault="001410EB" w:rsidP="001410EB">
      <w:pPr>
        <w:spacing w:after="0" w:line="240" w:lineRule="auto"/>
        <w:jc w:val="both"/>
        <w:rPr>
          <w:rFonts w:ascii="TH Niramit AS" w:hAnsi="TH Niramit AS" w:cs="TH Niramit AS"/>
          <w:b/>
          <w:bCs/>
          <w:sz w:val="32"/>
          <w:szCs w:val="32"/>
        </w:rPr>
      </w:pPr>
    </w:p>
    <w:p w14:paraId="6A11BAD8" w14:textId="77777777" w:rsidR="001410EB" w:rsidRPr="00580F30" w:rsidRDefault="001410EB" w:rsidP="001410EB">
      <w:pPr>
        <w:spacing w:after="0" w:line="240" w:lineRule="auto"/>
        <w:jc w:val="both"/>
        <w:rPr>
          <w:rFonts w:ascii="TH Niramit AS" w:hAnsi="TH Niramit AS" w:cs="TH Niramit AS"/>
          <w:b/>
          <w:bCs/>
          <w:sz w:val="32"/>
          <w:szCs w:val="32"/>
        </w:rPr>
      </w:pPr>
      <w:r w:rsidRPr="00580F30">
        <w:rPr>
          <w:rFonts w:ascii="TH Niramit AS" w:hAnsi="TH Niramit AS" w:cs="TH Niramit AS"/>
          <w:b/>
          <w:bCs/>
          <w:sz w:val="32"/>
          <w:szCs w:val="32"/>
          <w:cs/>
        </w:rPr>
        <w:t xml:space="preserve">การกำกับให้เป็นไปตามมาตรฐาน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5673"/>
        <w:gridCol w:w="2880"/>
      </w:tblGrid>
      <w:tr w:rsidR="001410EB" w:rsidRPr="00580F30" w14:paraId="48AD7692" w14:textId="77777777" w:rsidTr="00104644">
        <w:tc>
          <w:tcPr>
            <w:tcW w:w="281" w:type="pct"/>
            <w:vAlign w:val="center"/>
          </w:tcPr>
          <w:p w14:paraId="4539D5EC" w14:textId="77777777" w:rsidR="001410EB" w:rsidRPr="00580F30" w:rsidRDefault="001410EB" w:rsidP="00104644">
            <w:pPr>
              <w:spacing w:after="0" w:line="240" w:lineRule="auto"/>
              <w:jc w:val="center"/>
              <w:rPr>
                <w:rFonts w:ascii="TH Niramit AS" w:hAnsi="TH Niramit AS" w:cs="TH Niramit AS"/>
                <w:sz w:val="32"/>
                <w:szCs w:val="32"/>
                <w:cs/>
              </w:rPr>
            </w:pPr>
            <w:r w:rsidRPr="00580F30">
              <w:rPr>
                <w:rFonts w:ascii="TH Niramit AS" w:hAnsi="TH Niramit AS" w:cs="TH Niramit AS"/>
                <w:b/>
                <w:bCs/>
                <w:sz w:val="32"/>
                <w:szCs w:val="32"/>
                <w:cs/>
              </w:rPr>
              <w:t>ข้อ</w:t>
            </w:r>
          </w:p>
        </w:tc>
        <w:tc>
          <w:tcPr>
            <w:tcW w:w="3130" w:type="pct"/>
          </w:tcPr>
          <w:p w14:paraId="56D09653" w14:textId="77777777" w:rsidR="001410EB" w:rsidRPr="00580F30" w:rsidRDefault="001410EB" w:rsidP="00104644">
            <w:pPr>
              <w:spacing w:after="0" w:line="240" w:lineRule="auto"/>
              <w:jc w:val="center"/>
              <w:rPr>
                <w:rFonts w:ascii="TH Niramit AS" w:hAnsi="TH Niramit AS" w:cs="TH Niramit AS"/>
                <w:sz w:val="32"/>
                <w:szCs w:val="32"/>
                <w:cs/>
              </w:rPr>
            </w:pPr>
            <w:r w:rsidRPr="00580F30">
              <w:rPr>
                <w:rFonts w:ascii="TH Niramit AS" w:hAnsi="TH Niramit AS" w:cs="TH Niramit AS"/>
                <w:b/>
                <w:bCs/>
                <w:sz w:val="32"/>
                <w:szCs w:val="32"/>
                <w:cs/>
              </w:rPr>
              <w:t>เกณฑ์การประเมิน</w:t>
            </w:r>
          </w:p>
        </w:tc>
        <w:tc>
          <w:tcPr>
            <w:tcW w:w="1589" w:type="pct"/>
          </w:tcPr>
          <w:p w14:paraId="1B23D4F5" w14:textId="77777777" w:rsidR="001410EB" w:rsidRPr="00580F30" w:rsidRDefault="001410EB" w:rsidP="00104644">
            <w:pPr>
              <w:spacing w:after="0" w:line="240" w:lineRule="auto"/>
              <w:jc w:val="center"/>
              <w:rPr>
                <w:rFonts w:ascii="TH Niramit AS" w:hAnsi="TH Niramit AS" w:cs="TH Niramit AS"/>
                <w:sz w:val="32"/>
                <w:szCs w:val="32"/>
                <w:cs/>
              </w:rPr>
            </w:pPr>
            <w:r w:rsidRPr="00580F30">
              <w:rPr>
                <w:rFonts w:ascii="TH Niramit AS" w:hAnsi="TH Niramit AS" w:cs="TH Niramit AS"/>
                <w:b/>
                <w:bCs/>
                <w:sz w:val="32"/>
                <w:szCs w:val="32"/>
                <w:cs/>
              </w:rPr>
              <w:t>ผ่านเกณฑ์/ไม่ผ่านเกณฑ์</w:t>
            </w:r>
          </w:p>
        </w:tc>
      </w:tr>
      <w:tr w:rsidR="001410EB" w:rsidRPr="00580F30" w14:paraId="1E19D9F8" w14:textId="77777777" w:rsidTr="00104644">
        <w:tc>
          <w:tcPr>
            <w:tcW w:w="281" w:type="pct"/>
          </w:tcPr>
          <w:p w14:paraId="41AAA863" w14:textId="77777777" w:rsidR="001410EB" w:rsidRPr="00580F30" w:rsidRDefault="001410EB"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cs/>
              </w:rPr>
              <w:t>1</w:t>
            </w:r>
          </w:p>
        </w:tc>
        <w:tc>
          <w:tcPr>
            <w:tcW w:w="3130" w:type="pct"/>
          </w:tcPr>
          <w:p w14:paraId="4B0AC6A4" w14:textId="77777777" w:rsidR="001410EB" w:rsidRPr="00580F30" w:rsidRDefault="001410EB" w:rsidP="00104644">
            <w:pPr>
              <w:spacing w:after="0" w:line="240" w:lineRule="auto"/>
              <w:jc w:val="both"/>
              <w:rPr>
                <w:rFonts w:ascii="TH Niramit AS" w:hAnsi="TH Niramit AS" w:cs="TH Niramit AS"/>
                <w:sz w:val="32"/>
                <w:szCs w:val="32"/>
              </w:rPr>
            </w:pPr>
            <w:r w:rsidRPr="00580F30">
              <w:rPr>
                <w:rFonts w:ascii="TH Niramit AS" w:hAnsi="TH Niramit AS" w:cs="TH Niramit AS"/>
                <w:sz w:val="32"/>
                <w:szCs w:val="32"/>
                <w:cs/>
              </w:rPr>
              <w:t>จำนวนอาจารย์ผู้รับผิดชอบหลักสูตร</w:t>
            </w:r>
          </w:p>
        </w:tc>
        <w:tc>
          <w:tcPr>
            <w:tcW w:w="1589" w:type="pct"/>
          </w:tcPr>
          <w:p w14:paraId="777351E6" w14:textId="32D94714" w:rsidR="001410EB" w:rsidRPr="00580F30" w:rsidRDefault="00E1712C" w:rsidP="00104644">
            <w:pPr>
              <w:spacing w:after="0" w:line="240" w:lineRule="auto"/>
              <w:jc w:val="center"/>
              <w:rPr>
                <w:rFonts w:ascii="TH Niramit AS" w:hAnsi="TH Niramit AS" w:cs="TH Niramit AS"/>
                <w:sz w:val="32"/>
                <w:szCs w:val="32"/>
                <w:cs/>
              </w:rPr>
            </w:pPr>
            <w:r w:rsidRPr="00580F30">
              <w:rPr>
                <w:rFonts w:ascii="TH Niramit AS" w:hAnsi="TH Niramit AS" w:cs="TH Niramit AS"/>
                <w:sz w:val="32"/>
                <w:szCs w:val="32"/>
                <w:cs/>
              </w:rPr>
              <w:t>ผ่านเกณฑ์</w:t>
            </w:r>
          </w:p>
        </w:tc>
      </w:tr>
      <w:tr w:rsidR="001410EB" w:rsidRPr="00580F30" w14:paraId="10954A27" w14:textId="77777777" w:rsidTr="00104644">
        <w:tc>
          <w:tcPr>
            <w:tcW w:w="281" w:type="pct"/>
          </w:tcPr>
          <w:p w14:paraId="60CBCAD8" w14:textId="77777777" w:rsidR="001410EB" w:rsidRPr="00580F30" w:rsidRDefault="001410EB"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cs/>
              </w:rPr>
              <w:t>2</w:t>
            </w:r>
          </w:p>
        </w:tc>
        <w:tc>
          <w:tcPr>
            <w:tcW w:w="3130" w:type="pct"/>
          </w:tcPr>
          <w:p w14:paraId="0531B2D0" w14:textId="77777777" w:rsidR="001410EB" w:rsidRPr="00580F30" w:rsidRDefault="001410EB" w:rsidP="00104644">
            <w:pPr>
              <w:spacing w:after="0" w:line="240" w:lineRule="auto"/>
              <w:rPr>
                <w:rFonts w:ascii="TH Niramit AS" w:hAnsi="TH Niramit AS" w:cs="TH Niramit AS"/>
                <w:sz w:val="32"/>
                <w:szCs w:val="32"/>
                <w:cs/>
              </w:rPr>
            </w:pPr>
            <w:r w:rsidRPr="00580F30">
              <w:rPr>
                <w:rFonts w:ascii="TH Niramit AS" w:hAnsi="TH Niramit AS" w:cs="TH Niramit AS"/>
                <w:sz w:val="32"/>
                <w:szCs w:val="32"/>
                <w:cs/>
              </w:rPr>
              <w:t>คุณสมบัติของอาจารย์ผู้รับผิดชอบหลักสูตร</w:t>
            </w:r>
          </w:p>
        </w:tc>
        <w:tc>
          <w:tcPr>
            <w:tcW w:w="1589" w:type="pct"/>
            <w:shd w:val="clear" w:color="auto" w:fill="auto"/>
          </w:tcPr>
          <w:p w14:paraId="5EA59014" w14:textId="1B9E8B62" w:rsidR="001410EB" w:rsidRPr="00580F30" w:rsidRDefault="00E1712C" w:rsidP="00104644">
            <w:pPr>
              <w:spacing w:after="0" w:line="240" w:lineRule="auto"/>
              <w:jc w:val="center"/>
              <w:rPr>
                <w:rFonts w:ascii="TH Niramit AS" w:hAnsi="TH Niramit AS" w:cs="TH Niramit AS"/>
                <w:sz w:val="32"/>
                <w:szCs w:val="32"/>
                <w:cs/>
              </w:rPr>
            </w:pPr>
            <w:r w:rsidRPr="00580F30">
              <w:rPr>
                <w:rFonts w:ascii="TH Niramit AS" w:hAnsi="TH Niramit AS" w:cs="TH Niramit AS"/>
                <w:sz w:val="32"/>
                <w:szCs w:val="32"/>
                <w:cs/>
              </w:rPr>
              <w:t>ผ่านเกณฑ์</w:t>
            </w:r>
          </w:p>
        </w:tc>
      </w:tr>
      <w:tr w:rsidR="001410EB" w:rsidRPr="00580F30" w14:paraId="5197BC78" w14:textId="77777777" w:rsidTr="00104644">
        <w:tc>
          <w:tcPr>
            <w:tcW w:w="281" w:type="pct"/>
          </w:tcPr>
          <w:p w14:paraId="4A4A6973" w14:textId="77777777" w:rsidR="001410EB" w:rsidRPr="00580F30" w:rsidRDefault="001410EB"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cs/>
              </w:rPr>
              <w:t>3</w:t>
            </w:r>
          </w:p>
        </w:tc>
        <w:tc>
          <w:tcPr>
            <w:tcW w:w="3130" w:type="pct"/>
          </w:tcPr>
          <w:p w14:paraId="23BC2BDC" w14:textId="77777777" w:rsidR="001410EB" w:rsidRPr="00580F30" w:rsidRDefault="001410EB" w:rsidP="00104644">
            <w:pPr>
              <w:spacing w:after="0" w:line="240" w:lineRule="auto"/>
              <w:rPr>
                <w:rFonts w:ascii="TH Niramit AS" w:hAnsi="TH Niramit AS" w:cs="TH Niramit AS"/>
                <w:sz w:val="32"/>
                <w:szCs w:val="32"/>
                <w:cs/>
              </w:rPr>
            </w:pPr>
            <w:r w:rsidRPr="00580F30">
              <w:rPr>
                <w:rFonts w:ascii="TH Niramit AS" w:hAnsi="TH Niramit AS" w:cs="TH Niramit AS"/>
                <w:sz w:val="32"/>
                <w:szCs w:val="32"/>
                <w:cs/>
              </w:rPr>
              <w:t>คุณสมบัติอาจารย์ประจำหลักสูตร</w:t>
            </w:r>
          </w:p>
        </w:tc>
        <w:tc>
          <w:tcPr>
            <w:tcW w:w="1589" w:type="pct"/>
            <w:shd w:val="clear" w:color="auto" w:fill="auto"/>
          </w:tcPr>
          <w:p w14:paraId="04EB4A8D" w14:textId="34035D46" w:rsidR="001410EB" w:rsidRPr="00580F30" w:rsidRDefault="00E1712C" w:rsidP="00104644">
            <w:pPr>
              <w:spacing w:after="0" w:line="240" w:lineRule="auto"/>
              <w:jc w:val="center"/>
              <w:rPr>
                <w:rFonts w:ascii="TH Niramit AS" w:hAnsi="TH Niramit AS" w:cs="TH Niramit AS"/>
                <w:sz w:val="32"/>
                <w:szCs w:val="32"/>
                <w:cs/>
              </w:rPr>
            </w:pPr>
            <w:r w:rsidRPr="00580F30">
              <w:rPr>
                <w:rFonts w:ascii="TH Niramit AS" w:hAnsi="TH Niramit AS" w:cs="TH Niramit AS"/>
                <w:sz w:val="32"/>
                <w:szCs w:val="32"/>
                <w:cs/>
              </w:rPr>
              <w:t>ผ่านเกณฑ์</w:t>
            </w:r>
          </w:p>
        </w:tc>
      </w:tr>
      <w:tr w:rsidR="001410EB" w:rsidRPr="00580F30" w14:paraId="3DF3433F" w14:textId="77777777" w:rsidTr="00104644">
        <w:tc>
          <w:tcPr>
            <w:tcW w:w="281" w:type="pct"/>
            <w:tcBorders>
              <w:bottom w:val="single" w:sz="4" w:space="0" w:color="auto"/>
            </w:tcBorders>
          </w:tcPr>
          <w:p w14:paraId="452618BE" w14:textId="77777777" w:rsidR="001410EB" w:rsidRPr="00580F30" w:rsidRDefault="001410EB"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cs/>
              </w:rPr>
              <w:t>4</w:t>
            </w:r>
          </w:p>
        </w:tc>
        <w:tc>
          <w:tcPr>
            <w:tcW w:w="3130" w:type="pct"/>
            <w:tcBorders>
              <w:bottom w:val="single" w:sz="4" w:space="0" w:color="auto"/>
            </w:tcBorders>
          </w:tcPr>
          <w:p w14:paraId="618FFFFF" w14:textId="77777777" w:rsidR="001410EB" w:rsidRPr="00580F30" w:rsidRDefault="001410EB" w:rsidP="00104644">
            <w:pPr>
              <w:spacing w:after="0" w:line="240" w:lineRule="auto"/>
              <w:rPr>
                <w:rFonts w:ascii="TH Niramit AS" w:hAnsi="TH Niramit AS" w:cs="TH Niramit AS"/>
                <w:sz w:val="32"/>
                <w:szCs w:val="32"/>
                <w:cs/>
              </w:rPr>
            </w:pPr>
            <w:r w:rsidRPr="00580F30">
              <w:rPr>
                <w:rFonts w:ascii="TH Niramit AS" w:hAnsi="TH Niramit AS" w:cs="TH Niramit AS"/>
                <w:sz w:val="32"/>
                <w:szCs w:val="32"/>
                <w:cs/>
              </w:rPr>
              <w:t>คุณสมบัติของอาจารย์ผู้สอน</w:t>
            </w:r>
          </w:p>
        </w:tc>
        <w:tc>
          <w:tcPr>
            <w:tcW w:w="1589" w:type="pct"/>
            <w:tcBorders>
              <w:bottom w:val="single" w:sz="4" w:space="0" w:color="auto"/>
            </w:tcBorders>
            <w:shd w:val="clear" w:color="auto" w:fill="auto"/>
          </w:tcPr>
          <w:p w14:paraId="6C5CC4B5" w14:textId="3A74DD86" w:rsidR="001410EB" w:rsidRPr="00580F30" w:rsidRDefault="00E1712C" w:rsidP="00104644">
            <w:pPr>
              <w:spacing w:after="0" w:line="240" w:lineRule="auto"/>
              <w:jc w:val="center"/>
              <w:rPr>
                <w:rFonts w:ascii="TH Niramit AS" w:hAnsi="TH Niramit AS" w:cs="TH Niramit AS"/>
                <w:sz w:val="32"/>
                <w:szCs w:val="32"/>
                <w:cs/>
              </w:rPr>
            </w:pPr>
            <w:r w:rsidRPr="00580F30">
              <w:rPr>
                <w:rFonts w:ascii="TH Niramit AS" w:hAnsi="TH Niramit AS" w:cs="TH Niramit AS"/>
                <w:sz w:val="32"/>
                <w:szCs w:val="32"/>
                <w:cs/>
              </w:rPr>
              <w:t>ผ่านเกณฑ์</w:t>
            </w:r>
          </w:p>
        </w:tc>
      </w:tr>
      <w:tr w:rsidR="001410EB" w:rsidRPr="00580F30" w14:paraId="45C7D182" w14:textId="77777777" w:rsidTr="00104644">
        <w:tc>
          <w:tcPr>
            <w:tcW w:w="281" w:type="pct"/>
          </w:tcPr>
          <w:p w14:paraId="3867AC84" w14:textId="77777777" w:rsidR="001410EB" w:rsidRPr="00580F30" w:rsidRDefault="001410EB"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cs/>
              </w:rPr>
              <w:t>5</w:t>
            </w:r>
          </w:p>
        </w:tc>
        <w:tc>
          <w:tcPr>
            <w:tcW w:w="3130" w:type="pct"/>
          </w:tcPr>
          <w:p w14:paraId="7C521B9E" w14:textId="77777777" w:rsidR="001410EB" w:rsidRPr="00580F30" w:rsidRDefault="001410EB" w:rsidP="00104644">
            <w:pPr>
              <w:spacing w:after="0" w:line="240" w:lineRule="auto"/>
              <w:jc w:val="both"/>
              <w:rPr>
                <w:rFonts w:ascii="TH Niramit AS" w:hAnsi="TH Niramit AS" w:cs="TH Niramit AS"/>
                <w:sz w:val="32"/>
                <w:szCs w:val="32"/>
                <w:cs/>
              </w:rPr>
            </w:pPr>
            <w:r w:rsidRPr="00580F30">
              <w:rPr>
                <w:rFonts w:ascii="TH Niramit AS" w:hAnsi="TH Niramit AS" w:cs="TH Niramit AS"/>
                <w:sz w:val="32"/>
                <w:szCs w:val="32"/>
                <w:cs/>
              </w:rPr>
              <w:t>การปรับปรุงหลักสูตรตามรอบระยะเวลาที่กำหนด</w:t>
            </w:r>
          </w:p>
        </w:tc>
        <w:tc>
          <w:tcPr>
            <w:tcW w:w="1589" w:type="pct"/>
          </w:tcPr>
          <w:p w14:paraId="74FA6A2A" w14:textId="51D552A0" w:rsidR="001410EB" w:rsidRPr="00580F30" w:rsidRDefault="00E1712C" w:rsidP="00104644">
            <w:pPr>
              <w:spacing w:after="0" w:line="240" w:lineRule="auto"/>
              <w:jc w:val="center"/>
              <w:rPr>
                <w:rFonts w:ascii="TH Niramit AS" w:hAnsi="TH Niramit AS" w:cs="TH Niramit AS"/>
                <w:sz w:val="32"/>
                <w:szCs w:val="32"/>
                <w:cs/>
              </w:rPr>
            </w:pPr>
            <w:r w:rsidRPr="00580F30">
              <w:rPr>
                <w:rFonts w:ascii="TH Niramit AS" w:hAnsi="TH Niramit AS" w:cs="TH Niramit AS"/>
                <w:sz w:val="32"/>
                <w:szCs w:val="32"/>
                <w:cs/>
              </w:rPr>
              <w:t>ผ่านเกณฑ์</w:t>
            </w:r>
          </w:p>
        </w:tc>
      </w:tr>
    </w:tbl>
    <w:p w14:paraId="1DBD32A2" w14:textId="77777777" w:rsidR="001410EB" w:rsidRPr="00580F30" w:rsidRDefault="001410EB" w:rsidP="001410EB">
      <w:pPr>
        <w:spacing w:after="0" w:line="240" w:lineRule="auto"/>
        <w:jc w:val="both"/>
        <w:rPr>
          <w:rFonts w:ascii="TH Niramit AS" w:hAnsi="TH Niramit AS" w:cs="TH Niramit AS"/>
          <w:b/>
          <w:bCs/>
          <w:sz w:val="32"/>
          <w:szCs w:val="32"/>
        </w:rPr>
      </w:pPr>
    </w:p>
    <w:p w14:paraId="7E4C327C" w14:textId="77777777" w:rsidR="001410EB" w:rsidRPr="00580F30" w:rsidRDefault="001410EB" w:rsidP="001410EB">
      <w:pPr>
        <w:spacing w:after="0" w:line="240" w:lineRule="auto"/>
        <w:jc w:val="both"/>
        <w:rPr>
          <w:rFonts w:ascii="TH Niramit AS" w:hAnsi="TH Niramit AS" w:cs="TH Niramit AS"/>
          <w:b/>
          <w:bCs/>
          <w:sz w:val="32"/>
          <w:szCs w:val="32"/>
        </w:rPr>
      </w:pPr>
      <w:r w:rsidRPr="00580F30">
        <w:rPr>
          <w:rFonts w:ascii="TH Niramit AS" w:hAnsi="TH Niramit AS" w:cs="TH Niramit AS"/>
          <w:b/>
          <w:bCs/>
          <w:sz w:val="32"/>
          <w:szCs w:val="32"/>
          <w:cs/>
        </w:rPr>
        <w:t xml:space="preserve">สรุปผลการดำเนินงานองค์ประกอบที่ 1 </w:t>
      </w:r>
    </w:p>
    <w:p w14:paraId="4C39C3BF" w14:textId="09B1C56D" w:rsidR="001410EB" w:rsidRPr="00580F30" w:rsidRDefault="001410EB" w:rsidP="001410EB">
      <w:pPr>
        <w:spacing w:after="0" w:line="240" w:lineRule="auto"/>
        <w:outlineLvl w:val="0"/>
        <w:rPr>
          <w:rFonts w:ascii="TH Niramit AS" w:hAnsi="TH Niramit AS" w:cs="TH Niramit AS"/>
          <w:sz w:val="32"/>
          <w:szCs w:val="32"/>
        </w:rPr>
      </w:pPr>
      <w:r w:rsidRPr="00580F30">
        <w:rPr>
          <w:rFonts w:ascii="TH Niramit AS" w:hAnsi="TH Niramit AS" w:cs="TH Niramit AS"/>
          <w:sz w:val="32"/>
          <w:szCs w:val="32"/>
        </w:rPr>
        <w:tab/>
      </w:r>
      <w:r w:rsidR="009F7FC6" w:rsidRPr="00580F30">
        <w:rPr>
          <w:rFonts w:ascii="TH Niramit AS" w:hAnsi="TH Niramit AS" w:cs="TH Niramit AS"/>
          <w:sz w:val="32"/>
          <w:szCs w:val="32"/>
        </w:rPr>
        <w:sym w:font="Wingdings 2" w:char="F052"/>
      </w:r>
      <w:r w:rsidRPr="00580F30">
        <w:rPr>
          <w:rFonts w:ascii="TH Niramit AS" w:hAnsi="TH Niramit AS" w:cs="TH Niramit AS"/>
          <w:sz w:val="32"/>
          <w:szCs w:val="32"/>
          <w:cs/>
        </w:rPr>
        <w:t xml:space="preserve">  เป็นไปตามเกณฑ์</w:t>
      </w:r>
      <w:r w:rsidRPr="00580F30">
        <w:rPr>
          <w:rFonts w:ascii="TH Niramit AS" w:hAnsi="TH Niramit AS" w:cs="TH Niramit AS"/>
          <w:sz w:val="32"/>
          <w:szCs w:val="32"/>
        </w:rPr>
        <w:t xml:space="preserve">  </w:t>
      </w:r>
    </w:p>
    <w:p w14:paraId="5F17443C" w14:textId="77777777" w:rsidR="001410EB" w:rsidRPr="00580F30" w:rsidRDefault="001410EB" w:rsidP="001410EB">
      <w:pPr>
        <w:spacing w:after="0" w:line="240" w:lineRule="auto"/>
        <w:outlineLvl w:val="0"/>
        <w:rPr>
          <w:rFonts w:ascii="TH Niramit AS" w:hAnsi="TH Niramit AS" w:cs="TH Niramit AS"/>
          <w:sz w:val="32"/>
          <w:szCs w:val="32"/>
        </w:rPr>
      </w:pPr>
      <w:r w:rsidRPr="00580F30">
        <w:rPr>
          <w:rFonts w:ascii="TH Niramit AS" w:hAnsi="TH Niramit AS" w:cs="TH Niramit AS"/>
          <w:sz w:val="32"/>
          <w:szCs w:val="32"/>
        </w:rPr>
        <w:tab/>
      </w:r>
      <w:r w:rsidRPr="00580F30">
        <w:rPr>
          <w:rFonts w:ascii="TH Niramit AS" w:hAnsi="TH Niramit AS" w:cs="TH Niramit AS"/>
          <w:sz w:val="32"/>
          <w:szCs w:val="32"/>
        </w:rPr>
        <w:sym w:font="Wingdings 2" w:char="F0A3"/>
      </w:r>
      <w:r w:rsidRPr="00580F30">
        <w:rPr>
          <w:rFonts w:ascii="TH Niramit AS" w:hAnsi="TH Niramit AS" w:cs="TH Niramit AS"/>
          <w:sz w:val="32"/>
          <w:szCs w:val="32"/>
          <w:cs/>
        </w:rPr>
        <w:t xml:space="preserve">  ไม่ผ่านเกณฑ์ในข้อที่ </w:t>
      </w:r>
      <w:r w:rsidRPr="00580F30">
        <w:rPr>
          <w:rFonts w:ascii="TH Niramit AS" w:hAnsi="TH Niramit AS" w:cs="TH Niramit AS"/>
          <w:sz w:val="32"/>
          <w:szCs w:val="32"/>
        </w:rPr>
        <w:fldChar w:fldCharType="begin"/>
      </w:r>
      <w:r w:rsidRPr="00580F30">
        <w:rPr>
          <w:rFonts w:ascii="TH Niramit AS" w:hAnsi="TH Niramit AS" w:cs="TH Niramit AS"/>
          <w:sz w:val="32"/>
          <w:szCs w:val="32"/>
        </w:rPr>
        <w:instrText xml:space="preserve"> MACROBUTTON  AcceptAllChangesInDoc [</w:instrText>
      </w:r>
      <w:r w:rsidRPr="00580F30">
        <w:rPr>
          <w:rFonts w:ascii="TH Niramit AS" w:hAnsi="TH Niramit AS" w:cs="TH Niramit AS"/>
          <w:sz w:val="32"/>
          <w:szCs w:val="32"/>
          <w:cs/>
        </w:rPr>
        <w:instrText>คลิกพิมพ์]</w:instrText>
      </w:r>
      <w:r w:rsidRPr="00580F30">
        <w:rPr>
          <w:rFonts w:ascii="TH Niramit AS" w:hAnsi="TH Niramit AS" w:cs="TH Niramit AS"/>
          <w:sz w:val="32"/>
          <w:szCs w:val="32"/>
        </w:rPr>
        <w:instrText xml:space="preserve"> </w:instrText>
      </w:r>
      <w:r w:rsidRPr="00580F30">
        <w:rPr>
          <w:rFonts w:ascii="TH Niramit AS" w:hAnsi="TH Niramit AS" w:cs="TH Niramit AS"/>
          <w:sz w:val="32"/>
          <w:szCs w:val="32"/>
        </w:rPr>
        <w:fldChar w:fldCharType="end"/>
      </w:r>
      <w:r w:rsidRPr="00580F30">
        <w:rPr>
          <w:rFonts w:ascii="TH Niramit AS" w:hAnsi="TH Niramit AS" w:cs="TH Niramit AS"/>
          <w:sz w:val="32"/>
          <w:szCs w:val="32"/>
          <w:cs/>
        </w:rPr>
        <w:t xml:space="preserve"> </w:t>
      </w:r>
    </w:p>
    <w:p w14:paraId="1AA1A770" w14:textId="77777777" w:rsidR="001410EB" w:rsidRPr="00580F30" w:rsidRDefault="001410EB" w:rsidP="001410EB">
      <w:pPr>
        <w:spacing w:after="0" w:line="240" w:lineRule="auto"/>
        <w:outlineLvl w:val="0"/>
        <w:rPr>
          <w:rFonts w:ascii="TH Niramit AS" w:hAnsi="TH Niramit AS" w:cs="TH Niramit AS"/>
          <w:sz w:val="32"/>
          <w:szCs w:val="32"/>
        </w:rPr>
      </w:pPr>
      <w:r w:rsidRPr="00580F30">
        <w:rPr>
          <w:rFonts w:ascii="TH Niramit AS" w:hAnsi="TH Niramit AS" w:cs="TH Niramit AS"/>
          <w:sz w:val="32"/>
          <w:szCs w:val="32"/>
          <w:cs/>
        </w:rPr>
        <w:tab/>
        <w:t xml:space="preserve">      ข้อสังเกต </w:t>
      </w:r>
      <w:r w:rsidRPr="00580F30">
        <w:rPr>
          <w:rFonts w:ascii="TH Niramit AS" w:hAnsi="TH Niramit AS" w:cs="TH Niramit AS"/>
          <w:sz w:val="32"/>
          <w:szCs w:val="32"/>
        </w:rPr>
        <w:t xml:space="preserve">: </w:t>
      </w:r>
      <w:r w:rsidRPr="00580F30">
        <w:rPr>
          <w:rFonts w:ascii="TH Niramit AS" w:hAnsi="TH Niramit AS" w:cs="TH Niramit AS"/>
          <w:sz w:val="32"/>
          <w:szCs w:val="32"/>
        </w:rPr>
        <w:fldChar w:fldCharType="begin"/>
      </w:r>
      <w:r w:rsidRPr="00580F30">
        <w:rPr>
          <w:rFonts w:ascii="TH Niramit AS" w:hAnsi="TH Niramit AS" w:cs="TH Niramit AS"/>
          <w:sz w:val="32"/>
          <w:szCs w:val="32"/>
        </w:rPr>
        <w:instrText xml:space="preserve"> MACROBUTTON  AcceptAllChangesInDoc [</w:instrText>
      </w:r>
      <w:r w:rsidRPr="00580F30">
        <w:rPr>
          <w:rFonts w:ascii="TH Niramit AS" w:hAnsi="TH Niramit AS" w:cs="TH Niramit AS"/>
          <w:sz w:val="32"/>
          <w:szCs w:val="32"/>
          <w:cs/>
        </w:rPr>
        <w:instrText>คลิกพิมพ์]</w:instrText>
      </w:r>
      <w:r w:rsidRPr="00580F30">
        <w:rPr>
          <w:rFonts w:ascii="TH Niramit AS" w:hAnsi="TH Niramit AS" w:cs="TH Niramit AS"/>
          <w:sz w:val="32"/>
          <w:szCs w:val="32"/>
        </w:rPr>
        <w:instrText xml:space="preserve"> </w:instrText>
      </w:r>
      <w:r w:rsidRPr="00580F30">
        <w:rPr>
          <w:rFonts w:ascii="TH Niramit AS" w:hAnsi="TH Niramit AS" w:cs="TH Niramit AS"/>
          <w:sz w:val="32"/>
          <w:szCs w:val="32"/>
        </w:rPr>
        <w:fldChar w:fldCharType="end"/>
      </w:r>
      <w:r w:rsidRPr="00580F30">
        <w:rPr>
          <w:rFonts w:ascii="TH Niramit AS" w:hAnsi="TH Niramit AS" w:cs="TH Niramit AS"/>
          <w:sz w:val="32"/>
          <w:szCs w:val="32"/>
          <w:cs/>
        </w:rPr>
        <w:t>....ถ้ามี-ระบุ..</w:t>
      </w:r>
    </w:p>
    <w:p w14:paraId="46A12DE8" w14:textId="77777777" w:rsidR="001410EB" w:rsidRPr="00580F30" w:rsidRDefault="001410EB" w:rsidP="001410EB">
      <w:pPr>
        <w:spacing w:after="0" w:line="240" w:lineRule="auto"/>
        <w:jc w:val="thaiDistribute"/>
        <w:rPr>
          <w:rFonts w:ascii="TH Niramit AS" w:eastAsia="Cordia New" w:hAnsi="TH Niramit AS" w:cs="TH Niramit AS"/>
          <w:sz w:val="32"/>
          <w:szCs w:val="32"/>
          <w:lang w:eastAsia="zh-CN"/>
        </w:rPr>
      </w:pPr>
    </w:p>
    <w:p w14:paraId="306AFC4B" w14:textId="77777777" w:rsidR="001410EB" w:rsidRPr="00580F30" w:rsidRDefault="001410EB" w:rsidP="001410EB">
      <w:pPr>
        <w:spacing w:after="0" w:line="240" w:lineRule="auto"/>
        <w:jc w:val="thaiDistribute"/>
        <w:rPr>
          <w:rFonts w:ascii="TH Niramit AS" w:eastAsia="Cordia New" w:hAnsi="TH Niramit AS" w:cs="TH Niramit AS"/>
          <w:sz w:val="32"/>
          <w:szCs w:val="32"/>
          <w:cs/>
          <w:lang w:eastAsia="zh-CN"/>
        </w:rPr>
      </w:pPr>
    </w:p>
    <w:p w14:paraId="135D8903" w14:textId="582BA481" w:rsidR="001410EB" w:rsidRPr="00580F30" w:rsidRDefault="001410EB" w:rsidP="001410EB">
      <w:pPr>
        <w:spacing w:after="0" w:line="240" w:lineRule="auto"/>
        <w:ind w:firstLine="720"/>
        <w:jc w:val="thaiDistribute"/>
        <w:rPr>
          <w:rFonts w:ascii="TH Niramit AS" w:eastAsia="Cordia New" w:hAnsi="TH Niramit AS" w:cs="TH Niramit AS"/>
          <w:sz w:val="32"/>
          <w:szCs w:val="32"/>
          <w:lang w:eastAsia="zh-CN"/>
        </w:rPr>
      </w:pPr>
      <w:r w:rsidRPr="00580F30">
        <w:rPr>
          <w:rFonts w:ascii="TH Niramit AS" w:eastAsia="Cordia New" w:hAnsi="TH Niramit AS" w:cs="TH Niramit AS"/>
          <w:sz w:val="32"/>
          <w:szCs w:val="32"/>
          <w:cs/>
          <w:lang w:eastAsia="zh-CN"/>
        </w:rPr>
        <w:t>คณะ/วิทยาลัย ได้ตรวจสอบผลการดำเนินงานตามเกณฑ์มาตรฐานหลักสูตรของหลักสูตร</w:t>
      </w:r>
      <w:r w:rsidR="009F7FC6" w:rsidRPr="00580F30">
        <w:rPr>
          <w:rFonts w:ascii="TH Niramit AS" w:hAnsi="TH Niramit AS" w:cs="TH Niramit AS"/>
          <w:sz w:val="32"/>
          <w:szCs w:val="32"/>
          <w:cs/>
        </w:rPr>
        <w:t>บริหารธุรกิจ</w:t>
      </w:r>
      <w:r w:rsidR="00E1712C" w:rsidRPr="00580F30">
        <w:rPr>
          <w:rFonts w:ascii="TH Niramit AS" w:hAnsi="TH Niramit AS" w:cs="TH Niramit AS"/>
          <w:sz w:val="32"/>
          <w:szCs w:val="32"/>
          <w:cs/>
        </w:rPr>
        <w:t>บัณฑิต สาขาวิชาการ</w:t>
      </w:r>
      <w:r w:rsidR="009F7FC6" w:rsidRPr="00580F30">
        <w:rPr>
          <w:rFonts w:ascii="TH Niramit AS" w:hAnsi="TH Niramit AS" w:cs="TH Niramit AS"/>
          <w:sz w:val="32"/>
          <w:szCs w:val="32"/>
          <w:cs/>
        </w:rPr>
        <w:t>จัดการสำหรับผู้ประกอบการ</w:t>
      </w:r>
      <w:r w:rsidRPr="00580F30">
        <w:rPr>
          <w:rFonts w:ascii="TH Niramit AS" w:eastAsia="Cordia New" w:hAnsi="TH Niramit AS" w:cs="TH Niramit AS"/>
          <w:sz w:val="32"/>
          <w:szCs w:val="32"/>
          <w:cs/>
          <w:lang w:eastAsia="zh-CN"/>
        </w:rPr>
        <w:t>แล้ว พบว่า มีผลการดำเนินงานเป็นไปตามมาตรฐานหลักสูตร</w:t>
      </w:r>
    </w:p>
    <w:p w14:paraId="6FEEEE0B" w14:textId="77777777" w:rsidR="001815C8" w:rsidRPr="00580F30" w:rsidRDefault="001815C8" w:rsidP="001410EB">
      <w:pPr>
        <w:spacing w:after="0" w:line="240" w:lineRule="auto"/>
        <w:ind w:firstLine="720"/>
        <w:jc w:val="thaiDistribute"/>
        <w:rPr>
          <w:rFonts w:ascii="TH Niramit AS" w:hAnsi="TH Niramit AS" w:cs="TH Niramit AS"/>
          <w:noProof/>
          <w:sz w:val="32"/>
          <w:szCs w:val="32"/>
          <w:cs/>
          <w:lang w:val="th-TH"/>
        </w:rPr>
      </w:pPr>
    </w:p>
    <w:p w14:paraId="065E01AC" w14:textId="744B99DD" w:rsidR="001410EB" w:rsidRPr="00580F30" w:rsidRDefault="001815C8" w:rsidP="001815C8">
      <w:pPr>
        <w:spacing w:after="0" w:line="240" w:lineRule="auto"/>
        <w:ind w:left="4320" w:firstLine="720"/>
        <w:jc w:val="thaiDistribute"/>
        <w:rPr>
          <w:rFonts w:ascii="TH Niramit AS" w:eastAsia="Cordia New" w:hAnsi="TH Niramit AS" w:cs="TH Niramit AS"/>
          <w:sz w:val="32"/>
          <w:szCs w:val="32"/>
          <w:lang w:eastAsia="zh-CN"/>
        </w:rPr>
      </w:pPr>
      <w:r w:rsidRPr="00580F30">
        <w:rPr>
          <w:rFonts w:ascii="TH Niramit AS" w:hAnsi="TH Niramit AS" w:cs="TH Niramit AS"/>
          <w:noProof/>
          <w:sz w:val="32"/>
          <w:szCs w:val="32"/>
          <w:cs/>
          <w:lang w:val="th-TH"/>
        </w:rPr>
        <w:t xml:space="preserve">  </w:t>
      </w:r>
      <w:r w:rsidRPr="00580F30">
        <w:rPr>
          <w:rFonts w:ascii="TH Niramit AS" w:hAnsi="TH Niramit AS" w:cs="TH Niramit AS"/>
          <w:noProof/>
          <w:sz w:val="32"/>
          <w:szCs w:val="32"/>
          <w:lang w:val="th-TH"/>
        </w:rPr>
        <w:drawing>
          <wp:inline distT="0" distB="0" distL="0" distR="0" wp14:anchorId="6DC65350" wp14:editId="6C7713EE">
            <wp:extent cx="1257300" cy="556391"/>
            <wp:effectExtent l="0" t="0" r="0" b="0"/>
            <wp:docPr id="14" name="รูปภาพ 14" descr="รูปภาพประกอบด้วย ข้อความ, ภาพตัดปะ&#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รูปภาพ 14" descr="รูปภาพประกอบด้วย ข้อความ, ภาพตัดปะ&#10;&#10;คำอธิบายที่สร้างโดยอัตโนมัติ"/>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61262" cy="558144"/>
                    </a:xfrm>
                    <a:prstGeom prst="rect">
                      <a:avLst/>
                    </a:prstGeom>
                  </pic:spPr>
                </pic:pic>
              </a:graphicData>
            </a:graphic>
          </wp:inline>
        </w:drawing>
      </w:r>
    </w:p>
    <w:p w14:paraId="55CF9477" w14:textId="26EFA2DE" w:rsidR="001410EB" w:rsidRPr="00580F30" w:rsidRDefault="001815C8" w:rsidP="001410EB">
      <w:pPr>
        <w:spacing w:after="0" w:line="240" w:lineRule="auto"/>
        <w:ind w:left="3600"/>
        <w:jc w:val="center"/>
        <w:rPr>
          <w:rFonts w:ascii="TH Niramit AS" w:hAnsi="TH Niramit AS" w:cs="TH Niramit AS"/>
          <w:sz w:val="32"/>
          <w:szCs w:val="32"/>
        </w:rPr>
      </w:pPr>
      <w:r w:rsidRPr="00580F30">
        <w:rPr>
          <w:rFonts w:ascii="TH Niramit AS" w:hAnsi="TH Niramit AS" w:cs="TH Niramit AS"/>
          <w:sz w:val="32"/>
          <w:szCs w:val="32"/>
          <w:cs/>
        </w:rPr>
        <w:t xml:space="preserve"> </w:t>
      </w:r>
      <w:r w:rsidR="001410EB" w:rsidRPr="00580F30">
        <w:rPr>
          <w:rFonts w:ascii="TH Niramit AS" w:hAnsi="TH Niramit AS" w:cs="TH Niramit AS"/>
          <w:sz w:val="32"/>
          <w:szCs w:val="32"/>
          <w:cs/>
        </w:rPr>
        <w:t>(</w:t>
      </w:r>
      <w:r w:rsidR="00E1712C" w:rsidRPr="00580F30">
        <w:rPr>
          <w:rFonts w:ascii="TH Niramit AS" w:hAnsi="TH Niramit AS" w:cs="TH Niramit AS"/>
          <w:sz w:val="32"/>
          <w:szCs w:val="32"/>
          <w:cs/>
        </w:rPr>
        <w:t>ดร.บุญศิลป์ จิตตะประพันธ์</w:t>
      </w:r>
      <w:r w:rsidR="001410EB" w:rsidRPr="00580F30">
        <w:rPr>
          <w:rFonts w:ascii="TH Niramit AS" w:hAnsi="TH Niramit AS" w:cs="TH Niramit AS"/>
          <w:sz w:val="32"/>
          <w:szCs w:val="32"/>
          <w:cs/>
        </w:rPr>
        <w:t>)</w:t>
      </w:r>
    </w:p>
    <w:p w14:paraId="177F8940" w14:textId="7B1FC86F" w:rsidR="001410EB" w:rsidRPr="00580F30" w:rsidRDefault="001410EB" w:rsidP="001410EB">
      <w:pPr>
        <w:spacing w:after="0" w:line="240" w:lineRule="auto"/>
        <w:ind w:left="3600"/>
        <w:jc w:val="center"/>
        <w:rPr>
          <w:rFonts w:ascii="TH Niramit AS" w:hAnsi="TH Niramit AS" w:cs="TH Niramit AS"/>
          <w:color w:val="00B050"/>
          <w:sz w:val="32"/>
          <w:szCs w:val="32"/>
        </w:rPr>
      </w:pPr>
      <w:r w:rsidRPr="00580F30">
        <w:rPr>
          <w:rFonts w:ascii="TH Niramit AS" w:hAnsi="TH Niramit AS" w:cs="TH Niramit AS"/>
          <w:sz w:val="32"/>
          <w:szCs w:val="32"/>
          <w:cs/>
        </w:rPr>
        <w:t>คณบดีคณะ</w:t>
      </w:r>
      <w:r w:rsidR="00E1712C" w:rsidRPr="00580F30">
        <w:rPr>
          <w:rFonts w:ascii="TH Niramit AS" w:hAnsi="TH Niramit AS" w:cs="TH Niramit AS"/>
          <w:sz w:val="32"/>
          <w:szCs w:val="32"/>
          <w:cs/>
        </w:rPr>
        <w:t>มหาวิทยาลัยแม่โจ้-ชุมพร</w:t>
      </w:r>
      <w:r w:rsidRPr="00580F30">
        <w:rPr>
          <w:rFonts w:ascii="TH Niramit AS" w:hAnsi="TH Niramit AS" w:cs="TH Niramit AS"/>
          <w:color w:val="00B050"/>
          <w:sz w:val="32"/>
          <w:szCs w:val="32"/>
        </w:rPr>
        <w:br w:type="page"/>
      </w:r>
    </w:p>
    <w:bookmarkEnd w:id="3"/>
    <w:p w14:paraId="12C124EF" w14:textId="77777777" w:rsidR="001410EB" w:rsidRPr="00580F30" w:rsidRDefault="001410EB" w:rsidP="001410EB">
      <w:pPr>
        <w:pStyle w:val="a5"/>
        <w:tabs>
          <w:tab w:val="left" w:pos="426"/>
          <w:tab w:val="left" w:pos="851"/>
        </w:tabs>
        <w:spacing w:before="240" w:after="0"/>
        <w:ind w:left="851" w:right="-307" w:hanging="851"/>
        <w:rPr>
          <w:rFonts w:ascii="TH Niramit AS" w:hAnsi="TH Niramit AS" w:cs="TH Niramit AS"/>
          <w:b/>
          <w:bCs/>
          <w:sz w:val="32"/>
          <w:szCs w:val="32"/>
        </w:rPr>
      </w:pPr>
      <w:r w:rsidRPr="00580F30">
        <w:rPr>
          <w:rFonts w:ascii="TH Niramit AS" w:hAnsi="TH Niramit AS" w:cs="TH Niramit AS"/>
          <w:b/>
          <w:bCs/>
          <w:sz w:val="32"/>
          <w:szCs w:val="32"/>
          <w:cs/>
        </w:rPr>
        <w:lastRenderedPageBreak/>
        <w:t xml:space="preserve">ตัวบ่งชี้ 1.1 </w:t>
      </w:r>
      <w:r w:rsidRPr="00580F30">
        <w:rPr>
          <w:rFonts w:ascii="TH Niramit AS" w:hAnsi="TH Niramit AS" w:cs="TH Niramit AS"/>
          <w:b/>
          <w:bCs/>
          <w:sz w:val="32"/>
          <w:szCs w:val="32"/>
        </w:rPr>
        <w:t xml:space="preserve">: </w:t>
      </w:r>
      <w:r w:rsidRPr="00580F30">
        <w:rPr>
          <w:rFonts w:ascii="TH Niramit AS" w:hAnsi="TH Niramit AS" w:cs="TH Niramit AS"/>
          <w:b/>
          <w:bCs/>
          <w:sz w:val="32"/>
          <w:szCs w:val="32"/>
          <w:cs/>
        </w:rPr>
        <w:t>การกำกับมาตรฐานหลักสูตรตามเกณฑ์มาตรฐานหลักสูตรที่กำหนดโดย สป.อว.</w:t>
      </w:r>
    </w:p>
    <w:p w14:paraId="16B29FA5" w14:textId="77777777" w:rsidR="001410EB" w:rsidRPr="00580F30" w:rsidRDefault="001410EB" w:rsidP="001410EB">
      <w:pPr>
        <w:pStyle w:val="a5"/>
        <w:tabs>
          <w:tab w:val="left" w:pos="426"/>
        </w:tabs>
        <w:spacing w:before="240" w:after="0"/>
        <w:ind w:left="1276" w:right="-449" w:hanging="1276"/>
        <w:rPr>
          <w:rFonts w:ascii="TH Niramit AS" w:hAnsi="TH Niramit AS" w:cs="TH Niramit AS"/>
          <w:b/>
          <w:bCs/>
          <w:sz w:val="32"/>
          <w:szCs w:val="32"/>
        </w:rPr>
      </w:pPr>
      <w:r w:rsidRPr="00580F30">
        <w:rPr>
          <w:rFonts w:ascii="TH Niramit AS" w:hAnsi="TH Niramit AS" w:cs="TH Niramit AS"/>
          <w:b/>
          <w:bCs/>
          <w:sz w:val="32"/>
          <w:szCs w:val="32"/>
          <w:cs/>
        </w:rPr>
        <w:tab/>
      </w:r>
      <w:r w:rsidRPr="00580F30">
        <w:rPr>
          <w:rFonts w:ascii="TH Niramit AS" w:hAnsi="TH Niramit AS" w:cs="TH Niramit AS"/>
          <w:b/>
          <w:bCs/>
          <w:sz w:val="32"/>
          <w:szCs w:val="32"/>
          <w:cs/>
        </w:rPr>
        <w:tab/>
      </w:r>
      <w:r w:rsidRPr="00580F30">
        <w:rPr>
          <w:rFonts w:ascii="TH Niramit AS" w:hAnsi="TH Niramit AS" w:cs="TH Niramit AS"/>
          <w:b/>
          <w:bCs/>
          <w:sz w:val="28"/>
          <w:cs/>
        </w:rPr>
        <w:t>(ตามประกาศกระทรวงศึกษาธิการเรื่อง เกณฑ์มาตรฐานหลักสูตรระดับปริญญาตรี พ.ศ.2558)</w:t>
      </w:r>
    </w:p>
    <w:p w14:paraId="5DA346F8" w14:textId="77777777" w:rsidR="001410EB" w:rsidRPr="00580F30" w:rsidRDefault="001410EB" w:rsidP="001410EB">
      <w:pPr>
        <w:pStyle w:val="a5"/>
        <w:tabs>
          <w:tab w:val="left" w:pos="426"/>
        </w:tabs>
        <w:spacing w:before="240" w:after="0"/>
        <w:ind w:left="1276" w:hanging="1276"/>
        <w:rPr>
          <w:rFonts w:ascii="TH Niramit AS" w:hAnsi="TH Niramit AS" w:cs="TH Niramit AS"/>
          <w:sz w:val="20"/>
          <w:szCs w:val="20"/>
          <w:cs/>
        </w:rPr>
      </w:pPr>
    </w:p>
    <w:p w14:paraId="5BE6839D" w14:textId="77777777" w:rsidR="001410EB" w:rsidRPr="00580F30" w:rsidRDefault="001410EB" w:rsidP="001410EB">
      <w:pPr>
        <w:tabs>
          <w:tab w:val="left" w:pos="851"/>
          <w:tab w:val="left" w:pos="1560"/>
          <w:tab w:val="left" w:pos="2835"/>
        </w:tabs>
        <w:spacing w:after="0" w:line="240" w:lineRule="auto"/>
        <w:jc w:val="thaiDistribute"/>
        <w:rPr>
          <w:rFonts w:ascii="TH Niramit AS" w:hAnsi="TH Niramit AS" w:cs="TH Niramit AS"/>
          <w:b/>
          <w:bCs/>
          <w:sz w:val="20"/>
          <w:szCs w:val="20"/>
        </w:rPr>
      </w:pPr>
      <w:r w:rsidRPr="00580F30">
        <w:rPr>
          <w:rFonts w:ascii="TH Niramit AS" w:hAnsi="TH Niramit AS" w:cs="TH Niramit AS"/>
          <w:b/>
          <w:bCs/>
          <w:sz w:val="28"/>
          <w:cs/>
        </w:rPr>
        <w:t xml:space="preserve">อาจารย์ผู้รับผิดชอบหลักสูตรตามเล่ม มคอ 2 </w:t>
      </w:r>
      <w:r w:rsidRPr="00580F30">
        <w:rPr>
          <w:rFonts w:ascii="TH Niramit AS" w:hAnsi="TH Niramit AS" w:cs="TH Niramit AS"/>
          <w:b/>
          <w:bCs/>
          <w:sz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1029"/>
        <w:gridCol w:w="1028"/>
        <w:gridCol w:w="1057"/>
        <w:gridCol w:w="1126"/>
        <w:gridCol w:w="1894"/>
      </w:tblGrid>
      <w:tr w:rsidR="008F2997" w:rsidRPr="00580F30" w14:paraId="71F3B0DC" w14:textId="77777777" w:rsidTr="00801B13">
        <w:trPr>
          <w:trHeight w:val="316"/>
        </w:trPr>
        <w:tc>
          <w:tcPr>
            <w:tcW w:w="1616" w:type="pct"/>
            <w:tcBorders>
              <w:bottom w:val="single" w:sz="4" w:space="0" w:color="auto"/>
            </w:tcBorders>
          </w:tcPr>
          <w:p w14:paraId="355410FA" w14:textId="77777777" w:rsidR="001410EB" w:rsidRPr="00580F30" w:rsidRDefault="001410EB" w:rsidP="00104644">
            <w:pPr>
              <w:tabs>
                <w:tab w:val="left" w:pos="851"/>
                <w:tab w:val="left" w:pos="1560"/>
                <w:tab w:val="left" w:pos="2835"/>
              </w:tabs>
              <w:spacing w:after="0" w:line="240" w:lineRule="auto"/>
              <w:jc w:val="center"/>
              <w:rPr>
                <w:rFonts w:ascii="TH Niramit AS" w:hAnsi="TH Niramit AS" w:cs="TH Niramit AS"/>
                <w:b/>
                <w:bCs/>
                <w:sz w:val="20"/>
                <w:szCs w:val="20"/>
                <w:cs/>
              </w:rPr>
            </w:pPr>
            <w:r w:rsidRPr="00580F30">
              <w:rPr>
                <w:rFonts w:ascii="TH Niramit AS" w:hAnsi="TH Niramit AS" w:cs="TH Niramit AS"/>
                <w:b/>
                <w:bCs/>
                <w:sz w:val="20"/>
                <w:szCs w:val="20"/>
                <w:cs/>
              </w:rPr>
              <w:t>ชื่อ-นามสกุล</w:t>
            </w:r>
          </w:p>
        </w:tc>
        <w:tc>
          <w:tcPr>
            <w:tcW w:w="568" w:type="pct"/>
            <w:tcBorders>
              <w:bottom w:val="single" w:sz="4" w:space="0" w:color="auto"/>
            </w:tcBorders>
          </w:tcPr>
          <w:p w14:paraId="751C12B8" w14:textId="77777777" w:rsidR="001410EB" w:rsidRPr="00580F30" w:rsidRDefault="001410EB" w:rsidP="00104644">
            <w:pPr>
              <w:spacing w:after="0" w:line="240" w:lineRule="auto"/>
              <w:jc w:val="center"/>
              <w:rPr>
                <w:rFonts w:ascii="TH Niramit AS" w:hAnsi="TH Niramit AS" w:cs="TH Niramit AS"/>
                <w:b/>
                <w:bCs/>
                <w:sz w:val="20"/>
                <w:szCs w:val="20"/>
                <w:cs/>
              </w:rPr>
            </w:pPr>
            <w:r w:rsidRPr="00580F30">
              <w:rPr>
                <w:rFonts w:ascii="TH Niramit AS" w:hAnsi="TH Niramit AS" w:cs="TH Niramit AS"/>
                <w:b/>
                <w:bCs/>
                <w:sz w:val="20"/>
                <w:szCs w:val="20"/>
                <w:cs/>
              </w:rPr>
              <w:t>ตำแหน่ง</w:t>
            </w:r>
            <w:r w:rsidRPr="00580F30">
              <w:rPr>
                <w:rFonts w:ascii="TH Niramit AS" w:hAnsi="TH Niramit AS" w:cs="TH Niramit AS"/>
                <w:b/>
                <w:bCs/>
                <w:sz w:val="20"/>
                <w:szCs w:val="20"/>
                <w:cs/>
              </w:rPr>
              <w:br/>
              <w:t>ทางวิชาการ</w:t>
            </w:r>
          </w:p>
        </w:tc>
        <w:tc>
          <w:tcPr>
            <w:tcW w:w="567" w:type="pct"/>
            <w:tcBorders>
              <w:bottom w:val="single" w:sz="4" w:space="0" w:color="auto"/>
            </w:tcBorders>
          </w:tcPr>
          <w:p w14:paraId="51071D1F" w14:textId="77777777" w:rsidR="001410EB" w:rsidRPr="00580F30" w:rsidRDefault="001410EB" w:rsidP="00104644">
            <w:pPr>
              <w:spacing w:after="0" w:line="240" w:lineRule="auto"/>
              <w:jc w:val="center"/>
              <w:rPr>
                <w:rFonts w:ascii="TH Niramit AS" w:hAnsi="TH Niramit AS" w:cs="TH Niramit AS"/>
                <w:b/>
                <w:bCs/>
                <w:sz w:val="20"/>
                <w:szCs w:val="20"/>
                <w:cs/>
              </w:rPr>
            </w:pPr>
            <w:r w:rsidRPr="00580F30">
              <w:rPr>
                <w:rFonts w:ascii="TH Niramit AS" w:hAnsi="TH Niramit AS" w:cs="TH Niramit AS"/>
                <w:b/>
                <w:bCs/>
                <w:sz w:val="20"/>
                <w:szCs w:val="20"/>
                <w:cs/>
              </w:rPr>
              <w:t>คุณวุฒิการศึกษา</w:t>
            </w:r>
          </w:p>
        </w:tc>
        <w:tc>
          <w:tcPr>
            <w:tcW w:w="583" w:type="pct"/>
            <w:tcBorders>
              <w:bottom w:val="single" w:sz="4" w:space="0" w:color="auto"/>
            </w:tcBorders>
          </w:tcPr>
          <w:p w14:paraId="18F506E8" w14:textId="77777777" w:rsidR="001410EB" w:rsidRPr="00580F30" w:rsidRDefault="001410EB" w:rsidP="00104644">
            <w:pPr>
              <w:spacing w:after="0" w:line="240" w:lineRule="auto"/>
              <w:jc w:val="center"/>
              <w:rPr>
                <w:rFonts w:ascii="TH Niramit AS" w:hAnsi="TH Niramit AS" w:cs="TH Niramit AS"/>
                <w:b/>
                <w:bCs/>
                <w:sz w:val="20"/>
                <w:szCs w:val="20"/>
                <w:cs/>
              </w:rPr>
            </w:pPr>
            <w:r w:rsidRPr="00580F30">
              <w:rPr>
                <w:rFonts w:ascii="TH Niramit AS" w:hAnsi="TH Niramit AS" w:cs="TH Niramit AS"/>
                <w:b/>
                <w:bCs/>
                <w:sz w:val="20"/>
                <w:szCs w:val="20"/>
                <w:cs/>
              </w:rPr>
              <w:t>วันบรรจุเป็นอาจารย์</w:t>
            </w:r>
          </w:p>
        </w:tc>
        <w:tc>
          <w:tcPr>
            <w:tcW w:w="621" w:type="pct"/>
            <w:tcBorders>
              <w:bottom w:val="single" w:sz="4" w:space="0" w:color="auto"/>
            </w:tcBorders>
          </w:tcPr>
          <w:p w14:paraId="0B16A131" w14:textId="77777777" w:rsidR="001410EB" w:rsidRPr="00580F30" w:rsidRDefault="001410EB" w:rsidP="00104644">
            <w:pPr>
              <w:spacing w:after="0" w:line="240" w:lineRule="auto"/>
              <w:jc w:val="center"/>
              <w:rPr>
                <w:rFonts w:ascii="TH Niramit AS" w:hAnsi="TH Niramit AS" w:cs="TH Niramit AS"/>
                <w:b/>
                <w:bCs/>
                <w:sz w:val="20"/>
                <w:szCs w:val="20"/>
                <w:cs/>
              </w:rPr>
            </w:pPr>
            <w:r w:rsidRPr="00580F30">
              <w:rPr>
                <w:rFonts w:ascii="TH Niramit AS" w:hAnsi="TH Niramit AS" w:cs="TH Niramit AS"/>
                <w:b/>
                <w:bCs/>
                <w:sz w:val="20"/>
                <w:szCs w:val="20"/>
                <w:cs/>
              </w:rPr>
              <w:t>ระดับผลการทดสอบความสามารถภาษาอังกฤษ</w:t>
            </w:r>
          </w:p>
        </w:tc>
        <w:tc>
          <w:tcPr>
            <w:tcW w:w="1045" w:type="pct"/>
            <w:tcBorders>
              <w:bottom w:val="single" w:sz="4" w:space="0" w:color="auto"/>
            </w:tcBorders>
          </w:tcPr>
          <w:p w14:paraId="7E327D09" w14:textId="77777777" w:rsidR="001410EB" w:rsidRPr="00580F30" w:rsidRDefault="001410EB" w:rsidP="00104644">
            <w:pPr>
              <w:spacing w:after="0" w:line="240" w:lineRule="auto"/>
              <w:jc w:val="center"/>
              <w:rPr>
                <w:rFonts w:ascii="TH Niramit AS" w:hAnsi="TH Niramit AS" w:cs="TH Niramit AS"/>
                <w:b/>
                <w:bCs/>
                <w:sz w:val="20"/>
                <w:szCs w:val="20"/>
                <w:cs/>
              </w:rPr>
            </w:pPr>
            <w:r w:rsidRPr="00580F30">
              <w:rPr>
                <w:rFonts w:ascii="TH Niramit AS" w:hAnsi="TH Niramit AS" w:cs="TH Niramit AS"/>
                <w:b/>
                <w:bCs/>
                <w:sz w:val="20"/>
                <w:szCs w:val="20"/>
                <w:cs/>
              </w:rPr>
              <w:t>วันที่ได้รับการแต่งตั้งให้ทำหน้าที่</w:t>
            </w:r>
          </w:p>
        </w:tc>
      </w:tr>
      <w:tr w:rsidR="008F2997" w:rsidRPr="00580F30" w14:paraId="5F56E879" w14:textId="77777777" w:rsidTr="00801B13">
        <w:tc>
          <w:tcPr>
            <w:tcW w:w="1616" w:type="pct"/>
            <w:tcBorders>
              <w:bottom w:val="dotted" w:sz="4" w:space="0" w:color="auto"/>
            </w:tcBorders>
          </w:tcPr>
          <w:p w14:paraId="2CD4EC06" w14:textId="78F2B418" w:rsidR="001410EB" w:rsidRPr="00580F30" w:rsidRDefault="001410EB" w:rsidP="00104644">
            <w:pPr>
              <w:spacing w:after="0" w:line="240" w:lineRule="auto"/>
              <w:jc w:val="both"/>
              <w:rPr>
                <w:rFonts w:ascii="TH Niramit AS" w:hAnsi="TH Niramit AS" w:cs="TH Niramit AS"/>
                <w:sz w:val="20"/>
                <w:szCs w:val="20"/>
              </w:rPr>
            </w:pPr>
            <w:r w:rsidRPr="00580F30">
              <w:rPr>
                <w:rFonts w:ascii="TH Niramit AS" w:hAnsi="TH Niramit AS" w:cs="TH Niramit AS"/>
                <w:sz w:val="20"/>
                <w:szCs w:val="20"/>
                <w:cs/>
              </w:rPr>
              <w:t xml:space="preserve">1. </w:t>
            </w:r>
            <w:r w:rsidR="00AF367C" w:rsidRPr="00580F30">
              <w:rPr>
                <w:rFonts w:ascii="TH Niramit AS" w:hAnsi="TH Niramit AS" w:cs="TH Niramit AS"/>
                <w:sz w:val="20"/>
                <w:szCs w:val="20"/>
                <w:cs/>
              </w:rPr>
              <w:t>นางสาว</w:t>
            </w:r>
            <w:r w:rsidR="008454EE" w:rsidRPr="00580F30">
              <w:rPr>
                <w:rFonts w:ascii="TH Niramit AS" w:hAnsi="TH Niramit AS" w:cs="TH Niramit AS"/>
                <w:sz w:val="20"/>
                <w:szCs w:val="20"/>
                <w:cs/>
              </w:rPr>
              <w:t>ชัญญาภัค หล้าแหล่ง</w:t>
            </w:r>
          </w:p>
        </w:tc>
        <w:tc>
          <w:tcPr>
            <w:tcW w:w="568" w:type="pct"/>
            <w:tcBorders>
              <w:bottom w:val="dotted" w:sz="4" w:space="0" w:color="auto"/>
            </w:tcBorders>
          </w:tcPr>
          <w:p w14:paraId="7F6F5EA5" w14:textId="7417410E" w:rsidR="001410EB" w:rsidRPr="00580F30" w:rsidRDefault="008454EE" w:rsidP="007B0002">
            <w:pPr>
              <w:spacing w:after="0" w:line="240" w:lineRule="auto"/>
              <w:jc w:val="center"/>
              <w:rPr>
                <w:rFonts w:ascii="TH Niramit AS" w:hAnsi="TH Niramit AS" w:cs="TH Niramit AS"/>
                <w:sz w:val="20"/>
                <w:szCs w:val="20"/>
              </w:rPr>
            </w:pPr>
            <w:r w:rsidRPr="00580F30">
              <w:rPr>
                <w:rFonts w:ascii="TH Niramit AS" w:hAnsi="TH Niramit AS" w:cs="TH Niramit AS"/>
                <w:sz w:val="20"/>
                <w:szCs w:val="20"/>
                <w:cs/>
              </w:rPr>
              <w:t>ผู้ช่วยศาสตราจารย์</w:t>
            </w:r>
          </w:p>
        </w:tc>
        <w:tc>
          <w:tcPr>
            <w:tcW w:w="567" w:type="pct"/>
            <w:tcBorders>
              <w:bottom w:val="dotted" w:sz="4" w:space="0" w:color="auto"/>
            </w:tcBorders>
          </w:tcPr>
          <w:p w14:paraId="6E8ED02E" w14:textId="1B382625" w:rsidR="001410EB" w:rsidRPr="00580F30" w:rsidRDefault="00AF367C" w:rsidP="00104644">
            <w:pPr>
              <w:spacing w:after="0" w:line="240" w:lineRule="auto"/>
              <w:jc w:val="both"/>
              <w:rPr>
                <w:rFonts w:ascii="TH Niramit AS" w:hAnsi="TH Niramit AS" w:cs="TH Niramit AS"/>
                <w:sz w:val="20"/>
                <w:szCs w:val="20"/>
                <w:cs/>
              </w:rPr>
            </w:pPr>
            <w:r w:rsidRPr="00580F30">
              <w:rPr>
                <w:rFonts w:ascii="TH Niramit AS" w:hAnsi="TH Niramit AS" w:cs="TH Niramit AS"/>
                <w:sz w:val="20"/>
                <w:szCs w:val="20"/>
                <w:cs/>
              </w:rPr>
              <w:t>ปริญญาเอก</w:t>
            </w:r>
          </w:p>
        </w:tc>
        <w:tc>
          <w:tcPr>
            <w:tcW w:w="583" w:type="pct"/>
            <w:tcBorders>
              <w:bottom w:val="dotted" w:sz="4" w:space="0" w:color="auto"/>
            </w:tcBorders>
          </w:tcPr>
          <w:p w14:paraId="77D578CE" w14:textId="6BA92EC2" w:rsidR="001410EB" w:rsidRPr="00580F30" w:rsidRDefault="008454EE" w:rsidP="00106949">
            <w:pPr>
              <w:spacing w:after="0" w:line="240" w:lineRule="auto"/>
              <w:rPr>
                <w:rFonts w:ascii="TH Niramit AS" w:hAnsi="TH Niramit AS" w:cs="TH Niramit AS"/>
                <w:sz w:val="20"/>
                <w:szCs w:val="20"/>
              </w:rPr>
            </w:pPr>
            <w:r w:rsidRPr="00580F30">
              <w:rPr>
                <w:rFonts w:ascii="TH Niramit AS" w:hAnsi="TH Niramit AS" w:cs="TH Niramit AS"/>
                <w:sz w:val="20"/>
                <w:szCs w:val="20"/>
              </w:rPr>
              <w:t xml:space="preserve">1 </w:t>
            </w:r>
            <w:r w:rsidRPr="00580F30">
              <w:rPr>
                <w:rFonts w:ascii="TH Niramit AS" w:hAnsi="TH Niramit AS" w:cs="TH Niramit AS"/>
                <w:sz w:val="20"/>
                <w:szCs w:val="20"/>
                <w:cs/>
              </w:rPr>
              <w:t xml:space="preserve">มกราคม </w:t>
            </w:r>
            <w:r w:rsidRPr="00580F30">
              <w:rPr>
                <w:rFonts w:ascii="TH Niramit AS" w:hAnsi="TH Niramit AS" w:cs="TH Niramit AS"/>
                <w:sz w:val="20"/>
                <w:szCs w:val="20"/>
              </w:rPr>
              <w:t>2550</w:t>
            </w:r>
          </w:p>
        </w:tc>
        <w:tc>
          <w:tcPr>
            <w:tcW w:w="621" w:type="pct"/>
            <w:tcBorders>
              <w:bottom w:val="dotted" w:sz="4" w:space="0" w:color="auto"/>
            </w:tcBorders>
          </w:tcPr>
          <w:p w14:paraId="53888007" w14:textId="56121C7D" w:rsidR="001410EB" w:rsidRPr="00580F30" w:rsidRDefault="007B0002" w:rsidP="00104644">
            <w:pPr>
              <w:spacing w:after="0" w:line="240" w:lineRule="auto"/>
              <w:jc w:val="both"/>
              <w:rPr>
                <w:rFonts w:ascii="TH Niramit AS" w:hAnsi="TH Niramit AS" w:cs="TH Niramit AS"/>
                <w:sz w:val="20"/>
                <w:szCs w:val="20"/>
              </w:rPr>
            </w:pPr>
            <w:r w:rsidRPr="00580F30">
              <w:rPr>
                <w:rFonts w:ascii="TH Niramit AS" w:hAnsi="TH Niramit AS" w:cs="TH Niramit AS"/>
                <w:sz w:val="20"/>
                <w:szCs w:val="20"/>
                <w:cs/>
              </w:rPr>
              <w:t xml:space="preserve">ระดับ </w:t>
            </w:r>
            <w:r w:rsidR="008454EE" w:rsidRPr="00580F30">
              <w:rPr>
                <w:rFonts w:ascii="TH Niramit AS" w:hAnsi="TH Niramit AS" w:cs="TH Niramit AS"/>
                <w:sz w:val="20"/>
                <w:szCs w:val="20"/>
              </w:rPr>
              <w:t>B</w:t>
            </w:r>
            <w:r w:rsidR="005A20B5" w:rsidRPr="00580F30">
              <w:rPr>
                <w:rFonts w:ascii="TH Niramit AS" w:hAnsi="TH Niramit AS" w:cs="TH Niramit AS"/>
                <w:sz w:val="20"/>
                <w:szCs w:val="20"/>
              </w:rPr>
              <w:t>1</w:t>
            </w:r>
          </w:p>
        </w:tc>
        <w:tc>
          <w:tcPr>
            <w:tcW w:w="1045" w:type="pct"/>
            <w:tcBorders>
              <w:bottom w:val="dotted" w:sz="4" w:space="0" w:color="auto"/>
            </w:tcBorders>
          </w:tcPr>
          <w:p w14:paraId="36A47CDD" w14:textId="6E4F22B9" w:rsidR="001410EB" w:rsidRPr="00580F30" w:rsidRDefault="008454EE" w:rsidP="007B0002">
            <w:pPr>
              <w:spacing w:after="0" w:line="240" w:lineRule="auto"/>
              <w:rPr>
                <w:rFonts w:ascii="TH Niramit AS" w:hAnsi="TH Niramit AS" w:cs="TH Niramit AS"/>
                <w:sz w:val="20"/>
                <w:szCs w:val="20"/>
                <w:cs/>
              </w:rPr>
            </w:pPr>
            <w:r w:rsidRPr="00580F30">
              <w:rPr>
                <w:rFonts w:ascii="TH Niramit AS" w:hAnsi="TH Niramit AS" w:cs="TH Niramit AS"/>
                <w:sz w:val="20"/>
                <w:szCs w:val="20"/>
              </w:rPr>
              <w:t>24</w:t>
            </w:r>
            <w:r w:rsidR="007B0002" w:rsidRPr="00580F30">
              <w:rPr>
                <w:rFonts w:ascii="TH Niramit AS" w:hAnsi="TH Niramit AS" w:cs="TH Niramit AS"/>
                <w:sz w:val="20"/>
                <w:szCs w:val="20"/>
              </w:rPr>
              <w:t xml:space="preserve"> </w:t>
            </w:r>
            <w:r w:rsidRPr="00580F30">
              <w:rPr>
                <w:rFonts w:ascii="TH Niramit AS" w:hAnsi="TH Niramit AS" w:cs="TH Niramit AS"/>
                <w:sz w:val="20"/>
                <w:szCs w:val="20"/>
                <w:cs/>
              </w:rPr>
              <w:t>ธันวาคม</w:t>
            </w:r>
            <w:r w:rsidR="007B0002" w:rsidRPr="00580F30">
              <w:rPr>
                <w:rFonts w:ascii="TH Niramit AS" w:hAnsi="TH Niramit AS" w:cs="TH Niramit AS"/>
                <w:sz w:val="20"/>
                <w:szCs w:val="20"/>
                <w:cs/>
              </w:rPr>
              <w:t xml:space="preserve"> พ.ศ. </w:t>
            </w:r>
            <w:r w:rsidR="007B0002" w:rsidRPr="00580F30">
              <w:rPr>
                <w:rFonts w:ascii="TH Niramit AS" w:hAnsi="TH Niramit AS" w:cs="TH Niramit AS"/>
                <w:sz w:val="20"/>
                <w:szCs w:val="20"/>
              </w:rPr>
              <w:t>25</w:t>
            </w:r>
            <w:r w:rsidRPr="00580F30">
              <w:rPr>
                <w:rFonts w:ascii="TH Niramit AS" w:hAnsi="TH Niramit AS" w:cs="TH Niramit AS"/>
                <w:sz w:val="20"/>
                <w:szCs w:val="20"/>
              </w:rPr>
              <w:t>61</w:t>
            </w:r>
            <w:r w:rsidR="007B0002" w:rsidRPr="00580F30">
              <w:rPr>
                <w:rFonts w:ascii="TH Niramit AS" w:hAnsi="TH Niramit AS" w:cs="TH Niramit AS"/>
                <w:sz w:val="20"/>
                <w:szCs w:val="20"/>
              </w:rPr>
              <w:t xml:space="preserve"> </w:t>
            </w:r>
            <w:r w:rsidR="007B0002" w:rsidRPr="00580F30">
              <w:rPr>
                <w:rFonts w:ascii="TH Niramit AS" w:hAnsi="TH Niramit AS" w:cs="TH Niramit AS"/>
                <w:sz w:val="20"/>
                <w:szCs w:val="20"/>
                <w:cs/>
              </w:rPr>
              <w:t xml:space="preserve">ถึงวันที่ </w:t>
            </w:r>
            <w:r w:rsidR="007B0002" w:rsidRPr="00580F30">
              <w:rPr>
                <w:rFonts w:ascii="TH Niramit AS" w:hAnsi="TH Niramit AS" w:cs="TH Niramit AS"/>
                <w:sz w:val="20"/>
                <w:szCs w:val="20"/>
              </w:rPr>
              <w:t xml:space="preserve">31 </w:t>
            </w:r>
            <w:r w:rsidR="007B0002" w:rsidRPr="00580F30">
              <w:rPr>
                <w:rFonts w:ascii="TH Niramit AS" w:hAnsi="TH Niramit AS" w:cs="TH Niramit AS"/>
                <w:sz w:val="20"/>
                <w:szCs w:val="20"/>
                <w:cs/>
              </w:rPr>
              <w:t xml:space="preserve">กรกฎาคม พ.ศ. </w:t>
            </w:r>
            <w:r w:rsidR="007B0002" w:rsidRPr="00580F30">
              <w:rPr>
                <w:rFonts w:ascii="TH Niramit AS" w:hAnsi="TH Niramit AS" w:cs="TH Niramit AS"/>
                <w:sz w:val="20"/>
                <w:szCs w:val="20"/>
              </w:rPr>
              <w:t>256</w:t>
            </w:r>
            <w:r w:rsidRPr="00580F30">
              <w:rPr>
                <w:rFonts w:ascii="TH Niramit AS" w:hAnsi="TH Niramit AS" w:cs="TH Niramit AS"/>
                <w:sz w:val="20"/>
                <w:szCs w:val="20"/>
              </w:rPr>
              <w:t>6</w:t>
            </w:r>
          </w:p>
        </w:tc>
      </w:tr>
      <w:tr w:rsidR="00C32D54" w:rsidRPr="00580F30" w14:paraId="04C40348" w14:textId="77777777" w:rsidTr="00801B13">
        <w:tc>
          <w:tcPr>
            <w:tcW w:w="1616" w:type="pct"/>
            <w:tcBorders>
              <w:top w:val="dotted" w:sz="4" w:space="0" w:color="auto"/>
              <w:bottom w:val="dotted" w:sz="4" w:space="0" w:color="auto"/>
            </w:tcBorders>
          </w:tcPr>
          <w:p w14:paraId="24216105" w14:textId="1D637FC8" w:rsidR="00C32D54" w:rsidRPr="00580F30" w:rsidRDefault="00C32D54" w:rsidP="00C32D54">
            <w:pPr>
              <w:spacing w:after="0" w:line="240" w:lineRule="auto"/>
              <w:jc w:val="both"/>
              <w:rPr>
                <w:rFonts w:ascii="TH Niramit AS" w:hAnsi="TH Niramit AS" w:cs="TH Niramit AS"/>
                <w:sz w:val="20"/>
                <w:szCs w:val="20"/>
                <w:cs/>
              </w:rPr>
            </w:pPr>
            <w:r w:rsidRPr="00580F30">
              <w:rPr>
                <w:rFonts w:ascii="TH Niramit AS" w:hAnsi="TH Niramit AS" w:cs="TH Niramit AS"/>
                <w:sz w:val="20"/>
                <w:szCs w:val="20"/>
                <w:cs/>
              </w:rPr>
              <w:t>2.</w:t>
            </w:r>
            <w:r w:rsidRPr="00580F30">
              <w:rPr>
                <w:rFonts w:ascii="TH Niramit AS" w:hAnsi="TH Niramit AS" w:cs="TH Niramit AS"/>
                <w:sz w:val="20"/>
                <w:szCs w:val="20"/>
              </w:rPr>
              <w:t xml:space="preserve"> </w:t>
            </w:r>
            <w:r w:rsidRPr="00580F30">
              <w:rPr>
                <w:rFonts w:ascii="TH Niramit AS" w:hAnsi="TH Niramit AS" w:cs="TH Niramit AS"/>
                <w:sz w:val="20"/>
                <w:szCs w:val="20"/>
                <w:cs/>
              </w:rPr>
              <w:t>นางสาวชรินทร ศรีวิฑูรย์</w:t>
            </w:r>
          </w:p>
        </w:tc>
        <w:tc>
          <w:tcPr>
            <w:tcW w:w="568" w:type="pct"/>
            <w:tcBorders>
              <w:top w:val="dotted" w:sz="4" w:space="0" w:color="auto"/>
              <w:bottom w:val="dotted" w:sz="4" w:space="0" w:color="auto"/>
            </w:tcBorders>
          </w:tcPr>
          <w:p w14:paraId="2F93C858" w14:textId="4924DED0" w:rsidR="00C32D54" w:rsidRPr="00580F30" w:rsidRDefault="00C32D54" w:rsidP="00C32D54">
            <w:pPr>
              <w:spacing w:after="0" w:line="240" w:lineRule="auto"/>
              <w:jc w:val="center"/>
              <w:rPr>
                <w:rFonts w:ascii="TH Niramit AS" w:hAnsi="TH Niramit AS" w:cs="TH Niramit AS"/>
                <w:sz w:val="20"/>
                <w:szCs w:val="20"/>
                <w:cs/>
              </w:rPr>
            </w:pPr>
            <w:r w:rsidRPr="00580F30">
              <w:rPr>
                <w:rFonts w:ascii="TH Niramit AS" w:hAnsi="TH Niramit AS" w:cs="TH Niramit AS"/>
                <w:sz w:val="20"/>
                <w:szCs w:val="20"/>
                <w:cs/>
              </w:rPr>
              <w:t>อาจารย์</w:t>
            </w:r>
          </w:p>
        </w:tc>
        <w:tc>
          <w:tcPr>
            <w:tcW w:w="567" w:type="pct"/>
            <w:tcBorders>
              <w:top w:val="dotted" w:sz="4" w:space="0" w:color="auto"/>
              <w:bottom w:val="dotted" w:sz="4" w:space="0" w:color="auto"/>
            </w:tcBorders>
          </w:tcPr>
          <w:p w14:paraId="5379B567" w14:textId="4D67A34B" w:rsidR="00C32D54" w:rsidRPr="00580F30" w:rsidRDefault="00C32D54" w:rsidP="00C32D54">
            <w:pPr>
              <w:spacing w:after="0" w:line="240" w:lineRule="auto"/>
              <w:jc w:val="both"/>
              <w:rPr>
                <w:rFonts w:ascii="TH Niramit AS" w:hAnsi="TH Niramit AS" w:cs="TH Niramit AS"/>
                <w:sz w:val="20"/>
                <w:szCs w:val="20"/>
                <w:cs/>
              </w:rPr>
            </w:pPr>
            <w:r w:rsidRPr="00580F30">
              <w:rPr>
                <w:rFonts w:ascii="TH Niramit AS" w:hAnsi="TH Niramit AS" w:cs="TH Niramit AS"/>
                <w:sz w:val="20"/>
                <w:szCs w:val="20"/>
                <w:cs/>
              </w:rPr>
              <w:t>ปริญญาเอก</w:t>
            </w:r>
          </w:p>
        </w:tc>
        <w:tc>
          <w:tcPr>
            <w:tcW w:w="583" w:type="pct"/>
            <w:tcBorders>
              <w:top w:val="dotted" w:sz="4" w:space="0" w:color="auto"/>
              <w:bottom w:val="dotted" w:sz="4" w:space="0" w:color="auto"/>
            </w:tcBorders>
          </w:tcPr>
          <w:p w14:paraId="7F311DA9" w14:textId="202439B9" w:rsidR="00C32D54" w:rsidRPr="00580F30" w:rsidRDefault="00C32D54" w:rsidP="00C32D54">
            <w:pPr>
              <w:spacing w:after="0" w:line="240" w:lineRule="auto"/>
              <w:rPr>
                <w:rFonts w:ascii="TH Niramit AS" w:hAnsi="TH Niramit AS" w:cs="TH Niramit AS"/>
                <w:sz w:val="20"/>
                <w:szCs w:val="20"/>
              </w:rPr>
            </w:pPr>
            <w:r w:rsidRPr="00580F30">
              <w:rPr>
                <w:rFonts w:ascii="TH Niramit AS" w:hAnsi="TH Niramit AS" w:cs="TH Niramit AS"/>
                <w:sz w:val="20"/>
                <w:szCs w:val="20"/>
              </w:rPr>
              <w:t xml:space="preserve">1 </w:t>
            </w:r>
            <w:r w:rsidRPr="00580F30">
              <w:rPr>
                <w:rFonts w:ascii="TH Niramit AS" w:hAnsi="TH Niramit AS" w:cs="TH Niramit AS"/>
                <w:sz w:val="20"/>
                <w:szCs w:val="20"/>
                <w:cs/>
              </w:rPr>
              <w:t xml:space="preserve">เมษายน </w:t>
            </w:r>
            <w:r w:rsidRPr="00580F30">
              <w:rPr>
                <w:rFonts w:ascii="TH Niramit AS" w:hAnsi="TH Niramit AS" w:cs="TH Niramit AS"/>
                <w:sz w:val="20"/>
                <w:szCs w:val="20"/>
              </w:rPr>
              <w:t>2548</w:t>
            </w:r>
          </w:p>
        </w:tc>
        <w:tc>
          <w:tcPr>
            <w:tcW w:w="621" w:type="pct"/>
            <w:tcBorders>
              <w:top w:val="dotted" w:sz="4" w:space="0" w:color="auto"/>
              <w:bottom w:val="dotted" w:sz="4" w:space="0" w:color="auto"/>
            </w:tcBorders>
          </w:tcPr>
          <w:p w14:paraId="1A4BD628" w14:textId="15C103EF" w:rsidR="00C32D54" w:rsidRPr="00580F30" w:rsidRDefault="00C32D54" w:rsidP="00C32D54">
            <w:pPr>
              <w:spacing w:after="0" w:line="240" w:lineRule="auto"/>
              <w:jc w:val="both"/>
              <w:rPr>
                <w:rFonts w:ascii="TH Niramit AS" w:hAnsi="TH Niramit AS" w:cs="TH Niramit AS"/>
                <w:sz w:val="20"/>
                <w:szCs w:val="20"/>
                <w:cs/>
              </w:rPr>
            </w:pPr>
            <w:r w:rsidRPr="00580F30">
              <w:rPr>
                <w:rFonts w:ascii="TH Niramit AS" w:hAnsi="TH Niramit AS" w:cs="TH Niramit AS"/>
                <w:sz w:val="20"/>
                <w:szCs w:val="20"/>
                <w:cs/>
              </w:rPr>
              <w:t xml:space="preserve">ระดับ </w:t>
            </w:r>
            <w:r w:rsidRPr="00580F30">
              <w:rPr>
                <w:rFonts w:ascii="TH Niramit AS" w:hAnsi="TH Niramit AS" w:cs="TH Niramit AS"/>
                <w:sz w:val="20"/>
                <w:szCs w:val="20"/>
              </w:rPr>
              <w:t>B1</w:t>
            </w:r>
          </w:p>
        </w:tc>
        <w:tc>
          <w:tcPr>
            <w:tcW w:w="1045" w:type="pct"/>
            <w:tcBorders>
              <w:top w:val="dotted" w:sz="4" w:space="0" w:color="auto"/>
              <w:bottom w:val="dotted" w:sz="4" w:space="0" w:color="auto"/>
            </w:tcBorders>
          </w:tcPr>
          <w:p w14:paraId="6A637673" w14:textId="26E22938" w:rsidR="00C32D54" w:rsidRPr="00580F30" w:rsidRDefault="00C32D54" w:rsidP="00C32D54">
            <w:pPr>
              <w:spacing w:after="0" w:line="240" w:lineRule="auto"/>
              <w:rPr>
                <w:rFonts w:ascii="TH Niramit AS" w:hAnsi="TH Niramit AS" w:cs="TH Niramit AS"/>
                <w:sz w:val="20"/>
                <w:szCs w:val="20"/>
                <w:cs/>
              </w:rPr>
            </w:pPr>
            <w:r w:rsidRPr="00580F30">
              <w:rPr>
                <w:rFonts w:ascii="TH Niramit AS" w:hAnsi="TH Niramit AS" w:cs="TH Niramit AS"/>
                <w:sz w:val="20"/>
                <w:szCs w:val="20"/>
              </w:rPr>
              <w:t xml:space="preserve">24 </w:t>
            </w:r>
            <w:r w:rsidRPr="00580F30">
              <w:rPr>
                <w:rFonts w:ascii="TH Niramit AS" w:hAnsi="TH Niramit AS" w:cs="TH Niramit AS"/>
                <w:sz w:val="20"/>
                <w:szCs w:val="20"/>
                <w:cs/>
              </w:rPr>
              <w:t xml:space="preserve">ธันวาคม พ.ศ. </w:t>
            </w:r>
            <w:r w:rsidRPr="00580F30">
              <w:rPr>
                <w:rFonts w:ascii="TH Niramit AS" w:hAnsi="TH Niramit AS" w:cs="TH Niramit AS"/>
                <w:sz w:val="20"/>
                <w:szCs w:val="20"/>
              </w:rPr>
              <w:t xml:space="preserve">2561 </w:t>
            </w:r>
            <w:r w:rsidRPr="00580F30">
              <w:rPr>
                <w:rFonts w:ascii="TH Niramit AS" w:hAnsi="TH Niramit AS" w:cs="TH Niramit AS"/>
                <w:sz w:val="20"/>
                <w:szCs w:val="20"/>
                <w:cs/>
              </w:rPr>
              <w:t xml:space="preserve">ถึงวันที่ </w:t>
            </w:r>
            <w:r w:rsidRPr="00580F30">
              <w:rPr>
                <w:rFonts w:ascii="TH Niramit AS" w:hAnsi="TH Niramit AS" w:cs="TH Niramit AS"/>
                <w:sz w:val="20"/>
                <w:szCs w:val="20"/>
              </w:rPr>
              <w:t xml:space="preserve">31 </w:t>
            </w:r>
            <w:r w:rsidRPr="00580F30">
              <w:rPr>
                <w:rFonts w:ascii="TH Niramit AS" w:hAnsi="TH Niramit AS" w:cs="TH Niramit AS"/>
                <w:sz w:val="20"/>
                <w:szCs w:val="20"/>
                <w:cs/>
              </w:rPr>
              <w:t xml:space="preserve">กรกฎาคม พ.ศ. </w:t>
            </w:r>
            <w:r w:rsidRPr="00580F30">
              <w:rPr>
                <w:rFonts w:ascii="TH Niramit AS" w:hAnsi="TH Niramit AS" w:cs="TH Niramit AS"/>
                <w:sz w:val="20"/>
                <w:szCs w:val="20"/>
              </w:rPr>
              <w:t>2566</w:t>
            </w:r>
          </w:p>
        </w:tc>
      </w:tr>
      <w:tr w:rsidR="00C32D54" w:rsidRPr="00580F30" w14:paraId="283EC709" w14:textId="77777777" w:rsidTr="00801B13">
        <w:tc>
          <w:tcPr>
            <w:tcW w:w="1616" w:type="pct"/>
            <w:tcBorders>
              <w:top w:val="dotted" w:sz="4" w:space="0" w:color="auto"/>
              <w:bottom w:val="dotted" w:sz="4" w:space="0" w:color="auto"/>
            </w:tcBorders>
          </w:tcPr>
          <w:p w14:paraId="6EBE8B0A" w14:textId="2C4AAE9F" w:rsidR="00C32D54" w:rsidRPr="00580F30" w:rsidRDefault="00C32D54" w:rsidP="00C32D54">
            <w:pPr>
              <w:spacing w:after="0" w:line="240" w:lineRule="auto"/>
              <w:jc w:val="both"/>
              <w:rPr>
                <w:rFonts w:ascii="TH Niramit AS" w:hAnsi="TH Niramit AS" w:cs="TH Niramit AS"/>
                <w:sz w:val="20"/>
                <w:szCs w:val="20"/>
              </w:rPr>
            </w:pPr>
            <w:r w:rsidRPr="00580F30">
              <w:rPr>
                <w:rFonts w:ascii="TH Niramit AS" w:hAnsi="TH Niramit AS" w:cs="TH Niramit AS"/>
                <w:sz w:val="20"/>
                <w:szCs w:val="20"/>
                <w:cs/>
              </w:rPr>
              <w:t>3.</w:t>
            </w:r>
            <w:r w:rsidRPr="00580F30">
              <w:rPr>
                <w:rFonts w:ascii="TH Niramit AS" w:hAnsi="TH Niramit AS" w:cs="TH Niramit AS"/>
                <w:sz w:val="20"/>
                <w:szCs w:val="20"/>
              </w:rPr>
              <w:t xml:space="preserve"> </w:t>
            </w:r>
            <w:r w:rsidRPr="00580F30">
              <w:rPr>
                <w:rFonts w:ascii="TH Niramit AS" w:hAnsi="TH Niramit AS" w:cs="TH Niramit AS"/>
                <w:sz w:val="20"/>
                <w:szCs w:val="20"/>
                <w:cs/>
              </w:rPr>
              <w:t>นางสาวศุทธิกานต์ คงคล้าย</w:t>
            </w:r>
          </w:p>
        </w:tc>
        <w:tc>
          <w:tcPr>
            <w:tcW w:w="568" w:type="pct"/>
            <w:tcBorders>
              <w:top w:val="dotted" w:sz="4" w:space="0" w:color="auto"/>
              <w:bottom w:val="dotted" w:sz="4" w:space="0" w:color="auto"/>
            </w:tcBorders>
          </w:tcPr>
          <w:p w14:paraId="1EE8ED14" w14:textId="7237D917" w:rsidR="00C32D54" w:rsidRPr="00580F30" w:rsidRDefault="00C32D54" w:rsidP="00C32D54">
            <w:pPr>
              <w:spacing w:after="0" w:line="240" w:lineRule="auto"/>
              <w:jc w:val="center"/>
              <w:rPr>
                <w:rFonts w:ascii="TH Niramit AS" w:hAnsi="TH Niramit AS" w:cs="TH Niramit AS"/>
                <w:sz w:val="20"/>
                <w:szCs w:val="20"/>
                <w:cs/>
              </w:rPr>
            </w:pPr>
            <w:r w:rsidRPr="00580F30">
              <w:rPr>
                <w:rFonts w:ascii="TH Niramit AS" w:hAnsi="TH Niramit AS" w:cs="TH Niramit AS"/>
                <w:sz w:val="20"/>
                <w:szCs w:val="20"/>
                <w:cs/>
              </w:rPr>
              <w:t>ผู้ช่วยศาสตราจารย์</w:t>
            </w:r>
          </w:p>
        </w:tc>
        <w:tc>
          <w:tcPr>
            <w:tcW w:w="567" w:type="pct"/>
            <w:tcBorders>
              <w:top w:val="dotted" w:sz="4" w:space="0" w:color="auto"/>
              <w:bottom w:val="dotted" w:sz="4" w:space="0" w:color="auto"/>
            </w:tcBorders>
          </w:tcPr>
          <w:p w14:paraId="68DBE836" w14:textId="5E38357F" w:rsidR="00C32D54" w:rsidRPr="00580F30" w:rsidRDefault="00C32D54" w:rsidP="00C32D54">
            <w:pPr>
              <w:spacing w:after="0" w:line="240" w:lineRule="auto"/>
              <w:jc w:val="both"/>
              <w:rPr>
                <w:rFonts w:ascii="TH Niramit AS" w:hAnsi="TH Niramit AS" w:cs="TH Niramit AS"/>
                <w:sz w:val="20"/>
                <w:szCs w:val="20"/>
                <w:cs/>
              </w:rPr>
            </w:pPr>
            <w:r w:rsidRPr="00580F30">
              <w:rPr>
                <w:rFonts w:ascii="TH Niramit AS" w:hAnsi="TH Niramit AS" w:cs="TH Niramit AS"/>
                <w:sz w:val="20"/>
                <w:szCs w:val="20"/>
                <w:cs/>
              </w:rPr>
              <w:t>ปริญญาเอก</w:t>
            </w:r>
          </w:p>
        </w:tc>
        <w:tc>
          <w:tcPr>
            <w:tcW w:w="583" w:type="pct"/>
            <w:tcBorders>
              <w:top w:val="dotted" w:sz="4" w:space="0" w:color="auto"/>
              <w:bottom w:val="dotted" w:sz="4" w:space="0" w:color="auto"/>
            </w:tcBorders>
          </w:tcPr>
          <w:p w14:paraId="5768588D" w14:textId="1A4C2974" w:rsidR="00C32D54" w:rsidRPr="00580F30" w:rsidRDefault="00C32D54" w:rsidP="00C32D54">
            <w:pPr>
              <w:spacing w:after="0" w:line="240" w:lineRule="auto"/>
              <w:rPr>
                <w:rFonts w:ascii="TH Niramit AS" w:hAnsi="TH Niramit AS" w:cs="TH Niramit AS"/>
                <w:sz w:val="20"/>
                <w:szCs w:val="20"/>
                <w:cs/>
              </w:rPr>
            </w:pPr>
            <w:r w:rsidRPr="00580F30">
              <w:rPr>
                <w:rFonts w:ascii="TH Niramit AS" w:hAnsi="TH Niramit AS" w:cs="TH Niramit AS"/>
                <w:sz w:val="20"/>
                <w:szCs w:val="20"/>
              </w:rPr>
              <w:t xml:space="preserve">3 </w:t>
            </w:r>
            <w:r w:rsidRPr="00580F30">
              <w:rPr>
                <w:rFonts w:ascii="TH Niramit AS" w:hAnsi="TH Niramit AS" w:cs="TH Niramit AS"/>
                <w:sz w:val="20"/>
                <w:szCs w:val="20"/>
                <w:cs/>
              </w:rPr>
              <w:t xml:space="preserve">มีนาคม </w:t>
            </w:r>
            <w:r w:rsidRPr="00580F30">
              <w:rPr>
                <w:rFonts w:ascii="TH Niramit AS" w:hAnsi="TH Niramit AS" w:cs="TH Niramit AS"/>
                <w:sz w:val="20"/>
                <w:szCs w:val="20"/>
              </w:rPr>
              <w:t>2550</w:t>
            </w:r>
          </w:p>
        </w:tc>
        <w:tc>
          <w:tcPr>
            <w:tcW w:w="621" w:type="pct"/>
            <w:tcBorders>
              <w:top w:val="dotted" w:sz="4" w:space="0" w:color="auto"/>
              <w:bottom w:val="dotted" w:sz="4" w:space="0" w:color="auto"/>
            </w:tcBorders>
          </w:tcPr>
          <w:p w14:paraId="5919F981" w14:textId="3A4C35EE" w:rsidR="00C32D54" w:rsidRPr="00580F30" w:rsidRDefault="00C32D54" w:rsidP="00C32D54">
            <w:pPr>
              <w:spacing w:after="0" w:line="240" w:lineRule="auto"/>
              <w:jc w:val="both"/>
              <w:rPr>
                <w:rFonts w:ascii="TH Niramit AS" w:hAnsi="TH Niramit AS" w:cs="TH Niramit AS"/>
                <w:sz w:val="20"/>
                <w:szCs w:val="20"/>
                <w:cs/>
              </w:rPr>
            </w:pPr>
            <w:r w:rsidRPr="00580F30">
              <w:rPr>
                <w:rFonts w:ascii="TH Niramit AS" w:hAnsi="TH Niramit AS" w:cs="TH Niramit AS"/>
                <w:sz w:val="20"/>
                <w:szCs w:val="20"/>
                <w:cs/>
              </w:rPr>
              <w:t xml:space="preserve">ระดับ </w:t>
            </w:r>
            <w:r w:rsidRPr="00580F30">
              <w:rPr>
                <w:rFonts w:ascii="TH Niramit AS" w:hAnsi="TH Niramit AS" w:cs="TH Niramit AS"/>
                <w:sz w:val="20"/>
                <w:szCs w:val="20"/>
              </w:rPr>
              <w:t>B1</w:t>
            </w:r>
          </w:p>
        </w:tc>
        <w:tc>
          <w:tcPr>
            <w:tcW w:w="1045" w:type="pct"/>
            <w:tcBorders>
              <w:top w:val="dotted" w:sz="4" w:space="0" w:color="auto"/>
              <w:bottom w:val="dotted" w:sz="4" w:space="0" w:color="auto"/>
            </w:tcBorders>
          </w:tcPr>
          <w:p w14:paraId="5485B35D" w14:textId="7ED25885" w:rsidR="00C32D54" w:rsidRPr="00580F30" w:rsidRDefault="00C32D54" w:rsidP="00C32D54">
            <w:pPr>
              <w:spacing w:after="0" w:line="240" w:lineRule="auto"/>
              <w:rPr>
                <w:rFonts w:ascii="TH Niramit AS" w:hAnsi="TH Niramit AS" w:cs="TH Niramit AS"/>
                <w:sz w:val="20"/>
                <w:szCs w:val="20"/>
                <w:cs/>
              </w:rPr>
            </w:pPr>
            <w:r w:rsidRPr="00580F30">
              <w:rPr>
                <w:rFonts w:ascii="TH Niramit AS" w:hAnsi="TH Niramit AS" w:cs="TH Niramit AS"/>
                <w:sz w:val="20"/>
                <w:szCs w:val="20"/>
              </w:rPr>
              <w:t xml:space="preserve">24 </w:t>
            </w:r>
            <w:r w:rsidRPr="00580F30">
              <w:rPr>
                <w:rFonts w:ascii="TH Niramit AS" w:hAnsi="TH Niramit AS" w:cs="TH Niramit AS"/>
                <w:sz w:val="20"/>
                <w:szCs w:val="20"/>
                <w:cs/>
              </w:rPr>
              <w:t xml:space="preserve">ธันวาคม พ.ศ. </w:t>
            </w:r>
            <w:r w:rsidRPr="00580F30">
              <w:rPr>
                <w:rFonts w:ascii="TH Niramit AS" w:hAnsi="TH Niramit AS" w:cs="TH Niramit AS"/>
                <w:sz w:val="20"/>
                <w:szCs w:val="20"/>
              </w:rPr>
              <w:t xml:space="preserve">2561 </w:t>
            </w:r>
            <w:r w:rsidRPr="00580F30">
              <w:rPr>
                <w:rFonts w:ascii="TH Niramit AS" w:hAnsi="TH Niramit AS" w:cs="TH Niramit AS"/>
                <w:sz w:val="20"/>
                <w:szCs w:val="20"/>
                <w:cs/>
              </w:rPr>
              <w:t xml:space="preserve">ถึงวันที่ </w:t>
            </w:r>
            <w:r w:rsidRPr="00580F30">
              <w:rPr>
                <w:rFonts w:ascii="TH Niramit AS" w:hAnsi="TH Niramit AS" w:cs="TH Niramit AS"/>
                <w:sz w:val="20"/>
                <w:szCs w:val="20"/>
              </w:rPr>
              <w:t xml:space="preserve">31 </w:t>
            </w:r>
            <w:r w:rsidRPr="00580F30">
              <w:rPr>
                <w:rFonts w:ascii="TH Niramit AS" w:hAnsi="TH Niramit AS" w:cs="TH Niramit AS"/>
                <w:sz w:val="20"/>
                <w:szCs w:val="20"/>
                <w:cs/>
              </w:rPr>
              <w:t xml:space="preserve">กรกฎาคม พ.ศ. </w:t>
            </w:r>
            <w:r w:rsidRPr="00580F30">
              <w:rPr>
                <w:rFonts w:ascii="TH Niramit AS" w:hAnsi="TH Niramit AS" w:cs="TH Niramit AS"/>
                <w:sz w:val="20"/>
                <w:szCs w:val="20"/>
              </w:rPr>
              <w:t>2566</w:t>
            </w:r>
          </w:p>
        </w:tc>
      </w:tr>
      <w:tr w:rsidR="00C32D54" w:rsidRPr="00580F30" w14:paraId="73CA1B9D" w14:textId="77777777" w:rsidTr="00801B13">
        <w:tc>
          <w:tcPr>
            <w:tcW w:w="1616" w:type="pct"/>
            <w:tcBorders>
              <w:top w:val="dotted" w:sz="4" w:space="0" w:color="auto"/>
              <w:bottom w:val="dotted" w:sz="4" w:space="0" w:color="auto"/>
            </w:tcBorders>
          </w:tcPr>
          <w:p w14:paraId="0B666C5B" w14:textId="1B57C53A" w:rsidR="00C32D54" w:rsidRPr="00580F30" w:rsidRDefault="00C32D54" w:rsidP="00C32D54">
            <w:pPr>
              <w:spacing w:after="0" w:line="240" w:lineRule="auto"/>
              <w:jc w:val="both"/>
              <w:rPr>
                <w:rFonts w:ascii="TH Niramit AS" w:hAnsi="TH Niramit AS" w:cs="TH Niramit AS"/>
                <w:sz w:val="20"/>
                <w:szCs w:val="20"/>
              </w:rPr>
            </w:pPr>
            <w:r w:rsidRPr="00580F30">
              <w:rPr>
                <w:rFonts w:ascii="TH Niramit AS" w:hAnsi="TH Niramit AS" w:cs="TH Niramit AS"/>
                <w:sz w:val="20"/>
                <w:szCs w:val="20"/>
                <w:cs/>
              </w:rPr>
              <w:t>4.</w:t>
            </w:r>
            <w:r w:rsidRPr="00580F30">
              <w:rPr>
                <w:rFonts w:ascii="TH Niramit AS" w:hAnsi="TH Niramit AS" w:cs="TH Niramit AS"/>
                <w:sz w:val="20"/>
                <w:szCs w:val="20"/>
              </w:rPr>
              <w:t xml:space="preserve"> </w:t>
            </w:r>
            <w:r w:rsidRPr="00580F30">
              <w:rPr>
                <w:rFonts w:ascii="TH Niramit AS" w:hAnsi="TH Niramit AS" w:cs="TH Niramit AS"/>
                <w:sz w:val="20"/>
                <w:szCs w:val="20"/>
                <w:cs/>
              </w:rPr>
              <w:t>นางสาวฉันทวรรณ เอ้งฉ้วน</w:t>
            </w:r>
          </w:p>
        </w:tc>
        <w:tc>
          <w:tcPr>
            <w:tcW w:w="568" w:type="pct"/>
            <w:tcBorders>
              <w:top w:val="dotted" w:sz="4" w:space="0" w:color="auto"/>
              <w:bottom w:val="dotted" w:sz="4" w:space="0" w:color="auto"/>
            </w:tcBorders>
          </w:tcPr>
          <w:p w14:paraId="7357887E" w14:textId="04497036" w:rsidR="00C32D54" w:rsidRPr="00580F30" w:rsidRDefault="00C32D54" w:rsidP="00C32D54">
            <w:pPr>
              <w:spacing w:after="0" w:line="240" w:lineRule="auto"/>
              <w:jc w:val="center"/>
              <w:rPr>
                <w:rFonts w:ascii="TH Niramit AS" w:hAnsi="TH Niramit AS" w:cs="TH Niramit AS"/>
                <w:sz w:val="20"/>
                <w:szCs w:val="20"/>
                <w:cs/>
              </w:rPr>
            </w:pPr>
            <w:r w:rsidRPr="00580F30">
              <w:rPr>
                <w:rFonts w:ascii="TH Niramit AS" w:hAnsi="TH Niramit AS" w:cs="TH Niramit AS"/>
                <w:sz w:val="20"/>
                <w:szCs w:val="20"/>
                <w:cs/>
              </w:rPr>
              <w:t>อาจารย์</w:t>
            </w:r>
          </w:p>
        </w:tc>
        <w:tc>
          <w:tcPr>
            <w:tcW w:w="567" w:type="pct"/>
            <w:tcBorders>
              <w:top w:val="dotted" w:sz="4" w:space="0" w:color="auto"/>
              <w:bottom w:val="dotted" w:sz="4" w:space="0" w:color="auto"/>
            </w:tcBorders>
          </w:tcPr>
          <w:p w14:paraId="001C34C6" w14:textId="413980AF" w:rsidR="00C32D54" w:rsidRPr="00580F30" w:rsidRDefault="00C32D54" w:rsidP="00C32D54">
            <w:pPr>
              <w:spacing w:after="0" w:line="240" w:lineRule="auto"/>
              <w:jc w:val="both"/>
              <w:rPr>
                <w:rFonts w:ascii="TH Niramit AS" w:hAnsi="TH Niramit AS" w:cs="TH Niramit AS"/>
                <w:sz w:val="20"/>
                <w:szCs w:val="20"/>
                <w:cs/>
              </w:rPr>
            </w:pPr>
            <w:r w:rsidRPr="00580F30">
              <w:rPr>
                <w:rFonts w:ascii="TH Niramit AS" w:hAnsi="TH Niramit AS" w:cs="TH Niramit AS"/>
                <w:sz w:val="20"/>
                <w:szCs w:val="20"/>
                <w:cs/>
              </w:rPr>
              <w:t>ปริญญาเอก</w:t>
            </w:r>
          </w:p>
        </w:tc>
        <w:tc>
          <w:tcPr>
            <w:tcW w:w="583" w:type="pct"/>
            <w:tcBorders>
              <w:top w:val="dotted" w:sz="4" w:space="0" w:color="auto"/>
              <w:bottom w:val="dotted" w:sz="4" w:space="0" w:color="auto"/>
            </w:tcBorders>
          </w:tcPr>
          <w:p w14:paraId="55215217" w14:textId="5D8CAB7F" w:rsidR="00C32D54" w:rsidRPr="00580F30" w:rsidRDefault="00C32D54" w:rsidP="00C32D54">
            <w:pPr>
              <w:spacing w:after="0" w:line="240" w:lineRule="auto"/>
              <w:rPr>
                <w:rFonts w:ascii="TH Niramit AS" w:hAnsi="TH Niramit AS" w:cs="TH Niramit AS"/>
                <w:sz w:val="20"/>
                <w:szCs w:val="20"/>
                <w:cs/>
              </w:rPr>
            </w:pPr>
            <w:r w:rsidRPr="00580F30">
              <w:rPr>
                <w:rFonts w:ascii="TH Niramit AS" w:hAnsi="TH Niramit AS" w:cs="TH Niramit AS"/>
                <w:sz w:val="20"/>
                <w:szCs w:val="20"/>
              </w:rPr>
              <w:t xml:space="preserve">1 </w:t>
            </w:r>
            <w:r w:rsidRPr="00580F30">
              <w:rPr>
                <w:rFonts w:ascii="TH Niramit AS" w:hAnsi="TH Niramit AS" w:cs="TH Niramit AS"/>
                <w:sz w:val="20"/>
                <w:szCs w:val="20"/>
                <w:cs/>
              </w:rPr>
              <w:t xml:space="preserve">มีนาคม </w:t>
            </w:r>
            <w:r w:rsidRPr="00580F30">
              <w:rPr>
                <w:rFonts w:ascii="TH Niramit AS" w:hAnsi="TH Niramit AS" w:cs="TH Niramit AS"/>
                <w:sz w:val="20"/>
                <w:szCs w:val="20"/>
              </w:rPr>
              <w:t>2550</w:t>
            </w:r>
          </w:p>
        </w:tc>
        <w:tc>
          <w:tcPr>
            <w:tcW w:w="621" w:type="pct"/>
            <w:tcBorders>
              <w:top w:val="dotted" w:sz="4" w:space="0" w:color="auto"/>
              <w:bottom w:val="dotted" w:sz="4" w:space="0" w:color="auto"/>
            </w:tcBorders>
          </w:tcPr>
          <w:p w14:paraId="7A57251A" w14:textId="03D5533F" w:rsidR="00C32D54" w:rsidRPr="00580F30" w:rsidRDefault="00C32D54" w:rsidP="00C32D54">
            <w:pPr>
              <w:spacing w:after="0" w:line="240" w:lineRule="auto"/>
              <w:jc w:val="both"/>
              <w:rPr>
                <w:rFonts w:ascii="TH Niramit AS" w:hAnsi="TH Niramit AS" w:cs="TH Niramit AS"/>
                <w:sz w:val="20"/>
                <w:szCs w:val="20"/>
                <w:cs/>
              </w:rPr>
            </w:pPr>
            <w:r w:rsidRPr="00580F30">
              <w:rPr>
                <w:rFonts w:ascii="TH Niramit AS" w:hAnsi="TH Niramit AS" w:cs="TH Niramit AS"/>
                <w:sz w:val="20"/>
                <w:szCs w:val="20"/>
                <w:cs/>
              </w:rPr>
              <w:t xml:space="preserve">ระดับ </w:t>
            </w:r>
            <w:r w:rsidRPr="00580F30">
              <w:rPr>
                <w:rFonts w:ascii="TH Niramit AS" w:hAnsi="TH Niramit AS" w:cs="TH Niramit AS"/>
                <w:sz w:val="20"/>
                <w:szCs w:val="20"/>
              </w:rPr>
              <w:t>B1</w:t>
            </w:r>
          </w:p>
        </w:tc>
        <w:tc>
          <w:tcPr>
            <w:tcW w:w="1045" w:type="pct"/>
            <w:tcBorders>
              <w:top w:val="dotted" w:sz="4" w:space="0" w:color="auto"/>
              <w:bottom w:val="dotted" w:sz="4" w:space="0" w:color="auto"/>
            </w:tcBorders>
          </w:tcPr>
          <w:p w14:paraId="7C37627C" w14:textId="5CE3EC95" w:rsidR="00C32D54" w:rsidRPr="00580F30" w:rsidRDefault="00C32D54" w:rsidP="00C32D54">
            <w:pPr>
              <w:spacing w:after="0" w:line="240" w:lineRule="auto"/>
              <w:rPr>
                <w:rFonts w:ascii="TH Niramit AS" w:hAnsi="TH Niramit AS" w:cs="TH Niramit AS"/>
                <w:sz w:val="20"/>
                <w:szCs w:val="20"/>
                <w:cs/>
              </w:rPr>
            </w:pPr>
            <w:r w:rsidRPr="00580F30">
              <w:rPr>
                <w:rFonts w:ascii="TH Niramit AS" w:hAnsi="TH Niramit AS" w:cs="TH Niramit AS"/>
                <w:sz w:val="20"/>
                <w:szCs w:val="20"/>
              </w:rPr>
              <w:t xml:space="preserve">24 </w:t>
            </w:r>
            <w:r w:rsidRPr="00580F30">
              <w:rPr>
                <w:rFonts w:ascii="TH Niramit AS" w:hAnsi="TH Niramit AS" w:cs="TH Niramit AS"/>
                <w:sz w:val="20"/>
                <w:szCs w:val="20"/>
                <w:cs/>
              </w:rPr>
              <w:t xml:space="preserve">ธันวาคม พ.ศ. </w:t>
            </w:r>
            <w:r w:rsidRPr="00580F30">
              <w:rPr>
                <w:rFonts w:ascii="TH Niramit AS" w:hAnsi="TH Niramit AS" w:cs="TH Niramit AS"/>
                <w:sz w:val="20"/>
                <w:szCs w:val="20"/>
              </w:rPr>
              <w:t xml:space="preserve">2561 </w:t>
            </w:r>
            <w:r w:rsidRPr="00580F30">
              <w:rPr>
                <w:rFonts w:ascii="TH Niramit AS" w:hAnsi="TH Niramit AS" w:cs="TH Niramit AS"/>
                <w:sz w:val="20"/>
                <w:szCs w:val="20"/>
                <w:cs/>
              </w:rPr>
              <w:t xml:space="preserve">ถึงวันที่ </w:t>
            </w:r>
            <w:r w:rsidRPr="00580F30">
              <w:rPr>
                <w:rFonts w:ascii="TH Niramit AS" w:hAnsi="TH Niramit AS" w:cs="TH Niramit AS"/>
                <w:sz w:val="20"/>
                <w:szCs w:val="20"/>
              </w:rPr>
              <w:t xml:space="preserve">31 </w:t>
            </w:r>
            <w:r w:rsidRPr="00580F30">
              <w:rPr>
                <w:rFonts w:ascii="TH Niramit AS" w:hAnsi="TH Niramit AS" w:cs="TH Niramit AS"/>
                <w:sz w:val="20"/>
                <w:szCs w:val="20"/>
                <w:cs/>
              </w:rPr>
              <w:t xml:space="preserve">กรกฎาคม พ.ศ. </w:t>
            </w:r>
            <w:r w:rsidRPr="00580F30">
              <w:rPr>
                <w:rFonts w:ascii="TH Niramit AS" w:hAnsi="TH Niramit AS" w:cs="TH Niramit AS"/>
                <w:sz w:val="20"/>
                <w:szCs w:val="20"/>
              </w:rPr>
              <w:t>2566</w:t>
            </w:r>
          </w:p>
        </w:tc>
      </w:tr>
      <w:tr w:rsidR="00C32D54" w:rsidRPr="00580F30" w14:paraId="0F8AD6DE" w14:textId="77777777" w:rsidTr="00801B13">
        <w:tc>
          <w:tcPr>
            <w:tcW w:w="1616" w:type="pct"/>
            <w:tcBorders>
              <w:top w:val="dotted" w:sz="4" w:space="0" w:color="auto"/>
            </w:tcBorders>
          </w:tcPr>
          <w:p w14:paraId="2B925DE2" w14:textId="4ECC616D" w:rsidR="00C32D54" w:rsidRPr="00580F30" w:rsidRDefault="00C32D54" w:rsidP="00C32D54">
            <w:pPr>
              <w:spacing w:after="0" w:line="240" w:lineRule="auto"/>
              <w:jc w:val="both"/>
              <w:rPr>
                <w:rFonts w:ascii="TH Niramit AS" w:hAnsi="TH Niramit AS" w:cs="TH Niramit AS"/>
                <w:sz w:val="20"/>
                <w:szCs w:val="20"/>
                <w:cs/>
              </w:rPr>
            </w:pPr>
            <w:r w:rsidRPr="00580F30">
              <w:rPr>
                <w:rFonts w:ascii="TH Niramit AS" w:hAnsi="TH Niramit AS" w:cs="TH Niramit AS"/>
                <w:sz w:val="20"/>
                <w:szCs w:val="20"/>
                <w:cs/>
              </w:rPr>
              <w:t>5.</w:t>
            </w:r>
            <w:r w:rsidRPr="00580F30">
              <w:rPr>
                <w:rFonts w:ascii="TH Niramit AS" w:hAnsi="TH Niramit AS" w:cs="TH Niramit AS"/>
                <w:sz w:val="20"/>
                <w:szCs w:val="20"/>
              </w:rPr>
              <w:t xml:space="preserve"> </w:t>
            </w:r>
            <w:r w:rsidRPr="00580F30">
              <w:rPr>
                <w:rFonts w:ascii="TH Niramit AS" w:hAnsi="TH Niramit AS" w:cs="TH Niramit AS"/>
                <w:sz w:val="20"/>
                <w:szCs w:val="20"/>
                <w:cs/>
              </w:rPr>
              <w:t>นางสาวฉัตรนลิน แก้วสม</w:t>
            </w:r>
          </w:p>
        </w:tc>
        <w:tc>
          <w:tcPr>
            <w:tcW w:w="568" w:type="pct"/>
            <w:tcBorders>
              <w:top w:val="dotted" w:sz="4" w:space="0" w:color="auto"/>
            </w:tcBorders>
          </w:tcPr>
          <w:p w14:paraId="292866B8" w14:textId="39F94249" w:rsidR="00C32D54" w:rsidRPr="00580F30" w:rsidRDefault="00C32D54" w:rsidP="00C32D54">
            <w:pPr>
              <w:spacing w:after="0" w:line="240" w:lineRule="auto"/>
              <w:jc w:val="center"/>
              <w:rPr>
                <w:rFonts w:ascii="TH Niramit AS" w:hAnsi="TH Niramit AS" w:cs="TH Niramit AS"/>
                <w:sz w:val="20"/>
                <w:szCs w:val="20"/>
              </w:rPr>
            </w:pPr>
            <w:r w:rsidRPr="00580F30">
              <w:rPr>
                <w:rFonts w:ascii="TH Niramit AS" w:hAnsi="TH Niramit AS" w:cs="TH Niramit AS"/>
                <w:sz w:val="20"/>
                <w:szCs w:val="20"/>
                <w:cs/>
              </w:rPr>
              <w:t>อาจารย์</w:t>
            </w:r>
          </w:p>
        </w:tc>
        <w:tc>
          <w:tcPr>
            <w:tcW w:w="567" w:type="pct"/>
            <w:tcBorders>
              <w:top w:val="dotted" w:sz="4" w:space="0" w:color="auto"/>
            </w:tcBorders>
          </w:tcPr>
          <w:p w14:paraId="0DF95C7D" w14:textId="53F76336" w:rsidR="00C32D54" w:rsidRPr="00580F30" w:rsidRDefault="00C32D54" w:rsidP="00C32D54">
            <w:pPr>
              <w:spacing w:after="0" w:line="240" w:lineRule="auto"/>
              <w:jc w:val="both"/>
              <w:rPr>
                <w:rFonts w:ascii="TH Niramit AS" w:hAnsi="TH Niramit AS" w:cs="TH Niramit AS"/>
                <w:sz w:val="20"/>
                <w:szCs w:val="20"/>
              </w:rPr>
            </w:pPr>
            <w:r w:rsidRPr="00580F30">
              <w:rPr>
                <w:rFonts w:ascii="TH Niramit AS" w:hAnsi="TH Niramit AS" w:cs="TH Niramit AS"/>
                <w:sz w:val="20"/>
                <w:szCs w:val="20"/>
                <w:cs/>
              </w:rPr>
              <w:t>ปริญญาโท</w:t>
            </w:r>
          </w:p>
        </w:tc>
        <w:tc>
          <w:tcPr>
            <w:tcW w:w="583" w:type="pct"/>
            <w:tcBorders>
              <w:top w:val="dotted" w:sz="4" w:space="0" w:color="auto"/>
            </w:tcBorders>
          </w:tcPr>
          <w:p w14:paraId="325DF15E" w14:textId="3CF898E3" w:rsidR="00C32D54" w:rsidRPr="00580F30" w:rsidRDefault="00C32D54" w:rsidP="00C32D54">
            <w:pPr>
              <w:spacing w:after="0" w:line="240" w:lineRule="auto"/>
              <w:rPr>
                <w:rFonts w:ascii="TH Niramit AS" w:hAnsi="TH Niramit AS" w:cs="TH Niramit AS"/>
                <w:sz w:val="20"/>
                <w:szCs w:val="20"/>
              </w:rPr>
            </w:pPr>
            <w:r w:rsidRPr="00580F30">
              <w:rPr>
                <w:rFonts w:ascii="TH Niramit AS" w:hAnsi="TH Niramit AS" w:cs="TH Niramit AS"/>
                <w:sz w:val="20"/>
                <w:szCs w:val="20"/>
              </w:rPr>
              <w:t xml:space="preserve">6 </w:t>
            </w:r>
            <w:r w:rsidRPr="00580F30">
              <w:rPr>
                <w:rFonts w:ascii="TH Niramit AS" w:hAnsi="TH Niramit AS" w:cs="TH Niramit AS"/>
                <w:sz w:val="20"/>
                <w:szCs w:val="20"/>
                <w:cs/>
              </w:rPr>
              <w:t xml:space="preserve">กุมภาพันธ์ </w:t>
            </w:r>
            <w:r w:rsidRPr="00580F30">
              <w:rPr>
                <w:rFonts w:ascii="TH Niramit AS" w:hAnsi="TH Niramit AS" w:cs="TH Niramit AS"/>
                <w:sz w:val="20"/>
                <w:szCs w:val="20"/>
              </w:rPr>
              <w:t>2558</w:t>
            </w:r>
          </w:p>
        </w:tc>
        <w:tc>
          <w:tcPr>
            <w:tcW w:w="621" w:type="pct"/>
            <w:tcBorders>
              <w:top w:val="dotted" w:sz="4" w:space="0" w:color="auto"/>
            </w:tcBorders>
          </w:tcPr>
          <w:p w14:paraId="59016156" w14:textId="5303D21C" w:rsidR="00C32D54" w:rsidRPr="00580F30" w:rsidRDefault="00C32D54" w:rsidP="00C32D54">
            <w:pPr>
              <w:spacing w:after="0" w:line="240" w:lineRule="auto"/>
              <w:jc w:val="both"/>
              <w:rPr>
                <w:rFonts w:ascii="TH Niramit AS" w:hAnsi="TH Niramit AS" w:cs="TH Niramit AS"/>
                <w:sz w:val="20"/>
                <w:szCs w:val="20"/>
                <w:cs/>
              </w:rPr>
            </w:pPr>
            <w:r w:rsidRPr="00580F30">
              <w:rPr>
                <w:rFonts w:ascii="TH Niramit AS" w:hAnsi="TH Niramit AS" w:cs="TH Niramit AS"/>
                <w:sz w:val="20"/>
                <w:szCs w:val="20"/>
                <w:cs/>
              </w:rPr>
              <w:t xml:space="preserve">ระดับ </w:t>
            </w:r>
            <w:r w:rsidRPr="00580F30">
              <w:rPr>
                <w:rFonts w:ascii="TH Niramit AS" w:hAnsi="TH Niramit AS" w:cs="TH Niramit AS"/>
                <w:sz w:val="20"/>
                <w:szCs w:val="20"/>
              </w:rPr>
              <w:t>B1</w:t>
            </w:r>
          </w:p>
        </w:tc>
        <w:tc>
          <w:tcPr>
            <w:tcW w:w="1045" w:type="pct"/>
            <w:tcBorders>
              <w:top w:val="dotted" w:sz="4" w:space="0" w:color="auto"/>
            </w:tcBorders>
          </w:tcPr>
          <w:p w14:paraId="2500174E" w14:textId="6768E67F" w:rsidR="00C32D54" w:rsidRPr="00580F30" w:rsidRDefault="00C32D54" w:rsidP="00C32D54">
            <w:pPr>
              <w:spacing w:after="0" w:line="240" w:lineRule="auto"/>
              <w:rPr>
                <w:rFonts w:ascii="TH Niramit AS" w:hAnsi="TH Niramit AS" w:cs="TH Niramit AS"/>
                <w:sz w:val="20"/>
                <w:szCs w:val="20"/>
                <w:cs/>
              </w:rPr>
            </w:pPr>
            <w:r w:rsidRPr="00580F30">
              <w:rPr>
                <w:rFonts w:ascii="TH Niramit AS" w:hAnsi="TH Niramit AS" w:cs="TH Niramit AS"/>
                <w:sz w:val="20"/>
                <w:szCs w:val="20"/>
              </w:rPr>
              <w:t xml:space="preserve">24 </w:t>
            </w:r>
            <w:r w:rsidRPr="00580F30">
              <w:rPr>
                <w:rFonts w:ascii="TH Niramit AS" w:hAnsi="TH Niramit AS" w:cs="TH Niramit AS"/>
                <w:sz w:val="20"/>
                <w:szCs w:val="20"/>
                <w:cs/>
              </w:rPr>
              <w:t xml:space="preserve">ธันวาคม พ.ศ. </w:t>
            </w:r>
            <w:r w:rsidRPr="00580F30">
              <w:rPr>
                <w:rFonts w:ascii="TH Niramit AS" w:hAnsi="TH Niramit AS" w:cs="TH Niramit AS"/>
                <w:sz w:val="20"/>
                <w:szCs w:val="20"/>
              </w:rPr>
              <w:t xml:space="preserve">2561 </w:t>
            </w:r>
            <w:r w:rsidRPr="00580F30">
              <w:rPr>
                <w:rFonts w:ascii="TH Niramit AS" w:hAnsi="TH Niramit AS" w:cs="TH Niramit AS"/>
                <w:sz w:val="20"/>
                <w:szCs w:val="20"/>
                <w:cs/>
              </w:rPr>
              <w:t xml:space="preserve">ถึงวันที่ </w:t>
            </w:r>
            <w:r w:rsidRPr="00580F30">
              <w:rPr>
                <w:rFonts w:ascii="TH Niramit AS" w:hAnsi="TH Niramit AS" w:cs="TH Niramit AS"/>
                <w:sz w:val="20"/>
                <w:szCs w:val="20"/>
              </w:rPr>
              <w:t xml:space="preserve">31 </w:t>
            </w:r>
            <w:r w:rsidRPr="00580F30">
              <w:rPr>
                <w:rFonts w:ascii="TH Niramit AS" w:hAnsi="TH Niramit AS" w:cs="TH Niramit AS"/>
                <w:sz w:val="20"/>
                <w:szCs w:val="20"/>
                <w:cs/>
              </w:rPr>
              <w:t xml:space="preserve">กรกฎาคม พ.ศ. </w:t>
            </w:r>
            <w:r w:rsidRPr="00580F30">
              <w:rPr>
                <w:rFonts w:ascii="TH Niramit AS" w:hAnsi="TH Niramit AS" w:cs="TH Niramit AS"/>
                <w:sz w:val="20"/>
                <w:szCs w:val="20"/>
              </w:rPr>
              <w:t>2566</w:t>
            </w:r>
          </w:p>
        </w:tc>
      </w:tr>
    </w:tbl>
    <w:p w14:paraId="5C61B9B8" w14:textId="77777777" w:rsidR="001410EB" w:rsidRPr="00580F30" w:rsidRDefault="001410EB" w:rsidP="001410EB">
      <w:pPr>
        <w:tabs>
          <w:tab w:val="left" w:pos="851"/>
          <w:tab w:val="left" w:pos="1560"/>
          <w:tab w:val="left" w:pos="2835"/>
        </w:tabs>
        <w:spacing w:after="0" w:line="240" w:lineRule="auto"/>
        <w:jc w:val="thaiDistribute"/>
        <w:rPr>
          <w:rFonts w:ascii="TH Niramit AS" w:hAnsi="TH Niramit AS" w:cs="TH Niramit AS"/>
          <w:b/>
          <w:bCs/>
          <w:sz w:val="20"/>
          <w:szCs w:val="20"/>
        </w:rPr>
      </w:pPr>
    </w:p>
    <w:p w14:paraId="2C1EB517" w14:textId="77777777" w:rsidR="001410EB" w:rsidRPr="00580F30" w:rsidRDefault="001410EB" w:rsidP="001410EB">
      <w:pPr>
        <w:tabs>
          <w:tab w:val="left" w:pos="851"/>
          <w:tab w:val="left" w:pos="1560"/>
          <w:tab w:val="left" w:pos="2835"/>
        </w:tabs>
        <w:spacing w:after="0" w:line="240" w:lineRule="auto"/>
        <w:jc w:val="thaiDistribute"/>
        <w:rPr>
          <w:rFonts w:ascii="TH Niramit AS" w:hAnsi="TH Niramit AS" w:cs="TH Niramit AS"/>
          <w:b/>
          <w:bCs/>
          <w:sz w:val="20"/>
          <w:szCs w:val="20"/>
        </w:rPr>
      </w:pPr>
      <w:r w:rsidRPr="00580F30">
        <w:rPr>
          <w:rFonts w:ascii="TH Niramit AS" w:hAnsi="TH Niramit AS" w:cs="TH Niramit AS"/>
          <w:b/>
          <w:bCs/>
          <w:sz w:val="28"/>
          <w:cs/>
        </w:rPr>
        <w:t xml:space="preserve">อาจารย์ผู้รับผิดชอบหลักสูตร ณ สิ้นปีการศึกษา </w:t>
      </w:r>
      <w:r w:rsidRPr="00580F30">
        <w:rPr>
          <w:rFonts w:ascii="TH Niramit AS" w:hAnsi="TH Niramit AS" w:cs="TH Niramit AS"/>
          <w:b/>
          <w:bCs/>
          <w:sz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1029"/>
        <w:gridCol w:w="1028"/>
        <w:gridCol w:w="1057"/>
        <w:gridCol w:w="1312"/>
        <w:gridCol w:w="1707"/>
      </w:tblGrid>
      <w:tr w:rsidR="008F2997" w:rsidRPr="00580F30" w14:paraId="184138A1" w14:textId="77777777" w:rsidTr="00801B13">
        <w:trPr>
          <w:trHeight w:val="316"/>
        </w:trPr>
        <w:tc>
          <w:tcPr>
            <w:tcW w:w="1616" w:type="pct"/>
            <w:tcBorders>
              <w:bottom w:val="single" w:sz="4" w:space="0" w:color="auto"/>
            </w:tcBorders>
          </w:tcPr>
          <w:p w14:paraId="311606C0" w14:textId="77777777" w:rsidR="001410EB" w:rsidRPr="00580F30" w:rsidRDefault="001410EB" w:rsidP="00104644">
            <w:pPr>
              <w:tabs>
                <w:tab w:val="left" w:pos="851"/>
                <w:tab w:val="left" w:pos="1560"/>
                <w:tab w:val="left" w:pos="2835"/>
              </w:tabs>
              <w:spacing w:after="0" w:line="240" w:lineRule="auto"/>
              <w:jc w:val="center"/>
              <w:rPr>
                <w:rFonts w:ascii="TH Niramit AS" w:hAnsi="TH Niramit AS" w:cs="TH Niramit AS"/>
                <w:b/>
                <w:bCs/>
                <w:sz w:val="24"/>
                <w:szCs w:val="24"/>
                <w:cs/>
              </w:rPr>
            </w:pPr>
            <w:r w:rsidRPr="00580F30">
              <w:rPr>
                <w:rFonts w:ascii="TH Niramit AS" w:hAnsi="TH Niramit AS" w:cs="TH Niramit AS"/>
                <w:b/>
                <w:bCs/>
                <w:sz w:val="24"/>
                <w:szCs w:val="24"/>
                <w:cs/>
              </w:rPr>
              <w:t>ชื่อ-นามสกุล</w:t>
            </w:r>
          </w:p>
        </w:tc>
        <w:tc>
          <w:tcPr>
            <w:tcW w:w="568" w:type="pct"/>
            <w:tcBorders>
              <w:bottom w:val="single" w:sz="4" w:space="0" w:color="auto"/>
            </w:tcBorders>
          </w:tcPr>
          <w:p w14:paraId="350DD3F5" w14:textId="77777777" w:rsidR="001410EB" w:rsidRPr="00580F30" w:rsidRDefault="001410EB" w:rsidP="00104644">
            <w:pPr>
              <w:spacing w:after="0" w:line="240" w:lineRule="auto"/>
              <w:jc w:val="center"/>
              <w:rPr>
                <w:rFonts w:ascii="TH Niramit AS" w:hAnsi="TH Niramit AS" w:cs="TH Niramit AS"/>
                <w:b/>
                <w:bCs/>
                <w:sz w:val="24"/>
                <w:szCs w:val="24"/>
                <w:cs/>
              </w:rPr>
            </w:pPr>
            <w:r w:rsidRPr="00580F30">
              <w:rPr>
                <w:rFonts w:ascii="TH Niramit AS" w:hAnsi="TH Niramit AS" w:cs="TH Niramit AS"/>
                <w:b/>
                <w:bCs/>
                <w:sz w:val="24"/>
                <w:szCs w:val="24"/>
                <w:cs/>
              </w:rPr>
              <w:t>ตำแหน่ง</w:t>
            </w:r>
            <w:r w:rsidRPr="00580F30">
              <w:rPr>
                <w:rFonts w:ascii="TH Niramit AS" w:hAnsi="TH Niramit AS" w:cs="TH Niramit AS"/>
                <w:b/>
                <w:bCs/>
                <w:sz w:val="24"/>
                <w:szCs w:val="24"/>
                <w:cs/>
              </w:rPr>
              <w:br/>
              <w:t>ทางวิชาการ</w:t>
            </w:r>
          </w:p>
        </w:tc>
        <w:tc>
          <w:tcPr>
            <w:tcW w:w="567" w:type="pct"/>
            <w:tcBorders>
              <w:bottom w:val="single" w:sz="4" w:space="0" w:color="auto"/>
            </w:tcBorders>
          </w:tcPr>
          <w:p w14:paraId="6E894088" w14:textId="77777777" w:rsidR="001410EB" w:rsidRPr="00580F30" w:rsidRDefault="001410EB" w:rsidP="00104644">
            <w:pPr>
              <w:spacing w:after="0" w:line="240" w:lineRule="auto"/>
              <w:jc w:val="center"/>
              <w:rPr>
                <w:rFonts w:ascii="TH Niramit AS" w:hAnsi="TH Niramit AS" w:cs="TH Niramit AS"/>
                <w:b/>
                <w:bCs/>
                <w:sz w:val="24"/>
                <w:szCs w:val="24"/>
                <w:cs/>
              </w:rPr>
            </w:pPr>
            <w:r w:rsidRPr="00580F30">
              <w:rPr>
                <w:rFonts w:ascii="TH Niramit AS" w:hAnsi="TH Niramit AS" w:cs="TH Niramit AS"/>
                <w:b/>
                <w:bCs/>
                <w:sz w:val="24"/>
                <w:szCs w:val="24"/>
                <w:cs/>
              </w:rPr>
              <w:t>คุณวุฒิการศึกษา</w:t>
            </w:r>
          </w:p>
        </w:tc>
        <w:tc>
          <w:tcPr>
            <w:tcW w:w="583" w:type="pct"/>
            <w:tcBorders>
              <w:bottom w:val="single" w:sz="4" w:space="0" w:color="auto"/>
            </w:tcBorders>
          </w:tcPr>
          <w:p w14:paraId="227D9C24" w14:textId="77777777" w:rsidR="001410EB" w:rsidRPr="00580F30" w:rsidRDefault="001410EB" w:rsidP="00104644">
            <w:pPr>
              <w:spacing w:after="0" w:line="240" w:lineRule="auto"/>
              <w:jc w:val="center"/>
              <w:rPr>
                <w:rFonts w:ascii="TH Niramit AS" w:hAnsi="TH Niramit AS" w:cs="TH Niramit AS"/>
                <w:b/>
                <w:bCs/>
                <w:sz w:val="24"/>
                <w:szCs w:val="24"/>
                <w:cs/>
              </w:rPr>
            </w:pPr>
            <w:r w:rsidRPr="00580F30">
              <w:rPr>
                <w:rFonts w:ascii="TH Niramit AS" w:hAnsi="TH Niramit AS" w:cs="TH Niramit AS"/>
                <w:b/>
                <w:bCs/>
                <w:sz w:val="24"/>
                <w:szCs w:val="24"/>
                <w:cs/>
              </w:rPr>
              <w:t>วันบรรจุเป็นอาจารย์</w:t>
            </w:r>
          </w:p>
        </w:tc>
        <w:tc>
          <w:tcPr>
            <w:tcW w:w="724" w:type="pct"/>
            <w:tcBorders>
              <w:bottom w:val="single" w:sz="4" w:space="0" w:color="auto"/>
            </w:tcBorders>
          </w:tcPr>
          <w:p w14:paraId="47DBD8EF" w14:textId="77777777" w:rsidR="001410EB" w:rsidRPr="00580F30" w:rsidRDefault="001410EB" w:rsidP="00104644">
            <w:pPr>
              <w:spacing w:after="0" w:line="240" w:lineRule="auto"/>
              <w:jc w:val="center"/>
              <w:rPr>
                <w:rFonts w:ascii="TH Niramit AS" w:hAnsi="TH Niramit AS" w:cs="TH Niramit AS"/>
                <w:b/>
                <w:bCs/>
                <w:sz w:val="24"/>
                <w:szCs w:val="24"/>
                <w:cs/>
              </w:rPr>
            </w:pPr>
            <w:r w:rsidRPr="00580F30">
              <w:rPr>
                <w:rFonts w:ascii="TH Niramit AS" w:hAnsi="TH Niramit AS" w:cs="TH Niramit AS"/>
                <w:b/>
                <w:bCs/>
                <w:sz w:val="24"/>
                <w:szCs w:val="24"/>
                <w:cs/>
              </w:rPr>
              <w:t>ระดับผลการทดสอบความสามารถภาษาอังกฤษ</w:t>
            </w:r>
          </w:p>
        </w:tc>
        <w:tc>
          <w:tcPr>
            <w:tcW w:w="942" w:type="pct"/>
            <w:tcBorders>
              <w:bottom w:val="single" w:sz="4" w:space="0" w:color="auto"/>
            </w:tcBorders>
          </w:tcPr>
          <w:p w14:paraId="581E2A14" w14:textId="77777777" w:rsidR="001410EB" w:rsidRPr="00580F30" w:rsidRDefault="001410EB" w:rsidP="00104644">
            <w:pPr>
              <w:spacing w:after="0" w:line="240" w:lineRule="auto"/>
              <w:jc w:val="center"/>
              <w:rPr>
                <w:rFonts w:ascii="TH Niramit AS" w:hAnsi="TH Niramit AS" w:cs="TH Niramit AS"/>
                <w:b/>
                <w:bCs/>
                <w:sz w:val="24"/>
                <w:szCs w:val="24"/>
                <w:cs/>
              </w:rPr>
            </w:pPr>
            <w:r w:rsidRPr="00580F30">
              <w:rPr>
                <w:rFonts w:ascii="TH Niramit AS" w:hAnsi="TH Niramit AS" w:cs="TH Niramit AS"/>
                <w:b/>
                <w:bCs/>
                <w:sz w:val="24"/>
                <w:szCs w:val="24"/>
                <w:cs/>
              </w:rPr>
              <w:t>วันที่ได้รับการแต่งตั้งให้ทำหน้าที่</w:t>
            </w:r>
          </w:p>
        </w:tc>
      </w:tr>
      <w:tr w:rsidR="003066A1" w:rsidRPr="00580F30" w14:paraId="5544DF53" w14:textId="77777777" w:rsidTr="00104644">
        <w:tc>
          <w:tcPr>
            <w:tcW w:w="1616" w:type="pct"/>
            <w:tcBorders>
              <w:top w:val="dotted" w:sz="4" w:space="0" w:color="auto"/>
              <w:bottom w:val="dotted" w:sz="4" w:space="0" w:color="auto"/>
            </w:tcBorders>
          </w:tcPr>
          <w:p w14:paraId="19263987" w14:textId="285D0A36" w:rsidR="003066A1" w:rsidRPr="00580F30" w:rsidRDefault="003066A1" w:rsidP="003066A1">
            <w:pPr>
              <w:spacing w:after="0" w:line="240" w:lineRule="auto"/>
              <w:jc w:val="both"/>
              <w:rPr>
                <w:rFonts w:ascii="TH Niramit AS" w:hAnsi="TH Niramit AS" w:cs="TH Niramit AS"/>
                <w:sz w:val="24"/>
                <w:szCs w:val="24"/>
              </w:rPr>
            </w:pPr>
            <w:r w:rsidRPr="00580F30">
              <w:rPr>
                <w:rFonts w:ascii="TH Niramit AS" w:hAnsi="TH Niramit AS" w:cs="TH Niramit AS"/>
                <w:sz w:val="20"/>
                <w:szCs w:val="20"/>
              </w:rPr>
              <w:t>1</w:t>
            </w:r>
            <w:r w:rsidRPr="00580F30">
              <w:rPr>
                <w:rFonts w:ascii="TH Niramit AS" w:hAnsi="TH Niramit AS" w:cs="TH Niramit AS"/>
                <w:sz w:val="20"/>
                <w:szCs w:val="20"/>
                <w:cs/>
              </w:rPr>
              <w:t>.</w:t>
            </w:r>
            <w:r w:rsidRPr="00580F30">
              <w:rPr>
                <w:rFonts w:ascii="TH Niramit AS" w:hAnsi="TH Niramit AS" w:cs="TH Niramit AS"/>
                <w:sz w:val="20"/>
                <w:szCs w:val="20"/>
              </w:rPr>
              <w:t xml:space="preserve"> </w:t>
            </w:r>
            <w:r w:rsidRPr="00580F30">
              <w:rPr>
                <w:rFonts w:ascii="TH Niramit AS" w:hAnsi="TH Niramit AS" w:cs="TH Niramit AS"/>
                <w:sz w:val="20"/>
                <w:szCs w:val="20"/>
                <w:cs/>
              </w:rPr>
              <w:t>นางสาวฉันทวรรณ เอ้งฉ้วน</w:t>
            </w:r>
          </w:p>
        </w:tc>
        <w:tc>
          <w:tcPr>
            <w:tcW w:w="568" w:type="pct"/>
            <w:tcBorders>
              <w:top w:val="dotted" w:sz="4" w:space="0" w:color="auto"/>
              <w:bottom w:val="dotted" w:sz="4" w:space="0" w:color="auto"/>
            </w:tcBorders>
          </w:tcPr>
          <w:p w14:paraId="6A79BCFE" w14:textId="74B34C88" w:rsidR="003066A1" w:rsidRPr="00580F30" w:rsidRDefault="003066A1" w:rsidP="003066A1">
            <w:pPr>
              <w:spacing w:after="0" w:line="240" w:lineRule="auto"/>
              <w:jc w:val="center"/>
              <w:rPr>
                <w:rFonts w:ascii="TH Niramit AS" w:hAnsi="TH Niramit AS" w:cs="TH Niramit AS"/>
                <w:sz w:val="24"/>
                <w:szCs w:val="24"/>
                <w:cs/>
              </w:rPr>
            </w:pPr>
            <w:r w:rsidRPr="00580F30">
              <w:rPr>
                <w:rFonts w:ascii="TH Niramit AS" w:hAnsi="TH Niramit AS" w:cs="TH Niramit AS"/>
                <w:sz w:val="20"/>
                <w:szCs w:val="20"/>
                <w:cs/>
              </w:rPr>
              <w:t>อาจารย์</w:t>
            </w:r>
          </w:p>
        </w:tc>
        <w:tc>
          <w:tcPr>
            <w:tcW w:w="567" w:type="pct"/>
            <w:tcBorders>
              <w:top w:val="dotted" w:sz="4" w:space="0" w:color="auto"/>
              <w:bottom w:val="dotted" w:sz="4" w:space="0" w:color="auto"/>
            </w:tcBorders>
          </w:tcPr>
          <w:p w14:paraId="5B544B04" w14:textId="1DE679DA" w:rsidR="003066A1" w:rsidRPr="00580F30" w:rsidRDefault="003066A1" w:rsidP="003066A1">
            <w:pPr>
              <w:spacing w:after="0" w:line="240" w:lineRule="auto"/>
              <w:jc w:val="both"/>
              <w:rPr>
                <w:rFonts w:ascii="TH Niramit AS" w:hAnsi="TH Niramit AS" w:cs="TH Niramit AS"/>
                <w:sz w:val="24"/>
                <w:szCs w:val="24"/>
                <w:cs/>
              </w:rPr>
            </w:pPr>
            <w:r w:rsidRPr="00580F30">
              <w:rPr>
                <w:rFonts w:ascii="TH Niramit AS" w:hAnsi="TH Niramit AS" w:cs="TH Niramit AS"/>
                <w:sz w:val="20"/>
                <w:szCs w:val="20"/>
                <w:cs/>
              </w:rPr>
              <w:t>ปริญญาเอก</w:t>
            </w:r>
          </w:p>
        </w:tc>
        <w:tc>
          <w:tcPr>
            <w:tcW w:w="583" w:type="pct"/>
            <w:tcBorders>
              <w:top w:val="dotted" w:sz="4" w:space="0" w:color="auto"/>
              <w:bottom w:val="dotted" w:sz="4" w:space="0" w:color="auto"/>
            </w:tcBorders>
          </w:tcPr>
          <w:p w14:paraId="4BCEC420" w14:textId="1EC5E053" w:rsidR="003066A1" w:rsidRPr="00580F30" w:rsidRDefault="003066A1" w:rsidP="003066A1">
            <w:pPr>
              <w:spacing w:after="0" w:line="240" w:lineRule="auto"/>
              <w:rPr>
                <w:rFonts w:ascii="TH Niramit AS" w:hAnsi="TH Niramit AS" w:cs="TH Niramit AS"/>
                <w:sz w:val="24"/>
                <w:szCs w:val="24"/>
                <w:cs/>
              </w:rPr>
            </w:pPr>
            <w:r w:rsidRPr="00580F30">
              <w:rPr>
                <w:rFonts w:ascii="TH Niramit AS" w:hAnsi="TH Niramit AS" w:cs="TH Niramit AS"/>
                <w:sz w:val="20"/>
                <w:szCs w:val="20"/>
              </w:rPr>
              <w:t xml:space="preserve">1 </w:t>
            </w:r>
            <w:r w:rsidRPr="00580F30">
              <w:rPr>
                <w:rFonts w:ascii="TH Niramit AS" w:hAnsi="TH Niramit AS" w:cs="TH Niramit AS"/>
                <w:sz w:val="20"/>
                <w:szCs w:val="20"/>
                <w:cs/>
              </w:rPr>
              <w:t xml:space="preserve">มีนาคม </w:t>
            </w:r>
            <w:r w:rsidRPr="00580F30">
              <w:rPr>
                <w:rFonts w:ascii="TH Niramit AS" w:hAnsi="TH Niramit AS" w:cs="TH Niramit AS"/>
                <w:sz w:val="20"/>
                <w:szCs w:val="20"/>
              </w:rPr>
              <w:t>2550</w:t>
            </w:r>
          </w:p>
        </w:tc>
        <w:tc>
          <w:tcPr>
            <w:tcW w:w="724" w:type="pct"/>
            <w:tcBorders>
              <w:top w:val="dotted" w:sz="4" w:space="0" w:color="auto"/>
              <w:bottom w:val="dotted" w:sz="4" w:space="0" w:color="auto"/>
            </w:tcBorders>
          </w:tcPr>
          <w:p w14:paraId="5646DA23" w14:textId="0DF36C23" w:rsidR="003066A1" w:rsidRPr="00580F30" w:rsidRDefault="003066A1" w:rsidP="003066A1">
            <w:pPr>
              <w:spacing w:after="0" w:line="240" w:lineRule="auto"/>
              <w:rPr>
                <w:rFonts w:ascii="TH Niramit AS" w:hAnsi="TH Niramit AS" w:cs="TH Niramit AS"/>
                <w:sz w:val="24"/>
                <w:szCs w:val="24"/>
                <w:cs/>
              </w:rPr>
            </w:pPr>
            <w:r w:rsidRPr="00580F30">
              <w:rPr>
                <w:rFonts w:ascii="TH Niramit AS" w:hAnsi="TH Niramit AS" w:cs="TH Niramit AS"/>
                <w:sz w:val="20"/>
                <w:szCs w:val="20"/>
                <w:cs/>
              </w:rPr>
              <w:t xml:space="preserve">ระดับ </w:t>
            </w:r>
            <w:r w:rsidRPr="00580F30">
              <w:rPr>
                <w:rFonts w:ascii="TH Niramit AS" w:hAnsi="TH Niramit AS" w:cs="TH Niramit AS"/>
                <w:sz w:val="20"/>
                <w:szCs w:val="20"/>
              </w:rPr>
              <w:t>B1</w:t>
            </w:r>
          </w:p>
        </w:tc>
        <w:tc>
          <w:tcPr>
            <w:tcW w:w="942" w:type="pct"/>
            <w:tcBorders>
              <w:top w:val="dotted" w:sz="4" w:space="0" w:color="auto"/>
              <w:bottom w:val="dotted" w:sz="4" w:space="0" w:color="auto"/>
            </w:tcBorders>
          </w:tcPr>
          <w:p w14:paraId="772B5ABC" w14:textId="726F2B4B" w:rsidR="003066A1" w:rsidRPr="00580F30" w:rsidRDefault="003066A1" w:rsidP="003066A1">
            <w:pPr>
              <w:spacing w:after="0" w:line="240" w:lineRule="auto"/>
              <w:rPr>
                <w:rFonts w:ascii="TH Niramit AS" w:hAnsi="TH Niramit AS" w:cs="TH Niramit AS"/>
                <w:sz w:val="24"/>
                <w:szCs w:val="24"/>
                <w:cs/>
              </w:rPr>
            </w:pPr>
            <w:r w:rsidRPr="00580F30">
              <w:rPr>
                <w:rFonts w:ascii="TH Niramit AS" w:hAnsi="TH Niramit AS" w:cs="TH Niramit AS"/>
                <w:sz w:val="20"/>
                <w:szCs w:val="20"/>
              </w:rPr>
              <w:t xml:space="preserve">2 </w:t>
            </w:r>
            <w:r w:rsidRPr="00580F30">
              <w:rPr>
                <w:rFonts w:ascii="TH Niramit AS" w:hAnsi="TH Niramit AS" w:cs="TH Niramit AS"/>
                <w:sz w:val="20"/>
                <w:szCs w:val="20"/>
                <w:cs/>
              </w:rPr>
              <w:t xml:space="preserve">กรกฎาคม </w:t>
            </w:r>
            <w:r w:rsidRPr="00580F30">
              <w:rPr>
                <w:rFonts w:ascii="TH Niramit AS" w:hAnsi="TH Niramit AS" w:cs="TH Niramit AS"/>
                <w:sz w:val="20"/>
                <w:szCs w:val="20"/>
              </w:rPr>
              <w:t xml:space="preserve">2563 </w:t>
            </w:r>
            <w:r w:rsidRPr="00580F30">
              <w:rPr>
                <w:rFonts w:ascii="TH Niramit AS" w:hAnsi="TH Niramit AS" w:cs="TH Niramit AS"/>
                <w:sz w:val="20"/>
                <w:szCs w:val="20"/>
                <w:cs/>
              </w:rPr>
              <w:t xml:space="preserve">ถึง </w:t>
            </w:r>
            <w:r w:rsidRPr="00580F30">
              <w:rPr>
                <w:rFonts w:ascii="TH Niramit AS" w:hAnsi="TH Niramit AS" w:cs="TH Niramit AS"/>
                <w:sz w:val="20"/>
                <w:szCs w:val="20"/>
              </w:rPr>
              <w:t xml:space="preserve">31 </w:t>
            </w:r>
            <w:r w:rsidRPr="00580F30">
              <w:rPr>
                <w:rFonts w:ascii="TH Niramit AS" w:hAnsi="TH Niramit AS" w:cs="TH Niramit AS"/>
                <w:sz w:val="20"/>
                <w:szCs w:val="20"/>
                <w:cs/>
              </w:rPr>
              <w:t xml:space="preserve">พฤษภาคม </w:t>
            </w:r>
            <w:r w:rsidRPr="00580F30">
              <w:rPr>
                <w:rFonts w:ascii="TH Niramit AS" w:hAnsi="TH Niramit AS" w:cs="TH Niramit AS"/>
                <w:sz w:val="20"/>
                <w:szCs w:val="20"/>
              </w:rPr>
              <w:t>2566</w:t>
            </w:r>
          </w:p>
        </w:tc>
      </w:tr>
      <w:tr w:rsidR="00AA0EF9" w:rsidRPr="00580F30" w14:paraId="0915DC5F" w14:textId="77777777" w:rsidTr="00801B13">
        <w:tc>
          <w:tcPr>
            <w:tcW w:w="1616" w:type="pct"/>
            <w:tcBorders>
              <w:top w:val="dotted" w:sz="4" w:space="0" w:color="auto"/>
              <w:bottom w:val="dotted" w:sz="4" w:space="0" w:color="auto"/>
            </w:tcBorders>
          </w:tcPr>
          <w:p w14:paraId="4E3844E6" w14:textId="44E15C29" w:rsidR="003066A1" w:rsidRPr="00580F30" w:rsidRDefault="003066A1" w:rsidP="003066A1">
            <w:pPr>
              <w:spacing w:after="0" w:line="240" w:lineRule="auto"/>
              <w:jc w:val="both"/>
              <w:rPr>
                <w:rFonts w:ascii="TH Niramit AS" w:hAnsi="TH Niramit AS" w:cs="TH Niramit AS"/>
                <w:sz w:val="24"/>
                <w:szCs w:val="24"/>
              </w:rPr>
            </w:pPr>
            <w:r w:rsidRPr="00580F30">
              <w:rPr>
                <w:rFonts w:ascii="TH Niramit AS" w:hAnsi="TH Niramit AS" w:cs="TH Niramit AS"/>
                <w:sz w:val="20"/>
                <w:szCs w:val="20"/>
                <w:cs/>
              </w:rPr>
              <w:t>2.</w:t>
            </w:r>
            <w:r w:rsidRPr="00580F30">
              <w:rPr>
                <w:rFonts w:ascii="TH Niramit AS" w:hAnsi="TH Niramit AS" w:cs="TH Niramit AS"/>
                <w:sz w:val="20"/>
                <w:szCs w:val="20"/>
              </w:rPr>
              <w:t xml:space="preserve"> </w:t>
            </w:r>
            <w:r w:rsidRPr="00580F30">
              <w:rPr>
                <w:rFonts w:ascii="TH Niramit AS" w:hAnsi="TH Niramit AS" w:cs="TH Niramit AS"/>
                <w:sz w:val="20"/>
                <w:szCs w:val="20"/>
                <w:cs/>
              </w:rPr>
              <w:t>นางสาวชรินทร ศรีวิฑูรย์</w:t>
            </w:r>
          </w:p>
        </w:tc>
        <w:tc>
          <w:tcPr>
            <w:tcW w:w="568" w:type="pct"/>
            <w:tcBorders>
              <w:top w:val="dotted" w:sz="4" w:space="0" w:color="auto"/>
              <w:bottom w:val="dotted" w:sz="4" w:space="0" w:color="auto"/>
            </w:tcBorders>
          </w:tcPr>
          <w:p w14:paraId="5FB80BE9" w14:textId="5D7DD602" w:rsidR="003066A1" w:rsidRPr="00580F30" w:rsidRDefault="003066A1" w:rsidP="003066A1">
            <w:pPr>
              <w:spacing w:after="0" w:line="240" w:lineRule="auto"/>
              <w:jc w:val="center"/>
              <w:rPr>
                <w:rFonts w:ascii="TH Niramit AS" w:hAnsi="TH Niramit AS" w:cs="TH Niramit AS"/>
                <w:sz w:val="24"/>
                <w:szCs w:val="24"/>
              </w:rPr>
            </w:pPr>
            <w:r w:rsidRPr="00580F30">
              <w:rPr>
                <w:rFonts w:ascii="TH Niramit AS" w:hAnsi="TH Niramit AS" w:cs="TH Niramit AS"/>
                <w:sz w:val="20"/>
                <w:szCs w:val="20"/>
                <w:cs/>
              </w:rPr>
              <w:t>อาจารย์</w:t>
            </w:r>
          </w:p>
        </w:tc>
        <w:tc>
          <w:tcPr>
            <w:tcW w:w="567" w:type="pct"/>
            <w:tcBorders>
              <w:top w:val="dotted" w:sz="4" w:space="0" w:color="auto"/>
              <w:bottom w:val="dotted" w:sz="4" w:space="0" w:color="auto"/>
            </w:tcBorders>
          </w:tcPr>
          <w:p w14:paraId="32ADDA1D" w14:textId="5F7750E2" w:rsidR="003066A1" w:rsidRPr="00580F30" w:rsidRDefault="003066A1" w:rsidP="003066A1">
            <w:pPr>
              <w:spacing w:after="0" w:line="240" w:lineRule="auto"/>
              <w:jc w:val="both"/>
              <w:rPr>
                <w:rFonts w:ascii="TH Niramit AS" w:hAnsi="TH Niramit AS" w:cs="TH Niramit AS"/>
                <w:sz w:val="24"/>
                <w:szCs w:val="24"/>
                <w:cs/>
              </w:rPr>
            </w:pPr>
            <w:r w:rsidRPr="00580F30">
              <w:rPr>
                <w:rFonts w:ascii="TH Niramit AS" w:hAnsi="TH Niramit AS" w:cs="TH Niramit AS"/>
                <w:sz w:val="20"/>
                <w:szCs w:val="20"/>
                <w:cs/>
              </w:rPr>
              <w:t>ปริญญาเอก</w:t>
            </w:r>
          </w:p>
        </w:tc>
        <w:tc>
          <w:tcPr>
            <w:tcW w:w="583" w:type="pct"/>
            <w:tcBorders>
              <w:top w:val="dotted" w:sz="4" w:space="0" w:color="auto"/>
              <w:bottom w:val="dotted" w:sz="4" w:space="0" w:color="auto"/>
            </w:tcBorders>
          </w:tcPr>
          <w:p w14:paraId="529556A9" w14:textId="44CB4B3B" w:rsidR="003066A1" w:rsidRPr="00580F30" w:rsidRDefault="00AA0EF9" w:rsidP="003066A1">
            <w:pPr>
              <w:spacing w:after="0" w:line="240" w:lineRule="auto"/>
              <w:rPr>
                <w:rFonts w:ascii="TH Niramit AS" w:hAnsi="TH Niramit AS" w:cs="TH Niramit AS"/>
                <w:sz w:val="24"/>
                <w:szCs w:val="24"/>
              </w:rPr>
            </w:pPr>
            <w:r w:rsidRPr="00580F30">
              <w:rPr>
                <w:rFonts w:ascii="TH Niramit AS" w:hAnsi="TH Niramit AS" w:cs="TH Niramit AS"/>
                <w:sz w:val="20"/>
                <w:szCs w:val="20"/>
              </w:rPr>
              <w:t xml:space="preserve">1 </w:t>
            </w:r>
            <w:r w:rsidRPr="00580F30">
              <w:rPr>
                <w:rFonts w:ascii="TH Niramit AS" w:hAnsi="TH Niramit AS" w:cs="TH Niramit AS"/>
                <w:sz w:val="20"/>
                <w:szCs w:val="20"/>
                <w:cs/>
              </w:rPr>
              <w:t xml:space="preserve">เมษายน </w:t>
            </w:r>
            <w:r w:rsidRPr="00580F30">
              <w:rPr>
                <w:rFonts w:ascii="TH Niramit AS" w:hAnsi="TH Niramit AS" w:cs="TH Niramit AS"/>
                <w:sz w:val="20"/>
                <w:szCs w:val="20"/>
              </w:rPr>
              <w:t>2548</w:t>
            </w:r>
          </w:p>
        </w:tc>
        <w:tc>
          <w:tcPr>
            <w:tcW w:w="724" w:type="pct"/>
            <w:tcBorders>
              <w:top w:val="dotted" w:sz="4" w:space="0" w:color="auto"/>
              <w:bottom w:val="dotted" w:sz="4" w:space="0" w:color="auto"/>
            </w:tcBorders>
          </w:tcPr>
          <w:p w14:paraId="462A8037" w14:textId="702FD5C6" w:rsidR="003066A1" w:rsidRPr="00580F30" w:rsidRDefault="003066A1" w:rsidP="003066A1">
            <w:pPr>
              <w:spacing w:after="0" w:line="240" w:lineRule="auto"/>
              <w:rPr>
                <w:rFonts w:ascii="TH Niramit AS" w:hAnsi="TH Niramit AS" w:cs="TH Niramit AS"/>
                <w:sz w:val="24"/>
                <w:szCs w:val="24"/>
                <w:cs/>
              </w:rPr>
            </w:pPr>
            <w:r w:rsidRPr="00580F30">
              <w:rPr>
                <w:rFonts w:ascii="TH Niramit AS" w:hAnsi="TH Niramit AS" w:cs="TH Niramit AS"/>
                <w:sz w:val="20"/>
                <w:szCs w:val="20"/>
                <w:cs/>
              </w:rPr>
              <w:t xml:space="preserve">ระดับ </w:t>
            </w:r>
            <w:r w:rsidRPr="00580F30">
              <w:rPr>
                <w:rFonts w:ascii="TH Niramit AS" w:hAnsi="TH Niramit AS" w:cs="TH Niramit AS"/>
                <w:sz w:val="20"/>
                <w:szCs w:val="20"/>
              </w:rPr>
              <w:t>B1</w:t>
            </w:r>
          </w:p>
        </w:tc>
        <w:tc>
          <w:tcPr>
            <w:tcW w:w="942" w:type="pct"/>
            <w:tcBorders>
              <w:top w:val="dotted" w:sz="4" w:space="0" w:color="auto"/>
              <w:bottom w:val="dotted" w:sz="4" w:space="0" w:color="auto"/>
            </w:tcBorders>
          </w:tcPr>
          <w:p w14:paraId="67858A41" w14:textId="3F915FCB" w:rsidR="003066A1" w:rsidRPr="00580F30" w:rsidRDefault="003066A1" w:rsidP="003066A1">
            <w:pPr>
              <w:spacing w:after="0" w:line="240" w:lineRule="auto"/>
              <w:rPr>
                <w:rFonts w:ascii="TH Niramit AS" w:hAnsi="TH Niramit AS" w:cs="TH Niramit AS"/>
                <w:sz w:val="24"/>
                <w:szCs w:val="24"/>
                <w:cs/>
              </w:rPr>
            </w:pPr>
            <w:r w:rsidRPr="00580F30">
              <w:rPr>
                <w:rFonts w:ascii="TH Niramit AS" w:hAnsi="TH Niramit AS" w:cs="TH Niramit AS"/>
                <w:sz w:val="20"/>
                <w:szCs w:val="20"/>
              </w:rPr>
              <w:t xml:space="preserve">2 </w:t>
            </w:r>
            <w:r w:rsidRPr="00580F30">
              <w:rPr>
                <w:rFonts w:ascii="TH Niramit AS" w:hAnsi="TH Niramit AS" w:cs="TH Niramit AS"/>
                <w:sz w:val="20"/>
                <w:szCs w:val="20"/>
                <w:cs/>
              </w:rPr>
              <w:t xml:space="preserve">กรกฎาคม </w:t>
            </w:r>
            <w:r w:rsidRPr="00580F30">
              <w:rPr>
                <w:rFonts w:ascii="TH Niramit AS" w:hAnsi="TH Niramit AS" w:cs="TH Niramit AS"/>
                <w:sz w:val="20"/>
                <w:szCs w:val="20"/>
              </w:rPr>
              <w:t xml:space="preserve">2563 </w:t>
            </w:r>
            <w:r w:rsidRPr="00580F30">
              <w:rPr>
                <w:rFonts w:ascii="TH Niramit AS" w:hAnsi="TH Niramit AS" w:cs="TH Niramit AS"/>
                <w:sz w:val="20"/>
                <w:szCs w:val="20"/>
                <w:cs/>
              </w:rPr>
              <w:t xml:space="preserve">ถึง </w:t>
            </w:r>
            <w:r w:rsidRPr="00580F30">
              <w:rPr>
                <w:rFonts w:ascii="TH Niramit AS" w:hAnsi="TH Niramit AS" w:cs="TH Niramit AS"/>
                <w:sz w:val="20"/>
                <w:szCs w:val="20"/>
              </w:rPr>
              <w:t xml:space="preserve">31 </w:t>
            </w:r>
            <w:r w:rsidRPr="00580F30">
              <w:rPr>
                <w:rFonts w:ascii="TH Niramit AS" w:hAnsi="TH Niramit AS" w:cs="TH Niramit AS"/>
                <w:sz w:val="20"/>
                <w:szCs w:val="20"/>
                <w:cs/>
              </w:rPr>
              <w:t xml:space="preserve">พฤษภาคม </w:t>
            </w:r>
            <w:r w:rsidRPr="00580F30">
              <w:rPr>
                <w:rFonts w:ascii="TH Niramit AS" w:hAnsi="TH Niramit AS" w:cs="TH Niramit AS"/>
                <w:sz w:val="20"/>
                <w:szCs w:val="20"/>
              </w:rPr>
              <w:t>2566</w:t>
            </w:r>
          </w:p>
        </w:tc>
      </w:tr>
      <w:tr w:rsidR="003066A1" w:rsidRPr="00580F30" w14:paraId="3D7BF617" w14:textId="77777777" w:rsidTr="00801B13">
        <w:tc>
          <w:tcPr>
            <w:tcW w:w="1616" w:type="pct"/>
            <w:tcBorders>
              <w:top w:val="dotted" w:sz="4" w:space="0" w:color="auto"/>
              <w:bottom w:val="dotted" w:sz="4" w:space="0" w:color="auto"/>
            </w:tcBorders>
          </w:tcPr>
          <w:p w14:paraId="26B3EC8C" w14:textId="105F36DF" w:rsidR="003066A1" w:rsidRPr="00580F30" w:rsidRDefault="003066A1" w:rsidP="003066A1">
            <w:pPr>
              <w:spacing w:after="0" w:line="240" w:lineRule="auto"/>
              <w:jc w:val="both"/>
              <w:rPr>
                <w:rFonts w:ascii="TH Niramit AS" w:hAnsi="TH Niramit AS" w:cs="TH Niramit AS"/>
                <w:sz w:val="24"/>
                <w:szCs w:val="24"/>
              </w:rPr>
            </w:pPr>
            <w:r w:rsidRPr="00580F30">
              <w:rPr>
                <w:rFonts w:ascii="TH Niramit AS" w:hAnsi="TH Niramit AS" w:cs="TH Niramit AS"/>
                <w:sz w:val="20"/>
                <w:szCs w:val="20"/>
                <w:cs/>
              </w:rPr>
              <w:t>3.</w:t>
            </w:r>
            <w:r w:rsidRPr="00580F30">
              <w:rPr>
                <w:rFonts w:ascii="TH Niramit AS" w:hAnsi="TH Niramit AS" w:cs="TH Niramit AS"/>
                <w:sz w:val="20"/>
                <w:szCs w:val="20"/>
              </w:rPr>
              <w:t xml:space="preserve"> </w:t>
            </w:r>
            <w:r w:rsidRPr="00580F30">
              <w:rPr>
                <w:rFonts w:ascii="TH Niramit AS" w:hAnsi="TH Niramit AS" w:cs="TH Niramit AS"/>
                <w:sz w:val="20"/>
                <w:szCs w:val="20"/>
                <w:cs/>
              </w:rPr>
              <w:t>นางสาวศุทธิกานต์ คงคล้าย</w:t>
            </w:r>
          </w:p>
        </w:tc>
        <w:tc>
          <w:tcPr>
            <w:tcW w:w="568" w:type="pct"/>
            <w:tcBorders>
              <w:top w:val="dotted" w:sz="4" w:space="0" w:color="auto"/>
              <w:bottom w:val="dotted" w:sz="4" w:space="0" w:color="auto"/>
            </w:tcBorders>
          </w:tcPr>
          <w:p w14:paraId="5F868E00" w14:textId="46665161" w:rsidR="003066A1" w:rsidRPr="00580F30" w:rsidRDefault="003066A1" w:rsidP="003066A1">
            <w:pPr>
              <w:spacing w:after="0" w:line="240" w:lineRule="auto"/>
              <w:jc w:val="center"/>
              <w:rPr>
                <w:rFonts w:ascii="TH Niramit AS" w:hAnsi="TH Niramit AS" w:cs="TH Niramit AS"/>
                <w:sz w:val="24"/>
                <w:szCs w:val="24"/>
                <w:cs/>
              </w:rPr>
            </w:pPr>
            <w:r w:rsidRPr="00580F30">
              <w:rPr>
                <w:rFonts w:ascii="TH Niramit AS" w:hAnsi="TH Niramit AS" w:cs="TH Niramit AS"/>
                <w:sz w:val="20"/>
                <w:szCs w:val="20"/>
                <w:cs/>
              </w:rPr>
              <w:t>ผู้ช่วยศาสตราจารย์</w:t>
            </w:r>
          </w:p>
        </w:tc>
        <w:tc>
          <w:tcPr>
            <w:tcW w:w="567" w:type="pct"/>
            <w:tcBorders>
              <w:top w:val="dotted" w:sz="4" w:space="0" w:color="auto"/>
              <w:bottom w:val="dotted" w:sz="4" w:space="0" w:color="auto"/>
            </w:tcBorders>
          </w:tcPr>
          <w:p w14:paraId="4802795B" w14:textId="43E5C04A" w:rsidR="003066A1" w:rsidRPr="00580F30" w:rsidRDefault="003066A1" w:rsidP="003066A1">
            <w:pPr>
              <w:spacing w:after="0" w:line="240" w:lineRule="auto"/>
              <w:jc w:val="both"/>
              <w:rPr>
                <w:rFonts w:ascii="TH Niramit AS" w:hAnsi="TH Niramit AS" w:cs="TH Niramit AS"/>
                <w:sz w:val="24"/>
                <w:szCs w:val="24"/>
                <w:cs/>
              </w:rPr>
            </w:pPr>
            <w:r w:rsidRPr="00580F30">
              <w:rPr>
                <w:rFonts w:ascii="TH Niramit AS" w:hAnsi="TH Niramit AS" w:cs="TH Niramit AS"/>
                <w:sz w:val="20"/>
                <w:szCs w:val="20"/>
                <w:cs/>
              </w:rPr>
              <w:t>ปริญญาเอก</w:t>
            </w:r>
          </w:p>
        </w:tc>
        <w:tc>
          <w:tcPr>
            <w:tcW w:w="583" w:type="pct"/>
            <w:tcBorders>
              <w:top w:val="dotted" w:sz="4" w:space="0" w:color="auto"/>
              <w:bottom w:val="dotted" w:sz="4" w:space="0" w:color="auto"/>
            </w:tcBorders>
          </w:tcPr>
          <w:p w14:paraId="21F66C5B" w14:textId="31367D01" w:rsidR="003066A1" w:rsidRPr="00580F30" w:rsidRDefault="003066A1" w:rsidP="003066A1">
            <w:pPr>
              <w:spacing w:after="0" w:line="240" w:lineRule="auto"/>
              <w:rPr>
                <w:rFonts w:ascii="TH Niramit AS" w:hAnsi="TH Niramit AS" w:cs="TH Niramit AS"/>
                <w:sz w:val="24"/>
                <w:szCs w:val="24"/>
                <w:cs/>
              </w:rPr>
            </w:pPr>
            <w:r w:rsidRPr="00580F30">
              <w:rPr>
                <w:rFonts w:ascii="TH Niramit AS" w:hAnsi="TH Niramit AS" w:cs="TH Niramit AS"/>
                <w:sz w:val="20"/>
                <w:szCs w:val="20"/>
              </w:rPr>
              <w:t xml:space="preserve">3 </w:t>
            </w:r>
            <w:r w:rsidRPr="00580F30">
              <w:rPr>
                <w:rFonts w:ascii="TH Niramit AS" w:hAnsi="TH Niramit AS" w:cs="TH Niramit AS"/>
                <w:sz w:val="20"/>
                <w:szCs w:val="20"/>
                <w:cs/>
              </w:rPr>
              <w:t xml:space="preserve">มีนาคม </w:t>
            </w:r>
            <w:r w:rsidRPr="00580F30">
              <w:rPr>
                <w:rFonts w:ascii="TH Niramit AS" w:hAnsi="TH Niramit AS" w:cs="TH Niramit AS"/>
                <w:sz w:val="20"/>
                <w:szCs w:val="20"/>
              </w:rPr>
              <w:t>2550</w:t>
            </w:r>
          </w:p>
        </w:tc>
        <w:tc>
          <w:tcPr>
            <w:tcW w:w="724" w:type="pct"/>
            <w:tcBorders>
              <w:top w:val="dotted" w:sz="4" w:space="0" w:color="auto"/>
              <w:bottom w:val="dotted" w:sz="4" w:space="0" w:color="auto"/>
            </w:tcBorders>
          </w:tcPr>
          <w:p w14:paraId="05A79FCD" w14:textId="7EDE960D" w:rsidR="003066A1" w:rsidRPr="00580F30" w:rsidRDefault="003066A1" w:rsidP="003066A1">
            <w:pPr>
              <w:spacing w:after="0" w:line="240" w:lineRule="auto"/>
              <w:jc w:val="both"/>
              <w:rPr>
                <w:rFonts w:ascii="TH Niramit AS" w:hAnsi="TH Niramit AS" w:cs="TH Niramit AS"/>
                <w:sz w:val="24"/>
                <w:szCs w:val="24"/>
                <w:cs/>
              </w:rPr>
            </w:pPr>
            <w:r w:rsidRPr="00580F30">
              <w:rPr>
                <w:rFonts w:ascii="TH Niramit AS" w:hAnsi="TH Niramit AS" w:cs="TH Niramit AS"/>
                <w:sz w:val="20"/>
                <w:szCs w:val="20"/>
                <w:cs/>
              </w:rPr>
              <w:t xml:space="preserve">ระดับ </w:t>
            </w:r>
            <w:r w:rsidRPr="00580F30">
              <w:rPr>
                <w:rFonts w:ascii="TH Niramit AS" w:hAnsi="TH Niramit AS" w:cs="TH Niramit AS"/>
                <w:sz w:val="20"/>
                <w:szCs w:val="20"/>
              </w:rPr>
              <w:t>B1</w:t>
            </w:r>
          </w:p>
        </w:tc>
        <w:tc>
          <w:tcPr>
            <w:tcW w:w="942" w:type="pct"/>
            <w:tcBorders>
              <w:top w:val="dotted" w:sz="4" w:space="0" w:color="auto"/>
              <w:bottom w:val="dotted" w:sz="4" w:space="0" w:color="auto"/>
            </w:tcBorders>
          </w:tcPr>
          <w:p w14:paraId="0AAA2C8E" w14:textId="5C6262CF" w:rsidR="003066A1" w:rsidRPr="00580F30" w:rsidRDefault="003066A1" w:rsidP="003066A1">
            <w:pPr>
              <w:spacing w:after="0" w:line="240" w:lineRule="auto"/>
              <w:rPr>
                <w:rFonts w:ascii="TH Niramit AS" w:hAnsi="TH Niramit AS" w:cs="TH Niramit AS"/>
                <w:sz w:val="24"/>
                <w:szCs w:val="24"/>
                <w:cs/>
              </w:rPr>
            </w:pPr>
            <w:r w:rsidRPr="00580F30">
              <w:rPr>
                <w:rFonts w:ascii="TH Niramit AS" w:hAnsi="TH Niramit AS" w:cs="TH Niramit AS"/>
                <w:sz w:val="20"/>
                <w:szCs w:val="20"/>
              </w:rPr>
              <w:t xml:space="preserve">2 </w:t>
            </w:r>
            <w:r w:rsidRPr="00580F30">
              <w:rPr>
                <w:rFonts w:ascii="TH Niramit AS" w:hAnsi="TH Niramit AS" w:cs="TH Niramit AS"/>
                <w:sz w:val="20"/>
                <w:szCs w:val="20"/>
                <w:cs/>
              </w:rPr>
              <w:t xml:space="preserve">กรกฎาคม </w:t>
            </w:r>
            <w:r w:rsidRPr="00580F30">
              <w:rPr>
                <w:rFonts w:ascii="TH Niramit AS" w:hAnsi="TH Niramit AS" w:cs="TH Niramit AS"/>
                <w:sz w:val="20"/>
                <w:szCs w:val="20"/>
              </w:rPr>
              <w:t xml:space="preserve">2563 </w:t>
            </w:r>
            <w:r w:rsidRPr="00580F30">
              <w:rPr>
                <w:rFonts w:ascii="TH Niramit AS" w:hAnsi="TH Niramit AS" w:cs="TH Niramit AS"/>
                <w:sz w:val="20"/>
                <w:szCs w:val="20"/>
                <w:cs/>
              </w:rPr>
              <w:t xml:space="preserve">ถึง </w:t>
            </w:r>
            <w:r w:rsidRPr="00580F30">
              <w:rPr>
                <w:rFonts w:ascii="TH Niramit AS" w:hAnsi="TH Niramit AS" w:cs="TH Niramit AS"/>
                <w:sz w:val="20"/>
                <w:szCs w:val="20"/>
              </w:rPr>
              <w:t xml:space="preserve">31 </w:t>
            </w:r>
            <w:r w:rsidRPr="00580F30">
              <w:rPr>
                <w:rFonts w:ascii="TH Niramit AS" w:hAnsi="TH Niramit AS" w:cs="TH Niramit AS"/>
                <w:sz w:val="20"/>
                <w:szCs w:val="20"/>
                <w:cs/>
              </w:rPr>
              <w:t xml:space="preserve">พฤษภาคม </w:t>
            </w:r>
            <w:r w:rsidRPr="00580F30">
              <w:rPr>
                <w:rFonts w:ascii="TH Niramit AS" w:hAnsi="TH Niramit AS" w:cs="TH Niramit AS"/>
                <w:sz w:val="20"/>
                <w:szCs w:val="20"/>
              </w:rPr>
              <w:t>2566</w:t>
            </w:r>
          </w:p>
        </w:tc>
      </w:tr>
      <w:tr w:rsidR="003066A1" w:rsidRPr="00580F30" w14:paraId="6E8D99B7" w14:textId="77777777" w:rsidTr="00801B13">
        <w:tc>
          <w:tcPr>
            <w:tcW w:w="1616" w:type="pct"/>
            <w:tcBorders>
              <w:top w:val="dotted" w:sz="4" w:space="0" w:color="auto"/>
              <w:bottom w:val="dotted" w:sz="4" w:space="0" w:color="auto"/>
            </w:tcBorders>
          </w:tcPr>
          <w:p w14:paraId="579C942A" w14:textId="7C0A6571" w:rsidR="003066A1" w:rsidRPr="00580F30" w:rsidRDefault="003066A1" w:rsidP="003066A1">
            <w:pPr>
              <w:spacing w:after="0" w:line="240" w:lineRule="auto"/>
              <w:jc w:val="both"/>
              <w:rPr>
                <w:rFonts w:ascii="TH Niramit AS" w:hAnsi="TH Niramit AS" w:cs="TH Niramit AS"/>
                <w:sz w:val="24"/>
                <w:szCs w:val="24"/>
                <w:cs/>
              </w:rPr>
            </w:pPr>
            <w:r w:rsidRPr="00580F30">
              <w:rPr>
                <w:rFonts w:ascii="TH Niramit AS" w:hAnsi="TH Niramit AS" w:cs="TH Niramit AS"/>
                <w:sz w:val="20"/>
                <w:szCs w:val="20"/>
                <w:cs/>
              </w:rPr>
              <w:t>4.</w:t>
            </w:r>
            <w:r w:rsidRPr="00580F30">
              <w:rPr>
                <w:rFonts w:ascii="TH Niramit AS" w:hAnsi="TH Niramit AS" w:cs="TH Niramit AS"/>
                <w:sz w:val="20"/>
                <w:szCs w:val="20"/>
              </w:rPr>
              <w:t xml:space="preserve"> </w:t>
            </w:r>
            <w:r w:rsidRPr="00580F30">
              <w:rPr>
                <w:rFonts w:ascii="TH Niramit AS" w:hAnsi="TH Niramit AS" w:cs="TH Niramit AS"/>
                <w:sz w:val="20"/>
                <w:szCs w:val="20"/>
                <w:cs/>
              </w:rPr>
              <w:t>นางสาวขนิษฐา พัฒนสิงห์</w:t>
            </w:r>
          </w:p>
        </w:tc>
        <w:tc>
          <w:tcPr>
            <w:tcW w:w="568" w:type="pct"/>
            <w:tcBorders>
              <w:top w:val="dotted" w:sz="4" w:space="0" w:color="auto"/>
              <w:bottom w:val="dotted" w:sz="4" w:space="0" w:color="auto"/>
            </w:tcBorders>
          </w:tcPr>
          <w:p w14:paraId="2CECF7DC" w14:textId="64BC7DE7" w:rsidR="003066A1" w:rsidRPr="00580F30" w:rsidRDefault="003066A1" w:rsidP="003066A1">
            <w:pPr>
              <w:spacing w:after="0" w:line="240" w:lineRule="auto"/>
              <w:jc w:val="center"/>
              <w:rPr>
                <w:rFonts w:ascii="TH Niramit AS" w:hAnsi="TH Niramit AS" w:cs="TH Niramit AS"/>
                <w:sz w:val="24"/>
                <w:szCs w:val="24"/>
                <w:cs/>
              </w:rPr>
            </w:pPr>
            <w:r w:rsidRPr="00580F30">
              <w:rPr>
                <w:rFonts w:ascii="TH Niramit AS" w:hAnsi="TH Niramit AS" w:cs="TH Niramit AS"/>
                <w:sz w:val="20"/>
                <w:szCs w:val="20"/>
                <w:cs/>
              </w:rPr>
              <w:t>อาจารย์</w:t>
            </w:r>
          </w:p>
        </w:tc>
        <w:tc>
          <w:tcPr>
            <w:tcW w:w="567" w:type="pct"/>
            <w:tcBorders>
              <w:top w:val="dotted" w:sz="4" w:space="0" w:color="auto"/>
              <w:bottom w:val="dotted" w:sz="4" w:space="0" w:color="auto"/>
            </w:tcBorders>
          </w:tcPr>
          <w:p w14:paraId="19ED7C48" w14:textId="706CC17D" w:rsidR="003066A1" w:rsidRPr="00580F30" w:rsidRDefault="003066A1" w:rsidP="003066A1">
            <w:pPr>
              <w:spacing w:after="0" w:line="240" w:lineRule="auto"/>
              <w:jc w:val="both"/>
              <w:rPr>
                <w:rFonts w:ascii="TH Niramit AS" w:hAnsi="TH Niramit AS" w:cs="TH Niramit AS"/>
                <w:sz w:val="24"/>
                <w:szCs w:val="24"/>
                <w:cs/>
              </w:rPr>
            </w:pPr>
            <w:r w:rsidRPr="00580F30">
              <w:rPr>
                <w:rFonts w:ascii="TH Niramit AS" w:hAnsi="TH Niramit AS" w:cs="TH Niramit AS"/>
                <w:sz w:val="20"/>
                <w:szCs w:val="20"/>
                <w:cs/>
              </w:rPr>
              <w:t>ปริญญาเอก</w:t>
            </w:r>
          </w:p>
        </w:tc>
        <w:tc>
          <w:tcPr>
            <w:tcW w:w="583" w:type="pct"/>
            <w:tcBorders>
              <w:top w:val="dotted" w:sz="4" w:space="0" w:color="auto"/>
              <w:bottom w:val="dotted" w:sz="4" w:space="0" w:color="auto"/>
            </w:tcBorders>
          </w:tcPr>
          <w:p w14:paraId="46C582F7" w14:textId="04A684AB" w:rsidR="003066A1" w:rsidRPr="00580F30" w:rsidRDefault="003066A1" w:rsidP="003066A1">
            <w:pPr>
              <w:spacing w:after="0" w:line="240" w:lineRule="auto"/>
              <w:rPr>
                <w:rFonts w:ascii="TH Niramit AS" w:hAnsi="TH Niramit AS" w:cs="TH Niramit AS"/>
                <w:sz w:val="20"/>
                <w:szCs w:val="20"/>
              </w:rPr>
            </w:pPr>
            <w:r w:rsidRPr="00580F30">
              <w:rPr>
                <w:rFonts w:ascii="TH Niramit AS" w:hAnsi="TH Niramit AS" w:cs="TH Niramit AS"/>
                <w:sz w:val="20"/>
                <w:szCs w:val="20"/>
              </w:rPr>
              <w:t xml:space="preserve">2 </w:t>
            </w:r>
            <w:r w:rsidRPr="00580F30">
              <w:rPr>
                <w:rFonts w:ascii="TH Niramit AS" w:hAnsi="TH Niramit AS" w:cs="TH Niramit AS"/>
                <w:sz w:val="20"/>
                <w:szCs w:val="20"/>
                <w:cs/>
              </w:rPr>
              <w:t xml:space="preserve">กรกฎาคม </w:t>
            </w:r>
            <w:r w:rsidRPr="00580F30">
              <w:rPr>
                <w:rFonts w:ascii="TH Niramit AS" w:hAnsi="TH Niramit AS" w:cs="TH Niramit AS"/>
                <w:sz w:val="20"/>
                <w:szCs w:val="20"/>
              </w:rPr>
              <w:t>2563</w:t>
            </w:r>
          </w:p>
        </w:tc>
        <w:tc>
          <w:tcPr>
            <w:tcW w:w="724" w:type="pct"/>
            <w:tcBorders>
              <w:top w:val="dotted" w:sz="4" w:space="0" w:color="auto"/>
              <w:bottom w:val="dotted" w:sz="4" w:space="0" w:color="auto"/>
            </w:tcBorders>
          </w:tcPr>
          <w:p w14:paraId="4563943D" w14:textId="77777777" w:rsidR="003066A1" w:rsidRPr="00580F30" w:rsidRDefault="003066A1" w:rsidP="003066A1">
            <w:pPr>
              <w:spacing w:after="0" w:line="240" w:lineRule="auto"/>
              <w:rPr>
                <w:rFonts w:ascii="TH Niramit AS" w:hAnsi="TH Niramit AS" w:cs="TH Niramit AS"/>
                <w:sz w:val="20"/>
                <w:szCs w:val="20"/>
              </w:rPr>
            </w:pPr>
            <w:r w:rsidRPr="00580F30">
              <w:rPr>
                <w:rFonts w:ascii="TH Niramit AS" w:hAnsi="TH Niramit AS" w:cs="TH Niramit AS"/>
                <w:sz w:val="20"/>
                <w:szCs w:val="20"/>
              </w:rPr>
              <w:t>IELTS</w:t>
            </w:r>
            <w:r w:rsidRPr="00580F30">
              <w:rPr>
                <w:rFonts w:ascii="TH Niramit AS" w:hAnsi="TH Niramit AS" w:cs="TH Niramit AS"/>
                <w:sz w:val="20"/>
                <w:szCs w:val="20"/>
                <w:cs/>
              </w:rPr>
              <w:t xml:space="preserve"> </w:t>
            </w:r>
          </w:p>
          <w:p w14:paraId="223E0909" w14:textId="35ACE896" w:rsidR="003066A1" w:rsidRPr="00580F30" w:rsidRDefault="003066A1" w:rsidP="003066A1">
            <w:pPr>
              <w:spacing w:after="0" w:line="240" w:lineRule="auto"/>
              <w:rPr>
                <w:rFonts w:ascii="TH Niramit AS" w:hAnsi="TH Niramit AS" w:cs="TH Niramit AS"/>
                <w:sz w:val="20"/>
                <w:szCs w:val="20"/>
                <w:cs/>
              </w:rPr>
            </w:pPr>
            <w:r w:rsidRPr="00580F30">
              <w:rPr>
                <w:rFonts w:ascii="TH Niramit AS" w:hAnsi="TH Niramit AS" w:cs="TH Niramit AS"/>
                <w:sz w:val="20"/>
                <w:szCs w:val="20"/>
                <w:cs/>
              </w:rPr>
              <w:t>(</w:t>
            </w:r>
            <w:r w:rsidRPr="00580F30">
              <w:rPr>
                <w:rFonts w:ascii="TH Niramit AS" w:hAnsi="TH Niramit AS" w:cs="TH Niramit AS"/>
                <w:sz w:val="20"/>
                <w:szCs w:val="20"/>
              </w:rPr>
              <w:t>Band Score 5.O)</w:t>
            </w:r>
          </w:p>
        </w:tc>
        <w:tc>
          <w:tcPr>
            <w:tcW w:w="942" w:type="pct"/>
            <w:tcBorders>
              <w:top w:val="dotted" w:sz="4" w:space="0" w:color="auto"/>
              <w:bottom w:val="dotted" w:sz="4" w:space="0" w:color="auto"/>
            </w:tcBorders>
          </w:tcPr>
          <w:p w14:paraId="40ED66CD" w14:textId="3703D031" w:rsidR="003066A1" w:rsidRPr="00580F30" w:rsidRDefault="003066A1" w:rsidP="003066A1">
            <w:pPr>
              <w:spacing w:after="0" w:line="240" w:lineRule="auto"/>
              <w:rPr>
                <w:rFonts w:ascii="TH Niramit AS" w:hAnsi="TH Niramit AS" w:cs="TH Niramit AS"/>
                <w:sz w:val="20"/>
                <w:szCs w:val="20"/>
              </w:rPr>
            </w:pPr>
            <w:r w:rsidRPr="00580F30">
              <w:rPr>
                <w:rFonts w:ascii="TH Niramit AS" w:hAnsi="TH Niramit AS" w:cs="TH Niramit AS"/>
                <w:sz w:val="20"/>
                <w:szCs w:val="20"/>
              </w:rPr>
              <w:t xml:space="preserve">2 </w:t>
            </w:r>
            <w:r w:rsidRPr="00580F30">
              <w:rPr>
                <w:rFonts w:ascii="TH Niramit AS" w:hAnsi="TH Niramit AS" w:cs="TH Niramit AS"/>
                <w:sz w:val="20"/>
                <w:szCs w:val="20"/>
                <w:cs/>
              </w:rPr>
              <w:t xml:space="preserve">กรกฎาคม </w:t>
            </w:r>
            <w:r w:rsidRPr="00580F30">
              <w:rPr>
                <w:rFonts w:ascii="TH Niramit AS" w:hAnsi="TH Niramit AS" w:cs="TH Niramit AS"/>
                <w:sz w:val="20"/>
                <w:szCs w:val="20"/>
              </w:rPr>
              <w:t xml:space="preserve">2563 </w:t>
            </w:r>
            <w:r w:rsidRPr="00580F30">
              <w:rPr>
                <w:rFonts w:ascii="TH Niramit AS" w:hAnsi="TH Niramit AS" w:cs="TH Niramit AS"/>
                <w:sz w:val="20"/>
                <w:szCs w:val="20"/>
                <w:cs/>
              </w:rPr>
              <w:t xml:space="preserve">ถึง </w:t>
            </w:r>
            <w:r w:rsidRPr="00580F30">
              <w:rPr>
                <w:rFonts w:ascii="TH Niramit AS" w:hAnsi="TH Niramit AS" w:cs="TH Niramit AS"/>
                <w:sz w:val="20"/>
                <w:szCs w:val="20"/>
              </w:rPr>
              <w:t xml:space="preserve">31 </w:t>
            </w:r>
            <w:r w:rsidRPr="00580F30">
              <w:rPr>
                <w:rFonts w:ascii="TH Niramit AS" w:hAnsi="TH Niramit AS" w:cs="TH Niramit AS"/>
                <w:sz w:val="20"/>
                <w:szCs w:val="20"/>
                <w:cs/>
              </w:rPr>
              <w:t xml:space="preserve">พฤษภาคม </w:t>
            </w:r>
            <w:r w:rsidRPr="00580F30">
              <w:rPr>
                <w:rFonts w:ascii="TH Niramit AS" w:hAnsi="TH Niramit AS" w:cs="TH Niramit AS"/>
                <w:sz w:val="20"/>
                <w:szCs w:val="20"/>
              </w:rPr>
              <w:t>2566</w:t>
            </w:r>
          </w:p>
        </w:tc>
      </w:tr>
      <w:tr w:rsidR="003066A1" w:rsidRPr="00580F30" w14:paraId="6208B8F4" w14:textId="77777777" w:rsidTr="00801B13">
        <w:tc>
          <w:tcPr>
            <w:tcW w:w="1616" w:type="pct"/>
            <w:tcBorders>
              <w:top w:val="dotted" w:sz="4" w:space="0" w:color="auto"/>
            </w:tcBorders>
          </w:tcPr>
          <w:p w14:paraId="494EFA1D" w14:textId="2F0775FB" w:rsidR="003066A1" w:rsidRPr="00580F30" w:rsidRDefault="003066A1" w:rsidP="003066A1">
            <w:pPr>
              <w:spacing w:after="0" w:line="240" w:lineRule="auto"/>
              <w:jc w:val="both"/>
              <w:rPr>
                <w:rFonts w:ascii="TH Niramit AS" w:hAnsi="TH Niramit AS" w:cs="TH Niramit AS"/>
                <w:sz w:val="24"/>
                <w:szCs w:val="24"/>
              </w:rPr>
            </w:pPr>
            <w:r w:rsidRPr="00580F30">
              <w:rPr>
                <w:rFonts w:ascii="TH Niramit AS" w:hAnsi="TH Niramit AS" w:cs="TH Niramit AS"/>
                <w:sz w:val="20"/>
                <w:szCs w:val="20"/>
                <w:cs/>
              </w:rPr>
              <w:t>5.</w:t>
            </w:r>
            <w:r w:rsidRPr="00580F30">
              <w:rPr>
                <w:rFonts w:ascii="TH Niramit AS" w:hAnsi="TH Niramit AS" w:cs="TH Niramit AS"/>
                <w:sz w:val="20"/>
                <w:szCs w:val="20"/>
              </w:rPr>
              <w:t xml:space="preserve"> </w:t>
            </w:r>
            <w:r w:rsidRPr="00580F30">
              <w:rPr>
                <w:rFonts w:ascii="TH Niramit AS" w:hAnsi="TH Niramit AS" w:cs="TH Niramit AS"/>
                <w:sz w:val="20"/>
                <w:szCs w:val="20"/>
                <w:cs/>
              </w:rPr>
              <w:t>นางสาวฉัตรนลิน แก้วสม</w:t>
            </w:r>
          </w:p>
        </w:tc>
        <w:tc>
          <w:tcPr>
            <w:tcW w:w="568" w:type="pct"/>
            <w:tcBorders>
              <w:top w:val="dotted" w:sz="4" w:space="0" w:color="auto"/>
            </w:tcBorders>
          </w:tcPr>
          <w:p w14:paraId="75DE1574" w14:textId="31395796" w:rsidR="003066A1" w:rsidRPr="00580F30" w:rsidRDefault="003066A1" w:rsidP="003066A1">
            <w:pPr>
              <w:spacing w:after="0" w:line="240" w:lineRule="auto"/>
              <w:jc w:val="center"/>
              <w:rPr>
                <w:rFonts w:ascii="TH Niramit AS" w:hAnsi="TH Niramit AS" w:cs="TH Niramit AS"/>
                <w:sz w:val="24"/>
                <w:szCs w:val="24"/>
                <w:cs/>
              </w:rPr>
            </w:pPr>
            <w:r w:rsidRPr="00580F30">
              <w:rPr>
                <w:rFonts w:ascii="TH Niramit AS" w:hAnsi="TH Niramit AS" w:cs="TH Niramit AS"/>
                <w:sz w:val="20"/>
                <w:szCs w:val="20"/>
                <w:cs/>
              </w:rPr>
              <w:t>อาจารย์</w:t>
            </w:r>
          </w:p>
        </w:tc>
        <w:tc>
          <w:tcPr>
            <w:tcW w:w="567" w:type="pct"/>
            <w:tcBorders>
              <w:top w:val="dotted" w:sz="4" w:space="0" w:color="auto"/>
            </w:tcBorders>
          </w:tcPr>
          <w:p w14:paraId="63EA0B0F" w14:textId="150FB673" w:rsidR="003066A1" w:rsidRPr="00580F30" w:rsidRDefault="003066A1" w:rsidP="003066A1">
            <w:pPr>
              <w:spacing w:after="0" w:line="240" w:lineRule="auto"/>
              <w:jc w:val="both"/>
              <w:rPr>
                <w:rFonts w:ascii="TH Niramit AS" w:hAnsi="TH Niramit AS" w:cs="TH Niramit AS"/>
                <w:sz w:val="24"/>
                <w:szCs w:val="24"/>
                <w:cs/>
              </w:rPr>
            </w:pPr>
            <w:r w:rsidRPr="00580F30">
              <w:rPr>
                <w:rFonts w:ascii="TH Niramit AS" w:hAnsi="TH Niramit AS" w:cs="TH Niramit AS"/>
                <w:sz w:val="20"/>
                <w:szCs w:val="20"/>
                <w:cs/>
              </w:rPr>
              <w:t>ปริญญาโท</w:t>
            </w:r>
          </w:p>
        </w:tc>
        <w:tc>
          <w:tcPr>
            <w:tcW w:w="583" w:type="pct"/>
            <w:tcBorders>
              <w:top w:val="dotted" w:sz="4" w:space="0" w:color="auto"/>
            </w:tcBorders>
          </w:tcPr>
          <w:p w14:paraId="24B72B79" w14:textId="52B70D33" w:rsidR="003066A1" w:rsidRPr="00580F30" w:rsidRDefault="003066A1" w:rsidP="003066A1">
            <w:pPr>
              <w:spacing w:after="0" w:line="240" w:lineRule="auto"/>
              <w:rPr>
                <w:rFonts w:ascii="TH Niramit AS" w:hAnsi="TH Niramit AS" w:cs="TH Niramit AS"/>
                <w:sz w:val="24"/>
                <w:szCs w:val="24"/>
                <w:cs/>
              </w:rPr>
            </w:pPr>
            <w:r w:rsidRPr="00580F30">
              <w:rPr>
                <w:rFonts w:ascii="TH Niramit AS" w:hAnsi="TH Niramit AS" w:cs="TH Niramit AS"/>
                <w:sz w:val="20"/>
                <w:szCs w:val="20"/>
              </w:rPr>
              <w:t xml:space="preserve">6 </w:t>
            </w:r>
            <w:r w:rsidRPr="00580F30">
              <w:rPr>
                <w:rFonts w:ascii="TH Niramit AS" w:hAnsi="TH Niramit AS" w:cs="TH Niramit AS"/>
                <w:sz w:val="20"/>
                <w:szCs w:val="20"/>
                <w:cs/>
              </w:rPr>
              <w:t xml:space="preserve">กุมภาพันธ์ </w:t>
            </w:r>
            <w:r w:rsidRPr="00580F30">
              <w:rPr>
                <w:rFonts w:ascii="TH Niramit AS" w:hAnsi="TH Niramit AS" w:cs="TH Niramit AS"/>
                <w:sz w:val="20"/>
                <w:szCs w:val="20"/>
              </w:rPr>
              <w:t>2558</w:t>
            </w:r>
          </w:p>
        </w:tc>
        <w:tc>
          <w:tcPr>
            <w:tcW w:w="724" w:type="pct"/>
            <w:tcBorders>
              <w:top w:val="dotted" w:sz="4" w:space="0" w:color="auto"/>
            </w:tcBorders>
          </w:tcPr>
          <w:p w14:paraId="220B7F73" w14:textId="45FA5E2A" w:rsidR="003066A1" w:rsidRPr="00580F30" w:rsidRDefault="003066A1" w:rsidP="003066A1">
            <w:pPr>
              <w:spacing w:after="0" w:line="240" w:lineRule="auto"/>
              <w:jc w:val="both"/>
              <w:rPr>
                <w:rFonts w:ascii="TH Niramit AS" w:hAnsi="TH Niramit AS" w:cs="TH Niramit AS"/>
                <w:sz w:val="24"/>
                <w:szCs w:val="24"/>
                <w:cs/>
              </w:rPr>
            </w:pPr>
            <w:r w:rsidRPr="00580F30">
              <w:rPr>
                <w:rFonts w:ascii="TH Niramit AS" w:hAnsi="TH Niramit AS" w:cs="TH Niramit AS"/>
                <w:sz w:val="20"/>
                <w:szCs w:val="20"/>
                <w:cs/>
              </w:rPr>
              <w:t xml:space="preserve">ระดับ </w:t>
            </w:r>
            <w:r w:rsidRPr="00580F30">
              <w:rPr>
                <w:rFonts w:ascii="TH Niramit AS" w:hAnsi="TH Niramit AS" w:cs="TH Niramit AS"/>
                <w:sz w:val="20"/>
                <w:szCs w:val="20"/>
              </w:rPr>
              <w:t>B1</w:t>
            </w:r>
          </w:p>
        </w:tc>
        <w:tc>
          <w:tcPr>
            <w:tcW w:w="942" w:type="pct"/>
            <w:tcBorders>
              <w:top w:val="dotted" w:sz="4" w:space="0" w:color="auto"/>
            </w:tcBorders>
          </w:tcPr>
          <w:p w14:paraId="2E2524FD" w14:textId="25836393" w:rsidR="003066A1" w:rsidRPr="00580F30" w:rsidRDefault="003066A1" w:rsidP="003066A1">
            <w:pPr>
              <w:spacing w:after="0" w:line="240" w:lineRule="auto"/>
              <w:rPr>
                <w:rFonts w:ascii="TH Niramit AS" w:hAnsi="TH Niramit AS" w:cs="TH Niramit AS"/>
                <w:sz w:val="24"/>
                <w:szCs w:val="24"/>
                <w:cs/>
              </w:rPr>
            </w:pPr>
            <w:r w:rsidRPr="00580F30">
              <w:rPr>
                <w:rFonts w:ascii="TH Niramit AS" w:hAnsi="TH Niramit AS" w:cs="TH Niramit AS"/>
                <w:sz w:val="20"/>
                <w:szCs w:val="20"/>
              </w:rPr>
              <w:t xml:space="preserve">2 </w:t>
            </w:r>
            <w:r w:rsidRPr="00580F30">
              <w:rPr>
                <w:rFonts w:ascii="TH Niramit AS" w:hAnsi="TH Niramit AS" w:cs="TH Niramit AS"/>
                <w:sz w:val="20"/>
                <w:szCs w:val="20"/>
                <w:cs/>
              </w:rPr>
              <w:t xml:space="preserve">กรกฎาคม </w:t>
            </w:r>
            <w:r w:rsidRPr="00580F30">
              <w:rPr>
                <w:rFonts w:ascii="TH Niramit AS" w:hAnsi="TH Niramit AS" w:cs="TH Niramit AS"/>
                <w:sz w:val="20"/>
                <w:szCs w:val="20"/>
              </w:rPr>
              <w:t xml:space="preserve">2563 </w:t>
            </w:r>
            <w:r w:rsidRPr="00580F30">
              <w:rPr>
                <w:rFonts w:ascii="TH Niramit AS" w:hAnsi="TH Niramit AS" w:cs="TH Niramit AS"/>
                <w:sz w:val="20"/>
                <w:szCs w:val="20"/>
                <w:cs/>
              </w:rPr>
              <w:t xml:space="preserve">ถึง </w:t>
            </w:r>
            <w:r w:rsidRPr="00580F30">
              <w:rPr>
                <w:rFonts w:ascii="TH Niramit AS" w:hAnsi="TH Niramit AS" w:cs="TH Niramit AS"/>
                <w:sz w:val="20"/>
                <w:szCs w:val="20"/>
              </w:rPr>
              <w:t xml:space="preserve">31 </w:t>
            </w:r>
            <w:r w:rsidRPr="00580F30">
              <w:rPr>
                <w:rFonts w:ascii="TH Niramit AS" w:hAnsi="TH Niramit AS" w:cs="TH Niramit AS"/>
                <w:sz w:val="20"/>
                <w:szCs w:val="20"/>
                <w:cs/>
              </w:rPr>
              <w:t xml:space="preserve">พฤษภาคม </w:t>
            </w:r>
            <w:r w:rsidRPr="00580F30">
              <w:rPr>
                <w:rFonts w:ascii="TH Niramit AS" w:hAnsi="TH Niramit AS" w:cs="TH Niramit AS"/>
                <w:sz w:val="20"/>
                <w:szCs w:val="20"/>
              </w:rPr>
              <w:t>2566</w:t>
            </w:r>
          </w:p>
        </w:tc>
      </w:tr>
    </w:tbl>
    <w:p w14:paraId="10825E87" w14:textId="77777777" w:rsidR="007D3361" w:rsidRPr="00580F30" w:rsidRDefault="007D3361" w:rsidP="001410EB">
      <w:pPr>
        <w:tabs>
          <w:tab w:val="left" w:pos="851"/>
          <w:tab w:val="left" w:pos="1560"/>
          <w:tab w:val="left" w:pos="2835"/>
        </w:tabs>
        <w:spacing w:after="0" w:line="240" w:lineRule="auto"/>
        <w:jc w:val="thaiDistribute"/>
        <w:rPr>
          <w:rFonts w:ascii="TH Niramit AS" w:hAnsi="TH Niramit AS" w:cs="TH Niramit AS"/>
          <w:b/>
          <w:bCs/>
          <w:sz w:val="20"/>
          <w:szCs w:val="20"/>
        </w:rPr>
      </w:pPr>
    </w:p>
    <w:p w14:paraId="0342B191" w14:textId="77777777" w:rsidR="001410EB" w:rsidRPr="00580F30" w:rsidRDefault="001410EB" w:rsidP="001410EB">
      <w:pPr>
        <w:tabs>
          <w:tab w:val="left" w:pos="851"/>
          <w:tab w:val="left" w:pos="1560"/>
          <w:tab w:val="left" w:pos="2835"/>
        </w:tabs>
        <w:spacing w:after="0" w:line="240" w:lineRule="auto"/>
        <w:jc w:val="thaiDistribute"/>
        <w:rPr>
          <w:rFonts w:ascii="TH Niramit AS" w:hAnsi="TH Niramit AS" w:cs="TH Niramit AS"/>
          <w:b/>
          <w:bCs/>
          <w:sz w:val="20"/>
          <w:szCs w:val="20"/>
        </w:rPr>
      </w:pPr>
      <w:r w:rsidRPr="00580F30">
        <w:rPr>
          <w:rFonts w:ascii="TH Niramit AS" w:hAnsi="TH Niramit AS" w:cs="TH Niramit AS"/>
          <w:b/>
          <w:bCs/>
          <w:sz w:val="28"/>
          <w:cs/>
        </w:rPr>
        <w:t xml:space="preserve">อาจารย์ประจำหลักสูตร </w:t>
      </w:r>
      <w:r w:rsidRPr="00580F30">
        <w:rPr>
          <w:rFonts w:ascii="TH Niramit AS" w:hAnsi="TH Niramit AS" w:cs="TH Niramit AS"/>
          <w:b/>
          <w:bCs/>
          <w:sz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1622"/>
        <w:gridCol w:w="1615"/>
        <w:gridCol w:w="1468"/>
        <w:gridCol w:w="1435"/>
      </w:tblGrid>
      <w:tr w:rsidR="008F2997" w:rsidRPr="00580F30" w14:paraId="7B8A3CEF" w14:textId="77777777" w:rsidTr="00104644">
        <w:trPr>
          <w:trHeight w:val="316"/>
        </w:trPr>
        <w:tc>
          <w:tcPr>
            <w:tcW w:w="1612" w:type="pct"/>
            <w:vMerge w:val="restart"/>
          </w:tcPr>
          <w:p w14:paraId="30A2AF04" w14:textId="77777777" w:rsidR="001410EB" w:rsidRPr="00580F30" w:rsidRDefault="001410EB" w:rsidP="00104644">
            <w:pPr>
              <w:tabs>
                <w:tab w:val="left" w:pos="851"/>
                <w:tab w:val="left" w:pos="1560"/>
                <w:tab w:val="left" w:pos="2835"/>
              </w:tabs>
              <w:spacing w:after="0" w:line="240" w:lineRule="auto"/>
              <w:jc w:val="center"/>
              <w:rPr>
                <w:rFonts w:ascii="TH Niramit AS" w:hAnsi="TH Niramit AS" w:cs="TH Niramit AS"/>
                <w:b/>
                <w:bCs/>
                <w:sz w:val="20"/>
                <w:szCs w:val="20"/>
                <w:cs/>
              </w:rPr>
            </w:pPr>
            <w:r w:rsidRPr="00580F30">
              <w:rPr>
                <w:rFonts w:ascii="TH Niramit AS" w:hAnsi="TH Niramit AS" w:cs="TH Niramit AS"/>
                <w:b/>
                <w:bCs/>
                <w:sz w:val="20"/>
                <w:szCs w:val="20"/>
                <w:cs/>
              </w:rPr>
              <w:t>ชื่อ-นามสกุล</w:t>
            </w:r>
          </w:p>
        </w:tc>
        <w:tc>
          <w:tcPr>
            <w:tcW w:w="895" w:type="pct"/>
            <w:vMerge w:val="restart"/>
          </w:tcPr>
          <w:p w14:paraId="6C20EDCA" w14:textId="77777777" w:rsidR="001410EB" w:rsidRPr="00580F30" w:rsidRDefault="001410EB" w:rsidP="00104644">
            <w:pPr>
              <w:spacing w:after="0" w:line="240" w:lineRule="auto"/>
              <w:jc w:val="center"/>
              <w:rPr>
                <w:rFonts w:ascii="TH Niramit AS" w:hAnsi="TH Niramit AS" w:cs="TH Niramit AS"/>
                <w:b/>
                <w:bCs/>
                <w:sz w:val="20"/>
                <w:szCs w:val="20"/>
                <w:cs/>
              </w:rPr>
            </w:pPr>
            <w:r w:rsidRPr="00580F30">
              <w:rPr>
                <w:rFonts w:ascii="TH Niramit AS" w:hAnsi="TH Niramit AS" w:cs="TH Niramit AS"/>
                <w:b/>
                <w:bCs/>
                <w:sz w:val="20"/>
                <w:szCs w:val="20"/>
                <w:cs/>
              </w:rPr>
              <w:t>ตำแหน่งทางวิชาการ</w:t>
            </w:r>
          </w:p>
        </w:tc>
        <w:tc>
          <w:tcPr>
            <w:tcW w:w="891" w:type="pct"/>
            <w:vMerge w:val="restart"/>
          </w:tcPr>
          <w:p w14:paraId="464F5E36" w14:textId="77777777" w:rsidR="001410EB" w:rsidRPr="00580F30" w:rsidRDefault="001410EB" w:rsidP="00104644">
            <w:pPr>
              <w:spacing w:after="0" w:line="240" w:lineRule="auto"/>
              <w:jc w:val="center"/>
              <w:rPr>
                <w:rFonts w:ascii="TH Niramit AS" w:hAnsi="TH Niramit AS" w:cs="TH Niramit AS"/>
                <w:b/>
                <w:bCs/>
                <w:sz w:val="20"/>
                <w:szCs w:val="20"/>
                <w:cs/>
              </w:rPr>
            </w:pPr>
            <w:r w:rsidRPr="00580F30">
              <w:rPr>
                <w:rFonts w:ascii="TH Niramit AS" w:hAnsi="TH Niramit AS" w:cs="TH Niramit AS"/>
                <w:b/>
                <w:bCs/>
                <w:sz w:val="20"/>
                <w:szCs w:val="20"/>
                <w:cs/>
              </w:rPr>
              <w:t>คุณวุฒิการศึกษา</w:t>
            </w:r>
          </w:p>
        </w:tc>
        <w:tc>
          <w:tcPr>
            <w:tcW w:w="1602" w:type="pct"/>
            <w:gridSpan w:val="2"/>
            <w:tcBorders>
              <w:bottom w:val="single" w:sz="4" w:space="0" w:color="auto"/>
            </w:tcBorders>
          </w:tcPr>
          <w:p w14:paraId="6DDE12F5" w14:textId="77777777" w:rsidR="001410EB" w:rsidRPr="00580F30" w:rsidRDefault="001410EB" w:rsidP="00104644">
            <w:pPr>
              <w:spacing w:after="0" w:line="240" w:lineRule="auto"/>
              <w:jc w:val="center"/>
              <w:rPr>
                <w:rFonts w:ascii="TH Niramit AS" w:hAnsi="TH Niramit AS" w:cs="TH Niramit AS"/>
                <w:b/>
                <w:bCs/>
                <w:sz w:val="20"/>
                <w:szCs w:val="20"/>
                <w:cs/>
              </w:rPr>
            </w:pPr>
            <w:r w:rsidRPr="00580F30">
              <w:rPr>
                <w:rFonts w:ascii="TH Niramit AS" w:hAnsi="TH Niramit AS" w:cs="TH Niramit AS"/>
                <w:b/>
                <w:bCs/>
                <w:sz w:val="20"/>
                <w:szCs w:val="20"/>
                <w:cs/>
              </w:rPr>
              <w:t>สถานภาพ</w:t>
            </w:r>
          </w:p>
        </w:tc>
      </w:tr>
      <w:tr w:rsidR="008F2997" w:rsidRPr="00580F30" w14:paraId="7CDE88FA" w14:textId="77777777" w:rsidTr="00821C75">
        <w:trPr>
          <w:trHeight w:val="316"/>
        </w:trPr>
        <w:tc>
          <w:tcPr>
            <w:tcW w:w="1612" w:type="pct"/>
            <w:vMerge/>
            <w:tcBorders>
              <w:bottom w:val="single" w:sz="4" w:space="0" w:color="auto"/>
            </w:tcBorders>
          </w:tcPr>
          <w:p w14:paraId="01508774" w14:textId="77777777" w:rsidR="001410EB" w:rsidRPr="00580F30" w:rsidRDefault="001410EB" w:rsidP="00104644">
            <w:pPr>
              <w:tabs>
                <w:tab w:val="left" w:pos="851"/>
                <w:tab w:val="left" w:pos="1560"/>
                <w:tab w:val="left" w:pos="2835"/>
              </w:tabs>
              <w:spacing w:after="0" w:line="240" w:lineRule="auto"/>
              <w:jc w:val="center"/>
              <w:rPr>
                <w:rFonts w:ascii="TH Niramit AS" w:hAnsi="TH Niramit AS" w:cs="TH Niramit AS"/>
                <w:b/>
                <w:bCs/>
                <w:sz w:val="20"/>
                <w:szCs w:val="20"/>
                <w:cs/>
              </w:rPr>
            </w:pPr>
          </w:p>
        </w:tc>
        <w:tc>
          <w:tcPr>
            <w:tcW w:w="895" w:type="pct"/>
            <w:vMerge/>
            <w:tcBorders>
              <w:bottom w:val="single" w:sz="4" w:space="0" w:color="auto"/>
            </w:tcBorders>
          </w:tcPr>
          <w:p w14:paraId="09690C8A" w14:textId="77777777" w:rsidR="001410EB" w:rsidRPr="00580F30" w:rsidRDefault="001410EB" w:rsidP="00104644">
            <w:pPr>
              <w:spacing w:after="0" w:line="240" w:lineRule="auto"/>
              <w:jc w:val="center"/>
              <w:rPr>
                <w:rFonts w:ascii="TH Niramit AS" w:hAnsi="TH Niramit AS" w:cs="TH Niramit AS"/>
                <w:b/>
                <w:bCs/>
                <w:sz w:val="20"/>
                <w:szCs w:val="20"/>
                <w:cs/>
              </w:rPr>
            </w:pPr>
          </w:p>
        </w:tc>
        <w:tc>
          <w:tcPr>
            <w:tcW w:w="891" w:type="pct"/>
            <w:vMerge/>
            <w:tcBorders>
              <w:bottom w:val="single" w:sz="4" w:space="0" w:color="auto"/>
            </w:tcBorders>
          </w:tcPr>
          <w:p w14:paraId="1E12C1BC" w14:textId="77777777" w:rsidR="001410EB" w:rsidRPr="00580F30" w:rsidRDefault="001410EB" w:rsidP="00104644">
            <w:pPr>
              <w:spacing w:after="0" w:line="240" w:lineRule="auto"/>
              <w:jc w:val="center"/>
              <w:rPr>
                <w:rFonts w:ascii="TH Niramit AS" w:hAnsi="TH Niramit AS" w:cs="TH Niramit AS"/>
                <w:b/>
                <w:bCs/>
                <w:sz w:val="20"/>
                <w:szCs w:val="20"/>
                <w:cs/>
              </w:rPr>
            </w:pPr>
          </w:p>
        </w:tc>
        <w:tc>
          <w:tcPr>
            <w:tcW w:w="810" w:type="pct"/>
            <w:tcBorders>
              <w:bottom w:val="single" w:sz="4" w:space="0" w:color="auto"/>
            </w:tcBorders>
          </w:tcPr>
          <w:p w14:paraId="509EFFBB" w14:textId="77777777" w:rsidR="001410EB" w:rsidRPr="00580F30" w:rsidRDefault="001410EB" w:rsidP="00104644">
            <w:pPr>
              <w:spacing w:after="0" w:line="240" w:lineRule="auto"/>
              <w:jc w:val="center"/>
              <w:rPr>
                <w:rFonts w:ascii="TH Niramit AS" w:hAnsi="TH Niramit AS" w:cs="TH Niramit AS"/>
                <w:b/>
                <w:bCs/>
                <w:sz w:val="20"/>
                <w:szCs w:val="20"/>
                <w:cs/>
              </w:rPr>
            </w:pPr>
            <w:r w:rsidRPr="00580F30">
              <w:rPr>
                <w:rFonts w:ascii="TH Niramit AS" w:hAnsi="TH Niramit AS" w:cs="TH Niramit AS"/>
                <w:b/>
                <w:bCs/>
                <w:sz w:val="20"/>
                <w:szCs w:val="20"/>
                <w:cs/>
              </w:rPr>
              <w:t>สังกัดหลักสูตร</w:t>
            </w:r>
          </w:p>
        </w:tc>
        <w:tc>
          <w:tcPr>
            <w:tcW w:w="792" w:type="pct"/>
            <w:tcBorders>
              <w:bottom w:val="single" w:sz="4" w:space="0" w:color="auto"/>
            </w:tcBorders>
          </w:tcPr>
          <w:p w14:paraId="7EC5947D" w14:textId="77777777" w:rsidR="001410EB" w:rsidRPr="00580F30" w:rsidRDefault="001410EB" w:rsidP="00104644">
            <w:pPr>
              <w:spacing w:after="0" w:line="240" w:lineRule="auto"/>
              <w:jc w:val="center"/>
              <w:rPr>
                <w:rFonts w:ascii="TH Niramit AS" w:hAnsi="TH Niramit AS" w:cs="TH Niramit AS"/>
                <w:b/>
                <w:bCs/>
                <w:sz w:val="20"/>
                <w:szCs w:val="20"/>
                <w:cs/>
              </w:rPr>
            </w:pPr>
            <w:r w:rsidRPr="00580F30">
              <w:rPr>
                <w:rFonts w:ascii="TH Niramit AS" w:hAnsi="TH Niramit AS" w:cs="TH Niramit AS"/>
                <w:b/>
                <w:bCs/>
                <w:sz w:val="20"/>
                <w:szCs w:val="20"/>
                <w:cs/>
              </w:rPr>
              <w:t>นอกหลักสูตร</w:t>
            </w:r>
          </w:p>
        </w:tc>
      </w:tr>
      <w:tr w:rsidR="008E777F" w:rsidRPr="00580F30" w14:paraId="62602442" w14:textId="77777777" w:rsidTr="00821C75">
        <w:tc>
          <w:tcPr>
            <w:tcW w:w="1612" w:type="pct"/>
            <w:tcBorders>
              <w:bottom w:val="single" w:sz="4" w:space="0" w:color="auto"/>
            </w:tcBorders>
          </w:tcPr>
          <w:p w14:paraId="1E0D915F" w14:textId="77777777" w:rsidR="00BB5E92" w:rsidRPr="00580F30" w:rsidRDefault="008E777F" w:rsidP="008E777F">
            <w:pPr>
              <w:spacing w:after="0" w:line="240" w:lineRule="auto"/>
              <w:jc w:val="both"/>
              <w:rPr>
                <w:rFonts w:ascii="TH Niramit AS" w:hAnsi="TH Niramit AS" w:cs="TH Niramit AS"/>
                <w:sz w:val="20"/>
                <w:szCs w:val="20"/>
              </w:rPr>
            </w:pPr>
            <w:r w:rsidRPr="00580F30">
              <w:rPr>
                <w:rFonts w:ascii="TH Niramit AS" w:hAnsi="TH Niramit AS" w:cs="TH Niramit AS"/>
                <w:sz w:val="20"/>
                <w:szCs w:val="20"/>
                <w:cs/>
              </w:rPr>
              <w:t>1.</w:t>
            </w:r>
            <w:r w:rsidRPr="00580F30">
              <w:rPr>
                <w:rFonts w:ascii="TH Niramit AS" w:hAnsi="TH Niramit AS" w:cs="TH Niramit AS"/>
                <w:sz w:val="20"/>
                <w:szCs w:val="20"/>
              </w:rPr>
              <w:t xml:space="preserve"> </w:t>
            </w:r>
            <w:r w:rsidR="00BB5E92" w:rsidRPr="00580F30">
              <w:rPr>
                <w:rFonts w:ascii="TH Niramit AS" w:hAnsi="TH Niramit AS" w:cs="TH Niramit AS"/>
                <w:sz w:val="20"/>
                <w:szCs w:val="20"/>
                <w:cs/>
              </w:rPr>
              <w:t xml:space="preserve">นางสาวฐิติมา ศรีพร </w:t>
            </w:r>
          </w:p>
          <w:p w14:paraId="0039CB8C" w14:textId="444B767E" w:rsidR="008E777F" w:rsidRPr="00580F30" w:rsidRDefault="00BB5E92" w:rsidP="008E777F">
            <w:pPr>
              <w:spacing w:after="0" w:line="240" w:lineRule="auto"/>
              <w:jc w:val="both"/>
              <w:rPr>
                <w:rFonts w:ascii="TH Niramit AS" w:hAnsi="TH Niramit AS" w:cs="TH Niramit AS"/>
                <w:b/>
                <w:bCs/>
                <w:sz w:val="20"/>
                <w:szCs w:val="20"/>
                <w:u w:val="single"/>
              </w:rPr>
            </w:pPr>
            <w:r w:rsidRPr="00580F30">
              <w:rPr>
                <w:rFonts w:ascii="TH Niramit AS" w:hAnsi="TH Niramit AS" w:cs="TH Niramit AS"/>
                <w:b/>
                <w:bCs/>
                <w:sz w:val="20"/>
                <w:szCs w:val="20"/>
                <w:u w:val="single"/>
                <w:cs/>
              </w:rPr>
              <w:t>(ลาศึกษาต่อระดับปริญญาเอก)</w:t>
            </w:r>
          </w:p>
        </w:tc>
        <w:tc>
          <w:tcPr>
            <w:tcW w:w="895" w:type="pct"/>
            <w:tcBorders>
              <w:bottom w:val="single" w:sz="4" w:space="0" w:color="auto"/>
            </w:tcBorders>
          </w:tcPr>
          <w:p w14:paraId="44425C8D" w14:textId="6F25615C" w:rsidR="008E777F" w:rsidRPr="00580F30" w:rsidRDefault="00BB5E92" w:rsidP="00FB3483">
            <w:pPr>
              <w:spacing w:after="0" w:line="240" w:lineRule="auto"/>
              <w:jc w:val="center"/>
              <w:rPr>
                <w:rFonts w:ascii="TH Niramit AS" w:hAnsi="TH Niramit AS" w:cs="TH Niramit AS"/>
                <w:sz w:val="20"/>
                <w:szCs w:val="20"/>
                <w:cs/>
              </w:rPr>
            </w:pPr>
            <w:r w:rsidRPr="00580F30">
              <w:rPr>
                <w:rFonts w:ascii="TH Niramit AS" w:hAnsi="TH Niramit AS" w:cs="TH Niramit AS"/>
                <w:sz w:val="20"/>
                <w:szCs w:val="20"/>
                <w:cs/>
              </w:rPr>
              <w:t>อาจารย์</w:t>
            </w:r>
          </w:p>
        </w:tc>
        <w:tc>
          <w:tcPr>
            <w:tcW w:w="891" w:type="pct"/>
            <w:tcBorders>
              <w:bottom w:val="single" w:sz="4" w:space="0" w:color="auto"/>
            </w:tcBorders>
          </w:tcPr>
          <w:p w14:paraId="40E56AE2" w14:textId="44321A02" w:rsidR="008E777F" w:rsidRPr="00580F30" w:rsidRDefault="008E777F" w:rsidP="00FB3483">
            <w:pPr>
              <w:spacing w:after="0" w:line="240" w:lineRule="auto"/>
              <w:jc w:val="center"/>
              <w:rPr>
                <w:rFonts w:ascii="TH Niramit AS" w:hAnsi="TH Niramit AS" w:cs="TH Niramit AS"/>
                <w:sz w:val="20"/>
                <w:szCs w:val="20"/>
                <w:cs/>
              </w:rPr>
            </w:pPr>
            <w:r w:rsidRPr="00580F30">
              <w:rPr>
                <w:rFonts w:ascii="TH Niramit AS" w:hAnsi="TH Niramit AS" w:cs="TH Niramit AS"/>
                <w:sz w:val="20"/>
                <w:szCs w:val="20"/>
                <w:cs/>
              </w:rPr>
              <w:t>ปริญญา</w:t>
            </w:r>
            <w:r w:rsidR="00BB5E92" w:rsidRPr="00580F30">
              <w:rPr>
                <w:rFonts w:ascii="TH Niramit AS" w:hAnsi="TH Niramit AS" w:cs="TH Niramit AS"/>
                <w:sz w:val="20"/>
                <w:szCs w:val="20"/>
                <w:cs/>
              </w:rPr>
              <w:t>โท</w:t>
            </w:r>
          </w:p>
        </w:tc>
        <w:tc>
          <w:tcPr>
            <w:tcW w:w="810" w:type="pct"/>
            <w:tcBorders>
              <w:bottom w:val="single" w:sz="4" w:space="0" w:color="auto"/>
            </w:tcBorders>
          </w:tcPr>
          <w:p w14:paraId="3C424A47" w14:textId="6CA9272D" w:rsidR="008E777F" w:rsidRPr="00580F30" w:rsidRDefault="008E777F" w:rsidP="00FB3483">
            <w:pPr>
              <w:spacing w:after="0" w:line="240" w:lineRule="auto"/>
              <w:jc w:val="center"/>
              <w:rPr>
                <w:rFonts w:ascii="TH Niramit AS" w:hAnsi="TH Niramit AS" w:cs="TH Niramit AS"/>
                <w:sz w:val="20"/>
                <w:szCs w:val="20"/>
                <w:cs/>
              </w:rPr>
            </w:pPr>
            <w:r w:rsidRPr="00580F30">
              <w:rPr>
                <w:rFonts w:ascii="TH Niramit AS" w:hAnsi="TH Niramit AS" w:cs="TH Niramit AS"/>
                <w:sz w:val="20"/>
                <w:szCs w:val="20"/>
              </w:rPr>
              <w:sym w:font="Wingdings 2" w:char="F050"/>
            </w:r>
          </w:p>
        </w:tc>
        <w:tc>
          <w:tcPr>
            <w:tcW w:w="792" w:type="pct"/>
            <w:tcBorders>
              <w:bottom w:val="single" w:sz="4" w:space="0" w:color="auto"/>
            </w:tcBorders>
          </w:tcPr>
          <w:p w14:paraId="56284807" w14:textId="77777777" w:rsidR="008E777F" w:rsidRPr="00580F30" w:rsidRDefault="008E777F" w:rsidP="00FB3483">
            <w:pPr>
              <w:spacing w:after="0" w:line="240" w:lineRule="auto"/>
              <w:jc w:val="center"/>
              <w:rPr>
                <w:rFonts w:ascii="TH Niramit AS" w:hAnsi="TH Niramit AS" w:cs="TH Niramit AS"/>
                <w:sz w:val="20"/>
                <w:szCs w:val="20"/>
                <w:cs/>
              </w:rPr>
            </w:pPr>
          </w:p>
        </w:tc>
      </w:tr>
    </w:tbl>
    <w:p w14:paraId="33EA646F" w14:textId="77777777" w:rsidR="007D3361" w:rsidRDefault="007D3361" w:rsidP="001410EB">
      <w:pPr>
        <w:spacing w:after="0" w:line="240" w:lineRule="auto"/>
        <w:ind w:left="1554" w:hanging="1554"/>
        <w:jc w:val="both"/>
        <w:rPr>
          <w:rFonts w:ascii="TH Niramit AS" w:hAnsi="TH Niramit AS" w:cs="TH Niramit AS"/>
          <w:b/>
          <w:bCs/>
          <w:sz w:val="32"/>
          <w:szCs w:val="32"/>
        </w:rPr>
      </w:pPr>
    </w:p>
    <w:p w14:paraId="498975E4" w14:textId="747126CC" w:rsidR="001410EB" w:rsidRPr="00580F30" w:rsidRDefault="001410EB" w:rsidP="001410EB">
      <w:pPr>
        <w:spacing w:after="0" w:line="240" w:lineRule="auto"/>
        <w:ind w:left="1554" w:hanging="1554"/>
        <w:jc w:val="both"/>
        <w:rPr>
          <w:rFonts w:ascii="TH Niramit AS" w:hAnsi="TH Niramit AS" w:cs="TH Niramit AS"/>
          <w:b/>
          <w:bCs/>
          <w:sz w:val="32"/>
          <w:szCs w:val="32"/>
        </w:rPr>
      </w:pPr>
      <w:r w:rsidRPr="00580F30">
        <w:rPr>
          <w:rFonts w:ascii="TH Niramit AS" w:hAnsi="TH Niramit AS" w:cs="TH Niramit AS"/>
          <w:b/>
          <w:bCs/>
          <w:sz w:val="32"/>
          <w:szCs w:val="32"/>
          <w:cs/>
        </w:rPr>
        <w:lastRenderedPageBreak/>
        <w:t xml:space="preserve">อาจารย์ผู้สอนในหลักสูตร </w:t>
      </w:r>
      <w:r w:rsidRPr="00580F30">
        <w:rPr>
          <w:rFonts w:ascii="TH Niramit AS" w:hAnsi="TH Niramit AS" w:cs="TH Niramit AS"/>
          <w:b/>
          <w:bCs/>
          <w:sz w:val="32"/>
          <w:szCs w:val="32"/>
        </w:rPr>
        <w:t xml:space="preserve">: </w:t>
      </w:r>
    </w:p>
    <w:tbl>
      <w:tblPr>
        <w:tblW w:w="8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93"/>
        <w:gridCol w:w="2976"/>
        <w:gridCol w:w="849"/>
        <w:gridCol w:w="851"/>
        <w:gridCol w:w="1056"/>
      </w:tblGrid>
      <w:tr w:rsidR="008F2997" w:rsidRPr="00580F30" w14:paraId="13228E4F" w14:textId="77777777" w:rsidTr="00104644">
        <w:trPr>
          <w:trHeight w:val="131"/>
          <w:tblHeader/>
          <w:jc w:val="center"/>
        </w:trPr>
        <w:tc>
          <w:tcPr>
            <w:tcW w:w="1199" w:type="pct"/>
            <w:vMerge w:val="restart"/>
            <w:shd w:val="clear" w:color="auto" w:fill="auto"/>
            <w:vAlign w:val="center"/>
          </w:tcPr>
          <w:p w14:paraId="397C93AE" w14:textId="77777777" w:rsidR="001410EB" w:rsidRPr="00580F30" w:rsidRDefault="001410EB" w:rsidP="00104644">
            <w:pPr>
              <w:spacing w:after="0" w:line="240" w:lineRule="auto"/>
              <w:jc w:val="center"/>
              <w:rPr>
                <w:rFonts w:ascii="TH Niramit AS" w:hAnsi="TH Niramit AS" w:cs="TH Niramit AS"/>
                <w:sz w:val="20"/>
                <w:szCs w:val="20"/>
                <w:cs/>
              </w:rPr>
            </w:pPr>
            <w:r w:rsidRPr="00580F30">
              <w:rPr>
                <w:rFonts w:ascii="TH Niramit AS" w:hAnsi="TH Niramit AS" w:cs="TH Niramit AS"/>
                <w:b/>
                <w:bCs/>
                <w:sz w:val="20"/>
                <w:szCs w:val="20"/>
                <w:cs/>
              </w:rPr>
              <w:t>รายชื่ออาจารย์ผู้สอน</w:t>
            </w:r>
          </w:p>
        </w:tc>
        <w:tc>
          <w:tcPr>
            <w:tcW w:w="561" w:type="pct"/>
            <w:vMerge w:val="restart"/>
            <w:vAlign w:val="center"/>
          </w:tcPr>
          <w:p w14:paraId="7B3A4A9B" w14:textId="77777777" w:rsidR="001410EB" w:rsidRPr="00580F30" w:rsidRDefault="001410EB" w:rsidP="00104644">
            <w:pPr>
              <w:spacing w:after="0" w:line="240" w:lineRule="auto"/>
              <w:jc w:val="center"/>
              <w:rPr>
                <w:rFonts w:ascii="TH Niramit AS" w:hAnsi="TH Niramit AS" w:cs="TH Niramit AS"/>
                <w:b/>
                <w:bCs/>
                <w:sz w:val="20"/>
                <w:szCs w:val="20"/>
                <w:cs/>
              </w:rPr>
            </w:pPr>
            <w:r w:rsidRPr="00580F30">
              <w:rPr>
                <w:rFonts w:ascii="TH Niramit AS" w:hAnsi="TH Niramit AS" w:cs="TH Niramit AS"/>
                <w:b/>
                <w:bCs/>
                <w:sz w:val="20"/>
                <w:szCs w:val="20"/>
                <w:cs/>
              </w:rPr>
              <w:t>ตำแหน่ง</w:t>
            </w:r>
            <w:r w:rsidRPr="00580F30">
              <w:rPr>
                <w:rFonts w:ascii="TH Niramit AS" w:hAnsi="TH Niramit AS" w:cs="TH Niramit AS"/>
                <w:b/>
                <w:bCs/>
                <w:sz w:val="20"/>
                <w:szCs w:val="20"/>
                <w:cs/>
              </w:rPr>
              <w:br/>
              <w:t>ทางวิชาการ</w:t>
            </w:r>
          </w:p>
        </w:tc>
        <w:tc>
          <w:tcPr>
            <w:tcW w:w="1682" w:type="pct"/>
            <w:vMerge w:val="restart"/>
            <w:shd w:val="clear" w:color="auto" w:fill="auto"/>
            <w:vAlign w:val="center"/>
          </w:tcPr>
          <w:p w14:paraId="064D18B2" w14:textId="77777777" w:rsidR="001410EB" w:rsidRPr="00580F30" w:rsidRDefault="001410EB" w:rsidP="00104644">
            <w:pPr>
              <w:spacing w:after="0" w:line="240" w:lineRule="auto"/>
              <w:jc w:val="center"/>
              <w:rPr>
                <w:rFonts w:ascii="TH Niramit AS" w:hAnsi="TH Niramit AS" w:cs="TH Niramit AS"/>
                <w:b/>
                <w:bCs/>
                <w:sz w:val="20"/>
                <w:szCs w:val="20"/>
                <w:cs/>
              </w:rPr>
            </w:pPr>
            <w:r w:rsidRPr="00580F30">
              <w:rPr>
                <w:rFonts w:ascii="TH Niramit AS" w:hAnsi="TH Niramit AS" w:cs="TH Niramit AS"/>
                <w:b/>
                <w:bCs/>
                <w:sz w:val="20"/>
                <w:szCs w:val="20"/>
                <w:cs/>
              </w:rPr>
              <w:t>คุณวุฒิการศึกษา</w:t>
            </w:r>
          </w:p>
        </w:tc>
        <w:tc>
          <w:tcPr>
            <w:tcW w:w="1558" w:type="pct"/>
            <w:gridSpan w:val="3"/>
            <w:shd w:val="clear" w:color="auto" w:fill="auto"/>
          </w:tcPr>
          <w:p w14:paraId="56B905DB" w14:textId="77777777" w:rsidR="001410EB" w:rsidRPr="00580F30" w:rsidRDefault="001410EB" w:rsidP="00104644">
            <w:pPr>
              <w:spacing w:after="0" w:line="240" w:lineRule="auto"/>
              <w:jc w:val="center"/>
              <w:rPr>
                <w:rFonts w:ascii="TH Niramit AS" w:hAnsi="TH Niramit AS" w:cs="TH Niramit AS"/>
                <w:b/>
                <w:bCs/>
                <w:sz w:val="20"/>
                <w:szCs w:val="20"/>
                <w:cs/>
              </w:rPr>
            </w:pPr>
            <w:r w:rsidRPr="00580F30">
              <w:rPr>
                <w:rFonts w:ascii="TH Niramit AS" w:hAnsi="TH Niramit AS" w:cs="TH Niramit AS"/>
                <w:b/>
                <w:bCs/>
                <w:sz w:val="20"/>
                <w:szCs w:val="20"/>
                <w:cs/>
              </w:rPr>
              <w:t>สถานภาพ</w:t>
            </w:r>
          </w:p>
        </w:tc>
      </w:tr>
      <w:tr w:rsidR="008F2997" w:rsidRPr="00580F30" w14:paraId="2CCA4C65" w14:textId="77777777" w:rsidTr="00104644">
        <w:trPr>
          <w:trHeight w:val="428"/>
          <w:tblHeader/>
          <w:jc w:val="center"/>
        </w:trPr>
        <w:tc>
          <w:tcPr>
            <w:tcW w:w="1199" w:type="pct"/>
            <w:vMerge/>
            <w:shd w:val="clear" w:color="auto" w:fill="auto"/>
          </w:tcPr>
          <w:p w14:paraId="2FBA27D2" w14:textId="77777777" w:rsidR="001410EB" w:rsidRPr="00580F30" w:rsidRDefault="001410EB" w:rsidP="00104644">
            <w:pPr>
              <w:spacing w:after="0" w:line="240" w:lineRule="auto"/>
              <w:jc w:val="center"/>
              <w:rPr>
                <w:rFonts w:ascii="TH Niramit AS" w:hAnsi="TH Niramit AS" w:cs="TH Niramit AS"/>
                <w:b/>
                <w:bCs/>
                <w:sz w:val="20"/>
                <w:szCs w:val="20"/>
                <w:cs/>
              </w:rPr>
            </w:pPr>
          </w:p>
        </w:tc>
        <w:tc>
          <w:tcPr>
            <w:tcW w:w="561" w:type="pct"/>
            <w:vMerge/>
          </w:tcPr>
          <w:p w14:paraId="139662D5" w14:textId="77777777" w:rsidR="001410EB" w:rsidRPr="00580F30" w:rsidRDefault="001410EB" w:rsidP="00104644">
            <w:pPr>
              <w:spacing w:after="0" w:line="240" w:lineRule="auto"/>
              <w:jc w:val="center"/>
              <w:rPr>
                <w:rFonts w:ascii="TH Niramit AS" w:hAnsi="TH Niramit AS" w:cs="TH Niramit AS"/>
                <w:b/>
                <w:bCs/>
                <w:sz w:val="20"/>
                <w:szCs w:val="20"/>
                <w:cs/>
              </w:rPr>
            </w:pPr>
          </w:p>
        </w:tc>
        <w:tc>
          <w:tcPr>
            <w:tcW w:w="1682" w:type="pct"/>
            <w:vMerge/>
            <w:shd w:val="clear" w:color="auto" w:fill="auto"/>
          </w:tcPr>
          <w:p w14:paraId="0B5A3A0F" w14:textId="77777777" w:rsidR="001410EB" w:rsidRPr="00580F30" w:rsidRDefault="001410EB" w:rsidP="00104644">
            <w:pPr>
              <w:spacing w:after="0" w:line="240" w:lineRule="auto"/>
              <w:jc w:val="center"/>
              <w:rPr>
                <w:rFonts w:ascii="TH Niramit AS" w:hAnsi="TH Niramit AS" w:cs="TH Niramit AS"/>
                <w:b/>
                <w:bCs/>
                <w:sz w:val="20"/>
                <w:szCs w:val="20"/>
                <w:cs/>
              </w:rPr>
            </w:pPr>
          </w:p>
        </w:tc>
        <w:tc>
          <w:tcPr>
            <w:tcW w:w="961" w:type="pct"/>
            <w:gridSpan w:val="2"/>
            <w:tcBorders>
              <w:bottom w:val="single" w:sz="4" w:space="0" w:color="auto"/>
            </w:tcBorders>
            <w:shd w:val="clear" w:color="auto" w:fill="auto"/>
            <w:vAlign w:val="center"/>
          </w:tcPr>
          <w:p w14:paraId="1F71F92A" w14:textId="77777777" w:rsidR="001410EB" w:rsidRPr="00580F30" w:rsidRDefault="001410EB" w:rsidP="00104644">
            <w:pPr>
              <w:spacing w:after="0" w:line="240" w:lineRule="auto"/>
              <w:jc w:val="center"/>
              <w:rPr>
                <w:rFonts w:ascii="TH Niramit AS" w:hAnsi="TH Niramit AS" w:cs="TH Niramit AS"/>
                <w:b/>
                <w:bCs/>
                <w:sz w:val="20"/>
                <w:szCs w:val="20"/>
                <w:cs/>
              </w:rPr>
            </w:pPr>
            <w:r w:rsidRPr="00580F30">
              <w:rPr>
                <w:rFonts w:ascii="TH Niramit AS" w:hAnsi="TH Niramit AS" w:cs="TH Niramit AS"/>
                <w:b/>
                <w:bCs/>
                <w:sz w:val="20"/>
                <w:szCs w:val="20"/>
                <w:cs/>
              </w:rPr>
              <w:t>อาจารย์ประจำ</w:t>
            </w:r>
          </w:p>
        </w:tc>
        <w:tc>
          <w:tcPr>
            <w:tcW w:w="597" w:type="pct"/>
            <w:vMerge w:val="restart"/>
            <w:shd w:val="clear" w:color="auto" w:fill="auto"/>
            <w:vAlign w:val="center"/>
          </w:tcPr>
          <w:p w14:paraId="72707E12" w14:textId="77777777" w:rsidR="001410EB" w:rsidRPr="00580F30" w:rsidRDefault="001410EB" w:rsidP="00104644">
            <w:pPr>
              <w:spacing w:after="0" w:line="240" w:lineRule="auto"/>
              <w:jc w:val="center"/>
              <w:rPr>
                <w:rFonts w:ascii="TH Niramit AS" w:hAnsi="TH Niramit AS" w:cs="TH Niramit AS"/>
                <w:b/>
                <w:bCs/>
                <w:sz w:val="20"/>
                <w:szCs w:val="20"/>
              </w:rPr>
            </w:pPr>
            <w:r w:rsidRPr="00580F30">
              <w:rPr>
                <w:rFonts w:ascii="TH Niramit AS" w:hAnsi="TH Niramit AS" w:cs="TH Niramit AS"/>
                <w:b/>
                <w:bCs/>
                <w:sz w:val="20"/>
                <w:szCs w:val="20"/>
                <w:cs/>
              </w:rPr>
              <w:t>ผู้ทรงคุณวุฒิภายนอก</w:t>
            </w:r>
          </w:p>
          <w:p w14:paraId="60A1731F" w14:textId="77777777" w:rsidR="001410EB" w:rsidRPr="00580F30" w:rsidRDefault="001410EB" w:rsidP="00104644">
            <w:pPr>
              <w:spacing w:after="0" w:line="240" w:lineRule="auto"/>
              <w:jc w:val="center"/>
              <w:rPr>
                <w:rFonts w:ascii="TH Niramit AS" w:hAnsi="TH Niramit AS" w:cs="TH Niramit AS"/>
                <w:b/>
                <w:bCs/>
                <w:sz w:val="20"/>
                <w:szCs w:val="20"/>
                <w:cs/>
              </w:rPr>
            </w:pPr>
            <w:r w:rsidRPr="00580F30">
              <w:rPr>
                <w:rFonts w:ascii="TH Niramit AS" w:hAnsi="TH Niramit AS" w:cs="TH Niramit AS"/>
                <w:b/>
                <w:bCs/>
                <w:sz w:val="16"/>
                <w:szCs w:val="16"/>
                <w:cs/>
              </w:rPr>
              <w:t>(อาจารย์พิเศษ)</w:t>
            </w:r>
          </w:p>
        </w:tc>
      </w:tr>
      <w:tr w:rsidR="008F2997" w:rsidRPr="00580F30" w14:paraId="4A4EBC8B" w14:textId="77777777" w:rsidTr="00104644">
        <w:trPr>
          <w:jc w:val="center"/>
        </w:trPr>
        <w:tc>
          <w:tcPr>
            <w:tcW w:w="1199" w:type="pct"/>
            <w:vMerge/>
            <w:tcBorders>
              <w:bottom w:val="single" w:sz="4" w:space="0" w:color="auto"/>
            </w:tcBorders>
          </w:tcPr>
          <w:p w14:paraId="67E19A40" w14:textId="77777777" w:rsidR="001410EB" w:rsidRPr="00580F30" w:rsidRDefault="001410EB" w:rsidP="00104644">
            <w:pPr>
              <w:spacing w:after="0" w:line="240" w:lineRule="auto"/>
              <w:jc w:val="both"/>
              <w:rPr>
                <w:rFonts w:ascii="TH Niramit AS" w:hAnsi="TH Niramit AS" w:cs="TH Niramit AS"/>
                <w:sz w:val="20"/>
                <w:szCs w:val="20"/>
                <w:cs/>
              </w:rPr>
            </w:pPr>
          </w:p>
        </w:tc>
        <w:tc>
          <w:tcPr>
            <w:tcW w:w="561" w:type="pct"/>
            <w:vMerge/>
            <w:tcBorders>
              <w:bottom w:val="single" w:sz="4" w:space="0" w:color="auto"/>
            </w:tcBorders>
          </w:tcPr>
          <w:p w14:paraId="54E7881A" w14:textId="77777777" w:rsidR="001410EB" w:rsidRPr="00580F30" w:rsidRDefault="001410EB" w:rsidP="00104644">
            <w:pPr>
              <w:spacing w:after="0" w:line="240" w:lineRule="auto"/>
              <w:jc w:val="both"/>
              <w:rPr>
                <w:rFonts w:ascii="TH Niramit AS" w:hAnsi="TH Niramit AS" w:cs="TH Niramit AS"/>
                <w:sz w:val="20"/>
                <w:szCs w:val="20"/>
              </w:rPr>
            </w:pPr>
          </w:p>
        </w:tc>
        <w:tc>
          <w:tcPr>
            <w:tcW w:w="1682" w:type="pct"/>
            <w:vMerge/>
            <w:tcBorders>
              <w:bottom w:val="single" w:sz="4" w:space="0" w:color="auto"/>
            </w:tcBorders>
          </w:tcPr>
          <w:p w14:paraId="515D3B24" w14:textId="77777777" w:rsidR="001410EB" w:rsidRPr="00580F30" w:rsidRDefault="001410EB" w:rsidP="00104644">
            <w:pPr>
              <w:spacing w:after="0" w:line="240" w:lineRule="auto"/>
              <w:jc w:val="both"/>
              <w:rPr>
                <w:rFonts w:ascii="TH Niramit AS" w:hAnsi="TH Niramit AS" w:cs="TH Niramit AS"/>
                <w:b/>
                <w:bCs/>
                <w:sz w:val="20"/>
                <w:szCs w:val="20"/>
                <w:cs/>
              </w:rPr>
            </w:pPr>
          </w:p>
        </w:tc>
        <w:tc>
          <w:tcPr>
            <w:tcW w:w="480" w:type="pct"/>
            <w:tcBorders>
              <w:bottom w:val="single" w:sz="4" w:space="0" w:color="auto"/>
            </w:tcBorders>
          </w:tcPr>
          <w:p w14:paraId="00B2AAED" w14:textId="77777777" w:rsidR="001410EB" w:rsidRPr="00580F30" w:rsidRDefault="001410EB" w:rsidP="00104644">
            <w:pPr>
              <w:spacing w:after="0" w:line="240" w:lineRule="auto"/>
              <w:jc w:val="center"/>
              <w:rPr>
                <w:rFonts w:ascii="TH Niramit AS" w:hAnsi="TH Niramit AS" w:cs="TH Niramit AS"/>
                <w:b/>
                <w:bCs/>
                <w:sz w:val="18"/>
                <w:szCs w:val="18"/>
              </w:rPr>
            </w:pPr>
            <w:r w:rsidRPr="00580F30">
              <w:rPr>
                <w:rFonts w:ascii="TH Niramit AS" w:hAnsi="TH Niramit AS" w:cs="TH Niramit AS"/>
                <w:b/>
                <w:bCs/>
                <w:sz w:val="18"/>
                <w:szCs w:val="18"/>
                <w:cs/>
              </w:rPr>
              <w:t>สังกัดหลักสูตร</w:t>
            </w:r>
          </w:p>
        </w:tc>
        <w:tc>
          <w:tcPr>
            <w:tcW w:w="481" w:type="pct"/>
            <w:tcBorders>
              <w:bottom w:val="single" w:sz="4" w:space="0" w:color="auto"/>
            </w:tcBorders>
          </w:tcPr>
          <w:p w14:paraId="6153E737" w14:textId="77777777" w:rsidR="001410EB" w:rsidRPr="00580F30" w:rsidRDefault="001410EB" w:rsidP="00104644">
            <w:pPr>
              <w:spacing w:after="0" w:line="240" w:lineRule="auto"/>
              <w:jc w:val="center"/>
              <w:rPr>
                <w:rFonts w:ascii="TH Niramit AS" w:hAnsi="TH Niramit AS" w:cs="TH Niramit AS"/>
                <w:b/>
                <w:bCs/>
                <w:sz w:val="18"/>
                <w:szCs w:val="18"/>
              </w:rPr>
            </w:pPr>
            <w:r w:rsidRPr="00580F30">
              <w:rPr>
                <w:rFonts w:ascii="TH Niramit AS" w:hAnsi="TH Niramit AS" w:cs="TH Niramit AS"/>
                <w:b/>
                <w:bCs/>
                <w:sz w:val="18"/>
                <w:szCs w:val="18"/>
                <w:cs/>
              </w:rPr>
              <w:t>นอกหลักสูตร</w:t>
            </w:r>
          </w:p>
        </w:tc>
        <w:tc>
          <w:tcPr>
            <w:tcW w:w="597" w:type="pct"/>
            <w:vMerge/>
            <w:tcBorders>
              <w:bottom w:val="single" w:sz="4" w:space="0" w:color="auto"/>
            </w:tcBorders>
          </w:tcPr>
          <w:p w14:paraId="6ADA0DC2" w14:textId="77777777" w:rsidR="001410EB" w:rsidRPr="00580F30" w:rsidRDefault="001410EB" w:rsidP="00104644">
            <w:pPr>
              <w:spacing w:after="0" w:line="240" w:lineRule="auto"/>
              <w:jc w:val="center"/>
              <w:rPr>
                <w:rFonts w:ascii="TH Niramit AS" w:hAnsi="TH Niramit AS" w:cs="TH Niramit AS"/>
                <w:sz w:val="20"/>
                <w:szCs w:val="20"/>
              </w:rPr>
            </w:pPr>
          </w:p>
        </w:tc>
      </w:tr>
      <w:tr w:rsidR="008F2997" w:rsidRPr="00580F30" w14:paraId="59F46B24" w14:textId="77777777" w:rsidTr="008810FE">
        <w:trPr>
          <w:jc w:val="center"/>
        </w:trPr>
        <w:tc>
          <w:tcPr>
            <w:tcW w:w="1199" w:type="pct"/>
          </w:tcPr>
          <w:p w14:paraId="28F29071" w14:textId="30B87CA0" w:rsidR="001410EB" w:rsidRPr="00580F30" w:rsidRDefault="00AF707A" w:rsidP="00104644">
            <w:pPr>
              <w:spacing w:after="0" w:line="240" w:lineRule="auto"/>
              <w:jc w:val="both"/>
              <w:rPr>
                <w:rFonts w:ascii="TH Niramit AS" w:hAnsi="TH Niramit AS" w:cs="TH Niramit AS"/>
                <w:sz w:val="20"/>
                <w:szCs w:val="20"/>
              </w:rPr>
            </w:pPr>
            <w:r w:rsidRPr="00580F30">
              <w:rPr>
                <w:rFonts w:ascii="TH Niramit AS" w:hAnsi="TH Niramit AS" w:cs="TH Niramit AS"/>
                <w:sz w:val="20"/>
                <w:szCs w:val="20"/>
              </w:rPr>
              <w:t>1</w:t>
            </w:r>
            <w:r w:rsidR="001410EB" w:rsidRPr="00580F30">
              <w:rPr>
                <w:rFonts w:ascii="TH Niramit AS" w:hAnsi="TH Niramit AS" w:cs="TH Niramit AS"/>
                <w:sz w:val="20"/>
                <w:szCs w:val="20"/>
                <w:cs/>
              </w:rPr>
              <w:t xml:space="preserve">. </w:t>
            </w:r>
            <w:r w:rsidR="00B8242D" w:rsidRPr="00580F30">
              <w:rPr>
                <w:rFonts w:ascii="TH Niramit AS" w:hAnsi="TH Niramit AS" w:cs="TH Niramit AS"/>
                <w:sz w:val="20"/>
                <w:szCs w:val="20"/>
                <w:cs/>
              </w:rPr>
              <w:t>อาจารย์อุทัยวรรณ ศรีวิชัย</w:t>
            </w:r>
          </w:p>
        </w:tc>
        <w:tc>
          <w:tcPr>
            <w:tcW w:w="561" w:type="pct"/>
          </w:tcPr>
          <w:p w14:paraId="7C9BFC6A" w14:textId="7DA82E0E" w:rsidR="001410EB" w:rsidRPr="00580F30" w:rsidRDefault="00FB3483" w:rsidP="008810FE">
            <w:pPr>
              <w:spacing w:after="0" w:line="240" w:lineRule="auto"/>
              <w:jc w:val="center"/>
              <w:rPr>
                <w:rFonts w:ascii="TH Niramit AS" w:hAnsi="TH Niramit AS" w:cs="TH Niramit AS"/>
                <w:sz w:val="20"/>
                <w:szCs w:val="20"/>
              </w:rPr>
            </w:pPr>
            <w:r w:rsidRPr="00580F30">
              <w:rPr>
                <w:rFonts w:ascii="TH Niramit AS" w:hAnsi="TH Niramit AS" w:cs="TH Niramit AS"/>
                <w:sz w:val="20"/>
                <w:szCs w:val="20"/>
                <w:cs/>
              </w:rPr>
              <w:t>อาจารย์</w:t>
            </w:r>
          </w:p>
        </w:tc>
        <w:tc>
          <w:tcPr>
            <w:tcW w:w="1682" w:type="pct"/>
          </w:tcPr>
          <w:p w14:paraId="405B3D96" w14:textId="7F46BFE2" w:rsidR="001410EB" w:rsidRPr="00580F30" w:rsidRDefault="001410EB" w:rsidP="00104644">
            <w:pPr>
              <w:spacing w:after="0" w:line="240" w:lineRule="auto"/>
              <w:jc w:val="both"/>
              <w:rPr>
                <w:rFonts w:ascii="TH Niramit AS" w:hAnsi="TH Niramit AS" w:cs="TH Niramit AS"/>
                <w:sz w:val="20"/>
                <w:szCs w:val="20"/>
              </w:rPr>
            </w:pPr>
            <w:r w:rsidRPr="00580F30">
              <w:rPr>
                <w:rFonts w:ascii="TH Niramit AS" w:hAnsi="TH Niramit AS" w:cs="TH Niramit AS"/>
                <w:b/>
                <w:bCs/>
                <w:sz w:val="20"/>
                <w:szCs w:val="20"/>
                <w:cs/>
              </w:rPr>
              <w:t>ปริญญาโท</w:t>
            </w:r>
            <w:r w:rsidRPr="00580F30">
              <w:rPr>
                <w:rFonts w:ascii="TH Niramit AS" w:hAnsi="TH Niramit AS" w:cs="TH Niramit AS"/>
                <w:sz w:val="20"/>
                <w:szCs w:val="20"/>
                <w:cs/>
              </w:rPr>
              <w:t xml:space="preserve"> </w:t>
            </w:r>
            <w:r w:rsidRPr="00580F30">
              <w:rPr>
                <w:rFonts w:ascii="TH Niramit AS" w:hAnsi="TH Niramit AS" w:cs="TH Niramit AS"/>
                <w:sz w:val="20"/>
                <w:szCs w:val="20"/>
              </w:rPr>
              <w:t xml:space="preserve">: </w:t>
            </w:r>
            <w:r w:rsidR="00B8242D" w:rsidRPr="00580F30">
              <w:rPr>
                <w:rFonts w:ascii="TH Niramit AS" w:hAnsi="TH Niramit AS" w:cs="TH Niramit AS"/>
                <w:sz w:val="20"/>
                <w:szCs w:val="20"/>
                <w:cs/>
              </w:rPr>
              <w:t>วท.ม. วิทยาการคอมพิวเตอร์</w:t>
            </w:r>
          </w:p>
          <w:p w14:paraId="07568ABF" w14:textId="7376FB53" w:rsidR="001410EB" w:rsidRPr="00580F30" w:rsidRDefault="001410EB" w:rsidP="00104644">
            <w:pPr>
              <w:spacing w:after="0" w:line="240" w:lineRule="auto"/>
              <w:jc w:val="both"/>
              <w:rPr>
                <w:rFonts w:ascii="TH Niramit AS" w:hAnsi="TH Niramit AS" w:cs="TH Niramit AS"/>
                <w:sz w:val="20"/>
                <w:szCs w:val="20"/>
              </w:rPr>
            </w:pPr>
            <w:r w:rsidRPr="00580F30">
              <w:rPr>
                <w:rFonts w:ascii="TH Niramit AS" w:hAnsi="TH Niramit AS" w:cs="TH Niramit AS"/>
                <w:b/>
                <w:bCs/>
                <w:sz w:val="20"/>
                <w:szCs w:val="20"/>
                <w:cs/>
              </w:rPr>
              <w:t>ปริญญาตรี</w:t>
            </w:r>
            <w:r w:rsidRPr="00580F30">
              <w:rPr>
                <w:rFonts w:ascii="TH Niramit AS" w:hAnsi="TH Niramit AS" w:cs="TH Niramit AS"/>
                <w:sz w:val="20"/>
                <w:szCs w:val="20"/>
                <w:cs/>
              </w:rPr>
              <w:t xml:space="preserve"> </w:t>
            </w:r>
            <w:r w:rsidRPr="00580F30">
              <w:rPr>
                <w:rFonts w:ascii="TH Niramit AS" w:hAnsi="TH Niramit AS" w:cs="TH Niramit AS"/>
                <w:sz w:val="20"/>
                <w:szCs w:val="20"/>
              </w:rPr>
              <w:t xml:space="preserve">: </w:t>
            </w:r>
            <w:r w:rsidR="00B8242D" w:rsidRPr="00580F30">
              <w:rPr>
                <w:rFonts w:ascii="TH Niramit AS" w:hAnsi="TH Niramit AS" w:cs="TH Niramit AS"/>
                <w:sz w:val="20"/>
                <w:szCs w:val="20"/>
                <w:cs/>
              </w:rPr>
              <w:t>วท.บ. วิทยาการคอมพิวเตอร์</w:t>
            </w:r>
          </w:p>
        </w:tc>
        <w:tc>
          <w:tcPr>
            <w:tcW w:w="480" w:type="pct"/>
          </w:tcPr>
          <w:p w14:paraId="1E158067" w14:textId="77777777" w:rsidR="001410EB" w:rsidRPr="00580F30" w:rsidRDefault="001410EB" w:rsidP="00104644">
            <w:pPr>
              <w:spacing w:after="0" w:line="240" w:lineRule="auto"/>
              <w:jc w:val="center"/>
              <w:rPr>
                <w:rFonts w:ascii="TH Niramit AS" w:hAnsi="TH Niramit AS" w:cs="TH Niramit AS"/>
                <w:sz w:val="20"/>
                <w:szCs w:val="20"/>
              </w:rPr>
            </w:pPr>
          </w:p>
        </w:tc>
        <w:tc>
          <w:tcPr>
            <w:tcW w:w="481" w:type="pct"/>
          </w:tcPr>
          <w:p w14:paraId="39EBC00B" w14:textId="4958D3FE" w:rsidR="001410EB" w:rsidRPr="00580F30" w:rsidRDefault="008E777F" w:rsidP="00104644">
            <w:pPr>
              <w:spacing w:after="0" w:line="240" w:lineRule="auto"/>
              <w:jc w:val="center"/>
              <w:rPr>
                <w:rFonts w:ascii="TH Niramit AS" w:hAnsi="TH Niramit AS" w:cs="TH Niramit AS"/>
                <w:sz w:val="20"/>
                <w:szCs w:val="20"/>
              </w:rPr>
            </w:pPr>
            <w:r w:rsidRPr="00580F30">
              <w:rPr>
                <w:rFonts w:ascii="TH Niramit AS" w:hAnsi="TH Niramit AS" w:cs="TH Niramit AS"/>
                <w:sz w:val="28"/>
              </w:rPr>
              <w:sym w:font="Wingdings 2" w:char="F050"/>
            </w:r>
          </w:p>
        </w:tc>
        <w:tc>
          <w:tcPr>
            <w:tcW w:w="597" w:type="pct"/>
          </w:tcPr>
          <w:p w14:paraId="24332A8F" w14:textId="77777777" w:rsidR="001410EB" w:rsidRPr="00580F30" w:rsidRDefault="001410EB" w:rsidP="00104644">
            <w:pPr>
              <w:spacing w:after="0" w:line="240" w:lineRule="auto"/>
              <w:jc w:val="center"/>
              <w:rPr>
                <w:rFonts w:ascii="TH Niramit AS" w:hAnsi="TH Niramit AS" w:cs="TH Niramit AS"/>
                <w:sz w:val="20"/>
                <w:szCs w:val="20"/>
              </w:rPr>
            </w:pPr>
          </w:p>
        </w:tc>
      </w:tr>
      <w:tr w:rsidR="008F2997" w:rsidRPr="00580F30" w14:paraId="5F8D9AAA" w14:textId="77777777" w:rsidTr="008810FE">
        <w:trPr>
          <w:jc w:val="center"/>
        </w:trPr>
        <w:tc>
          <w:tcPr>
            <w:tcW w:w="1199" w:type="pct"/>
          </w:tcPr>
          <w:p w14:paraId="0AE938EC" w14:textId="34DC1CCB" w:rsidR="008810FE" w:rsidRPr="00580F30" w:rsidRDefault="00C51321" w:rsidP="008810FE">
            <w:pPr>
              <w:spacing w:after="0" w:line="240" w:lineRule="auto"/>
              <w:jc w:val="both"/>
              <w:rPr>
                <w:rFonts w:ascii="TH Niramit AS" w:hAnsi="TH Niramit AS" w:cs="TH Niramit AS"/>
                <w:sz w:val="20"/>
                <w:szCs w:val="20"/>
                <w:cs/>
              </w:rPr>
            </w:pPr>
            <w:r w:rsidRPr="00580F30">
              <w:rPr>
                <w:rFonts w:ascii="TH Niramit AS" w:hAnsi="TH Niramit AS" w:cs="TH Niramit AS"/>
                <w:sz w:val="20"/>
                <w:szCs w:val="20"/>
              </w:rPr>
              <w:t>2</w:t>
            </w:r>
            <w:r w:rsidR="008810FE" w:rsidRPr="00580F30">
              <w:rPr>
                <w:rFonts w:ascii="TH Niramit AS" w:hAnsi="TH Niramit AS" w:cs="TH Niramit AS"/>
                <w:sz w:val="20"/>
                <w:szCs w:val="20"/>
                <w:cs/>
              </w:rPr>
              <w:t xml:space="preserve">. </w:t>
            </w:r>
            <w:r w:rsidR="00B8242D" w:rsidRPr="00580F30">
              <w:rPr>
                <w:rFonts w:ascii="TH Niramit AS" w:hAnsi="TH Niramit AS" w:cs="TH Niramit AS"/>
                <w:sz w:val="20"/>
                <w:szCs w:val="20"/>
                <w:cs/>
              </w:rPr>
              <w:t>อาจารย์ภารวี ขจรไพบูลย์</w:t>
            </w:r>
          </w:p>
        </w:tc>
        <w:tc>
          <w:tcPr>
            <w:tcW w:w="561" w:type="pct"/>
          </w:tcPr>
          <w:p w14:paraId="30397A4C" w14:textId="6436C129" w:rsidR="008810FE" w:rsidRPr="00580F30" w:rsidRDefault="00FB3483" w:rsidP="008810FE">
            <w:pPr>
              <w:spacing w:after="0" w:line="240" w:lineRule="auto"/>
              <w:jc w:val="center"/>
              <w:rPr>
                <w:rFonts w:ascii="TH Niramit AS" w:hAnsi="TH Niramit AS" w:cs="TH Niramit AS"/>
                <w:sz w:val="20"/>
                <w:szCs w:val="20"/>
              </w:rPr>
            </w:pPr>
            <w:r w:rsidRPr="00580F30">
              <w:rPr>
                <w:rFonts w:ascii="TH Niramit AS" w:hAnsi="TH Niramit AS" w:cs="TH Niramit AS"/>
                <w:sz w:val="20"/>
                <w:szCs w:val="20"/>
                <w:cs/>
              </w:rPr>
              <w:t>อาจารย์</w:t>
            </w:r>
          </w:p>
        </w:tc>
        <w:tc>
          <w:tcPr>
            <w:tcW w:w="1682" w:type="pct"/>
          </w:tcPr>
          <w:p w14:paraId="59B32302" w14:textId="7AB95597" w:rsidR="008810FE" w:rsidRPr="00580F30" w:rsidRDefault="008810FE" w:rsidP="008810FE">
            <w:pPr>
              <w:spacing w:after="0" w:line="240" w:lineRule="auto"/>
              <w:jc w:val="both"/>
              <w:rPr>
                <w:rFonts w:ascii="TH Niramit AS" w:hAnsi="TH Niramit AS" w:cs="TH Niramit AS"/>
                <w:sz w:val="20"/>
                <w:szCs w:val="20"/>
              </w:rPr>
            </w:pPr>
            <w:r w:rsidRPr="00580F30">
              <w:rPr>
                <w:rFonts w:ascii="TH Niramit AS" w:hAnsi="TH Niramit AS" w:cs="TH Niramit AS"/>
                <w:b/>
                <w:bCs/>
                <w:sz w:val="20"/>
                <w:szCs w:val="20"/>
                <w:cs/>
              </w:rPr>
              <w:t>ปริญญาโท</w:t>
            </w:r>
            <w:r w:rsidRPr="00580F30">
              <w:rPr>
                <w:rFonts w:ascii="TH Niramit AS" w:hAnsi="TH Niramit AS" w:cs="TH Niramit AS"/>
                <w:sz w:val="20"/>
                <w:szCs w:val="20"/>
                <w:cs/>
              </w:rPr>
              <w:t xml:space="preserve"> </w:t>
            </w:r>
            <w:r w:rsidRPr="00580F30">
              <w:rPr>
                <w:rFonts w:ascii="TH Niramit AS" w:hAnsi="TH Niramit AS" w:cs="TH Niramit AS"/>
                <w:sz w:val="20"/>
                <w:szCs w:val="20"/>
              </w:rPr>
              <w:t xml:space="preserve">: </w:t>
            </w:r>
            <w:r w:rsidR="00B8242D" w:rsidRPr="00580F30">
              <w:rPr>
                <w:rFonts w:ascii="TH Niramit AS" w:hAnsi="TH Niramit AS" w:cs="TH Niramit AS"/>
                <w:sz w:val="20"/>
                <w:szCs w:val="20"/>
              </w:rPr>
              <w:t>M.A.(English for Professional and International Communication)</w:t>
            </w:r>
          </w:p>
          <w:p w14:paraId="281570CE" w14:textId="2734E0D9" w:rsidR="008810FE" w:rsidRPr="00580F30" w:rsidRDefault="008810FE" w:rsidP="008810FE">
            <w:pPr>
              <w:spacing w:after="0" w:line="240" w:lineRule="auto"/>
              <w:jc w:val="both"/>
              <w:rPr>
                <w:rFonts w:ascii="TH Niramit AS" w:hAnsi="TH Niramit AS" w:cs="TH Niramit AS"/>
                <w:b/>
                <w:bCs/>
                <w:sz w:val="20"/>
                <w:szCs w:val="20"/>
                <w:cs/>
              </w:rPr>
            </w:pPr>
            <w:r w:rsidRPr="00580F30">
              <w:rPr>
                <w:rFonts w:ascii="TH Niramit AS" w:hAnsi="TH Niramit AS" w:cs="TH Niramit AS"/>
                <w:b/>
                <w:bCs/>
                <w:sz w:val="20"/>
                <w:szCs w:val="20"/>
                <w:cs/>
              </w:rPr>
              <w:t>ปริญญาตรี</w:t>
            </w:r>
            <w:r w:rsidRPr="00580F30">
              <w:rPr>
                <w:rFonts w:ascii="TH Niramit AS" w:hAnsi="TH Niramit AS" w:cs="TH Niramit AS"/>
                <w:sz w:val="20"/>
                <w:szCs w:val="20"/>
                <w:cs/>
              </w:rPr>
              <w:t xml:space="preserve"> </w:t>
            </w:r>
            <w:r w:rsidRPr="00580F30">
              <w:rPr>
                <w:rFonts w:ascii="TH Niramit AS" w:hAnsi="TH Niramit AS" w:cs="TH Niramit AS"/>
                <w:sz w:val="20"/>
                <w:szCs w:val="20"/>
              </w:rPr>
              <w:t xml:space="preserve">: </w:t>
            </w:r>
            <w:r w:rsidR="00B8242D" w:rsidRPr="00580F30">
              <w:rPr>
                <w:rFonts w:ascii="TH Niramit AS" w:hAnsi="TH Niramit AS" w:cs="TH Niramit AS"/>
                <w:sz w:val="20"/>
                <w:szCs w:val="20"/>
                <w:cs/>
              </w:rPr>
              <w:t>อ.บ.(ภาษาไทย)</w:t>
            </w:r>
          </w:p>
        </w:tc>
        <w:tc>
          <w:tcPr>
            <w:tcW w:w="480" w:type="pct"/>
          </w:tcPr>
          <w:p w14:paraId="59955558" w14:textId="77777777" w:rsidR="008810FE" w:rsidRPr="00580F30" w:rsidRDefault="008810FE" w:rsidP="008810FE">
            <w:pPr>
              <w:spacing w:after="0" w:line="240" w:lineRule="auto"/>
              <w:jc w:val="center"/>
              <w:rPr>
                <w:rFonts w:ascii="TH Niramit AS" w:hAnsi="TH Niramit AS" w:cs="TH Niramit AS"/>
                <w:sz w:val="20"/>
                <w:szCs w:val="20"/>
              </w:rPr>
            </w:pPr>
          </w:p>
        </w:tc>
        <w:tc>
          <w:tcPr>
            <w:tcW w:w="481" w:type="pct"/>
          </w:tcPr>
          <w:p w14:paraId="50F7E7E3" w14:textId="32468498" w:rsidR="008810FE" w:rsidRPr="00580F30" w:rsidRDefault="008810FE" w:rsidP="008810FE">
            <w:pPr>
              <w:spacing w:after="0" w:line="240" w:lineRule="auto"/>
              <w:jc w:val="center"/>
              <w:rPr>
                <w:rFonts w:ascii="TH Niramit AS" w:hAnsi="TH Niramit AS" w:cs="TH Niramit AS"/>
                <w:sz w:val="28"/>
              </w:rPr>
            </w:pPr>
            <w:r w:rsidRPr="00580F30">
              <w:rPr>
                <w:rFonts w:ascii="TH Niramit AS" w:hAnsi="TH Niramit AS" w:cs="TH Niramit AS"/>
                <w:sz w:val="28"/>
              </w:rPr>
              <w:sym w:font="Wingdings 2" w:char="F050"/>
            </w:r>
          </w:p>
        </w:tc>
        <w:tc>
          <w:tcPr>
            <w:tcW w:w="597" w:type="pct"/>
          </w:tcPr>
          <w:p w14:paraId="5187BDEA" w14:textId="77777777" w:rsidR="008810FE" w:rsidRPr="00580F30" w:rsidRDefault="008810FE" w:rsidP="008810FE">
            <w:pPr>
              <w:spacing w:after="0" w:line="240" w:lineRule="auto"/>
              <w:jc w:val="center"/>
              <w:rPr>
                <w:rFonts w:ascii="TH Niramit AS" w:hAnsi="TH Niramit AS" w:cs="TH Niramit AS"/>
                <w:sz w:val="20"/>
                <w:szCs w:val="20"/>
              </w:rPr>
            </w:pPr>
          </w:p>
        </w:tc>
      </w:tr>
    </w:tbl>
    <w:p w14:paraId="10BF30F4" w14:textId="77777777" w:rsidR="001410EB" w:rsidRPr="00580F30" w:rsidRDefault="001410EB" w:rsidP="001410EB">
      <w:pPr>
        <w:pStyle w:val="a5"/>
        <w:spacing w:after="0" w:line="240" w:lineRule="auto"/>
        <w:ind w:left="426"/>
        <w:jc w:val="thaiDistribute"/>
        <w:rPr>
          <w:rFonts w:ascii="TH Niramit AS" w:hAnsi="TH Niramit AS" w:cs="TH Niramit AS"/>
          <w:b/>
          <w:bCs/>
          <w:sz w:val="32"/>
          <w:szCs w:val="32"/>
        </w:rPr>
      </w:pPr>
    </w:p>
    <w:p w14:paraId="11C5B133" w14:textId="77777777" w:rsidR="001410EB" w:rsidRPr="00580F30" w:rsidRDefault="001410EB" w:rsidP="00F47B7A">
      <w:pPr>
        <w:pStyle w:val="a5"/>
        <w:numPr>
          <w:ilvl w:val="0"/>
          <w:numId w:val="3"/>
        </w:numPr>
        <w:spacing w:after="0" w:line="240" w:lineRule="auto"/>
        <w:ind w:left="426"/>
        <w:jc w:val="thaiDistribute"/>
        <w:rPr>
          <w:rFonts w:ascii="TH Niramit AS" w:hAnsi="TH Niramit AS" w:cs="TH Niramit AS"/>
          <w:b/>
          <w:bCs/>
          <w:sz w:val="32"/>
          <w:szCs w:val="32"/>
        </w:rPr>
      </w:pPr>
      <w:r w:rsidRPr="00580F30">
        <w:rPr>
          <w:rFonts w:ascii="TH Niramit AS" w:hAnsi="TH Niramit AS" w:cs="TH Niramit AS"/>
          <w:b/>
          <w:bCs/>
          <w:sz w:val="32"/>
          <w:szCs w:val="32"/>
          <w:cs/>
        </w:rPr>
        <w:t>จำนวนอาจารย์ผู้รับผิดชอบหลักสูตร</w:t>
      </w:r>
    </w:p>
    <w:p w14:paraId="682B999D" w14:textId="77777777" w:rsidR="001410EB" w:rsidRPr="00580F30" w:rsidRDefault="001410EB" w:rsidP="00F47B7A">
      <w:pPr>
        <w:pStyle w:val="a5"/>
        <w:numPr>
          <w:ilvl w:val="1"/>
          <w:numId w:val="3"/>
        </w:numPr>
        <w:tabs>
          <w:tab w:val="left" w:pos="1276"/>
          <w:tab w:val="left" w:pos="2835"/>
        </w:tabs>
        <w:spacing w:after="0"/>
        <w:ind w:left="851" w:hanging="425"/>
        <w:jc w:val="thaiDistribute"/>
        <w:rPr>
          <w:rFonts w:ascii="TH Niramit AS" w:hAnsi="TH Niramit AS" w:cs="TH Niramit AS"/>
          <w:sz w:val="32"/>
          <w:szCs w:val="32"/>
        </w:rPr>
      </w:pPr>
      <w:r w:rsidRPr="00580F30">
        <w:rPr>
          <w:rFonts w:ascii="TH Niramit AS" w:hAnsi="TH Niramit AS" w:cs="TH Niramit AS"/>
          <w:sz w:val="32"/>
          <w:szCs w:val="32"/>
          <w:cs/>
        </w:rPr>
        <w:t>ไม่น้อยกว่า 5 คน และ</w:t>
      </w:r>
    </w:p>
    <w:p w14:paraId="6BB0FCB1" w14:textId="77777777" w:rsidR="001410EB" w:rsidRPr="00580F30" w:rsidRDefault="001410EB" w:rsidP="00F47B7A">
      <w:pPr>
        <w:pStyle w:val="a5"/>
        <w:numPr>
          <w:ilvl w:val="1"/>
          <w:numId w:val="3"/>
        </w:numPr>
        <w:tabs>
          <w:tab w:val="left" w:pos="1276"/>
          <w:tab w:val="left" w:pos="2835"/>
        </w:tabs>
        <w:spacing w:after="0"/>
        <w:ind w:left="851" w:hanging="425"/>
        <w:jc w:val="thaiDistribute"/>
        <w:rPr>
          <w:rFonts w:ascii="TH Niramit AS" w:hAnsi="TH Niramit AS" w:cs="TH Niramit AS"/>
          <w:sz w:val="32"/>
          <w:szCs w:val="32"/>
        </w:rPr>
      </w:pPr>
      <w:r w:rsidRPr="00580F30">
        <w:rPr>
          <w:rFonts w:ascii="TH Niramit AS" w:hAnsi="TH Niramit AS" w:cs="TH Niramit AS"/>
          <w:sz w:val="32"/>
          <w:szCs w:val="32"/>
          <w:cs/>
        </w:rPr>
        <w:t>เป็นอาจารย์ผู้รับผิดชอบหลักสูตร</w:t>
      </w:r>
      <w:r w:rsidRPr="00580F30">
        <w:rPr>
          <w:rFonts w:ascii="TH Niramit AS" w:hAnsi="TH Niramit AS" w:cs="TH Niramit AS"/>
          <w:b/>
          <w:bCs/>
          <w:sz w:val="32"/>
          <w:szCs w:val="32"/>
          <w:u w:val="single"/>
          <w:cs/>
        </w:rPr>
        <w:t>เกินกว่า 1 หลักสูตรไม่ได้</w:t>
      </w:r>
      <w:r w:rsidRPr="00580F30">
        <w:rPr>
          <w:rFonts w:ascii="TH Niramit AS" w:hAnsi="TH Niramit AS" w:cs="TH Niramit AS"/>
          <w:sz w:val="32"/>
          <w:szCs w:val="32"/>
          <w:cs/>
        </w:rPr>
        <w:t xml:space="preserve"> และ</w:t>
      </w:r>
    </w:p>
    <w:p w14:paraId="0E739DE1" w14:textId="09E4CA9D" w:rsidR="001410EB" w:rsidRPr="00580F30" w:rsidRDefault="001410EB" w:rsidP="00FF31FC">
      <w:pPr>
        <w:pStyle w:val="a5"/>
        <w:numPr>
          <w:ilvl w:val="1"/>
          <w:numId w:val="3"/>
        </w:numPr>
        <w:tabs>
          <w:tab w:val="left" w:pos="1276"/>
          <w:tab w:val="left" w:pos="2835"/>
        </w:tabs>
        <w:spacing w:after="0"/>
        <w:ind w:left="851" w:hanging="425"/>
        <w:jc w:val="thaiDistribute"/>
        <w:rPr>
          <w:rFonts w:ascii="TH Niramit AS" w:hAnsi="TH Niramit AS" w:cs="TH Niramit AS"/>
          <w:sz w:val="32"/>
          <w:szCs w:val="32"/>
        </w:rPr>
      </w:pPr>
      <w:r w:rsidRPr="00580F30">
        <w:rPr>
          <w:rFonts w:ascii="TH Niramit AS" w:hAnsi="TH Niramit AS" w:cs="TH Niramit AS"/>
          <w:sz w:val="32"/>
          <w:szCs w:val="32"/>
          <w:cs/>
        </w:rPr>
        <w:t>ประจำหลักสูตรตลอดระยะเวลาที่จัดการศึกษาตามหลักสูตรนั้น</w:t>
      </w:r>
    </w:p>
    <w:p w14:paraId="047C6B60" w14:textId="2E66D60B" w:rsidR="001410EB" w:rsidRPr="00580F30" w:rsidRDefault="001410EB" w:rsidP="001410EB">
      <w:pPr>
        <w:pStyle w:val="a5"/>
        <w:tabs>
          <w:tab w:val="left" w:pos="851"/>
          <w:tab w:val="left" w:pos="1560"/>
          <w:tab w:val="left" w:pos="2835"/>
        </w:tabs>
        <w:spacing w:after="0" w:line="240" w:lineRule="auto"/>
        <w:ind w:left="426"/>
        <w:jc w:val="thaiDistribute"/>
        <w:rPr>
          <w:rFonts w:ascii="TH Niramit AS" w:hAnsi="TH Niramit AS" w:cs="TH Niramit AS"/>
          <w:sz w:val="32"/>
          <w:szCs w:val="32"/>
        </w:rPr>
      </w:pPr>
      <w:r w:rsidRPr="00580F30">
        <w:rPr>
          <w:rFonts w:ascii="TH Niramit AS" w:hAnsi="TH Niramit AS" w:cs="TH Niramit AS"/>
          <w:sz w:val="32"/>
          <w:szCs w:val="32"/>
          <w:cs/>
        </w:rPr>
        <w:t>หลักสูตร</w:t>
      </w:r>
      <w:bookmarkStart w:id="4" w:name="_Hlk72928855"/>
      <w:r w:rsidR="00AF707A" w:rsidRPr="00580F30">
        <w:rPr>
          <w:rFonts w:ascii="TH Niramit AS" w:hAnsi="TH Niramit AS" w:cs="TH Niramit AS"/>
          <w:sz w:val="32"/>
          <w:szCs w:val="32"/>
          <w:cs/>
        </w:rPr>
        <w:t>บริหารธุรกิจ</w:t>
      </w:r>
      <w:r w:rsidR="005A280F" w:rsidRPr="00580F30">
        <w:rPr>
          <w:rFonts w:ascii="TH Niramit AS" w:hAnsi="TH Niramit AS" w:cs="TH Niramit AS"/>
          <w:sz w:val="32"/>
          <w:szCs w:val="32"/>
          <w:cs/>
        </w:rPr>
        <w:t>บัณฑิต สาขาวิชาการ</w:t>
      </w:r>
      <w:r w:rsidR="00AF707A" w:rsidRPr="00580F30">
        <w:rPr>
          <w:rFonts w:ascii="TH Niramit AS" w:hAnsi="TH Niramit AS" w:cs="TH Niramit AS"/>
          <w:sz w:val="32"/>
          <w:szCs w:val="32"/>
          <w:cs/>
        </w:rPr>
        <w:t>จัดการสำหรับผู้ประกอบการ</w:t>
      </w:r>
      <w:r w:rsidRPr="00580F30">
        <w:rPr>
          <w:rFonts w:ascii="TH Niramit AS" w:hAnsi="TH Niramit AS" w:cs="TH Niramit AS"/>
          <w:sz w:val="32"/>
          <w:szCs w:val="32"/>
          <w:cs/>
        </w:rPr>
        <w:t xml:space="preserve"> </w:t>
      </w:r>
      <w:bookmarkEnd w:id="4"/>
      <w:r w:rsidRPr="00580F30">
        <w:rPr>
          <w:rFonts w:ascii="TH Niramit AS" w:hAnsi="TH Niramit AS" w:cs="TH Niramit AS"/>
          <w:sz w:val="32"/>
          <w:szCs w:val="32"/>
          <w:cs/>
        </w:rPr>
        <w:t>มีอาจารย์ผู้รับผิดชอบหลักสูตร</w:t>
      </w:r>
      <w:r w:rsidR="00AF707A" w:rsidRPr="00580F30">
        <w:rPr>
          <w:rFonts w:ascii="TH Niramit AS" w:hAnsi="TH Niramit AS" w:cs="TH Niramit AS"/>
          <w:sz w:val="32"/>
          <w:szCs w:val="32"/>
          <w:cs/>
        </w:rPr>
        <w:t xml:space="preserve"> </w:t>
      </w:r>
      <w:r w:rsidRPr="00580F30">
        <w:rPr>
          <w:rFonts w:ascii="TH Niramit AS" w:hAnsi="TH Niramit AS" w:cs="TH Niramit AS"/>
          <w:sz w:val="32"/>
          <w:szCs w:val="32"/>
          <w:cs/>
        </w:rPr>
        <w:t xml:space="preserve">จำนวน </w:t>
      </w:r>
      <w:r w:rsidR="005A280F" w:rsidRPr="00580F30">
        <w:rPr>
          <w:rFonts w:ascii="TH Niramit AS" w:hAnsi="TH Niramit AS" w:cs="TH Niramit AS"/>
          <w:sz w:val="32"/>
          <w:szCs w:val="32"/>
        </w:rPr>
        <w:t>5</w:t>
      </w:r>
      <w:r w:rsidRPr="00580F30">
        <w:rPr>
          <w:rFonts w:ascii="TH Niramit AS" w:hAnsi="TH Niramit AS" w:cs="TH Niramit AS"/>
          <w:sz w:val="32"/>
          <w:szCs w:val="32"/>
          <w:cs/>
        </w:rPr>
        <w:t xml:space="preserve"> คน </w:t>
      </w:r>
      <w:r w:rsidR="002300AD" w:rsidRPr="00580F30">
        <w:rPr>
          <w:rFonts w:ascii="TH Niramit AS" w:hAnsi="TH Niramit AS" w:cs="TH Niramit AS"/>
          <w:sz w:val="32"/>
          <w:szCs w:val="32"/>
          <w:cs/>
        </w:rPr>
        <w:t>โดยมีอาจารย์ผู้รับผิดชอบหลักสูตร ณ สิ้นปีการศึกษา</w:t>
      </w:r>
      <w:r w:rsidR="00E3254D">
        <w:rPr>
          <w:rFonts w:ascii="TH Niramit AS" w:hAnsi="TH Niramit AS" w:cs="TH Niramit AS" w:hint="cs"/>
          <w:sz w:val="32"/>
          <w:szCs w:val="32"/>
          <w:cs/>
        </w:rPr>
        <w:t xml:space="preserve"> </w:t>
      </w:r>
      <w:r w:rsidR="00E3254D">
        <w:rPr>
          <w:rFonts w:ascii="TH Niramit AS" w:hAnsi="TH Niramit AS" w:cs="TH Niramit AS"/>
          <w:sz w:val="32"/>
          <w:szCs w:val="32"/>
        </w:rPr>
        <w:t>2563</w:t>
      </w:r>
      <w:r w:rsidR="002300AD" w:rsidRPr="00580F30">
        <w:rPr>
          <w:rFonts w:ascii="TH Niramit AS" w:hAnsi="TH Niramit AS" w:cs="TH Niramit AS"/>
          <w:sz w:val="32"/>
          <w:szCs w:val="32"/>
          <w:cs/>
        </w:rPr>
        <w:t xml:space="preserve"> </w:t>
      </w:r>
      <w:r w:rsidRPr="00580F30">
        <w:rPr>
          <w:rFonts w:ascii="TH Niramit AS" w:hAnsi="TH Niramit AS" w:cs="TH Niramit AS"/>
          <w:sz w:val="32"/>
          <w:szCs w:val="32"/>
          <w:cs/>
        </w:rPr>
        <w:t>ดังนี้</w:t>
      </w:r>
    </w:p>
    <w:p w14:paraId="343002EA" w14:textId="462B3EB1" w:rsidR="001410EB" w:rsidRPr="00580F30" w:rsidRDefault="00AF707A" w:rsidP="00F47B7A">
      <w:pPr>
        <w:pStyle w:val="a5"/>
        <w:numPr>
          <w:ilvl w:val="0"/>
          <w:numId w:val="4"/>
        </w:numPr>
        <w:tabs>
          <w:tab w:val="left" w:pos="2835"/>
        </w:tabs>
        <w:spacing w:after="0" w:line="240" w:lineRule="auto"/>
        <w:ind w:left="1276" w:hanging="425"/>
        <w:jc w:val="thaiDistribute"/>
        <w:rPr>
          <w:rFonts w:ascii="TH Niramit AS" w:hAnsi="TH Niramit AS" w:cs="TH Niramit AS"/>
          <w:sz w:val="32"/>
          <w:szCs w:val="32"/>
        </w:rPr>
      </w:pPr>
      <w:r w:rsidRPr="00580F30">
        <w:rPr>
          <w:rFonts w:ascii="TH Niramit AS" w:hAnsi="TH Niramit AS" w:cs="TH Niramit AS"/>
          <w:sz w:val="32"/>
          <w:szCs w:val="32"/>
          <w:cs/>
        </w:rPr>
        <w:t xml:space="preserve">อาจารย์ </w:t>
      </w:r>
      <w:r w:rsidR="005A280F" w:rsidRPr="00580F30">
        <w:rPr>
          <w:rFonts w:ascii="TH Niramit AS" w:hAnsi="TH Niramit AS" w:cs="TH Niramit AS"/>
          <w:sz w:val="32"/>
          <w:szCs w:val="32"/>
          <w:cs/>
        </w:rPr>
        <w:t>ดร</w:t>
      </w:r>
      <w:r w:rsidR="005A280F" w:rsidRPr="00580F30">
        <w:rPr>
          <w:rFonts w:ascii="TH Niramit AS" w:hAnsi="TH Niramit AS" w:cs="TH Niramit AS"/>
          <w:sz w:val="32"/>
          <w:szCs w:val="32"/>
        </w:rPr>
        <w:t>.</w:t>
      </w:r>
      <w:r w:rsidRPr="00580F30">
        <w:rPr>
          <w:rFonts w:ascii="TH Niramit AS" w:hAnsi="TH Niramit AS" w:cs="TH Niramit AS"/>
          <w:sz w:val="32"/>
          <w:szCs w:val="32"/>
          <w:cs/>
        </w:rPr>
        <w:t>ฉันทวรรณ เอ้งฉ้วน</w:t>
      </w:r>
      <w:r w:rsidR="001410EB" w:rsidRPr="00580F30">
        <w:rPr>
          <w:rFonts w:ascii="TH Niramit AS" w:hAnsi="TH Niramit AS" w:cs="TH Niramit AS"/>
          <w:sz w:val="32"/>
          <w:szCs w:val="32"/>
          <w:cs/>
        </w:rPr>
        <w:t xml:space="preserve"> </w:t>
      </w:r>
    </w:p>
    <w:p w14:paraId="30EC97F6" w14:textId="67230BD4" w:rsidR="001410EB" w:rsidRPr="00580F30" w:rsidRDefault="005A280F" w:rsidP="00F47B7A">
      <w:pPr>
        <w:pStyle w:val="a5"/>
        <w:numPr>
          <w:ilvl w:val="0"/>
          <w:numId w:val="4"/>
        </w:numPr>
        <w:tabs>
          <w:tab w:val="left" w:pos="2835"/>
        </w:tabs>
        <w:spacing w:after="0" w:line="240" w:lineRule="auto"/>
        <w:ind w:left="1276" w:hanging="425"/>
        <w:jc w:val="thaiDistribute"/>
        <w:rPr>
          <w:rFonts w:ascii="TH Niramit AS" w:hAnsi="TH Niramit AS" w:cs="TH Niramit AS"/>
          <w:sz w:val="32"/>
          <w:szCs w:val="32"/>
        </w:rPr>
      </w:pPr>
      <w:r w:rsidRPr="00580F30">
        <w:rPr>
          <w:rFonts w:ascii="TH Niramit AS" w:hAnsi="TH Niramit AS" w:cs="TH Niramit AS"/>
          <w:sz w:val="32"/>
          <w:szCs w:val="32"/>
          <w:cs/>
        </w:rPr>
        <w:t>อาจารย์</w:t>
      </w:r>
      <w:r w:rsidR="00AF707A" w:rsidRPr="00580F30">
        <w:rPr>
          <w:rFonts w:ascii="TH Niramit AS" w:hAnsi="TH Niramit AS" w:cs="TH Niramit AS"/>
          <w:sz w:val="32"/>
          <w:szCs w:val="32"/>
          <w:cs/>
        </w:rPr>
        <w:t xml:space="preserve"> ดร.ชรินทร ศรีวิฑูรย์</w:t>
      </w:r>
      <w:r w:rsidR="001410EB" w:rsidRPr="00580F30">
        <w:rPr>
          <w:rFonts w:ascii="TH Niramit AS" w:hAnsi="TH Niramit AS" w:cs="TH Niramit AS"/>
          <w:sz w:val="32"/>
          <w:szCs w:val="32"/>
          <w:cs/>
        </w:rPr>
        <w:t xml:space="preserve"> </w:t>
      </w:r>
    </w:p>
    <w:p w14:paraId="7F8E80BF" w14:textId="5D7E3B9E" w:rsidR="001410EB" w:rsidRPr="00580F30" w:rsidRDefault="00AF707A" w:rsidP="00F47B7A">
      <w:pPr>
        <w:pStyle w:val="a5"/>
        <w:numPr>
          <w:ilvl w:val="0"/>
          <w:numId w:val="4"/>
        </w:numPr>
        <w:tabs>
          <w:tab w:val="left" w:pos="2835"/>
        </w:tabs>
        <w:spacing w:after="0" w:line="240" w:lineRule="auto"/>
        <w:ind w:left="1276" w:hanging="425"/>
        <w:jc w:val="thaiDistribute"/>
        <w:rPr>
          <w:rFonts w:ascii="TH Niramit AS" w:hAnsi="TH Niramit AS" w:cs="TH Niramit AS"/>
          <w:sz w:val="32"/>
          <w:szCs w:val="32"/>
        </w:rPr>
      </w:pPr>
      <w:r w:rsidRPr="00580F30">
        <w:rPr>
          <w:rFonts w:ascii="TH Niramit AS" w:hAnsi="TH Niramit AS" w:cs="TH Niramit AS"/>
          <w:sz w:val="32"/>
          <w:szCs w:val="32"/>
          <w:cs/>
        </w:rPr>
        <w:t>ผู้ช่วยศาสตราจารย์ ดร.ศุทธิกานต์ คงคล้าย</w:t>
      </w:r>
    </w:p>
    <w:p w14:paraId="21D147F5" w14:textId="248B157C" w:rsidR="00AF707A" w:rsidRPr="00580F30" w:rsidRDefault="00AF707A" w:rsidP="00F47B7A">
      <w:pPr>
        <w:pStyle w:val="a5"/>
        <w:numPr>
          <w:ilvl w:val="0"/>
          <w:numId w:val="4"/>
        </w:numPr>
        <w:tabs>
          <w:tab w:val="left" w:pos="2835"/>
        </w:tabs>
        <w:spacing w:after="0" w:line="240" w:lineRule="auto"/>
        <w:ind w:left="1276" w:hanging="425"/>
        <w:jc w:val="thaiDistribute"/>
        <w:rPr>
          <w:rFonts w:ascii="TH Niramit AS" w:hAnsi="TH Niramit AS" w:cs="TH Niramit AS"/>
          <w:sz w:val="32"/>
          <w:szCs w:val="32"/>
        </w:rPr>
      </w:pPr>
      <w:r w:rsidRPr="00580F30">
        <w:rPr>
          <w:rFonts w:ascii="TH Niramit AS" w:hAnsi="TH Niramit AS" w:cs="TH Niramit AS"/>
          <w:sz w:val="32"/>
          <w:szCs w:val="32"/>
          <w:cs/>
        </w:rPr>
        <w:t>อาจารย์ ดร.ขนิษฐา พัฒนสิงห์</w:t>
      </w:r>
    </w:p>
    <w:p w14:paraId="7F2B1909" w14:textId="10053C16" w:rsidR="001410EB" w:rsidRPr="00580F30" w:rsidRDefault="00AF707A" w:rsidP="00F47B7A">
      <w:pPr>
        <w:pStyle w:val="a5"/>
        <w:numPr>
          <w:ilvl w:val="0"/>
          <w:numId w:val="4"/>
        </w:numPr>
        <w:tabs>
          <w:tab w:val="left" w:pos="2835"/>
        </w:tabs>
        <w:spacing w:after="0" w:line="240" w:lineRule="auto"/>
        <w:ind w:left="1276" w:hanging="425"/>
        <w:jc w:val="thaiDistribute"/>
        <w:rPr>
          <w:rFonts w:ascii="TH Niramit AS" w:hAnsi="TH Niramit AS" w:cs="TH Niramit AS"/>
          <w:sz w:val="32"/>
          <w:szCs w:val="32"/>
        </w:rPr>
      </w:pPr>
      <w:r w:rsidRPr="00580F30">
        <w:rPr>
          <w:rFonts w:ascii="TH Niramit AS" w:hAnsi="TH Niramit AS" w:cs="TH Niramit AS"/>
          <w:sz w:val="32"/>
          <w:szCs w:val="32"/>
          <w:cs/>
        </w:rPr>
        <w:t>อาจารย์ฉัตรนลิน แก้วสม</w:t>
      </w:r>
    </w:p>
    <w:p w14:paraId="336C5F43" w14:textId="135AA5EE" w:rsidR="001410EB" w:rsidRPr="00580F30" w:rsidRDefault="001410EB" w:rsidP="001410EB">
      <w:pPr>
        <w:pStyle w:val="a5"/>
        <w:tabs>
          <w:tab w:val="left" w:pos="2835"/>
        </w:tabs>
        <w:spacing w:after="0" w:line="240" w:lineRule="auto"/>
        <w:ind w:left="1276"/>
        <w:jc w:val="thaiDistribute"/>
        <w:rPr>
          <w:rFonts w:ascii="TH Niramit AS" w:hAnsi="TH Niramit AS" w:cs="TH Niramit AS"/>
          <w:sz w:val="20"/>
          <w:szCs w:val="20"/>
        </w:rPr>
      </w:pPr>
    </w:p>
    <w:p w14:paraId="61209D97" w14:textId="150E6C0E" w:rsidR="00875A73" w:rsidRPr="00580F30" w:rsidRDefault="002300AD" w:rsidP="002300AD">
      <w:pPr>
        <w:tabs>
          <w:tab w:val="left" w:pos="851"/>
          <w:tab w:val="left" w:pos="1560"/>
          <w:tab w:val="left" w:pos="2835"/>
        </w:tabs>
        <w:spacing w:after="0" w:line="240" w:lineRule="auto"/>
        <w:jc w:val="thaiDistribute"/>
        <w:rPr>
          <w:rFonts w:ascii="TH Niramit AS" w:eastAsia="Cordia New" w:hAnsi="TH Niramit AS" w:cs="TH Niramit AS"/>
          <w:sz w:val="32"/>
          <w:szCs w:val="32"/>
          <w:lang w:eastAsia="zh-CN"/>
        </w:rPr>
      </w:pPr>
      <w:r w:rsidRPr="00580F30">
        <w:rPr>
          <w:rFonts w:ascii="TH Niramit AS" w:hAnsi="TH Niramit AS" w:cs="TH Niramit AS"/>
          <w:b/>
          <w:bCs/>
          <w:sz w:val="28"/>
        </w:rPr>
        <w:tab/>
      </w:r>
      <w:r w:rsidRPr="00580F30">
        <w:rPr>
          <w:rFonts w:ascii="TH Niramit AS" w:hAnsi="TH Niramit AS" w:cs="TH Niramit AS"/>
          <w:sz w:val="32"/>
          <w:szCs w:val="32"/>
          <w:cs/>
        </w:rPr>
        <w:t>สืบเนื่องจากรายชื่ออาจารย์ผู้รับผิดชอบหลักสูตร ณ สิ้นปีการศึกษา ไม่ตรงกับอาจารย์ผู้รับผิดชอบหลักสูตรตามเล่ม มคอ</w:t>
      </w:r>
      <w:r w:rsidR="005A6979">
        <w:rPr>
          <w:rFonts w:ascii="TH Niramit AS" w:hAnsi="TH Niramit AS" w:cs="TH Niramit AS" w:hint="cs"/>
          <w:sz w:val="32"/>
          <w:szCs w:val="32"/>
          <w:cs/>
        </w:rPr>
        <w:t>.</w:t>
      </w:r>
      <w:r w:rsidRPr="00580F30">
        <w:rPr>
          <w:rFonts w:ascii="TH Niramit AS" w:hAnsi="TH Niramit AS" w:cs="TH Niramit AS"/>
          <w:sz w:val="32"/>
          <w:szCs w:val="32"/>
          <w:cs/>
        </w:rPr>
        <w:t xml:space="preserve"> 2</w:t>
      </w:r>
      <w:r w:rsidRPr="00580F30">
        <w:rPr>
          <w:rFonts w:ascii="TH Niramit AS" w:hAnsi="TH Niramit AS" w:cs="TH Niramit AS"/>
          <w:b/>
          <w:bCs/>
          <w:sz w:val="28"/>
          <w:cs/>
        </w:rPr>
        <w:t xml:space="preserve"> </w:t>
      </w:r>
      <w:r w:rsidRPr="00580F30">
        <w:rPr>
          <w:rFonts w:ascii="TH Niramit AS" w:hAnsi="TH Niramit AS" w:cs="TH Niramit AS"/>
          <w:b/>
          <w:bCs/>
          <w:sz w:val="32"/>
          <w:szCs w:val="32"/>
          <w:cs/>
        </w:rPr>
        <w:t xml:space="preserve"> </w:t>
      </w:r>
      <w:r w:rsidRPr="00580F30">
        <w:rPr>
          <w:rFonts w:ascii="TH Niramit AS" w:eastAsia="Cordia New" w:hAnsi="TH Niramit AS" w:cs="TH Niramit AS"/>
          <w:sz w:val="32"/>
          <w:szCs w:val="32"/>
          <w:cs/>
          <w:lang w:eastAsia="zh-CN"/>
        </w:rPr>
        <w:t xml:space="preserve">ตามคำสั่งมหาวิทยาลัยแม่โจ้ ที่ </w:t>
      </w:r>
      <w:r w:rsidRPr="00580F30">
        <w:rPr>
          <w:rFonts w:ascii="TH Niramit AS" w:eastAsia="Cordia New" w:hAnsi="TH Niramit AS" w:cs="TH Niramit AS"/>
          <w:sz w:val="32"/>
          <w:szCs w:val="32"/>
          <w:lang w:eastAsia="zh-CN"/>
        </w:rPr>
        <w:t xml:space="preserve">975/2562 </w:t>
      </w:r>
      <w:r w:rsidRPr="00580F30">
        <w:rPr>
          <w:rFonts w:ascii="TH Niramit AS" w:eastAsia="Cordia New" w:hAnsi="TH Niramit AS" w:cs="TH Niramit AS"/>
          <w:sz w:val="32"/>
          <w:szCs w:val="32"/>
          <w:cs/>
          <w:lang w:eastAsia="zh-CN"/>
        </w:rPr>
        <w:t xml:space="preserve">เรื่อง แต่งตั้งอาจารย์ผู้รับผิดชอบหลักสูตรบริหารธุรกิจบัณฑิต สาขาวิชาการจัดการสำหรับผู้ประกอบการ มหาวิทยาลัยแม่โจ้-ชุมพร) นั้น พบว่า ผู้ช่วยศาสตราจารย์ ดร.ชัญญาภัค หล้าแหล่ง อาจารย์ผู้รับผิดชอบหลักสูตร ได้ลาออกจากงาน โดยมีผลตั้งแต่วันที่ </w:t>
      </w:r>
      <w:r w:rsidRPr="00580F30">
        <w:rPr>
          <w:rFonts w:ascii="TH Niramit AS" w:eastAsia="Cordia New" w:hAnsi="TH Niramit AS" w:cs="TH Niramit AS"/>
          <w:sz w:val="32"/>
          <w:szCs w:val="32"/>
          <w:lang w:eastAsia="zh-CN"/>
        </w:rPr>
        <w:t xml:space="preserve">1 </w:t>
      </w:r>
      <w:r w:rsidRPr="00580F30">
        <w:rPr>
          <w:rFonts w:ascii="TH Niramit AS" w:eastAsia="Cordia New" w:hAnsi="TH Niramit AS" w:cs="TH Niramit AS"/>
          <w:sz w:val="32"/>
          <w:szCs w:val="32"/>
          <w:cs/>
          <w:lang w:eastAsia="zh-CN"/>
        </w:rPr>
        <w:t xml:space="preserve">กันยายน </w:t>
      </w:r>
      <w:r w:rsidRPr="00580F30">
        <w:rPr>
          <w:rFonts w:ascii="TH Niramit AS" w:eastAsia="Cordia New" w:hAnsi="TH Niramit AS" w:cs="TH Niramit AS"/>
          <w:sz w:val="32"/>
          <w:szCs w:val="32"/>
          <w:lang w:eastAsia="zh-CN"/>
        </w:rPr>
        <w:t>2562</w:t>
      </w:r>
      <w:r w:rsidRPr="00580F30">
        <w:rPr>
          <w:rFonts w:ascii="TH Niramit AS" w:eastAsia="Cordia New" w:hAnsi="TH Niramit AS" w:cs="TH Niramit AS"/>
          <w:sz w:val="32"/>
          <w:szCs w:val="32"/>
          <w:cs/>
          <w:lang w:eastAsia="zh-CN"/>
        </w:rPr>
        <w:t xml:space="preserve"> นั้น ต่อมามหาวิทยาลัยแม่โจ้ แจ้งตัดโอนกรอบอัตรากำลังดังกล่าวกลับคืนไปยังมหาวิทยาลัยแม่โจ้ ส่งผลให้หลักสูตรฯ มีอาจารย์ผู้รับผิดชอบหลักสูตรไม่ครบตามเกณฑ์ที่ สกอ.กำหนด ต่อมาทางหลักสูตรฯ ได้จัดทำแผนบริหารความเสี่ยงและการขอกรอบอัตรากำลังคืนกลับมา </w:t>
      </w:r>
      <w:hyperlink r:id="rId23" w:history="1">
        <w:r w:rsidRPr="00104644">
          <w:rPr>
            <w:rStyle w:val="af1"/>
            <w:rFonts w:ascii="TH Niramit AS" w:eastAsia="Cordia New" w:hAnsi="TH Niramit AS" w:cs="TH Niramit AS"/>
            <w:sz w:val="32"/>
            <w:szCs w:val="32"/>
            <w:cs/>
            <w:lang w:eastAsia="zh-CN"/>
          </w:rPr>
          <w:t>(เอกสารอ้างอิง)</w:t>
        </w:r>
      </w:hyperlink>
      <w:r w:rsidRPr="00104644">
        <w:rPr>
          <w:rFonts w:ascii="TH Niramit AS" w:eastAsia="Cordia New" w:hAnsi="TH Niramit AS" w:cs="TH Niramit AS"/>
          <w:sz w:val="32"/>
          <w:szCs w:val="32"/>
          <w:cs/>
          <w:lang w:eastAsia="zh-CN"/>
        </w:rPr>
        <w:t xml:space="preserve"> </w:t>
      </w:r>
      <w:r w:rsidRPr="00580F30">
        <w:rPr>
          <w:rFonts w:ascii="TH Niramit AS" w:eastAsia="Cordia New" w:hAnsi="TH Niramit AS" w:cs="TH Niramit AS"/>
          <w:sz w:val="32"/>
          <w:szCs w:val="32"/>
          <w:cs/>
          <w:lang w:eastAsia="zh-CN"/>
        </w:rPr>
        <w:t xml:space="preserve">ต่อมามหาวิทยาลัยได้บรรจุแต่งตั้งอาจารย์ใหม่ คือ อาจารย์ ดร.ขนิษฐา พัฒนสิงห์ บรรจุเมื่อ วันที่ </w:t>
      </w:r>
      <w:r w:rsidRPr="00580F30">
        <w:rPr>
          <w:rFonts w:ascii="TH Niramit AS" w:eastAsia="Cordia New" w:hAnsi="TH Niramit AS" w:cs="TH Niramit AS"/>
          <w:sz w:val="32"/>
          <w:szCs w:val="32"/>
          <w:lang w:eastAsia="zh-CN"/>
        </w:rPr>
        <w:t xml:space="preserve">2 </w:t>
      </w:r>
      <w:r w:rsidRPr="00580F30">
        <w:rPr>
          <w:rFonts w:ascii="TH Niramit AS" w:eastAsia="Cordia New" w:hAnsi="TH Niramit AS" w:cs="TH Niramit AS"/>
          <w:sz w:val="32"/>
          <w:szCs w:val="32"/>
          <w:cs/>
          <w:lang w:eastAsia="zh-CN"/>
        </w:rPr>
        <w:t xml:space="preserve">กรกฎาคม </w:t>
      </w:r>
      <w:r w:rsidRPr="00580F30">
        <w:rPr>
          <w:rFonts w:ascii="TH Niramit AS" w:eastAsia="Cordia New" w:hAnsi="TH Niramit AS" w:cs="TH Niramit AS"/>
          <w:sz w:val="32"/>
          <w:szCs w:val="32"/>
          <w:lang w:eastAsia="zh-CN"/>
        </w:rPr>
        <w:t>2563</w:t>
      </w:r>
      <w:r w:rsidRPr="00580F30">
        <w:rPr>
          <w:rFonts w:ascii="TH Niramit AS" w:eastAsia="Cordia New" w:hAnsi="TH Niramit AS" w:cs="TH Niramit AS"/>
          <w:sz w:val="32"/>
          <w:szCs w:val="32"/>
          <w:cs/>
          <w:lang w:eastAsia="zh-CN"/>
        </w:rPr>
        <w:t xml:space="preserve"> เพื่อมาทดแทน </w:t>
      </w:r>
      <w:r w:rsidR="00D047A2">
        <w:rPr>
          <w:rFonts w:ascii="TH Niramit AS" w:eastAsia="Cordia New" w:hAnsi="TH Niramit AS" w:cs="TH Niramit AS" w:hint="cs"/>
          <w:sz w:val="32"/>
          <w:szCs w:val="32"/>
          <w:cs/>
          <w:lang w:eastAsia="zh-CN"/>
        </w:rPr>
        <w:t xml:space="preserve">  </w:t>
      </w:r>
      <w:r w:rsidRPr="00580F30">
        <w:rPr>
          <w:rFonts w:ascii="TH Niramit AS" w:eastAsia="Cordia New" w:hAnsi="TH Niramit AS" w:cs="TH Niramit AS"/>
          <w:sz w:val="32"/>
          <w:szCs w:val="32"/>
          <w:cs/>
          <w:lang w:eastAsia="zh-CN"/>
        </w:rPr>
        <w:t xml:space="preserve">ในการนี้เพื่อให้การดำเนินงานเกี่ยวกับการบริหารหลักสูตรฯ เป็นไปด้วยความเรียบร้อย ภายหลังจากที่หลักสูตรได้รับการประเมินความสอดคล้องตามระบบ </w:t>
      </w:r>
      <w:r w:rsidRPr="00580F30">
        <w:rPr>
          <w:rFonts w:ascii="TH Niramit AS" w:eastAsia="Cordia New" w:hAnsi="TH Niramit AS" w:cs="TH Niramit AS"/>
          <w:sz w:val="32"/>
          <w:szCs w:val="32"/>
          <w:lang w:eastAsia="zh-CN"/>
        </w:rPr>
        <w:t xml:space="preserve">CHECO </w:t>
      </w:r>
      <w:r w:rsidRPr="00580F30">
        <w:rPr>
          <w:rFonts w:ascii="TH Niramit AS" w:eastAsia="Cordia New" w:hAnsi="TH Niramit AS" w:cs="TH Niramit AS"/>
          <w:sz w:val="32"/>
          <w:szCs w:val="32"/>
          <w:cs/>
          <w:lang w:eastAsia="zh-CN"/>
        </w:rPr>
        <w:t xml:space="preserve">อยู่ในขั้นตอน ผ่านการประเมิน ได้รับอักษร </w:t>
      </w:r>
      <w:r w:rsidRPr="00580F30">
        <w:rPr>
          <w:rFonts w:ascii="TH Niramit AS" w:eastAsia="Cordia New" w:hAnsi="TH Niramit AS" w:cs="TH Niramit AS"/>
          <w:sz w:val="32"/>
          <w:szCs w:val="32"/>
          <w:lang w:eastAsia="zh-CN"/>
        </w:rPr>
        <w:t>P/</w:t>
      </w:r>
      <w:r w:rsidRPr="00580F30">
        <w:rPr>
          <w:rFonts w:ascii="TH Niramit AS" w:eastAsia="Cordia New" w:hAnsi="TH Niramit AS" w:cs="TH Niramit AS"/>
          <w:sz w:val="32"/>
          <w:szCs w:val="32"/>
          <w:cs/>
          <w:lang w:eastAsia="zh-CN"/>
        </w:rPr>
        <w:t>1 เมื่อวันที่ 26 มีนาคม พ.ศ.2563 แล้วนั้น ที่ประชุมคณะกรรมการประจำหลักสูตรบริหารธุรกิจบัณฑิต สาขาวิชาการ</w:t>
      </w:r>
      <w:r w:rsidRPr="00580F30">
        <w:rPr>
          <w:rFonts w:ascii="TH Niramit AS" w:eastAsia="Cordia New" w:hAnsi="TH Niramit AS" w:cs="TH Niramit AS"/>
          <w:sz w:val="32"/>
          <w:szCs w:val="32"/>
          <w:cs/>
          <w:lang w:eastAsia="zh-CN"/>
        </w:rPr>
        <w:lastRenderedPageBreak/>
        <w:t xml:space="preserve">จัดการสำหรับผู้ประกอบการ ครั้งที่ </w:t>
      </w:r>
      <w:r w:rsidRPr="00580F30">
        <w:rPr>
          <w:rFonts w:ascii="TH Niramit AS" w:eastAsia="Cordia New" w:hAnsi="TH Niramit AS" w:cs="TH Niramit AS"/>
          <w:sz w:val="32"/>
          <w:szCs w:val="32"/>
          <w:lang w:eastAsia="zh-CN"/>
        </w:rPr>
        <w:t xml:space="preserve">1/2564 </w:t>
      </w:r>
      <w:r w:rsidRPr="00580F30">
        <w:rPr>
          <w:rFonts w:ascii="TH Niramit AS" w:eastAsia="Cordia New" w:hAnsi="TH Niramit AS" w:cs="TH Niramit AS"/>
          <w:sz w:val="32"/>
          <w:szCs w:val="32"/>
          <w:cs/>
          <w:lang w:eastAsia="zh-CN"/>
        </w:rPr>
        <w:t xml:space="preserve">เมื่อวันที่ </w:t>
      </w:r>
      <w:r w:rsidRPr="00580F30">
        <w:rPr>
          <w:rFonts w:ascii="TH Niramit AS" w:eastAsia="Cordia New" w:hAnsi="TH Niramit AS" w:cs="TH Niramit AS"/>
          <w:sz w:val="32"/>
          <w:szCs w:val="32"/>
          <w:lang w:eastAsia="zh-CN"/>
        </w:rPr>
        <w:t xml:space="preserve">2 </w:t>
      </w:r>
      <w:r w:rsidRPr="00580F30">
        <w:rPr>
          <w:rFonts w:ascii="TH Niramit AS" w:eastAsia="Cordia New" w:hAnsi="TH Niramit AS" w:cs="TH Niramit AS"/>
          <w:sz w:val="32"/>
          <w:szCs w:val="32"/>
          <w:cs/>
          <w:lang w:eastAsia="zh-CN"/>
        </w:rPr>
        <w:t>เมษายน</w:t>
      </w:r>
      <w:r w:rsidRPr="00580F30">
        <w:rPr>
          <w:rFonts w:ascii="TH Niramit AS" w:eastAsia="Cordia New" w:hAnsi="TH Niramit AS" w:cs="TH Niramit AS"/>
          <w:sz w:val="32"/>
          <w:szCs w:val="32"/>
          <w:lang w:eastAsia="zh-CN"/>
        </w:rPr>
        <w:t xml:space="preserve">2564 </w:t>
      </w:r>
      <w:r w:rsidRPr="00580F30">
        <w:rPr>
          <w:rFonts w:ascii="TH Niramit AS" w:eastAsia="Cordia New" w:hAnsi="TH Niramit AS" w:cs="TH Niramit AS"/>
          <w:sz w:val="32"/>
          <w:szCs w:val="32"/>
          <w:cs/>
          <w:lang w:eastAsia="zh-CN"/>
        </w:rPr>
        <w:t>มีมติเห็นชอบ ในการพิจารณาเสนอแต่งตั้งอาจารย์ผู้รับผิดชอบหลักสูตร</w:t>
      </w:r>
      <w:r w:rsidRPr="00580F30">
        <w:rPr>
          <w:rFonts w:ascii="TH Niramit AS" w:eastAsia="Cordia New" w:hAnsi="TH Niramit AS" w:cs="TH Niramit AS"/>
          <w:sz w:val="32"/>
          <w:szCs w:val="32"/>
          <w:lang w:eastAsia="zh-CN"/>
        </w:rPr>
        <w:t xml:space="preserve"> </w:t>
      </w:r>
      <w:r w:rsidRPr="00580F30">
        <w:rPr>
          <w:rFonts w:ascii="TH Niramit AS" w:eastAsia="Cordia New" w:hAnsi="TH Niramit AS" w:cs="TH Niramit AS"/>
          <w:sz w:val="32"/>
          <w:szCs w:val="32"/>
          <w:cs/>
          <w:lang w:eastAsia="zh-CN"/>
        </w:rPr>
        <w:t xml:space="preserve"> </w:t>
      </w:r>
      <w:r w:rsidRPr="00580F30">
        <w:rPr>
          <w:rFonts w:ascii="TH Niramit AS" w:eastAsia="Cordia New" w:hAnsi="TH Niramit AS" w:cs="TH Niramit AS"/>
          <w:b/>
          <w:bCs/>
          <w:sz w:val="32"/>
          <w:szCs w:val="32"/>
          <w:cs/>
          <w:lang w:eastAsia="zh-CN"/>
        </w:rPr>
        <w:t>หลักสูตรบริหารธุรกิจบัณฑิต สาขาวิชาการจัดการสำหรับผู้ประกอบการ (หลักสูตรปรับปรุง พ.ศ.</w:t>
      </w:r>
      <w:r w:rsidRPr="00580F30">
        <w:rPr>
          <w:rFonts w:ascii="TH Niramit AS" w:eastAsia="Cordia New" w:hAnsi="TH Niramit AS" w:cs="TH Niramit AS"/>
          <w:b/>
          <w:bCs/>
          <w:sz w:val="32"/>
          <w:szCs w:val="32"/>
          <w:lang w:eastAsia="zh-CN"/>
        </w:rPr>
        <w:t>2562</w:t>
      </w:r>
      <w:r w:rsidRPr="00580F30">
        <w:rPr>
          <w:rFonts w:ascii="TH Niramit AS" w:eastAsia="Cordia New" w:hAnsi="TH Niramit AS" w:cs="TH Niramit AS"/>
          <w:b/>
          <w:bCs/>
          <w:sz w:val="32"/>
          <w:szCs w:val="32"/>
          <w:cs/>
          <w:lang w:eastAsia="zh-CN"/>
        </w:rPr>
        <w:t xml:space="preserve">) </w:t>
      </w:r>
      <w:r w:rsidRPr="00580F30">
        <w:rPr>
          <w:rFonts w:ascii="TH Niramit AS" w:eastAsia="Cordia New" w:hAnsi="TH Niramit AS" w:cs="TH Niramit AS"/>
          <w:sz w:val="32"/>
          <w:szCs w:val="32"/>
          <w:cs/>
          <w:lang w:eastAsia="zh-CN"/>
        </w:rPr>
        <w:t>ทั้งนี้ จึงได้นำส่งรายชื่ออาจารย์ผู้รับผิดชอบหลักสูตร, ตารางเปรียบเทียบรายชื่ออาจารย์ผู้รับผิดชอบหลักสูตรเดิมและใหม่, เอกสาร สมอ.</w:t>
      </w:r>
      <w:r w:rsidRPr="00580F30">
        <w:rPr>
          <w:rFonts w:ascii="TH Niramit AS" w:eastAsia="Cordia New" w:hAnsi="TH Niramit AS" w:cs="TH Niramit AS"/>
          <w:sz w:val="32"/>
          <w:szCs w:val="32"/>
          <w:lang w:eastAsia="zh-CN"/>
        </w:rPr>
        <w:t>08</w:t>
      </w:r>
      <w:r w:rsidRPr="00580F30">
        <w:rPr>
          <w:rFonts w:ascii="TH Niramit AS" w:eastAsia="Cordia New" w:hAnsi="TH Niramit AS" w:cs="TH Niramit AS"/>
          <w:sz w:val="32"/>
          <w:szCs w:val="32"/>
          <w:cs/>
          <w:lang w:eastAsia="zh-CN"/>
        </w:rPr>
        <w:t xml:space="preserve"> และคำสั่งมหาวิทยาลัยแม่โจ้ เรื่อง อนุญาตให้พนักงานมหาวิทยาลัยลาออก จากงาน </w:t>
      </w:r>
      <w:hyperlink r:id="rId24" w:history="1">
        <w:r w:rsidRPr="00104644">
          <w:rPr>
            <w:rStyle w:val="af1"/>
            <w:rFonts w:ascii="TH Niramit AS" w:eastAsia="Cordia New" w:hAnsi="TH Niramit AS" w:cs="TH Niramit AS"/>
            <w:sz w:val="32"/>
            <w:szCs w:val="32"/>
            <w:cs/>
            <w:lang w:eastAsia="zh-CN"/>
          </w:rPr>
          <w:t>(เอกสารอ้างอิง)</w:t>
        </w:r>
      </w:hyperlink>
      <w:r w:rsidRPr="00104644">
        <w:rPr>
          <w:rFonts w:ascii="TH Niramit AS" w:eastAsia="Cordia New" w:hAnsi="TH Niramit AS" w:cs="TH Niramit AS"/>
          <w:sz w:val="32"/>
          <w:szCs w:val="32"/>
          <w:cs/>
          <w:lang w:eastAsia="zh-CN"/>
        </w:rPr>
        <w:t xml:space="preserve"> </w:t>
      </w:r>
      <w:r w:rsidR="00875A73" w:rsidRPr="00580F30">
        <w:rPr>
          <w:rFonts w:ascii="TH Niramit AS" w:eastAsia="Cordia New" w:hAnsi="TH Niramit AS" w:cs="TH Niramit AS"/>
          <w:sz w:val="32"/>
          <w:szCs w:val="32"/>
          <w:cs/>
          <w:lang w:eastAsia="zh-CN"/>
        </w:rPr>
        <w:t xml:space="preserve">โดยผ่านความเห็นชอบจากคณะกรรมการประจำคณะมหาวิทยาลัยแม่โจ้-ชุมพร เมื่อวันที่ </w:t>
      </w:r>
      <w:r w:rsidR="00875A73" w:rsidRPr="00580F30">
        <w:rPr>
          <w:rFonts w:ascii="TH Niramit AS" w:eastAsia="Cordia New" w:hAnsi="TH Niramit AS" w:cs="TH Niramit AS"/>
          <w:sz w:val="32"/>
          <w:szCs w:val="32"/>
          <w:lang w:eastAsia="zh-CN"/>
        </w:rPr>
        <w:t xml:space="preserve">6 </w:t>
      </w:r>
      <w:r w:rsidR="00875A73" w:rsidRPr="00580F30">
        <w:rPr>
          <w:rFonts w:ascii="TH Niramit AS" w:eastAsia="Cordia New" w:hAnsi="TH Niramit AS" w:cs="TH Niramit AS"/>
          <w:sz w:val="32"/>
          <w:szCs w:val="32"/>
          <w:cs/>
          <w:lang w:eastAsia="zh-CN"/>
        </w:rPr>
        <w:t xml:space="preserve">พฤษภาคม </w:t>
      </w:r>
      <w:r w:rsidR="00875A73" w:rsidRPr="00580F30">
        <w:rPr>
          <w:rFonts w:ascii="TH Niramit AS" w:eastAsia="Cordia New" w:hAnsi="TH Niramit AS" w:cs="TH Niramit AS"/>
          <w:sz w:val="32"/>
          <w:szCs w:val="32"/>
          <w:lang w:eastAsia="zh-CN"/>
        </w:rPr>
        <w:t>2563</w:t>
      </w:r>
    </w:p>
    <w:p w14:paraId="27B70864" w14:textId="77777777" w:rsidR="00875A73" w:rsidRPr="00580F30" w:rsidRDefault="00875A73" w:rsidP="002300AD">
      <w:pPr>
        <w:tabs>
          <w:tab w:val="left" w:pos="851"/>
          <w:tab w:val="left" w:pos="1560"/>
          <w:tab w:val="left" w:pos="2835"/>
        </w:tabs>
        <w:spacing w:after="0" w:line="240" w:lineRule="auto"/>
        <w:jc w:val="thaiDistribute"/>
        <w:rPr>
          <w:rFonts w:ascii="TH Niramit AS" w:eastAsia="Cordia New" w:hAnsi="TH Niramit AS" w:cs="TH Niramit AS"/>
          <w:sz w:val="32"/>
          <w:szCs w:val="32"/>
          <w:lang w:eastAsia="zh-CN"/>
        </w:rPr>
      </w:pPr>
      <w:r w:rsidRPr="00580F30">
        <w:rPr>
          <w:rFonts w:ascii="TH Niramit AS" w:eastAsia="Cordia New" w:hAnsi="TH Niramit AS" w:cs="TH Niramit AS"/>
          <w:sz w:val="32"/>
          <w:szCs w:val="32"/>
          <w:lang w:eastAsia="zh-CN"/>
        </w:rPr>
        <w:tab/>
      </w:r>
      <w:r w:rsidRPr="00580F30">
        <w:rPr>
          <w:rFonts w:ascii="TH Niramit AS" w:eastAsia="Cordia New" w:hAnsi="TH Niramit AS" w:cs="TH Niramit AS"/>
          <w:sz w:val="32"/>
          <w:szCs w:val="32"/>
          <w:cs/>
          <w:lang w:eastAsia="zh-CN"/>
        </w:rPr>
        <w:t xml:space="preserve">ทั้งนี้ที่ประชุมคณะกรรมการด้านวิชาการ ในการประชุมครั้งที่ </w:t>
      </w:r>
      <w:r w:rsidRPr="00580F30">
        <w:rPr>
          <w:rFonts w:ascii="TH Niramit AS" w:eastAsia="Cordia New" w:hAnsi="TH Niramit AS" w:cs="TH Niramit AS"/>
          <w:sz w:val="32"/>
          <w:szCs w:val="32"/>
          <w:lang w:eastAsia="zh-CN"/>
        </w:rPr>
        <w:t xml:space="preserve">8/2564 </w:t>
      </w:r>
      <w:r w:rsidRPr="00580F30">
        <w:rPr>
          <w:rFonts w:ascii="TH Niramit AS" w:eastAsia="Cordia New" w:hAnsi="TH Niramit AS" w:cs="TH Niramit AS"/>
          <w:sz w:val="32"/>
          <w:szCs w:val="32"/>
          <w:cs/>
          <w:lang w:eastAsia="zh-CN"/>
        </w:rPr>
        <w:t xml:space="preserve">เมื่อวันที่ </w:t>
      </w:r>
      <w:r w:rsidRPr="00580F30">
        <w:rPr>
          <w:rFonts w:ascii="TH Niramit AS" w:eastAsia="Cordia New" w:hAnsi="TH Niramit AS" w:cs="TH Niramit AS"/>
          <w:sz w:val="32"/>
          <w:szCs w:val="32"/>
          <w:lang w:eastAsia="zh-CN"/>
        </w:rPr>
        <w:t xml:space="preserve">19 </w:t>
      </w:r>
      <w:r w:rsidRPr="00580F30">
        <w:rPr>
          <w:rFonts w:ascii="TH Niramit AS" w:eastAsia="Cordia New" w:hAnsi="TH Niramit AS" w:cs="TH Niramit AS"/>
          <w:sz w:val="32"/>
          <w:szCs w:val="32"/>
          <w:cs/>
          <w:lang w:eastAsia="zh-CN"/>
        </w:rPr>
        <w:t xml:space="preserve">พฤษภาคม </w:t>
      </w:r>
      <w:r w:rsidRPr="00580F30">
        <w:rPr>
          <w:rFonts w:ascii="TH Niramit AS" w:eastAsia="Cordia New" w:hAnsi="TH Niramit AS" w:cs="TH Niramit AS"/>
          <w:sz w:val="32"/>
          <w:szCs w:val="32"/>
          <w:lang w:eastAsia="zh-CN"/>
        </w:rPr>
        <w:t xml:space="preserve">2564 </w:t>
      </w:r>
      <w:r w:rsidRPr="00580F30">
        <w:rPr>
          <w:rFonts w:ascii="TH Niramit AS" w:eastAsia="Cordia New" w:hAnsi="TH Niramit AS" w:cs="TH Niramit AS"/>
          <w:sz w:val="32"/>
          <w:szCs w:val="32"/>
          <w:cs/>
          <w:lang w:eastAsia="zh-CN"/>
        </w:rPr>
        <w:t>มีมติให้ความเห็นชอบการขอเปลี่ยนแปลงอาจารย์ผู้รับผิดชอบหลักสูตรบริหารธุรกิจบัณฑิต สาขาวิชาการจัดการสำหรับผู้ประกอบการ (หลักสูตรปรับปรุง พ.ศ.</w:t>
      </w:r>
      <w:r w:rsidRPr="00580F30">
        <w:rPr>
          <w:rFonts w:ascii="TH Niramit AS" w:eastAsia="Cordia New" w:hAnsi="TH Niramit AS" w:cs="TH Niramit AS"/>
          <w:sz w:val="32"/>
          <w:szCs w:val="32"/>
          <w:lang w:eastAsia="zh-CN"/>
        </w:rPr>
        <w:t xml:space="preserve">2562) </w:t>
      </w:r>
      <w:r w:rsidRPr="00580F30">
        <w:rPr>
          <w:rFonts w:ascii="TH Niramit AS" w:eastAsia="Cordia New" w:hAnsi="TH Niramit AS" w:cs="TH Niramit AS"/>
          <w:sz w:val="32"/>
          <w:szCs w:val="32"/>
          <w:cs/>
          <w:lang w:eastAsia="zh-CN"/>
        </w:rPr>
        <w:t>มหาวิทยาลัยแม่โจ้-ชุมพร ตามเสนอ</w:t>
      </w:r>
    </w:p>
    <w:p w14:paraId="3E79138E" w14:textId="7A653474" w:rsidR="002300AD" w:rsidRPr="00580F30" w:rsidRDefault="00875A73" w:rsidP="002300AD">
      <w:pPr>
        <w:tabs>
          <w:tab w:val="left" w:pos="851"/>
          <w:tab w:val="left" w:pos="1560"/>
          <w:tab w:val="left" w:pos="2835"/>
        </w:tabs>
        <w:spacing w:after="0" w:line="240" w:lineRule="auto"/>
        <w:jc w:val="thaiDistribute"/>
        <w:rPr>
          <w:rFonts w:ascii="TH Niramit AS" w:eastAsia="Cordia New" w:hAnsi="TH Niramit AS" w:cs="TH Niramit AS"/>
          <w:sz w:val="32"/>
          <w:szCs w:val="32"/>
          <w:lang w:eastAsia="zh-CN"/>
        </w:rPr>
      </w:pPr>
      <w:r w:rsidRPr="00580F30">
        <w:rPr>
          <w:rFonts w:ascii="TH Niramit AS" w:eastAsia="Cordia New" w:hAnsi="TH Niramit AS" w:cs="TH Niramit AS"/>
          <w:sz w:val="32"/>
          <w:szCs w:val="32"/>
          <w:cs/>
          <w:lang w:eastAsia="zh-CN"/>
        </w:rPr>
        <w:tab/>
        <w:t>หลักสูตรบริหารธุรกิจบัณฑิต</w:t>
      </w:r>
      <w:r w:rsidR="00057C82" w:rsidRPr="00580F30">
        <w:rPr>
          <w:rFonts w:ascii="TH Niramit AS" w:eastAsia="Cordia New" w:hAnsi="TH Niramit AS" w:cs="TH Niramit AS"/>
          <w:sz w:val="32"/>
          <w:szCs w:val="32"/>
          <w:cs/>
          <w:lang w:eastAsia="zh-CN"/>
        </w:rPr>
        <w:t xml:space="preserve"> สาขาวิชาการจัดการสำหรับผู้ประกอบการ (หลักสูตรปรับปรุง พ.ศ.</w:t>
      </w:r>
      <w:r w:rsidR="00057C82" w:rsidRPr="00580F30">
        <w:rPr>
          <w:rFonts w:ascii="TH Niramit AS" w:eastAsia="Cordia New" w:hAnsi="TH Niramit AS" w:cs="TH Niramit AS"/>
          <w:sz w:val="32"/>
          <w:szCs w:val="32"/>
          <w:lang w:eastAsia="zh-CN"/>
        </w:rPr>
        <w:t>2562)</w:t>
      </w:r>
      <w:r w:rsidRPr="00580F30">
        <w:rPr>
          <w:rFonts w:ascii="TH Niramit AS" w:eastAsia="Cordia New" w:hAnsi="TH Niramit AS" w:cs="TH Niramit AS"/>
          <w:sz w:val="32"/>
          <w:szCs w:val="32"/>
          <w:cs/>
          <w:lang w:eastAsia="zh-CN"/>
        </w:rPr>
        <w:t xml:space="preserve"> </w:t>
      </w:r>
    </w:p>
    <w:p w14:paraId="45EFF5FE" w14:textId="77777777" w:rsidR="002300AD" w:rsidRPr="00580F30" w:rsidRDefault="002300AD" w:rsidP="00BC1247">
      <w:pPr>
        <w:numPr>
          <w:ilvl w:val="0"/>
          <w:numId w:val="36"/>
        </w:numPr>
        <w:spacing w:after="0" w:line="240" w:lineRule="auto"/>
        <w:jc w:val="thaiDistribute"/>
        <w:rPr>
          <w:rFonts w:ascii="TH Niramit AS" w:eastAsia="Cordia New" w:hAnsi="TH Niramit AS" w:cs="TH Niramit AS"/>
          <w:sz w:val="32"/>
          <w:szCs w:val="32"/>
          <w:lang w:eastAsia="zh-CN"/>
        </w:rPr>
      </w:pPr>
      <w:r w:rsidRPr="00580F30">
        <w:rPr>
          <w:rFonts w:ascii="TH Niramit AS" w:eastAsia="Cordia New" w:hAnsi="TH Niramit AS" w:cs="TH Niramit AS"/>
          <w:sz w:val="32"/>
          <w:szCs w:val="32"/>
          <w:cs/>
          <w:lang w:eastAsia="zh-CN"/>
        </w:rPr>
        <w:t>อาจารย์</w:t>
      </w:r>
      <w:r w:rsidRPr="00580F30">
        <w:rPr>
          <w:rFonts w:ascii="TH Niramit AS" w:eastAsia="Cordia New" w:hAnsi="TH Niramit AS" w:cs="TH Niramit AS"/>
          <w:sz w:val="32"/>
          <w:szCs w:val="32"/>
          <w:lang w:eastAsia="zh-CN"/>
        </w:rPr>
        <w:t xml:space="preserve"> </w:t>
      </w:r>
      <w:r w:rsidRPr="00580F30">
        <w:rPr>
          <w:rFonts w:ascii="TH Niramit AS" w:eastAsia="Cordia New" w:hAnsi="TH Niramit AS" w:cs="TH Niramit AS"/>
          <w:sz w:val="32"/>
          <w:szCs w:val="32"/>
          <w:cs/>
          <w:lang w:eastAsia="zh-CN"/>
        </w:rPr>
        <w:t>ดร.ฉันทวรรณ  เอ้งฉ้วน</w:t>
      </w:r>
      <w:r w:rsidRPr="00580F30">
        <w:rPr>
          <w:rFonts w:ascii="TH Niramit AS" w:eastAsia="Cordia New" w:hAnsi="TH Niramit AS" w:cs="TH Niramit AS"/>
          <w:sz w:val="32"/>
          <w:szCs w:val="32"/>
          <w:cs/>
          <w:lang w:eastAsia="zh-CN"/>
        </w:rPr>
        <w:tab/>
      </w:r>
      <w:r w:rsidRPr="00580F30">
        <w:rPr>
          <w:rFonts w:ascii="TH Niramit AS" w:eastAsia="Cordia New" w:hAnsi="TH Niramit AS" w:cs="TH Niramit AS"/>
          <w:sz w:val="32"/>
          <w:szCs w:val="32"/>
          <w:cs/>
          <w:lang w:eastAsia="zh-CN"/>
        </w:rPr>
        <w:tab/>
        <w:t>ประธาน</w:t>
      </w:r>
    </w:p>
    <w:p w14:paraId="21BCEF16" w14:textId="77777777" w:rsidR="002300AD" w:rsidRPr="00580F30" w:rsidRDefault="002300AD" w:rsidP="00BC1247">
      <w:pPr>
        <w:numPr>
          <w:ilvl w:val="0"/>
          <w:numId w:val="36"/>
        </w:numPr>
        <w:spacing w:after="0" w:line="240" w:lineRule="auto"/>
        <w:jc w:val="thaiDistribute"/>
        <w:rPr>
          <w:rFonts w:ascii="TH Niramit AS" w:eastAsia="Cordia New" w:hAnsi="TH Niramit AS" w:cs="TH Niramit AS"/>
          <w:sz w:val="32"/>
          <w:szCs w:val="32"/>
          <w:lang w:eastAsia="zh-CN"/>
        </w:rPr>
      </w:pPr>
      <w:r w:rsidRPr="00580F30">
        <w:rPr>
          <w:rFonts w:ascii="TH Niramit AS" w:eastAsia="Cordia New" w:hAnsi="TH Niramit AS" w:cs="TH Niramit AS"/>
          <w:sz w:val="32"/>
          <w:szCs w:val="32"/>
          <w:cs/>
          <w:lang w:eastAsia="zh-CN"/>
        </w:rPr>
        <w:t>อาจารย์ ดร.ชรินทร ศรีวิฑูรย์</w:t>
      </w:r>
      <w:r w:rsidRPr="00580F30">
        <w:rPr>
          <w:rFonts w:ascii="TH Niramit AS" w:eastAsia="Cordia New" w:hAnsi="TH Niramit AS" w:cs="TH Niramit AS"/>
          <w:sz w:val="32"/>
          <w:szCs w:val="32"/>
          <w:cs/>
          <w:lang w:eastAsia="zh-CN"/>
        </w:rPr>
        <w:tab/>
      </w:r>
      <w:r w:rsidRPr="00580F30">
        <w:rPr>
          <w:rFonts w:ascii="TH Niramit AS" w:eastAsia="Cordia New" w:hAnsi="TH Niramit AS" w:cs="TH Niramit AS"/>
          <w:sz w:val="32"/>
          <w:szCs w:val="32"/>
          <w:lang w:eastAsia="zh-CN"/>
        </w:rPr>
        <w:tab/>
      </w:r>
      <w:r w:rsidRPr="00580F30">
        <w:rPr>
          <w:rFonts w:ascii="TH Niramit AS" w:eastAsia="Cordia New" w:hAnsi="TH Niramit AS" w:cs="TH Niramit AS"/>
          <w:sz w:val="32"/>
          <w:szCs w:val="32"/>
          <w:lang w:eastAsia="zh-CN"/>
        </w:rPr>
        <w:tab/>
      </w:r>
      <w:r w:rsidRPr="00580F30">
        <w:rPr>
          <w:rFonts w:ascii="TH Niramit AS" w:eastAsia="Cordia New" w:hAnsi="TH Niramit AS" w:cs="TH Niramit AS"/>
          <w:sz w:val="32"/>
          <w:szCs w:val="32"/>
          <w:cs/>
          <w:lang w:eastAsia="zh-CN"/>
        </w:rPr>
        <w:t>รองประธาน</w:t>
      </w:r>
    </w:p>
    <w:p w14:paraId="682CE25A" w14:textId="77777777" w:rsidR="002300AD" w:rsidRPr="00580F30" w:rsidRDefault="002300AD" w:rsidP="00BC1247">
      <w:pPr>
        <w:numPr>
          <w:ilvl w:val="0"/>
          <w:numId w:val="36"/>
        </w:numPr>
        <w:spacing w:after="0" w:line="240" w:lineRule="auto"/>
        <w:jc w:val="thaiDistribute"/>
        <w:rPr>
          <w:rFonts w:ascii="TH Niramit AS" w:eastAsia="Cordia New" w:hAnsi="TH Niramit AS" w:cs="TH Niramit AS"/>
          <w:sz w:val="32"/>
          <w:szCs w:val="32"/>
          <w:lang w:eastAsia="zh-CN"/>
        </w:rPr>
      </w:pPr>
      <w:r w:rsidRPr="00580F30">
        <w:rPr>
          <w:rFonts w:ascii="TH Niramit AS" w:eastAsia="Cordia New" w:hAnsi="TH Niramit AS" w:cs="TH Niramit AS"/>
          <w:sz w:val="32"/>
          <w:szCs w:val="32"/>
          <w:cs/>
          <w:lang w:eastAsia="zh-CN"/>
        </w:rPr>
        <w:t>ผู้ช่วยศาสตราจารย์ ดร.ศุทธิกานต์ คงคล้าย</w:t>
      </w:r>
      <w:r w:rsidRPr="00580F30">
        <w:rPr>
          <w:rFonts w:ascii="TH Niramit AS" w:eastAsia="Cordia New" w:hAnsi="TH Niramit AS" w:cs="TH Niramit AS"/>
          <w:sz w:val="32"/>
          <w:szCs w:val="32"/>
          <w:cs/>
          <w:lang w:eastAsia="zh-CN"/>
        </w:rPr>
        <w:tab/>
        <w:t>อาจารย์ผู้รับผิดชอบหลักสูตร</w:t>
      </w:r>
    </w:p>
    <w:p w14:paraId="1CF47BDA" w14:textId="77777777" w:rsidR="002300AD" w:rsidRPr="00580F30" w:rsidRDefault="002300AD" w:rsidP="00BC1247">
      <w:pPr>
        <w:numPr>
          <w:ilvl w:val="0"/>
          <w:numId w:val="36"/>
        </w:numPr>
        <w:spacing w:after="0" w:line="240" w:lineRule="auto"/>
        <w:jc w:val="thaiDistribute"/>
        <w:rPr>
          <w:rFonts w:ascii="TH Niramit AS" w:eastAsia="Cordia New" w:hAnsi="TH Niramit AS" w:cs="TH Niramit AS"/>
          <w:sz w:val="32"/>
          <w:szCs w:val="32"/>
          <w:lang w:eastAsia="zh-CN"/>
        </w:rPr>
      </w:pPr>
      <w:r w:rsidRPr="00580F30">
        <w:rPr>
          <w:rFonts w:ascii="TH Niramit AS" w:eastAsia="Cordia New" w:hAnsi="TH Niramit AS" w:cs="TH Niramit AS"/>
          <w:sz w:val="32"/>
          <w:szCs w:val="32"/>
          <w:cs/>
          <w:lang w:eastAsia="zh-CN"/>
        </w:rPr>
        <w:t>อาจารย์ ดร.ขนิษฐา พัฒนสิงห์</w:t>
      </w:r>
      <w:r w:rsidRPr="00580F30">
        <w:rPr>
          <w:rFonts w:ascii="TH Niramit AS" w:eastAsia="Cordia New" w:hAnsi="TH Niramit AS" w:cs="TH Niramit AS"/>
          <w:sz w:val="32"/>
          <w:szCs w:val="32"/>
          <w:cs/>
          <w:lang w:eastAsia="zh-CN"/>
        </w:rPr>
        <w:tab/>
      </w:r>
      <w:r w:rsidRPr="00580F30">
        <w:rPr>
          <w:rFonts w:ascii="TH Niramit AS" w:eastAsia="Cordia New" w:hAnsi="TH Niramit AS" w:cs="TH Niramit AS"/>
          <w:sz w:val="32"/>
          <w:szCs w:val="32"/>
          <w:cs/>
          <w:lang w:eastAsia="zh-CN"/>
        </w:rPr>
        <w:tab/>
      </w:r>
      <w:r w:rsidRPr="00580F30">
        <w:rPr>
          <w:rFonts w:ascii="TH Niramit AS" w:eastAsia="Cordia New" w:hAnsi="TH Niramit AS" w:cs="TH Niramit AS"/>
          <w:sz w:val="32"/>
          <w:szCs w:val="32"/>
          <w:cs/>
          <w:lang w:eastAsia="zh-CN"/>
        </w:rPr>
        <w:tab/>
        <w:t>อาจารย์ผู้รับผิดชอบหลักสูตร</w:t>
      </w:r>
    </w:p>
    <w:p w14:paraId="4A6D0332" w14:textId="77777777" w:rsidR="00057C82" w:rsidRPr="00580F30" w:rsidRDefault="002300AD" w:rsidP="00BC1247">
      <w:pPr>
        <w:numPr>
          <w:ilvl w:val="0"/>
          <w:numId w:val="36"/>
        </w:numPr>
        <w:spacing w:after="0" w:line="240" w:lineRule="auto"/>
        <w:jc w:val="thaiDistribute"/>
        <w:rPr>
          <w:rFonts w:ascii="TH Niramit AS" w:eastAsia="Cordia New" w:hAnsi="TH Niramit AS" w:cs="TH Niramit AS"/>
          <w:sz w:val="32"/>
          <w:szCs w:val="32"/>
          <w:lang w:eastAsia="zh-CN"/>
        </w:rPr>
      </w:pPr>
      <w:r w:rsidRPr="00580F30">
        <w:rPr>
          <w:rFonts w:ascii="TH Niramit AS" w:eastAsia="Cordia New" w:hAnsi="TH Niramit AS" w:cs="TH Niramit AS"/>
          <w:sz w:val="32"/>
          <w:szCs w:val="32"/>
          <w:cs/>
          <w:lang w:eastAsia="zh-CN"/>
        </w:rPr>
        <w:t>อาจารย์ฉัตรนลิน แก้วสม</w:t>
      </w:r>
      <w:r w:rsidRPr="00580F30">
        <w:rPr>
          <w:rFonts w:ascii="TH Niramit AS" w:eastAsia="Cordia New" w:hAnsi="TH Niramit AS" w:cs="TH Niramit AS"/>
          <w:sz w:val="32"/>
          <w:szCs w:val="32"/>
          <w:cs/>
          <w:lang w:eastAsia="zh-CN"/>
        </w:rPr>
        <w:tab/>
      </w:r>
      <w:r w:rsidRPr="00580F30">
        <w:rPr>
          <w:rFonts w:ascii="TH Niramit AS" w:eastAsia="Cordia New" w:hAnsi="TH Niramit AS" w:cs="TH Niramit AS"/>
          <w:sz w:val="32"/>
          <w:szCs w:val="32"/>
          <w:cs/>
          <w:lang w:eastAsia="zh-CN"/>
        </w:rPr>
        <w:tab/>
        <w:t xml:space="preserve"> </w:t>
      </w:r>
      <w:r w:rsidRPr="00580F30">
        <w:rPr>
          <w:rFonts w:ascii="TH Niramit AS" w:eastAsia="Cordia New" w:hAnsi="TH Niramit AS" w:cs="TH Niramit AS"/>
          <w:sz w:val="32"/>
          <w:szCs w:val="32"/>
          <w:cs/>
          <w:lang w:eastAsia="zh-CN"/>
        </w:rPr>
        <w:tab/>
        <w:t>เลขานุการ</w:t>
      </w:r>
    </w:p>
    <w:p w14:paraId="379582EE" w14:textId="076C7549" w:rsidR="002300AD" w:rsidRPr="00580F30" w:rsidRDefault="00057C82" w:rsidP="00057C82">
      <w:pPr>
        <w:spacing w:after="0" w:line="240" w:lineRule="auto"/>
        <w:ind w:left="720"/>
        <w:jc w:val="thaiDistribute"/>
        <w:rPr>
          <w:rFonts w:ascii="TH Niramit AS" w:eastAsia="Cordia New" w:hAnsi="TH Niramit AS" w:cs="TH Niramit AS"/>
          <w:sz w:val="32"/>
          <w:szCs w:val="32"/>
          <w:lang w:eastAsia="zh-CN"/>
        </w:rPr>
      </w:pPr>
      <w:r w:rsidRPr="00580F30">
        <w:rPr>
          <w:rFonts w:ascii="TH Niramit AS" w:eastAsia="Cordia New" w:hAnsi="TH Niramit AS" w:cs="TH Niramit AS"/>
          <w:sz w:val="32"/>
          <w:szCs w:val="32"/>
          <w:cs/>
          <w:lang w:eastAsia="zh-CN"/>
        </w:rPr>
        <w:t xml:space="preserve">ทั้งนี้ </w:t>
      </w:r>
      <w:r w:rsidR="002300AD" w:rsidRPr="00580F30">
        <w:rPr>
          <w:rFonts w:ascii="TH Niramit AS" w:eastAsia="Cordia New" w:hAnsi="TH Niramit AS" w:cs="TH Niramit AS"/>
          <w:sz w:val="32"/>
          <w:szCs w:val="32"/>
          <w:cs/>
          <w:lang w:eastAsia="zh-CN"/>
        </w:rPr>
        <w:t xml:space="preserve">ตั้งแต่วันที่ </w:t>
      </w:r>
      <w:r w:rsidR="002300AD" w:rsidRPr="00580F30">
        <w:rPr>
          <w:rFonts w:ascii="TH Niramit AS" w:eastAsia="Cordia New" w:hAnsi="TH Niramit AS" w:cs="TH Niramit AS"/>
          <w:sz w:val="32"/>
          <w:szCs w:val="32"/>
          <w:lang w:eastAsia="zh-CN"/>
        </w:rPr>
        <w:t xml:space="preserve">2 </w:t>
      </w:r>
      <w:r w:rsidR="002300AD" w:rsidRPr="00580F30">
        <w:rPr>
          <w:rFonts w:ascii="TH Niramit AS" w:eastAsia="Cordia New" w:hAnsi="TH Niramit AS" w:cs="TH Niramit AS"/>
          <w:sz w:val="32"/>
          <w:szCs w:val="32"/>
          <w:cs/>
          <w:lang w:eastAsia="zh-CN"/>
        </w:rPr>
        <w:t xml:space="preserve">กรกฎาคม </w:t>
      </w:r>
      <w:r w:rsidR="002300AD" w:rsidRPr="00580F30">
        <w:rPr>
          <w:rFonts w:ascii="TH Niramit AS" w:eastAsia="Cordia New" w:hAnsi="TH Niramit AS" w:cs="TH Niramit AS"/>
          <w:sz w:val="32"/>
          <w:szCs w:val="32"/>
          <w:lang w:eastAsia="zh-CN"/>
        </w:rPr>
        <w:t xml:space="preserve">2563 </w:t>
      </w:r>
      <w:r w:rsidR="002300AD" w:rsidRPr="00580F30">
        <w:rPr>
          <w:rFonts w:ascii="TH Niramit AS" w:eastAsia="Cordia New" w:hAnsi="TH Niramit AS" w:cs="TH Niramit AS"/>
          <w:sz w:val="32"/>
          <w:szCs w:val="32"/>
          <w:cs/>
          <w:lang w:eastAsia="zh-CN"/>
        </w:rPr>
        <w:t xml:space="preserve">ถึง วันที่ </w:t>
      </w:r>
      <w:r w:rsidR="002300AD" w:rsidRPr="00580F30">
        <w:rPr>
          <w:rFonts w:ascii="TH Niramit AS" w:eastAsia="Cordia New" w:hAnsi="TH Niramit AS" w:cs="TH Niramit AS"/>
          <w:sz w:val="32"/>
          <w:szCs w:val="32"/>
          <w:lang w:eastAsia="zh-CN"/>
        </w:rPr>
        <w:t xml:space="preserve">31 </w:t>
      </w:r>
      <w:r w:rsidR="002300AD" w:rsidRPr="00580F30">
        <w:rPr>
          <w:rFonts w:ascii="TH Niramit AS" w:eastAsia="Cordia New" w:hAnsi="TH Niramit AS" w:cs="TH Niramit AS"/>
          <w:sz w:val="32"/>
          <w:szCs w:val="32"/>
          <w:cs/>
          <w:lang w:eastAsia="zh-CN"/>
        </w:rPr>
        <w:t xml:space="preserve">พฤษภาคม </w:t>
      </w:r>
      <w:r w:rsidR="002300AD" w:rsidRPr="00580F30">
        <w:rPr>
          <w:rFonts w:ascii="TH Niramit AS" w:eastAsia="Cordia New" w:hAnsi="TH Niramit AS" w:cs="TH Niramit AS"/>
          <w:sz w:val="32"/>
          <w:szCs w:val="32"/>
          <w:lang w:eastAsia="zh-CN"/>
        </w:rPr>
        <w:t>2566</w:t>
      </w:r>
    </w:p>
    <w:p w14:paraId="1D0C8B5F" w14:textId="77777777" w:rsidR="00057C82" w:rsidRPr="00580F30" w:rsidRDefault="00057C82" w:rsidP="00057C82">
      <w:pPr>
        <w:spacing w:after="0" w:line="240" w:lineRule="auto"/>
        <w:ind w:left="720"/>
        <w:jc w:val="thaiDistribute"/>
        <w:rPr>
          <w:rFonts w:ascii="TH Niramit AS" w:eastAsia="Cordia New" w:hAnsi="TH Niramit AS" w:cs="TH Niramit AS"/>
          <w:sz w:val="32"/>
          <w:szCs w:val="32"/>
          <w:lang w:eastAsia="zh-CN"/>
        </w:rPr>
      </w:pPr>
      <w:r w:rsidRPr="00580F30">
        <w:rPr>
          <w:rFonts w:ascii="TH Niramit AS" w:eastAsia="Cordia New" w:hAnsi="TH Niramit AS" w:cs="TH Niramit AS"/>
          <w:sz w:val="32"/>
          <w:szCs w:val="32"/>
          <w:cs/>
          <w:lang w:eastAsia="zh-CN"/>
        </w:rPr>
        <w:t>และนำเสนอคณะกรรมการบริหารมหาวิทยาลัย คณะกรรมการสภาวิชาการ และสภา</w:t>
      </w:r>
    </w:p>
    <w:p w14:paraId="66DC15C8" w14:textId="61850A89" w:rsidR="00057C82" w:rsidRDefault="00057C82" w:rsidP="00057C82">
      <w:pPr>
        <w:spacing w:after="0" w:line="240" w:lineRule="auto"/>
        <w:jc w:val="thaiDistribute"/>
        <w:rPr>
          <w:rFonts w:ascii="TH Niramit AS" w:eastAsia="Cordia New" w:hAnsi="TH Niramit AS" w:cs="TH Niramit AS"/>
          <w:sz w:val="32"/>
          <w:szCs w:val="32"/>
          <w:lang w:eastAsia="zh-CN"/>
        </w:rPr>
      </w:pPr>
      <w:r w:rsidRPr="00580F30">
        <w:rPr>
          <w:rFonts w:ascii="TH Niramit AS" w:eastAsia="Cordia New" w:hAnsi="TH Niramit AS" w:cs="TH Niramit AS"/>
          <w:sz w:val="32"/>
          <w:szCs w:val="32"/>
          <w:cs/>
          <w:lang w:eastAsia="zh-CN"/>
        </w:rPr>
        <w:t>มหาวิทยาลัยเพื่อพิจารณาให้ความเห็นชอบต่อไป</w:t>
      </w:r>
    </w:p>
    <w:p w14:paraId="47F20628" w14:textId="77777777" w:rsidR="00D047A2" w:rsidRPr="00580F30" w:rsidRDefault="00D047A2" w:rsidP="00057C82">
      <w:pPr>
        <w:spacing w:after="0" w:line="240" w:lineRule="auto"/>
        <w:jc w:val="thaiDistribute"/>
        <w:rPr>
          <w:rFonts w:ascii="TH Niramit AS" w:eastAsia="Cordia New" w:hAnsi="TH Niramit AS" w:cs="TH Niramit AS"/>
          <w:sz w:val="32"/>
          <w:szCs w:val="32"/>
          <w:lang w:eastAsia="zh-CN"/>
        </w:rPr>
      </w:pPr>
    </w:p>
    <w:p w14:paraId="5F8F63E1" w14:textId="77777777" w:rsidR="001410EB" w:rsidRPr="00580F30" w:rsidRDefault="001410EB" w:rsidP="00F47B7A">
      <w:pPr>
        <w:pStyle w:val="a5"/>
        <w:numPr>
          <w:ilvl w:val="0"/>
          <w:numId w:val="3"/>
        </w:numPr>
        <w:tabs>
          <w:tab w:val="left" w:pos="851"/>
          <w:tab w:val="left" w:pos="1560"/>
          <w:tab w:val="left" w:pos="2835"/>
        </w:tabs>
        <w:spacing w:after="0" w:line="240" w:lineRule="auto"/>
        <w:ind w:left="426" w:hanging="426"/>
        <w:jc w:val="thaiDistribute"/>
        <w:rPr>
          <w:rFonts w:ascii="TH Niramit AS" w:hAnsi="TH Niramit AS" w:cs="TH Niramit AS"/>
          <w:b/>
          <w:bCs/>
          <w:sz w:val="32"/>
          <w:szCs w:val="32"/>
        </w:rPr>
      </w:pPr>
      <w:r w:rsidRPr="00580F30">
        <w:rPr>
          <w:rFonts w:ascii="TH Niramit AS" w:hAnsi="TH Niramit AS" w:cs="TH Niramit AS"/>
          <w:b/>
          <w:bCs/>
          <w:sz w:val="32"/>
          <w:szCs w:val="32"/>
          <w:cs/>
        </w:rPr>
        <w:t>คุณสมบัติของอาจารย์ผู้รับผิดชอบหลักสูตร</w:t>
      </w:r>
    </w:p>
    <w:p w14:paraId="1AF7A713" w14:textId="77777777" w:rsidR="001410EB" w:rsidRPr="00580F30" w:rsidRDefault="001410EB" w:rsidP="001410EB">
      <w:pPr>
        <w:pStyle w:val="a5"/>
        <w:tabs>
          <w:tab w:val="left" w:pos="851"/>
          <w:tab w:val="left" w:pos="1560"/>
          <w:tab w:val="left" w:pos="2835"/>
        </w:tabs>
        <w:spacing w:after="0" w:line="240" w:lineRule="auto"/>
        <w:ind w:left="426"/>
        <w:jc w:val="thaiDistribute"/>
        <w:rPr>
          <w:rFonts w:ascii="TH Niramit AS" w:hAnsi="TH Niramit AS" w:cs="TH Niramit AS"/>
          <w:b/>
          <w:bCs/>
          <w:sz w:val="32"/>
          <w:szCs w:val="32"/>
        </w:rPr>
      </w:pPr>
      <w:r w:rsidRPr="00580F30">
        <w:rPr>
          <w:rFonts w:ascii="TH Niramit AS" w:hAnsi="TH Niramit AS" w:cs="TH Niramit AS"/>
          <w:b/>
          <w:bCs/>
          <w:sz w:val="32"/>
          <w:szCs w:val="32"/>
          <w:cs/>
        </w:rPr>
        <w:t xml:space="preserve">ประเภทวิชาการ </w:t>
      </w:r>
      <w:r w:rsidRPr="00580F30">
        <w:rPr>
          <w:rFonts w:ascii="TH Niramit AS" w:hAnsi="TH Niramit AS" w:cs="TH Niramit AS"/>
          <w:b/>
          <w:bCs/>
          <w:sz w:val="32"/>
          <w:szCs w:val="32"/>
        </w:rPr>
        <w:t xml:space="preserve">: </w:t>
      </w:r>
    </w:p>
    <w:p w14:paraId="29D152CE" w14:textId="77777777" w:rsidR="001410EB" w:rsidRPr="00580F30" w:rsidRDefault="001410EB" w:rsidP="00F47B7A">
      <w:pPr>
        <w:pStyle w:val="a5"/>
        <w:numPr>
          <w:ilvl w:val="1"/>
          <w:numId w:val="3"/>
        </w:numPr>
        <w:tabs>
          <w:tab w:val="left" w:pos="2835"/>
        </w:tabs>
        <w:spacing w:after="0"/>
        <w:ind w:left="851" w:right="-46" w:hanging="425"/>
        <w:jc w:val="thaiDistribute"/>
        <w:rPr>
          <w:rFonts w:ascii="TH Niramit AS" w:hAnsi="TH Niramit AS" w:cs="TH Niramit AS"/>
          <w:sz w:val="32"/>
          <w:szCs w:val="32"/>
        </w:rPr>
      </w:pPr>
      <w:r w:rsidRPr="00580F30">
        <w:rPr>
          <w:rFonts w:ascii="TH Niramit AS" w:hAnsi="TH Niramit AS" w:cs="TH Niramit AS"/>
          <w:sz w:val="32"/>
          <w:szCs w:val="32"/>
          <w:cs/>
        </w:rPr>
        <w:t xml:space="preserve">คุณวุฒิปริญญาโทหรือเทียบเท่า </w:t>
      </w:r>
      <w:r w:rsidRPr="00580F30">
        <w:rPr>
          <w:rFonts w:ascii="TH Niramit AS" w:hAnsi="TH Niramit AS" w:cs="TH Niramit AS"/>
          <w:b/>
          <w:bCs/>
          <w:sz w:val="32"/>
          <w:szCs w:val="32"/>
          <w:u w:val="single"/>
          <w:cs/>
        </w:rPr>
        <w:t>หรือ</w:t>
      </w:r>
      <w:r w:rsidRPr="00580F30">
        <w:rPr>
          <w:rFonts w:ascii="TH Niramit AS" w:hAnsi="TH Niramit AS" w:cs="TH Niramit AS"/>
          <w:sz w:val="32"/>
          <w:szCs w:val="32"/>
          <w:cs/>
        </w:rPr>
        <w:t>ดำรงตำแหน่งทางวิชาการไม่ต่ำกว่า</w:t>
      </w:r>
    </w:p>
    <w:p w14:paraId="5E626693" w14:textId="77777777" w:rsidR="001410EB" w:rsidRPr="00580F30" w:rsidRDefault="001410EB" w:rsidP="001410EB">
      <w:pPr>
        <w:pStyle w:val="a5"/>
        <w:tabs>
          <w:tab w:val="left" w:pos="2835"/>
        </w:tabs>
        <w:spacing w:after="0"/>
        <w:ind w:left="851" w:right="-46" w:hanging="425"/>
        <w:jc w:val="thaiDistribute"/>
        <w:rPr>
          <w:rFonts w:ascii="TH Niramit AS" w:hAnsi="TH Niramit AS" w:cs="TH Niramit AS"/>
          <w:sz w:val="32"/>
          <w:szCs w:val="32"/>
        </w:rPr>
      </w:pPr>
      <w:r w:rsidRPr="00580F30">
        <w:rPr>
          <w:rFonts w:ascii="TH Niramit AS" w:hAnsi="TH Niramit AS" w:cs="TH Niramit AS"/>
          <w:sz w:val="32"/>
          <w:szCs w:val="32"/>
          <w:cs/>
        </w:rPr>
        <w:tab/>
        <w:t xml:space="preserve">ผู้ช่วยศาสตราจารย์ ในสาขาวิชาที่ตรงหรือสัมพันธ์กับสาขาวิชาที่เปิดสอน </w:t>
      </w:r>
    </w:p>
    <w:p w14:paraId="00060905" w14:textId="77777777" w:rsidR="001410EB" w:rsidRPr="00580F30" w:rsidRDefault="001410EB" w:rsidP="00F47B7A">
      <w:pPr>
        <w:pStyle w:val="a5"/>
        <w:numPr>
          <w:ilvl w:val="1"/>
          <w:numId w:val="3"/>
        </w:numPr>
        <w:tabs>
          <w:tab w:val="left" w:pos="2835"/>
        </w:tabs>
        <w:spacing w:after="0"/>
        <w:ind w:left="851" w:hanging="425"/>
        <w:jc w:val="thaiDistribute"/>
        <w:rPr>
          <w:rFonts w:ascii="TH Niramit AS" w:hAnsi="TH Niramit AS" w:cs="TH Niramit AS"/>
          <w:sz w:val="32"/>
          <w:szCs w:val="32"/>
        </w:rPr>
      </w:pPr>
      <w:r w:rsidRPr="00580F30">
        <w:rPr>
          <w:rFonts w:ascii="TH Niramit AS" w:hAnsi="TH Niramit AS" w:cs="TH Niramit AS"/>
          <w:sz w:val="32"/>
          <w:szCs w:val="32"/>
          <w:cs/>
        </w:rPr>
        <w:t>มีผลงานวิชาการอย่างน้อย 1 รายการในรอบ 5 ปีย้อนหลัง</w:t>
      </w:r>
    </w:p>
    <w:p w14:paraId="0294C2B6" w14:textId="77777777" w:rsidR="001410EB" w:rsidRPr="00580F30" w:rsidRDefault="001410EB" w:rsidP="001410EB">
      <w:pPr>
        <w:pStyle w:val="a5"/>
        <w:tabs>
          <w:tab w:val="left" w:pos="851"/>
          <w:tab w:val="left" w:pos="1560"/>
          <w:tab w:val="left" w:pos="2835"/>
        </w:tabs>
        <w:spacing w:after="0" w:line="240" w:lineRule="auto"/>
        <w:ind w:left="426"/>
        <w:jc w:val="thaiDistribute"/>
        <w:rPr>
          <w:rFonts w:ascii="TH Niramit AS" w:hAnsi="TH Niramit AS" w:cs="TH Niramit AS"/>
          <w:b/>
          <w:bCs/>
          <w:sz w:val="32"/>
          <w:szCs w:val="32"/>
        </w:rPr>
      </w:pPr>
      <w:r w:rsidRPr="00580F30">
        <w:rPr>
          <w:rFonts w:ascii="TH Niramit AS" w:hAnsi="TH Niramit AS" w:cs="TH Niramit AS"/>
          <w:b/>
          <w:bCs/>
          <w:sz w:val="32"/>
          <w:szCs w:val="32"/>
          <w:cs/>
        </w:rPr>
        <w:t xml:space="preserve">ประเภทวิชาชีพ/ปฏิบัติการ </w:t>
      </w:r>
      <w:r w:rsidRPr="00580F30">
        <w:rPr>
          <w:rFonts w:ascii="TH Niramit AS" w:hAnsi="TH Niramit AS" w:cs="TH Niramit AS"/>
          <w:b/>
          <w:bCs/>
          <w:sz w:val="32"/>
          <w:szCs w:val="32"/>
        </w:rPr>
        <w:t xml:space="preserve">: </w:t>
      </w:r>
    </w:p>
    <w:p w14:paraId="1FFE74F2" w14:textId="77777777" w:rsidR="001410EB" w:rsidRPr="00580F30" w:rsidRDefault="001410EB" w:rsidP="00F47B7A">
      <w:pPr>
        <w:pStyle w:val="a5"/>
        <w:numPr>
          <w:ilvl w:val="1"/>
          <w:numId w:val="3"/>
        </w:numPr>
        <w:tabs>
          <w:tab w:val="left" w:pos="2835"/>
        </w:tabs>
        <w:spacing w:after="0"/>
        <w:ind w:left="851" w:right="-46" w:hanging="425"/>
        <w:jc w:val="thaiDistribute"/>
        <w:rPr>
          <w:rFonts w:ascii="TH Niramit AS" w:hAnsi="TH Niramit AS" w:cs="TH Niramit AS"/>
          <w:sz w:val="32"/>
          <w:szCs w:val="32"/>
        </w:rPr>
      </w:pPr>
      <w:r w:rsidRPr="00580F30">
        <w:rPr>
          <w:rFonts w:ascii="TH Niramit AS" w:hAnsi="TH Niramit AS" w:cs="TH Niramit AS"/>
          <w:sz w:val="32"/>
          <w:szCs w:val="32"/>
          <w:cs/>
        </w:rPr>
        <w:t xml:space="preserve">คุณวุฒิปริญญาโทหรือเทียบเท่า </w:t>
      </w:r>
      <w:r w:rsidRPr="00580F30">
        <w:rPr>
          <w:rFonts w:ascii="TH Niramit AS" w:hAnsi="TH Niramit AS" w:cs="TH Niramit AS"/>
          <w:b/>
          <w:bCs/>
          <w:sz w:val="32"/>
          <w:szCs w:val="32"/>
          <w:u w:val="single"/>
          <w:cs/>
        </w:rPr>
        <w:t>หรือ</w:t>
      </w:r>
      <w:r w:rsidRPr="00580F30">
        <w:rPr>
          <w:rFonts w:ascii="TH Niramit AS" w:hAnsi="TH Niramit AS" w:cs="TH Niramit AS"/>
          <w:sz w:val="32"/>
          <w:szCs w:val="32"/>
          <w:cs/>
        </w:rPr>
        <w:t>ดำรงตำแหน่งทางวิชาการไม่ต่ำกว่า</w:t>
      </w:r>
    </w:p>
    <w:p w14:paraId="7FD92B37" w14:textId="77777777" w:rsidR="001410EB" w:rsidRPr="00580F30" w:rsidRDefault="001410EB" w:rsidP="001410EB">
      <w:pPr>
        <w:pStyle w:val="a5"/>
        <w:tabs>
          <w:tab w:val="left" w:pos="2835"/>
        </w:tabs>
        <w:spacing w:after="0"/>
        <w:ind w:left="851" w:right="-46" w:hanging="425"/>
        <w:jc w:val="thaiDistribute"/>
        <w:rPr>
          <w:rFonts w:ascii="TH Niramit AS" w:hAnsi="TH Niramit AS" w:cs="TH Niramit AS"/>
          <w:sz w:val="32"/>
          <w:szCs w:val="32"/>
        </w:rPr>
      </w:pPr>
      <w:r w:rsidRPr="00580F30">
        <w:rPr>
          <w:rFonts w:ascii="TH Niramit AS" w:hAnsi="TH Niramit AS" w:cs="TH Niramit AS"/>
          <w:sz w:val="32"/>
          <w:szCs w:val="32"/>
          <w:cs/>
        </w:rPr>
        <w:tab/>
        <w:t xml:space="preserve">ผู้ช่วยศาสตราจารย์ ในสาขาวิชาที่ตรงหรือสัมพันธ์กับสาขาวิชาที่เปิดสอน </w:t>
      </w:r>
    </w:p>
    <w:p w14:paraId="495BD9A9" w14:textId="77777777" w:rsidR="001410EB" w:rsidRPr="00580F30" w:rsidRDefault="001410EB" w:rsidP="00F47B7A">
      <w:pPr>
        <w:pStyle w:val="a5"/>
        <w:numPr>
          <w:ilvl w:val="1"/>
          <w:numId w:val="3"/>
        </w:numPr>
        <w:tabs>
          <w:tab w:val="left" w:pos="2835"/>
        </w:tabs>
        <w:spacing w:after="0"/>
        <w:ind w:left="851" w:hanging="425"/>
        <w:jc w:val="thaiDistribute"/>
        <w:rPr>
          <w:rFonts w:ascii="TH Niramit AS" w:hAnsi="TH Niramit AS" w:cs="TH Niramit AS"/>
          <w:sz w:val="32"/>
          <w:szCs w:val="32"/>
        </w:rPr>
      </w:pPr>
      <w:r w:rsidRPr="00580F30">
        <w:rPr>
          <w:rFonts w:ascii="TH Niramit AS" w:hAnsi="TH Niramit AS" w:cs="TH Niramit AS"/>
          <w:sz w:val="32"/>
          <w:szCs w:val="32"/>
          <w:cs/>
        </w:rPr>
        <w:t>มีผลงานวิชาการอย่างน้อย 1 รายการในรอบ 5 ปีย้อนหลัง</w:t>
      </w:r>
    </w:p>
    <w:p w14:paraId="63BA0BD3" w14:textId="77777777" w:rsidR="001410EB" w:rsidRPr="00580F30" w:rsidRDefault="001410EB" w:rsidP="00F47B7A">
      <w:pPr>
        <w:pStyle w:val="a5"/>
        <w:numPr>
          <w:ilvl w:val="1"/>
          <w:numId w:val="3"/>
        </w:numPr>
        <w:tabs>
          <w:tab w:val="left" w:pos="2835"/>
        </w:tabs>
        <w:spacing w:after="0"/>
        <w:ind w:left="851" w:hanging="425"/>
        <w:jc w:val="thaiDistribute"/>
        <w:rPr>
          <w:rFonts w:ascii="TH Niramit AS" w:hAnsi="TH Niramit AS" w:cs="TH Niramit AS"/>
          <w:sz w:val="32"/>
          <w:szCs w:val="32"/>
        </w:rPr>
      </w:pPr>
      <w:r w:rsidRPr="00580F30">
        <w:rPr>
          <w:rFonts w:ascii="TH Niramit AS" w:hAnsi="TH Niramit AS" w:cs="TH Niramit AS"/>
          <w:sz w:val="32"/>
          <w:szCs w:val="32"/>
          <w:cs/>
        </w:rPr>
        <w:lastRenderedPageBreak/>
        <w:t>อาจารย์ผู้รับผิดชอบหลักสูตร จำนวน 2 ใน 5 คน ต้องมีประสบการณ์ในด้าน</w:t>
      </w:r>
    </w:p>
    <w:p w14:paraId="0C7185C2" w14:textId="77777777" w:rsidR="001410EB" w:rsidRPr="00580F30" w:rsidRDefault="001410EB" w:rsidP="001410EB">
      <w:pPr>
        <w:pStyle w:val="a5"/>
        <w:tabs>
          <w:tab w:val="left" w:pos="2835"/>
        </w:tabs>
        <w:spacing w:after="0"/>
        <w:ind w:left="851"/>
        <w:jc w:val="thaiDistribute"/>
        <w:rPr>
          <w:rFonts w:ascii="TH Niramit AS" w:hAnsi="TH Niramit AS" w:cs="TH Niramit AS"/>
          <w:sz w:val="32"/>
          <w:szCs w:val="32"/>
        </w:rPr>
      </w:pPr>
      <w:r w:rsidRPr="00580F30">
        <w:rPr>
          <w:rFonts w:ascii="TH Niramit AS" w:hAnsi="TH Niramit AS" w:cs="TH Niramit AS"/>
          <w:sz w:val="32"/>
          <w:szCs w:val="32"/>
          <w:cs/>
        </w:rPr>
        <w:t>การปฏิบัติการ</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2197"/>
        <w:gridCol w:w="2197"/>
        <w:gridCol w:w="2198"/>
      </w:tblGrid>
      <w:tr w:rsidR="008F2997" w:rsidRPr="00580F30" w14:paraId="3F84915F" w14:textId="77777777" w:rsidTr="00104644">
        <w:trPr>
          <w:trHeight w:val="509"/>
        </w:trPr>
        <w:tc>
          <w:tcPr>
            <w:tcW w:w="2197" w:type="dxa"/>
            <w:tcBorders>
              <w:bottom w:val="single" w:sz="4" w:space="0" w:color="auto"/>
            </w:tcBorders>
          </w:tcPr>
          <w:p w14:paraId="7A252BA1" w14:textId="77777777" w:rsidR="001410EB" w:rsidRPr="00580F30" w:rsidRDefault="001410EB" w:rsidP="00104644">
            <w:pPr>
              <w:spacing w:after="0" w:line="240" w:lineRule="auto"/>
              <w:jc w:val="center"/>
              <w:rPr>
                <w:rFonts w:ascii="TH Niramit AS" w:hAnsi="TH Niramit AS" w:cs="TH Niramit AS"/>
                <w:sz w:val="24"/>
                <w:szCs w:val="24"/>
                <w:cs/>
              </w:rPr>
            </w:pPr>
            <w:r w:rsidRPr="00580F30">
              <w:rPr>
                <w:rFonts w:ascii="TH Niramit AS" w:hAnsi="TH Niramit AS" w:cs="TH Niramit AS"/>
                <w:b/>
                <w:bCs/>
                <w:sz w:val="24"/>
                <w:szCs w:val="24"/>
                <w:cs/>
              </w:rPr>
              <w:t>ชื่อ-นามสกุล</w:t>
            </w:r>
          </w:p>
        </w:tc>
        <w:tc>
          <w:tcPr>
            <w:tcW w:w="2197" w:type="dxa"/>
            <w:tcBorders>
              <w:bottom w:val="single" w:sz="4" w:space="0" w:color="auto"/>
            </w:tcBorders>
          </w:tcPr>
          <w:p w14:paraId="7F07BC9D" w14:textId="77777777" w:rsidR="001410EB" w:rsidRPr="00580F30" w:rsidRDefault="001410EB" w:rsidP="00104644">
            <w:pPr>
              <w:spacing w:after="0" w:line="240" w:lineRule="auto"/>
              <w:jc w:val="center"/>
              <w:rPr>
                <w:rFonts w:ascii="TH Niramit AS" w:hAnsi="TH Niramit AS" w:cs="TH Niramit AS"/>
                <w:b/>
                <w:bCs/>
                <w:sz w:val="24"/>
                <w:szCs w:val="24"/>
                <w:cs/>
              </w:rPr>
            </w:pPr>
            <w:r w:rsidRPr="00580F30">
              <w:rPr>
                <w:rFonts w:ascii="TH Niramit AS" w:hAnsi="TH Niramit AS" w:cs="TH Niramit AS"/>
                <w:b/>
                <w:bCs/>
                <w:sz w:val="24"/>
                <w:szCs w:val="24"/>
                <w:cs/>
              </w:rPr>
              <w:t>ตำแหน่งทางวิชาการ</w:t>
            </w:r>
          </w:p>
        </w:tc>
        <w:tc>
          <w:tcPr>
            <w:tcW w:w="2197" w:type="dxa"/>
            <w:tcBorders>
              <w:bottom w:val="single" w:sz="4" w:space="0" w:color="auto"/>
            </w:tcBorders>
          </w:tcPr>
          <w:p w14:paraId="66DBE06C" w14:textId="77777777" w:rsidR="001410EB" w:rsidRPr="00580F30" w:rsidRDefault="001410EB" w:rsidP="00104644">
            <w:pPr>
              <w:spacing w:after="0" w:line="240" w:lineRule="auto"/>
              <w:jc w:val="center"/>
              <w:rPr>
                <w:rFonts w:ascii="TH Niramit AS" w:hAnsi="TH Niramit AS" w:cs="TH Niramit AS"/>
                <w:b/>
                <w:bCs/>
                <w:sz w:val="24"/>
                <w:szCs w:val="24"/>
                <w:cs/>
              </w:rPr>
            </w:pPr>
            <w:r w:rsidRPr="00580F30">
              <w:rPr>
                <w:rFonts w:ascii="TH Niramit AS" w:hAnsi="TH Niramit AS" w:cs="TH Niramit AS"/>
                <w:b/>
                <w:bCs/>
                <w:sz w:val="24"/>
                <w:szCs w:val="24"/>
                <w:cs/>
              </w:rPr>
              <w:t>คุณวุฒิการศึกษา</w:t>
            </w:r>
          </w:p>
        </w:tc>
        <w:tc>
          <w:tcPr>
            <w:tcW w:w="2198" w:type="dxa"/>
            <w:tcBorders>
              <w:bottom w:val="single" w:sz="4" w:space="0" w:color="auto"/>
            </w:tcBorders>
          </w:tcPr>
          <w:p w14:paraId="1C3D8626" w14:textId="77777777" w:rsidR="001410EB" w:rsidRPr="00580F30" w:rsidRDefault="001410EB" w:rsidP="00104644">
            <w:pPr>
              <w:spacing w:after="0" w:line="240" w:lineRule="auto"/>
              <w:jc w:val="center"/>
              <w:rPr>
                <w:rFonts w:ascii="TH Niramit AS" w:hAnsi="TH Niramit AS" w:cs="TH Niramit AS"/>
                <w:b/>
                <w:bCs/>
                <w:sz w:val="24"/>
                <w:szCs w:val="24"/>
              </w:rPr>
            </w:pPr>
            <w:r w:rsidRPr="00580F30">
              <w:rPr>
                <w:rFonts w:ascii="TH Niramit AS" w:hAnsi="TH Niramit AS" w:cs="TH Niramit AS"/>
                <w:b/>
                <w:bCs/>
                <w:sz w:val="24"/>
                <w:szCs w:val="24"/>
                <w:cs/>
              </w:rPr>
              <w:t>ความสัมพันธ์</w:t>
            </w:r>
          </w:p>
          <w:p w14:paraId="7F501D64" w14:textId="77777777" w:rsidR="001410EB" w:rsidRPr="00580F30" w:rsidRDefault="001410EB" w:rsidP="00104644">
            <w:pPr>
              <w:spacing w:after="0" w:line="240" w:lineRule="auto"/>
              <w:jc w:val="center"/>
              <w:rPr>
                <w:rFonts w:ascii="TH Niramit AS" w:hAnsi="TH Niramit AS" w:cs="TH Niramit AS"/>
                <w:b/>
                <w:bCs/>
                <w:sz w:val="24"/>
                <w:szCs w:val="24"/>
              </w:rPr>
            </w:pPr>
            <w:r w:rsidRPr="00580F30">
              <w:rPr>
                <w:rFonts w:ascii="TH Niramit AS" w:hAnsi="TH Niramit AS" w:cs="TH Niramit AS"/>
                <w:b/>
                <w:bCs/>
                <w:sz w:val="24"/>
                <w:szCs w:val="24"/>
                <w:cs/>
              </w:rPr>
              <w:t>(วุฒิตรง หรือ สัมพันธ์)</w:t>
            </w:r>
          </w:p>
        </w:tc>
      </w:tr>
      <w:tr w:rsidR="008F2997" w:rsidRPr="00580F30" w14:paraId="53380BF0" w14:textId="77777777" w:rsidTr="00104644">
        <w:tc>
          <w:tcPr>
            <w:tcW w:w="2197" w:type="dxa"/>
            <w:tcBorders>
              <w:bottom w:val="single" w:sz="4" w:space="0" w:color="auto"/>
            </w:tcBorders>
          </w:tcPr>
          <w:p w14:paraId="5C0EF244" w14:textId="77777777" w:rsidR="00881EF8" w:rsidRPr="00580F30" w:rsidRDefault="001410EB" w:rsidP="00881EF8">
            <w:pPr>
              <w:spacing w:after="0" w:line="240" w:lineRule="auto"/>
              <w:rPr>
                <w:rFonts w:ascii="TH Niramit AS" w:eastAsia="Calibri" w:hAnsi="TH Niramit AS" w:cs="TH Niramit AS"/>
                <w:sz w:val="24"/>
                <w:szCs w:val="24"/>
              </w:rPr>
            </w:pPr>
            <w:r w:rsidRPr="00580F30">
              <w:rPr>
                <w:rFonts w:ascii="TH Niramit AS" w:hAnsi="TH Niramit AS" w:cs="TH Niramit AS"/>
                <w:sz w:val="24"/>
                <w:szCs w:val="24"/>
                <w:cs/>
              </w:rPr>
              <w:t>1.</w:t>
            </w:r>
            <w:r w:rsidR="0024086A" w:rsidRPr="00580F30">
              <w:rPr>
                <w:rFonts w:ascii="TH Niramit AS" w:hAnsi="TH Niramit AS" w:cs="TH Niramit AS"/>
                <w:sz w:val="24"/>
                <w:szCs w:val="24"/>
                <w:cs/>
              </w:rPr>
              <w:t xml:space="preserve"> </w:t>
            </w:r>
            <w:r w:rsidR="00881EF8" w:rsidRPr="00580F30">
              <w:rPr>
                <w:rFonts w:ascii="TH Niramit AS" w:eastAsia="Calibri" w:hAnsi="TH Niramit AS" w:cs="TH Niramit AS"/>
                <w:sz w:val="24"/>
                <w:szCs w:val="24"/>
                <w:cs/>
              </w:rPr>
              <w:t>นางสาวฉันทวรรณ</w:t>
            </w:r>
          </w:p>
          <w:p w14:paraId="5BC9AFB8" w14:textId="301977A0" w:rsidR="001410EB" w:rsidRPr="00580F30" w:rsidRDefault="00881EF8" w:rsidP="00881EF8">
            <w:pPr>
              <w:spacing w:after="0" w:line="240" w:lineRule="auto"/>
              <w:rPr>
                <w:rFonts w:ascii="TH Niramit AS" w:hAnsi="TH Niramit AS" w:cs="TH Niramit AS"/>
                <w:sz w:val="24"/>
                <w:szCs w:val="24"/>
              </w:rPr>
            </w:pPr>
            <w:r w:rsidRPr="00580F30">
              <w:rPr>
                <w:rFonts w:ascii="TH Niramit AS" w:eastAsia="Calibri" w:hAnsi="TH Niramit AS" w:cs="TH Niramit AS"/>
                <w:sz w:val="24"/>
                <w:szCs w:val="24"/>
                <w:cs/>
              </w:rPr>
              <w:t xml:space="preserve"> เอ้งฉวน</w:t>
            </w:r>
          </w:p>
        </w:tc>
        <w:tc>
          <w:tcPr>
            <w:tcW w:w="2197" w:type="dxa"/>
            <w:tcBorders>
              <w:bottom w:val="single" w:sz="4" w:space="0" w:color="auto"/>
            </w:tcBorders>
          </w:tcPr>
          <w:p w14:paraId="63670740" w14:textId="2085131D" w:rsidR="001410EB" w:rsidRPr="00580F30" w:rsidRDefault="0024086A" w:rsidP="0024086A">
            <w:pPr>
              <w:spacing w:after="0" w:line="240" w:lineRule="auto"/>
              <w:jc w:val="center"/>
              <w:rPr>
                <w:rFonts w:ascii="TH Niramit AS" w:hAnsi="TH Niramit AS" w:cs="TH Niramit AS"/>
                <w:sz w:val="24"/>
                <w:szCs w:val="24"/>
                <w:cs/>
              </w:rPr>
            </w:pPr>
            <w:r w:rsidRPr="00580F30">
              <w:rPr>
                <w:rFonts w:ascii="TH Niramit AS" w:hAnsi="TH Niramit AS" w:cs="TH Niramit AS"/>
                <w:sz w:val="24"/>
                <w:szCs w:val="24"/>
                <w:cs/>
              </w:rPr>
              <w:t>อาจารย์</w:t>
            </w:r>
          </w:p>
        </w:tc>
        <w:tc>
          <w:tcPr>
            <w:tcW w:w="2197" w:type="dxa"/>
            <w:tcBorders>
              <w:bottom w:val="single" w:sz="4" w:space="0" w:color="auto"/>
            </w:tcBorders>
          </w:tcPr>
          <w:p w14:paraId="028E0130" w14:textId="3E7B912A" w:rsidR="001410EB" w:rsidRPr="00580F30" w:rsidRDefault="001410EB" w:rsidP="001815C8">
            <w:pPr>
              <w:spacing w:after="0" w:line="240" w:lineRule="auto"/>
              <w:jc w:val="thaiDistribute"/>
              <w:rPr>
                <w:rFonts w:ascii="TH Niramit AS" w:hAnsi="TH Niramit AS" w:cs="TH Niramit AS"/>
                <w:sz w:val="24"/>
                <w:szCs w:val="24"/>
              </w:rPr>
            </w:pPr>
            <w:r w:rsidRPr="00580F30">
              <w:rPr>
                <w:rFonts w:ascii="TH Niramit AS" w:hAnsi="TH Niramit AS" w:cs="TH Niramit AS"/>
                <w:b/>
                <w:bCs/>
                <w:sz w:val="24"/>
                <w:szCs w:val="24"/>
                <w:cs/>
              </w:rPr>
              <w:t>ปริญญาเอก</w:t>
            </w:r>
            <w:r w:rsidRPr="00580F30">
              <w:rPr>
                <w:rFonts w:ascii="TH Niramit AS" w:hAnsi="TH Niramit AS" w:cs="TH Niramit AS"/>
                <w:sz w:val="24"/>
                <w:szCs w:val="24"/>
                <w:cs/>
              </w:rPr>
              <w:t xml:space="preserve"> </w:t>
            </w:r>
            <w:r w:rsidRPr="00580F30">
              <w:rPr>
                <w:rFonts w:ascii="TH Niramit AS" w:hAnsi="TH Niramit AS" w:cs="TH Niramit AS"/>
                <w:sz w:val="24"/>
                <w:szCs w:val="24"/>
              </w:rPr>
              <w:t xml:space="preserve">: </w:t>
            </w:r>
            <w:r w:rsidR="0024086A" w:rsidRPr="00580F30">
              <w:rPr>
                <w:rFonts w:ascii="TH Niramit AS" w:hAnsi="TH Niramit AS" w:cs="TH Niramit AS"/>
                <w:sz w:val="24"/>
                <w:szCs w:val="24"/>
                <w:cs/>
              </w:rPr>
              <w:t>ปร.ด.</w:t>
            </w:r>
            <w:r w:rsidR="00881EF8" w:rsidRPr="00580F30">
              <w:rPr>
                <w:rFonts w:ascii="TH Niramit AS" w:hAnsi="TH Niramit AS" w:cs="TH Niramit AS"/>
                <w:sz w:val="24"/>
                <w:szCs w:val="24"/>
                <w:cs/>
              </w:rPr>
              <w:t>การจัดการ</w:t>
            </w:r>
          </w:p>
          <w:p w14:paraId="1CD0473C" w14:textId="123ADE98" w:rsidR="001410EB" w:rsidRPr="00580F30" w:rsidRDefault="001410EB" w:rsidP="001815C8">
            <w:pPr>
              <w:spacing w:after="0" w:line="240" w:lineRule="auto"/>
              <w:jc w:val="thaiDistribute"/>
              <w:rPr>
                <w:rFonts w:ascii="TH Niramit AS" w:hAnsi="TH Niramit AS" w:cs="TH Niramit AS"/>
                <w:sz w:val="24"/>
                <w:szCs w:val="24"/>
              </w:rPr>
            </w:pPr>
            <w:r w:rsidRPr="00580F30">
              <w:rPr>
                <w:rFonts w:ascii="TH Niramit AS" w:hAnsi="TH Niramit AS" w:cs="TH Niramit AS"/>
                <w:b/>
                <w:bCs/>
                <w:sz w:val="24"/>
                <w:szCs w:val="24"/>
                <w:cs/>
              </w:rPr>
              <w:t>ปริญญาโท</w:t>
            </w:r>
            <w:r w:rsidRPr="00580F30">
              <w:rPr>
                <w:rFonts w:ascii="TH Niramit AS" w:hAnsi="TH Niramit AS" w:cs="TH Niramit AS"/>
                <w:sz w:val="24"/>
                <w:szCs w:val="24"/>
                <w:cs/>
              </w:rPr>
              <w:t xml:space="preserve"> </w:t>
            </w:r>
            <w:r w:rsidRPr="00580F30">
              <w:rPr>
                <w:rFonts w:ascii="TH Niramit AS" w:hAnsi="TH Niramit AS" w:cs="TH Niramit AS"/>
                <w:sz w:val="24"/>
                <w:szCs w:val="24"/>
              </w:rPr>
              <w:t xml:space="preserve">: </w:t>
            </w:r>
            <w:r w:rsidR="00881EF8" w:rsidRPr="00580F30">
              <w:rPr>
                <w:rFonts w:ascii="TH Niramit AS" w:hAnsi="TH Niramit AS" w:cs="TH Niramit AS"/>
                <w:sz w:val="24"/>
                <w:szCs w:val="24"/>
                <w:cs/>
              </w:rPr>
              <w:t>บธ.</w:t>
            </w:r>
            <w:r w:rsidR="0024086A" w:rsidRPr="00580F30">
              <w:rPr>
                <w:rFonts w:ascii="TH Niramit AS" w:hAnsi="TH Niramit AS" w:cs="TH Niramit AS"/>
                <w:sz w:val="24"/>
                <w:szCs w:val="24"/>
                <w:cs/>
              </w:rPr>
              <w:t>ม.</w:t>
            </w:r>
            <w:r w:rsidR="00881EF8" w:rsidRPr="00580F30">
              <w:rPr>
                <w:rFonts w:ascii="TH Niramit AS" w:hAnsi="TH Niramit AS" w:cs="TH Niramit AS"/>
                <w:sz w:val="24"/>
                <w:szCs w:val="24"/>
                <w:cs/>
              </w:rPr>
              <w:t>บริหารธุรกิจ</w:t>
            </w:r>
          </w:p>
          <w:p w14:paraId="7D49967F" w14:textId="40AF3041" w:rsidR="001410EB" w:rsidRPr="00580F30" w:rsidRDefault="001410EB" w:rsidP="001815C8">
            <w:pPr>
              <w:spacing w:after="0" w:line="240" w:lineRule="auto"/>
              <w:jc w:val="thaiDistribute"/>
              <w:rPr>
                <w:rFonts w:ascii="TH Niramit AS" w:hAnsi="TH Niramit AS" w:cs="TH Niramit AS"/>
                <w:sz w:val="24"/>
                <w:szCs w:val="24"/>
              </w:rPr>
            </w:pPr>
            <w:r w:rsidRPr="00580F30">
              <w:rPr>
                <w:rFonts w:ascii="TH Niramit AS" w:hAnsi="TH Niramit AS" w:cs="TH Niramit AS"/>
                <w:b/>
                <w:bCs/>
                <w:sz w:val="24"/>
                <w:szCs w:val="24"/>
                <w:cs/>
              </w:rPr>
              <w:t>ปริญญาตรี</w:t>
            </w:r>
            <w:r w:rsidRPr="00580F30">
              <w:rPr>
                <w:rFonts w:ascii="TH Niramit AS" w:hAnsi="TH Niramit AS" w:cs="TH Niramit AS"/>
                <w:sz w:val="24"/>
                <w:szCs w:val="24"/>
                <w:cs/>
              </w:rPr>
              <w:t xml:space="preserve"> </w:t>
            </w:r>
            <w:r w:rsidRPr="00580F30">
              <w:rPr>
                <w:rFonts w:ascii="TH Niramit AS" w:hAnsi="TH Niramit AS" w:cs="TH Niramit AS"/>
                <w:sz w:val="24"/>
                <w:szCs w:val="24"/>
              </w:rPr>
              <w:t xml:space="preserve">: </w:t>
            </w:r>
            <w:r w:rsidR="00881EF8" w:rsidRPr="00580F30">
              <w:rPr>
                <w:rFonts w:ascii="TH Niramit AS" w:hAnsi="TH Niramit AS" w:cs="TH Niramit AS"/>
                <w:sz w:val="24"/>
                <w:szCs w:val="24"/>
                <w:cs/>
              </w:rPr>
              <w:t>บธ</w:t>
            </w:r>
            <w:r w:rsidR="0024086A" w:rsidRPr="00580F30">
              <w:rPr>
                <w:rFonts w:ascii="TH Niramit AS" w:hAnsi="TH Niramit AS" w:cs="TH Niramit AS"/>
                <w:sz w:val="24"/>
                <w:szCs w:val="24"/>
                <w:cs/>
              </w:rPr>
              <w:t xml:space="preserve">.บ. </w:t>
            </w:r>
            <w:r w:rsidR="00881EF8" w:rsidRPr="00580F30">
              <w:rPr>
                <w:rFonts w:ascii="TH Niramit AS" w:hAnsi="TH Niramit AS" w:cs="TH Niramit AS"/>
                <w:sz w:val="24"/>
                <w:szCs w:val="24"/>
                <w:cs/>
              </w:rPr>
              <w:t>การตลาด</w:t>
            </w:r>
          </w:p>
        </w:tc>
        <w:tc>
          <w:tcPr>
            <w:tcW w:w="2198" w:type="dxa"/>
            <w:tcBorders>
              <w:bottom w:val="single" w:sz="4" w:space="0" w:color="auto"/>
            </w:tcBorders>
          </w:tcPr>
          <w:p w14:paraId="0B1F84D8" w14:textId="6F6B89DD" w:rsidR="001410EB" w:rsidRPr="00580F30" w:rsidRDefault="0024086A" w:rsidP="0024086A">
            <w:pPr>
              <w:spacing w:after="0" w:line="240" w:lineRule="auto"/>
              <w:jc w:val="center"/>
              <w:rPr>
                <w:rFonts w:ascii="TH Niramit AS" w:hAnsi="TH Niramit AS" w:cs="TH Niramit AS"/>
                <w:sz w:val="24"/>
                <w:szCs w:val="24"/>
                <w:cs/>
              </w:rPr>
            </w:pPr>
            <w:r w:rsidRPr="00580F30">
              <w:rPr>
                <w:rFonts w:ascii="TH Niramit AS" w:hAnsi="TH Niramit AS" w:cs="TH Niramit AS"/>
                <w:sz w:val="24"/>
                <w:szCs w:val="24"/>
                <w:cs/>
              </w:rPr>
              <w:t>วุฒิตรง</w:t>
            </w:r>
          </w:p>
        </w:tc>
      </w:tr>
      <w:tr w:rsidR="008F2997" w:rsidRPr="00580F30" w14:paraId="29081690" w14:textId="77777777" w:rsidTr="00104644">
        <w:tc>
          <w:tcPr>
            <w:tcW w:w="8789" w:type="dxa"/>
            <w:gridSpan w:val="4"/>
            <w:tcBorders>
              <w:bottom w:val="dotted" w:sz="4" w:space="0" w:color="auto"/>
            </w:tcBorders>
          </w:tcPr>
          <w:p w14:paraId="282EDC3E" w14:textId="77777777" w:rsidR="001410EB" w:rsidRPr="00580F30" w:rsidRDefault="001410EB" w:rsidP="00104644">
            <w:pPr>
              <w:spacing w:after="0" w:line="240" w:lineRule="auto"/>
              <w:rPr>
                <w:rFonts w:ascii="TH Niramit AS" w:hAnsi="TH Niramit AS" w:cs="TH Niramit AS"/>
                <w:sz w:val="24"/>
                <w:szCs w:val="24"/>
                <w:cs/>
              </w:rPr>
            </w:pPr>
            <w:r w:rsidRPr="00580F30">
              <w:rPr>
                <w:rFonts w:ascii="TH Niramit AS" w:hAnsi="TH Niramit AS" w:cs="TH Niramit AS"/>
                <w:b/>
                <w:bCs/>
                <w:sz w:val="24"/>
                <w:szCs w:val="24"/>
                <w:cs/>
              </w:rPr>
              <w:t>ผลงานวิชาการ (อย่างน้อย 1 รายการในรอบ 5 ปีย้อนหลัง)</w:t>
            </w:r>
          </w:p>
          <w:p w14:paraId="0B7012A8" w14:textId="77777777" w:rsidR="00881EF8" w:rsidRPr="00580F30" w:rsidRDefault="00881EF8" w:rsidP="00FB68D0">
            <w:pPr>
              <w:pStyle w:val="a5"/>
              <w:numPr>
                <w:ilvl w:val="0"/>
                <w:numId w:val="5"/>
              </w:numPr>
              <w:rPr>
                <w:rFonts w:ascii="TH Niramit AS" w:hAnsi="TH Niramit AS" w:cs="TH Niramit AS"/>
                <w:sz w:val="24"/>
                <w:szCs w:val="24"/>
              </w:rPr>
            </w:pPr>
            <w:r w:rsidRPr="00580F30">
              <w:rPr>
                <w:rFonts w:ascii="TH Niramit AS" w:hAnsi="TH Niramit AS" w:cs="TH Niramit AS"/>
                <w:sz w:val="24"/>
                <w:szCs w:val="24"/>
                <w:cs/>
              </w:rPr>
              <w:t xml:space="preserve">ฉันทวรรณ เอ้งฉ้วน. (2560). การให้ความหมาย ที่มาของความหมาย และกระบวนการสืบทอดธุรกิจครอบครัวกลุ่มร้านจำหน่ายเสื้อผ้าสำเร็จรูป : การวิจัยเพื่อสร้างทฤษฎีฐานราก. วารสารวิชาการ </w:t>
            </w:r>
            <w:r w:rsidRPr="00580F30">
              <w:rPr>
                <w:rFonts w:ascii="TH Niramit AS" w:hAnsi="TH Niramit AS" w:cs="TH Niramit AS"/>
                <w:sz w:val="24"/>
                <w:szCs w:val="24"/>
              </w:rPr>
              <w:t xml:space="preserve">Veridian E-Journal, </w:t>
            </w:r>
            <w:proofErr w:type="spellStart"/>
            <w:r w:rsidRPr="00580F30">
              <w:rPr>
                <w:rFonts w:ascii="TH Niramit AS" w:hAnsi="TH Niramit AS" w:cs="TH Niramit AS"/>
                <w:sz w:val="24"/>
                <w:szCs w:val="24"/>
              </w:rPr>
              <w:t>Silpakorn</w:t>
            </w:r>
            <w:proofErr w:type="spellEnd"/>
            <w:r w:rsidRPr="00580F30">
              <w:rPr>
                <w:rFonts w:ascii="TH Niramit AS" w:hAnsi="TH Niramit AS" w:cs="TH Niramit AS"/>
                <w:sz w:val="24"/>
                <w:szCs w:val="24"/>
              </w:rPr>
              <w:t xml:space="preserve"> University </w:t>
            </w:r>
            <w:r w:rsidRPr="00580F30">
              <w:rPr>
                <w:rFonts w:ascii="TH Niramit AS" w:hAnsi="TH Niramit AS" w:cs="TH Niramit AS"/>
                <w:sz w:val="24"/>
                <w:szCs w:val="24"/>
                <w:cs/>
              </w:rPr>
              <w:t>ฉบับภาษาไทย สาขามนุษยศาสตร์ สังคมศาสตร์ และศิลปะ ปีที่ 10 ฉบับที่ 3 เดือนกันยายน – ธันวาคม 2560</w:t>
            </w:r>
            <w:r w:rsidRPr="00580F30">
              <w:rPr>
                <w:rFonts w:ascii="TH Niramit AS" w:hAnsi="TH Niramit AS" w:cs="TH Niramit AS"/>
                <w:sz w:val="24"/>
                <w:szCs w:val="24"/>
              </w:rPr>
              <w:t xml:space="preserve">, </w:t>
            </w:r>
            <w:r w:rsidRPr="00580F30">
              <w:rPr>
                <w:rFonts w:ascii="TH Niramit AS" w:hAnsi="TH Niramit AS" w:cs="TH Niramit AS"/>
                <w:sz w:val="24"/>
                <w:szCs w:val="24"/>
                <w:cs/>
              </w:rPr>
              <w:t>229-316.</w:t>
            </w:r>
          </w:p>
          <w:p w14:paraId="04CC1799" w14:textId="77777777" w:rsidR="00881EF8" w:rsidRPr="00580F30" w:rsidRDefault="00881EF8" w:rsidP="00BE02FC">
            <w:pPr>
              <w:pStyle w:val="a5"/>
              <w:numPr>
                <w:ilvl w:val="0"/>
                <w:numId w:val="5"/>
              </w:numPr>
              <w:rPr>
                <w:rFonts w:ascii="TH Niramit AS" w:hAnsi="TH Niramit AS" w:cs="TH Niramit AS"/>
                <w:sz w:val="24"/>
                <w:szCs w:val="24"/>
              </w:rPr>
            </w:pPr>
            <w:r w:rsidRPr="00580F30">
              <w:rPr>
                <w:rFonts w:ascii="TH Niramit AS" w:hAnsi="TH Niramit AS" w:cs="TH Niramit AS"/>
                <w:sz w:val="24"/>
                <w:szCs w:val="24"/>
                <w:cs/>
              </w:rPr>
              <w:t xml:space="preserve">ฉันทวรรณ เอ้งฉ้วน. (2559). เรื่องเล่าความสำเร็จของสมาคมการท่องเที่ยวโดยชุมชนจังหวัดชุมพรขุมความรู้ด้านการจัดการจากภูผาสู่มหานที. ใน </w:t>
            </w:r>
            <w:r w:rsidRPr="00580F30">
              <w:rPr>
                <w:rFonts w:ascii="TH Niramit AS" w:hAnsi="TH Niramit AS" w:cs="TH Niramit AS"/>
                <w:sz w:val="24"/>
                <w:szCs w:val="24"/>
              </w:rPr>
              <w:t xml:space="preserve">Proceedings </w:t>
            </w:r>
            <w:r w:rsidRPr="00580F30">
              <w:rPr>
                <w:rFonts w:ascii="TH Niramit AS" w:hAnsi="TH Niramit AS" w:cs="TH Niramit AS"/>
                <w:sz w:val="24"/>
                <w:szCs w:val="24"/>
                <w:cs/>
              </w:rPr>
              <w:t xml:space="preserve">การประชุมวิชาการระดับชาติ </w:t>
            </w:r>
            <w:r w:rsidRPr="00580F30">
              <w:rPr>
                <w:rFonts w:ascii="TH Niramit AS" w:hAnsi="TH Niramit AS" w:cs="TH Niramit AS"/>
                <w:sz w:val="24"/>
                <w:szCs w:val="24"/>
              </w:rPr>
              <w:t xml:space="preserve">SMARTS </w:t>
            </w:r>
            <w:r w:rsidRPr="00580F30">
              <w:rPr>
                <w:rFonts w:ascii="TH Niramit AS" w:hAnsi="TH Niramit AS" w:cs="TH Niramit AS"/>
                <w:sz w:val="24"/>
                <w:szCs w:val="24"/>
                <w:cs/>
              </w:rPr>
              <w:t>ครั้งที่ 6 คณะวิทยาการจัดการ มหาวิทยาลัยเกษตรศาสตร์ วิทยาเขตศรีราชา</w:t>
            </w:r>
            <w:r w:rsidRPr="00580F30">
              <w:rPr>
                <w:rFonts w:ascii="TH Niramit AS" w:hAnsi="TH Niramit AS" w:cs="TH Niramit AS"/>
                <w:sz w:val="24"/>
                <w:szCs w:val="24"/>
              </w:rPr>
              <w:t xml:space="preserve">, </w:t>
            </w:r>
            <w:r w:rsidRPr="00580F30">
              <w:rPr>
                <w:rFonts w:ascii="TH Niramit AS" w:hAnsi="TH Niramit AS" w:cs="TH Niramit AS"/>
                <w:sz w:val="24"/>
                <w:szCs w:val="24"/>
                <w:cs/>
              </w:rPr>
              <w:t>17 มิถุนายน 2559.</w:t>
            </w:r>
          </w:p>
          <w:p w14:paraId="2AA43B98" w14:textId="77777777" w:rsidR="00881EF8" w:rsidRDefault="00881EF8" w:rsidP="00881EF8">
            <w:pPr>
              <w:pStyle w:val="a5"/>
              <w:numPr>
                <w:ilvl w:val="0"/>
                <w:numId w:val="5"/>
              </w:numPr>
              <w:rPr>
                <w:rFonts w:ascii="TH Niramit AS" w:hAnsi="TH Niramit AS" w:cs="TH Niramit AS"/>
                <w:sz w:val="24"/>
                <w:szCs w:val="24"/>
              </w:rPr>
            </w:pPr>
            <w:r w:rsidRPr="00580F30">
              <w:rPr>
                <w:rFonts w:ascii="TH Niramit AS" w:hAnsi="TH Niramit AS" w:cs="TH Niramit AS"/>
                <w:sz w:val="24"/>
                <w:szCs w:val="24"/>
                <w:cs/>
              </w:rPr>
              <w:t xml:space="preserve">ฉันทวรรณ เอ้งฉ้วน. (2559). ภาพลักษณ์ของมหาวิทยาลัยแม่โจ้-ชุมพรตามการรับรู้ของประชาชน อำเภอละแม จังหวัดชุมพร. ใน </w:t>
            </w:r>
            <w:r w:rsidRPr="00580F30">
              <w:rPr>
                <w:rFonts w:ascii="TH Niramit AS" w:hAnsi="TH Niramit AS" w:cs="TH Niramit AS"/>
                <w:sz w:val="24"/>
                <w:szCs w:val="24"/>
              </w:rPr>
              <w:t xml:space="preserve">Proceedings </w:t>
            </w:r>
            <w:r w:rsidRPr="00580F30">
              <w:rPr>
                <w:rFonts w:ascii="TH Niramit AS" w:hAnsi="TH Niramit AS" w:cs="TH Niramit AS"/>
                <w:sz w:val="24"/>
                <w:szCs w:val="24"/>
                <w:cs/>
              </w:rPr>
              <w:t>การประชุมวิชาการระดับชาติ ครั้งที่ 11เรื่อง "พหุวัฒนธรรม : โอกาสและความท้าทาย มหาวิทยาลัยธุรกิจบัณฑิตย์</w:t>
            </w:r>
            <w:r w:rsidRPr="00580F30">
              <w:rPr>
                <w:rFonts w:ascii="TH Niramit AS" w:hAnsi="TH Niramit AS" w:cs="TH Niramit AS"/>
                <w:sz w:val="24"/>
                <w:szCs w:val="24"/>
              </w:rPr>
              <w:t xml:space="preserve">, </w:t>
            </w:r>
            <w:r w:rsidRPr="00580F30">
              <w:rPr>
                <w:rFonts w:ascii="TH Niramit AS" w:hAnsi="TH Niramit AS" w:cs="TH Niramit AS"/>
                <w:sz w:val="24"/>
                <w:szCs w:val="24"/>
                <w:cs/>
              </w:rPr>
              <w:t>25 มีนาคม 2559.</w:t>
            </w:r>
          </w:p>
          <w:p w14:paraId="14F8D4CA" w14:textId="1C0FF12E" w:rsidR="007D3361" w:rsidRPr="007D3361" w:rsidRDefault="007D3361" w:rsidP="00881EF8">
            <w:pPr>
              <w:pStyle w:val="a5"/>
              <w:numPr>
                <w:ilvl w:val="0"/>
                <w:numId w:val="5"/>
              </w:numPr>
              <w:rPr>
                <w:rFonts w:ascii="TH Niramit AS" w:hAnsi="TH Niramit AS" w:cs="TH Niramit AS"/>
                <w:sz w:val="24"/>
                <w:szCs w:val="24"/>
                <w:cs/>
              </w:rPr>
            </w:pPr>
          </w:p>
        </w:tc>
      </w:tr>
      <w:tr w:rsidR="008F2997" w:rsidRPr="00580F30" w14:paraId="1D9D7ED3" w14:textId="77777777" w:rsidTr="00104644">
        <w:trPr>
          <w:trHeight w:val="509"/>
        </w:trPr>
        <w:tc>
          <w:tcPr>
            <w:tcW w:w="2197" w:type="dxa"/>
            <w:tcBorders>
              <w:bottom w:val="single" w:sz="4" w:space="0" w:color="auto"/>
            </w:tcBorders>
          </w:tcPr>
          <w:p w14:paraId="3EC4206C" w14:textId="77777777" w:rsidR="005F1DE1" w:rsidRPr="00580F30" w:rsidRDefault="005F1DE1" w:rsidP="00104644">
            <w:pPr>
              <w:spacing w:after="0" w:line="240" w:lineRule="auto"/>
              <w:jc w:val="center"/>
              <w:rPr>
                <w:rFonts w:ascii="TH Niramit AS" w:hAnsi="TH Niramit AS" w:cs="TH Niramit AS"/>
                <w:sz w:val="24"/>
                <w:szCs w:val="24"/>
                <w:cs/>
              </w:rPr>
            </w:pPr>
            <w:r w:rsidRPr="00580F30">
              <w:rPr>
                <w:rFonts w:ascii="TH Niramit AS" w:hAnsi="TH Niramit AS" w:cs="TH Niramit AS"/>
                <w:b/>
                <w:bCs/>
                <w:sz w:val="24"/>
                <w:szCs w:val="24"/>
                <w:cs/>
              </w:rPr>
              <w:t>ชื่อ-นามสกุล</w:t>
            </w:r>
          </w:p>
        </w:tc>
        <w:tc>
          <w:tcPr>
            <w:tcW w:w="2197" w:type="dxa"/>
            <w:tcBorders>
              <w:bottom w:val="single" w:sz="4" w:space="0" w:color="auto"/>
            </w:tcBorders>
          </w:tcPr>
          <w:p w14:paraId="051CB42B" w14:textId="77777777" w:rsidR="005F1DE1" w:rsidRPr="00580F30" w:rsidRDefault="005F1DE1" w:rsidP="00104644">
            <w:pPr>
              <w:spacing w:after="0" w:line="240" w:lineRule="auto"/>
              <w:jc w:val="center"/>
              <w:rPr>
                <w:rFonts w:ascii="TH Niramit AS" w:hAnsi="TH Niramit AS" w:cs="TH Niramit AS"/>
                <w:b/>
                <w:bCs/>
                <w:sz w:val="24"/>
                <w:szCs w:val="24"/>
                <w:cs/>
              </w:rPr>
            </w:pPr>
            <w:r w:rsidRPr="00580F30">
              <w:rPr>
                <w:rFonts w:ascii="TH Niramit AS" w:hAnsi="TH Niramit AS" w:cs="TH Niramit AS"/>
                <w:b/>
                <w:bCs/>
                <w:sz w:val="24"/>
                <w:szCs w:val="24"/>
                <w:cs/>
              </w:rPr>
              <w:t>ตำแหน่งทางวิชาการ</w:t>
            </w:r>
          </w:p>
        </w:tc>
        <w:tc>
          <w:tcPr>
            <w:tcW w:w="2197" w:type="dxa"/>
            <w:tcBorders>
              <w:bottom w:val="single" w:sz="4" w:space="0" w:color="auto"/>
            </w:tcBorders>
          </w:tcPr>
          <w:p w14:paraId="39387C6F" w14:textId="77777777" w:rsidR="005F1DE1" w:rsidRPr="00580F30" w:rsidRDefault="005F1DE1" w:rsidP="00104644">
            <w:pPr>
              <w:spacing w:after="0" w:line="240" w:lineRule="auto"/>
              <w:jc w:val="center"/>
              <w:rPr>
                <w:rFonts w:ascii="TH Niramit AS" w:hAnsi="TH Niramit AS" w:cs="TH Niramit AS"/>
                <w:b/>
                <w:bCs/>
                <w:sz w:val="24"/>
                <w:szCs w:val="24"/>
                <w:cs/>
              </w:rPr>
            </w:pPr>
            <w:r w:rsidRPr="00580F30">
              <w:rPr>
                <w:rFonts w:ascii="TH Niramit AS" w:hAnsi="TH Niramit AS" w:cs="TH Niramit AS"/>
                <w:b/>
                <w:bCs/>
                <w:sz w:val="24"/>
                <w:szCs w:val="24"/>
                <w:cs/>
              </w:rPr>
              <w:t>คุณวุฒิการศึกษา</w:t>
            </w:r>
          </w:p>
        </w:tc>
        <w:tc>
          <w:tcPr>
            <w:tcW w:w="2198" w:type="dxa"/>
            <w:tcBorders>
              <w:bottom w:val="single" w:sz="4" w:space="0" w:color="auto"/>
            </w:tcBorders>
          </w:tcPr>
          <w:p w14:paraId="470A8B9C" w14:textId="77777777" w:rsidR="005F1DE1" w:rsidRPr="00580F30" w:rsidRDefault="005F1DE1" w:rsidP="00104644">
            <w:pPr>
              <w:spacing w:after="0" w:line="240" w:lineRule="auto"/>
              <w:jc w:val="center"/>
              <w:rPr>
                <w:rFonts w:ascii="TH Niramit AS" w:hAnsi="TH Niramit AS" w:cs="TH Niramit AS"/>
                <w:b/>
                <w:bCs/>
                <w:sz w:val="24"/>
                <w:szCs w:val="24"/>
              </w:rPr>
            </w:pPr>
            <w:r w:rsidRPr="00580F30">
              <w:rPr>
                <w:rFonts w:ascii="TH Niramit AS" w:hAnsi="TH Niramit AS" w:cs="TH Niramit AS"/>
                <w:b/>
                <w:bCs/>
                <w:sz w:val="24"/>
                <w:szCs w:val="24"/>
                <w:cs/>
              </w:rPr>
              <w:t>ความสัมพันธ์</w:t>
            </w:r>
          </w:p>
          <w:p w14:paraId="7A9ABEFA" w14:textId="77777777" w:rsidR="005F1DE1" w:rsidRPr="00580F30" w:rsidRDefault="005F1DE1" w:rsidP="00104644">
            <w:pPr>
              <w:spacing w:after="0" w:line="240" w:lineRule="auto"/>
              <w:jc w:val="center"/>
              <w:rPr>
                <w:rFonts w:ascii="TH Niramit AS" w:hAnsi="TH Niramit AS" w:cs="TH Niramit AS"/>
                <w:b/>
                <w:bCs/>
                <w:sz w:val="24"/>
                <w:szCs w:val="24"/>
              </w:rPr>
            </w:pPr>
            <w:r w:rsidRPr="00580F30">
              <w:rPr>
                <w:rFonts w:ascii="TH Niramit AS" w:hAnsi="TH Niramit AS" w:cs="TH Niramit AS"/>
                <w:b/>
                <w:bCs/>
                <w:sz w:val="24"/>
                <w:szCs w:val="24"/>
                <w:cs/>
              </w:rPr>
              <w:t>(วุฒิตรง หรือ สัมพันธ์)</w:t>
            </w:r>
          </w:p>
        </w:tc>
      </w:tr>
      <w:tr w:rsidR="008F2997" w:rsidRPr="00580F30" w14:paraId="5EFD4AAB" w14:textId="77777777" w:rsidTr="00104644">
        <w:tc>
          <w:tcPr>
            <w:tcW w:w="2197" w:type="dxa"/>
            <w:tcBorders>
              <w:bottom w:val="single" w:sz="4" w:space="0" w:color="auto"/>
            </w:tcBorders>
          </w:tcPr>
          <w:p w14:paraId="3E171DD3" w14:textId="4F5FE943" w:rsidR="005F1DE1" w:rsidRPr="00580F30" w:rsidRDefault="005F1DE1" w:rsidP="00104644">
            <w:pPr>
              <w:spacing w:after="0" w:line="240" w:lineRule="auto"/>
              <w:jc w:val="both"/>
              <w:rPr>
                <w:rFonts w:ascii="TH Niramit AS" w:hAnsi="TH Niramit AS" w:cs="TH Niramit AS"/>
                <w:sz w:val="24"/>
                <w:szCs w:val="24"/>
              </w:rPr>
            </w:pPr>
            <w:r w:rsidRPr="00580F30">
              <w:rPr>
                <w:rFonts w:ascii="TH Niramit AS" w:hAnsi="TH Niramit AS" w:cs="TH Niramit AS"/>
                <w:sz w:val="24"/>
                <w:szCs w:val="24"/>
              </w:rPr>
              <w:t>2</w:t>
            </w:r>
            <w:r w:rsidRPr="00580F30">
              <w:rPr>
                <w:rFonts w:ascii="TH Niramit AS" w:hAnsi="TH Niramit AS" w:cs="TH Niramit AS"/>
                <w:sz w:val="24"/>
                <w:szCs w:val="24"/>
                <w:cs/>
              </w:rPr>
              <w:t xml:space="preserve">. </w:t>
            </w:r>
            <w:r w:rsidR="00881EF8" w:rsidRPr="00580F30">
              <w:rPr>
                <w:rFonts w:ascii="TH Niramit AS" w:hAnsi="TH Niramit AS" w:cs="TH Niramit AS"/>
                <w:sz w:val="24"/>
                <w:szCs w:val="24"/>
                <w:cs/>
              </w:rPr>
              <w:t>นางสาวชรินทร ศรีวิฑูรย์</w:t>
            </w:r>
          </w:p>
        </w:tc>
        <w:tc>
          <w:tcPr>
            <w:tcW w:w="2197" w:type="dxa"/>
            <w:tcBorders>
              <w:bottom w:val="single" w:sz="4" w:space="0" w:color="auto"/>
            </w:tcBorders>
          </w:tcPr>
          <w:p w14:paraId="17DFF1D6" w14:textId="77777777" w:rsidR="005F1DE1" w:rsidRPr="00580F30" w:rsidRDefault="005F1DE1" w:rsidP="00104644">
            <w:pPr>
              <w:spacing w:after="0" w:line="240" w:lineRule="auto"/>
              <w:jc w:val="center"/>
              <w:rPr>
                <w:rFonts w:ascii="TH Niramit AS" w:hAnsi="TH Niramit AS" w:cs="TH Niramit AS"/>
                <w:sz w:val="24"/>
                <w:szCs w:val="24"/>
                <w:cs/>
              </w:rPr>
            </w:pPr>
            <w:r w:rsidRPr="00580F30">
              <w:rPr>
                <w:rFonts w:ascii="TH Niramit AS" w:hAnsi="TH Niramit AS" w:cs="TH Niramit AS"/>
                <w:sz w:val="24"/>
                <w:szCs w:val="24"/>
                <w:cs/>
              </w:rPr>
              <w:t>อาจารย์</w:t>
            </w:r>
          </w:p>
        </w:tc>
        <w:tc>
          <w:tcPr>
            <w:tcW w:w="2197" w:type="dxa"/>
            <w:tcBorders>
              <w:bottom w:val="single" w:sz="4" w:space="0" w:color="auto"/>
            </w:tcBorders>
          </w:tcPr>
          <w:p w14:paraId="35D9E730" w14:textId="3A7B4FCB" w:rsidR="00881EF8" w:rsidRPr="00580F30" w:rsidRDefault="00881EF8" w:rsidP="00881EF8">
            <w:pPr>
              <w:spacing w:after="0" w:line="240" w:lineRule="auto"/>
              <w:jc w:val="thaiDistribute"/>
              <w:rPr>
                <w:rFonts w:ascii="TH Niramit AS" w:hAnsi="TH Niramit AS" w:cs="TH Niramit AS"/>
                <w:sz w:val="24"/>
                <w:szCs w:val="24"/>
              </w:rPr>
            </w:pPr>
            <w:r w:rsidRPr="00580F30">
              <w:rPr>
                <w:rFonts w:ascii="TH Niramit AS" w:hAnsi="TH Niramit AS" w:cs="TH Niramit AS"/>
                <w:b/>
                <w:bCs/>
                <w:sz w:val="24"/>
                <w:szCs w:val="24"/>
                <w:cs/>
              </w:rPr>
              <w:t>ปริญญาเอก</w:t>
            </w:r>
            <w:r w:rsidRPr="00580F30">
              <w:rPr>
                <w:rFonts w:ascii="TH Niramit AS" w:hAnsi="TH Niramit AS" w:cs="TH Niramit AS"/>
                <w:sz w:val="24"/>
                <w:szCs w:val="24"/>
                <w:cs/>
              </w:rPr>
              <w:t xml:space="preserve"> </w:t>
            </w:r>
            <w:r w:rsidRPr="00580F30">
              <w:rPr>
                <w:rFonts w:ascii="TH Niramit AS" w:hAnsi="TH Niramit AS" w:cs="TH Niramit AS"/>
                <w:sz w:val="24"/>
                <w:szCs w:val="24"/>
              </w:rPr>
              <w:t>: D.B.A Business Administration</w:t>
            </w:r>
          </w:p>
          <w:p w14:paraId="0386F143" w14:textId="795A86EC" w:rsidR="00881EF8" w:rsidRPr="00580F30" w:rsidRDefault="00881EF8" w:rsidP="00881EF8">
            <w:pPr>
              <w:spacing w:after="0" w:line="240" w:lineRule="auto"/>
              <w:jc w:val="thaiDistribute"/>
              <w:rPr>
                <w:rFonts w:ascii="TH Niramit AS" w:hAnsi="TH Niramit AS" w:cs="TH Niramit AS"/>
                <w:sz w:val="24"/>
                <w:szCs w:val="24"/>
              </w:rPr>
            </w:pPr>
            <w:r w:rsidRPr="00580F30">
              <w:rPr>
                <w:rFonts w:ascii="TH Niramit AS" w:hAnsi="TH Niramit AS" w:cs="TH Niramit AS"/>
                <w:b/>
                <w:bCs/>
                <w:sz w:val="24"/>
                <w:szCs w:val="24"/>
                <w:cs/>
              </w:rPr>
              <w:t>ปริญญาโท</w:t>
            </w:r>
            <w:r w:rsidRPr="00580F30">
              <w:rPr>
                <w:rFonts w:ascii="TH Niramit AS" w:hAnsi="TH Niramit AS" w:cs="TH Niramit AS"/>
                <w:sz w:val="24"/>
                <w:szCs w:val="24"/>
                <w:cs/>
              </w:rPr>
              <w:t xml:space="preserve"> </w:t>
            </w:r>
            <w:r w:rsidRPr="00580F30">
              <w:rPr>
                <w:rFonts w:ascii="TH Niramit AS" w:hAnsi="TH Niramit AS" w:cs="TH Niramit AS"/>
                <w:sz w:val="24"/>
                <w:szCs w:val="24"/>
              </w:rPr>
              <w:t xml:space="preserve">: </w:t>
            </w:r>
            <w:r w:rsidRPr="00580F30">
              <w:rPr>
                <w:rFonts w:ascii="TH Niramit AS" w:hAnsi="TH Niramit AS" w:cs="TH Niramit AS"/>
                <w:sz w:val="24"/>
                <w:szCs w:val="24"/>
                <w:cs/>
              </w:rPr>
              <w:t>ศศ.ม.บริหารการพัฒนา</w:t>
            </w:r>
          </w:p>
          <w:p w14:paraId="404438AF" w14:textId="226AAC07" w:rsidR="005F1DE1" w:rsidRPr="00580F30" w:rsidRDefault="00881EF8" w:rsidP="00881EF8">
            <w:pPr>
              <w:spacing w:after="0" w:line="240" w:lineRule="auto"/>
              <w:jc w:val="both"/>
              <w:rPr>
                <w:rFonts w:ascii="TH Niramit AS" w:hAnsi="TH Niramit AS" w:cs="TH Niramit AS"/>
                <w:sz w:val="24"/>
                <w:szCs w:val="24"/>
              </w:rPr>
            </w:pPr>
            <w:r w:rsidRPr="00580F30">
              <w:rPr>
                <w:rFonts w:ascii="TH Niramit AS" w:hAnsi="TH Niramit AS" w:cs="TH Niramit AS"/>
                <w:b/>
                <w:bCs/>
                <w:sz w:val="24"/>
                <w:szCs w:val="24"/>
                <w:cs/>
              </w:rPr>
              <w:t>ปริญญาตรี</w:t>
            </w:r>
            <w:r w:rsidRPr="00580F30">
              <w:rPr>
                <w:rFonts w:ascii="TH Niramit AS" w:hAnsi="TH Niramit AS" w:cs="TH Niramit AS"/>
                <w:sz w:val="24"/>
                <w:szCs w:val="24"/>
                <w:cs/>
              </w:rPr>
              <w:t xml:space="preserve"> </w:t>
            </w:r>
            <w:r w:rsidRPr="00580F30">
              <w:rPr>
                <w:rFonts w:ascii="TH Niramit AS" w:hAnsi="TH Niramit AS" w:cs="TH Niramit AS"/>
                <w:sz w:val="24"/>
                <w:szCs w:val="24"/>
              </w:rPr>
              <w:t xml:space="preserve">: </w:t>
            </w:r>
            <w:r w:rsidRPr="00580F30">
              <w:rPr>
                <w:rFonts w:ascii="TH Niramit AS" w:hAnsi="TH Niramit AS" w:cs="TH Niramit AS"/>
                <w:sz w:val="24"/>
                <w:szCs w:val="24"/>
                <w:cs/>
              </w:rPr>
              <w:t>บธ.บ. การจัดการทั่วไป</w:t>
            </w:r>
          </w:p>
        </w:tc>
        <w:tc>
          <w:tcPr>
            <w:tcW w:w="2198" w:type="dxa"/>
            <w:tcBorders>
              <w:bottom w:val="single" w:sz="4" w:space="0" w:color="auto"/>
            </w:tcBorders>
          </w:tcPr>
          <w:p w14:paraId="143F6473" w14:textId="77777777" w:rsidR="005F1DE1" w:rsidRPr="00580F30" w:rsidRDefault="005F1DE1" w:rsidP="00104644">
            <w:pPr>
              <w:spacing w:after="0" w:line="240" w:lineRule="auto"/>
              <w:jc w:val="center"/>
              <w:rPr>
                <w:rFonts w:ascii="TH Niramit AS" w:hAnsi="TH Niramit AS" w:cs="TH Niramit AS"/>
                <w:sz w:val="24"/>
                <w:szCs w:val="24"/>
                <w:cs/>
              </w:rPr>
            </w:pPr>
            <w:r w:rsidRPr="00580F30">
              <w:rPr>
                <w:rFonts w:ascii="TH Niramit AS" w:hAnsi="TH Niramit AS" w:cs="TH Niramit AS"/>
                <w:sz w:val="24"/>
                <w:szCs w:val="24"/>
                <w:cs/>
              </w:rPr>
              <w:t>วุฒิตรง</w:t>
            </w:r>
          </w:p>
        </w:tc>
      </w:tr>
      <w:tr w:rsidR="008F2997" w:rsidRPr="00580F30" w14:paraId="01F3B3CB" w14:textId="77777777" w:rsidTr="00104644">
        <w:tc>
          <w:tcPr>
            <w:tcW w:w="8789" w:type="dxa"/>
            <w:gridSpan w:val="4"/>
            <w:tcBorders>
              <w:bottom w:val="dotted" w:sz="4" w:space="0" w:color="auto"/>
            </w:tcBorders>
          </w:tcPr>
          <w:p w14:paraId="3626797C" w14:textId="77777777" w:rsidR="005F1DE1" w:rsidRPr="00580F30" w:rsidRDefault="005F1DE1" w:rsidP="00104644">
            <w:pPr>
              <w:spacing w:after="0" w:line="240" w:lineRule="auto"/>
              <w:rPr>
                <w:rFonts w:ascii="TH Niramit AS" w:hAnsi="TH Niramit AS" w:cs="TH Niramit AS"/>
                <w:sz w:val="24"/>
                <w:szCs w:val="24"/>
                <w:cs/>
              </w:rPr>
            </w:pPr>
            <w:r w:rsidRPr="00580F30">
              <w:rPr>
                <w:rFonts w:ascii="TH Niramit AS" w:hAnsi="TH Niramit AS" w:cs="TH Niramit AS"/>
                <w:b/>
                <w:bCs/>
                <w:sz w:val="24"/>
                <w:szCs w:val="24"/>
                <w:cs/>
              </w:rPr>
              <w:t>ผลงานวิชาการ (อย่างน้อย 1 รายการในรอบ 5 ปีย้อนหลัง)</w:t>
            </w:r>
          </w:p>
          <w:p w14:paraId="250F0F30" w14:textId="77777777" w:rsidR="008E4630" w:rsidRPr="00580F30" w:rsidRDefault="00881EF8" w:rsidP="00076133">
            <w:pPr>
              <w:pStyle w:val="a5"/>
              <w:numPr>
                <w:ilvl w:val="0"/>
                <w:numId w:val="19"/>
              </w:numPr>
              <w:rPr>
                <w:rFonts w:ascii="TH Niramit AS" w:hAnsi="TH Niramit AS" w:cs="TH Niramit AS"/>
                <w:sz w:val="24"/>
                <w:szCs w:val="24"/>
              </w:rPr>
            </w:pPr>
            <w:r w:rsidRPr="00580F30">
              <w:rPr>
                <w:rFonts w:ascii="TH Niramit AS" w:hAnsi="TH Niramit AS" w:cs="TH Niramit AS"/>
                <w:sz w:val="24"/>
                <w:szCs w:val="24"/>
                <w:cs/>
              </w:rPr>
              <w:t>ชรินทร ศรีวิฑูรย์. (กรกฎาคม 2562). การพัฒนาผลิตภัณฑ์อย่างมีระบบสำหรับน้ำพริกแกงชุมชนบ้านทอน-อม อำเภอทุ่งตะโก จังหวัดชุมพร. วารสารวิชาการ มหาวิทยาลัยหอการค้าไทย (หน้า 56-74). กรุงเทพฯ: มหาวิทยาลัยหอการค้าไทย.</w:t>
            </w:r>
          </w:p>
          <w:p w14:paraId="7B37DCDE" w14:textId="77777777" w:rsidR="00D873E5" w:rsidRDefault="008E4630" w:rsidP="007D3361">
            <w:pPr>
              <w:pStyle w:val="a5"/>
              <w:numPr>
                <w:ilvl w:val="0"/>
                <w:numId w:val="19"/>
              </w:numPr>
              <w:rPr>
                <w:rFonts w:ascii="TH Niramit AS" w:hAnsi="TH Niramit AS" w:cs="TH Niramit AS"/>
                <w:sz w:val="24"/>
                <w:szCs w:val="24"/>
              </w:rPr>
            </w:pPr>
            <w:r w:rsidRPr="00580F30">
              <w:rPr>
                <w:rFonts w:ascii="TH Niramit AS" w:hAnsi="TH Niramit AS" w:cs="TH Niramit AS"/>
                <w:sz w:val="24"/>
                <w:szCs w:val="24"/>
                <w:cs/>
              </w:rPr>
              <w:t>ศุทธิกานต์ คงคล้าย</w:t>
            </w:r>
            <w:r w:rsidRPr="00580F30">
              <w:rPr>
                <w:rFonts w:ascii="TH Niramit AS" w:hAnsi="TH Niramit AS" w:cs="TH Niramit AS"/>
                <w:sz w:val="24"/>
                <w:szCs w:val="24"/>
              </w:rPr>
              <w:t xml:space="preserve">, </w:t>
            </w:r>
            <w:r w:rsidRPr="00580F30">
              <w:rPr>
                <w:rFonts w:ascii="TH Niramit AS" w:hAnsi="TH Niramit AS" w:cs="TH Niramit AS"/>
                <w:sz w:val="24"/>
                <w:szCs w:val="24"/>
                <w:cs/>
              </w:rPr>
              <w:t>และชรินทร ศรีวิฑูรย์. (2558). การผลิตและปัจจัยการผลิตที่มีผลต่อปริมาณผลผลิตปาล์มน้ำมันในพื้นที่ภาคใต้. การประชุมวิชาการนำเสนอผลงานระดับบัณฑิตศึกษา (</w:t>
            </w:r>
            <w:r w:rsidRPr="00580F30">
              <w:rPr>
                <w:rFonts w:ascii="TH Niramit AS" w:hAnsi="TH Niramit AS" w:cs="TH Niramit AS"/>
                <w:sz w:val="24"/>
                <w:szCs w:val="24"/>
              </w:rPr>
              <w:t>Symposium) (</w:t>
            </w:r>
            <w:r w:rsidRPr="00580F30">
              <w:rPr>
                <w:rFonts w:ascii="TH Niramit AS" w:hAnsi="TH Niramit AS" w:cs="TH Niramit AS"/>
                <w:sz w:val="24"/>
                <w:szCs w:val="24"/>
                <w:cs/>
              </w:rPr>
              <w:t>หน้า 292-298). อุบลราชธานี: มหาวิทยาลัยราช</w:t>
            </w:r>
            <w:proofErr w:type="spellStart"/>
            <w:r w:rsidRPr="00580F30">
              <w:rPr>
                <w:rFonts w:ascii="TH Niramit AS" w:hAnsi="TH Niramit AS" w:cs="TH Niramit AS"/>
                <w:sz w:val="24"/>
                <w:szCs w:val="24"/>
                <w:cs/>
              </w:rPr>
              <w:t>ภัฎ</w:t>
            </w:r>
            <w:proofErr w:type="spellEnd"/>
            <w:r w:rsidRPr="00580F30">
              <w:rPr>
                <w:rFonts w:ascii="TH Niramit AS" w:hAnsi="TH Niramit AS" w:cs="TH Niramit AS"/>
                <w:sz w:val="24"/>
                <w:szCs w:val="24"/>
                <w:cs/>
              </w:rPr>
              <w:t>อุบลราชธานี.</w:t>
            </w:r>
          </w:p>
          <w:p w14:paraId="43FAA75F" w14:textId="798EED70" w:rsidR="007D3361" w:rsidRPr="007D3361" w:rsidRDefault="007D3361" w:rsidP="007D3361">
            <w:pPr>
              <w:pStyle w:val="a5"/>
              <w:rPr>
                <w:rFonts w:ascii="TH Niramit AS" w:hAnsi="TH Niramit AS" w:cs="TH Niramit AS"/>
                <w:sz w:val="24"/>
                <w:szCs w:val="24"/>
                <w:cs/>
              </w:rPr>
            </w:pPr>
          </w:p>
        </w:tc>
      </w:tr>
      <w:tr w:rsidR="008F2997" w:rsidRPr="00580F30" w14:paraId="61D43FC8" w14:textId="77777777" w:rsidTr="00104644">
        <w:trPr>
          <w:trHeight w:val="509"/>
        </w:trPr>
        <w:tc>
          <w:tcPr>
            <w:tcW w:w="2197" w:type="dxa"/>
            <w:tcBorders>
              <w:bottom w:val="single" w:sz="4" w:space="0" w:color="auto"/>
            </w:tcBorders>
          </w:tcPr>
          <w:p w14:paraId="7C7612A5" w14:textId="77777777" w:rsidR="005F1DE1" w:rsidRPr="00580F30" w:rsidRDefault="005F1DE1" w:rsidP="00104644">
            <w:pPr>
              <w:spacing w:after="0" w:line="240" w:lineRule="auto"/>
              <w:jc w:val="center"/>
              <w:rPr>
                <w:rFonts w:ascii="TH Niramit AS" w:hAnsi="TH Niramit AS" w:cs="TH Niramit AS"/>
                <w:sz w:val="24"/>
                <w:szCs w:val="24"/>
                <w:cs/>
              </w:rPr>
            </w:pPr>
            <w:r w:rsidRPr="00580F30">
              <w:rPr>
                <w:rFonts w:ascii="TH Niramit AS" w:hAnsi="TH Niramit AS" w:cs="TH Niramit AS"/>
                <w:b/>
                <w:bCs/>
                <w:sz w:val="24"/>
                <w:szCs w:val="24"/>
                <w:cs/>
              </w:rPr>
              <w:lastRenderedPageBreak/>
              <w:t>ชื่อ-นามสกุล</w:t>
            </w:r>
          </w:p>
        </w:tc>
        <w:tc>
          <w:tcPr>
            <w:tcW w:w="2197" w:type="dxa"/>
            <w:tcBorders>
              <w:bottom w:val="single" w:sz="4" w:space="0" w:color="auto"/>
            </w:tcBorders>
          </w:tcPr>
          <w:p w14:paraId="58B63575" w14:textId="77777777" w:rsidR="005F1DE1" w:rsidRPr="00580F30" w:rsidRDefault="005F1DE1" w:rsidP="00104644">
            <w:pPr>
              <w:spacing w:after="0" w:line="240" w:lineRule="auto"/>
              <w:jc w:val="center"/>
              <w:rPr>
                <w:rFonts w:ascii="TH Niramit AS" w:hAnsi="TH Niramit AS" w:cs="TH Niramit AS"/>
                <w:b/>
                <w:bCs/>
                <w:sz w:val="24"/>
                <w:szCs w:val="24"/>
                <w:cs/>
              </w:rPr>
            </w:pPr>
            <w:r w:rsidRPr="00580F30">
              <w:rPr>
                <w:rFonts w:ascii="TH Niramit AS" w:hAnsi="TH Niramit AS" w:cs="TH Niramit AS"/>
                <w:b/>
                <w:bCs/>
                <w:sz w:val="24"/>
                <w:szCs w:val="24"/>
                <w:cs/>
              </w:rPr>
              <w:t>ตำแหน่งทางวิชาการ</w:t>
            </w:r>
          </w:p>
        </w:tc>
        <w:tc>
          <w:tcPr>
            <w:tcW w:w="2197" w:type="dxa"/>
            <w:tcBorders>
              <w:bottom w:val="single" w:sz="4" w:space="0" w:color="auto"/>
            </w:tcBorders>
          </w:tcPr>
          <w:p w14:paraId="612DAA89" w14:textId="77777777" w:rsidR="005F1DE1" w:rsidRPr="00580F30" w:rsidRDefault="005F1DE1" w:rsidP="00104644">
            <w:pPr>
              <w:spacing w:after="0" w:line="240" w:lineRule="auto"/>
              <w:jc w:val="center"/>
              <w:rPr>
                <w:rFonts w:ascii="TH Niramit AS" w:hAnsi="TH Niramit AS" w:cs="TH Niramit AS"/>
                <w:b/>
                <w:bCs/>
                <w:sz w:val="24"/>
                <w:szCs w:val="24"/>
                <w:cs/>
              </w:rPr>
            </w:pPr>
            <w:r w:rsidRPr="00580F30">
              <w:rPr>
                <w:rFonts w:ascii="TH Niramit AS" w:hAnsi="TH Niramit AS" w:cs="TH Niramit AS"/>
                <w:b/>
                <w:bCs/>
                <w:sz w:val="24"/>
                <w:szCs w:val="24"/>
                <w:cs/>
              </w:rPr>
              <w:t>คุณวุฒิการศึกษา</w:t>
            </w:r>
          </w:p>
        </w:tc>
        <w:tc>
          <w:tcPr>
            <w:tcW w:w="2198" w:type="dxa"/>
            <w:tcBorders>
              <w:bottom w:val="single" w:sz="4" w:space="0" w:color="auto"/>
            </w:tcBorders>
          </w:tcPr>
          <w:p w14:paraId="2FF42C3A" w14:textId="77777777" w:rsidR="005F1DE1" w:rsidRPr="00580F30" w:rsidRDefault="005F1DE1" w:rsidP="00104644">
            <w:pPr>
              <w:spacing w:after="0" w:line="240" w:lineRule="auto"/>
              <w:jc w:val="center"/>
              <w:rPr>
                <w:rFonts w:ascii="TH Niramit AS" w:hAnsi="TH Niramit AS" w:cs="TH Niramit AS"/>
                <w:b/>
                <w:bCs/>
                <w:sz w:val="24"/>
                <w:szCs w:val="24"/>
              </w:rPr>
            </w:pPr>
            <w:r w:rsidRPr="00580F30">
              <w:rPr>
                <w:rFonts w:ascii="TH Niramit AS" w:hAnsi="TH Niramit AS" w:cs="TH Niramit AS"/>
                <w:b/>
                <w:bCs/>
                <w:sz w:val="24"/>
                <w:szCs w:val="24"/>
                <w:cs/>
              </w:rPr>
              <w:t>ความสัมพันธ์</w:t>
            </w:r>
          </w:p>
          <w:p w14:paraId="45517A79" w14:textId="77777777" w:rsidR="005F1DE1" w:rsidRPr="00580F30" w:rsidRDefault="005F1DE1" w:rsidP="00104644">
            <w:pPr>
              <w:spacing w:after="0" w:line="240" w:lineRule="auto"/>
              <w:jc w:val="center"/>
              <w:rPr>
                <w:rFonts w:ascii="TH Niramit AS" w:hAnsi="TH Niramit AS" w:cs="TH Niramit AS"/>
                <w:b/>
                <w:bCs/>
                <w:sz w:val="24"/>
                <w:szCs w:val="24"/>
              </w:rPr>
            </w:pPr>
            <w:r w:rsidRPr="00580F30">
              <w:rPr>
                <w:rFonts w:ascii="TH Niramit AS" w:hAnsi="TH Niramit AS" w:cs="TH Niramit AS"/>
                <w:b/>
                <w:bCs/>
                <w:sz w:val="24"/>
                <w:szCs w:val="24"/>
                <w:cs/>
              </w:rPr>
              <w:t>(วุฒิตรง หรือ สัมพันธ์)</w:t>
            </w:r>
          </w:p>
        </w:tc>
      </w:tr>
      <w:tr w:rsidR="008F2997" w:rsidRPr="00580F30" w14:paraId="4B980449" w14:textId="77777777" w:rsidTr="00104644">
        <w:tc>
          <w:tcPr>
            <w:tcW w:w="2197" w:type="dxa"/>
            <w:tcBorders>
              <w:bottom w:val="single" w:sz="4" w:space="0" w:color="auto"/>
            </w:tcBorders>
          </w:tcPr>
          <w:p w14:paraId="269FD4F8" w14:textId="2DF08077" w:rsidR="005F1DE1" w:rsidRPr="00580F30" w:rsidRDefault="005F1DE1" w:rsidP="00A15C7F">
            <w:pPr>
              <w:spacing w:after="0" w:line="240" w:lineRule="auto"/>
              <w:rPr>
                <w:rFonts w:ascii="TH Niramit AS" w:hAnsi="TH Niramit AS" w:cs="TH Niramit AS"/>
                <w:sz w:val="24"/>
                <w:szCs w:val="24"/>
              </w:rPr>
            </w:pPr>
            <w:r w:rsidRPr="00580F30">
              <w:rPr>
                <w:rFonts w:ascii="TH Niramit AS" w:hAnsi="TH Niramit AS" w:cs="TH Niramit AS"/>
                <w:sz w:val="24"/>
                <w:szCs w:val="24"/>
              </w:rPr>
              <w:t>3</w:t>
            </w:r>
            <w:r w:rsidRPr="00580F30">
              <w:rPr>
                <w:rFonts w:ascii="TH Niramit AS" w:hAnsi="TH Niramit AS" w:cs="TH Niramit AS"/>
                <w:sz w:val="24"/>
                <w:szCs w:val="24"/>
                <w:cs/>
              </w:rPr>
              <w:t xml:space="preserve">. </w:t>
            </w:r>
            <w:r w:rsidR="00A15C7F" w:rsidRPr="00580F30">
              <w:rPr>
                <w:rFonts w:ascii="TH Niramit AS" w:hAnsi="TH Niramit AS" w:cs="TH Niramit AS"/>
                <w:sz w:val="24"/>
                <w:szCs w:val="24"/>
                <w:cs/>
              </w:rPr>
              <w:t>นางสาวศุทธิกานต์          คงคล้าย</w:t>
            </w:r>
          </w:p>
        </w:tc>
        <w:tc>
          <w:tcPr>
            <w:tcW w:w="2197" w:type="dxa"/>
            <w:tcBorders>
              <w:bottom w:val="single" w:sz="4" w:space="0" w:color="auto"/>
            </w:tcBorders>
          </w:tcPr>
          <w:p w14:paraId="5CB9E47E" w14:textId="761F71DB" w:rsidR="005F1DE1" w:rsidRPr="00580F30" w:rsidRDefault="00A15C7F" w:rsidP="00104644">
            <w:pPr>
              <w:spacing w:after="0" w:line="240" w:lineRule="auto"/>
              <w:jc w:val="center"/>
              <w:rPr>
                <w:rFonts w:ascii="TH Niramit AS" w:hAnsi="TH Niramit AS" w:cs="TH Niramit AS"/>
                <w:sz w:val="24"/>
                <w:szCs w:val="24"/>
                <w:cs/>
              </w:rPr>
            </w:pPr>
            <w:r w:rsidRPr="00580F30">
              <w:rPr>
                <w:rFonts w:ascii="TH Niramit AS" w:hAnsi="TH Niramit AS" w:cs="TH Niramit AS"/>
                <w:sz w:val="24"/>
                <w:szCs w:val="24"/>
                <w:cs/>
              </w:rPr>
              <w:t>ผู้ช่วยศาสตราจารย์</w:t>
            </w:r>
          </w:p>
        </w:tc>
        <w:tc>
          <w:tcPr>
            <w:tcW w:w="2197" w:type="dxa"/>
            <w:tcBorders>
              <w:bottom w:val="single" w:sz="4" w:space="0" w:color="auto"/>
            </w:tcBorders>
          </w:tcPr>
          <w:p w14:paraId="16F0F97C" w14:textId="77777777" w:rsidR="00A15C7F" w:rsidRPr="00580F30" w:rsidRDefault="00516D95" w:rsidP="00A15C7F">
            <w:pPr>
              <w:spacing w:after="0" w:line="240" w:lineRule="auto"/>
              <w:rPr>
                <w:rFonts w:ascii="TH Niramit AS" w:hAnsi="TH Niramit AS" w:cs="TH Niramit AS"/>
                <w:sz w:val="24"/>
                <w:szCs w:val="24"/>
              </w:rPr>
            </w:pPr>
            <w:r w:rsidRPr="00580F30">
              <w:rPr>
                <w:rFonts w:ascii="TH Niramit AS" w:hAnsi="TH Niramit AS" w:cs="TH Niramit AS"/>
                <w:b/>
                <w:bCs/>
                <w:sz w:val="24"/>
                <w:szCs w:val="24"/>
                <w:cs/>
              </w:rPr>
              <w:t xml:space="preserve">ปริญญาเอก </w:t>
            </w:r>
            <w:r w:rsidRPr="00580F30">
              <w:rPr>
                <w:rFonts w:ascii="TH Niramit AS" w:hAnsi="TH Niramit AS" w:cs="TH Niramit AS"/>
                <w:b/>
                <w:bCs/>
                <w:sz w:val="24"/>
                <w:szCs w:val="24"/>
              </w:rPr>
              <w:t xml:space="preserve">: </w:t>
            </w:r>
            <w:r w:rsidR="00A15C7F" w:rsidRPr="00580F30">
              <w:rPr>
                <w:rFonts w:ascii="TH Niramit AS" w:hAnsi="TH Niramit AS" w:cs="TH Niramit AS"/>
                <w:sz w:val="24"/>
                <w:szCs w:val="24"/>
              </w:rPr>
              <w:t>D.B.A Business Administration</w:t>
            </w:r>
          </w:p>
          <w:p w14:paraId="627F8AAA" w14:textId="32DFD9AA" w:rsidR="005F1DE1" w:rsidRPr="00580F30" w:rsidRDefault="005F1DE1" w:rsidP="00A15C7F">
            <w:pPr>
              <w:spacing w:after="0" w:line="240" w:lineRule="auto"/>
              <w:rPr>
                <w:rFonts w:ascii="TH Niramit AS" w:hAnsi="TH Niramit AS" w:cs="TH Niramit AS"/>
                <w:sz w:val="24"/>
                <w:szCs w:val="24"/>
              </w:rPr>
            </w:pPr>
            <w:r w:rsidRPr="00580F30">
              <w:rPr>
                <w:rFonts w:ascii="TH Niramit AS" w:hAnsi="TH Niramit AS" w:cs="TH Niramit AS"/>
                <w:b/>
                <w:bCs/>
                <w:sz w:val="24"/>
                <w:szCs w:val="24"/>
                <w:cs/>
              </w:rPr>
              <w:t>ปริญญาโท</w:t>
            </w:r>
            <w:r w:rsidRPr="00580F30">
              <w:rPr>
                <w:rFonts w:ascii="TH Niramit AS" w:hAnsi="TH Niramit AS" w:cs="TH Niramit AS"/>
                <w:sz w:val="24"/>
                <w:szCs w:val="24"/>
                <w:cs/>
              </w:rPr>
              <w:t xml:space="preserve"> </w:t>
            </w:r>
            <w:r w:rsidRPr="00580F30">
              <w:rPr>
                <w:rFonts w:ascii="TH Niramit AS" w:hAnsi="TH Niramit AS" w:cs="TH Niramit AS"/>
                <w:sz w:val="24"/>
                <w:szCs w:val="24"/>
              </w:rPr>
              <w:t xml:space="preserve">: </w:t>
            </w:r>
            <w:r w:rsidR="00A15C7F" w:rsidRPr="00580F30">
              <w:rPr>
                <w:rFonts w:ascii="TH Niramit AS" w:hAnsi="TH Niramit AS" w:cs="TH Niramit AS"/>
                <w:sz w:val="24"/>
                <w:szCs w:val="24"/>
                <w:cs/>
              </w:rPr>
              <w:t>บธ</w:t>
            </w:r>
            <w:r w:rsidR="00516D95" w:rsidRPr="00580F30">
              <w:rPr>
                <w:rFonts w:ascii="TH Niramit AS" w:hAnsi="TH Niramit AS" w:cs="TH Niramit AS"/>
                <w:sz w:val="24"/>
                <w:szCs w:val="24"/>
                <w:cs/>
              </w:rPr>
              <w:t xml:space="preserve">.ม. </w:t>
            </w:r>
            <w:r w:rsidR="00A15C7F" w:rsidRPr="00580F30">
              <w:rPr>
                <w:rFonts w:ascii="TH Niramit AS" w:hAnsi="TH Niramit AS" w:cs="TH Niramit AS"/>
                <w:sz w:val="24"/>
                <w:szCs w:val="24"/>
                <w:cs/>
              </w:rPr>
              <w:t>บริหารธุรกิจ</w:t>
            </w:r>
          </w:p>
          <w:p w14:paraId="51F7943E" w14:textId="500324C7" w:rsidR="005F1DE1" w:rsidRPr="00580F30" w:rsidRDefault="005F1DE1" w:rsidP="00A15C7F">
            <w:pPr>
              <w:spacing w:after="0" w:line="240" w:lineRule="auto"/>
              <w:rPr>
                <w:rFonts w:ascii="TH Niramit AS" w:hAnsi="TH Niramit AS" w:cs="TH Niramit AS"/>
                <w:sz w:val="24"/>
                <w:szCs w:val="24"/>
              </w:rPr>
            </w:pPr>
            <w:r w:rsidRPr="00580F30">
              <w:rPr>
                <w:rFonts w:ascii="TH Niramit AS" w:hAnsi="TH Niramit AS" w:cs="TH Niramit AS"/>
                <w:b/>
                <w:bCs/>
                <w:sz w:val="24"/>
                <w:szCs w:val="24"/>
                <w:cs/>
              </w:rPr>
              <w:t>ปริญญาตรี</w:t>
            </w:r>
            <w:r w:rsidRPr="00580F30">
              <w:rPr>
                <w:rFonts w:ascii="TH Niramit AS" w:hAnsi="TH Niramit AS" w:cs="TH Niramit AS"/>
                <w:sz w:val="24"/>
                <w:szCs w:val="24"/>
                <w:cs/>
              </w:rPr>
              <w:t xml:space="preserve"> </w:t>
            </w:r>
            <w:r w:rsidRPr="00580F30">
              <w:rPr>
                <w:rFonts w:ascii="TH Niramit AS" w:hAnsi="TH Niramit AS" w:cs="TH Niramit AS"/>
                <w:sz w:val="24"/>
                <w:szCs w:val="24"/>
              </w:rPr>
              <w:t xml:space="preserve">: </w:t>
            </w:r>
            <w:r w:rsidR="00A15C7F" w:rsidRPr="00580F30">
              <w:rPr>
                <w:rFonts w:ascii="TH Niramit AS" w:hAnsi="TH Niramit AS" w:cs="TH Niramit AS"/>
                <w:sz w:val="24"/>
                <w:szCs w:val="24"/>
                <w:cs/>
              </w:rPr>
              <w:t>บธ.บ. การจัดการทั่วไป</w:t>
            </w:r>
          </w:p>
        </w:tc>
        <w:tc>
          <w:tcPr>
            <w:tcW w:w="2198" w:type="dxa"/>
            <w:tcBorders>
              <w:bottom w:val="single" w:sz="4" w:space="0" w:color="auto"/>
            </w:tcBorders>
          </w:tcPr>
          <w:p w14:paraId="21FEEB5D" w14:textId="77777777" w:rsidR="005F1DE1" w:rsidRPr="00580F30" w:rsidRDefault="005F1DE1" w:rsidP="00104644">
            <w:pPr>
              <w:spacing w:after="0" w:line="240" w:lineRule="auto"/>
              <w:jc w:val="center"/>
              <w:rPr>
                <w:rFonts w:ascii="TH Niramit AS" w:hAnsi="TH Niramit AS" w:cs="TH Niramit AS"/>
                <w:sz w:val="24"/>
                <w:szCs w:val="24"/>
                <w:cs/>
              </w:rPr>
            </w:pPr>
            <w:r w:rsidRPr="00580F30">
              <w:rPr>
                <w:rFonts w:ascii="TH Niramit AS" w:hAnsi="TH Niramit AS" w:cs="TH Niramit AS"/>
                <w:sz w:val="24"/>
                <w:szCs w:val="24"/>
                <w:cs/>
              </w:rPr>
              <w:t>วุฒิตรง</w:t>
            </w:r>
          </w:p>
        </w:tc>
      </w:tr>
      <w:tr w:rsidR="008F2997" w:rsidRPr="00580F30" w14:paraId="2A124FA8" w14:textId="77777777" w:rsidTr="001815C8">
        <w:trPr>
          <w:trHeight w:val="1692"/>
        </w:trPr>
        <w:tc>
          <w:tcPr>
            <w:tcW w:w="8789" w:type="dxa"/>
            <w:gridSpan w:val="4"/>
            <w:tcBorders>
              <w:bottom w:val="dotted" w:sz="4" w:space="0" w:color="auto"/>
            </w:tcBorders>
          </w:tcPr>
          <w:p w14:paraId="21E93286" w14:textId="77777777" w:rsidR="005F1DE1" w:rsidRPr="00580F30" w:rsidRDefault="005F1DE1" w:rsidP="00104644">
            <w:pPr>
              <w:spacing w:after="0" w:line="240" w:lineRule="auto"/>
              <w:rPr>
                <w:rFonts w:ascii="TH Niramit AS" w:hAnsi="TH Niramit AS" w:cs="TH Niramit AS"/>
                <w:sz w:val="24"/>
                <w:szCs w:val="24"/>
                <w:cs/>
              </w:rPr>
            </w:pPr>
            <w:r w:rsidRPr="00580F30">
              <w:rPr>
                <w:rFonts w:ascii="TH Niramit AS" w:hAnsi="TH Niramit AS" w:cs="TH Niramit AS"/>
                <w:b/>
                <w:bCs/>
                <w:sz w:val="24"/>
                <w:szCs w:val="24"/>
                <w:cs/>
              </w:rPr>
              <w:t>ผลงานวิชาการ (อย่างน้อย 1 รายการในรอบ 5 ปีย้อนหลัง)</w:t>
            </w:r>
          </w:p>
          <w:p w14:paraId="76F332C9" w14:textId="09AC6938" w:rsidR="001C5DB9" w:rsidRPr="00580F30" w:rsidRDefault="001C5DB9" w:rsidP="00076133">
            <w:pPr>
              <w:pStyle w:val="a5"/>
              <w:numPr>
                <w:ilvl w:val="0"/>
                <w:numId w:val="18"/>
              </w:numPr>
              <w:rPr>
                <w:rFonts w:ascii="TH Niramit AS" w:hAnsi="TH Niramit AS" w:cs="TH Niramit AS"/>
                <w:sz w:val="24"/>
                <w:szCs w:val="24"/>
              </w:rPr>
            </w:pPr>
            <w:proofErr w:type="spellStart"/>
            <w:r w:rsidRPr="00580F30">
              <w:rPr>
                <w:rFonts w:ascii="TH Niramit AS" w:hAnsi="TH Niramit AS" w:cs="TH Niramit AS"/>
                <w:sz w:val="24"/>
                <w:szCs w:val="24"/>
              </w:rPr>
              <w:t>Khong-khai</w:t>
            </w:r>
            <w:proofErr w:type="spellEnd"/>
            <w:r w:rsidRPr="00580F30">
              <w:rPr>
                <w:rFonts w:ascii="TH Niramit AS" w:hAnsi="TH Niramit AS" w:cs="TH Niramit AS"/>
                <w:sz w:val="24"/>
                <w:szCs w:val="24"/>
              </w:rPr>
              <w:t>, S. &amp; Wu, H.Y. (</w:t>
            </w:r>
            <w:r w:rsidRPr="00580F30">
              <w:rPr>
                <w:rFonts w:ascii="TH Niramit AS" w:hAnsi="TH Niramit AS" w:cs="TH Niramit AS"/>
                <w:sz w:val="24"/>
                <w:szCs w:val="24"/>
                <w:cs/>
              </w:rPr>
              <w:t xml:space="preserve">2018). </w:t>
            </w:r>
            <w:r w:rsidRPr="00580F30">
              <w:rPr>
                <w:rFonts w:ascii="TH Niramit AS" w:hAnsi="TH Niramit AS" w:cs="TH Niramit AS"/>
                <w:sz w:val="24"/>
                <w:szCs w:val="24"/>
              </w:rPr>
              <w:t xml:space="preserve">Analysis of Critical Success Factors of Startup in Thailand. Indian Journal of Public Health Research &amp; Development, </w:t>
            </w:r>
            <w:r w:rsidRPr="00580F30">
              <w:rPr>
                <w:rFonts w:ascii="TH Niramit AS" w:hAnsi="TH Niramit AS" w:cs="TH Niramit AS"/>
                <w:sz w:val="24"/>
                <w:szCs w:val="24"/>
                <w:cs/>
              </w:rPr>
              <w:t>9(11)</w:t>
            </w:r>
            <w:r w:rsidRPr="00580F30">
              <w:rPr>
                <w:rFonts w:ascii="TH Niramit AS" w:hAnsi="TH Niramit AS" w:cs="TH Niramit AS"/>
                <w:sz w:val="24"/>
                <w:szCs w:val="24"/>
              </w:rPr>
              <w:t xml:space="preserve">, </w:t>
            </w:r>
            <w:r w:rsidRPr="00580F30">
              <w:rPr>
                <w:rFonts w:ascii="TH Niramit AS" w:hAnsi="TH Niramit AS" w:cs="TH Niramit AS"/>
                <w:sz w:val="24"/>
                <w:szCs w:val="24"/>
                <w:cs/>
              </w:rPr>
              <w:t xml:space="preserve">1262-68. </w:t>
            </w:r>
            <w:r w:rsidRPr="00580F30">
              <w:rPr>
                <w:rFonts w:ascii="TH Niramit AS" w:hAnsi="TH Niramit AS" w:cs="TH Niramit AS"/>
                <w:sz w:val="24"/>
                <w:szCs w:val="24"/>
              </w:rPr>
              <w:t xml:space="preserve">DOI: </w:t>
            </w:r>
            <w:r w:rsidRPr="00580F30">
              <w:rPr>
                <w:rFonts w:ascii="TH Niramit AS" w:hAnsi="TH Niramit AS" w:cs="TH Niramit AS"/>
                <w:sz w:val="24"/>
                <w:szCs w:val="24"/>
                <w:cs/>
              </w:rPr>
              <w:t>10.5958/0976-5506.2018.01630.3</w:t>
            </w:r>
          </w:p>
          <w:p w14:paraId="3FCE7787" w14:textId="77777777" w:rsidR="005F1DE1" w:rsidRPr="00580F30" w:rsidRDefault="001C5DB9" w:rsidP="00076133">
            <w:pPr>
              <w:pStyle w:val="a5"/>
              <w:numPr>
                <w:ilvl w:val="0"/>
                <w:numId w:val="18"/>
              </w:numPr>
              <w:rPr>
                <w:rFonts w:ascii="TH Niramit AS" w:hAnsi="TH Niramit AS" w:cs="TH Niramit AS"/>
                <w:sz w:val="24"/>
                <w:szCs w:val="24"/>
              </w:rPr>
            </w:pPr>
            <w:r w:rsidRPr="00580F30">
              <w:rPr>
                <w:rFonts w:ascii="TH Niramit AS" w:hAnsi="TH Niramit AS" w:cs="TH Niramit AS"/>
                <w:sz w:val="24"/>
                <w:szCs w:val="24"/>
              </w:rPr>
              <w:t>WU, Hung-</w:t>
            </w:r>
            <w:proofErr w:type="spellStart"/>
            <w:r w:rsidRPr="00580F30">
              <w:rPr>
                <w:rFonts w:ascii="TH Niramit AS" w:hAnsi="TH Niramit AS" w:cs="TH Niramit AS"/>
                <w:sz w:val="24"/>
                <w:szCs w:val="24"/>
              </w:rPr>
              <w:t>yi</w:t>
            </w:r>
            <w:proofErr w:type="spellEnd"/>
            <w:r w:rsidRPr="00580F30">
              <w:rPr>
                <w:rFonts w:ascii="TH Niramit AS" w:hAnsi="TH Niramit AS" w:cs="TH Niramit AS"/>
                <w:sz w:val="24"/>
                <w:szCs w:val="24"/>
              </w:rPr>
              <w:t xml:space="preserve"> &amp; </w:t>
            </w:r>
            <w:proofErr w:type="spellStart"/>
            <w:r w:rsidRPr="00580F30">
              <w:rPr>
                <w:rFonts w:ascii="TH Niramit AS" w:hAnsi="TH Niramit AS" w:cs="TH Niramit AS"/>
                <w:sz w:val="24"/>
                <w:szCs w:val="24"/>
              </w:rPr>
              <w:t>Khong-khai</w:t>
            </w:r>
            <w:proofErr w:type="spellEnd"/>
            <w:r w:rsidRPr="00580F30">
              <w:rPr>
                <w:rFonts w:ascii="TH Niramit AS" w:hAnsi="TH Niramit AS" w:cs="TH Niramit AS"/>
                <w:sz w:val="24"/>
                <w:szCs w:val="24"/>
              </w:rPr>
              <w:t xml:space="preserve">, </w:t>
            </w:r>
            <w:proofErr w:type="spellStart"/>
            <w:r w:rsidRPr="00580F30">
              <w:rPr>
                <w:rFonts w:ascii="TH Niramit AS" w:hAnsi="TH Niramit AS" w:cs="TH Niramit AS"/>
                <w:sz w:val="24"/>
                <w:szCs w:val="24"/>
              </w:rPr>
              <w:t>Sutthikarn</w:t>
            </w:r>
            <w:proofErr w:type="spellEnd"/>
            <w:r w:rsidRPr="00580F30">
              <w:rPr>
                <w:rFonts w:ascii="TH Niramit AS" w:hAnsi="TH Niramit AS" w:cs="TH Niramit AS"/>
                <w:sz w:val="24"/>
                <w:szCs w:val="24"/>
              </w:rPr>
              <w:t>. (</w:t>
            </w:r>
            <w:r w:rsidRPr="00580F30">
              <w:rPr>
                <w:rFonts w:ascii="TH Niramit AS" w:hAnsi="TH Niramit AS" w:cs="TH Niramit AS"/>
                <w:sz w:val="24"/>
                <w:szCs w:val="24"/>
                <w:cs/>
              </w:rPr>
              <w:t xml:space="preserve">2016). </w:t>
            </w:r>
            <w:r w:rsidRPr="00580F30">
              <w:rPr>
                <w:rFonts w:ascii="TH Niramit AS" w:hAnsi="TH Niramit AS" w:cs="TH Niramit AS"/>
                <w:sz w:val="24"/>
                <w:szCs w:val="24"/>
              </w:rPr>
              <w:t xml:space="preserve">The Critical Factors Affecting Campus Sustainability Using Fuzzy Delphi Method. </w:t>
            </w:r>
            <w:proofErr w:type="spellStart"/>
            <w:r w:rsidRPr="00580F30">
              <w:rPr>
                <w:rFonts w:ascii="TH Niramit AS" w:hAnsi="TH Niramit AS" w:cs="TH Niramit AS"/>
                <w:sz w:val="24"/>
                <w:szCs w:val="24"/>
              </w:rPr>
              <w:t>DEStech</w:t>
            </w:r>
            <w:proofErr w:type="spellEnd"/>
            <w:r w:rsidRPr="00580F30">
              <w:rPr>
                <w:rFonts w:ascii="TH Niramit AS" w:hAnsi="TH Niramit AS" w:cs="TH Niramit AS"/>
                <w:sz w:val="24"/>
                <w:szCs w:val="24"/>
              </w:rPr>
              <w:t xml:space="preserve"> Transactions on Environment, Energy and Earth Science. </w:t>
            </w:r>
            <w:r w:rsidRPr="00580F30">
              <w:rPr>
                <w:rFonts w:ascii="TH Niramit AS" w:hAnsi="TH Niramit AS" w:cs="TH Niramit AS"/>
                <w:sz w:val="24"/>
                <w:szCs w:val="24"/>
                <w:cs/>
              </w:rPr>
              <w:t>10.12783/</w:t>
            </w:r>
            <w:proofErr w:type="spellStart"/>
            <w:r w:rsidRPr="00580F30">
              <w:rPr>
                <w:rFonts w:ascii="TH Niramit AS" w:hAnsi="TH Niramit AS" w:cs="TH Niramit AS"/>
                <w:sz w:val="24"/>
                <w:szCs w:val="24"/>
              </w:rPr>
              <w:t>dteees</w:t>
            </w:r>
            <w:proofErr w:type="spellEnd"/>
            <w:r w:rsidRPr="00580F30">
              <w:rPr>
                <w:rFonts w:ascii="TH Niramit AS" w:hAnsi="TH Niramit AS" w:cs="TH Niramit AS"/>
                <w:sz w:val="24"/>
                <w:szCs w:val="24"/>
              </w:rPr>
              <w:t>/</w:t>
            </w:r>
            <w:proofErr w:type="spellStart"/>
            <w:r w:rsidRPr="00580F30">
              <w:rPr>
                <w:rFonts w:ascii="TH Niramit AS" w:hAnsi="TH Niramit AS" w:cs="TH Niramit AS"/>
                <w:sz w:val="24"/>
                <w:szCs w:val="24"/>
              </w:rPr>
              <w:t>seeie</w:t>
            </w:r>
            <w:proofErr w:type="spellEnd"/>
            <w:r w:rsidRPr="00580F30">
              <w:rPr>
                <w:rFonts w:ascii="TH Niramit AS" w:hAnsi="TH Niramit AS" w:cs="TH Niramit AS"/>
                <w:sz w:val="24"/>
                <w:szCs w:val="24"/>
                <w:cs/>
              </w:rPr>
              <w:t>2016/4525</w:t>
            </w:r>
            <w:r w:rsidRPr="00580F30">
              <w:rPr>
                <w:rFonts w:ascii="TH Niramit AS" w:hAnsi="TH Niramit AS" w:cs="TH Niramit AS"/>
                <w:sz w:val="24"/>
                <w:szCs w:val="24"/>
              </w:rPr>
              <w:t xml:space="preserve">, </w:t>
            </w:r>
            <w:r w:rsidRPr="00580F30">
              <w:rPr>
                <w:rFonts w:ascii="TH Niramit AS" w:hAnsi="TH Niramit AS" w:cs="TH Niramit AS"/>
                <w:sz w:val="24"/>
                <w:szCs w:val="24"/>
                <w:cs/>
              </w:rPr>
              <w:t>201-206.</w:t>
            </w:r>
          </w:p>
          <w:p w14:paraId="652DD35C" w14:textId="1A86D486" w:rsidR="00A7034B" w:rsidRPr="00580F30" w:rsidRDefault="00A7034B" w:rsidP="00076133">
            <w:pPr>
              <w:pStyle w:val="a5"/>
              <w:numPr>
                <w:ilvl w:val="0"/>
                <w:numId w:val="18"/>
              </w:numPr>
              <w:rPr>
                <w:rFonts w:ascii="TH Niramit AS" w:hAnsi="TH Niramit AS" w:cs="TH Niramit AS"/>
                <w:sz w:val="24"/>
                <w:szCs w:val="24"/>
                <w:cs/>
              </w:rPr>
            </w:pPr>
            <w:r w:rsidRPr="00580F30">
              <w:rPr>
                <w:rFonts w:ascii="TH Niramit AS" w:hAnsi="TH Niramit AS" w:cs="TH Niramit AS"/>
                <w:sz w:val="24"/>
                <w:szCs w:val="24"/>
                <w:cs/>
              </w:rPr>
              <w:t>ศุทธิกานต์ คงคล้าย</w:t>
            </w:r>
            <w:r w:rsidRPr="00580F30">
              <w:rPr>
                <w:rFonts w:ascii="TH Niramit AS" w:hAnsi="TH Niramit AS" w:cs="TH Niramit AS"/>
                <w:sz w:val="24"/>
                <w:szCs w:val="24"/>
              </w:rPr>
              <w:t xml:space="preserve">, </w:t>
            </w:r>
            <w:r w:rsidRPr="00580F30">
              <w:rPr>
                <w:rFonts w:ascii="TH Niramit AS" w:hAnsi="TH Niramit AS" w:cs="TH Niramit AS"/>
                <w:sz w:val="24"/>
                <w:szCs w:val="24"/>
                <w:cs/>
              </w:rPr>
              <w:t>และธัญเทพ ยะติวัฒน์. ปัจจัยส่วนประสมทางการตลาดในการเลือกที่พักแรมของนักท่องเที่ยวชาวไทย ในจังหวัดภูเก็ต. วารสารวิชาการและวิจัยสังคมศาสตร์. ปีที่ 11 ฉบับพิเศษ หน้า 19-32 สิงหาคม 2559.</w:t>
            </w:r>
          </w:p>
        </w:tc>
      </w:tr>
      <w:tr w:rsidR="008F2997" w:rsidRPr="00580F30" w14:paraId="21290857" w14:textId="77777777" w:rsidTr="00104644">
        <w:trPr>
          <w:trHeight w:val="509"/>
        </w:trPr>
        <w:tc>
          <w:tcPr>
            <w:tcW w:w="2197" w:type="dxa"/>
            <w:tcBorders>
              <w:bottom w:val="single" w:sz="4" w:space="0" w:color="auto"/>
            </w:tcBorders>
          </w:tcPr>
          <w:p w14:paraId="471AA5ED" w14:textId="77777777" w:rsidR="00211FAC" w:rsidRPr="00580F30" w:rsidRDefault="00211FAC" w:rsidP="00104644">
            <w:pPr>
              <w:spacing w:after="0" w:line="240" w:lineRule="auto"/>
              <w:jc w:val="center"/>
              <w:rPr>
                <w:rFonts w:ascii="TH Niramit AS" w:hAnsi="TH Niramit AS" w:cs="TH Niramit AS"/>
                <w:sz w:val="24"/>
                <w:szCs w:val="24"/>
                <w:cs/>
              </w:rPr>
            </w:pPr>
            <w:r w:rsidRPr="00580F30">
              <w:rPr>
                <w:rFonts w:ascii="TH Niramit AS" w:hAnsi="TH Niramit AS" w:cs="TH Niramit AS"/>
                <w:b/>
                <w:bCs/>
                <w:sz w:val="24"/>
                <w:szCs w:val="24"/>
                <w:cs/>
              </w:rPr>
              <w:t>ชื่อ-นามสกุล</w:t>
            </w:r>
          </w:p>
        </w:tc>
        <w:tc>
          <w:tcPr>
            <w:tcW w:w="2197" w:type="dxa"/>
            <w:tcBorders>
              <w:bottom w:val="single" w:sz="4" w:space="0" w:color="auto"/>
            </w:tcBorders>
          </w:tcPr>
          <w:p w14:paraId="645C5F1F" w14:textId="77777777" w:rsidR="00211FAC" w:rsidRPr="00580F30" w:rsidRDefault="00211FAC" w:rsidP="00104644">
            <w:pPr>
              <w:spacing w:after="0" w:line="240" w:lineRule="auto"/>
              <w:jc w:val="center"/>
              <w:rPr>
                <w:rFonts w:ascii="TH Niramit AS" w:hAnsi="TH Niramit AS" w:cs="TH Niramit AS"/>
                <w:b/>
                <w:bCs/>
                <w:sz w:val="24"/>
                <w:szCs w:val="24"/>
                <w:cs/>
              </w:rPr>
            </w:pPr>
            <w:r w:rsidRPr="00580F30">
              <w:rPr>
                <w:rFonts w:ascii="TH Niramit AS" w:hAnsi="TH Niramit AS" w:cs="TH Niramit AS"/>
                <w:b/>
                <w:bCs/>
                <w:sz w:val="24"/>
                <w:szCs w:val="24"/>
                <w:cs/>
              </w:rPr>
              <w:t>ตำแหน่งทางวิชาการ</w:t>
            </w:r>
          </w:p>
        </w:tc>
        <w:tc>
          <w:tcPr>
            <w:tcW w:w="2197" w:type="dxa"/>
            <w:tcBorders>
              <w:bottom w:val="single" w:sz="4" w:space="0" w:color="auto"/>
            </w:tcBorders>
          </w:tcPr>
          <w:p w14:paraId="46BA02ED" w14:textId="77777777" w:rsidR="00211FAC" w:rsidRPr="00580F30" w:rsidRDefault="00211FAC" w:rsidP="00104644">
            <w:pPr>
              <w:spacing w:after="0" w:line="240" w:lineRule="auto"/>
              <w:jc w:val="center"/>
              <w:rPr>
                <w:rFonts w:ascii="TH Niramit AS" w:hAnsi="TH Niramit AS" w:cs="TH Niramit AS"/>
                <w:b/>
                <w:bCs/>
                <w:sz w:val="24"/>
                <w:szCs w:val="24"/>
                <w:cs/>
              </w:rPr>
            </w:pPr>
            <w:r w:rsidRPr="00580F30">
              <w:rPr>
                <w:rFonts w:ascii="TH Niramit AS" w:hAnsi="TH Niramit AS" w:cs="TH Niramit AS"/>
                <w:b/>
                <w:bCs/>
                <w:sz w:val="24"/>
                <w:szCs w:val="24"/>
                <w:cs/>
              </w:rPr>
              <w:t>คุณวุฒิการศึกษา</w:t>
            </w:r>
          </w:p>
        </w:tc>
        <w:tc>
          <w:tcPr>
            <w:tcW w:w="2198" w:type="dxa"/>
            <w:tcBorders>
              <w:bottom w:val="single" w:sz="4" w:space="0" w:color="auto"/>
            </w:tcBorders>
          </w:tcPr>
          <w:p w14:paraId="690F0FB1" w14:textId="77777777" w:rsidR="00211FAC" w:rsidRPr="00580F30" w:rsidRDefault="00211FAC" w:rsidP="00104644">
            <w:pPr>
              <w:spacing w:after="0" w:line="240" w:lineRule="auto"/>
              <w:jc w:val="center"/>
              <w:rPr>
                <w:rFonts w:ascii="TH Niramit AS" w:hAnsi="TH Niramit AS" w:cs="TH Niramit AS"/>
                <w:b/>
                <w:bCs/>
                <w:sz w:val="24"/>
                <w:szCs w:val="24"/>
              </w:rPr>
            </w:pPr>
            <w:r w:rsidRPr="00580F30">
              <w:rPr>
                <w:rFonts w:ascii="TH Niramit AS" w:hAnsi="TH Niramit AS" w:cs="TH Niramit AS"/>
                <w:b/>
                <w:bCs/>
                <w:sz w:val="24"/>
                <w:szCs w:val="24"/>
                <w:cs/>
              </w:rPr>
              <w:t>ความสัมพันธ์</w:t>
            </w:r>
          </w:p>
          <w:p w14:paraId="01D9F217" w14:textId="77777777" w:rsidR="00211FAC" w:rsidRPr="00580F30" w:rsidRDefault="00211FAC" w:rsidP="00104644">
            <w:pPr>
              <w:spacing w:after="0" w:line="240" w:lineRule="auto"/>
              <w:jc w:val="center"/>
              <w:rPr>
                <w:rFonts w:ascii="TH Niramit AS" w:hAnsi="TH Niramit AS" w:cs="TH Niramit AS"/>
                <w:b/>
                <w:bCs/>
                <w:sz w:val="24"/>
                <w:szCs w:val="24"/>
              </w:rPr>
            </w:pPr>
            <w:r w:rsidRPr="00580F30">
              <w:rPr>
                <w:rFonts w:ascii="TH Niramit AS" w:hAnsi="TH Niramit AS" w:cs="TH Niramit AS"/>
                <w:b/>
                <w:bCs/>
                <w:sz w:val="24"/>
                <w:szCs w:val="24"/>
                <w:cs/>
              </w:rPr>
              <w:t>(วุฒิตรง หรือ สัมพันธ์)</w:t>
            </w:r>
          </w:p>
        </w:tc>
      </w:tr>
      <w:tr w:rsidR="008F2997" w:rsidRPr="00580F30" w14:paraId="1A22DAE3" w14:textId="77777777" w:rsidTr="00104644">
        <w:tc>
          <w:tcPr>
            <w:tcW w:w="2197" w:type="dxa"/>
            <w:tcBorders>
              <w:bottom w:val="single" w:sz="4" w:space="0" w:color="auto"/>
            </w:tcBorders>
          </w:tcPr>
          <w:p w14:paraId="3E31BCFC" w14:textId="47AA995E" w:rsidR="00211FAC" w:rsidRPr="00580F30" w:rsidRDefault="00211FAC" w:rsidP="00104644">
            <w:pPr>
              <w:spacing w:after="0" w:line="240" w:lineRule="auto"/>
              <w:jc w:val="both"/>
              <w:rPr>
                <w:rFonts w:ascii="TH Niramit AS" w:hAnsi="TH Niramit AS" w:cs="TH Niramit AS"/>
                <w:sz w:val="24"/>
                <w:szCs w:val="24"/>
              </w:rPr>
            </w:pPr>
            <w:r w:rsidRPr="00580F30">
              <w:rPr>
                <w:rFonts w:ascii="TH Niramit AS" w:hAnsi="TH Niramit AS" w:cs="TH Niramit AS"/>
                <w:sz w:val="24"/>
                <w:szCs w:val="24"/>
              </w:rPr>
              <w:t>4</w:t>
            </w:r>
            <w:r w:rsidRPr="00580F30">
              <w:rPr>
                <w:rFonts w:ascii="TH Niramit AS" w:hAnsi="TH Niramit AS" w:cs="TH Niramit AS"/>
                <w:sz w:val="24"/>
                <w:szCs w:val="24"/>
                <w:cs/>
              </w:rPr>
              <w:t xml:space="preserve">. </w:t>
            </w:r>
            <w:r w:rsidR="004F6CC8" w:rsidRPr="00580F30">
              <w:rPr>
                <w:rFonts w:ascii="TH Niramit AS" w:hAnsi="TH Niramit AS" w:cs="TH Niramit AS"/>
                <w:sz w:val="24"/>
                <w:szCs w:val="24"/>
                <w:cs/>
              </w:rPr>
              <w:t>นางสาว</w:t>
            </w:r>
            <w:r w:rsidR="00A7034B" w:rsidRPr="00580F30">
              <w:rPr>
                <w:rFonts w:ascii="TH Niramit AS" w:hAnsi="TH Niramit AS" w:cs="TH Niramit AS"/>
                <w:sz w:val="24"/>
                <w:szCs w:val="24"/>
                <w:cs/>
              </w:rPr>
              <w:t>ขนิษฐา พัฒนสิงห์</w:t>
            </w:r>
          </w:p>
        </w:tc>
        <w:tc>
          <w:tcPr>
            <w:tcW w:w="2197" w:type="dxa"/>
            <w:tcBorders>
              <w:bottom w:val="single" w:sz="4" w:space="0" w:color="auto"/>
            </w:tcBorders>
          </w:tcPr>
          <w:p w14:paraId="152BF60D" w14:textId="77777777" w:rsidR="00211FAC" w:rsidRPr="00580F30" w:rsidRDefault="00211FAC" w:rsidP="00104644">
            <w:pPr>
              <w:spacing w:after="0" w:line="240" w:lineRule="auto"/>
              <w:jc w:val="center"/>
              <w:rPr>
                <w:rFonts w:ascii="TH Niramit AS" w:hAnsi="TH Niramit AS" w:cs="TH Niramit AS"/>
                <w:sz w:val="24"/>
                <w:szCs w:val="24"/>
                <w:cs/>
              </w:rPr>
            </w:pPr>
            <w:r w:rsidRPr="00580F30">
              <w:rPr>
                <w:rFonts w:ascii="TH Niramit AS" w:hAnsi="TH Niramit AS" w:cs="TH Niramit AS"/>
                <w:sz w:val="24"/>
                <w:szCs w:val="24"/>
                <w:cs/>
              </w:rPr>
              <w:t>อาจารย์</w:t>
            </w:r>
          </w:p>
        </w:tc>
        <w:tc>
          <w:tcPr>
            <w:tcW w:w="2197" w:type="dxa"/>
            <w:tcBorders>
              <w:bottom w:val="single" w:sz="4" w:space="0" w:color="auto"/>
            </w:tcBorders>
          </w:tcPr>
          <w:p w14:paraId="15F34F45" w14:textId="04313556" w:rsidR="00A7034B" w:rsidRPr="00580F30" w:rsidRDefault="00A7034B" w:rsidP="00A7034B">
            <w:pPr>
              <w:spacing w:after="0" w:line="240" w:lineRule="auto"/>
              <w:rPr>
                <w:rFonts w:ascii="TH Niramit AS" w:hAnsi="TH Niramit AS" w:cs="TH Niramit AS"/>
                <w:sz w:val="24"/>
                <w:szCs w:val="24"/>
              </w:rPr>
            </w:pPr>
            <w:r w:rsidRPr="00580F30">
              <w:rPr>
                <w:rFonts w:ascii="TH Niramit AS" w:hAnsi="TH Niramit AS" w:cs="TH Niramit AS"/>
                <w:b/>
                <w:bCs/>
                <w:sz w:val="24"/>
                <w:szCs w:val="24"/>
                <w:cs/>
              </w:rPr>
              <w:t xml:space="preserve">ปริญญาเอก </w:t>
            </w:r>
            <w:r w:rsidRPr="00580F30">
              <w:rPr>
                <w:rFonts w:ascii="TH Niramit AS" w:hAnsi="TH Niramit AS" w:cs="TH Niramit AS"/>
                <w:b/>
                <w:bCs/>
                <w:sz w:val="24"/>
                <w:szCs w:val="24"/>
              </w:rPr>
              <w:t xml:space="preserve">: </w:t>
            </w:r>
            <w:r w:rsidRPr="00580F30">
              <w:rPr>
                <w:rFonts w:ascii="TH Niramit AS" w:hAnsi="TH Niramit AS" w:cs="TH Niramit AS"/>
                <w:sz w:val="24"/>
                <w:szCs w:val="24"/>
                <w:cs/>
              </w:rPr>
              <w:t>ปร.ด. บริหารธุรกิจ</w:t>
            </w:r>
          </w:p>
          <w:p w14:paraId="3234C1E4" w14:textId="77777777" w:rsidR="00A7034B" w:rsidRPr="00580F30" w:rsidRDefault="00A7034B" w:rsidP="00A7034B">
            <w:pPr>
              <w:spacing w:after="0" w:line="240" w:lineRule="auto"/>
              <w:rPr>
                <w:rFonts w:ascii="TH Niramit AS" w:hAnsi="TH Niramit AS" w:cs="TH Niramit AS"/>
                <w:sz w:val="24"/>
                <w:szCs w:val="24"/>
              </w:rPr>
            </w:pPr>
            <w:r w:rsidRPr="00580F30">
              <w:rPr>
                <w:rFonts w:ascii="TH Niramit AS" w:hAnsi="TH Niramit AS" w:cs="TH Niramit AS"/>
                <w:b/>
                <w:bCs/>
                <w:sz w:val="24"/>
                <w:szCs w:val="24"/>
                <w:cs/>
              </w:rPr>
              <w:t>ปริญญาโท</w:t>
            </w:r>
            <w:r w:rsidRPr="00580F30">
              <w:rPr>
                <w:rFonts w:ascii="TH Niramit AS" w:hAnsi="TH Niramit AS" w:cs="TH Niramit AS"/>
                <w:sz w:val="24"/>
                <w:szCs w:val="24"/>
                <w:cs/>
              </w:rPr>
              <w:t xml:space="preserve"> </w:t>
            </w:r>
            <w:r w:rsidRPr="00580F30">
              <w:rPr>
                <w:rFonts w:ascii="TH Niramit AS" w:hAnsi="TH Niramit AS" w:cs="TH Niramit AS"/>
                <w:sz w:val="24"/>
                <w:szCs w:val="24"/>
              </w:rPr>
              <w:t xml:space="preserve">: </w:t>
            </w:r>
            <w:r w:rsidRPr="00580F30">
              <w:rPr>
                <w:rFonts w:ascii="TH Niramit AS" w:hAnsi="TH Niramit AS" w:cs="TH Niramit AS"/>
                <w:sz w:val="24"/>
                <w:szCs w:val="24"/>
                <w:cs/>
              </w:rPr>
              <w:t>บธ.ม. บริหารธุรกิจ</w:t>
            </w:r>
          </w:p>
          <w:p w14:paraId="3CF5CA20" w14:textId="3A2FD988" w:rsidR="00211FAC" w:rsidRPr="00580F30" w:rsidRDefault="00A7034B" w:rsidP="00A7034B">
            <w:pPr>
              <w:spacing w:after="0" w:line="240" w:lineRule="auto"/>
              <w:rPr>
                <w:rFonts w:ascii="TH Niramit AS" w:hAnsi="TH Niramit AS" w:cs="TH Niramit AS"/>
                <w:sz w:val="24"/>
                <w:szCs w:val="24"/>
              </w:rPr>
            </w:pPr>
            <w:r w:rsidRPr="00580F30">
              <w:rPr>
                <w:rFonts w:ascii="TH Niramit AS" w:hAnsi="TH Niramit AS" w:cs="TH Niramit AS"/>
                <w:b/>
                <w:bCs/>
                <w:sz w:val="24"/>
                <w:szCs w:val="24"/>
                <w:cs/>
              </w:rPr>
              <w:t>ปริญญาตรี</w:t>
            </w:r>
            <w:r w:rsidRPr="00580F30">
              <w:rPr>
                <w:rFonts w:ascii="TH Niramit AS" w:hAnsi="TH Niramit AS" w:cs="TH Niramit AS"/>
                <w:sz w:val="24"/>
                <w:szCs w:val="24"/>
                <w:cs/>
              </w:rPr>
              <w:t xml:space="preserve"> </w:t>
            </w:r>
            <w:r w:rsidRPr="00580F30">
              <w:rPr>
                <w:rFonts w:ascii="TH Niramit AS" w:hAnsi="TH Niramit AS" w:cs="TH Niramit AS"/>
                <w:sz w:val="24"/>
                <w:szCs w:val="24"/>
              </w:rPr>
              <w:t xml:space="preserve">: </w:t>
            </w:r>
            <w:r w:rsidRPr="00580F30">
              <w:rPr>
                <w:rFonts w:ascii="TH Niramit AS" w:hAnsi="TH Niramit AS" w:cs="TH Niramit AS"/>
                <w:sz w:val="24"/>
                <w:szCs w:val="24"/>
                <w:cs/>
              </w:rPr>
              <w:t>วศ.บ. วิศวกรรมเคมี</w:t>
            </w:r>
          </w:p>
        </w:tc>
        <w:tc>
          <w:tcPr>
            <w:tcW w:w="2198" w:type="dxa"/>
            <w:tcBorders>
              <w:bottom w:val="single" w:sz="4" w:space="0" w:color="auto"/>
            </w:tcBorders>
          </w:tcPr>
          <w:p w14:paraId="3C5814CD" w14:textId="67529369" w:rsidR="00211FAC" w:rsidRPr="00580F30" w:rsidRDefault="00A7034B" w:rsidP="00104644">
            <w:pPr>
              <w:spacing w:after="0" w:line="240" w:lineRule="auto"/>
              <w:jc w:val="center"/>
              <w:rPr>
                <w:rFonts w:ascii="TH Niramit AS" w:hAnsi="TH Niramit AS" w:cs="TH Niramit AS"/>
                <w:sz w:val="24"/>
                <w:szCs w:val="24"/>
                <w:cs/>
              </w:rPr>
            </w:pPr>
            <w:r w:rsidRPr="00580F30">
              <w:rPr>
                <w:rFonts w:ascii="TH Niramit AS" w:hAnsi="TH Niramit AS" w:cs="TH Niramit AS"/>
                <w:sz w:val="24"/>
                <w:szCs w:val="24"/>
                <w:cs/>
              </w:rPr>
              <w:t>วุฒิตรง</w:t>
            </w:r>
          </w:p>
        </w:tc>
      </w:tr>
      <w:tr w:rsidR="008F2997" w:rsidRPr="00580F30" w14:paraId="3D690788" w14:textId="77777777" w:rsidTr="00104644">
        <w:tc>
          <w:tcPr>
            <w:tcW w:w="8789" w:type="dxa"/>
            <w:gridSpan w:val="4"/>
            <w:tcBorders>
              <w:bottom w:val="dotted" w:sz="4" w:space="0" w:color="auto"/>
            </w:tcBorders>
          </w:tcPr>
          <w:p w14:paraId="4633E4D8" w14:textId="77777777" w:rsidR="00211FAC" w:rsidRPr="00580F30" w:rsidRDefault="00211FAC" w:rsidP="00104644">
            <w:pPr>
              <w:spacing w:after="0" w:line="240" w:lineRule="auto"/>
              <w:rPr>
                <w:rFonts w:ascii="TH Niramit AS" w:hAnsi="TH Niramit AS" w:cs="TH Niramit AS"/>
                <w:sz w:val="24"/>
                <w:szCs w:val="24"/>
                <w:cs/>
              </w:rPr>
            </w:pPr>
            <w:r w:rsidRPr="00580F30">
              <w:rPr>
                <w:rFonts w:ascii="TH Niramit AS" w:hAnsi="TH Niramit AS" w:cs="TH Niramit AS"/>
                <w:b/>
                <w:bCs/>
                <w:sz w:val="24"/>
                <w:szCs w:val="24"/>
                <w:cs/>
              </w:rPr>
              <w:t>ผลงานวิชาการ (อย่างน้อย 1 รายการในรอบ 5 ปีย้อนหลัง)</w:t>
            </w:r>
          </w:p>
          <w:p w14:paraId="0477A05B" w14:textId="5EAC6B42" w:rsidR="001815C8" w:rsidRPr="00580F30" w:rsidRDefault="00B77AE9" w:rsidP="00076133">
            <w:pPr>
              <w:pStyle w:val="a5"/>
              <w:numPr>
                <w:ilvl w:val="0"/>
                <w:numId w:val="20"/>
              </w:numPr>
              <w:rPr>
                <w:rFonts w:ascii="TH Niramit AS" w:hAnsi="TH Niramit AS" w:cs="TH Niramit AS"/>
                <w:sz w:val="24"/>
                <w:szCs w:val="24"/>
              </w:rPr>
            </w:pPr>
            <w:proofErr w:type="spellStart"/>
            <w:r w:rsidRPr="00580F30">
              <w:rPr>
                <w:rFonts w:ascii="TH Niramit AS" w:hAnsi="TH Niramit AS" w:cs="TH Niramit AS"/>
                <w:sz w:val="24"/>
                <w:szCs w:val="24"/>
              </w:rPr>
              <w:t>Pattanasing</w:t>
            </w:r>
            <w:proofErr w:type="spellEnd"/>
            <w:r w:rsidRPr="00580F30">
              <w:rPr>
                <w:rFonts w:ascii="TH Niramit AS" w:hAnsi="TH Niramit AS" w:cs="TH Niramit AS"/>
                <w:sz w:val="24"/>
                <w:szCs w:val="24"/>
              </w:rPr>
              <w:t xml:space="preserve">, K. and </w:t>
            </w:r>
            <w:proofErr w:type="spellStart"/>
            <w:r w:rsidRPr="00580F30">
              <w:rPr>
                <w:rFonts w:ascii="TH Niramit AS" w:hAnsi="TH Niramit AS" w:cs="TH Niramit AS"/>
                <w:sz w:val="24"/>
                <w:szCs w:val="24"/>
              </w:rPr>
              <w:t>Aujirapongpan</w:t>
            </w:r>
            <w:proofErr w:type="spellEnd"/>
            <w:r w:rsidRPr="00580F30">
              <w:rPr>
                <w:rFonts w:ascii="TH Niramit AS" w:hAnsi="TH Niramit AS" w:cs="TH Niramit AS"/>
                <w:sz w:val="24"/>
                <w:szCs w:val="24"/>
              </w:rPr>
              <w:t>, S. (</w:t>
            </w:r>
            <w:r w:rsidRPr="00580F30">
              <w:rPr>
                <w:rFonts w:ascii="TH Niramit AS" w:hAnsi="TH Niramit AS" w:cs="TH Niramit AS"/>
                <w:sz w:val="24"/>
                <w:szCs w:val="24"/>
                <w:cs/>
              </w:rPr>
              <w:t xml:space="preserve">2020). </w:t>
            </w:r>
            <w:r w:rsidRPr="00580F30">
              <w:rPr>
                <w:rFonts w:ascii="TH Niramit AS" w:hAnsi="TH Niramit AS" w:cs="TH Niramit AS"/>
                <w:sz w:val="24"/>
                <w:szCs w:val="24"/>
              </w:rPr>
              <w:t>The Impact of Dynamic Capabilities and Dynamic Performance Measurement on Firm Competitive Performance: the mediating effect of High Performance Organization in the Hotel Businesses in the World Class Tourism Destination of Thailand..(Submitted)</w:t>
            </w:r>
          </w:p>
          <w:p w14:paraId="79FB8C31" w14:textId="09C10027" w:rsidR="00B77AE9" w:rsidRPr="00580F30" w:rsidRDefault="00B77AE9" w:rsidP="00076133">
            <w:pPr>
              <w:pStyle w:val="a5"/>
              <w:numPr>
                <w:ilvl w:val="0"/>
                <w:numId w:val="20"/>
              </w:numPr>
              <w:rPr>
                <w:rFonts w:ascii="TH Niramit AS" w:hAnsi="TH Niramit AS" w:cs="TH Niramit AS"/>
                <w:sz w:val="24"/>
                <w:szCs w:val="24"/>
              </w:rPr>
            </w:pPr>
            <w:proofErr w:type="spellStart"/>
            <w:r w:rsidRPr="00580F30">
              <w:rPr>
                <w:rFonts w:ascii="TH Niramit AS" w:hAnsi="TH Niramit AS" w:cs="TH Niramit AS"/>
                <w:sz w:val="24"/>
                <w:szCs w:val="24"/>
              </w:rPr>
              <w:t>Aujirapongpan</w:t>
            </w:r>
            <w:proofErr w:type="spellEnd"/>
            <w:r w:rsidRPr="00580F30">
              <w:rPr>
                <w:rFonts w:ascii="TH Niramit AS" w:hAnsi="TH Niramit AS" w:cs="TH Niramit AS"/>
                <w:sz w:val="24"/>
                <w:szCs w:val="24"/>
              </w:rPr>
              <w:t xml:space="preserve">, S. and </w:t>
            </w:r>
            <w:proofErr w:type="spellStart"/>
            <w:r w:rsidRPr="00580F30">
              <w:rPr>
                <w:rFonts w:ascii="TH Niramit AS" w:hAnsi="TH Niramit AS" w:cs="TH Niramit AS"/>
                <w:sz w:val="24"/>
                <w:szCs w:val="24"/>
              </w:rPr>
              <w:t>Pattanasing</w:t>
            </w:r>
            <w:proofErr w:type="spellEnd"/>
            <w:r w:rsidRPr="00580F30">
              <w:rPr>
                <w:rFonts w:ascii="TH Niramit AS" w:hAnsi="TH Niramit AS" w:cs="TH Niramit AS"/>
                <w:sz w:val="24"/>
                <w:szCs w:val="24"/>
              </w:rPr>
              <w:t>, K. (</w:t>
            </w:r>
            <w:r w:rsidRPr="00580F30">
              <w:rPr>
                <w:rFonts w:ascii="TH Niramit AS" w:hAnsi="TH Niramit AS" w:cs="TH Niramit AS"/>
                <w:sz w:val="24"/>
                <w:szCs w:val="24"/>
                <w:cs/>
              </w:rPr>
              <w:t xml:space="preserve">2020). </w:t>
            </w:r>
            <w:r w:rsidRPr="00580F30">
              <w:rPr>
                <w:rFonts w:ascii="TH Niramit AS" w:hAnsi="TH Niramit AS" w:cs="TH Niramit AS"/>
                <w:sz w:val="24"/>
                <w:szCs w:val="24"/>
              </w:rPr>
              <w:t xml:space="preserve">Strategic  Performance Measurement Toward High Performance Organizations of Local Hotel Businesses in World Tourism Destination Context: Case Study in Samui Island, Thailand. International Journal Hospitality and Tourism Systems. </w:t>
            </w:r>
            <w:r w:rsidRPr="00580F30">
              <w:rPr>
                <w:rFonts w:ascii="TH Niramit AS" w:hAnsi="TH Niramit AS" w:cs="TH Niramit AS"/>
                <w:sz w:val="24"/>
                <w:szCs w:val="24"/>
                <w:cs/>
              </w:rPr>
              <w:t>13(2)</w:t>
            </w:r>
            <w:r w:rsidRPr="00580F30">
              <w:rPr>
                <w:rFonts w:ascii="TH Niramit AS" w:hAnsi="TH Niramit AS" w:cs="TH Niramit AS"/>
                <w:sz w:val="24"/>
                <w:szCs w:val="24"/>
              </w:rPr>
              <w:t xml:space="preserve">, </w:t>
            </w:r>
            <w:r w:rsidRPr="00580F30">
              <w:rPr>
                <w:rFonts w:ascii="TH Niramit AS" w:hAnsi="TH Niramit AS" w:cs="TH Niramit AS"/>
                <w:sz w:val="24"/>
                <w:szCs w:val="24"/>
                <w:cs/>
              </w:rPr>
              <w:t>1-16. (</w:t>
            </w:r>
            <w:r w:rsidRPr="00580F30">
              <w:rPr>
                <w:rFonts w:ascii="TH Niramit AS" w:hAnsi="TH Niramit AS" w:cs="TH Niramit AS"/>
                <w:sz w:val="24"/>
                <w:szCs w:val="24"/>
              </w:rPr>
              <w:t>Scopus)</w:t>
            </w:r>
          </w:p>
          <w:p w14:paraId="4C2F8E57" w14:textId="50B1A99E" w:rsidR="00B77AE9" w:rsidRPr="00580F30" w:rsidRDefault="00B77AE9" w:rsidP="00076133">
            <w:pPr>
              <w:pStyle w:val="a5"/>
              <w:numPr>
                <w:ilvl w:val="0"/>
                <w:numId w:val="20"/>
              </w:numPr>
              <w:rPr>
                <w:rFonts w:ascii="TH Niramit AS" w:hAnsi="TH Niramit AS" w:cs="TH Niramit AS"/>
                <w:sz w:val="24"/>
                <w:szCs w:val="24"/>
              </w:rPr>
            </w:pPr>
            <w:proofErr w:type="spellStart"/>
            <w:r w:rsidRPr="00580F30">
              <w:rPr>
                <w:rFonts w:ascii="TH Niramit AS" w:hAnsi="TH Niramit AS" w:cs="TH Niramit AS"/>
                <w:sz w:val="24"/>
                <w:szCs w:val="24"/>
              </w:rPr>
              <w:t>Aujirapongpan</w:t>
            </w:r>
            <w:proofErr w:type="spellEnd"/>
            <w:r w:rsidRPr="00580F30">
              <w:rPr>
                <w:rFonts w:ascii="TH Niramit AS" w:hAnsi="TH Niramit AS" w:cs="TH Niramit AS"/>
                <w:sz w:val="24"/>
                <w:szCs w:val="24"/>
              </w:rPr>
              <w:t xml:space="preserve">, S. and </w:t>
            </w:r>
            <w:proofErr w:type="spellStart"/>
            <w:r w:rsidRPr="00580F30">
              <w:rPr>
                <w:rFonts w:ascii="TH Niramit AS" w:hAnsi="TH Niramit AS" w:cs="TH Niramit AS"/>
                <w:sz w:val="24"/>
                <w:szCs w:val="24"/>
              </w:rPr>
              <w:t>Pattanasing</w:t>
            </w:r>
            <w:proofErr w:type="spellEnd"/>
            <w:r w:rsidRPr="00580F30">
              <w:rPr>
                <w:rFonts w:ascii="TH Niramit AS" w:hAnsi="TH Niramit AS" w:cs="TH Niramit AS"/>
                <w:sz w:val="24"/>
                <w:szCs w:val="24"/>
              </w:rPr>
              <w:t>, K. (</w:t>
            </w:r>
            <w:r w:rsidRPr="00580F30">
              <w:rPr>
                <w:rFonts w:ascii="TH Niramit AS" w:hAnsi="TH Niramit AS" w:cs="TH Niramit AS"/>
                <w:sz w:val="24"/>
                <w:szCs w:val="24"/>
                <w:cs/>
              </w:rPr>
              <w:t xml:space="preserve">2020). </w:t>
            </w:r>
            <w:r w:rsidRPr="00580F30">
              <w:rPr>
                <w:rFonts w:ascii="TH Niramit AS" w:hAnsi="TH Niramit AS" w:cs="TH Niramit AS"/>
                <w:sz w:val="24"/>
                <w:szCs w:val="24"/>
              </w:rPr>
              <w:t xml:space="preserve">Integrated Performance Measurement of Local Hotels in the Context of a Global Tourism Destination: A Case Study of Samui Island, Thailand. Asian Academy of Management Journal. </w:t>
            </w:r>
            <w:r w:rsidRPr="00580F30">
              <w:rPr>
                <w:rFonts w:ascii="TH Niramit AS" w:hAnsi="TH Niramit AS" w:cs="TH Niramit AS"/>
                <w:sz w:val="24"/>
                <w:szCs w:val="24"/>
                <w:cs/>
              </w:rPr>
              <w:t>25(1)</w:t>
            </w:r>
            <w:r w:rsidRPr="00580F30">
              <w:rPr>
                <w:rFonts w:ascii="TH Niramit AS" w:hAnsi="TH Niramit AS" w:cs="TH Niramit AS"/>
                <w:sz w:val="24"/>
                <w:szCs w:val="24"/>
              </w:rPr>
              <w:t xml:space="preserve">, </w:t>
            </w:r>
            <w:r w:rsidRPr="00580F30">
              <w:rPr>
                <w:rFonts w:ascii="TH Niramit AS" w:hAnsi="TH Niramit AS" w:cs="TH Niramit AS"/>
                <w:sz w:val="24"/>
                <w:szCs w:val="24"/>
                <w:cs/>
              </w:rPr>
              <w:t>1-23. (</w:t>
            </w:r>
            <w:r w:rsidRPr="00580F30">
              <w:rPr>
                <w:rFonts w:ascii="TH Niramit AS" w:hAnsi="TH Niramit AS" w:cs="TH Niramit AS"/>
                <w:sz w:val="24"/>
                <w:szCs w:val="24"/>
              </w:rPr>
              <w:t>Scopus &amp; ISI)</w:t>
            </w:r>
          </w:p>
          <w:p w14:paraId="4AC50051" w14:textId="603C02BC" w:rsidR="00B77AE9" w:rsidRPr="00580F30" w:rsidRDefault="00B77AE9" w:rsidP="00076133">
            <w:pPr>
              <w:pStyle w:val="a5"/>
              <w:numPr>
                <w:ilvl w:val="0"/>
                <w:numId w:val="20"/>
              </w:numPr>
              <w:rPr>
                <w:rFonts w:ascii="TH Niramit AS" w:hAnsi="TH Niramit AS" w:cs="TH Niramit AS"/>
                <w:sz w:val="24"/>
                <w:szCs w:val="24"/>
              </w:rPr>
            </w:pPr>
            <w:proofErr w:type="spellStart"/>
            <w:r w:rsidRPr="00580F30">
              <w:rPr>
                <w:rFonts w:ascii="TH Niramit AS" w:hAnsi="TH Niramit AS" w:cs="TH Niramit AS"/>
                <w:sz w:val="24"/>
                <w:szCs w:val="24"/>
              </w:rPr>
              <w:t>Pattanasing</w:t>
            </w:r>
            <w:proofErr w:type="spellEnd"/>
            <w:r w:rsidRPr="00580F30">
              <w:rPr>
                <w:rFonts w:ascii="TH Niramit AS" w:hAnsi="TH Niramit AS" w:cs="TH Niramit AS"/>
                <w:sz w:val="24"/>
                <w:szCs w:val="24"/>
              </w:rPr>
              <w:t xml:space="preserve">, K., </w:t>
            </w:r>
            <w:proofErr w:type="spellStart"/>
            <w:r w:rsidRPr="00580F30">
              <w:rPr>
                <w:rFonts w:ascii="TH Niramit AS" w:hAnsi="TH Niramit AS" w:cs="TH Niramit AS"/>
                <w:sz w:val="24"/>
                <w:szCs w:val="24"/>
              </w:rPr>
              <w:t>Aujirapongpan</w:t>
            </w:r>
            <w:proofErr w:type="spellEnd"/>
            <w:r w:rsidRPr="00580F30">
              <w:rPr>
                <w:rFonts w:ascii="TH Niramit AS" w:hAnsi="TH Niramit AS" w:cs="TH Niramit AS"/>
                <w:sz w:val="24"/>
                <w:szCs w:val="24"/>
              </w:rPr>
              <w:t xml:space="preserve">, S. and </w:t>
            </w:r>
            <w:proofErr w:type="spellStart"/>
            <w:r w:rsidRPr="00580F30">
              <w:rPr>
                <w:rFonts w:ascii="TH Niramit AS" w:hAnsi="TH Niramit AS" w:cs="TH Niramit AS"/>
                <w:sz w:val="24"/>
                <w:szCs w:val="24"/>
              </w:rPr>
              <w:t>Srimai</w:t>
            </w:r>
            <w:proofErr w:type="spellEnd"/>
            <w:r w:rsidRPr="00580F30">
              <w:rPr>
                <w:rFonts w:ascii="TH Niramit AS" w:hAnsi="TH Niramit AS" w:cs="TH Niramit AS"/>
                <w:sz w:val="24"/>
                <w:szCs w:val="24"/>
              </w:rPr>
              <w:t>, S. (</w:t>
            </w:r>
            <w:r w:rsidRPr="00580F30">
              <w:rPr>
                <w:rFonts w:ascii="TH Niramit AS" w:hAnsi="TH Niramit AS" w:cs="TH Niramit AS"/>
                <w:sz w:val="24"/>
                <w:szCs w:val="24"/>
                <w:cs/>
              </w:rPr>
              <w:t xml:space="preserve">2019). </w:t>
            </w:r>
            <w:r w:rsidRPr="00580F30">
              <w:rPr>
                <w:rFonts w:ascii="TH Niramit AS" w:hAnsi="TH Niramit AS" w:cs="TH Niramit AS"/>
                <w:sz w:val="24"/>
                <w:szCs w:val="24"/>
              </w:rPr>
              <w:t xml:space="preserve">Dynamic Capabilities and High Performance Organization of Hotel Business: Empirical Investigation into World Class Tourism Destination. Tourism and Hospitality Management. </w:t>
            </w:r>
            <w:r w:rsidRPr="00580F30">
              <w:rPr>
                <w:rFonts w:ascii="TH Niramit AS" w:hAnsi="TH Niramit AS" w:cs="TH Niramit AS"/>
                <w:sz w:val="24"/>
                <w:szCs w:val="24"/>
                <w:cs/>
              </w:rPr>
              <w:t>25(2)</w:t>
            </w:r>
            <w:r w:rsidRPr="00580F30">
              <w:rPr>
                <w:rFonts w:ascii="TH Niramit AS" w:hAnsi="TH Niramit AS" w:cs="TH Niramit AS"/>
                <w:sz w:val="24"/>
                <w:szCs w:val="24"/>
              </w:rPr>
              <w:t xml:space="preserve">, </w:t>
            </w:r>
            <w:r w:rsidRPr="00580F30">
              <w:rPr>
                <w:rFonts w:ascii="TH Niramit AS" w:hAnsi="TH Niramit AS" w:cs="TH Niramit AS"/>
                <w:sz w:val="24"/>
                <w:szCs w:val="24"/>
                <w:cs/>
              </w:rPr>
              <w:t>377-401. (</w:t>
            </w:r>
            <w:r w:rsidRPr="00580F30">
              <w:rPr>
                <w:rFonts w:ascii="TH Niramit AS" w:hAnsi="TH Niramit AS" w:cs="TH Niramit AS"/>
                <w:sz w:val="24"/>
                <w:szCs w:val="24"/>
              </w:rPr>
              <w:t>Scopus &amp; ISI)</w:t>
            </w:r>
          </w:p>
          <w:p w14:paraId="7941D20A" w14:textId="38830E35" w:rsidR="00B77AE9" w:rsidRPr="00580F30" w:rsidRDefault="00B77AE9" w:rsidP="00076133">
            <w:pPr>
              <w:pStyle w:val="a5"/>
              <w:numPr>
                <w:ilvl w:val="0"/>
                <w:numId w:val="20"/>
              </w:numPr>
              <w:rPr>
                <w:rFonts w:ascii="TH Niramit AS" w:hAnsi="TH Niramit AS" w:cs="TH Niramit AS"/>
                <w:sz w:val="24"/>
                <w:szCs w:val="24"/>
              </w:rPr>
            </w:pPr>
            <w:proofErr w:type="spellStart"/>
            <w:r w:rsidRPr="00580F30">
              <w:rPr>
                <w:rFonts w:ascii="TH Niramit AS" w:hAnsi="TH Niramit AS" w:cs="TH Niramit AS"/>
                <w:sz w:val="24"/>
                <w:szCs w:val="24"/>
              </w:rPr>
              <w:t>Phrommuean</w:t>
            </w:r>
            <w:proofErr w:type="spellEnd"/>
            <w:r w:rsidRPr="00580F30">
              <w:rPr>
                <w:rFonts w:ascii="TH Niramit AS" w:hAnsi="TH Niramit AS" w:cs="TH Niramit AS"/>
                <w:sz w:val="24"/>
                <w:szCs w:val="24"/>
              </w:rPr>
              <w:t xml:space="preserve">, C., </w:t>
            </w:r>
            <w:proofErr w:type="spellStart"/>
            <w:r w:rsidRPr="00580F30">
              <w:rPr>
                <w:rFonts w:ascii="TH Niramit AS" w:hAnsi="TH Niramit AS" w:cs="TH Niramit AS"/>
                <w:sz w:val="24"/>
                <w:szCs w:val="24"/>
              </w:rPr>
              <w:t>Aujirapongpan</w:t>
            </w:r>
            <w:proofErr w:type="spellEnd"/>
            <w:r w:rsidRPr="00580F30">
              <w:rPr>
                <w:rFonts w:ascii="TH Niramit AS" w:hAnsi="TH Niramit AS" w:cs="TH Niramit AS"/>
                <w:sz w:val="24"/>
                <w:szCs w:val="24"/>
              </w:rPr>
              <w:t>, S., Ru-</w:t>
            </w:r>
            <w:proofErr w:type="spellStart"/>
            <w:r w:rsidRPr="00580F30">
              <w:rPr>
                <w:rFonts w:ascii="TH Niramit AS" w:hAnsi="TH Niramit AS" w:cs="TH Niramit AS"/>
                <w:sz w:val="24"/>
                <w:szCs w:val="24"/>
              </w:rPr>
              <w:t>Zhe</w:t>
            </w:r>
            <w:proofErr w:type="spellEnd"/>
            <w:r w:rsidRPr="00580F30">
              <w:rPr>
                <w:rFonts w:ascii="TH Niramit AS" w:hAnsi="TH Niramit AS" w:cs="TH Niramit AS"/>
                <w:sz w:val="24"/>
                <w:szCs w:val="24"/>
              </w:rPr>
              <w:t xml:space="preserve">, J. and </w:t>
            </w:r>
            <w:proofErr w:type="spellStart"/>
            <w:r w:rsidRPr="00580F30">
              <w:rPr>
                <w:rFonts w:ascii="TH Niramit AS" w:hAnsi="TH Niramit AS" w:cs="TH Niramit AS"/>
                <w:sz w:val="24"/>
                <w:szCs w:val="24"/>
              </w:rPr>
              <w:t>Pattanasing</w:t>
            </w:r>
            <w:proofErr w:type="spellEnd"/>
            <w:r w:rsidRPr="00580F30">
              <w:rPr>
                <w:rFonts w:ascii="TH Niramit AS" w:hAnsi="TH Niramit AS" w:cs="TH Niramit AS"/>
                <w:sz w:val="24"/>
                <w:szCs w:val="24"/>
              </w:rPr>
              <w:t>, K. (</w:t>
            </w:r>
            <w:r w:rsidRPr="00580F30">
              <w:rPr>
                <w:rFonts w:ascii="TH Niramit AS" w:hAnsi="TH Niramit AS" w:cs="TH Niramit AS"/>
                <w:sz w:val="24"/>
                <w:szCs w:val="24"/>
                <w:cs/>
              </w:rPr>
              <w:t xml:space="preserve">2019). </w:t>
            </w:r>
            <w:r w:rsidRPr="00580F30">
              <w:rPr>
                <w:rFonts w:ascii="TH Niramit AS" w:hAnsi="TH Niramit AS" w:cs="TH Niramit AS"/>
                <w:sz w:val="24"/>
                <w:szCs w:val="24"/>
              </w:rPr>
              <w:t xml:space="preserve">Motivation and Efficiency of Police Work of the Office of Inspector General. </w:t>
            </w:r>
            <w:proofErr w:type="spellStart"/>
            <w:r w:rsidRPr="00580F30">
              <w:rPr>
                <w:rFonts w:ascii="TH Niramit AS" w:hAnsi="TH Niramit AS" w:cs="TH Niramit AS"/>
                <w:sz w:val="24"/>
                <w:szCs w:val="24"/>
              </w:rPr>
              <w:t>Walailak</w:t>
            </w:r>
            <w:proofErr w:type="spellEnd"/>
            <w:r w:rsidRPr="00580F30">
              <w:rPr>
                <w:rFonts w:ascii="TH Niramit AS" w:hAnsi="TH Niramit AS" w:cs="TH Niramit AS"/>
                <w:sz w:val="24"/>
                <w:szCs w:val="24"/>
              </w:rPr>
              <w:t xml:space="preserve"> Journal of Social Science. </w:t>
            </w:r>
            <w:r w:rsidRPr="00580F30">
              <w:rPr>
                <w:rFonts w:ascii="TH Niramit AS" w:hAnsi="TH Niramit AS" w:cs="TH Niramit AS"/>
                <w:sz w:val="24"/>
                <w:szCs w:val="24"/>
                <w:cs/>
              </w:rPr>
              <w:t>12(2)</w:t>
            </w:r>
            <w:r w:rsidRPr="00580F30">
              <w:rPr>
                <w:rFonts w:ascii="TH Niramit AS" w:hAnsi="TH Niramit AS" w:cs="TH Niramit AS"/>
                <w:sz w:val="24"/>
                <w:szCs w:val="24"/>
              </w:rPr>
              <w:t xml:space="preserve">, </w:t>
            </w:r>
            <w:r w:rsidRPr="00580F30">
              <w:rPr>
                <w:rFonts w:ascii="TH Niramit AS" w:hAnsi="TH Niramit AS" w:cs="TH Niramit AS"/>
                <w:sz w:val="24"/>
                <w:szCs w:val="24"/>
                <w:cs/>
              </w:rPr>
              <w:t>365-381. (</w:t>
            </w:r>
            <w:r w:rsidRPr="00580F30">
              <w:rPr>
                <w:rFonts w:ascii="TH Niramit AS" w:hAnsi="TH Niramit AS" w:cs="TH Niramit AS"/>
                <w:sz w:val="24"/>
                <w:szCs w:val="24"/>
              </w:rPr>
              <w:t>TCI</w:t>
            </w:r>
            <w:r w:rsidRPr="00580F30">
              <w:rPr>
                <w:rFonts w:ascii="TH Niramit AS" w:hAnsi="TH Niramit AS" w:cs="TH Niramit AS"/>
                <w:sz w:val="24"/>
                <w:szCs w:val="24"/>
                <w:cs/>
              </w:rPr>
              <w:t>1) [</w:t>
            </w:r>
            <w:r w:rsidRPr="00580F30">
              <w:rPr>
                <w:rFonts w:ascii="TH Niramit AS" w:hAnsi="TH Niramit AS" w:cs="TH Niramit AS"/>
                <w:sz w:val="24"/>
                <w:szCs w:val="24"/>
              </w:rPr>
              <w:t>in Thai]</w:t>
            </w:r>
          </w:p>
          <w:p w14:paraId="16C4E4D8" w14:textId="54074E0C" w:rsidR="00B77AE9" w:rsidRPr="00580F30" w:rsidRDefault="00B77AE9" w:rsidP="00076133">
            <w:pPr>
              <w:pStyle w:val="a5"/>
              <w:numPr>
                <w:ilvl w:val="0"/>
                <w:numId w:val="20"/>
              </w:numPr>
              <w:rPr>
                <w:rFonts w:ascii="TH Niramit AS" w:hAnsi="TH Niramit AS" w:cs="TH Niramit AS"/>
                <w:sz w:val="24"/>
                <w:szCs w:val="24"/>
              </w:rPr>
            </w:pPr>
            <w:proofErr w:type="spellStart"/>
            <w:r w:rsidRPr="00580F30">
              <w:rPr>
                <w:rFonts w:ascii="TH Niramit AS" w:hAnsi="TH Niramit AS" w:cs="TH Niramit AS"/>
                <w:sz w:val="24"/>
                <w:szCs w:val="24"/>
              </w:rPr>
              <w:lastRenderedPageBreak/>
              <w:t>Aujirapongpan</w:t>
            </w:r>
            <w:proofErr w:type="spellEnd"/>
            <w:r w:rsidRPr="00580F30">
              <w:rPr>
                <w:rFonts w:ascii="TH Niramit AS" w:hAnsi="TH Niramit AS" w:cs="TH Niramit AS"/>
                <w:sz w:val="24"/>
                <w:szCs w:val="24"/>
              </w:rPr>
              <w:t xml:space="preserve">, S. and </w:t>
            </w:r>
            <w:proofErr w:type="spellStart"/>
            <w:r w:rsidRPr="00580F30">
              <w:rPr>
                <w:rFonts w:ascii="TH Niramit AS" w:hAnsi="TH Niramit AS" w:cs="TH Niramit AS"/>
                <w:sz w:val="24"/>
                <w:szCs w:val="24"/>
              </w:rPr>
              <w:t>Pattanasing</w:t>
            </w:r>
            <w:proofErr w:type="spellEnd"/>
            <w:r w:rsidRPr="00580F30">
              <w:rPr>
                <w:rFonts w:ascii="TH Niramit AS" w:hAnsi="TH Niramit AS" w:cs="TH Niramit AS"/>
                <w:sz w:val="24"/>
                <w:szCs w:val="24"/>
              </w:rPr>
              <w:t>, K. (</w:t>
            </w:r>
            <w:r w:rsidRPr="00580F30">
              <w:rPr>
                <w:rFonts w:ascii="TH Niramit AS" w:hAnsi="TH Niramit AS" w:cs="TH Niramit AS"/>
                <w:sz w:val="24"/>
                <w:szCs w:val="24"/>
                <w:cs/>
              </w:rPr>
              <w:t xml:space="preserve">2018). </w:t>
            </w:r>
            <w:r w:rsidRPr="00580F30">
              <w:rPr>
                <w:rFonts w:ascii="TH Niramit AS" w:hAnsi="TH Niramit AS" w:cs="TH Niramit AS"/>
                <w:sz w:val="24"/>
                <w:szCs w:val="24"/>
              </w:rPr>
              <w:t xml:space="preserve">Directions of Government Policy toward Startup Business Development for Thailand </w:t>
            </w:r>
            <w:r w:rsidRPr="00580F30">
              <w:rPr>
                <w:rFonts w:ascii="TH Niramit AS" w:hAnsi="TH Niramit AS" w:cs="TH Niramit AS"/>
                <w:sz w:val="24"/>
                <w:szCs w:val="24"/>
                <w:cs/>
              </w:rPr>
              <w:t xml:space="preserve">4.0. </w:t>
            </w:r>
            <w:r w:rsidRPr="00580F30">
              <w:rPr>
                <w:rFonts w:ascii="TH Niramit AS" w:hAnsi="TH Niramit AS" w:cs="TH Niramit AS"/>
                <w:sz w:val="24"/>
                <w:szCs w:val="24"/>
              </w:rPr>
              <w:t xml:space="preserve">Journal of Management Science, PSU. </w:t>
            </w:r>
            <w:r w:rsidRPr="00580F30">
              <w:rPr>
                <w:rFonts w:ascii="TH Niramit AS" w:hAnsi="TH Niramit AS" w:cs="TH Niramit AS"/>
                <w:sz w:val="24"/>
                <w:szCs w:val="24"/>
                <w:cs/>
              </w:rPr>
              <w:t>35(1)</w:t>
            </w:r>
            <w:r w:rsidRPr="00580F30">
              <w:rPr>
                <w:rFonts w:ascii="TH Niramit AS" w:hAnsi="TH Niramit AS" w:cs="TH Niramit AS"/>
                <w:sz w:val="24"/>
                <w:szCs w:val="24"/>
              </w:rPr>
              <w:t xml:space="preserve">, </w:t>
            </w:r>
            <w:r w:rsidRPr="00580F30">
              <w:rPr>
                <w:rFonts w:ascii="TH Niramit AS" w:hAnsi="TH Niramit AS" w:cs="TH Niramit AS"/>
                <w:sz w:val="24"/>
                <w:szCs w:val="24"/>
                <w:cs/>
              </w:rPr>
              <w:t>75-100. (</w:t>
            </w:r>
            <w:r w:rsidRPr="00580F30">
              <w:rPr>
                <w:rFonts w:ascii="TH Niramit AS" w:hAnsi="TH Niramit AS" w:cs="TH Niramit AS"/>
                <w:sz w:val="24"/>
                <w:szCs w:val="24"/>
              </w:rPr>
              <w:t>TCI</w:t>
            </w:r>
            <w:r w:rsidRPr="00580F30">
              <w:rPr>
                <w:rFonts w:ascii="TH Niramit AS" w:hAnsi="TH Niramit AS" w:cs="TH Niramit AS"/>
                <w:sz w:val="24"/>
                <w:szCs w:val="24"/>
                <w:cs/>
              </w:rPr>
              <w:t>1) [</w:t>
            </w:r>
            <w:r w:rsidRPr="00580F30">
              <w:rPr>
                <w:rFonts w:ascii="TH Niramit AS" w:hAnsi="TH Niramit AS" w:cs="TH Niramit AS"/>
                <w:sz w:val="24"/>
                <w:szCs w:val="24"/>
              </w:rPr>
              <w:t>in Thai]</w:t>
            </w:r>
          </w:p>
          <w:p w14:paraId="374A0BA2" w14:textId="07952DA5" w:rsidR="00B77AE9" w:rsidRPr="00580F30" w:rsidRDefault="00B77AE9" w:rsidP="00076133">
            <w:pPr>
              <w:pStyle w:val="a5"/>
              <w:numPr>
                <w:ilvl w:val="0"/>
                <w:numId w:val="20"/>
              </w:numPr>
              <w:rPr>
                <w:rFonts w:ascii="TH Niramit AS" w:hAnsi="TH Niramit AS" w:cs="TH Niramit AS"/>
                <w:sz w:val="24"/>
                <w:szCs w:val="24"/>
              </w:rPr>
            </w:pPr>
            <w:r w:rsidRPr="00580F30">
              <w:rPr>
                <w:rFonts w:ascii="TH Niramit AS" w:hAnsi="TH Niramit AS" w:cs="TH Niramit AS"/>
                <w:sz w:val="24"/>
                <w:szCs w:val="24"/>
                <w:cs/>
              </w:rPr>
              <w:t>ขนิษฐา พัฒนสิงห์ และคณะ (2560</w:t>
            </w:r>
            <w:r w:rsidRPr="00580F30">
              <w:rPr>
                <w:rFonts w:ascii="TH Niramit AS" w:hAnsi="TH Niramit AS" w:cs="TH Niramit AS"/>
                <w:sz w:val="24"/>
                <w:szCs w:val="24"/>
              </w:rPr>
              <w:t xml:space="preserve">, </w:t>
            </w:r>
            <w:r w:rsidRPr="00580F30">
              <w:rPr>
                <w:rFonts w:ascii="TH Niramit AS" w:hAnsi="TH Niramit AS" w:cs="TH Niramit AS"/>
                <w:sz w:val="24"/>
                <w:szCs w:val="24"/>
                <w:cs/>
              </w:rPr>
              <w:t xml:space="preserve">สิงหาคม). ความสัมพันธ์ระหว่างสภาพแวดล้อมทางธุรกิจ และความเป็นผู้ประกอบการองค์กร. เอกสารการประชุมวิชาการระดับชาติ </w:t>
            </w:r>
            <w:r w:rsidRPr="00580F30">
              <w:rPr>
                <w:rFonts w:ascii="TH Niramit AS" w:hAnsi="TH Niramit AS" w:cs="TH Niramit AS"/>
                <w:sz w:val="24"/>
                <w:szCs w:val="24"/>
              </w:rPr>
              <w:t xml:space="preserve">Liberal Arts and Management Sciences National Conference &amp; Exhibition (LAMS NEC </w:t>
            </w:r>
            <w:r w:rsidRPr="00580F30">
              <w:rPr>
                <w:rFonts w:ascii="TH Niramit AS" w:hAnsi="TH Niramit AS" w:cs="TH Niramit AS"/>
                <w:sz w:val="24"/>
                <w:szCs w:val="24"/>
                <w:cs/>
              </w:rPr>
              <w:t>2017). มหาวิทยาลัยสงขลานครินทร์ วิทยาเขตสุราษฎร์ธานี</w:t>
            </w:r>
            <w:r w:rsidRPr="00580F30">
              <w:rPr>
                <w:rFonts w:ascii="TH Niramit AS" w:hAnsi="TH Niramit AS" w:cs="TH Niramit AS"/>
                <w:sz w:val="24"/>
                <w:szCs w:val="24"/>
              </w:rPr>
              <w:t xml:space="preserve">, </w:t>
            </w:r>
            <w:r w:rsidRPr="00580F30">
              <w:rPr>
                <w:rFonts w:ascii="TH Niramit AS" w:hAnsi="TH Niramit AS" w:cs="TH Niramit AS"/>
                <w:sz w:val="24"/>
                <w:szCs w:val="24"/>
                <w:cs/>
              </w:rPr>
              <w:t xml:space="preserve">สุราษฎร์ธานี                             </w:t>
            </w:r>
          </w:p>
          <w:p w14:paraId="4FDF1D04" w14:textId="3DB9301D" w:rsidR="001815C8" w:rsidRPr="00580F30" w:rsidRDefault="001815C8" w:rsidP="001815C8">
            <w:pPr>
              <w:pStyle w:val="a5"/>
              <w:rPr>
                <w:rFonts w:ascii="TH Niramit AS" w:hAnsi="TH Niramit AS" w:cs="TH Niramit AS"/>
                <w:sz w:val="24"/>
                <w:szCs w:val="24"/>
                <w:cs/>
              </w:rPr>
            </w:pPr>
          </w:p>
        </w:tc>
      </w:tr>
      <w:tr w:rsidR="008F2997" w:rsidRPr="00580F30" w14:paraId="302BB521" w14:textId="77777777" w:rsidTr="00104644">
        <w:trPr>
          <w:trHeight w:val="509"/>
        </w:trPr>
        <w:tc>
          <w:tcPr>
            <w:tcW w:w="2197" w:type="dxa"/>
            <w:tcBorders>
              <w:bottom w:val="single" w:sz="4" w:space="0" w:color="auto"/>
            </w:tcBorders>
          </w:tcPr>
          <w:p w14:paraId="72DCBF7A" w14:textId="77777777" w:rsidR="00211FAC" w:rsidRPr="00580F30" w:rsidRDefault="00211FAC" w:rsidP="00104644">
            <w:pPr>
              <w:spacing w:after="0" w:line="240" w:lineRule="auto"/>
              <w:jc w:val="center"/>
              <w:rPr>
                <w:rFonts w:ascii="TH Niramit AS" w:hAnsi="TH Niramit AS" w:cs="TH Niramit AS"/>
                <w:sz w:val="24"/>
                <w:szCs w:val="24"/>
                <w:cs/>
              </w:rPr>
            </w:pPr>
            <w:r w:rsidRPr="00580F30">
              <w:rPr>
                <w:rFonts w:ascii="TH Niramit AS" w:hAnsi="TH Niramit AS" w:cs="TH Niramit AS"/>
                <w:b/>
                <w:bCs/>
                <w:sz w:val="24"/>
                <w:szCs w:val="24"/>
                <w:cs/>
              </w:rPr>
              <w:lastRenderedPageBreak/>
              <w:t>ชื่อ-นามสกุล</w:t>
            </w:r>
          </w:p>
        </w:tc>
        <w:tc>
          <w:tcPr>
            <w:tcW w:w="2197" w:type="dxa"/>
            <w:tcBorders>
              <w:bottom w:val="single" w:sz="4" w:space="0" w:color="auto"/>
            </w:tcBorders>
          </w:tcPr>
          <w:p w14:paraId="19AAB1BF" w14:textId="77777777" w:rsidR="00211FAC" w:rsidRPr="00580F30" w:rsidRDefault="00211FAC" w:rsidP="00104644">
            <w:pPr>
              <w:spacing w:after="0" w:line="240" w:lineRule="auto"/>
              <w:jc w:val="center"/>
              <w:rPr>
                <w:rFonts w:ascii="TH Niramit AS" w:hAnsi="TH Niramit AS" w:cs="TH Niramit AS"/>
                <w:b/>
                <w:bCs/>
                <w:sz w:val="24"/>
                <w:szCs w:val="24"/>
                <w:cs/>
              </w:rPr>
            </w:pPr>
            <w:r w:rsidRPr="00580F30">
              <w:rPr>
                <w:rFonts w:ascii="TH Niramit AS" w:hAnsi="TH Niramit AS" w:cs="TH Niramit AS"/>
                <w:b/>
                <w:bCs/>
                <w:sz w:val="24"/>
                <w:szCs w:val="24"/>
                <w:cs/>
              </w:rPr>
              <w:t>ตำแหน่งทางวิชาการ</w:t>
            </w:r>
          </w:p>
        </w:tc>
        <w:tc>
          <w:tcPr>
            <w:tcW w:w="2197" w:type="dxa"/>
            <w:tcBorders>
              <w:bottom w:val="single" w:sz="4" w:space="0" w:color="auto"/>
            </w:tcBorders>
          </w:tcPr>
          <w:p w14:paraId="44719AC4" w14:textId="77777777" w:rsidR="00211FAC" w:rsidRPr="00580F30" w:rsidRDefault="00211FAC" w:rsidP="00104644">
            <w:pPr>
              <w:spacing w:after="0" w:line="240" w:lineRule="auto"/>
              <w:jc w:val="center"/>
              <w:rPr>
                <w:rFonts w:ascii="TH Niramit AS" w:hAnsi="TH Niramit AS" w:cs="TH Niramit AS"/>
                <w:b/>
                <w:bCs/>
                <w:sz w:val="24"/>
                <w:szCs w:val="24"/>
                <w:cs/>
              </w:rPr>
            </w:pPr>
            <w:r w:rsidRPr="00580F30">
              <w:rPr>
                <w:rFonts w:ascii="TH Niramit AS" w:hAnsi="TH Niramit AS" w:cs="TH Niramit AS"/>
                <w:b/>
                <w:bCs/>
                <w:sz w:val="24"/>
                <w:szCs w:val="24"/>
                <w:cs/>
              </w:rPr>
              <w:t>คุณวุฒิการศึกษา</w:t>
            </w:r>
          </w:p>
        </w:tc>
        <w:tc>
          <w:tcPr>
            <w:tcW w:w="2198" w:type="dxa"/>
            <w:tcBorders>
              <w:bottom w:val="single" w:sz="4" w:space="0" w:color="auto"/>
            </w:tcBorders>
          </w:tcPr>
          <w:p w14:paraId="554B3BC0" w14:textId="77777777" w:rsidR="00211FAC" w:rsidRPr="00580F30" w:rsidRDefault="00211FAC" w:rsidP="00104644">
            <w:pPr>
              <w:spacing w:after="0" w:line="240" w:lineRule="auto"/>
              <w:jc w:val="center"/>
              <w:rPr>
                <w:rFonts w:ascii="TH Niramit AS" w:hAnsi="TH Niramit AS" w:cs="TH Niramit AS"/>
                <w:b/>
                <w:bCs/>
                <w:sz w:val="24"/>
                <w:szCs w:val="24"/>
              </w:rPr>
            </w:pPr>
            <w:r w:rsidRPr="00580F30">
              <w:rPr>
                <w:rFonts w:ascii="TH Niramit AS" w:hAnsi="TH Niramit AS" w:cs="TH Niramit AS"/>
                <w:b/>
                <w:bCs/>
                <w:sz w:val="24"/>
                <w:szCs w:val="24"/>
                <w:cs/>
              </w:rPr>
              <w:t>ความสัมพันธ์</w:t>
            </w:r>
          </w:p>
          <w:p w14:paraId="424019D4" w14:textId="77777777" w:rsidR="00211FAC" w:rsidRPr="00580F30" w:rsidRDefault="00211FAC" w:rsidP="00104644">
            <w:pPr>
              <w:spacing w:after="0" w:line="240" w:lineRule="auto"/>
              <w:jc w:val="center"/>
              <w:rPr>
                <w:rFonts w:ascii="TH Niramit AS" w:hAnsi="TH Niramit AS" w:cs="TH Niramit AS"/>
                <w:b/>
                <w:bCs/>
                <w:sz w:val="24"/>
                <w:szCs w:val="24"/>
              </w:rPr>
            </w:pPr>
            <w:r w:rsidRPr="00580F30">
              <w:rPr>
                <w:rFonts w:ascii="TH Niramit AS" w:hAnsi="TH Niramit AS" w:cs="TH Niramit AS"/>
                <w:b/>
                <w:bCs/>
                <w:sz w:val="24"/>
                <w:szCs w:val="24"/>
                <w:cs/>
              </w:rPr>
              <w:t>(วุฒิตรง หรือ สัมพันธ์)</w:t>
            </w:r>
          </w:p>
        </w:tc>
      </w:tr>
      <w:tr w:rsidR="008F2997" w:rsidRPr="00580F30" w14:paraId="03614B56" w14:textId="77777777" w:rsidTr="00634A7A">
        <w:tc>
          <w:tcPr>
            <w:tcW w:w="2197" w:type="dxa"/>
            <w:tcBorders>
              <w:bottom w:val="single" w:sz="4" w:space="0" w:color="auto"/>
            </w:tcBorders>
          </w:tcPr>
          <w:p w14:paraId="17D08809" w14:textId="6F6289AA" w:rsidR="00211FAC" w:rsidRPr="00580F30" w:rsidRDefault="00211FAC" w:rsidP="00104644">
            <w:pPr>
              <w:spacing w:after="0" w:line="240" w:lineRule="auto"/>
              <w:jc w:val="both"/>
              <w:rPr>
                <w:rFonts w:ascii="TH Niramit AS" w:hAnsi="TH Niramit AS" w:cs="TH Niramit AS"/>
                <w:sz w:val="24"/>
                <w:szCs w:val="24"/>
              </w:rPr>
            </w:pPr>
            <w:r w:rsidRPr="00580F30">
              <w:rPr>
                <w:rFonts w:ascii="TH Niramit AS" w:hAnsi="TH Niramit AS" w:cs="TH Niramit AS"/>
                <w:sz w:val="24"/>
                <w:szCs w:val="24"/>
              </w:rPr>
              <w:t>5</w:t>
            </w:r>
            <w:r w:rsidRPr="00580F30">
              <w:rPr>
                <w:rFonts w:ascii="TH Niramit AS" w:hAnsi="TH Niramit AS" w:cs="TH Niramit AS"/>
                <w:sz w:val="24"/>
                <w:szCs w:val="24"/>
                <w:cs/>
              </w:rPr>
              <w:t xml:space="preserve">. </w:t>
            </w:r>
            <w:r w:rsidR="001967AB" w:rsidRPr="00580F30">
              <w:rPr>
                <w:rFonts w:ascii="TH Niramit AS" w:hAnsi="TH Niramit AS" w:cs="TH Niramit AS"/>
                <w:sz w:val="24"/>
                <w:szCs w:val="24"/>
                <w:cs/>
              </w:rPr>
              <w:t>นางสาวฉัตรนลิน แก้วสม</w:t>
            </w:r>
          </w:p>
        </w:tc>
        <w:tc>
          <w:tcPr>
            <w:tcW w:w="2197" w:type="dxa"/>
            <w:tcBorders>
              <w:bottom w:val="single" w:sz="4" w:space="0" w:color="auto"/>
            </w:tcBorders>
          </w:tcPr>
          <w:p w14:paraId="35FF7AF7" w14:textId="5E31D48A" w:rsidR="00211FAC" w:rsidRPr="00580F30" w:rsidRDefault="001967AB" w:rsidP="00104644">
            <w:pPr>
              <w:spacing w:after="0" w:line="240" w:lineRule="auto"/>
              <w:jc w:val="center"/>
              <w:rPr>
                <w:rFonts w:ascii="TH Niramit AS" w:hAnsi="TH Niramit AS" w:cs="TH Niramit AS"/>
                <w:sz w:val="24"/>
                <w:szCs w:val="24"/>
              </w:rPr>
            </w:pPr>
            <w:r w:rsidRPr="00580F30">
              <w:rPr>
                <w:rFonts w:ascii="TH Niramit AS" w:hAnsi="TH Niramit AS" w:cs="TH Niramit AS"/>
                <w:sz w:val="24"/>
                <w:szCs w:val="24"/>
                <w:cs/>
              </w:rPr>
              <w:t>อาจารย์</w:t>
            </w:r>
          </w:p>
        </w:tc>
        <w:tc>
          <w:tcPr>
            <w:tcW w:w="2197" w:type="dxa"/>
            <w:tcBorders>
              <w:bottom w:val="single" w:sz="4" w:space="0" w:color="auto"/>
            </w:tcBorders>
          </w:tcPr>
          <w:p w14:paraId="251D2A54" w14:textId="123EF9A0" w:rsidR="00211FAC" w:rsidRPr="00580F30" w:rsidRDefault="00211FAC" w:rsidP="00104644">
            <w:pPr>
              <w:spacing w:after="0" w:line="240" w:lineRule="auto"/>
              <w:jc w:val="both"/>
              <w:rPr>
                <w:rFonts w:ascii="TH Niramit AS" w:hAnsi="TH Niramit AS" w:cs="TH Niramit AS"/>
                <w:sz w:val="24"/>
                <w:szCs w:val="24"/>
              </w:rPr>
            </w:pPr>
            <w:r w:rsidRPr="00580F30">
              <w:rPr>
                <w:rFonts w:ascii="TH Niramit AS" w:hAnsi="TH Niramit AS" w:cs="TH Niramit AS"/>
                <w:b/>
                <w:bCs/>
                <w:sz w:val="24"/>
                <w:szCs w:val="24"/>
                <w:cs/>
              </w:rPr>
              <w:t>ปริญญาโท</w:t>
            </w:r>
            <w:r w:rsidRPr="00580F30">
              <w:rPr>
                <w:rFonts w:ascii="TH Niramit AS" w:hAnsi="TH Niramit AS" w:cs="TH Niramit AS"/>
                <w:sz w:val="24"/>
                <w:szCs w:val="24"/>
                <w:cs/>
              </w:rPr>
              <w:t xml:space="preserve"> </w:t>
            </w:r>
            <w:r w:rsidRPr="00580F30">
              <w:rPr>
                <w:rFonts w:ascii="TH Niramit AS" w:hAnsi="TH Niramit AS" w:cs="TH Niramit AS"/>
                <w:sz w:val="24"/>
                <w:szCs w:val="24"/>
              </w:rPr>
              <w:t xml:space="preserve">: </w:t>
            </w:r>
            <w:r w:rsidR="001967AB" w:rsidRPr="00580F30">
              <w:rPr>
                <w:rFonts w:ascii="TH Niramit AS" w:hAnsi="TH Niramit AS" w:cs="TH Niramit AS"/>
                <w:sz w:val="24"/>
                <w:szCs w:val="24"/>
                <w:cs/>
              </w:rPr>
              <w:t>บธ.ม. การจัดการทั่วไป</w:t>
            </w:r>
          </w:p>
          <w:p w14:paraId="6AED8EC3" w14:textId="49D33042" w:rsidR="00211FAC" w:rsidRPr="00580F30" w:rsidRDefault="00211FAC" w:rsidP="00104644">
            <w:pPr>
              <w:spacing w:after="0" w:line="240" w:lineRule="auto"/>
              <w:jc w:val="both"/>
              <w:rPr>
                <w:rFonts w:ascii="TH Niramit AS" w:hAnsi="TH Niramit AS" w:cs="TH Niramit AS"/>
                <w:sz w:val="24"/>
                <w:szCs w:val="24"/>
              </w:rPr>
            </w:pPr>
            <w:r w:rsidRPr="00580F30">
              <w:rPr>
                <w:rFonts w:ascii="TH Niramit AS" w:hAnsi="TH Niramit AS" w:cs="TH Niramit AS"/>
                <w:b/>
                <w:bCs/>
                <w:sz w:val="24"/>
                <w:szCs w:val="24"/>
                <w:cs/>
              </w:rPr>
              <w:t>ปริญญาตรี</w:t>
            </w:r>
            <w:r w:rsidRPr="00580F30">
              <w:rPr>
                <w:rFonts w:ascii="TH Niramit AS" w:hAnsi="TH Niramit AS" w:cs="TH Niramit AS"/>
                <w:sz w:val="24"/>
                <w:szCs w:val="24"/>
                <w:cs/>
              </w:rPr>
              <w:t xml:space="preserve"> </w:t>
            </w:r>
            <w:r w:rsidRPr="00580F30">
              <w:rPr>
                <w:rFonts w:ascii="TH Niramit AS" w:hAnsi="TH Niramit AS" w:cs="TH Niramit AS"/>
                <w:sz w:val="24"/>
                <w:szCs w:val="24"/>
              </w:rPr>
              <w:t xml:space="preserve">: </w:t>
            </w:r>
            <w:r w:rsidR="001967AB" w:rsidRPr="00580F30">
              <w:rPr>
                <w:rFonts w:ascii="TH Niramit AS" w:hAnsi="TH Niramit AS" w:cs="TH Niramit AS"/>
                <w:sz w:val="24"/>
                <w:szCs w:val="24"/>
                <w:cs/>
              </w:rPr>
              <w:t>บธ.บ. การบัญชี</w:t>
            </w:r>
          </w:p>
        </w:tc>
        <w:tc>
          <w:tcPr>
            <w:tcW w:w="2198" w:type="dxa"/>
            <w:tcBorders>
              <w:bottom w:val="single" w:sz="4" w:space="0" w:color="auto"/>
            </w:tcBorders>
          </w:tcPr>
          <w:p w14:paraId="368ABC29" w14:textId="77777777" w:rsidR="00211FAC" w:rsidRPr="00580F30" w:rsidRDefault="00211FAC" w:rsidP="00104644">
            <w:pPr>
              <w:spacing w:after="0" w:line="240" w:lineRule="auto"/>
              <w:jc w:val="center"/>
              <w:rPr>
                <w:rFonts w:ascii="TH Niramit AS" w:hAnsi="TH Niramit AS" w:cs="TH Niramit AS"/>
                <w:sz w:val="24"/>
                <w:szCs w:val="24"/>
                <w:cs/>
              </w:rPr>
            </w:pPr>
            <w:r w:rsidRPr="00580F30">
              <w:rPr>
                <w:rFonts w:ascii="TH Niramit AS" w:hAnsi="TH Niramit AS" w:cs="TH Niramit AS"/>
                <w:sz w:val="24"/>
                <w:szCs w:val="24"/>
                <w:cs/>
              </w:rPr>
              <w:t>วุฒิตรง</w:t>
            </w:r>
          </w:p>
        </w:tc>
      </w:tr>
      <w:tr w:rsidR="008F2997" w:rsidRPr="00580F30" w14:paraId="6CCD12E4" w14:textId="77777777" w:rsidTr="00634A7A">
        <w:tc>
          <w:tcPr>
            <w:tcW w:w="8789" w:type="dxa"/>
            <w:gridSpan w:val="4"/>
            <w:tcBorders>
              <w:bottom w:val="single" w:sz="4" w:space="0" w:color="auto"/>
            </w:tcBorders>
          </w:tcPr>
          <w:p w14:paraId="4693DEEF" w14:textId="77777777" w:rsidR="00211FAC" w:rsidRPr="00580F30" w:rsidRDefault="00211FAC" w:rsidP="00104644">
            <w:pPr>
              <w:spacing w:after="0" w:line="240" w:lineRule="auto"/>
              <w:rPr>
                <w:rFonts w:ascii="TH Niramit AS" w:hAnsi="TH Niramit AS" w:cs="TH Niramit AS"/>
                <w:sz w:val="24"/>
                <w:szCs w:val="24"/>
                <w:cs/>
              </w:rPr>
            </w:pPr>
            <w:r w:rsidRPr="00580F30">
              <w:rPr>
                <w:rFonts w:ascii="TH Niramit AS" w:hAnsi="TH Niramit AS" w:cs="TH Niramit AS"/>
                <w:b/>
                <w:bCs/>
                <w:sz w:val="24"/>
                <w:szCs w:val="24"/>
                <w:cs/>
              </w:rPr>
              <w:t>ผลงานวิชาการ (อย่างน้อย 1 รายการในรอบ 5 ปีย้อนหลัง)</w:t>
            </w:r>
          </w:p>
          <w:p w14:paraId="272AADB0" w14:textId="77777777" w:rsidR="00F46B90" w:rsidRPr="00580F30" w:rsidRDefault="00F46B90" w:rsidP="00076133">
            <w:pPr>
              <w:pStyle w:val="a5"/>
              <w:numPr>
                <w:ilvl w:val="0"/>
                <w:numId w:val="21"/>
              </w:numPr>
              <w:rPr>
                <w:rFonts w:ascii="TH Niramit AS" w:hAnsi="TH Niramit AS" w:cs="TH Niramit AS"/>
                <w:sz w:val="24"/>
                <w:szCs w:val="24"/>
              </w:rPr>
            </w:pPr>
            <w:r w:rsidRPr="00580F30">
              <w:rPr>
                <w:rFonts w:ascii="TH Niramit AS" w:hAnsi="TH Niramit AS" w:cs="TH Niramit AS"/>
                <w:sz w:val="24"/>
                <w:szCs w:val="24"/>
              </w:rPr>
              <w:t>Chatnalin Kaewsom. (</w:t>
            </w:r>
            <w:r w:rsidRPr="00580F30">
              <w:rPr>
                <w:rFonts w:ascii="TH Niramit AS" w:hAnsi="TH Niramit AS" w:cs="TH Niramit AS"/>
                <w:sz w:val="24"/>
                <w:szCs w:val="24"/>
                <w:cs/>
              </w:rPr>
              <w:t xml:space="preserve">2018). </w:t>
            </w:r>
            <w:r w:rsidRPr="00580F30">
              <w:rPr>
                <w:rFonts w:ascii="TH Niramit AS" w:hAnsi="TH Niramit AS" w:cs="TH Niramit AS"/>
                <w:sz w:val="24"/>
                <w:szCs w:val="24"/>
              </w:rPr>
              <w:t xml:space="preserve">The Factors Influencing Golden Bananas Production Strategies of Ban </w:t>
            </w:r>
            <w:proofErr w:type="spellStart"/>
            <w:r w:rsidRPr="00580F30">
              <w:rPr>
                <w:rFonts w:ascii="TH Niramit AS" w:hAnsi="TH Niramit AS" w:cs="TH Niramit AS"/>
                <w:sz w:val="24"/>
                <w:szCs w:val="24"/>
              </w:rPr>
              <w:t>Nasarn</w:t>
            </w:r>
            <w:proofErr w:type="spellEnd"/>
            <w:r w:rsidRPr="00580F30">
              <w:rPr>
                <w:rFonts w:ascii="TH Niramit AS" w:hAnsi="TH Niramit AS" w:cs="TH Niramit AS"/>
                <w:sz w:val="24"/>
                <w:szCs w:val="24"/>
              </w:rPr>
              <w:t xml:space="preserve"> Agricultural Cooperative Ltd. For Japan. The Proceedings of International Conference on Innovations in Interdisciplinary Research (ICIIR) (pp.</w:t>
            </w:r>
            <w:r w:rsidRPr="00580F30">
              <w:rPr>
                <w:rFonts w:ascii="TH Niramit AS" w:hAnsi="TH Niramit AS" w:cs="TH Niramit AS"/>
                <w:sz w:val="24"/>
                <w:szCs w:val="24"/>
                <w:cs/>
              </w:rPr>
              <w:t xml:space="preserve">237-242). </w:t>
            </w:r>
            <w:r w:rsidRPr="00580F30">
              <w:rPr>
                <w:rFonts w:ascii="TH Niramit AS" w:hAnsi="TH Niramit AS" w:cs="TH Niramit AS"/>
                <w:sz w:val="24"/>
                <w:szCs w:val="24"/>
              </w:rPr>
              <w:t xml:space="preserve">December </w:t>
            </w:r>
            <w:r w:rsidRPr="00580F30">
              <w:rPr>
                <w:rFonts w:ascii="TH Niramit AS" w:hAnsi="TH Niramit AS" w:cs="TH Niramit AS"/>
                <w:sz w:val="24"/>
                <w:szCs w:val="24"/>
                <w:cs/>
              </w:rPr>
              <w:t>13-14</w:t>
            </w:r>
            <w:r w:rsidRPr="00580F30">
              <w:rPr>
                <w:rFonts w:ascii="TH Niramit AS" w:hAnsi="TH Niramit AS" w:cs="TH Niramit AS"/>
                <w:sz w:val="24"/>
                <w:szCs w:val="24"/>
              </w:rPr>
              <w:t xml:space="preserve">, </w:t>
            </w:r>
            <w:r w:rsidRPr="00580F30">
              <w:rPr>
                <w:rFonts w:ascii="TH Niramit AS" w:hAnsi="TH Niramit AS" w:cs="TH Niramit AS"/>
                <w:sz w:val="24"/>
                <w:szCs w:val="24"/>
                <w:cs/>
              </w:rPr>
              <w:t xml:space="preserve">2018 </w:t>
            </w:r>
            <w:r w:rsidRPr="00580F30">
              <w:rPr>
                <w:rFonts w:ascii="TH Niramit AS" w:hAnsi="TH Niramit AS" w:cs="TH Niramit AS"/>
                <w:sz w:val="24"/>
                <w:szCs w:val="24"/>
              </w:rPr>
              <w:t xml:space="preserve">at </w:t>
            </w:r>
            <w:proofErr w:type="spellStart"/>
            <w:r w:rsidRPr="00580F30">
              <w:rPr>
                <w:rFonts w:ascii="TH Niramit AS" w:hAnsi="TH Niramit AS" w:cs="TH Niramit AS"/>
                <w:sz w:val="24"/>
                <w:szCs w:val="24"/>
              </w:rPr>
              <w:t>Suratthani</w:t>
            </w:r>
            <w:proofErr w:type="spellEnd"/>
            <w:r w:rsidRPr="00580F30">
              <w:rPr>
                <w:rFonts w:ascii="TH Niramit AS" w:hAnsi="TH Niramit AS" w:cs="TH Niramit AS"/>
                <w:sz w:val="24"/>
                <w:szCs w:val="24"/>
              </w:rPr>
              <w:t xml:space="preserve"> Rajabhat University, </w:t>
            </w:r>
            <w:proofErr w:type="spellStart"/>
            <w:r w:rsidRPr="00580F30">
              <w:rPr>
                <w:rFonts w:ascii="TH Niramit AS" w:hAnsi="TH Niramit AS" w:cs="TH Niramit AS"/>
                <w:sz w:val="24"/>
                <w:szCs w:val="24"/>
              </w:rPr>
              <w:t>SuratThani,Thailand</w:t>
            </w:r>
            <w:proofErr w:type="spellEnd"/>
            <w:r w:rsidRPr="00580F30">
              <w:rPr>
                <w:rFonts w:ascii="TH Niramit AS" w:hAnsi="TH Niramit AS" w:cs="TH Niramit AS"/>
                <w:sz w:val="24"/>
                <w:szCs w:val="24"/>
              </w:rPr>
              <w:t xml:space="preserve">. </w:t>
            </w:r>
          </w:p>
          <w:p w14:paraId="31DC559C" w14:textId="1DF346CC" w:rsidR="00211FAC" w:rsidRPr="00580F30" w:rsidRDefault="00211FAC" w:rsidP="00F46B90">
            <w:pPr>
              <w:pStyle w:val="a5"/>
              <w:rPr>
                <w:rFonts w:ascii="TH Niramit AS" w:hAnsi="TH Niramit AS" w:cs="TH Niramit AS"/>
                <w:sz w:val="24"/>
                <w:szCs w:val="24"/>
                <w:cs/>
              </w:rPr>
            </w:pPr>
          </w:p>
        </w:tc>
      </w:tr>
    </w:tbl>
    <w:p w14:paraId="659CD59A" w14:textId="18EFCB1E" w:rsidR="005F1DE1" w:rsidRPr="00580F30" w:rsidRDefault="005F1DE1" w:rsidP="005F1DE1">
      <w:pPr>
        <w:pStyle w:val="a5"/>
        <w:ind w:left="426"/>
        <w:rPr>
          <w:rFonts w:ascii="TH Niramit AS" w:hAnsi="TH Niramit AS" w:cs="TH Niramit AS"/>
          <w:b/>
          <w:bCs/>
          <w:sz w:val="32"/>
          <w:szCs w:val="32"/>
        </w:rPr>
      </w:pPr>
    </w:p>
    <w:p w14:paraId="6086072A" w14:textId="1A9873BD" w:rsidR="001410EB" w:rsidRPr="00580F30" w:rsidRDefault="001410EB" w:rsidP="00F47B7A">
      <w:pPr>
        <w:pStyle w:val="a5"/>
        <w:numPr>
          <w:ilvl w:val="0"/>
          <w:numId w:val="3"/>
        </w:numPr>
        <w:ind w:left="426" w:hanging="426"/>
        <w:rPr>
          <w:rFonts w:ascii="TH Niramit AS" w:hAnsi="TH Niramit AS" w:cs="TH Niramit AS"/>
          <w:b/>
          <w:bCs/>
          <w:sz w:val="32"/>
          <w:szCs w:val="32"/>
        </w:rPr>
      </w:pPr>
      <w:r w:rsidRPr="00580F30">
        <w:rPr>
          <w:rFonts w:ascii="TH Niramit AS" w:hAnsi="TH Niramit AS" w:cs="TH Niramit AS"/>
          <w:b/>
          <w:bCs/>
          <w:sz w:val="32"/>
          <w:szCs w:val="32"/>
          <w:cs/>
        </w:rPr>
        <w:t>คุณสมบัติของอาจารย์ประจำหลักสูตร</w:t>
      </w:r>
    </w:p>
    <w:p w14:paraId="10CDCA7A" w14:textId="77777777" w:rsidR="001410EB" w:rsidRPr="00580F30" w:rsidRDefault="001410EB" w:rsidP="00F47B7A">
      <w:pPr>
        <w:pStyle w:val="a5"/>
        <w:numPr>
          <w:ilvl w:val="1"/>
          <w:numId w:val="3"/>
        </w:numPr>
        <w:tabs>
          <w:tab w:val="left" w:pos="2835"/>
        </w:tabs>
        <w:spacing w:after="0"/>
        <w:ind w:left="851" w:right="-46" w:hanging="425"/>
        <w:jc w:val="thaiDistribute"/>
        <w:rPr>
          <w:rFonts w:ascii="TH Niramit AS" w:hAnsi="TH Niramit AS" w:cs="TH Niramit AS"/>
          <w:sz w:val="32"/>
          <w:szCs w:val="32"/>
        </w:rPr>
      </w:pPr>
      <w:r w:rsidRPr="00580F30">
        <w:rPr>
          <w:rFonts w:ascii="TH Niramit AS" w:hAnsi="TH Niramit AS" w:cs="TH Niramit AS"/>
          <w:sz w:val="32"/>
          <w:szCs w:val="32"/>
          <w:cs/>
        </w:rPr>
        <w:t xml:space="preserve">คุณวุฒิปริญญาโทหรือเทียบเท่า </w:t>
      </w:r>
      <w:r w:rsidRPr="00580F30">
        <w:rPr>
          <w:rFonts w:ascii="TH Niramit AS" w:hAnsi="TH Niramit AS" w:cs="TH Niramit AS"/>
          <w:b/>
          <w:bCs/>
          <w:sz w:val="32"/>
          <w:szCs w:val="32"/>
          <w:u w:val="single"/>
          <w:cs/>
        </w:rPr>
        <w:t>หรือ</w:t>
      </w:r>
      <w:r w:rsidRPr="00580F30">
        <w:rPr>
          <w:rFonts w:ascii="TH Niramit AS" w:hAnsi="TH Niramit AS" w:cs="TH Niramit AS"/>
          <w:sz w:val="32"/>
          <w:szCs w:val="32"/>
          <w:cs/>
        </w:rPr>
        <w:t>ดำรงตำแหน่งทางวิชาการไม่ต่ำกว่า</w:t>
      </w:r>
    </w:p>
    <w:p w14:paraId="41DD533B" w14:textId="77777777" w:rsidR="001410EB" w:rsidRPr="00580F30" w:rsidRDefault="001410EB" w:rsidP="001410EB">
      <w:pPr>
        <w:pStyle w:val="a5"/>
        <w:tabs>
          <w:tab w:val="left" w:pos="2835"/>
        </w:tabs>
        <w:spacing w:after="0"/>
        <w:ind w:left="851" w:right="-46" w:hanging="425"/>
        <w:jc w:val="thaiDistribute"/>
        <w:rPr>
          <w:rFonts w:ascii="TH Niramit AS" w:hAnsi="TH Niramit AS" w:cs="TH Niramit AS"/>
          <w:sz w:val="32"/>
          <w:szCs w:val="32"/>
        </w:rPr>
      </w:pPr>
      <w:r w:rsidRPr="00580F30">
        <w:rPr>
          <w:rFonts w:ascii="TH Niramit AS" w:hAnsi="TH Niramit AS" w:cs="TH Niramit AS"/>
          <w:sz w:val="32"/>
          <w:szCs w:val="32"/>
          <w:cs/>
        </w:rPr>
        <w:tab/>
        <w:t xml:space="preserve">ผู้ช่วยศาสตราจารย์ ในสาขาวิชาที่ตรงหรือสัมพันธ์กับสาขาวิชาที่เปิดสอน </w:t>
      </w:r>
    </w:p>
    <w:p w14:paraId="62CEDF04" w14:textId="77777777" w:rsidR="001410EB" w:rsidRPr="00580F30" w:rsidRDefault="001410EB" w:rsidP="00F47B7A">
      <w:pPr>
        <w:pStyle w:val="a5"/>
        <w:numPr>
          <w:ilvl w:val="1"/>
          <w:numId w:val="3"/>
        </w:numPr>
        <w:tabs>
          <w:tab w:val="left" w:pos="2835"/>
        </w:tabs>
        <w:spacing w:after="0"/>
        <w:ind w:left="851" w:hanging="425"/>
        <w:jc w:val="thaiDistribute"/>
        <w:rPr>
          <w:rFonts w:ascii="TH Niramit AS" w:hAnsi="TH Niramit AS" w:cs="TH Niramit AS"/>
          <w:sz w:val="32"/>
          <w:szCs w:val="32"/>
        </w:rPr>
      </w:pPr>
      <w:r w:rsidRPr="00580F30">
        <w:rPr>
          <w:rFonts w:ascii="TH Niramit AS" w:hAnsi="TH Niramit AS" w:cs="TH Niramit AS"/>
          <w:sz w:val="32"/>
          <w:szCs w:val="32"/>
          <w:cs/>
        </w:rPr>
        <w:t>มีผลงานวิชาการอย่างน้อย 1 รายการในรอบ 5 ปีย้อนหลัง</w:t>
      </w:r>
      <w:r w:rsidRPr="00580F30">
        <w:rPr>
          <w:rFonts w:ascii="TH Niramit AS" w:hAnsi="TH Niramit AS" w:cs="TH Niramit AS"/>
          <w:sz w:val="32"/>
          <w:szCs w:val="32"/>
        </w:rPr>
        <w:t xml:space="preserve"> </w:t>
      </w:r>
      <w:r w:rsidRPr="00580F30">
        <w:rPr>
          <w:rFonts w:ascii="TH Niramit AS" w:hAnsi="TH Niramit AS" w:cs="TH Niramit AS"/>
          <w:sz w:val="32"/>
          <w:szCs w:val="32"/>
          <w:cs/>
        </w:rPr>
        <w:t>(รวมปีที่ประเมิน)</w:t>
      </w:r>
    </w:p>
    <w:p w14:paraId="354E7B77" w14:textId="77777777" w:rsidR="001410EB" w:rsidRPr="00580F30" w:rsidRDefault="001410EB" w:rsidP="00F47B7A">
      <w:pPr>
        <w:pStyle w:val="a5"/>
        <w:numPr>
          <w:ilvl w:val="1"/>
          <w:numId w:val="3"/>
        </w:numPr>
        <w:tabs>
          <w:tab w:val="left" w:pos="2835"/>
        </w:tabs>
        <w:spacing w:after="0"/>
        <w:ind w:left="851" w:hanging="425"/>
        <w:jc w:val="thaiDistribute"/>
        <w:rPr>
          <w:rFonts w:ascii="TH Niramit AS" w:hAnsi="TH Niramit AS" w:cs="TH Niramit AS"/>
          <w:sz w:val="32"/>
          <w:szCs w:val="32"/>
        </w:rPr>
      </w:pPr>
      <w:r w:rsidRPr="00580F30">
        <w:rPr>
          <w:rFonts w:ascii="TH Niramit AS" w:hAnsi="TH Niramit AS" w:cs="TH Niramit AS"/>
          <w:sz w:val="32"/>
          <w:szCs w:val="32"/>
          <w:cs/>
        </w:rPr>
        <w:t>ไม่จำกัดจำนวนและประจำได้มากกว่าหนึ่งหลักสูตร</w:t>
      </w:r>
    </w:p>
    <w:p w14:paraId="1EE343FF" w14:textId="77777777" w:rsidR="001410EB" w:rsidRPr="00580F30" w:rsidRDefault="001410EB" w:rsidP="001410EB">
      <w:pPr>
        <w:tabs>
          <w:tab w:val="left" w:pos="2835"/>
        </w:tabs>
        <w:spacing w:after="0"/>
        <w:jc w:val="thaiDistribute"/>
        <w:rPr>
          <w:rFonts w:ascii="TH Niramit AS" w:hAnsi="TH Niramit AS" w:cs="TH Niramit AS"/>
          <w:sz w:val="20"/>
          <w:szCs w:val="20"/>
          <w:cs/>
        </w:rPr>
      </w:pPr>
    </w:p>
    <w:p w14:paraId="0FB45738" w14:textId="4B6CB162" w:rsidR="001410EB" w:rsidRPr="00580F30" w:rsidRDefault="001410EB" w:rsidP="001410EB">
      <w:pPr>
        <w:spacing w:after="0"/>
        <w:jc w:val="thaiDistribute"/>
        <w:rPr>
          <w:rFonts w:ascii="TH Niramit AS" w:hAnsi="TH Niramit AS" w:cs="TH Niramit AS"/>
          <w:sz w:val="32"/>
          <w:szCs w:val="32"/>
        </w:rPr>
      </w:pPr>
      <w:r w:rsidRPr="00580F30">
        <w:rPr>
          <w:rFonts w:ascii="TH Niramit AS" w:hAnsi="TH Niramit AS" w:cs="TH Niramit AS"/>
          <w:sz w:val="32"/>
          <w:szCs w:val="32"/>
          <w:cs/>
        </w:rPr>
        <w:tab/>
        <w:t>หลักสูตร</w:t>
      </w:r>
      <w:r w:rsidR="0072537E" w:rsidRPr="00580F30">
        <w:rPr>
          <w:rFonts w:ascii="TH Niramit AS" w:hAnsi="TH Niramit AS" w:cs="TH Niramit AS"/>
          <w:sz w:val="32"/>
          <w:szCs w:val="32"/>
          <w:cs/>
        </w:rPr>
        <w:t>บริหารธุรกิจ</w:t>
      </w:r>
      <w:r w:rsidR="00BA3404" w:rsidRPr="00580F30">
        <w:rPr>
          <w:rFonts w:ascii="TH Niramit AS" w:hAnsi="TH Niramit AS" w:cs="TH Niramit AS"/>
          <w:sz w:val="32"/>
          <w:szCs w:val="32"/>
          <w:cs/>
        </w:rPr>
        <w:t>บัณฑิต สาขาวิชาการ</w:t>
      </w:r>
      <w:r w:rsidR="0072537E" w:rsidRPr="00580F30">
        <w:rPr>
          <w:rFonts w:ascii="TH Niramit AS" w:hAnsi="TH Niramit AS" w:cs="TH Niramit AS"/>
          <w:sz w:val="32"/>
          <w:szCs w:val="32"/>
          <w:cs/>
        </w:rPr>
        <w:t>จัดการสำหรับผู้ประกอบการ</w:t>
      </w:r>
      <w:r w:rsidRPr="00580F30">
        <w:rPr>
          <w:rFonts w:ascii="TH Niramit AS" w:hAnsi="TH Niramit AS" w:cs="TH Niramit AS"/>
          <w:sz w:val="32"/>
          <w:szCs w:val="32"/>
          <w:cs/>
        </w:rPr>
        <w:t xml:space="preserve"> มีอาจารย์ประจำหลักสูตรทั้งหมดจำนวน </w:t>
      </w:r>
      <w:r w:rsidR="00BA3404" w:rsidRPr="00580F30">
        <w:rPr>
          <w:rFonts w:ascii="TH Niramit AS" w:hAnsi="TH Niramit AS" w:cs="TH Niramit AS"/>
          <w:sz w:val="32"/>
          <w:szCs w:val="32"/>
        </w:rPr>
        <w:t>1</w:t>
      </w:r>
      <w:r w:rsidRPr="00580F30">
        <w:rPr>
          <w:rFonts w:ascii="TH Niramit AS" w:hAnsi="TH Niramit AS" w:cs="TH Niramit AS"/>
          <w:sz w:val="32"/>
          <w:szCs w:val="32"/>
          <w:cs/>
        </w:rPr>
        <w:t xml:space="preserve"> คน ดังนี้</w:t>
      </w:r>
    </w:p>
    <w:p w14:paraId="1482C10F" w14:textId="77777777" w:rsidR="001410EB" w:rsidRPr="00580F30" w:rsidRDefault="001410EB" w:rsidP="001410EB">
      <w:pPr>
        <w:pStyle w:val="a5"/>
        <w:tabs>
          <w:tab w:val="left" w:pos="851"/>
          <w:tab w:val="left" w:pos="1560"/>
          <w:tab w:val="left" w:pos="2835"/>
        </w:tabs>
        <w:spacing w:after="0" w:line="240" w:lineRule="auto"/>
        <w:ind w:left="426"/>
        <w:jc w:val="thaiDistribute"/>
        <w:rPr>
          <w:rFonts w:ascii="TH Niramit AS" w:hAnsi="TH Niramit AS" w:cs="TH Niramit AS"/>
          <w:b/>
          <w:bCs/>
          <w:sz w:val="10"/>
          <w:szCs w:val="1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2197"/>
        <w:gridCol w:w="2197"/>
        <w:gridCol w:w="2198"/>
      </w:tblGrid>
      <w:tr w:rsidR="008F2997" w:rsidRPr="00580F30" w14:paraId="79AE0C4D" w14:textId="77777777" w:rsidTr="00104644">
        <w:trPr>
          <w:trHeight w:val="509"/>
        </w:trPr>
        <w:tc>
          <w:tcPr>
            <w:tcW w:w="2197" w:type="dxa"/>
            <w:tcBorders>
              <w:bottom w:val="single" w:sz="4" w:space="0" w:color="auto"/>
            </w:tcBorders>
          </w:tcPr>
          <w:p w14:paraId="77351B63" w14:textId="77777777" w:rsidR="001410EB" w:rsidRPr="00580F30" w:rsidRDefault="001410EB" w:rsidP="00104644">
            <w:pPr>
              <w:spacing w:after="0" w:line="240" w:lineRule="auto"/>
              <w:jc w:val="center"/>
              <w:rPr>
                <w:rFonts w:ascii="TH Niramit AS" w:hAnsi="TH Niramit AS" w:cs="TH Niramit AS"/>
                <w:sz w:val="24"/>
                <w:szCs w:val="24"/>
                <w:cs/>
              </w:rPr>
            </w:pPr>
            <w:r w:rsidRPr="00580F30">
              <w:rPr>
                <w:rFonts w:ascii="TH Niramit AS" w:hAnsi="TH Niramit AS" w:cs="TH Niramit AS"/>
                <w:b/>
                <w:bCs/>
                <w:sz w:val="24"/>
                <w:szCs w:val="24"/>
                <w:cs/>
              </w:rPr>
              <w:t>ชื่อ-นามสกุล</w:t>
            </w:r>
          </w:p>
        </w:tc>
        <w:tc>
          <w:tcPr>
            <w:tcW w:w="2197" w:type="dxa"/>
            <w:tcBorders>
              <w:bottom w:val="single" w:sz="4" w:space="0" w:color="auto"/>
            </w:tcBorders>
          </w:tcPr>
          <w:p w14:paraId="4B6894FB" w14:textId="77777777" w:rsidR="001410EB" w:rsidRPr="00580F30" w:rsidRDefault="001410EB" w:rsidP="00104644">
            <w:pPr>
              <w:spacing w:after="0" w:line="240" w:lineRule="auto"/>
              <w:jc w:val="center"/>
              <w:rPr>
                <w:rFonts w:ascii="TH Niramit AS" w:hAnsi="TH Niramit AS" w:cs="TH Niramit AS"/>
                <w:b/>
                <w:bCs/>
                <w:sz w:val="24"/>
                <w:szCs w:val="24"/>
                <w:cs/>
              </w:rPr>
            </w:pPr>
            <w:r w:rsidRPr="00580F30">
              <w:rPr>
                <w:rFonts w:ascii="TH Niramit AS" w:hAnsi="TH Niramit AS" w:cs="TH Niramit AS"/>
                <w:b/>
                <w:bCs/>
                <w:sz w:val="24"/>
                <w:szCs w:val="24"/>
                <w:cs/>
              </w:rPr>
              <w:t>ตำแหน่งทางวิชาการ</w:t>
            </w:r>
          </w:p>
        </w:tc>
        <w:tc>
          <w:tcPr>
            <w:tcW w:w="2197" w:type="dxa"/>
            <w:tcBorders>
              <w:bottom w:val="single" w:sz="4" w:space="0" w:color="auto"/>
            </w:tcBorders>
          </w:tcPr>
          <w:p w14:paraId="0628504E" w14:textId="77777777" w:rsidR="001410EB" w:rsidRPr="00580F30" w:rsidRDefault="001410EB" w:rsidP="00104644">
            <w:pPr>
              <w:spacing w:after="0" w:line="240" w:lineRule="auto"/>
              <w:jc w:val="center"/>
              <w:rPr>
                <w:rFonts w:ascii="TH Niramit AS" w:hAnsi="TH Niramit AS" w:cs="TH Niramit AS"/>
                <w:b/>
                <w:bCs/>
                <w:sz w:val="24"/>
                <w:szCs w:val="24"/>
                <w:cs/>
              </w:rPr>
            </w:pPr>
            <w:r w:rsidRPr="00580F30">
              <w:rPr>
                <w:rFonts w:ascii="TH Niramit AS" w:hAnsi="TH Niramit AS" w:cs="TH Niramit AS"/>
                <w:b/>
                <w:bCs/>
                <w:sz w:val="24"/>
                <w:szCs w:val="24"/>
                <w:cs/>
              </w:rPr>
              <w:t>คุณวุฒิการศึกษา</w:t>
            </w:r>
          </w:p>
        </w:tc>
        <w:tc>
          <w:tcPr>
            <w:tcW w:w="2198" w:type="dxa"/>
            <w:tcBorders>
              <w:bottom w:val="single" w:sz="4" w:space="0" w:color="auto"/>
            </w:tcBorders>
          </w:tcPr>
          <w:p w14:paraId="539D821F" w14:textId="77777777" w:rsidR="001410EB" w:rsidRPr="00580F30" w:rsidRDefault="001410EB" w:rsidP="00104644">
            <w:pPr>
              <w:spacing w:after="0" w:line="240" w:lineRule="auto"/>
              <w:jc w:val="center"/>
              <w:rPr>
                <w:rFonts w:ascii="TH Niramit AS" w:hAnsi="TH Niramit AS" w:cs="TH Niramit AS"/>
                <w:b/>
                <w:bCs/>
                <w:sz w:val="24"/>
                <w:szCs w:val="24"/>
              </w:rPr>
            </w:pPr>
            <w:r w:rsidRPr="00580F30">
              <w:rPr>
                <w:rFonts w:ascii="TH Niramit AS" w:hAnsi="TH Niramit AS" w:cs="TH Niramit AS"/>
                <w:b/>
                <w:bCs/>
                <w:sz w:val="24"/>
                <w:szCs w:val="24"/>
                <w:cs/>
              </w:rPr>
              <w:t>ความสัมพันธ์</w:t>
            </w:r>
          </w:p>
          <w:p w14:paraId="5C95CB88" w14:textId="77777777" w:rsidR="001410EB" w:rsidRPr="00580F30" w:rsidRDefault="001410EB" w:rsidP="00104644">
            <w:pPr>
              <w:spacing w:after="0" w:line="240" w:lineRule="auto"/>
              <w:jc w:val="center"/>
              <w:rPr>
                <w:rFonts w:ascii="TH Niramit AS" w:hAnsi="TH Niramit AS" w:cs="TH Niramit AS"/>
                <w:b/>
                <w:bCs/>
                <w:sz w:val="24"/>
                <w:szCs w:val="24"/>
              </w:rPr>
            </w:pPr>
            <w:r w:rsidRPr="00580F30">
              <w:rPr>
                <w:rFonts w:ascii="TH Niramit AS" w:hAnsi="TH Niramit AS" w:cs="TH Niramit AS"/>
                <w:b/>
                <w:bCs/>
                <w:sz w:val="24"/>
                <w:szCs w:val="24"/>
                <w:cs/>
              </w:rPr>
              <w:t>(วุฒิตรง หรือ สัมพันธ์)</w:t>
            </w:r>
          </w:p>
        </w:tc>
      </w:tr>
      <w:tr w:rsidR="007A2781" w:rsidRPr="007A2781" w14:paraId="3C9D1D92" w14:textId="77777777" w:rsidTr="00D873E5">
        <w:tc>
          <w:tcPr>
            <w:tcW w:w="2197" w:type="dxa"/>
          </w:tcPr>
          <w:p w14:paraId="30EF74C5" w14:textId="2D7AF33C" w:rsidR="003A2C3A" w:rsidRPr="007A2781" w:rsidRDefault="003A2C3A" w:rsidP="003A2C3A">
            <w:pPr>
              <w:spacing w:after="0" w:line="240" w:lineRule="auto"/>
              <w:jc w:val="both"/>
              <w:rPr>
                <w:rFonts w:ascii="TH Niramit AS" w:hAnsi="TH Niramit AS" w:cs="TH Niramit AS"/>
                <w:sz w:val="24"/>
                <w:szCs w:val="24"/>
              </w:rPr>
            </w:pPr>
            <w:r w:rsidRPr="007A2781">
              <w:rPr>
                <w:rFonts w:ascii="TH Niramit AS" w:hAnsi="TH Niramit AS" w:cs="TH Niramit AS"/>
                <w:sz w:val="24"/>
                <w:szCs w:val="24"/>
                <w:cs/>
              </w:rPr>
              <w:t>1.</w:t>
            </w:r>
            <w:r w:rsidRPr="007A2781">
              <w:rPr>
                <w:rFonts w:ascii="TH Niramit AS" w:hAnsi="TH Niramit AS" w:cs="TH Niramit AS"/>
                <w:sz w:val="24"/>
                <w:szCs w:val="24"/>
              </w:rPr>
              <w:t xml:space="preserve"> </w:t>
            </w:r>
            <w:r w:rsidRPr="007A2781">
              <w:rPr>
                <w:rFonts w:ascii="TH Niramit AS" w:hAnsi="TH Niramit AS" w:cs="TH Niramit AS"/>
                <w:sz w:val="24"/>
                <w:szCs w:val="24"/>
                <w:cs/>
              </w:rPr>
              <w:t xml:space="preserve">นางสาวฐิติมา ศรีพร </w:t>
            </w:r>
          </w:p>
          <w:p w14:paraId="11793B11" w14:textId="6D5F7A1D" w:rsidR="001410EB" w:rsidRPr="007A2781" w:rsidRDefault="003A2C3A" w:rsidP="003A2C3A">
            <w:pPr>
              <w:spacing w:after="0" w:line="240" w:lineRule="auto"/>
              <w:jc w:val="both"/>
              <w:rPr>
                <w:rFonts w:ascii="TH Niramit AS" w:hAnsi="TH Niramit AS" w:cs="TH Niramit AS"/>
                <w:sz w:val="24"/>
                <w:szCs w:val="24"/>
                <w:cs/>
              </w:rPr>
            </w:pPr>
            <w:r w:rsidRPr="007A2781">
              <w:rPr>
                <w:rFonts w:ascii="TH Niramit AS" w:hAnsi="TH Niramit AS" w:cs="TH Niramit AS"/>
                <w:sz w:val="24"/>
                <w:szCs w:val="24"/>
                <w:cs/>
              </w:rPr>
              <w:t>(ลาศึกษาต่อระดับปริญญาเอก)</w:t>
            </w:r>
          </w:p>
        </w:tc>
        <w:tc>
          <w:tcPr>
            <w:tcW w:w="2197" w:type="dxa"/>
          </w:tcPr>
          <w:p w14:paraId="72DBB791" w14:textId="18964D20" w:rsidR="001410EB" w:rsidRPr="007A2781" w:rsidRDefault="003A2C3A" w:rsidP="00634A7A">
            <w:pPr>
              <w:spacing w:after="0" w:line="240" w:lineRule="auto"/>
              <w:jc w:val="center"/>
              <w:rPr>
                <w:rFonts w:ascii="TH Niramit AS" w:hAnsi="TH Niramit AS" w:cs="TH Niramit AS"/>
                <w:sz w:val="24"/>
                <w:szCs w:val="24"/>
              </w:rPr>
            </w:pPr>
            <w:r w:rsidRPr="007A2781">
              <w:rPr>
                <w:rFonts w:ascii="TH Niramit AS" w:hAnsi="TH Niramit AS" w:cs="TH Niramit AS"/>
                <w:sz w:val="24"/>
                <w:szCs w:val="24"/>
                <w:cs/>
              </w:rPr>
              <w:t>อาจารย์</w:t>
            </w:r>
          </w:p>
        </w:tc>
        <w:tc>
          <w:tcPr>
            <w:tcW w:w="2197" w:type="dxa"/>
          </w:tcPr>
          <w:p w14:paraId="721E1EF3" w14:textId="1640B50B" w:rsidR="001410EB" w:rsidRPr="007A2781" w:rsidRDefault="001410EB" w:rsidP="00104644">
            <w:pPr>
              <w:spacing w:after="0" w:line="240" w:lineRule="auto"/>
              <w:jc w:val="both"/>
              <w:rPr>
                <w:rFonts w:ascii="TH Niramit AS" w:hAnsi="TH Niramit AS" w:cs="TH Niramit AS"/>
                <w:sz w:val="24"/>
                <w:szCs w:val="24"/>
              </w:rPr>
            </w:pPr>
            <w:r w:rsidRPr="007A2781">
              <w:rPr>
                <w:rFonts w:ascii="TH Niramit AS" w:hAnsi="TH Niramit AS" w:cs="TH Niramit AS"/>
                <w:b/>
                <w:bCs/>
                <w:sz w:val="24"/>
                <w:szCs w:val="24"/>
                <w:cs/>
              </w:rPr>
              <w:t>ปริญญาเอก</w:t>
            </w:r>
            <w:r w:rsidRPr="007A2781">
              <w:rPr>
                <w:rFonts w:ascii="TH Niramit AS" w:hAnsi="TH Niramit AS" w:cs="TH Niramit AS"/>
                <w:sz w:val="24"/>
                <w:szCs w:val="24"/>
                <w:cs/>
              </w:rPr>
              <w:t xml:space="preserve"> </w:t>
            </w:r>
            <w:r w:rsidRPr="007A2781">
              <w:rPr>
                <w:rFonts w:ascii="TH Niramit AS" w:hAnsi="TH Niramit AS" w:cs="TH Niramit AS"/>
                <w:sz w:val="24"/>
                <w:szCs w:val="24"/>
              </w:rPr>
              <w:t xml:space="preserve">: </w:t>
            </w:r>
            <w:r w:rsidR="003A2C3A" w:rsidRPr="007A2781">
              <w:rPr>
                <w:rFonts w:ascii="TH Niramit AS" w:hAnsi="TH Niramit AS" w:cs="TH Niramit AS"/>
                <w:sz w:val="24"/>
                <w:szCs w:val="24"/>
                <w:cs/>
              </w:rPr>
              <w:t>กำลังศึกษาต่อระดับปริญญาเอก</w:t>
            </w:r>
          </w:p>
          <w:p w14:paraId="068FB11B" w14:textId="348B5C1E" w:rsidR="003A2C3A" w:rsidRPr="007A2781" w:rsidRDefault="001410EB" w:rsidP="003A2C3A">
            <w:pPr>
              <w:spacing w:after="0" w:line="240" w:lineRule="auto"/>
              <w:rPr>
                <w:rFonts w:ascii="TH Niramit AS" w:hAnsi="TH Niramit AS" w:cs="TH Niramit AS"/>
                <w:sz w:val="24"/>
                <w:szCs w:val="24"/>
              </w:rPr>
            </w:pPr>
            <w:r w:rsidRPr="007A2781">
              <w:rPr>
                <w:rFonts w:ascii="TH Niramit AS" w:hAnsi="TH Niramit AS" w:cs="TH Niramit AS"/>
                <w:b/>
                <w:bCs/>
                <w:sz w:val="24"/>
                <w:szCs w:val="24"/>
                <w:cs/>
              </w:rPr>
              <w:t>ปริญญาโท</w:t>
            </w:r>
            <w:r w:rsidRPr="007A2781">
              <w:rPr>
                <w:rFonts w:ascii="TH Niramit AS" w:hAnsi="TH Niramit AS" w:cs="TH Niramit AS"/>
                <w:sz w:val="24"/>
                <w:szCs w:val="24"/>
                <w:cs/>
              </w:rPr>
              <w:t xml:space="preserve"> </w:t>
            </w:r>
            <w:r w:rsidRPr="007A2781">
              <w:rPr>
                <w:rFonts w:ascii="TH Niramit AS" w:hAnsi="TH Niramit AS" w:cs="TH Niramit AS"/>
                <w:sz w:val="24"/>
                <w:szCs w:val="24"/>
              </w:rPr>
              <w:t xml:space="preserve">: </w:t>
            </w:r>
            <w:r w:rsidR="007A2781">
              <w:rPr>
                <w:rFonts w:ascii="TH Niramit AS" w:hAnsi="TH Niramit AS" w:cs="TH Niramit AS"/>
                <w:sz w:val="24"/>
                <w:szCs w:val="24"/>
              </w:rPr>
              <w:t>Master of Management (Management)</w:t>
            </w:r>
          </w:p>
          <w:p w14:paraId="050B44F1" w14:textId="4DE933BB" w:rsidR="001410EB" w:rsidRPr="007A2781" w:rsidRDefault="001410EB" w:rsidP="003A2C3A">
            <w:pPr>
              <w:spacing w:after="0" w:line="240" w:lineRule="auto"/>
              <w:rPr>
                <w:rFonts w:ascii="TH Niramit AS" w:hAnsi="TH Niramit AS" w:cs="TH Niramit AS"/>
                <w:sz w:val="24"/>
                <w:szCs w:val="24"/>
                <w:cs/>
              </w:rPr>
            </w:pPr>
            <w:r w:rsidRPr="007A2781">
              <w:rPr>
                <w:rFonts w:ascii="TH Niramit AS" w:hAnsi="TH Niramit AS" w:cs="TH Niramit AS"/>
                <w:b/>
                <w:bCs/>
                <w:sz w:val="24"/>
                <w:szCs w:val="24"/>
                <w:cs/>
              </w:rPr>
              <w:t>ปริญญาตรี</w:t>
            </w:r>
            <w:r w:rsidRPr="007A2781">
              <w:rPr>
                <w:rFonts w:ascii="TH Niramit AS" w:hAnsi="TH Niramit AS" w:cs="TH Niramit AS"/>
                <w:sz w:val="24"/>
                <w:szCs w:val="24"/>
                <w:cs/>
              </w:rPr>
              <w:t xml:space="preserve"> </w:t>
            </w:r>
            <w:r w:rsidRPr="007A2781">
              <w:rPr>
                <w:rFonts w:ascii="TH Niramit AS" w:hAnsi="TH Niramit AS" w:cs="TH Niramit AS"/>
                <w:sz w:val="24"/>
                <w:szCs w:val="24"/>
              </w:rPr>
              <w:t xml:space="preserve">: </w:t>
            </w:r>
            <w:r w:rsidR="007A2781">
              <w:rPr>
                <w:rFonts w:ascii="TH Niramit AS" w:hAnsi="TH Niramit AS" w:cs="TH Niramit AS" w:hint="cs"/>
                <w:sz w:val="24"/>
                <w:szCs w:val="24"/>
                <w:cs/>
              </w:rPr>
              <w:t>บธ.บ. (การจัดการการค้าระหว่างประเทศ)</w:t>
            </w:r>
          </w:p>
        </w:tc>
        <w:tc>
          <w:tcPr>
            <w:tcW w:w="2198" w:type="dxa"/>
          </w:tcPr>
          <w:p w14:paraId="1C607CB6" w14:textId="074B613C" w:rsidR="001410EB" w:rsidRPr="007A2781" w:rsidRDefault="00B0518A" w:rsidP="00B0518A">
            <w:pPr>
              <w:spacing w:after="0" w:line="240" w:lineRule="auto"/>
              <w:jc w:val="center"/>
              <w:rPr>
                <w:rFonts w:ascii="TH Niramit AS" w:hAnsi="TH Niramit AS" w:cs="TH Niramit AS"/>
                <w:sz w:val="24"/>
                <w:szCs w:val="24"/>
                <w:cs/>
              </w:rPr>
            </w:pPr>
            <w:r w:rsidRPr="007A2781">
              <w:rPr>
                <w:rFonts w:ascii="TH Niramit AS" w:hAnsi="TH Niramit AS" w:cs="TH Niramit AS"/>
                <w:sz w:val="24"/>
                <w:szCs w:val="24"/>
                <w:cs/>
              </w:rPr>
              <w:t>วุฒิตรง</w:t>
            </w:r>
          </w:p>
        </w:tc>
      </w:tr>
    </w:tbl>
    <w:p w14:paraId="3946A719" w14:textId="4271B80A" w:rsidR="001410EB" w:rsidRPr="00580F30" w:rsidRDefault="001410EB" w:rsidP="00F47B7A">
      <w:pPr>
        <w:pStyle w:val="a5"/>
        <w:numPr>
          <w:ilvl w:val="0"/>
          <w:numId w:val="3"/>
        </w:numPr>
        <w:tabs>
          <w:tab w:val="left" w:pos="851"/>
          <w:tab w:val="left" w:pos="1560"/>
          <w:tab w:val="left" w:pos="2835"/>
        </w:tabs>
        <w:spacing w:after="0" w:line="240" w:lineRule="auto"/>
        <w:ind w:left="426" w:hanging="426"/>
        <w:jc w:val="thaiDistribute"/>
        <w:rPr>
          <w:rFonts w:ascii="TH Niramit AS" w:hAnsi="TH Niramit AS" w:cs="TH Niramit AS"/>
          <w:b/>
          <w:bCs/>
          <w:sz w:val="32"/>
          <w:szCs w:val="32"/>
        </w:rPr>
      </w:pPr>
      <w:r w:rsidRPr="00580F30">
        <w:rPr>
          <w:rFonts w:ascii="TH Niramit AS" w:hAnsi="TH Niramit AS" w:cs="TH Niramit AS"/>
          <w:b/>
          <w:bCs/>
          <w:sz w:val="32"/>
          <w:szCs w:val="32"/>
          <w:cs/>
        </w:rPr>
        <w:lastRenderedPageBreak/>
        <w:t>คุณสมบัติอาจารย์ผู้สอน</w:t>
      </w:r>
    </w:p>
    <w:p w14:paraId="66852A12" w14:textId="77777777" w:rsidR="001410EB" w:rsidRPr="00580F30" w:rsidRDefault="001410EB" w:rsidP="00F47B7A">
      <w:pPr>
        <w:pStyle w:val="a5"/>
        <w:numPr>
          <w:ilvl w:val="1"/>
          <w:numId w:val="3"/>
        </w:numPr>
        <w:spacing w:after="0" w:line="240" w:lineRule="auto"/>
        <w:ind w:left="851" w:hanging="425"/>
        <w:jc w:val="thaiDistribute"/>
        <w:rPr>
          <w:rFonts w:ascii="TH Niramit AS" w:hAnsi="TH Niramit AS" w:cs="TH Niramit AS"/>
          <w:b/>
          <w:bCs/>
          <w:sz w:val="32"/>
          <w:szCs w:val="32"/>
        </w:rPr>
      </w:pPr>
      <w:r w:rsidRPr="00580F30">
        <w:rPr>
          <w:rFonts w:ascii="TH Niramit AS" w:hAnsi="TH Niramit AS" w:cs="TH Niramit AS"/>
          <w:b/>
          <w:bCs/>
          <w:sz w:val="32"/>
          <w:szCs w:val="32"/>
          <w:cs/>
        </w:rPr>
        <w:t>อาจารย์ประจำ</w:t>
      </w:r>
    </w:p>
    <w:p w14:paraId="1DABD307" w14:textId="77777777" w:rsidR="001410EB" w:rsidRPr="00580F30" w:rsidRDefault="001410EB" w:rsidP="00F47B7A">
      <w:pPr>
        <w:pStyle w:val="a5"/>
        <w:numPr>
          <w:ilvl w:val="2"/>
          <w:numId w:val="3"/>
        </w:numPr>
        <w:spacing w:after="0" w:line="240" w:lineRule="auto"/>
        <w:ind w:left="1560" w:hanging="709"/>
        <w:rPr>
          <w:rFonts w:ascii="TH Niramit AS" w:hAnsi="TH Niramit AS" w:cs="TH Niramit AS"/>
          <w:sz w:val="32"/>
          <w:szCs w:val="32"/>
        </w:rPr>
      </w:pPr>
      <w:r w:rsidRPr="00580F30">
        <w:rPr>
          <w:rFonts w:ascii="TH Niramit AS" w:hAnsi="TH Niramit AS" w:cs="TH Niramit AS"/>
          <w:sz w:val="32"/>
          <w:szCs w:val="32"/>
          <w:cs/>
        </w:rPr>
        <w:t xml:space="preserve">คุณวุฒิระดับปริญญาโทหรือเทียบเท่า </w:t>
      </w:r>
      <w:r w:rsidRPr="00580F30">
        <w:rPr>
          <w:rFonts w:ascii="TH Niramit AS" w:hAnsi="TH Niramit AS" w:cs="TH Niramit AS"/>
          <w:b/>
          <w:bCs/>
          <w:sz w:val="32"/>
          <w:szCs w:val="32"/>
          <w:u w:val="single"/>
          <w:cs/>
        </w:rPr>
        <w:t>หรือ</w:t>
      </w:r>
      <w:r w:rsidRPr="00580F30">
        <w:rPr>
          <w:rFonts w:ascii="TH Niramit AS" w:hAnsi="TH Niramit AS" w:cs="TH Niramit AS"/>
          <w:sz w:val="32"/>
          <w:szCs w:val="32"/>
          <w:cs/>
        </w:rPr>
        <w:t>ดำรงตำแหน่งทางวิชาการไม่ต่ำกว่าผู้ช่วยศาสตราจารย์ ในสาขาวิชาที่สัมพันธ์กับสาขาวิชาที่เปิดสอน</w:t>
      </w:r>
    </w:p>
    <w:p w14:paraId="63CB68E4" w14:textId="77777777" w:rsidR="001410EB" w:rsidRPr="00580F30" w:rsidRDefault="001410EB" w:rsidP="00F47B7A">
      <w:pPr>
        <w:pStyle w:val="a5"/>
        <w:numPr>
          <w:ilvl w:val="2"/>
          <w:numId w:val="3"/>
        </w:numPr>
        <w:spacing w:after="0" w:line="240" w:lineRule="auto"/>
        <w:ind w:left="1560" w:hanging="709"/>
        <w:rPr>
          <w:rFonts w:ascii="TH Niramit AS" w:hAnsi="TH Niramit AS" w:cs="TH Niramit AS"/>
          <w:sz w:val="32"/>
          <w:szCs w:val="32"/>
        </w:rPr>
      </w:pPr>
      <w:r w:rsidRPr="00580F30">
        <w:rPr>
          <w:rFonts w:ascii="TH Niramit AS" w:hAnsi="TH Niramit AS" w:cs="TH Niramit AS"/>
          <w:sz w:val="32"/>
          <w:szCs w:val="32"/>
          <w:cs/>
        </w:rPr>
        <w:t>หากเป็นอาจารย์ผู้สอนก่อนเกณฑ์นี้ประกาศใช้ อนุโลมคุณวุฒิระดับปริญญาตรีได้</w:t>
      </w:r>
    </w:p>
    <w:p w14:paraId="0D83D942" w14:textId="77777777" w:rsidR="001410EB" w:rsidRPr="00580F30" w:rsidRDefault="001410EB" w:rsidP="00F47B7A">
      <w:pPr>
        <w:pStyle w:val="a5"/>
        <w:numPr>
          <w:ilvl w:val="1"/>
          <w:numId w:val="3"/>
        </w:numPr>
        <w:spacing w:after="0" w:line="240" w:lineRule="auto"/>
        <w:ind w:left="851" w:hanging="425"/>
        <w:jc w:val="thaiDistribute"/>
        <w:rPr>
          <w:rFonts w:ascii="TH Niramit AS" w:hAnsi="TH Niramit AS" w:cs="TH Niramit AS"/>
          <w:b/>
          <w:bCs/>
          <w:sz w:val="32"/>
          <w:szCs w:val="32"/>
        </w:rPr>
      </w:pPr>
      <w:r w:rsidRPr="00580F30">
        <w:rPr>
          <w:rFonts w:ascii="TH Niramit AS" w:hAnsi="TH Niramit AS" w:cs="TH Niramit AS"/>
          <w:b/>
          <w:bCs/>
          <w:sz w:val="32"/>
          <w:szCs w:val="32"/>
          <w:cs/>
        </w:rPr>
        <w:t>อาจารย์พิเศษ</w:t>
      </w:r>
    </w:p>
    <w:p w14:paraId="16327812" w14:textId="77777777" w:rsidR="001410EB" w:rsidRPr="00580F30" w:rsidRDefault="001410EB" w:rsidP="00F47B7A">
      <w:pPr>
        <w:pStyle w:val="a5"/>
        <w:numPr>
          <w:ilvl w:val="2"/>
          <w:numId w:val="3"/>
        </w:numPr>
        <w:tabs>
          <w:tab w:val="left" w:pos="709"/>
        </w:tabs>
        <w:spacing w:after="0" w:line="240" w:lineRule="auto"/>
        <w:rPr>
          <w:rFonts w:ascii="TH Niramit AS" w:hAnsi="TH Niramit AS" w:cs="TH Niramit AS"/>
          <w:sz w:val="32"/>
          <w:szCs w:val="32"/>
        </w:rPr>
      </w:pPr>
      <w:r w:rsidRPr="00580F30">
        <w:rPr>
          <w:rFonts w:ascii="TH Niramit AS" w:hAnsi="TH Niramit AS" w:cs="TH Niramit AS"/>
          <w:sz w:val="32"/>
          <w:szCs w:val="32"/>
          <w:cs/>
        </w:rPr>
        <w:t xml:space="preserve">คุณวุฒิระดับปริญญาโท </w:t>
      </w:r>
      <w:r w:rsidRPr="00580F30">
        <w:rPr>
          <w:rFonts w:ascii="TH Niramit AS" w:hAnsi="TH Niramit AS" w:cs="TH Niramit AS"/>
          <w:b/>
          <w:bCs/>
          <w:sz w:val="32"/>
          <w:szCs w:val="32"/>
          <w:u w:val="single"/>
          <w:cs/>
        </w:rPr>
        <w:t>หรือ</w:t>
      </w:r>
      <w:r w:rsidRPr="00580F30">
        <w:rPr>
          <w:rFonts w:ascii="TH Niramit AS" w:hAnsi="TH Niramit AS" w:cs="TH Niramit AS"/>
          <w:sz w:val="32"/>
          <w:szCs w:val="32"/>
          <w:cs/>
        </w:rPr>
        <w:t>คุณวุฒิปริญญาตรีหรือเทียบเท่า และ</w:t>
      </w:r>
    </w:p>
    <w:p w14:paraId="2934FBC5" w14:textId="77777777" w:rsidR="001410EB" w:rsidRPr="00580F30" w:rsidRDefault="001410EB" w:rsidP="00F47B7A">
      <w:pPr>
        <w:pStyle w:val="a5"/>
        <w:numPr>
          <w:ilvl w:val="2"/>
          <w:numId w:val="3"/>
        </w:numPr>
        <w:tabs>
          <w:tab w:val="left" w:pos="709"/>
        </w:tabs>
        <w:spacing w:after="0" w:line="240" w:lineRule="auto"/>
        <w:rPr>
          <w:rFonts w:ascii="TH Niramit AS" w:hAnsi="TH Niramit AS" w:cs="TH Niramit AS"/>
          <w:sz w:val="32"/>
          <w:szCs w:val="32"/>
        </w:rPr>
      </w:pPr>
      <w:r w:rsidRPr="00580F30">
        <w:rPr>
          <w:rFonts w:ascii="TH Niramit AS" w:hAnsi="TH Niramit AS" w:cs="TH Niramit AS"/>
          <w:sz w:val="32"/>
          <w:szCs w:val="32"/>
          <w:cs/>
        </w:rPr>
        <w:t>มีประสบการณ์ทำงานที่เกี่ยวข้องวิชาที่สอน</w:t>
      </w:r>
      <w:r w:rsidRPr="00580F30">
        <w:rPr>
          <w:rFonts w:ascii="TH Niramit AS" w:hAnsi="TH Niramit AS" w:cs="TH Niramit AS"/>
          <w:sz w:val="32"/>
          <w:szCs w:val="32"/>
          <w:u w:val="single"/>
          <w:cs/>
        </w:rPr>
        <w:t>ไม่น้อยกว่า 6 ปี</w:t>
      </w:r>
    </w:p>
    <w:p w14:paraId="65D9B2D6" w14:textId="0FDE2DC5" w:rsidR="00D43F11" w:rsidRPr="00580F30" w:rsidRDefault="001410EB" w:rsidP="00FF31FC">
      <w:pPr>
        <w:pStyle w:val="a5"/>
        <w:numPr>
          <w:ilvl w:val="2"/>
          <w:numId w:val="3"/>
        </w:numPr>
        <w:tabs>
          <w:tab w:val="left" w:pos="709"/>
        </w:tabs>
        <w:spacing w:after="0" w:line="240" w:lineRule="auto"/>
        <w:rPr>
          <w:rFonts w:ascii="TH Niramit AS" w:hAnsi="TH Niramit AS" w:cs="TH Niramit AS"/>
          <w:sz w:val="32"/>
          <w:szCs w:val="32"/>
        </w:rPr>
      </w:pPr>
      <w:r w:rsidRPr="00580F30">
        <w:rPr>
          <w:rFonts w:ascii="TH Niramit AS" w:hAnsi="TH Niramit AS" w:cs="TH Niramit AS"/>
          <w:sz w:val="32"/>
          <w:szCs w:val="32"/>
          <w:cs/>
        </w:rPr>
        <w:t xml:space="preserve">ทั้งนี้ </w:t>
      </w:r>
      <w:r w:rsidRPr="00580F30">
        <w:rPr>
          <w:rFonts w:ascii="TH Niramit AS" w:hAnsi="TH Niramit AS" w:cs="TH Niramit AS"/>
          <w:sz w:val="32"/>
          <w:szCs w:val="32"/>
          <w:u w:val="single"/>
          <w:cs/>
        </w:rPr>
        <w:t>มีชั่วโมงสอนไม่เกินร้อยละ 50 ของรายวิชา</w:t>
      </w:r>
      <w:r w:rsidRPr="00580F30">
        <w:rPr>
          <w:rFonts w:ascii="TH Niramit AS" w:hAnsi="TH Niramit AS" w:cs="TH Niramit AS"/>
          <w:sz w:val="32"/>
          <w:szCs w:val="32"/>
          <w:cs/>
        </w:rPr>
        <w:t xml:space="preserve"> โดยมีอาจารย์ประจำเป็นผู้รับผิดชอบวิชานั้น</w:t>
      </w:r>
    </w:p>
    <w:p w14:paraId="3503EBAC" w14:textId="372F8A72" w:rsidR="001410EB" w:rsidRPr="00580F30" w:rsidRDefault="001410EB" w:rsidP="001410EB">
      <w:pPr>
        <w:spacing w:after="0"/>
        <w:jc w:val="thaiDistribute"/>
        <w:rPr>
          <w:rFonts w:ascii="TH Niramit AS" w:hAnsi="TH Niramit AS" w:cs="TH Niramit AS"/>
          <w:sz w:val="32"/>
          <w:szCs w:val="32"/>
        </w:rPr>
      </w:pPr>
      <w:r w:rsidRPr="00580F30">
        <w:rPr>
          <w:rFonts w:ascii="TH Niramit AS" w:hAnsi="TH Niramit AS" w:cs="TH Niramit AS"/>
          <w:sz w:val="32"/>
          <w:szCs w:val="32"/>
          <w:cs/>
        </w:rPr>
        <w:tab/>
        <w:t>หลักสูตร</w:t>
      </w:r>
      <w:r w:rsidR="00C6123B" w:rsidRPr="00580F30">
        <w:rPr>
          <w:rFonts w:ascii="TH Niramit AS" w:hAnsi="TH Niramit AS" w:cs="TH Niramit AS"/>
          <w:sz w:val="32"/>
          <w:szCs w:val="32"/>
          <w:cs/>
        </w:rPr>
        <w:t>บริหารธุรกิจ</w:t>
      </w:r>
      <w:r w:rsidR="00BA3404" w:rsidRPr="00580F30">
        <w:rPr>
          <w:rFonts w:ascii="TH Niramit AS" w:hAnsi="TH Niramit AS" w:cs="TH Niramit AS"/>
          <w:sz w:val="32"/>
          <w:szCs w:val="32"/>
          <w:cs/>
        </w:rPr>
        <w:t>บัณฑิต สาขาวิชาการ</w:t>
      </w:r>
      <w:r w:rsidR="00C6123B" w:rsidRPr="00580F30">
        <w:rPr>
          <w:rFonts w:ascii="TH Niramit AS" w:hAnsi="TH Niramit AS" w:cs="TH Niramit AS"/>
          <w:sz w:val="32"/>
          <w:szCs w:val="32"/>
          <w:cs/>
        </w:rPr>
        <w:t>จัดการสำหรับผู้ประกอบการ</w:t>
      </w:r>
      <w:r w:rsidRPr="00580F30">
        <w:rPr>
          <w:rFonts w:ascii="TH Niramit AS" w:hAnsi="TH Niramit AS" w:cs="TH Niramit AS"/>
          <w:sz w:val="32"/>
          <w:szCs w:val="32"/>
          <w:cs/>
        </w:rPr>
        <w:t xml:space="preserve"> มีอาจารย์ผู้สอนทั้งหมดจำนวน </w:t>
      </w:r>
      <w:r w:rsidR="00B6304E">
        <w:rPr>
          <w:rFonts w:ascii="TH Niramit AS" w:hAnsi="TH Niramit AS" w:cs="TH Niramit AS"/>
          <w:sz w:val="32"/>
          <w:szCs w:val="32"/>
        </w:rPr>
        <w:t>2</w:t>
      </w:r>
      <w:r w:rsidRPr="00580F30">
        <w:rPr>
          <w:rFonts w:ascii="TH Niramit AS" w:hAnsi="TH Niramit AS" w:cs="TH Niramit AS"/>
          <w:sz w:val="32"/>
          <w:szCs w:val="32"/>
          <w:cs/>
        </w:rPr>
        <w:t xml:space="preserve"> คน จำแนกเป็น</w:t>
      </w:r>
    </w:p>
    <w:p w14:paraId="396F6CEC" w14:textId="77777777" w:rsidR="00C6123B" w:rsidRPr="00580F30" w:rsidRDefault="00C6123B" w:rsidP="001410EB">
      <w:pPr>
        <w:spacing w:after="0"/>
        <w:jc w:val="thaiDistribute"/>
        <w:rPr>
          <w:rFonts w:ascii="TH Niramit AS" w:hAnsi="TH Niramit AS" w:cs="TH Niramit AS"/>
          <w:sz w:val="32"/>
          <w:szCs w:val="32"/>
        </w:rPr>
      </w:pPr>
    </w:p>
    <w:p w14:paraId="7274EED6" w14:textId="3719FA2E" w:rsidR="001410EB" w:rsidRPr="00580F30" w:rsidRDefault="001410EB" w:rsidP="005A7615">
      <w:pPr>
        <w:pStyle w:val="a5"/>
        <w:numPr>
          <w:ilvl w:val="0"/>
          <w:numId w:val="7"/>
        </w:numPr>
        <w:spacing w:after="0"/>
        <w:ind w:left="284"/>
        <w:jc w:val="thaiDistribute"/>
        <w:rPr>
          <w:rFonts w:ascii="TH Niramit AS" w:hAnsi="TH Niramit AS" w:cs="TH Niramit AS"/>
          <w:b/>
          <w:bCs/>
          <w:sz w:val="32"/>
          <w:szCs w:val="32"/>
        </w:rPr>
      </w:pPr>
      <w:r w:rsidRPr="00580F30">
        <w:rPr>
          <w:rFonts w:ascii="TH Niramit AS" w:hAnsi="TH Niramit AS" w:cs="TH Niramit AS"/>
          <w:b/>
          <w:bCs/>
          <w:sz w:val="32"/>
          <w:szCs w:val="32"/>
          <w:cs/>
        </w:rPr>
        <w:t>อาจารย์</w:t>
      </w:r>
      <w:r w:rsidR="000910B4">
        <w:rPr>
          <w:rFonts w:ascii="TH Niramit AS" w:hAnsi="TH Niramit AS" w:cs="TH Niramit AS" w:hint="cs"/>
          <w:b/>
          <w:bCs/>
          <w:sz w:val="32"/>
          <w:szCs w:val="32"/>
          <w:cs/>
        </w:rPr>
        <w:t>ผู้สอน</w:t>
      </w:r>
      <w:r w:rsidRPr="00580F30">
        <w:rPr>
          <w:rFonts w:ascii="TH Niramit AS" w:hAnsi="TH Niramit AS" w:cs="TH Niramit AS"/>
          <w:b/>
          <w:bCs/>
          <w:sz w:val="32"/>
          <w:szCs w:val="32"/>
          <w:cs/>
        </w:rPr>
        <w:t xml:space="preserve"> จำนวน </w:t>
      </w:r>
      <w:r w:rsidR="007D65C7">
        <w:rPr>
          <w:rFonts w:ascii="TH Niramit AS" w:hAnsi="TH Niramit AS" w:cs="TH Niramit AS" w:hint="cs"/>
          <w:b/>
          <w:bCs/>
          <w:sz w:val="32"/>
          <w:szCs w:val="32"/>
          <w:cs/>
        </w:rPr>
        <w:t>7</w:t>
      </w:r>
      <w:r w:rsidRPr="00580F30">
        <w:rPr>
          <w:rFonts w:ascii="TH Niramit AS" w:hAnsi="TH Niramit AS" w:cs="TH Niramit AS"/>
          <w:b/>
          <w:bCs/>
          <w:sz w:val="32"/>
          <w:szCs w:val="32"/>
          <w:cs/>
        </w:rPr>
        <w:t xml:space="preserve"> คน </w:t>
      </w:r>
    </w:p>
    <w:p w14:paraId="0AFB8148" w14:textId="77777777" w:rsidR="001410EB" w:rsidRPr="00580F30" w:rsidRDefault="001410EB" w:rsidP="001410EB">
      <w:pPr>
        <w:pStyle w:val="a5"/>
        <w:tabs>
          <w:tab w:val="left" w:pos="851"/>
          <w:tab w:val="left" w:pos="1560"/>
          <w:tab w:val="left" w:pos="2835"/>
        </w:tabs>
        <w:spacing w:after="0" w:line="240" w:lineRule="auto"/>
        <w:ind w:left="426"/>
        <w:jc w:val="thaiDistribute"/>
        <w:rPr>
          <w:rFonts w:ascii="TH Niramit AS" w:hAnsi="TH Niramit AS" w:cs="TH Niramit AS"/>
          <w:b/>
          <w:bCs/>
          <w:sz w:val="10"/>
          <w:szCs w:val="10"/>
        </w:rPr>
      </w:pPr>
    </w:p>
    <w:tbl>
      <w:tblPr>
        <w:tblW w:w="97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205"/>
        <w:gridCol w:w="2430"/>
        <w:gridCol w:w="1276"/>
        <w:gridCol w:w="2248"/>
      </w:tblGrid>
      <w:tr w:rsidR="008F2997" w:rsidRPr="00580F30" w14:paraId="08CA635B" w14:textId="77777777" w:rsidTr="0097071D">
        <w:trPr>
          <w:trHeight w:val="509"/>
          <w:tblHeader/>
        </w:trPr>
        <w:tc>
          <w:tcPr>
            <w:tcW w:w="2552" w:type="dxa"/>
            <w:tcBorders>
              <w:bottom w:val="single" w:sz="4" w:space="0" w:color="auto"/>
            </w:tcBorders>
          </w:tcPr>
          <w:p w14:paraId="6D9B4C3E" w14:textId="77777777" w:rsidR="001410EB" w:rsidRPr="00580F30" w:rsidRDefault="001410EB" w:rsidP="00104644">
            <w:pPr>
              <w:spacing w:after="0" w:line="240" w:lineRule="auto"/>
              <w:jc w:val="center"/>
              <w:rPr>
                <w:rFonts w:ascii="TH Niramit AS" w:hAnsi="TH Niramit AS" w:cs="TH Niramit AS"/>
                <w:sz w:val="24"/>
                <w:szCs w:val="24"/>
                <w:cs/>
              </w:rPr>
            </w:pPr>
            <w:r w:rsidRPr="00580F30">
              <w:rPr>
                <w:rFonts w:ascii="TH Niramit AS" w:hAnsi="TH Niramit AS" w:cs="TH Niramit AS"/>
                <w:b/>
                <w:bCs/>
                <w:sz w:val="24"/>
                <w:szCs w:val="24"/>
                <w:cs/>
              </w:rPr>
              <w:t>ชื่อ-นามสกุล</w:t>
            </w:r>
          </w:p>
        </w:tc>
        <w:tc>
          <w:tcPr>
            <w:tcW w:w="1205" w:type="dxa"/>
            <w:tcBorders>
              <w:bottom w:val="single" w:sz="4" w:space="0" w:color="auto"/>
            </w:tcBorders>
          </w:tcPr>
          <w:p w14:paraId="79C8E35A" w14:textId="77777777" w:rsidR="001410EB" w:rsidRPr="00580F30" w:rsidRDefault="001410EB" w:rsidP="00104644">
            <w:pPr>
              <w:spacing w:after="0" w:line="240" w:lineRule="auto"/>
              <w:jc w:val="center"/>
              <w:rPr>
                <w:rFonts w:ascii="TH Niramit AS" w:hAnsi="TH Niramit AS" w:cs="TH Niramit AS"/>
                <w:b/>
                <w:bCs/>
                <w:sz w:val="24"/>
                <w:szCs w:val="24"/>
                <w:cs/>
              </w:rPr>
            </w:pPr>
            <w:r w:rsidRPr="00580F30">
              <w:rPr>
                <w:rFonts w:ascii="TH Niramit AS" w:hAnsi="TH Niramit AS" w:cs="TH Niramit AS"/>
                <w:b/>
                <w:bCs/>
                <w:sz w:val="24"/>
                <w:szCs w:val="24"/>
                <w:cs/>
              </w:rPr>
              <w:t>ตำแหน่งทางวิชาการ</w:t>
            </w:r>
          </w:p>
        </w:tc>
        <w:tc>
          <w:tcPr>
            <w:tcW w:w="2430" w:type="dxa"/>
            <w:tcBorders>
              <w:bottom w:val="single" w:sz="4" w:space="0" w:color="auto"/>
            </w:tcBorders>
          </w:tcPr>
          <w:p w14:paraId="2AC6E537" w14:textId="77777777" w:rsidR="001410EB" w:rsidRPr="00580F30" w:rsidRDefault="001410EB" w:rsidP="00104644">
            <w:pPr>
              <w:spacing w:after="0" w:line="240" w:lineRule="auto"/>
              <w:jc w:val="center"/>
              <w:rPr>
                <w:rFonts w:ascii="TH Niramit AS" w:hAnsi="TH Niramit AS" w:cs="TH Niramit AS"/>
                <w:b/>
                <w:bCs/>
                <w:sz w:val="24"/>
                <w:szCs w:val="24"/>
                <w:cs/>
              </w:rPr>
            </w:pPr>
            <w:r w:rsidRPr="00580F30">
              <w:rPr>
                <w:rFonts w:ascii="TH Niramit AS" w:hAnsi="TH Niramit AS" w:cs="TH Niramit AS"/>
                <w:b/>
                <w:bCs/>
                <w:sz w:val="24"/>
                <w:szCs w:val="24"/>
                <w:cs/>
              </w:rPr>
              <w:t>คุณวุฒิการศึกษา</w:t>
            </w:r>
          </w:p>
        </w:tc>
        <w:tc>
          <w:tcPr>
            <w:tcW w:w="1276" w:type="dxa"/>
            <w:tcBorders>
              <w:bottom w:val="single" w:sz="4" w:space="0" w:color="auto"/>
            </w:tcBorders>
          </w:tcPr>
          <w:p w14:paraId="2B5429A7" w14:textId="77777777" w:rsidR="001410EB" w:rsidRPr="00580F30" w:rsidRDefault="001410EB" w:rsidP="00104644">
            <w:pPr>
              <w:spacing w:after="0" w:line="240" w:lineRule="auto"/>
              <w:jc w:val="center"/>
              <w:rPr>
                <w:rFonts w:ascii="TH Niramit AS" w:hAnsi="TH Niramit AS" w:cs="TH Niramit AS"/>
                <w:b/>
                <w:bCs/>
                <w:sz w:val="24"/>
                <w:szCs w:val="24"/>
              </w:rPr>
            </w:pPr>
            <w:r w:rsidRPr="00580F30">
              <w:rPr>
                <w:rFonts w:ascii="TH Niramit AS" w:hAnsi="TH Niramit AS" w:cs="TH Niramit AS"/>
                <w:b/>
                <w:bCs/>
                <w:sz w:val="24"/>
                <w:szCs w:val="24"/>
                <w:cs/>
              </w:rPr>
              <w:t>ความสัมพันธ์</w:t>
            </w:r>
          </w:p>
          <w:p w14:paraId="56CEA7C2" w14:textId="77777777" w:rsidR="001410EB" w:rsidRPr="00580F30" w:rsidRDefault="001410EB" w:rsidP="00104644">
            <w:pPr>
              <w:spacing w:after="0" w:line="240" w:lineRule="auto"/>
              <w:jc w:val="center"/>
              <w:rPr>
                <w:rFonts w:ascii="TH Niramit AS" w:hAnsi="TH Niramit AS" w:cs="TH Niramit AS"/>
                <w:b/>
                <w:bCs/>
                <w:sz w:val="24"/>
                <w:szCs w:val="24"/>
              </w:rPr>
            </w:pPr>
            <w:r w:rsidRPr="00580F30">
              <w:rPr>
                <w:rFonts w:ascii="TH Niramit AS" w:hAnsi="TH Niramit AS" w:cs="TH Niramit AS"/>
                <w:b/>
                <w:bCs/>
                <w:sz w:val="24"/>
                <w:szCs w:val="24"/>
                <w:cs/>
              </w:rPr>
              <w:t>(วุฒิตรง หรือ สัมพันธ์)</w:t>
            </w:r>
          </w:p>
        </w:tc>
        <w:tc>
          <w:tcPr>
            <w:tcW w:w="2248" w:type="dxa"/>
            <w:tcBorders>
              <w:bottom w:val="single" w:sz="4" w:space="0" w:color="auto"/>
            </w:tcBorders>
          </w:tcPr>
          <w:p w14:paraId="5106B13D" w14:textId="77777777" w:rsidR="001410EB" w:rsidRPr="00580F30" w:rsidRDefault="001410EB" w:rsidP="00104644">
            <w:pPr>
              <w:spacing w:after="0" w:line="240" w:lineRule="auto"/>
              <w:jc w:val="center"/>
              <w:rPr>
                <w:rFonts w:ascii="TH Niramit AS" w:hAnsi="TH Niramit AS" w:cs="TH Niramit AS"/>
                <w:b/>
                <w:bCs/>
                <w:sz w:val="24"/>
                <w:szCs w:val="24"/>
                <w:cs/>
              </w:rPr>
            </w:pPr>
            <w:r w:rsidRPr="00580F30">
              <w:rPr>
                <w:rFonts w:ascii="TH Niramit AS" w:hAnsi="TH Niramit AS" w:cs="TH Niramit AS"/>
                <w:b/>
                <w:bCs/>
                <w:sz w:val="24"/>
                <w:szCs w:val="24"/>
                <w:cs/>
              </w:rPr>
              <w:t>รายวิชาที่สอน</w:t>
            </w:r>
          </w:p>
        </w:tc>
      </w:tr>
      <w:tr w:rsidR="007D65C7" w:rsidRPr="00580F30" w14:paraId="2DDA6407" w14:textId="77777777" w:rsidTr="007D65C7">
        <w:trPr>
          <w:trHeight w:val="509"/>
        </w:trPr>
        <w:tc>
          <w:tcPr>
            <w:tcW w:w="2552" w:type="dxa"/>
            <w:tcBorders>
              <w:bottom w:val="single" w:sz="4" w:space="0" w:color="auto"/>
            </w:tcBorders>
          </w:tcPr>
          <w:p w14:paraId="197AAD56" w14:textId="004A500F" w:rsidR="007D65C7" w:rsidRPr="007D65C7" w:rsidRDefault="007D65C7" w:rsidP="007D65C7">
            <w:pPr>
              <w:spacing w:after="0" w:line="240" w:lineRule="auto"/>
              <w:rPr>
                <w:rFonts w:ascii="TH Niramit AS" w:eastAsia="Calibri" w:hAnsi="TH Niramit AS" w:cs="TH Niramit AS"/>
                <w:sz w:val="24"/>
                <w:szCs w:val="24"/>
                <w:cs/>
              </w:rPr>
            </w:pPr>
            <w:r w:rsidRPr="00580F30">
              <w:rPr>
                <w:rFonts w:ascii="TH Niramit AS" w:hAnsi="TH Niramit AS" w:cs="TH Niramit AS"/>
                <w:sz w:val="24"/>
                <w:szCs w:val="24"/>
                <w:cs/>
              </w:rPr>
              <w:t xml:space="preserve">1. </w:t>
            </w:r>
            <w:r w:rsidRPr="00580F30">
              <w:rPr>
                <w:rFonts w:ascii="TH Niramit AS" w:eastAsia="Calibri" w:hAnsi="TH Niramit AS" w:cs="TH Niramit AS"/>
                <w:sz w:val="24"/>
                <w:szCs w:val="24"/>
                <w:cs/>
              </w:rPr>
              <w:t>นางสาว</w:t>
            </w:r>
            <w:proofErr w:type="spellStart"/>
            <w:r w:rsidRPr="00580F30">
              <w:rPr>
                <w:rFonts w:ascii="TH Niramit AS" w:eastAsia="Calibri" w:hAnsi="TH Niramit AS" w:cs="TH Niramit AS"/>
                <w:sz w:val="24"/>
                <w:szCs w:val="24"/>
                <w:cs/>
              </w:rPr>
              <w:t>ฉั</w:t>
            </w:r>
            <w:proofErr w:type="spellEnd"/>
            <w:r w:rsidRPr="00580F30">
              <w:rPr>
                <w:rFonts w:ascii="TH Niramit AS" w:eastAsia="Calibri" w:hAnsi="TH Niramit AS" w:cs="TH Niramit AS"/>
                <w:sz w:val="24"/>
                <w:szCs w:val="24"/>
                <w:cs/>
              </w:rPr>
              <w:t>นท</w:t>
            </w:r>
            <w:proofErr w:type="spellStart"/>
            <w:r w:rsidRPr="00580F30">
              <w:rPr>
                <w:rFonts w:ascii="TH Niramit AS" w:eastAsia="Calibri" w:hAnsi="TH Niramit AS" w:cs="TH Niramit AS"/>
                <w:sz w:val="24"/>
                <w:szCs w:val="24"/>
                <w:cs/>
              </w:rPr>
              <w:t>วรร</w:t>
            </w:r>
            <w:proofErr w:type="spellEnd"/>
            <w:r w:rsidRPr="00580F30">
              <w:rPr>
                <w:rFonts w:ascii="TH Niramit AS" w:eastAsia="Calibri" w:hAnsi="TH Niramit AS" w:cs="TH Niramit AS"/>
                <w:sz w:val="24"/>
                <w:szCs w:val="24"/>
                <w:cs/>
              </w:rPr>
              <w:t>ณ</w:t>
            </w:r>
            <w:r>
              <w:rPr>
                <w:rFonts w:ascii="TH Niramit AS" w:eastAsia="Calibri" w:hAnsi="TH Niramit AS" w:cs="TH Niramit AS" w:hint="cs"/>
                <w:sz w:val="24"/>
                <w:szCs w:val="24"/>
                <w:cs/>
              </w:rPr>
              <w:t xml:space="preserve"> </w:t>
            </w:r>
            <w:r w:rsidRPr="00580F30">
              <w:rPr>
                <w:rFonts w:ascii="TH Niramit AS" w:eastAsia="Calibri" w:hAnsi="TH Niramit AS" w:cs="TH Niramit AS"/>
                <w:sz w:val="24"/>
                <w:szCs w:val="24"/>
                <w:cs/>
              </w:rPr>
              <w:t xml:space="preserve"> เอ้งฉวน</w:t>
            </w:r>
          </w:p>
        </w:tc>
        <w:tc>
          <w:tcPr>
            <w:tcW w:w="1205" w:type="dxa"/>
            <w:tcBorders>
              <w:bottom w:val="single" w:sz="4" w:space="0" w:color="auto"/>
            </w:tcBorders>
          </w:tcPr>
          <w:p w14:paraId="12587DF5" w14:textId="54BB8CC0" w:rsidR="007D65C7" w:rsidRPr="007D65C7" w:rsidRDefault="007D65C7" w:rsidP="007D65C7">
            <w:pPr>
              <w:spacing w:after="0" w:line="240" w:lineRule="auto"/>
              <w:jc w:val="center"/>
              <w:rPr>
                <w:rFonts w:ascii="TH Niramit AS" w:hAnsi="TH Niramit AS" w:cs="TH Niramit AS"/>
                <w:sz w:val="24"/>
                <w:szCs w:val="24"/>
                <w:cs/>
              </w:rPr>
            </w:pPr>
            <w:r w:rsidRPr="00580F30">
              <w:rPr>
                <w:rFonts w:ascii="TH Niramit AS" w:hAnsi="TH Niramit AS" w:cs="TH Niramit AS"/>
                <w:sz w:val="24"/>
                <w:szCs w:val="24"/>
                <w:cs/>
              </w:rPr>
              <w:t>อาจารย์</w:t>
            </w:r>
          </w:p>
        </w:tc>
        <w:tc>
          <w:tcPr>
            <w:tcW w:w="2430" w:type="dxa"/>
            <w:tcBorders>
              <w:bottom w:val="single" w:sz="4" w:space="0" w:color="auto"/>
            </w:tcBorders>
          </w:tcPr>
          <w:p w14:paraId="3A137658" w14:textId="77777777" w:rsidR="007D65C7" w:rsidRPr="00580F30" w:rsidRDefault="007D65C7" w:rsidP="007D65C7">
            <w:pPr>
              <w:spacing w:after="0" w:line="240" w:lineRule="auto"/>
              <w:jc w:val="thaiDistribute"/>
              <w:rPr>
                <w:rFonts w:ascii="TH Niramit AS" w:hAnsi="TH Niramit AS" w:cs="TH Niramit AS"/>
                <w:sz w:val="24"/>
                <w:szCs w:val="24"/>
              </w:rPr>
            </w:pPr>
            <w:r w:rsidRPr="00580F30">
              <w:rPr>
                <w:rFonts w:ascii="TH Niramit AS" w:hAnsi="TH Niramit AS" w:cs="TH Niramit AS"/>
                <w:b/>
                <w:bCs/>
                <w:sz w:val="24"/>
                <w:szCs w:val="24"/>
                <w:cs/>
              </w:rPr>
              <w:t>ปริญญาเอก</w:t>
            </w:r>
            <w:r w:rsidRPr="00580F30">
              <w:rPr>
                <w:rFonts w:ascii="TH Niramit AS" w:hAnsi="TH Niramit AS" w:cs="TH Niramit AS"/>
                <w:sz w:val="24"/>
                <w:szCs w:val="24"/>
                <w:cs/>
              </w:rPr>
              <w:t xml:space="preserve"> </w:t>
            </w:r>
            <w:r w:rsidRPr="00580F30">
              <w:rPr>
                <w:rFonts w:ascii="TH Niramit AS" w:hAnsi="TH Niramit AS" w:cs="TH Niramit AS"/>
                <w:sz w:val="24"/>
                <w:szCs w:val="24"/>
              </w:rPr>
              <w:t xml:space="preserve">: </w:t>
            </w:r>
            <w:proofErr w:type="spellStart"/>
            <w:r w:rsidRPr="00580F30">
              <w:rPr>
                <w:rFonts w:ascii="TH Niramit AS" w:hAnsi="TH Niramit AS" w:cs="TH Niramit AS"/>
                <w:sz w:val="24"/>
                <w:szCs w:val="24"/>
                <w:cs/>
              </w:rPr>
              <w:t>ปร</w:t>
            </w:r>
            <w:proofErr w:type="spellEnd"/>
            <w:r w:rsidRPr="00580F30">
              <w:rPr>
                <w:rFonts w:ascii="TH Niramit AS" w:hAnsi="TH Niramit AS" w:cs="TH Niramit AS"/>
                <w:sz w:val="24"/>
                <w:szCs w:val="24"/>
                <w:cs/>
              </w:rPr>
              <w:t>.ด.การจัดการ</w:t>
            </w:r>
          </w:p>
          <w:p w14:paraId="17AFEA95" w14:textId="77777777" w:rsidR="007D65C7" w:rsidRPr="00580F30" w:rsidRDefault="007D65C7" w:rsidP="007D65C7">
            <w:pPr>
              <w:spacing w:after="0" w:line="240" w:lineRule="auto"/>
              <w:jc w:val="thaiDistribute"/>
              <w:rPr>
                <w:rFonts w:ascii="TH Niramit AS" w:hAnsi="TH Niramit AS" w:cs="TH Niramit AS"/>
                <w:sz w:val="24"/>
                <w:szCs w:val="24"/>
              </w:rPr>
            </w:pPr>
            <w:r w:rsidRPr="00580F30">
              <w:rPr>
                <w:rFonts w:ascii="TH Niramit AS" w:hAnsi="TH Niramit AS" w:cs="TH Niramit AS"/>
                <w:b/>
                <w:bCs/>
                <w:sz w:val="24"/>
                <w:szCs w:val="24"/>
                <w:cs/>
              </w:rPr>
              <w:t>ปริญญาโท</w:t>
            </w:r>
            <w:r w:rsidRPr="00580F30">
              <w:rPr>
                <w:rFonts w:ascii="TH Niramit AS" w:hAnsi="TH Niramit AS" w:cs="TH Niramit AS"/>
                <w:sz w:val="24"/>
                <w:szCs w:val="24"/>
                <w:cs/>
              </w:rPr>
              <w:t xml:space="preserve"> </w:t>
            </w:r>
            <w:r w:rsidRPr="00580F30">
              <w:rPr>
                <w:rFonts w:ascii="TH Niramit AS" w:hAnsi="TH Niramit AS" w:cs="TH Niramit AS"/>
                <w:sz w:val="24"/>
                <w:szCs w:val="24"/>
              </w:rPr>
              <w:t xml:space="preserve">: </w:t>
            </w:r>
            <w:r w:rsidRPr="00580F30">
              <w:rPr>
                <w:rFonts w:ascii="TH Niramit AS" w:hAnsi="TH Niramit AS" w:cs="TH Niramit AS"/>
                <w:sz w:val="24"/>
                <w:szCs w:val="24"/>
                <w:cs/>
              </w:rPr>
              <w:t>บธ.ม.บริหารธุรกิจ</w:t>
            </w:r>
          </w:p>
          <w:p w14:paraId="67E4DEF1" w14:textId="52C71D16" w:rsidR="007D65C7" w:rsidRPr="007D65C7" w:rsidRDefault="007D65C7" w:rsidP="007D65C7">
            <w:pPr>
              <w:spacing w:after="0" w:line="240" w:lineRule="auto"/>
              <w:jc w:val="center"/>
              <w:rPr>
                <w:rFonts w:ascii="TH Niramit AS" w:hAnsi="TH Niramit AS" w:cs="TH Niramit AS"/>
                <w:sz w:val="24"/>
                <w:szCs w:val="24"/>
                <w:cs/>
              </w:rPr>
            </w:pPr>
            <w:r w:rsidRPr="00580F30">
              <w:rPr>
                <w:rFonts w:ascii="TH Niramit AS" w:hAnsi="TH Niramit AS" w:cs="TH Niramit AS"/>
                <w:b/>
                <w:bCs/>
                <w:sz w:val="24"/>
                <w:szCs w:val="24"/>
                <w:cs/>
              </w:rPr>
              <w:t>ปริญญาตรี</w:t>
            </w:r>
            <w:r w:rsidRPr="00580F30">
              <w:rPr>
                <w:rFonts w:ascii="TH Niramit AS" w:hAnsi="TH Niramit AS" w:cs="TH Niramit AS"/>
                <w:sz w:val="24"/>
                <w:szCs w:val="24"/>
                <w:cs/>
              </w:rPr>
              <w:t xml:space="preserve"> </w:t>
            </w:r>
            <w:r w:rsidRPr="00580F30">
              <w:rPr>
                <w:rFonts w:ascii="TH Niramit AS" w:hAnsi="TH Niramit AS" w:cs="TH Niramit AS"/>
                <w:sz w:val="24"/>
                <w:szCs w:val="24"/>
              </w:rPr>
              <w:t xml:space="preserve">: </w:t>
            </w:r>
            <w:r w:rsidRPr="00580F30">
              <w:rPr>
                <w:rFonts w:ascii="TH Niramit AS" w:hAnsi="TH Niramit AS" w:cs="TH Niramit AS"/>
                <w:sz w:val="24"/>
                <w:szCs w:val="24"/>
                <w:cs/>
              </w:rPr>
              <w:t>บธ.บ. การตลาด</w:t>
            </w:r>
          </w:p>
        </w:tc>
        <w:tc>
          <w:tcPr>
            <w:tcW w:w="1276" w:type="dxa"/>
            <w:tcBorders>
              <w:bottom w:val="single" w:sz="4" w:space="0" w:color="auto"/>
            </w:tcBorders>
          </w:tcPr>
          <w:p w14:paraId="5249B391" w14:textId="3BB3AF5B" w:rsidR="007D65C7" w:rsidRPr="007D65C7" w:rsidRDefault="007D65C7" w:rsidP="007D65C7">
            <w:pPr>
              <w:spacing w:after="0" w:line="240" w:lineRule="auto"/>
              <w:jc w:val="center"/>
              <w:rPr>
                <w:rFonts w:ascii="TH Niramit AS" w:hAnsi="TH Niramit AS" w:cs="TH Niramit AS"/>
                <w:sz w:val="24"/>
                <w:szCs w:val="24"/>
                <w:cs/>
              </w:rPr>
            </w:pPr>
            <w:r w:rsidRPr="00580F30">
              <w:rPr>
                <w:rFonts w:ascii="TH Niramit AS" w:hAnsi="TH Niramit AS" w:cs="TH Niramit AS"/>
                <w:sz w:val="24"/>
                <w:szCs w:val="24"/>
                <w:cs/>
              </w:rPr>
              <w:t>วุฒิตรง</w:t>
            </w:r>
          </w:p>
        </w:tc>
        <w:tc>
          <w:tcPr>
            <w:tcW w:w="2248" w:type="dxa"/>
            <w:tcBorders>
              <w:bottom w:val="single" w:sz="4" w:space="0" w:color="auto"/>
            </w:tcBorders>
          </w:tcPr>
          <w:p w14:paraId="18B9EA7A" w14:textId="5FB61B1A" w:rsidR="007F445C" w:rsidRPr="007F445C" w:rsidRDefault="007F445C" w:rsidP="007F445C">
            <w:pPr>
              <w:spacing w:after="0" w:line="240" w:lineRule="auto"/>
              <w:rPr>
                <w:rFonts w:ascii="TH Niramit AS" w:hAnsi="TH Niramit AS" w:cs="TH Niramit AS"/>
                <w:sz w:val="24"/>
                <w:szCs w:val="24"/>
              </w:rPr>
            </w:pPr>
            <w:r>
              <w:rPr>
                <w:rFonts w:ascii="TH Niramit AS" w:hAnsi="TH Niramit AS" w:cs="TH Niramit AS" w:hint="cs"/>
                <w:sz w:val="24"/>
                <w:szCs w:val="24"/>
                <w:cs/>
              </w:rPr>
              <w:t xml:space="preserve">1. </w:t>
            </w:r>
            <w:r w:rsidRPr="007F445C">
              <w:rPr>
                <w:rFonts w:ascii="TH Niramit AS" w:hAnsi="TH Niramit AS" w:cs="TH Niramit AS"/>
                <w:sz w:val="24"/>
                <w:szCs w:val="24"/>
                <w:cs/>
              </w:rPr>
              <w:t xml:space="preserve">การเป็นผู้ประกอบการดิจิทัลและการสร้างธุรกิจใหม่ </w:t>
            </w:r>
          </w:p>
          <w:p w14:paraId="2F64FB53" w14:textId="63CFB455" w:rsidR="007F445C" w:rsidRPr="007F445C" w:rsidRDefault="007F445C" w:rsidP="007F445C">
            <w:pPr>
              <w:spacing w:after="0" w:line="240" w:lineRule="auto"/>
              <w:rPr>
                <w:rFonts w:ascii="TH Niramit AS" w:hAnsi="TH Niramit AS" w:cs="TH Niramit AS"/>
                <w:sz w:val="24"/>
                <w:szCs w:val="24"/>
              </w:rPr>
            </w:pPr>
            <w:r>
              <w:rPr>
                <w:rFonts w:ascii="TH Niramit AS" w:hAnsi="TH Niramit AS" w:cs="TH Niramit AS" w:hint="cs"/>
                <w:sz w:val="24"/>
                <w:szCs w:val="24"/>
                <w:cs/>
              </w:rPr>
              <w:t xml:space="preserve">2. </w:t>
            </w:r>
            <w:r w:rsidRPr="007F445C">
              <w:rPr>
                <w:rFonts w:ascii="TH Niramit AS" w:hAnsi="TH Niramit AS" w:cs="TH Niramit AS"/>
                <w:sz w:val="24"/>
                <w:szCs w:val="24"/>
                <w:cs/>
              </w:rPr>
              <w:t xml:space="preserve">การจัดการเชิงกลยุทธ์ </w:t>
            </w:r>
          </w:p>
          <w:p w14:paraId="4CBECAA2" w14:textId="77777777" w:rsidR="007D65C7" w:rsidRDefault="007F445C" w:rsidP="007F445C">
            <w:pPr>
              <w:spacing w:after="0" w:line="240" w:lineRule="auto"/>
              <w:rPr>
                <w:rFonts w:ascii="TH Niramit AS" w:hAnsi="TH Niramit AS" w:cs="TH Niramit AS"/>
                <w:sz w:val="24"/>
                <w:szCs w:val="24"/>
              </w:rPr>
            </w:pPr>
            <w:r>
              <w:rPr>
                <w:rFonts w:ascii="TH Niramit AS" w:hAnsi="TH Niramit AS" w:cs="TH Niramit AS" w:hint="cs"/>
                <w:sz w:val="24"/>
                <w:szCs w:val="24"/>
                <w:cs/>
              </w:rPr>
              <w:t xml:space="preserve">3. </w:t>
            </w:r>
            <w:r w:rsidRPr="007F445C">
              <w:rPr>
                <w:rFonts w:ascii="TH Niramit AS" w:hAnsi="TH Niramit AS" w:cs="TH Niramit AS"/>
                <w:sz w:val="24"/>
                <w:szCs w:val="24"/>
                <w:cs/>
              </w:rPr>
              <w:t xml:space="preserve">เศรษฐศาสตร์เพื่อชีวิตประจำวันและการประกอบการ </w:t>
            </w:r>
          </w:p>
          <w:p w14:paraId="707AB0B8" w14:textId="72CB8732" w:rsidR="007F445C" w:rsidRPr="00CB3CDE" w:rsidRDefault="00CB3CDE" w:rsidP="007F445C">
            <w:pPr>
              <w:spacing w:after="0" w:line="240" w:lineRule="auto"/>
              <w:rPr>
                <w:rFonts w:ascii="TH Niramit AS" w:hAnsi="TH Niramit AS" w:cs="TH Niramit AS"/>
                <w:sz w:val="24"/>
                <w:szCs w:val="24"/>
                <w:cs/>
              </w:rPr>
            </w:pPr>
            <w:r>
              <w:rPr>
                <w:rFonts w:ascii="TH Niramit AS" w:hAnsi="TH Niramit AS" w:cs="TH Niramit AS" w:hint="cs"/>
                <w:sz w:val="24"/>
                <w:szCs w:val="24"/>
                <w:cs/>
              </w:rPr>
              <w:t xml:space="preserve">4. </w:t>
            </w:r>
            <w:r w:rsidRPr="00CB3CDE">
              <w:rPr>
                <w:rFonts w:ascii="TH Niramit AS" w:hAnsi="TH Niramit AS" w:cs="TH Niramit AS"/>
                <w:sz w:val="24"/>
                <w:szCs w:val="24"/>
                <w:cs/>
              </w:rPr>
              <w:t xml:space="preserve">การบริหารการตลาดอย่างสร้างสรรค์สำหรับผู้ประกอบการใหม่ </w:t>
            </w:r>
          </w:p>
        </w:tc>
      </w:tr>
      <w:tr w:rsidR="007D65C7" w:rsidRPr="00580F30" w14:paraId="05D8D95B" w14:textId="77777777" w:rsidTr="007D65C7">
        <w:trPr>
          <w:trHeight w:val="509"/>
        </w:trPr>
        <w:tc>
          <w:tcPr>
            <w:tcW w:w="2552" w:type="dxa"/>
            <w:tcBorders>
              <w:bottom w:val="single" w:sz="4" w:space="0" w:color="auto"/>
            </w:tcBorders>
          </w:tcPr>
          <w:p w14:paraId="079EFAEC" w14:textId="2CBE1CCF" w:rsidR="007D65C7" w:rsidRPr="007D65C7" w:rsidRDefault="007D65C7" w:rsidP="007D65C7">
            <w:pPr>
              <w:spacing w:after="0" w:line="240" w:lineRule="auto"/>
              <w:rPr>
                <w:rFonts w:ascii="TH Niramit AS" w:hAnsi="TH Niramit AS" w:cs="TH Niramit AS"/>
                <w:sz w:val="24"/>
                <w:szCs w:val="24"/>
                <w:cs/>
              </w:rPr>
            </w:pPr>
            <w:r w:rsidRPr="00580F30">
              <w:rPr>
                <w:rFonts w:ascii="TH Niramit AS" w:hAnsi="TH Niramit AS" w:cs="TH Niramit AS"/>
                <w:sz w:val="24"/>
                <w:szCs w:val="24"/>
              </w:rPr>
              <w:t>2</w:t>
            </w:r>
            <w:r w:rsidRPr="00580F30">
              <w:rPr>
                <w:rFonts w:ascii="TH Niramit AS" w:hAnsi="TH Niramit AS" w:cs="TH Niramit AS"/>
                <w:sz w:val="24"/>
                <w:szCs w:val="24"/>
                <w:cs/>
              </w:rPr>
              <w:t>. นางสาวชรินทร ศรีวิฑูรย์</w:t>
            </w:r>
          </w:p>
        </w:tc>
        <w:tc>
          <w:tcPr>
            <w:tcW w:w="1205" w:type="dxa"/>
            <w:tcBorders>
              <w:bottom w:val="single" w:sz="4" w:space="0" w:color="auto"/>
            </w:tcBorders>
          </w:tcPr>
          <w:p w14:paraId="790CDBA4" w14:textId="146400DA" w:rsidR="007D65C7" w:rsidRPr="007D65C7" w:rsidRDefault="007D65C7" w:rsidP="007D65C7">
            <w:pPr>
              <w:spacing w:after="0" w:line="240" w:lineRule="auto"/>
              <w:jc w:val="center"/>
              <w:rPr>
                <w:rFonts w:ascii="TH Niramit AS" w:hAnsi="TH Niramit AS" w:cs="TH Niramit AS"/>
                <w:sz w:val="24"/>
                <w:szCs w:val="24"/>
                <w:cs/>
              </w:rPr>
            </w:pPr>
            <w:r w:rsidRPr="00580F30">
              <w:rPr>
                <w:rFonts w:ascii="TH Niramit AS" w:hAnsi="TH Niramit AS" w:cs="TH Niramit AS"/>
                <w:sz w:val="24"/>
                <w:szCs w:val="24"/>
                <w:cs/>
              </w:rPr>
              <w:t>อาจารย์</w:t>
            </w:r>
          </w:p>
        </w:tc>
        <w:tc>
          <w:tcPr>
            <w:tcW w:w="2430" w:type="dxa"/>
            <w:tcBorders>
              <w:bottom w:val="single" w:sz="4" w:space="0" w:color="auto"/>
            </w:tcBorders>
          </w:tcPr>
          <w:p w14:paraId="6CB1A76B" w14:textId="77777777" w:rsidR="007D65C7" w:rsidRDefault="007D65C7" w:rsidP="007D65C7">
            <w:pPr>
              <w:spacing w:after="0" w:line="240" w:lineRule="auto"/>
              <w:jc w:val="thaiDistribute"/>
              <w:rPr>
                <w:rFonts w:ascii="TH Niramit AS" w:hAnsi="TH Niramit AS" w:cs="TH Niramit AS"/>
                <w:sz w:val="24"/>
                <w:szCs w:val="24"/>
              </w:rPr>
            </w:pPr>
            <w:r w:rsidRPr="00580F30">
              <w:rPr>
                <w:rFonts w:ascii="TH Niramit AS" w:hAnsi="TH Niramit AS" w:cs="TH Niramit AS"/>
                <w:b/>
                <w:bCs/>
                <w:sz w:val="24"/>
                <w:szCs w:val="24"/>
                <w:cs/>
              </w:rPr>
              <w:t>ปริญญาเอก</w:t>
            </w:r>
            <w:r w:rsidRPr="00580F30">
              <w:rPr>
                <w:rFonts w:ascii="TH Niramit AS" w:hAnsi="TH Niramit AS" w:cs="TH Niramit AS"/>
                <w:sz w:val="24"/>
                <w:szCs w:val="24"/>
                <w:cs/>
              </w:rPr>
              <w:t xml:space="preserve"> </w:t>
            </w:r>
            <w:r w:rsidRPr="00580F30">
              <w:rPr>
                <w:rFonts w:ascii="TH Niramit AS" w:hAnsi="TH Niramit AS" w:cs="TH Niramit AS"/>
                <w:sz w:val="24"/>
                <w:szCs w:val="24"/>
              </w:rPr>
              <w:t>: D.B.A Business Administration</w:t>
            </w:r>
          </w:p>
          <w:p w14:paraId="0D955899" w14:textId="2AF3F959" w:rsidR="007D65C7" w:rsidRPr="00580F30" w:rsidRDefault="007D65C7" w:rsidP="007D65C7">
            <w:pPr>
              <w:spacing w:after="0" w:line="240" w:lineRule="auto"/>
              <w:jc w:val="thaiDistribute"/>
              <w:rPr>
                <w:rFonts w:ascii="TH Niramit AS" w:hAnsi="TH Niramit AS" w:cs="TH Niramit AS"/>
                <w:sz w:val="24"/>
                <w:szCs w:val="24"/>
              </w:rPr>
            </w:pPr>
            <w:r w:rsidRPr="00580F30">
              <w:rPr>
                <w:rFonts w:ascii="TH Niramit AS" w:hAnsi="TH Niramit AS" w:cs="TH Niramit AS"/>
                <w:b/>
                <w:bCs/>
                <w:sz w:val="24"/>
                <w:szCs w:val="24"/>
                <w:cs/>
              </w:rPr>
              <w:t>ปริญญาโท</w:t>
            </w:r>
            <w:r w:rsidRPr="00580F30">
              <w:rPr>
                <w:rFonts w:ascii="TH Niramit AS" w:hAnsi="TH Niramit AS" w:cs="TH Niramit AS"/>
                <w:sz w:val="24"/>
                <w:szCs w:val="24"/>
                <w:cs/>
              </w:rPr>
              <w:t xml:space="preserve"> </w:t>
            </w:r>
            <w:r w:rsidRPr="00580F30">
              <w:rPr>
                <w:rFonts w:ascii="TH Niramit AS" w:hAnsi="TH Niramit AS" w:cs="TH Niramit AS"/>
                <w:sz w:val="24"/>
                <w:szCs w:val="24"/>
              </w:rPr>
              <w:t xml:space="preserve">: </w:t>
            </w:r>
            <w:r w:rsidRPr="00580F30">
              <w:rPr>
                <w:rFonts w:ascii="TH Niramit AS" w:hAnsi="TH Niramit AS" w:cs="TH Niramit AS"/>
                <w:sz w:val="24"/>
                <w:szCs w:val="24"/>
                <w:cs/>
              </w:rPr>
              <w:t>ศ</w:t>
            </w:r>
            <w:proofErr w:type="spellStart"/>
            <w:r w:rsidRPr="00580F30">
              <w:rPr>
                <w:rFonts w:ascii="TH Niramit AS" w:hAnsi="TH Niramit AS" w:cs="TH Niramit AS"/>
                <w:sz w:val="24"/>
                <w:szCs w:val="24"/>
                <w:cs/>
              </w:rPr>
              <w:t>ศ</w:t>
            </w:r>
            <w:proofErr w:type="spellEnd"/>
            <w:r w:rsidRPr="00580F30">
              <w:rPr>
                <w:rFonts w:ascii="TH Niramit AS" w:hAnsi="TH Niramit AS" w:cs="TH Niramit AS"/>
                <w:sz w:val="24"/>
                <w:szCs w:val="24"/>
                <w:cs/>
              </w:rPr>
              <w:t>.ม.บริหารการพัฒนา</w:t>
            </w:r>
          </w:p>
          <w:p w14:paraId="7D530D59" w14:textId="74B5A509" w:rsidR="007D65C7" w:rsidRPr="007D65C7" w:rsidRDefault="007D65C7" w:rsidP="007D65C7">
            <w:pPr>
              <w:spacing w:after="0" w:line="240" w:lineRule="auto"/>
              <w:rPr>
                <w:rFonts w:ascii="TH Niramit AS" w:hAnsi="TH Niramit AS" w:cs="TH Niramit AS"/>
                <w:sz w:val="24"/>
                <w:szCs w:val="24"/>
                <w:cs/>
              </w:rPr>
            </w:pPr>
            <w:r w:rsidRPr="00580F30">
              <w:rPr>
                <w:rFonts w:ascii="TH Niramit AS" w:hAnsi="TH Niramit AS" w:cs="TH Niramit AS"/>
                <w:b/>
                <w:bCs/>
                <w:sz w:val="24"/>
                <w:szCs w:val="24"/>
                <w:cs/>
              </w:rPr>
              <w:t>ปริญญาตรี</w:t>
            </w:r>
            <w:r w:rsidRPr="00580F30">
              <w:rPr>
                <w:rFonts w:ascii="TH Niramit AS" w:hAnsi="TH Niramit AS" w:cs="TH Niramit AS"/>
                <w:sz w:val="24"/>
                <w:szCs w:val="24"/>
                <w:cs/>
              </w:rPr>
              <w:t xml:space="preserve"> </w:t>
            </w:r>
            <w:r w:rsidRPr="00580F30">
              <w:rPr>
                <w:rFonts w:ascii="TH Niramit AS" w:hAnsi="TH Niramit AS" w:cs="TH Niramit AS"/>
                <w:sz w:val="24"/>
                <w:szCs w:val="24"/>
              </w:rPr>
              <w:t xml:space="preserve">: </w:t>
            </w:r>
            <w:r w:rsidRPr="00580F30">
              <w:rPr>
                <w:rFonts w:ascii="TH Niramit AS" w:hAnsi="TH Niramit AS" w:cs="TH Niramit AS"/>
                <w:sz w:val="24"/>
                <w:szCs w:val="24"/>
                <w:cs/>
              </w:rPr>
              <w:t>บธ.บ. การจัดกา</w:t>
            </w:r>
            <w:r>
              <w:rPr>
                <w:rFonts w:ascii="TH Niramit AS" w:hAnsi="TH Niramit AS" w:cs="TH Niramit AS" w:hint="cs"/>
                <w:sz w:val="24"/>
                <w:szCs w:val="24"/>
                <w:cs/>
              </w:rPr>
              <w:t>ร</w:t>
            </w:r>
            <w:r w:rsidRPr="00580F30">
              <w:rPr>
                <w:rFonts w:ascii="TH Niramit AS" w:hAnsi="TH Niramit AS" w:cs="TH Niramit AS"/>
                <w:sz w:val="24"/>
                <w:szCs w:val="24"/>
                <w:cs/>
              </w:rPr>
              <w:t>ทั่วไป</w:t>
            </w:r>
          </w:p>
        </w:tc>
        <w:tc>
          <w:tcPr>
            <w:tcW w:w="1276" w:type="dxa"/>
            <w:tcBorders>
              <w:bottom w:val="single" w:sz="4" w:space="0" w:color="auto"/>
            </w:tcBorders>
          </w:tcPr>
          <w:p w14:paraId="76340963" w14:textId="573FEDAD" w:rsidR="007D65C7" w:rsidRPr="007D65C7" w:rsidRDefault="007D65C7" w:rsidP="007D65C7">
            <w:pPr>
              <w:spacing w:after="0" w:line="240" w:lineRule="auto"/>
              <w:jc w:val="center"/>
              <w:rPr>
                <w:rFonts w:ascii="TH Niramit AS" w:hAnsi="TH Niramit AS" w:cs="TH Niramit AS"/>
                <w:sz w:val="24"/>
                <w:szCs w:val="24"/>
                <w:cs/>
              </w:rPr>
            </w:pPr>
            <w:r w:rsidRPr="00580F30">
              <w:rPr>
                <w:rFonts w:ascii="TH Niramit AS" w:hAnsi="TH Niramit AS" w:cs="TH Niramit AS"/>
                <w:sz w:val="24"/>
                <w:szCs w:val="24"/>
                <w:cs/>
              </w:rPr>
              <w:t>วุฒิตรง</w:t>
            </w:r>
          </w:p>
        </w:tc>
        <w:tc>
          <w:tcPr>
            <w:tcW w:w="2248" w:type="dxa"/>
            <w:tcBorders>
              <w:bottom w:val="single" w:sz="4" w:space="0" w:color="auto"/>
            </w:tcBorders>
          </w:tcPr>
          <w:p w14:paraId="6CE2E7D9" w14:textId="592B9030" w:rsidR="00CB3CDE" w:rsidRPr="00CB3CDE" w:rsidRDefault="00CB3CDE" w:rsidP="00CB3CDE">
            <w:pPr>
              <w:spacing w:after="0" w:line="240" w:lineRule="auto"/>
              <w:rPr>
                <w:rFonts w:ascii="TH Niramit AS" w:hAnsi="TH Niramit AS" w:cs="TH Niramit AS"/>
                <w:sz w:val="24"/>
                <w:szCs w:val="24"/>
              </w:rPr>
            </w:pPr>
            <w:r>
              <w:rPr>
                <w:rFonts w:ascii="TH Niramit AS" w:hAnsi="TH Niramit AS" w:cs="TH Niramit AS" w:hint="cs"/>
                <w:sz w:val="24"/>
                <w:szCs w:val="24"/>
                <w:cs/>
              </w:rPr>
              <w:t xml:space="preserve">1. </w:t>
            </w:r>
            <w:r w:rsidRPr="00CB3CDE">
              <w:rPr>
                <w:rFonts w:ascii="TH Niramit AS" w:hAnsi="TH Niramit AS" w:cs="TH Niramit AS"/>
                <w:sz w:val="24"/>
                <w:szCs w:val="24"/>
                <w:cs/>
              </w:rPr>
              <w:t xml:space="preserve">คณิตศาสตร์และสถิติในชีวิตประจำวัน </w:t>
            </w:r>
          </w:p>
          <w:p w14:paraId="3CC9958D" w14:textId="77777777" w:rsidR="007D65C7" w:rsidRDefault="00CB3CDE" w:rsidP="00CB3CDE">
            <w:pPr>
              <w:spacing w:after="0" w:line="240" w:lineRule="auto"/>
              <w:rPr>
                <w:rFonts w:ascii="TH Niramit AS" w:hAnsi="TH Niramit AS" w:cs="TH Niramit AS"/>
                <w:sz w:val="24"/>
                <w:szCs w:val="24"/>
              </w:rPr>
            </w:pPr>
            <w:r>
              <w:rPr>
                <w:rFonts w:ascii="TH Niramit AS" w:hAnsi="TH Niramit AS" w:cs="TH Niramit AS" w:hint="cs"/>
                <w:sz w:val="24"/>
                <w:szCs w:val="24"/>
                <w:cs/>
              </w:rPr>
              <w:t xml:space="preserve">2. </w:t>
            </w:r>
            <w:r w:rsidRPr="00CB3CDE">
              <w:rPr>
                <w:rFonts w:ascii="TH Niramit AS" w:hAnsi="TH Niramit AS" w:cs="TH Niramit AS"/>
                <w:sz w:val="24"/>
                <w:szCs w:val="24"/>
                <w:cs/>
              </w:rPr>
              <w:t xml:space="preserve">ทุนมนุษย์ในการประกอบการ </w:t>
            </w:r>
          </w:p>
          <w:p w14:paraId="0718D8D5" w14:textId="4D9F6DFA" w:rsidR="0097071D" w:rsidRPr="0097071D" w:rsidRDefault="00CB3CDE" w:rsidP="0097071D">
            <w:pPr>
              <w:spacing w:after="0" w:line="240" w:lineRule="auto"/>
              <w:rPr>
                <w:rFonts w:ascii="TH Niramit AS" w:hAnsi="TH Niramit AS" w:cs="TH Niramit AS"/>
                <w:sz w:val="24"/>
                <w:szCs w:val="24"/>
              </w:rPr>
            </w:pPr>
            <w:r>
              <w:rPr>
                <w:rFonts w:ascii="TH Niramit AS" w:hAnsi="TH Niramit AS" w:cs="TH Niramit AS" w:hint="cs"/>
                <w:sz w:val="24"/>
                <w:szCs w:val="24"/>
                <w:cs/>
              </w:rPr>
              <w:t xml:space="preserve">3. </w:t>
            </w:r>
            <w:r w:rsidR="0097071D" w:rsidRPr="0097071D">
              <w:rPr>
                <w:rFonts w:ascii="TH Niramit AS" w:hAnsi="TH Niramit AS" w:cs="TH Niramit AS"/>
                <w:sz w:val="24"/>
                <w:szCs w:val="24"/>
                <w:cs/>
              </w:rPr>
              <w:t xml:space="preserve">การบัญชีเบื้องต้น </w:t>
            </w:r>
          </w:p>
          <w:p w14:paraId="5F431894" w14:textId="58746DE2" w:rsidR="0097071D" w:rsidRPr="0097071D" w:rsidRDefault="0097071D" w:rsidP="0097071D">
            <w:pPr>
              <w:spacing w:after="0" w:line="240" w:lineRule="auto"/>
              <w:rPr>
                <w:rFonts w:ascii="TH Niramit AS" w:hAnsi="TH Niramit AS" w:cs="TH Niramit AS"/>
                <w:sz w:val="24"/>
                <w:szCs w:val="24"/>
              </w:rPr>
            </w:pPr>
            <w:r>
              <w:rPr>
                <w:rFonts w:ascii="TH Niramit AS" w:hAnsi="TH Niramit AS" w:cs="TH Niramit AS" w:hint="cs"/>
                <w:sz w:val="24"/>
                <w:szCs w:val="24"/>
                <w:cs/>
              </w:rPr>
              <w:t xml:space="preserve">4. </w:t>
            </w:r>
            <w:r w:rsidRPr="0097071D">
              <w:rPr>
                <w:rFonts w:ascii="TH Niramit AS" w:hAnsi="TH Niramit AS" w:cs="TH Niramit AS"/>
                <w:sz w:val="24"/>
                <w:szCs w:val="24"/>
                <w:cs/>
              </w:rPr>
              <w:t xml:space="preserve">การวิเคราะห์และทำแผนธุรกิจสำหรับผู้ประกอบการ </w:t>
            </w:r>
          </w:p>
          <w:p w14:paraId="2C12BE42" w14:textId="738AA7BC" w:rsidR="0097071D" w:rsidRPr="0097071D" w:rsidRDefault="0097071D" w:rsidP="0097071D">
            <w:pPr>
              <w:spacing w:after="0" w:line="240" w:lineRule="auto"/>
              <w:rPr>
                <w:rFonts w:ascii="TH Niramit AS" w:hAnsi="TH Niramit AS" w:cs="TH Niramit AS"/>
                <w:sz w:val="24"/>
                <w:szCs w:val="24"/>
              </w:rPr>
            </w:pPr>
            <w:r>
              <w:rPr>
                <w:rFonts w:ascii="TH Niramit AS" w:hAnsi="TH Niramit AS" w:cs="TH Niramit AS" w:hint="cs"/>
                <w:sz w:val="24"/>
                <w:szCs w:val="24"/>
                <w:cs/>
              </w:rPr>
              <w:t xml:space="preserve">5. </w:t>
            </w:r>
            <w:r w:rsidRPr="0097071D">
              <w:rPr>
                <w:rFonts w:ascii="TH Niramit AS" w:hAnsi="TH Niramit AS" w:cs="TH Niramit AS"/>
                <w:sz w:val="24"/>
                <w:szCs w:val="24"/>
                <w:cs/>
              </w:rPr>
              <w:t xml:space="preserve">สหกิจศึกษา </w:t>
            </w:r>
          </w:p>
          <w:p w14:paraId="6619B14E" w14:textId="2243B70A" w:rsidR="0097071D" w:rsidRPr="0097071D" w:rsidRDefault="0097071D" w:rsidP="0097071D">
            <w:pPr>
              <w:spacing w:after="0" w:line="240" w:lineRule="auto"/>
              <w:rPr>
                <w:rFonts w:ascii="TH Niramit AS" w:hAnsi="TH Niramit AS" w:cs="TH Niramit AS"/>
                <w:sz w:val="24"/>
                <w:szCs w:val="24"/>
              </w:rPr>
            </w:pPr>
            <w:r>
              <w:rPr>
                <w:rFonts w:ascii="TH Niramit AS" w:hAnsi="TH Niramit AS" w:cs="TH Niramit AS" w:hint="cs"/>
                <w:sz w:val="24"/>
                <w:szCs w:val="24"/>
                <w:cs/>
              </w:rPr>
              <w:t xml:space="preserve">6. </w:t>
            </w:r>
            <w:r w:rsidRPr="0097071D">
              <w:rPr>
                <w:rFonts w:ascii="TH Niramit AS" w:hAnsi="TH Niramit AS" w:cs="TH Niramit AS"/>
                <w:sz w:val="24"/>
                <w:szCs w:val="24"/>
                <w:cs/>
              </w:rPr>
              <w:t xml:space="preserve">สถิติสำหรับบริหารธุรกิจ </w:t>
            </w:r>
          </w:p>
          <w:p w14:paraId="4559171F" w14:textId="47A3D5D1" w:rsidR="00CB3CDE" w:rsidRPr="00CB3CDE" w:rsidRDefault="0097071D" w:rsidP="0097071D">
            <w:pPr>
              <w:spacing w:after="0" w:line="240" w:lineRule="auto"/>
              <w:rPr>
                <w:rFonts w:ascii="TH Niramit AS" w:hAnsi="TH Niramit AS" w:cs="TH Niramit AS"/>
                <w:sz w:val="24"/>
                <w:szCs w:val="24"/>
                <w:cs/>
              </w:rPr>
            </w:pPr>
            <w:r>
              <w:rPr>
                <w:rFonts w:ascii="TH Niramit AS" w:hAnsi="TH Niramit AS" w:cs="TH Niramit AS" w:hint="cs"/>
                <w:sz w:val="24"/>
                <w:szCs w:val="24"/>
                <w:cs/>
              </w:rPr>
              <w:t xml:space="preserve">7. </w:t>
            </w:r>
            <w:r w:rsidRPr="0097071D">
              <w:rPr>
                <w:rFonts w:ascii="TH Niramit AS" w:hAnsi="TH Niramit AS" w:cs="TH Niramit AS"/>
                <w:sz w:val="24"/>
                <w:szCs w:val="24"/>
                <w:cs/>
              </w:rPr>
              <w:t xml:space="preserve">สถิติทั่วไป </w:t>
            </w:r>
          </w:p>
        </w:tc>
      </w:tr>
      <w:tr w:rsidR="007D65C7" w:rsidRPr="00580F30" w14:paraId="0216648C" w14:textId="77777777" w:rsidTr="007D65C7">
        <w:trPr>
          <w:trHeight w:val="509"/>
        </w:trPr>
        <w:tc>
          <w:tcPr>
            <w:tcW w:w="2552" w:type="dxa"/>
            <w:tcBorders>
              <w:bottom w:val="single" w:sz="4" w:space="0" w:color="auto"/>
            </w:tcBorders>
          </w:tcPr>
          <w:p w14:paraId="6A71E421" w14:textId="30589DD9" w:rsidR="007D65C7" w:rsidRPr="007D65C7" w:rsidRDefault="007D65C7" w:rsidP="007D65C7">
            <w:pPr>
              <w:spacing w:after="0" w:line="240" w:lineRule="auto"/>
              <w:rPr>
                <w:rFonts w:ascii="TH Niramit AS" w:hAnsi="TH Niramit AS" w:cs="TH Niramit AS"/>
                <w:sz w:val="24"/>
                <w:szCs w:val="24"/>
                <w:cs/>
              </w:rPr>
            </w:pPr>
            <w:r w:rsidRPr="00580F30">
              <w:rPr>
                <w:rFonts w:ascii="TH Niramit AS" w:hAnsi="TH Niramit AS" w:cs="TH Niramit AS"/>
                <w:sz w:val="24"/>
                <w:szCs w:val="24"/>
              </w:rPr>
              <w:lastRenderedPageBreak/>
              <w:t>3</w:t>
            </w:r>
            <w:r w:rsidRPr="00580F30">
              <w:rPr>
                <w:rFonts w:ascii="TH Niramit AS" w:hAnsi="TH Niramit AS" w:cs="TH Niramit AS"/>
                <w:sz w:val="24"/>
                <w:szCs w:val="24"/>
                <w:cs/>
              </w:rPr>
              <w:t>. นางสาวศุทธิกานต์</w:t>
            </w:r>
            <w:r>
              <w:rPr>
                <w:rFonts w:ascii="TH Niramit AS" w:hAnsi="TH Niramit AS" w:cs="TH Niramit AS" w:hint="cs"/>
                <w:sz w:val="24"/>
                <w:szCs w:val="24"/>
                <w:cs/>
              </w:rPr>
              <w:t xml:space="preserve"> </w:t>
            </w:r>
            <w:r w:rsidRPr="00580F30">
              <w:rPr>
                <w:rFonts w:ascii="TH Niramit AS" w:hAnsi="TH Niramit AS" w:cs="TH Niramit AS"/>
                <w:sz w:val="24"/>
                <w:szCs w:val="24"/>
                <w:cs/>
              </w:rPr>
              <w:t>คงคล้าย</w:t>
            </w:r>
          </w:p>
        </w:tc>
        <w:tc>
          <w:tcPr>
            <w:tcW w:w="1205" w:type="dxa"/>
            <w:tcBorders>
              <w:bottom w:val="single" w:sz="4" w:space="0" w:color="auto"/>
            </w:tcBorders>
          </w:tcPr>
          <w:p w14:paraId="2E49AA8B" w14:textId="739C1889" w:rsidR="007D65C7" w:rsidRPr="007D65C7" w:rsidRDefault="007D65C7" w:rsidP="007D65C7">
            <w:pPr>
              <w:spacing w:after="0" w:line="240" w:lineRule="auto"/>
              <w:jc w:val="center"/>
              <w:rPr>
                <w:rFonts w:ascii="TH Niramit AS" w:hAnsi="TH Niramit AS" w:cs="TH Niramit AS"/>
                <w:sz w:val="24"/>
                <w:szCs w:val="24"/>
                <w:cs/>
              </w:rPr>
            </w:pPr>
            <w:r w:rsidRPr="00580F30">
              <w:rPr>
                <w:rFonts w:ascii="TH Niramit AS" w:hAnsi="TH Niramit AS" w:cs="TH Niramit AS"/>
                <w:sz w:val="24"/>
                <w:szCs w:val="24"/>
                <w:cs/>
              </w:rPr>
              <w:t>ผู้ช่วยศาสตราจารย์</w:t>
            </w:r>
          </w:p>
        </w:tc>
        <w:tc>
          <w:tcPr>
            <w:tcW w:w="2430" w:type="dxa"/>
            <w:tcBorders>
              <w:bottom w:val="single" w:sz="4" w:space="0" w:color="auto"/>
            </w:tcBorders>
          </w:tcPr>
          <w:p w14:paraId="25FC18F3" w14:textId="77777777" w:rsidR="007D65C7" w:rsidRDefault="007D65C7" w:rsidP="007D65C7">
            <w:pPr>
              <w:spacing w:after="0" w:line="240" w:lineRule="auto"/>
              <w:rPr>
                <w:rFonts w:ascii="TH Niramit AS" w:hAnsi="TH Niramit AS" w:cs="TH Niramit AS"/>
                <w:b/>
                <w:bCs/>
                <w:sz w:val="24"/>
                <w:szCs w:val="24"/>
              </w:rPr>
            </w:pPr>
            <w:r w:rsidRPr="00580F30">
              <w:rPr>
                <w:rFonts w:ascii="TH Niramit AS" w:hAnsi="TH Niramit AS" w:cs="TH Niramit AS"/>
                <w:b/>
                <w:bCs/>
                <w:sz w:val="24"/>
                <w:szCs w:val="24"/>
                <w:cs/>
              </w:rPr>
              <w:t xml:space="preserve">ปริญญาเอก </w:t>
            </w:r>
            <w:r w:rsidRPr="00580F30">
              <w:rPr>
                <w:rFonts w:ascii="TH Niramit AS" w:hAnsi="TH Niramit AS" w:cs="TH Niramit AS"/>
                <w:b/>
                <w:bCs/>
                <w:sz w:val="24"/>
                <w:szCs w:val="24"/>
              </w:rPr>
              <w:t xml:space="preserve">: </w:t>
            </w:r>
            <w:r w:rsidRPr="00580F30">
              <w:rPr>
                <w:rFonts w:ascii="TH Niramit AS" w:hAnsi="TH Niramit AS" w:cs="TH Niramit AS"/>
                <w:sz w:val="24"/>
                <w:szCs w:val="24"/>
              </w:rPr>
              <w:t>D.B.A Business Administration</w:t>
            </w:r>
          </w:p>
          <w:p w14:paraId="584CEC42" w14:textId="5355F84B" w:rsidR="007D65C7" w:rsidRPr="00580F30" w:rsidRDefault="007D65C7" w:rsidP="007D65C7">
            <w:pPr>
              <w:spacing w:after="0" w:line="240" w:lineRule="auto"/>
              <w:rPr>
                <w:rFonts w:ascii="TH Niramit AS" w:hAnsi="TH Niramit AS" w:cs="TH Niramit AS"/>
                <w:sz w:val="24"/>
                <w:szCs w:val="24"/>
              </w:rPr>
            </w:pPr>
            <w:r w:rsidRPr="00580F30">
              <w:rPr>
                <w:rFonts w:ascii="TH Niramit AS" w:hAnsi="TH Niramit AS" w:cs="TH Niramit AS"/>
                <w:b/>
                <w:bCs/>
                <w:sz w:val="24"/>
                <w:szCs w:val="24"/>
                <w:cs/>
              </w:rPr>
              <w:t>ปริญญาโท</w:t>
            </w:r>
            <w:r w:rsidRPr="00580F30">
              <w:rPr>
                <w:rFonts w:ascii="TH Niramit AS" w:hAnsi="TH Niramit AS" w:cs="TH Niramit AS"/>
                <w:sz w:val="24"/>
                <w:szCs w:val="24"/>
                <w:cs/>
              </w:rPr>
              <w:t xml:space="preserve"> </w:t>
            </w:r>
            <w:r w:rsidRPr="00580F30">
              <w:rPr>
                <w:rFonts w:ascii="TH Niramit AS" w:hAnsi="TH Niramit AS" w:cs="TH Niramit AS"/>
                <w:sz w:val="24"/>
                <w:szCs w:val="24"/>
              </w:rPr>
              <w:t xml:space="preserve">: </w:t>
            </w:r>
            <w:r w:rsidRPr="00580F30">
              <w:rPr>
                <w:rFonts w:ascii="TH Niramit AS" w:hAnsi="TH Niramit AS" w:cs="TH Niramit AS"/>
                <w:sz w:val="24"/>
                <w:szCs w:val="24"/>
                <w:cs/>
              </w:rPr>
              <w:t>บธ.ม.บริหารธุรกิจ</w:t>
            </w:r>
          </w:p>
          <w:p w14:paraId="5B206731" w14:textId="1A109145" w:rsidR="007D65C7" w:rsidRPr="007D65C7" w:rsidRDefault="007D65C7" w:rsidP="007D65C7">
            <w:pPr>
              <w:spacing w:after="0" w:line="240" w:lineRule="auto"/>
              <w:rPr>
                <w:rFonts w:ascii="TH Niramit AS" w:hAnsi="TH Niramit AS" w:cs="TH Niramit AS"/>
                <w:sz w:val="24"/>
                <w:szCs w:val="24"/>
                <w:cs/>
              </w:rPr>
            </w:pPr>
            <w:r w:rsidRPr="00580F30">
              <w:rPr>
                <w:rFonts w:ascii="TH Niramit AS" w:hAnsi="TH Niramit AS" w:cs="TH Niramit AS"/>
                <w:b/>
                <w:bCs/>
                <w:sz w:val="24"/>
                <w:szCs w:val="24"/>
                <w:cs/>
              </w:rPr>
              <w:t>ปริญญาตรี</w:t>
            </w:r>
            <w:r w:rsidRPr="00580F30">
              <w:rPr>
                <w:rFonts w:ascii="TH Niramit AS" w:hAnsi="TH Niramit AS" w:cs="TH Niramit AS"/>
                <w:sz w:val="24"/>
                <w:szCs w:val="24"/>
                <w:cs/>
              </w:rPr>
              <w:t xml:space="preserve"> </w:t>
            </w:r>
            <w:r w:rsidRPr="00580F30">
              <w:rPr>
                <w:rFonts w:ascii="TH Niramit AS" w:hAnsi="TH Niramit AS" w:cs="TH Niramit AS"/>
                <w:sz w:val="24"/>
                <w:szCs w:val="24"/>
              </w:rPr>
              <w:t xml:space="preserve">: </w:t>
            </w:r>
            <w:r w:rsidRPr="00580F30">
              <w:rPr>
                <w:rFonts w:ascii="TH Niramit AS" w:hAnsi="TH Niramit AS" w:cs="TH Niramit AS"/>
                <w:sz w:val="24"/>
                <w:szCs w:val="24"/>
                <w:cs/>
              </w:rPr>
              <w:t>บธ.บ. การจัดการทั่วไป</w:t>
            </w:r>
          </w:p>
        </w:tc>
        <w:tc>
          <w:tcPr>
            <w:tcW w:w="1276" w:type="dxa"/>
            <w:tcBorders>
              <w:bottom w:val="single" w:sz="4" w:space="0" w:color="auto"/>
            </w:tcBorders>
          </w:tcPr>
          <w:p w14:paraId="0523B4B2" w14:textId="77777777" w:rsidR="007D65C7" w:rsidRPr="007D65C7" w:rsidRDefault="007D65C7" w:rsidP="007D65C7">
            <w:pPr>
              <w:spacing w:after="0" w:line="240" w:lineRule="auto"/>
              <w:jc w:val="center"/>
              <w:rPr>
                <w:rFonts w:ascii="TH Niramit AS" w:hAnsi="TH Niramit AS" w:cs="TH Niramit AS"/>
                <w:sz w:val="24"/>
                <w:szCs w:val="24"/>
                <w:cs/>
              </w:rPr>
            </w:pPr>
          </w:p>
        </w:tc>
        <w:tc>
          <w:tcPr>
            <w:tcW w:w="2248" w:type="dxa"/>
            <w:tcBorders>
              <w:bottom w:val="single" w:sz="4" w:space="0" w:color="auto"/>
            </w:tcBorders>
          </w:tcPr>
          <w:p w14:paraId="1D8FA59C" w14:textId="60470609" w:rsidR="00BE7968" w:rsidRPr="00BE7968" w:rsidRDefault="00BE7968" w:rsidP="00BE7968">
            <w:pPr>
              <w:spacing w:after="0" w:line="240" w:lineRule="auto"/>
              <w:rPr>
                <w:rFonts w:ascii="TH Niramit AS" w:hAnsi="TH Niramit AS" w:cs="TH Niramit AS"/>
                <w:sz w:val="24"/>
                <w:szCs w:val="24"/>
              </w:rPr>
            </w:pPr>
            <w:r>
              <w:rPr>
                <w:rFonts w:ascii="TH Niramit AS" w:hAnsi="TH Niramit AS" w:cs="TH Niramit AS" w:hint="cs"/>
                <w:sz w:val="24"/>
                <w:szCs w:val="24"/>
                <w:cs/>
              </w:rPr>
              <w:t xml:space="preserve">1. </w:t>
            </w:r>
            <w:r w:rsidRPr="00BE7968">
              <w:rPr>
                <w:rFonts w:ascii="TH Niramit AS" w:hAnsi="TH Niramit AS" w:cs="TH Niramit AS"/>
                <w:sz w:val="24"/>
                <w:szCs w:val="24"/>
                <w:cs/>
              </w:rPr>
              <w:t xml:space="preserve">การจัดการโครงการ </w:t>
            </w:r>
          </w:p>
          <w:p w14:paraId="46525639" w14:textId="77777777" w:rsidR="00BE7968" w:rsidRDefault="00BE7968" w:rsidP="00BE7968">
            <w:pPr>
              <w:spacing w:after="0" w:line="240" w:lineRule="auto"/>
              <w:rPr>
                <w:rFonts w:ascii="TH Niramit AS" w:hAnsi="TH Niramit AS" w:cs="TH Niramit AS"/>
                <w:sz w:val="24"/>
                <w:szCs w:val="24"/>
              </w:rPr>
            </w:pPr>
            <w:r>
              <w:rPr>
                <w:rFonts w:ascii="TH Niramit AS" w:hAnsi="TH Niramit AS" w:cs="TH Niramit AS" w:hint="cs"/>
                <w:sz w:val="24"/>
                <w:szCs w:val="24"/>
                <w:cs/>
              </w:rPr>
              <w:t xml:space="preserve">2. </w:t>
            </w:r>
            <w:r w:rsidRPr="00BE7968">
              <w:rPr>
                <w:rFonts w:ascii="TH Niramit AS" w:hAnsi="TH Niramit AS" w:cs="TH Niramit AS"/>
                <w:sz w:val="24"/>
                <w:szCs w:val="24"/>
                <w:cs/>
              </w:rPr>
              <w:t xml:space="preserve">การจัดการคุณภาพ </w:t>
            </w:r>
          </w:p>
          <w:p w14:paraId="25035A74" w14:textId="77777777" w:rsidR="007D65C7" w:rsidRDefault="00BE7968" w:rsidP="00BE7968">
            <w:pPr>
              <w:spacing w:after="0" w:line="240" w:lineRule="auto"/>
              <w:rPr>
                <w:rFonts w:ascii="TH Niramit AS" w:hAnsi="TH Niramit AS" w:cs="TH Niramit AS"/>
                <w:sz w:val="24"/>
                <w:szCs w:val="24"/>
              </w:rPr>
            </w:pPr>
            <w:r>
              <w:rPr>
                <w:rFonts w:ascii="TH Niramit AS" w:hAnsi="TH Niramit AS" w:cs="TH Niramit AS" w:hint="cs"/>
                <w:sz w:val="24"/>
                <w:szCs w:val="24"/>
                <w:cs/>
              </w:rPr>
              <w:t xml:space="preserve">3. </w:t>
            </w:r>
            <w:r w:rsidRPr="00BE7968">
              <w:rPr>
                <w:rFonts w:ascii="TH Niramit AS" w:hAnsi="TH Niramit AS" w:cs="TH Niramit AS"/>
                <w:sz w:val="24"/>
                <w:szCs w:val="24"/>
                <w:cs/>
              </w:rPr>
              <w:t xml:space="preserve">สัมมนาทางการจัดการ </w:t>
            </w:r>
          </w:p>
          <w:p w14:paraId="45D7C7BD" w14:textId="424F857D" w:rsidR="003E2AE3" w:rsidRPr="007D65C7" w:rsidRDefault="003E2AE3" w:rsidP="00BE7968">
            <w:pPr>
              <w:spacing w:after="0" w:line="240" w:lineRule="auto"/>
              <w:rPr>
                <w:rFonts w:ascii="TH Niramit AS" w:hAnsi="TH Niramit AS" w:cs="TH Niramit AS"/>
                <w:sz w:val="24"/>
                <w:szCs w:val="24"/>
                <w:cs/>
              </w:rPr>
            </w:pPr>
            <w:r>
              <w:rPr>
                <w:rFonts w:ascii="TH Niramit AS" w:hAnsi="TH Niramit AS" w:cs="TH Niramit AS" w:hint="cs"/>
                <w:sz w:val="24"/>
                <w:szCs w:val="24"/>
                <w:cs/>
              </w:rPr>
              <w:t xml:space="preserve">4. </w:t>
            </w:r>
            <w:r w:rsidRPr="003E2AE3">
              <w:rPr>
                <w:rFonts w:ascii="TH Niramit AS" w:hAnsi="TH Niramit AS" w:cs="TH Niramit AS"/>
                <w:sz w:val="24"/>
                <w:szCs w:val="24"/>
                <w:cs/>
              </w:rPr>
              <w:t xml:space="preserve">จริยธรรมทางธุรกิจ </w:t>
            </w:r>
          </w:p>
        </w:tc>
      </w:tr>
      <w:tr w:rsidR="007D65C7" w:rsidRPr="00580F30" w14:paraId="672CACA3" w14:textId="77777777" w:rsidTr="007D65C7">
        <w:trPr>
          <w:trHeight w:val="509"/>
        </w:trPr>
        <w:tc>
          <w:tcPr>
            <w:tcW w:w="2552" w:type="dxa"/>
            <w:tcBorders>
              <w:bottom w:val="single" w:sz="4" w:space="0" w:color="auto"/>
            </w:tcBorders>
          </w:tcPr>
          <w:p w14:paraId="754D59BB" w14:textId="03645EE2" w:rsidR="007D65C7" w:rsidRPr="007D65C7" w:rsidRDefault="007D65C7" w:rsidP="007D65C7">
            <w:pPr>
              <w:spacing w:after="0" w:line="240" w:lineRule="auto"/>
              <w:rPr>
                <w:rFonts w:ascii="TH Niramit AS" w:hAnsi="TH Niramit AS" w:cs="TH Niramit AS"/>
                <w:sz w:val="24"/>
                <w:szCs w:val="24"/>
                <w:cs/>
              </w:rPr>
            </w:pPr>
            <w:r w:rsidRPr="00580F30">
              <w:rPr>
                <w:rFonts w:ascii="TH Niramit AS" w:hAnsi="TH Niramit AS" w:cs="TH Niramit AS"/>
                <w:sz w:val="24"/>
                <w:szCs w:val="24"/>
              </w:rPr>
              <w:t>4</w:t>
            </w:r>
            <w:r w:rsidRPr="00580F30">
              <w:rPr>
                <w:rFonts w:ascii="TH Niramit AS" w:hAnsi="TH Niramit AS" w:cs="TH Niramit AS"/>
                <w:sz w:val="24"/>
                <w:szCs w:val="24"/>
                <w:cs/>
              </w:rPr>
              <w:t>. นางสาวขนิษฐา พัฒนสิงห์</w:t>
            </w:r>
          </w:p>
        </w:tc>
        <w:tc>
          <w:tcPr>
            <w:tcW w:w="1205" w:type="dxa"/>
            <w:tcBorders>
              <w:bottom w:val="single" w:sz="4" w:space="0" w:color="auto"/>
            </w:tcBorders>
          </w:tcPr>
          <w:p w14:paraId="33784435" w14:textId="3C98AAD7" w:rsidR="007D65C7" w:rsidRPr="007D65C7" w:rsidRDefault="007D65C7" w:rsidP="007D65C7">
            <w:pPr>
              <w:spacing w:after="0" w:line="240" w:lineRule="auto"/>
              <w:jc w:val="center"/>
              <w:rPr>
                <w:rFonts w:ascii="TH Niramit AS" w:hAnsi="TH Niramit AS" w:cs="TH Niramit AS"/>
                <w:sz w:val="24"/>
                <w:szCs w:val="24"/>
                <w:cs/>
              </w:rPr>
            </w:pPr>
            <w:r w:rsidRPr="00580F30">
              <w:rPr>
                <w:rFonts w:ascii="TH Niramit AS" w:hAnsi="TH Niramit AS" w:cs="TH Niramit AS"/>
                <w:sz w:val="24"/>
                <w:szCs w:val="24"/>
                <w:cs/>
              </w:rPr>
              <w:t>อาจารย์</w:t>
            </w:r>
          </w:p>
        </w:tc>
        <w:tc>
          <w:tcPr>
            <w:tcW w:w="2430" w:type="dxa"/>
            <w:tcBorders>
              <w:bottom w:val="single" w:sz="4" w:space="0" w:color="auto"/>
            </w:tcBorders>
          </w:tcPr>
          <w:p w14:paraId="1FAB9E4F" w14:textId="77777777" w:rsidR="007D65C7" w:rsidRDefault="007D65C7" w:rsidP="007D65C7">
            <w:pPr>
              <w:spacing w:after="0" w:line="240" w:lineRule="auto"/>
              <w:rPr>
                <w:rFonts w:ascii="TH Niramit AS" w:hAnsi="TH Niramit AS" w:cs="TH Niramit AS"/>
                <w:sz w:val="24"/>
                <w:szCs w:val="24"/>
              </w:rPr>
            </w:pPr>
            <w:r w:rsidRPr="00580F30">
              <w:rPr>
                <w:rFonts w:ascii="TH Niramit AS" w:hAnsi="TH Niramit AS" w:cs="TH Niramit AS"/>
                <w:b/>
                <w:bCs/>
                <w:sz w:val="24"/>
                <w:szCs w:val="24"/>
                <w:cs/>
              </w:rPr>
              <w:t xml:space="preserve">ปริญญาเอก </w:t>
            </w:r>
            <w:r w:rsidRPr="00580F30">
              <w:rPr>
                <w:rFonts w:ascii="TH Niramit AS" w:hAnsi="TH Niramit AS" w:cs="TH Niramit AS"/>
                <w:b/>
                <w:bCs/>
                <w:sz w:val="24"/>
                <w:szCs w:val="24"/>
              </w:rPr>
              <w:t xml:space="preserve">: </w:t>
            </w:r>
            <w:proofErr w:type="spellStart"/>
            <w:r w:rsidRPr="00580F30">
              <w:rPr>
                <w:rFonts w:ascii="TH Niramit AS" w:hAnsi="TH Niramit AS" w:cs="TH Niramit AS"/>
                <w:sz w:val="24"/>
                <w:szCs w:val="24"/>
                <w:cs/>
              </w:rPr>
              <w:t>ปร</w:t>
            </w:r>
            <w:proofErr w:type="spellEnd"/>
            <w:r w:rsidRPr="00580F30">
              <w:rPr>
                <w:rFonts w:ascii="TH Niramit AS" w:hAnsi="TH Niramit AS" w:cs="TH Niramit AS"/>
                <w:sz w:val="24"/>
                <w:szCs w:val="24"/>
                <w:cs/>
              </w:rPr>
              <w:t>.ด</w:t>
            </w:r>
            <w:r>
              <w:rPr>
                <w:rFonts w:ascii="TH Niramit AS" w:hAnsi="TH Niramit AS" w:cs="TH Niramit AS" w:hint="cs"/>
                <w:sz w:val="24"/>
                <w:szCs w:val="24"/>
                <w:cs/>
              </w:rPr>
              <w:t>.</w:t>
            </w:r>
            <w:r w:rsidRPr="00580F30">
              <w:rPr>
                <w:rFonts w:ascii="TH Niramit AS" w:hAnsi="TH Niramit AS" w:cs="TH Niramit AS"/>
                <w:sz w:val="24"/>
                <w:szCs w:val="24"/>
                <w:cs/>
              </w:rPr>
              <w:t>บริหารธุรกิจ</w:t>
            </w:r>
          </w:p>
          <w:p w14:paraId="49EEA2AA" w14:textId="62A644D6" w:rsidR="007D65C7" w:rsidRPr="00580F30" w:rsidRDefault="007D65C7" w:rsidP="007D65C7">
            <w:pPr>
              <w:spacing w:after="0" w:line="240" w:lineRule="auto"/>
              <w:rPr>
                <w:rFonts w:ascii="TH Niramit AS" w:hAnsi="TH Niramit AS" w:cs="TH Niramit AS"/>
                <w:sz w:val="24"/>
                <w:szCs w:val="24"/>
              </w:rPr>
            </w:pPr>
            <w:r w:rsidRPr="00580F30">
              <w:rPr>
                <w:rFonts w:ascii="TH Niramit AS" w:hAnsi="TH Niramit AS" w:cs="TH Niramit AS"/>
                <w:b/>
                <w:bCs/>
                <w:sz w:val="24"/>
                <w:szCs w:val="24"/>
                <w:cs/>
              </w:rPr>
              <w:t>ปริญญาโท</w:t>
            </w:r>
            <w:r w:rsidRPr="00580F30">
              <w:rPr>
                <w:rFonts w:ascii="TH Niramit AS" w:hAnsi="TH Niramit AS" w:cs="TH Niramit AS"/>
                <w:sz w:val="24"/>
                <w:szCs w:val="24"/>
                <w:cs/>
              </w:rPr>
              <w:t xml:space="preserve"> </w:t>
            </w:r>
            <w:r w:rsidRPr="00580F30">
              <w:rPr>
                <w:rFonts w:ascii="TH Niramit AS" w:hAnsi="TH Niramit AS" w:cs="TH Niramit AS"/>
                <w:sz w:val="24"/>
                <w:szCs w:val="24"/>
              </w:rPr>
              <w:t xml:space="preserve">: </w:t>
            </w:r>
            <w:r w:rsidRPr="00580F30">
              <w:rPr>
                <w:rFonts w:ascii="TH Niramit AS" w:hAnsi="TH Niramit AS" w:cs="TH Niramit AS"/>
                <w:sz w:val="24"/>
                <w:szCs w:val="24"/>
                <w:cs/>
              </w:rPr>
              <w:t>บธ.ม. บริหารธุรกิจ</w:t>
            </w:r>
          </w:p>
          <w:p w14:paraId="27DD870A" w14:textId="62E32F05" w:rsidR="007D65C7" w:rsidRPr="007D65C7" w:rsidRDefault="007D65C7" w:rsidP="007D65C7">
            <w:pPr>
              <w:spacing w:after="0" w:line="240" w:lineRule="auto"/>
              <w:rPr>
                <w:rFonts w:ascii="TH Niramit AS" w:hAnsi="TH Niramit AS" w:cs="TH Niramit AS"/>
                <w:sz w:val="24"/>
                <w:szCs w:val="24"/>
                <w:cs/>
              </w:rPr>
            </w:pPr>
            <w:r w:rsidRPr="00580F30">
              <w:rPr>
                <w:rFonts w:ascii="TH Niramit AS" w:hAnsi="TH Niramit AS" w:cs="TH Niramit AS"/>
                <w:b/>
                <w:bCs/>
                <w:sz w:val="24"/>
                <w:szCs w:val="24"/>
                <w:cs/>
              </w:rPr>
              <w:t>ปริญญาตรี</w:t>
            </w:r>
            <w:r w:rsidRPr="00580F30">
              <w:rPr>
                <w:rFonts w:ascii="TH Niramit AS" w:hAnsi="TH Niramit AS" w:cs="TH Niramit AS"/>
                <w:sz w:val="24"/>
                <w:szCs w:val="24"/>
                <w:cs/>
              </w:rPr>
              <w:t xml:space="preserve"> </w:t>
            </w:r>
            <w:r w:rsidRPr="00580F30">
              <w:rPr>
                <w:rFonts w:ascii="TH Niramit AS" w:hAnsi="TH Niramit AS" w:cs="TH Niramit AS"/>
                <w:sz w:val="24"/>
                <w:szCs w:val="24"/>
              </w:rPr>
              <w:t xml:space="preserve">: </w:t>
            </w:r>
            <w:r w:rsidRPr="00580F30">
              <w:rPr>
                <w:rFonts w:ascii="TH Niramit AS" w:hAnsi="TH Niramit AS" w:cs="TH Niramit AS"/>
                <w:sz w:val="24"/>
                <w:szCs w:val="24"/>
                <w:cs/>
              </w:rPr>
              <w:t>วศ.บ. วิศวกรรมเคมี</w:t>
            </w:r>
          </w:p>
        </w:tc>
        <w:tc>
          <w:tcPr>
            <w:tcW w:w="1276" w:type="dxa"/>
            <w:tcBorders>
              <w:bottom w:val="single" w:sz="4" w:space="0" w:color="auto"/>
            </w:tcBorders>
          </w:tcPr>
          <w:p w14:paraId="78923FAE" w14:textId="408FB5CC" w:rsidR="007D65C7" w:rsidRPr="007D65C7" w:rsidRDefault="007D65C7" w:rsidP="007D65C7">
            <w:pPr>
              <w:spacing w:after="0" w:line="240" w:lineRule="auto"/>
              <w:jc w:val="center"/>
              <w:rPr>
                <w:rFonts w:ascii="TH Niramit AS" w:hAnsi="TH Niramit AS" w:cs="TH Niramit AS"/>
                <w:sz w:val="24"/>
                <w:szCs w:val="24"/>
                <w:cs/>
              </w:rPr>
            </w:pPr>
            <w:r w:rsidRPr="00580F30">
              <w:rPr>
                <w:rFonts w:ascii="TH Niramit AS" w:hAnsi="TH Niramit AS" w:cs="TH Niramit AS"/>
                <w:sz w:val="24"/>
                <w:szCs w:val="24"/>
                <w:cs/>
              </w:rPr>
              <w:t>วุฒิตรง</w:t>
            </w:r>
          </w:p>
        </w:tc>
        <w:tc>
          <w:tcPr>
            <w:tcW w:w="2248" w:type="dxa"/>
            <w:tcBorders>
              <w:bottom w:val="single" w:sz="4" w:space="0" w:color="auto"/>
            </w:tcBorders>
          </w:tcPr>
          <w:p w14:paraId="6E07A22F" w14:textId="5B743121" w:rsidR="003E2AE3" w:rsidRPr="003E2AE3" w:rsidRDefault="003E2AE3" w:rsidP="003E2AE3">
            <w:pPr>
              <w:spacing w:after="0" w:line="240" w:lineRule="auto"/>
              <w:rPr>
                <w:rFonts w:ascii="TH Niramit AS" w:hAnsi="TH Niramit AS" w:cs="TH Niramit AS"/>
                <w:sz w:val="24"/>
                <w:szCs w:val="24"/>
              </w:rPr>
            </w:pPr>
            <w:r>
              <w:rPr>
                <w:rFonts w:ascii="TH Niramit AS" w:hAnsi="TH Niramit AS" w:cs="TH Niramit AS" w:hint="cs"/>
                <w:sz w:val="24"/>
                <w:szCs w:val="24"/>
                <w:cs/>
              </w:rPr>
              <w:t xml:space="preserve">1. </w:t>
            </w:r>
            <w:r w:rsidRPr="003E2AE3">
              <w:rPr>
                <w:rFonts w:ascii="TH Niramit AS" w:hAnsi="TH Niramit AS" w:cs="TH Niramit AS"/>
                <w:sz w:val="24"/>
                <w:szCs w:val="24"/>
                <w:cs/>
              </w:rPr>
              <w:t xml:space="preserve">เศรษฐศาสตร์เพื่อการจัดการธุรกิจ </w:t>
            </w:r>
          </w:p>
          <w:p w14:paraId="397E50F6" w14:textId="77777777" w:rsidR="003E2AE3" w:rsidRDefault="003E2AE3" w:rsidP="003E2AE3">
            <w:pPr>
              <w:spacing w:after="0" w:line="240" w:lineRule="auto"/>
              <w:rPr>
                <w:rFonts w:ascii="TH Niramit AS" w:hAnsi="TH Niramit AS" w:cs="TH Niramit AS"/>
                <w:sz w:val="24"/>
                <w:szCs w:val="24"/>
              </w:rPr>
            </w:pPr>
            <w:r>
              <w:rPr>
                <w:rFonts w:ascii="TH Niramit AS" w:hAnsi="TH Niramit AS" w:cs="TH Niramit AS" w:hint="cs"/>
                <w:sz w:val="24"/>
                <w:szCs w:val="24"/>
                <w:cs/>
              </w:rPr>
              <w:t xml:space="preserve">2. </w:t>
            </w:r>
            <w:r w:rsidRPr="003E2AE3">
              <w:rPr>
                <w:rFonts w:ascii="TH Niramit AS" w:hAnsi="TH Niramit AS" w:cs="TH Niramit AS"/>
                <w:sz w:val="24"/>
                <w:szCs w:val="24"/>
                <w:cs/>
              </w:rPr>
              <w:t xml:space="preserve">การเงินธุรกิจและเทคโนโลยีทางการเงิน </w:t>
            </w:r>
          </w:p>
          <w:p w14:paraId="7812DE45" w14:textId="77777777" w:rsidR="007D65C7" w:rsidRDefault="003E2AE3" w:rsidP="003E2AE3">
            <w:pPr>
              <w:spacing w:after="0" w:line="240" w:lineRule="auto"/>
              <w:rPr>
                <w:rFonts w:ascii="TH Niramit AS" w:hAnsi="TH Niramit AS" w:cs="TH Niramit AS"/>
                <w:sz w:val="24"/>
                <w:szCs w:val="24"/>
              </w:rPr>
            </w:pPr>
            <w:r>
              <w:rPr>
                <w:rFonts w:ascii="TH Niramit AS" w:hAnsi="TH Niramit AS" w:cs="TH Niramit AS" w:hint="cs"/>
                <w:sz w:val="24"/>
                <w:szCs w:val="24"/>
                <w:cs/>
              </w:rPr>
              <w:t xml:space="preserve">3. </w:t>
            </w:r>
            <w:r w:rsidRPr="003E2AE3">
              <w:rPr>
                <w:rFonts w:ascii="TH Niramit AS" w:hAnsi="TH Niramit AS" w:cs="TH Niramit AS"/>
                <w:sz w:val="24"/>
                <w:szCs w:val="24"/>
                <w:cs/>
              </w:rPr>
              <w:t>การจัดการห่วงโซ่อุปทานและ</w:t>
            </w:r>
            <w:proofErr w:type="spellStart"/>
            <w:r w:rsidRPr="003E2AE3">
              <w:rPr>
                <w:rFonts w:ascii="TH Niramit AS" w:hAnsi="TH Niramit AS" w:cs="TH Niramit AS"/>
                <w:sz w:val="24"/>
                <w:szCs w:val="24"/>
                <w:cs/>
              </w:rPr>
              <w:t>โล</w:t>
            </w:r>
            <w:proofErr w:type="spellEnd"/>
            <w:r w:rsidRPr="003E2AE3">
              <w:rPr>
                <w:rFonts w:ascii="TH Niramit AS" w:hAnsi="TH Niramit AS" w:cs="TH Niramit AS"/>
                <w:sz w:val="24"/>
                <w:szCs w:val="24"/>
                <w:cs/>
              </w:rPr>
              <w:t>จิสติ</w:t>
            </w:r>
            <w:proofErr w:type="spellStart"/>
            <w:r w:rsidRPr="003E2AE3">
              <w:rPr>
                <w:rFonts w:ascii="TH Niramit AS" w:hAnsi="TH Niramit AS" w:cs="TH Niramit AS"/>
                <w:sz w:val="24"/>
                <w:szCs w:val="24"/>
                <w:cs/>
              </w:rPr>
              <w:t>กส์</w:t>
            </w:r>
            <w:proofErr w:type="spellEnd"/>
            <w:r w:rsidRPr="003E2AE3">
              <w:rPr>
                <w:rFonts w:ascii="TH Niramit AS" w:hAnsi="TH Niramit AS" w:cs="TH Niramit AS"/>
                <w:sz w:val="24"/>
                <w:szCs w:val="24"/>
                <w:cs/>
              </w:rPr>
              <w:t xml:space="preserve"> </w:t>
            </w:r>
          </w:p>
          <w:p w14:paraId="6C3A78ED" w14:textId="3F6C26B5" w:rsidR="00FF13E7" w:rsidRPr="00FF13E7" w:rsidRDefault="00FF13E7" w:rsidP="00FF13E7">
            <w:pPr>
              <w:spacing w:after="0" w:line="240" w:lineRule="auto"/>
              <w:rPr>
                <w:rFonts w:ascii="TH Niramit AS" w:hAnsi="TH Niramit AS" w:cs="TH Niramit AS"/>
                <w:sz w:val="24"/>
                <w:szCs w:val="24"/>
              </w:rPr>
            </w:pPr>
            <w:r>
              <w:rPr>
                <w:rFonts w:ascii="TH Niramit AS" w:hAnsi="TH Niramit AS" w:cs="TH Niramit AS" w:hint="cs"/>
                <w:sz w:val="24"/>
                <w:szCs w:val="24"/>
                <w:cs/>
              </w:rPr>
              <w:t xml:space="preserve">4. </w:t>
            </w:r>
            <w:r w:rsidRPr="00FF13E7">
              <w:rPr>
                <w:rFonts w:ascii="TH Niramit AS" w:hAnsi="TH Niramit AS" w:cs="TH Niramit AS"/>
                <w:sz w:val="24"/>
                <w:szCs w:val="24"/>
                <w:cs/>
              </w:rPr>
              <w:t xml:space="preserve">จริยธรรมทางธุรกิจ </w:t>
            </w:r>
          </w:p>
          <w:p w14:paraId="1A3E0021" w14:textId="2B3DB43A" w:rsidR="00FF13E7" w:rsidRPr="00FF13E7" w:rsidRDefault="00FF13E7" w:rsidP="00FF13E7">
            <w:pPr>
              <w:spacing w:after="0" w:line="240" w:lineRule="auto"/>
              <w:rPr>
                <w:rFonts w:ascii="TH Niramit AS" w:hAnsi="TH Niramit AS" w:cs="TH Niramit AS"/>
                <w:sz w:val="24"/>
                <w:szCs w:val="24"/>
              </w:rPr>
            </w:pPr>
            <w:r>
              <w:rPr>
                <w:rFonts w:ascii="TH Niramit AS" w:hAnsi="TH Niramit AS" w:cs="TH Niramit AS" w:hint="cs"/>
                <w:sz w:val="24"/>
                <w:szCs w:val="24"/>
                <w:cs/>
              </w:rPr>
              <w:t xml:space="preserve">5. </w:t>
            </w:r>
            <w:r w:rsidRPr="00FF13E7">
              <w:rPr>
                <w:rFonts w:ascii="TH Niramit AS" w:hAnsi="TH Niramit AS" w:cs="TH Niramit AS"/>
                <w:sz w:val="24"/>
                <w:szCs w:val="24"/>
                <w:cs/>
              </w:rPr>
              <w:t xml:space="preserve">การวิเคราะห์เชิงปริมาณทางธุรกิจ </w:t>
            </w:r>
          </w:p>
          <w:p w14:paraId="1DA1E721" w14:textId="60F9599D" w:rsidR="00FF13E7" w:rsidRPr="00FF13E7" w:rsidRDefault="00FF13E7" w:rsidP="00FF13E7">
            <w:pPr>
              <w:spacing w:after="0" w:line="240" w:lineRule="auto"/>
              <w:rPr>
                <w:rFonts w:ascii="TH Niramit AS" w:hAnsi="TH Niramit AS" w:cs="TH Niramit AS"/>
                <w:sz w:val="24"/>
                <w:szCs w:val="24"/>
                <w:cs/>
              </w:rPr>
            </w:pPr>
            <w:r>
              <w:rPr>
                <w:rFonts w:ascii="TH Niramit AS" w:hAnsi="TH Niramit AS" w:cs="TH Niramit AS" w:hint="cs"/>
                <w:sz w:val="24"/>
                <w:szCs w:val="24"/>
                <w:cs/>
              </w:rPr>
              <w:t xml:space="preserve">6. </w:t>
            </w:r>
            <w:r w:rsidRPr="00FF13E7">
              <w:rPr>
                <w:rFonts w:ascii="TH Niramit AS" w:hAnsi="TH Niramit AS" w:cs="TH Niramit AS"/>
                <w:sz w:val="24"/>
                <w:szCs w:val="24"/>
                <w:cs/>
              </w:rPr>
              <w:t xml:space="preserve">การจัดการการผลิตและการดำเนินงาน </w:t>
            </w:r>
          </w:p>
        </w:tc>
      </w:tr>
      <w:tr w:rsidR="00EF6DD0" w:rsidRPr="00580F30" w14:paraId="334102DF" w14:textId="77777777" w:rsidTr="007D65C7">
        <w:trPr>
          <w:trHeight w:val="509"/>
        </w:trPr>
        <w:tc>
          <w:tcPr>
            <w:tcW w:w="2552" w:type="dxa"/>
            <w:tcBorders>
              <w:bottom w:val="single" w:sz="4" w:space="0" w:color="auto"/>
            </w:tcBorders>
          </w:tcPr>
          <w:p w14:paraId="30D1BB7F" w14:textId="6D562461" w:rsidR="00EF6DD0" w:rsidRPr="007D65C7" w:rsidRDefault="00EF6DD0" w:rsidP="00EF6DD0">
            <w:pPr>
              <w:spacing w:after="0" w:line="240" w:lineRule="auto"/>
              <w:rPr>
                <w:rFonts w:ascii="TH Niramit AS" w:hAnsi="TH Niramit AS" w:cs="TH Niramit AS"/>
                <w:sz w:val="24"/>
                <w:szCs w:val="24"/>
                <w:cs/>
              </w:rPr>
            </w:pPr>
            <w:r w:rsidRPr="00580F30">
              <w:rPr>
                <w:rFonts w:ascii="TH Niramit AS" w:hAnsi="TH Niramit AS" w:cs="TH Niramit AS"/>
                <w:sz w:val="24"/>
                <w:szCs w:val="24"/>
              </w:rPr>
              <w:t>5</w:t>
            </w:r>
            <w:r w:rsidRPr="00580F30">
              <w:rPr>
                <w:rFonts w:ascii="TH Niramit AS" w:hAnsi="TH Niramit AS" w:cs="TH Niramit AS"/>
                <w:sz w:val="24"/>
                <w:szCs w:val="24"/>
                <w:cs/>
              </w:rPr>
              <w:t>. นางสาวฉัตรนลิน แก้วสม</w:t>
            </w:r>
          </w:p>
        </w:tc>
        <w:tc>
          <w:tcPr>
            <w:tcW w:w="1205" w:type="dxa"/>
            <w:tcBorders>
              <w:bottom w:val="single" w:sz="4" w:space="0" w:color="auto"/>
            </w:tcBorders>
          </w:tcPr>
          <w:p w14:paraId="7912CD27" w14:textId="1CBE95A7" w:rsidR="00EF6DD0" w:rsidRPr="007D65C7" w:rsidRDefault="00EF6DD0" w:rsidP="00EF6DD0">
            <w:pPr>
              <w:spacing w:after="0" w:line="240" w:lineRule="auto"/>
              <w:jc w:val="center"/>
              <w:rPr>
                <w:rFonts w:ascii="TH Niramit AS" w:hAnsi="TH Niramit AS" w:cs="TH Niramit AS"/>
                <w:sz w:val="24"/>
                <w:szCs w:val="24"/>
                <w:cs/>
              </w:rPr>
            </w:pPr>
            <w:r w:rsidRPr="00580F30">
              <w:rPr>
                <w:rFonts w:ascii="TH Niramit AS" w:hAnsi="TH Niramit AS" w:cs="TH Niramit AS"/>
                <w:sz w:val="24"/>
                <w:szCs w:val="24"/>
                <w:cs/>
              </w:rPr>
              <w:t>อาจารย์</w:t>
            </w:r>
          </w:p>
        </w:tc>
        <w:tc>
          <w:tcPr>
            <w:tcW w:w="2430" w:type="dxa"/>
            <w:tcBorders>
              <w:bottom w:val="single" w:sz="4" w:space="0" w:color="auto"/>
            </w:tcBorders>
          </w:tcPr>
          <w:p w14:paraId="567FD73F" w14:textId="77777777" w:rsidR="00EF6DD0" w:rsidRPr="00580F30" w:rsidRDefault="00EF6DD0" w:rsidP="00EF6DD0">
            <w:pPr>
              <w:spacing w:after="0" w:line="240" w:lineRule="auto"/>
              <w:jc w:val="both"/>
              <w:rPr>
                <w:rFonts w:ascii="TH Niramit AS" w:hAnsi="TH Niramit AS" w:cs="TH Niramit AS"/>
                <w:sz w:val="24"/>
                <w:szCs w:val="24"/>
              </w:rPr>
            </w:pPr>
            <w:r w:rsidRPr="00580F30">
              <w:rPr>
                <w:rFonts w:ascii="TH Niramit AS" w:hAnsi="TH Niramit AS" w:cs="TH Niramit AS"/>
                <w:b/>
                <w:bCs/>
                <w:sz w:val="24"/>
                <w:szCs w:val="24"/>
                <w:cs/>
              </w:rPr>
              <w:t>ปริญญาโท</w:t>
            </w:r>
            <w:r w:rsidRPr="00580F30">
              <w:rPr>
                <w:rFonts w:ascii="TH Niramit AS" w:hAnsi="TH Niramit AS" w:cs="TH Niramit AS"/>
                <w:sz w:val="24"/>
                <w:szCs w:val="24"/>
                <w:cs/>
              </w:rPr>
              <w:t xml:space="preserve"> </w:t>
            </w:r>
            <w:r w:rsidRPr="00580F30">
              <w:rPr>
                <w:rFonts w:ascii="TH Niramit AS" w:hAnsi="TH Niramit AS" w:cs="TH Niramit AS"/>
                <w:sz w:val="24"/>
                <w:szCs w:val="24"/>
              </w:rPr>
              <w:t xml:space="preserve">: </w:t>
            </w:r>
            <w:r w:rsidRPr="00580F30">
              <w:rPr>
                <w:rFonts w:ascii="TH Niramit AS" w:hAnsi="TH Niramit AS" w:cs="TH Niramit AS"/>
                <w:sz w:val="24"/>
                <w:szCs w:val="24"/>
                <w:cs/>
              </w:rPr>
              <w:t>บธ.ม. การจัดการทั่วไป</w:t>
            </w:r>
          </w:p>
          <w:p w14:paraId="61553F16" w14:textId="017172D8" w:rsidR="00EF6DD0" w:rsidRPr="007D65C7" w:rsidRDefault="00EF6DD0" w:rsidP="00EF6DD0">
            <w:pPr>
              <w:spacing w:after="0" w:line="240" w:lineRule="auto"/>
              <w:rPr>
                <w:rFonts w:ascii="TH Niramit AS" w:hAnsi="TH Niramit AS" w:cs="TH Niramit AS"/>
                <w:sz w:val="24"/>
                <w:szCs w:val="24"/>
                <w:cs/>
              </w:rPr>
            </w:pPr>
            <w:r w:rsidRPr="00580F30">
              <w:rPr>
                <w:rFonts w:ascii="TH Niramit AS" w:hAnsi="TH Niramit AS" w:cs="TH Niramit AS"/>
                <w:b/>
                <w:bCs/>
                <w:sz w:val="24"/>
                <w:szCs w:val="24"/>
                <w:cs/>
              </w:rPr>
              <w:t>ปริญญาตรี</w:t>
            </w:r>
            <w:r w:rsidRPr="00580F30">
              <w:rPr>
                <w:rFonts w:ascii="TH Niramit AS" w:hAnsi="TH Niramit AS" w:cs="TH Niramit AS"/>
                <w:sz w:val="24"/>
                <w:szCs w:val="24"/>
                <w:cs/>
              </w:rPr>
              <w:t xml:space="preserve"> </w:t>
            </w:r>
            <w:r w:rsidRPr="00580F30">
              <w:rPr>
                <w:rFonts w:ascii="TH Niramit AS" w:hAnsi="TH Niramit AS" w:cs="TH Niramit AS"/>
                <w:sz w:val="24"/>
                <w:szCs w:val="24"/>
              </w:rPr>
              <w:t xml:space="preserve">: </w:t>
            </w:r>
            <w:r w:rsidRPr="00580F30">
              <w:rPr>
                <w:rFonts w:ascii="TH Niramit AS" w:hAnsi="TH Niramit AS" w:cs="TH Niramit AS"/>
                <w:sz w:val="24"/>
                <w:szCs w:val="24"/>
                <w:cs/>
              </w:rPr>
              <w:t>บธ.บ. การบัญชี</w:t>
            </w:r>
          </w:p>
        </w:tc>
        <w:tc>
          <w:tcPr>
            <w:tcW w:w="1276" w:type="dxa"/>
            <w:tcBorders>
              <w:bottom w:val="single" w:sz="4" w:space="0" w:color="auto"/>
            </w:tcBorders>
          </w:tcPr>
          <w:p w14:paraId="1E621AD1" w14:textId="784F6B9B" w:rsidR="00EF6DD0" w:rsidRPr="007D65C7" w:rsidRDefault="00EF6DD0" w:rsidP="00EF6DD0">
            <w:pPr>
              <w:spacing w:after="0" w:line="240" w:lineRule="auto"/>
              <w:jc w:val="center"/>
              <w:rPr>
                <w:rFonts w:ascii="TH Niramit AS" w:hAnsi="TH Niramit AS" w:cs="TH Niramit AS"/>
                <w:sz w:val="24"/>
                <w:szCs w:val="24"/>
                <w:cs/>
              </w:rPr>
            </w:pPr>
            <w:r w:rsidRPr="00580F30">
              <w:rPr>
                <w:rFonts w:ascii="TH Niramit AS" w:hAnsi="TH Niramit AS" w:cs="TH Niramit AS"/>
                <w:sz w:val="24"/>
                <w:szCs w:val="24"/>
                <w:cs/>
              </w:rPr>
              <w:t>วุฒิตรง</w:t>
            </w:r>
          </w:p>
        </w:tc>
        <w:tc>
          <w:tcPr>
            <w:tcW w:w="2248" w:type="dxa"/>
            <w:tcBorders>
              <w:bottom w:val="single" w:sz="4" w:space="0" w:color="auto"/>
            </w:tcBorders>
          </w:tcPr>
          <w:p w14:paraId="62FABC1C" w14:textId="485B51EF" w:rsidR="003728E0" w:rsidRPr="003728E0" w:rsidRDefault="003728E0" w:rsidP="003728E0">
            <w:pPr>
              <w:spacing w:after="0" w:line="240" w:lineRule="auto"/>
              <w:rPr>
                <w:rFonts w:ascii="TH Niramit AS" w:hAnsi="TH Niramit AS" w:cs="TH Niramit AS"/>
                <w:sz w:val="24"/>
                <w:szCs w:val="24"/>
              </w:rPr>
            </w:pPr>
            <w:r>
              <w:rPr>
                <w:rFonts w:ascii="TH Niramit AS" w:hAnsi="TH Niramit AS" w:cs="TH Niramit AS" w:hint="cs"/>
                <w:sz w:val="24"/>
                <w:szCs w:val="24"/>
                <w:cs/>
              </w:rPr>
              <w:t xml:space="preserve">1. </w:t>
            </w:r>
            <w:r w:rsidRPr="003728E0">
              <w:rPr>
                <w:rFonts w:ascii="TH Niramit AS" w:hAnsi="TH Niramit AS" w:cs="TH Niramit AS"/>
                <w:sz w:val="24"/>
                <w:szCs w:val="24"/>
                <w:cs/>
              </w:rPr>
              <w:t xml:space="preserve">ทฤษฎีองค์การและการจัดการ </w:t>
            </w:r>
          </w:p>
          <w:p w14:paraId="480F631A" w14:textId="18088FCA" w:rsidR="003728E0" w:rsidRPr="003728E0" w:rsidRDefault="003728E0" w:rsidP="003728E0">
            <w:pPr>
              <w:spacing w:after="0" w:line="240" w:lineRule="auto"/>
              <w:rPr>
                <w:rFonts w:ascii="TH Niramit AS" w:hAnsi="TH Niramit AS" w:cs="TH Niramit AS"/>
                <w:sz w:val="24"/>
                <w:szCs w:val="24"/>
              </w:rPr>
            </w:pPr>
            <w:r>
              <w:rPr>
                <w:rFonts w:ascii="TH Niramit AS" w:hAnsi="TH Niramit AS" w:cs="TH Niramit AS" w:hint="cs"/>
                <w:sz w:val="24"/>
                <w:szCs w:val="24"/>
                <w:cs/>
              </w:rPr>
              <w:t xml:space="preserve">2. </w:t>
            </w:r>
            <w:r w:rsidRPr="003728E0">
              <w:rPr>
                <w:rFonts w:ascii="TH Niramit AS" w:hAnsi="TH Niramit AS" w:cs="TH Niramit AS"/>
                <w:sz w:val="24"/>
                <w:szCs w:val="24"/>
                <w:cs/>
              </w:rPr>
              <w:t>การเจรจารต่อรองทาง</w:t>
            </w:r>
            <w:r w:rsidR="006A1CDE">
              <w:rPr>
                <w:rFonts w:ascii="TH Niramit AS" w:hAnsi="TH Niramit AS" w:cs="TH Niramit AS" w:hint="cs"/>
                <w:sz w:val="24"/>
                <w:szCs w:val="24"/>
                <w:cs/>
              </w:rPr>
              <w:t>ธุ</w:t>
            </w:r>
            <w:r w:rsidRPr="003728E0">
              <w:rPr>
                <w:rFonts w:ascii="TH Niramit AS" w:hAnsi="TH Niramit AS" w:cs="TH Niramit AS"/>
                <w:sz w:val="24"/>
                <w:szCs w:val="24"/>
                <w:cs/>
              </w:rPr>
              <w:t xml:space="preserve">รกิจ </w:t>
            </w:r>
          </w:p>
          <w:p w14:paraId="3BA5EB71" w14:textId="77777777" w:rsidR="006A1CDE" w:rsidRDefault="006A1CDE" w:rsidP="003728E0">
            <w:pPr>
              <w:spacing w:after="0" w:line="240" w:lineRule="auto"/>
              <w:rPr>
                <w:rFonts w:ascii="TH Niramit AS" w:hAnsi="TH Niramit AS" w:cs="TH Niramit AS"/>
                <w:sz w:val="24"/>
                <w:szCs w:val="24"/>
              </w:rPr>
            </w:pPr>
            <w:r>
              <w:rPr>
                <w:rFonts w:ascii="TH Niramit AS" w:hAnsi="TH Niramit AS" w:cs="TH Niramit AS" w:hint="cs"/>
                <w:sz w:val="24"/>
                <w:szCs w:val="24"/>
                <w:cs/>
              </w:rPr>
              <w:t xml:space="preserve">3. </w:t>
            </w:r>
            <w:r w:rsidR="003728E0" w:rsidRPr="003728E0">
              <w:rPr>
                <w:rFonts w:ascii="TH Niramit AS" w:hAnsi="TH Niramit AS" w:cs="TH Niramit AS"/>
                <w:sz w:val="24"/>
                <w:szCs w:val="24"/>
                <w:cs/>
              </w:rPr>
              <w:t>ประสบการณ์ขอ</w:t>
            </w:r>
            <w:r w:rsidR="003728E0">
              <w:rPr>
                <w:rFonts w:ascii="TH Niramit AS" w:hAnsi="TH Niramit AS" w:cs="TH Niramit AS" w:hint="cs"/>
                <w:sz w:val="24"/>
                <w:szCs w:val="24"/>
                <w:cs/>
              </w:rPr>
              <w:t>ง</w:t>
            </w:r>
            <w:r w:rsidR="003728E0" w:rsidRPr="003728E0">
              <w:rPr>
                <w:rFonts w:ascii="TH Niramit AS" w:hAnsi="TH Niramit AS" w:cs="TH Niramit AS"/>
                <w:sz w:val="24"/>
                <w:szCs w:val="24"/>
                <w:cs/>
              </w:rPr>
              <w:t>ผู้ประกอบการ</w:t>
            </w:r>
          </w:p>
          <w:p w14:paraId="34AB8603" w14:textId="74940725" w:rsidR="00EF6DD0" w:rsidRPr="007D65C7" w:rsidRDefault="006A1CDE" w:rsidP="003728E0">
            <w:pPr>
              <w:spacing w:after="0" w:line="240" w:lineRule="auto"/>
              <w:rPr>
                <w:rFonts w:ascii="TH Niramit AS" w:hAnsi="TH Niramit AS" w:cs="TH Niramit AS"/>
                <w:sz w:val="24"/>
                <w:szCs w:val="24"/>
                <w:cs/>
              </w:rPr>
            </w:pPr>
            <w:r>
              <w:rPr>
                <w:rFonts w:ascii="TH Niramit AS" w:hAnsi="TH Niramit AS" w:cs="TH Niramit AS" w:hint="cs"/>
                <w:sz w:val="24"/>
                <w:szCs w:val="24"/>
                <w:cs/>
              </w:rPr>
              <w:t xml:space="preserve">4. </w:t>
            </w:r>
            <w:r w:rsidRPr="006A1CDE">
              <w:rPr>
                <w:rFonts w:ascii="TH Niramit AS" w:hAnsi="TH Niramit AS" w:cs="TH Niramit AS"/>
                <w:sz w:val="24"/>
                <w:szCs w:val="24"/>
                <w:cs/>
              </w:rPr>
              <w:t>การจัดการสำนักงานสมัยใหม่</w:t>
            </w:r>
            <w:r w:rsidR="003728E0" w:rsidRPr="003728E0">
              <w:rPr>
                <w:rFonts w:ascii="TH Niramit AS" w:hAnsi="TH Niramit AS" w:cs="TH Niramit AS"/>
                <w:sz w:val="24"/>
                <w:szCs w:val="24"/>
                <w:cs/>
              </w:rPr>
              <w:t xml:space="preserve"> </w:t>
            </w:r>
          </w:p>
        </w:tc>
      </w:tr>
      <w:tr w:rsidR="008F2997" w:rsidRPr="00580F30" w14:paraId="2D9E6383" w14:textId="77777777" w:rsidTr="007D65C7">
        <w:tc>
          <w:tcPr>
            <w:tcW w:w="2552" w:type="dxa"/>
          </w:tcPr>
          <w:p w14:paraId="7DE940BC" w14:textId="0194C7AB" w:rsidR="003B6153" w:rsidRPr="00580F30" w:rsidRDefault="006A1CDE" w:rsidP="003B6153">
            <w:pPr>
              <w:spacing w:after="0" w:line="240" w:lineRule="auto"/>
              <w:jc w:val="both"/>
              <w:rPr>
                <w:rFonts w:ascii="TH Niramit AS" w:hAnsi="TH Niramit AS" w:cs="TH Niramit AS"/>
                <w:sz w:val="24"/>
                <w:szCs w:val="24"/>
              </w:rPr>
            </w:pPr>
            <w:r>
              <w:rPr>
                <w:rFonts w:ascii="TH Niramit AS" w:hAnsi="TH Niramit AS" w:cs="TH Niramit AS" w:hint="cs"/>
                <w:sz w:val="24"/>
                <w:szCs w:val="24"/>
                <w:cs/>
              </w:rPr>
              <w:t>6</w:t>
            </w:r>
            <w:r w:rsidR="003B6153" w:rsidRPr="00580F30">
              <w:rPr>
                <w:rFonts w:ascii="TH Niramit AS" w:hAnsi="TH Niramit AS" w:cs="TH Niramit AS"/>
                <w:sz w:val="24"/>
                <w:szCs w:val="24"/>
                <w:cs/>
              </w:rPr>
              <w:t>.</w:t>
            </w:r>
            <w:r w:rsidR="007D65C7">
              <w:rPr>
                <w:rFonts w:ascii="TH Niramit AS" w:hAnsi="TH Niramit AS" w:cs="TH Niramit AS" w:hint="cs"/>
                <w:sz w:val="24"/>
                <w:szCs w:val="24"/>
                <w:cs/>
              </w:rPr>
              <w:t xml:space="preserve"> นาง</w:t>
            </w:r>
            <w:r w:rsidR="003B6153" w:rsidRPr="00580F30">
              <w:rPr>
                <w:rFonts w:ascii="TH Niramit AS" w:hAnsi="TH Niramit AS" w:cs="TH Niramit AS"/>
                <w:sz w:val="24"/>
                <w:szCs w:val="24"/>
                <w:cs/>
              </w:rPr>
              <w:t>อุทัย</w:t>
            </w:r>
            <w:proofErr w:type="spellStart"/>
            <w:r w:rsidR="003B6153" w:rsidRPr="00580F30">
              <w:rPr>
                <w:rFonts w:ascii="TH Niramit AS" w:hAnsi="TH Niramit AS" w:cs="TH Niramit AS"/>
                <w:sz w:val="24"/>
                <w:szCs w:val="24"/>
                <w:cs/>
              </w:rPr>
              <w:t>วรร</w:t>
            </w:r>
            <w:proofErr w:type="spellEnd"/>
            <w:r w:rsidR="003B6153" w:rsidRPr="00580F30">
              <w:rPr>
                <w:rFonts w:ascii="TH Niramit AS" w:hAnsi="TH Niramit AS" w:cs="TH Niramit AS"/>
                <w:sz w:val="24"/>
                <w:szCs w:val="24"/>
                <w:cs/>
              </w:rPr>
              <w:t xml:space="preserve">ณ ศรีวิชัย </w:t>
            </w:r>
          </w:p>
        </w:tc>
        <w:tc>
          <w:tcPr>
            <w:tcW w:w="1205" w:type="dxa"/>
          </w:tcPr>
          <w:p w14:paraId="78656D05" w14:textId="56F69291" w:rsidR="003B6153" w:rsidRPr="00580F30" w:rsidRDefault="003B6153" w:rsidP="003B6153">
            <w:pPr>
              <w:spacing w:after="0" w:line="240" w:lineRule="auto"/>
              <w:jc w:val="center"/>
              <w:rPr>
                <w:rFonts w:ascii="TH Niramit AS" w:hAnsi="TH Niramit AS" w:cs="TH Niramit AS"/>
                <w:sz w:val="24"/>
                <w:szCs w:val="24"/>
                <w:cs/>
              </w:rPr>
            </w:pPr>
            <w:r w:rsidRPr="00580F30">
              <w:rPr>
                <w:rFonts w:ascii="TH Niramit AS" w:hAnsi="TH Niramit AS" w:cs="TH Niramit AS"/>
                <w:sz w:val="24"/>
                <w:szCs w:val="24"/>
                <w:cs/>
              </w:rPr>
              <w:t>อาจารย์</w:t>
            </w:r>
          </w:p>
        </w:tc>
        <w:tc>
          <w:tcPr>
            <w:tcW w:w="2430" w:type="dxa"/>
          </w:tcPr>
          <w:p w14:paraId="04643635" w14:textId="366D1436" w:rsidR="003B6153" w:rsidRPr="00580F30" w:rsidRDefault="003B6153" w:rsidP="00FF31FC">
            <w:pPr>
              <w:spacing w:after="0" w:line="240" w:lineRule="auto"/>
              <w:rPr>
                <w:rFonts w:ascii="TH Niramit AS" w:hAnsi="TH Niramit AS" w:cs="TH Niramit AS"/>
                <w:sz w:val="24"/>
                <w:szCs w:val="24"/>
              </w:rPr>
            </w:pPr>
            <w:r w:rsidRPr="00580F30">
              <w:rPr>
                <w:rFonts w:ascii="TH Niramit AS" w:hAnsi="TH Niramit AS" w:cs="TH Niramit AS"/>
                <w:b/>
                <w:bCs/>
                <w:sz w:val="24"/>
                <w:szCs w:val="24"/>
                <w:cs/>
              </w:rPr>
              <w:t>ปริญญาโท</w:t>
            </w:r>
            <w:r w:rsidRPr="00580F30">
              <w:rPr>
                <w:rFonts w:ascii="TH Niramit AS" w:hAnsi="TH Niramit AS" w:cs="TH Niramit AS"/>
                <w:sz w:val="24"/>
                <w:szCs w:val="24"/>
                <w:cs/>
              </w:rPr>
              <w:t xml:space="preserve"> </w:t>
            </w:r>
            <w:r w:rsidRPr="00580F30">
              <w:rPr>
                <w:rFonts w:ascii="TH Niramit AS" w:hAnsi="TH Niramit AS" w:cs="TH Niramit AS"/>
                <w:sz w:val="24"/>
                <w:szCs w:val="24"/>
              </w:rPr>
              <w:t xml:space="preserve">: </w:t>
            </w:r>
            <w:r w:rsidRPr="00580F30">
              <w:rPr>
                <w:rFonts w:ascii="TH Niramit AS" w:hAnsi="TH Niramit AS" w:cs="TH Niramit AS"/>
                <w:sz w:val="24"/>
                <w:szCs w:val="24"/>
                <w:cs/>
              </w:rPr>
              <w:t>วท.ม.วิทยาการคอมพิวเตอร์</w:t>
            </w:r>
          </w:p>
          <w:p w14:paraId="4E123F2C" w14:textId="13804667" w:rsidR="003B6153" w:rsidRPr="00580F30" w:rsidRDefault="003B6153" w:rsidP="003B6153">
            <w:pPr>
              <w:spacing w:after="0" w:line="240" w:lineRule="auto"/>
              <w:jc w:val="both"/>
              <w:rPr>
                <w:rFonts w:ascii="TH Niramit AS" w:hAnsi="TH Niramit AS" w:cs="TH Niramit AS"/>
                <w:sz w:val="24"/>
                <w:szCs w:val="24"/>
              </w:rPr>
            </w:pPr>
            <w:r w:rsidRPr="00580F30">
              <w:rPr>
                <w:rFonts w:ascii="TH Niramit AS" w:hAnsi="TH Niramit AS" w:cs="TH Niramit AS"/>
                <w:b/>
                <w:bCs/>
                <w:sz w:val="24"/>
                <w:szCs w:val="24"/>
                <w:cs/>
              </w:rPr>
              <w:t>ปริญญาตรี</w:t>
            </w:r>
            <w:r w:rsidRPr="00580F30">
              <w:rPr>
                <w:rFonts w:ascii="TH Niramit AS" w:hAnsi="TH Niramit AS" w:cs="TH Niramit AS"/>
                <w:sz w:val="24"/>
                <w:szCs w:val="24"/>
                <w:cs/>
              </w:rPr>
              <w:t xml:space="preserve"> </w:t>
            </w:r>
            <w:r w:rsidRPr="00580F30">
              <w:rPr>
                <w:rFonts w:ascii="TH Niramit AS" w:hAnsi="TH Niramit AS" w:cs="TH Niramit AS"/>
                <w:sz w:val="24"/>
                <w:szCs w:val="24"/>
              </w:rPr>
              <w:t xml:space="preserve">: </w:t>
            </w:r>
            <w:r w:rsidRPr="00580F30">
              <w:rPr>
                <w:rFonts w:ascii="TH Niramit AS" w:hAnsi="TH Niramit AS" w:cs="TH Niramit AS"/>
                <w:sz w:val="24"/>
                <w:szCs w:val="24"/>
                <w:cs/>
              </w:rPr>
              <w:t>วท.บ. วิทยาการคอมพิวเตอร์</w:t>
            </w:r>
          </w:p>
        </w:tc>
        <w:tc>
          <w:tcPr>
            <w:tcW w:w="1276" w:type="dxa"/>
          </w:tcPr>
          <w:p w14:paraId="2D0E5114" w14:textId="08855E5B" w:rsidR="003B6153" w:rsidRPr="00580F30" w:rsidRDefault="003B6153" w:rsidP="003B6153">
            <w:pPr>
              <w:spacing w:after="0" w:line="240" w:lineRule="auto"/>
              <w:jc w:val="center"/>
              <w:rPr>
                <w:rFonts w:ascii="TH Niramit AS" w:hAnsi="TH Niramit AS" w:cs="TH Niramit AS"/>
                <w:sz w:val="24"/>
                <w:szCs w:val="24"/>
                <w:cs/>
              </w:rPr>
            </w:pPr>
            <w:r w:rsidRPr="00580F30">
              <w:rPr>
                <w:rFonts w:ascii="TH Niramit AS" w:hAnsi="TH Niramit AS" w:cs="TH Niramit AS"/>
                <w:sz w:val="24"/>
                <w:szCs w:val="24"/>
                <w:cs/>
              </w:rPr>
              <w:t>วุฒิตรง</w:t>
            </w:r>
          </w:p>
        </w:tc>
        <w:tc>
          <w:tcPr>
            <w:tcW w:w="2248" w:type="dxa"/>
          </w:tcPr>
          <w:p w14:paraId="04FF6AC5" w14:textId="77777777" w:rsidR="00C6123B" w:rsidRPr="00580F30" w:rsidRDefault="00C6123B" w:rsidP="00076133">
            <w:pPr>
              <w:pStyle w:val="a5"/>
              <w:numPr>
                <w:ilvl w:val="0"/>
                <w:numId w:val="9"/>
              </w:numPr>
              <w:spacing w:after="0" w:line="240" w:lineRule="auto"/>
              <w:ind w:left="178" w:hanging="218"/>
              <w:jc w:val="both"/>
              <w:rPr>
                <w:rFonts w:ascii="TH Niramit AS" w:hAnsi="TH Niramit AS" w:cs="TH Niramit AS"/>
                <w:sz w:val="24"/>
                <w:szCs w:val="24"/>
              </w:rPr>
            </w:pPr>
            <w:r w:rsidRPr="00580F30">
              <w:rPr>
                <w:rFonts w:ascii="TH Niramit AS" w:hAnsi="TH Niramit AS" w:cs="TH Niramit AS"/>
                <w:sz w:val="24"/>
                <w:szCs w:val="24"/>
                <w:cs/>
              </w:rPr>
              <w:t>พาณิชย์อิเล็กทรอสิกส์เพื่อการประกอบการ</w:t>
            </w:r>
          </w:p>
          <w:p w14:paraId="12BB1196" w14:textId="2D937A44" w:rsidR="00C6123B" w:rsidRPr="00580F30" w:rsidRDefault="00C6123B" w:rsidP="00076133">
            <w:pPr>
              <w:pStyle w:val="a5"/>
              <w:numPr>
                <w:ilvl w:val="0"/>
                <w:numId w:val="9"/>
              </w:numPr>
              <w:spacing w:after="0" w:line="240" w:lineRule="auto"/>
              <w:ind w:left="178" w:hanging="218"/>
              <w:jc w:val="both"/>
              <w:rPr>
                <w:rFonts w:ascii="TH Niramit AS" w:hAnsi="TH Niramit AS" w:cs="TH Niramit AS"/>
                <w:sz w:val="24"/>
                <w:szCs w:val="24"/>
                <w:cs/>
              </w:rPr>
            </w:pPr>
            <w:r w:rsidRPr="00580F30">
              <w:rPr>
                <w:rFonts w:ascii="TH Niramit AS" w:hAnsi="TH Niramit AS" w:cs="TH Niramit AS"/>
                <w:sz w:val="24"/>
                <w:szCs w:val="24"/>
                <w:cs/>
              </w:rPr>
              <w:t>ชอฟต์แวร์แอพพลิเคชั่นสำหรับธุรกิจ</w:t>
            </w:r>
          </w:p>
        </w:tc>
      </w:tr>
      <w:tr w:rsidR="00922B60" w:rsidRPr="00580F30" w14:paraId="49F2C7D2" w14:textId="77777777" w:rsidTr="007D65C7">
        <w:tc>
          <w:tcPr>
            <w:tcW w:w="2552" w:type="dxa"/>
          </w:tcPr>
          <w:p w14:paraId="0286AAF3" w14:textId="1DC349C4" w:rsidR="003B6153" w:rsidRPr="00580F30" w:rsidRDefault="006A1CDE" w:rsidP="003B6153">
            <w:pPr>
              <w:spacing w:after="0" w:line="240" w:lineRule="auto"/>
              <w:jc w:val="both"/>
              <w:rPr>
                <w:rFonts w:ascii="TH Niramit AS" w:hAnsi="TH Niramit AS" w:cs="TH Niramit AS"/>
                <w:sz w:val="24"/>
                <w:szCs w:val="24"/>
                <w:cs/>
              </w:rPr>
            </w:pPr>
            <w:r>
              <w:rPr>
                <w:rFonts w:ascii="TH Niramit AS" w:hAnsi="TH Niramit AS" w:cs="TH Niramit AS" w:hint="cs"/>
                <w:sz w:val="24"/>
                <w:szCs w:val="24"/>
                <w:cs/>
              </w:rPr>
              <w:t>7</w:t>
            </w:r>
            <w:r w:rsidR="003B6153" w:rsidRPr="00580F30">
              <w:rPr>
                <w:rFonts w:ascii="TH Niramit AS" w:hAnsi="TH Niramit AS" w:cs="TH Niramit AS"/>
                <w:sz w:val="24"/>
                <w:szCs w:val="24"/>
                <w:cs/>
              </w:rPr>
              <w:t xml:space="preserve">. </w:t>
            </w:r>
            <w:r w:rsidR="007D65C7">
              <w:rPr>
                <w:rFonts w:ascii="TH Niramit AS" w:hAnsi="TH Niramit AS" w:cs="TH Niramit AS" w:hint="cs"/>
                <w:sz w:val="24"/>
                <w:szCs w:val="24"/>
                <w:cs/>
              </w:rPr>
              <w:t>นางสาว</w:t>
            </w:r>
            <w:r w:rsidR="003B6153" w:rsidRPr="00580F30">
              <w:rPr>
                <w:rFonts w:ascii="TH Niramit AS" w:hAnsi="TH Niramit AS" w:cs="TH Niramit AS"/>
                <w:sz w:val="24"/>
                <w:szCs w:val="24"/>
                <w:cs/>
              </w:rPr>
              <w:t xml:space="preserve">ภารวี ขจรไพบูลย์ </w:t>
            </w:r>
          </w:p>
        </w:tc>
        <w:tc>
          <w:tcPr>
            <w:tcW w:w="1205" w:type="dxa"/>
          </w:tcPr>
          <w:p w14:paraId="0358DCFC" w14:textId="275C2A0E" w:rsidR="003B6153" w:rsidRPr="00580F30" w:rsidRDefault="003B6153" w:rsidP="003B6153">
            <w:pPr>
              <w:spacing w:after="0" w:line="240" w:lineRule="auto"/>
              <w:jc w:val="center"/>
              <w:rPr>
                <w:rFonts w:ascii="TH Niramit AS" w:hAnsi="TH Niramit AS" w:cs="TH Niramit AS"/>
                <w:sz w:val="24"/>
                <w:szCs w:val="24"/>
                <w:cs/>
              </w:rPr>
            </w:pPr>
            <w:r w:rsidRPr="00580F30">
              <w:rPr>
                <w:rFonts w:ascii="TH Niramit AS" w:hAnsi="TH Niramit AS" w:cs="TH Niramit AS"/>
                <w:sz w:val="24"/>
                <w:szCs w:val="24"/>
                <w:cs/>
              </w:rPr>
              <w:t>อาจารย์</w:t>
            </w:r>
          </w:p>
        </w:tc>
        <w:tc>
          <w:tcPr>
            <w:tcW w:w="2430" w:type="dxa"/>
          </w:tcPr>
          <w:p w14:paraId="4DC7DE8A" w14:textId="77777777" w:rsidR="003B6153" w:rsidRPr="00580F30" w:rsidRDefault="003B6153" w:rsidP="003B6153">
            <w:pPr>
              <w:spacing w:after="0" w:line="240" w:lineRule="auto"/>
              <w:jc w:val="both"/>
              <w:rPr>
                <w:rFonts w:ascii="TH Niramit AS" w:hAnsi="TH Niramit AS" w:cs="TH Niramit AS"/>
                <w:sz w:val="24"/>
                <w:szCs w:val="24"/>
              </w:rPr>
            </w:pPr>
            <w:r w:rsidRPr="00580F30">
              <w:rPr>
                <w:rFonts w:ascii="TH Niramit AS" w:hAnsi="TH Niramit AS" w:cs="TH Niramit AS"/>
                <w:b/>
                <w:bCs/>
                <w:sz w:val="24"/>
                <w:szCs w:val="24"/>
                <w:cs/>
              </w:rPr>
              <w:t>ปริญญาโท</w:t>
            </w:r>
            <w:r w:rsidRPr="00580F30">
              <w:rPr>
                <w:rFonts w:ascii="TH Niramit AS" w:hAnsi="TH Niramit AS" w:cs="TH Niramit AS"/>
                <w:sz w:val="24"/>
                <w:szCs w:val="24"/>
                <w:cs/>
              </w:rPr>
              <w:t xml:space="preserve"> </w:t>
            </w:r>
            <w:r w:rsidRPr="00580F30">
              <w:rPr>
                <w:rFonts w:ascii="TH Niramit AS" w:hAnsi="TH Niramit AS" w:cs="TH Niramit AS"/>
                <w:sz w:val="24"/>
                <w:szCs w:val="24"/>
              </w:rPr>
              <w:t>: M.A.(English for Professional and International Communication)</w:t>
            </w:r>
          </w:p>
          <w:p w14:paraId="03226594" w14:textId="07B14414" w:rsidR="003B6153" w:rsidRPr="00580F30" w:rsidRDefault="003B6153" w:rsidP="003B6153">
            <w:pPr>
              <w:spacing w:after="0" w:line="240" w:lineRule="auto"/>
              <w:jc w:val="both"/>
              <w:rPr>
                <w:rFonts w:ascii="TH Niramit AS" w:hAnsi="TH Niramit AS" w:cs="TH Niramit AS"/>
                <w:b/>
                <w:bCs/>
                <w:sz w:val="24"/>
                <w:szCs w:val="24"/>
                <w:cs/>
              </w:rPr>
            </w:pPr>
            <w:r w:rsidRPr="00580F30">
              <w:rPr>
                <w:rFonts w:ascii="TH Niramit AS" w:hAnsi="TH Niramit AS" w:cs="TH Niramit AS"/>
                <w:b/>
                <w:bCs/>
                <w:sz w:val="24"/>
                <w:szCs w:val="24"/>
                <w:cs/>
              </w:rPr>
              <w:t>ปริญญาตรี</w:t>
            </w:r>
            <w:r w:rsidRPr="00580F30">
              <w:rPr>
                <w:rFonts w:ascii="TH Niramit AS" w:hAnsi="TH Niramit AS" w:cs="TH Niramit AS"/>
                <w:sz w:val="24"/>
                <w:szCs w:val="24"/>
                <w:cs/>
              </w:rPr>
              <w:t xml:space="preserve"> </w:t>
            </w:r>
            <w:r w:rsidRPr="00580F30">
              <w:rPr>
                <w:rFonts w:ascii="TH Niramit AS" w:hAnsi="TH Niramit AS" w:cs="TH Niramit AS"/>
                <w:sz w:val="24"/>
                <w:szCs w:val="24"/>
              </w:rPr>
              <w:t xml:space="preserve">: </w:t>
            </w:r>
            <w:r w:rsidRPr="00580F30">
              <w:rPr>
                <w:rFonts w:ascii="TH Niramit AS" w:hAnsi="TH Niramit AS" w:cs="TH Niramit AS"/>
                <w:sz w:val="24"/>
                <w:szCs w:val="24"/>
                <w:cs/>
              </w:rPr>
              <w:t>อ.บ.(ภาษาไทย)</w:t>
            </w:r>
          </w:p>
        </w:tc>
        <w:tc>
          <w:tcPr>
            <w:tcW w:w="1276" w:type="dxa"/>
          </w:tcPr>
          <w:p w14:paraId="599F8172" w14:textId="25376995" w:rsidR="003B6153" w:rsidRPr="00580F30" w:rsidRDefault="003B6153" w:rsidP="003B6153">
            <w:pPr>
              <w:spacing w:after="0" w:line="240" w:lineRule="auto"/>
              <w:jc w:val="center"/>
              <w:rPr>
                <w:rFonts w:ascii="TH Niramit AS" w:hAnsi="TH Niramit AS" w:cs="TH Niramit AS"/>
                <w:sz w:val="24"/>
                <w:szCs w:val="24"/>
                <w:cs/>
              </w:rPr>
            </w:pPr>
            <w:r w:rsidRPr="00580F30">
              <w:rPr>
                <w:rFonts w:ascii="TH Niramit AS" w:hAnsi="TH Niramit AS" w:cs="TH Niramit AS"/>
                <w:sz w:val="24"/>
                <w:szCs w:val="24"/>
                <w:cs/>
              </w:rPr>
              <w:t>วุฒิตรง</w:t>
            </w:r>
          </w:p>
        </w:tc>
        <w:tc>
          <w:tcPr>
            <w:tcW w:w="2248" w:type="dxa"/>
          </w:tcPr>
          <w:p w14:paraId="6F930FAB" w14:textId="4CEF3AFE" w:rsidR="00C6123B" w:rsidRPr="00580F30" w:rsidRDefault="00C6123B" w:rsidP="00076133">
            <w:pPr>
              <w:pStyle w:val="a5"/>
              <w:numPr>
                <w:ilvl w:val="0"/>
                <w:numId w:val="22"/>
              </w:numPr>
              <w:spacing w:after="0" w:line="240" w:lineRule="auto"/>
              <w:ind w:left="178" w:hanging="218"/>
              <w:jc w:val="both"/>
              <w:rPr>
                <w:rFonts w:ascii="TH Niramit AS" w:hAnsi="TH Niramit AS" w:cs="TH Niramit AS"/>
                <w:sz w:val="24"/>
                <w:szCs w:val="24"/>
              </w:rPr>
            </w:pPr>
            <w:r w:rsidRPr="00580F30">
              <w:rPr>
                <w:rFonts w:ascii="TH Niramit AS" w:hAnsi="TH Niramit AS" w:cs="TH Niramit AS"/>
                <w:sz w:val="24"/>
                <w:szCs w:val="24"/>
                <w:cs/>
              </w:rPr>
              <w:t>การพัฒนาทักษะภาษาอังกฤษ</w:t>
            </w:r>
            <w:r w:rsidR="00922B60" w:rsidRPr="00580F30">
              <w:rPr>
                <w:rFonts w:ascii="TH Niramit AS" w:hAnsi="TH Niramit AS" w:cs="TH Niramit AS"/>
                <w:sz w:val="24"/>
                <w:szCs w:val="24"/>
              </w:rPr>
              <w:t xml:space="preserve"> 1</w:t>
            </w:r>
          </w:p>
          <w:p w14:paraId="2009A906" w14:textId="54F02D5B" w:rsidR="0068779E" w:rsidRPr="00580F30" w:rsidRDefault="0068779E" w:rsidP="00076133">
            <w:pPr>
              <w:pStyle w:val="a5"/>
              <w:numPr>
                <w:ilvl w:val="0"/>
                <w:numId w:val="22"/>
              </w:numPr>
              <w:spacing w:after="0" w:line="240" w:lineRule="auto"/>
              <w:ind w:left="178" w:hanging="218"/>
              <w:jc w:val="both"/>
              <w:rPr>
                <w:rFonts w:ascii="TH Niramit AS" w:hAnsi="TH Niramit AS" w:cs="TH Niramit AS"/>
                <w:sz w:val="24"/>
                <w:szCs w:val="24"/>
              </w:rPr>
            </w:pPr>
            <w:r w:rsidRPr="00580F30">
              <w:rPr>
                <w:rFonts w:ascii="TH Niramit AS" w:hAnsi="TH Niramit AS" w:cs="TH Niramit AS"/>
                <w:sz w:val="24"/>
                <w:szCs w:val="24"/>
                <w:cs/>
              </w:rPr>
              <w:t>การพัฒนาทักษะภาษาอังกฤษ</w:t>
            </w:r>
            <w:r w:rsidR="00922B60" w:rsidRPr="00580F30">
              <w:rPr>
                <w:rFonts w:ascii="TH Niramit AS" w:hAnsi="TH Niramit AS" w:cs="TH Niramit AS"/>
                <w:sz w:val="24"/>
                <w:szCs w:val="24"/>
              </w:rPr>
              <w:t xml:space="preserve"> 2</w:t>
            </w:r>
          </w:p>
          <w:p w14:paraId="5735E72F" w14:textId="6ED5DA11" w:rsidR="003B6153" w:rsidRPr="00580F30" w:rsidRDefault="00C6123B" w:rsidP="00076133">
            <w:pPr>
              <w:pStyle w:val="a5"/>
              <w:numPr>
                <w:ilvl w:val="0"/>
                <w:numId w:val="22"/>
              </w:numPr>
              <w:spacing w:after="0" w:line="240" w:lineRule="auto"/>
              <w:ind w:left="178" w:hanging="218"/>
              <w:jc w:val="both"/>
              <w:rPr>
                <w:rFonts w:ascii="TH Niramit AS" w:hAnsi="TH Niramit AS" w:cs="TH Niramit AS"/>
                <w:sz w:val="24"/>
                <w:szCs w:val="24"/>
              </w:rPr>
            </w:pPr>
            <w:r w:rsidRPr="00580F30">
              <w:rPr>
                <w:rFonts w:ascii="TH Niramit AS" w:hAnsi="TH Niramit AS" w:cs="TH Niramit AS"/>
                <w:sz w:val="24"/>
                <w:szCs w:val="24"/>
                <w:cs/>
              </w:rPr>
              <w:t>ภาษาอังกฤษเชิงสังคมศาสตร์ 1</w:t>
            </w:r>
          </w:p>
        </w:tc>
      </w:tr>
    </w:tbl>
    <w:p w14:paraId="36B83FDB" w14:textId="77777777" w:rsidR="001815C8" w:rsidRPr="00580F30" w:rsidRDefault="001815C8" w:rsidP="001815C8">
      <w:pPr>
        <w:pStyle w:val="a5"/>
        <w:spacing w:after="0" w:line="240" w:lineRule="auto"/>
        <w:ind w:left="284"/>
        <w:jc w:val="thaiDistribute"/>
        <w:rPr>
          <w:rFonts w:ascii="TH Niramit AS" w:hAnsi="TH Niramit AS" w:cs="TH Niramit AS"/>
          <w:b/>
          <w:bCs/>
          <w:sz w:val="32"/>
          <w:szCs w:val="32"/>
        </w:rPr>
      </w:pPr>
    </w:p>
    <w:p w14:paraId="305C5F06" w14:textId="525F8D30" w:rsidR="001410EB" w:rsidRPr="00580F30" w:rsidRDefault="001410EB" w:rsidP="005A7615">
      <w:pPr>
        <w:pStyle w:val="a5"/>
        <w:numPr>
          <w:ilvl w:val="0"/>
          <w:numId w:val="7"/>
        </w:numPr>
        <w:spacing w:after="0" w:line="240" w:lineRule="auto"/>
        <w:ind w:left="284"/>
        <w:jc w:val="thaiDistribute"/>
        <w:rPr>
          <w:rFonts w:ascii="TH Niramit AS" w:hAnsi="TH Niramit AS" w:cs="TH Niramit AS"/>
          <w:b/>
          <w:bCs/>
          <w:sz w:val="32"/>
          <w:szCs w:val="32"/>
        </w:rPr>
      </w:pPr>
      <w:r w:rsidRPr="00580F30">
        <w:rPr>
          <w:rFonts w:ascii="TH Niramit AS" w:hAnsi="TH Niramit AS" w:cs="TH Niramit AS"/>
          <w:b/>
          <w:bCs/>
          <w:sz w:val="32"/>
          <w:szCs w:val="32"/>
          <w:cs/>
        </w:rPr>
        <w:t xml:space="preserve">อาจารย์พิเศษ จำนวน </w:t>
      </w:r>
      <w:r w:rsidR="0012623A" w:rsidRPr="00580F30">
        <w:rPr>
          <w:rFonts w:ascii="TH Niramit AS" w:hAnsi="TH Niramit AS" w:cs="TH Niramit AS"/>
          <w:b/>
          <w:bCs/>
          <w:sz w:val="32"/>
          <w:szCs w:val="32"/>
        </w:rPr>
        <w:t xml:space="preserve">- </w:t>
      </w:r>
      <w:r w:rsidRPr="00580F30">
        <w:rPr>
          <w:rFonts w:ascii="TH Niramit AS" w:hAnsi="TH Niramit AS" w:cs="TH Niramit AS"/>
          <w:b/>
          <w:bCs/>
          <w:sz w:val="32"/>
          <w:szCs w:val="32"/>
          <w:cs/>
        </w:rPr>
        <w:t>คน</w:t>
      </w:r>
    </w:p>
    <w:p w14:paraId="62B63920" w14:textId="77777777" w:rsidR="001410EB" w:rsidRPr="00580F30" w:rsidRDefault="001410EB" w:rsidP="001410EB">
      <w:pPr>
        <w:spacing w:after="0" w:line="240" w:lineRule="auto"/>
        <w:ind w:left="-76"/>
        <w:jc w:val="thaiDistribute"/>
        <w:rPr>
          <w:rFonts w:ascii="TH Niramit AS" w:hAnsi="TH Niramit AS" w:cs="TH Niramit AS"/>
          <w:b/>
          <w:bCs/>
          <w:sz w:val="10"/>
          <w:szCs w:val="10"/>
        </w:rPr>
      </w:pPr>
    </w:p>
    <w:p w14:paraId="734921C7" w14:textId="77777777" w:rsidR="00B6304E" w:rsidRPr="007F445C" w:rsidRDefault="00B6304E" w:rsidP="007F445C">
      <w:pPr>
        <w:tabs>
          <w:tab w:val="left" w:pos="851"/>
          <w:tab w:val="left" w:pos="1560"/>
          <w:tab w:val="left" w:pos="2835"/>
        </w:tabs>
        <w:spacing w:after="0" w:line="240" w:lineRule="auto"/>
        <w:jc w:val="thaiDistribute"/>
        <w:rPr>
          <w:rFonts w:ascii="TH Niramit AS" w:hAnsi="TH Niramit AS" w:cs="TH Niramit AS"/>
          <w:b/>
          <w:bCs/>
          <w:sz w:val="32"/>
          <w:szCs w:val="32"/>
        </w:rPr>
      </w:pPr>
    </w:p>
    <w:p w14:paraId="4193DD2C" w14:textId="7C008FAF" w:rsidR="001410EB" w:rsidRPr="00580F30" w:rsidRDefault="001410EB" w:rsidP="00F47B7A">
      <w:pPr>
        <w:pStyle w:val="a5"/>
        <w:numPr>
          <w:ilvl w:val="0"/>
          <w:numId w:val="3"/>
        </w:numPr>
        <w:tabs>
          <w:tab w:val="left" w:pos="851"/>
          <w:tab w:val="left" w:pos="1560"/>
          <w:tab w:val="left" w:pos="2835"/>
        </w:tabs>
        <w:spacing w:after="0" w:line="240" w:lineRule="auto"/>
        <w:ind w:left="426" w:hanging="426"/>
        <w:jc w:val="thaiDistribute"/>
        <w:rPr>
          <w:rFonts w:ascii="TH Niramit AS" w:hAnsi="TH Niramit AS" w:cs="TH Niramit AS"/>
          <w:b/>
          <w:bCs/>
          <w:sz w:val="32"/>
          <w:szCs w:val="32"/>
        </w:rPr>
      </w:pPr>
      <w:r w:rsidRPr="00580F30">
        <w:rPr>
          <w:rFonts w:ascii="TH Niramit AS" w:hAnsi="TH Niramit AS" w:cs="TH Niramit AS"/>
          <w:b/>
          <w:bCs/>
          <w:sz w:val="32"/>
          <w:szCs w:val="32"/>
          <w:cs/>
        </w:rPr>
        <w:lastRenderedPageBreak/>
        <w:t>การปรับปรุงหลักสูตรตามรอบระยะเวลาที่กำหนด</w:t>
      </w:r>
    </w:p>
    <w:p w14:paraId="6098ABB0" w14:textId="77777777" w:rsidR="001410EB" w:rsidRPr="00580F30" w:rsidRDefault="001410EB" w:rsidP="001410EB">
      <w:pPr>
        <w:spacing w:after="0" w:line="240" w:lineRule="auto"/>
        <w:ind w:left="426" w:firstLine="588"/>
        <w:jc w:val="thaiDistribute"/>
        <w:rPr>
          <w:rFonts w:ascii="TH Niramit AS" w:hAnsi="TH Niramit AS" w:cs="TH Niramit AS"/>
          <w:i/>
          <w:iCs/>
          <w:sz w:val="32"/>
          <w:szCs w:val="32"/>
          <w:cs/>
        </w:rPr>
      </w:pPr>
      <w:r w:rsidRPr="00580F30">
        <w:rPr>
          <w:rFonts w:ascii="TH Niramit AS" w:hAnsi="TH Niramit AS" w:cs="TH Niramit AS"/>
          <w:sz w:val="32"/>
          <w:szCs w:val="32"/>
          <w:cs/>
        </w:rPr>
        <w:t>ต้องไม่เกิน 5 ปี ตามรอบระยะเวลาของหลักสูตร หรืออย่างน้อยทุก ๆ 5 ปี</w:t>
      </w:r>
    </w:p>
    <w:p w14:paraId="5BFF5C72" w14:textId="77777777" w:rsidR="001410EB" w:rsidRPr="00580F30" w:rsidRDefault="001410EB" w:rsidP="001410EB">
      <w:pPr>
        <w:tabs>
          <w:tab w:val="left" w:pos="851"/>
          <w:tab w:val="left" w:pos="1560"/>
          <w:tab w:val="left" w:pos="2835"/>
        </w:tabs>
        <w:spacing w:after="0" w:line="240" w:lineRule="auto"/>
        <w:jc w:val="thaiDistribute"/>
        <w:rPr>
          <w:rFonts w:ascii="TH Niramit AS" w:hAnsi="TH Niramit AS" w:cs="TH Niramit AS"/>
          <w:sz w:val="10"/>
          <w:szCs w:val="10"/>
        </w:rPr>
      </w:pPr>
    </w:p>
    <w:tbl>
      <w:tblPr>
        <w:tblStyle w:val="a7"/>
        <w:tblW w:w="0" w:type="auto"/>
        <w:tblInd w:w="-5" w:type="dxa"/>
        <w:tblLook w:val="04A0" w:firstRow="1" w:lastRow="0" w:firstColumn="1" w:lastColumn="0" w:noHBand="0" w:noVBand="1"/>
      </w:tblPr>
      <w:tblGrid>
        <w:gridCol w:w="5103"/>
        <w:gridCol w:w="3657"/>
      </w:tblGrid>
      <w:tr w:rsidR="008F2997" w:rsidRPr="00580F30" w14:paraId="61B2D2FC" w14:textId="77777777" w:rsidTr="00104644">
        <w:tc>
          <w:tcPr>
            <w:tcW w:w="5103" w:type="dxa"/>
            <w:tcBorders>
              <w:top w:val="single" w:sz="4" w:space="0" w:color="auto"/>
              <w:left w:val="single" w:sz="4" w:space="0" w:color="auto"/>
              <w:bottom w:val="single" w:sz="4" w:space="0" w:color="auto"/>
              <w:right w:val="single" w:sz="4" w:space="0" w:color="auto"/>
            </w:tcBorders>
          </w:tcPr>
          <w:p w14:paraId="6E8A75A0" w14:textId="77777777" w:rsidR="001410EB" w:rsidRPr="00580F30" w:rsidRDefault="001410EB" w:rsidP="00076133">
            <w:pPr>
              <w:pStyle w:val="a5"/>
              <w:numPr>
                <w:ilvl w:val="0"/>
                <w:numId w:val="11"/>
              </w:numPr>
              <w:ind w:left="319" w:hanging="284"/>
              <w:rPr>
                <w:rFonts w:ascii="TH Niramit AS" w:hAnsi="TH Niramit AS" w:cs="TH Niramit AS"/>
                <w:sz w:val="28"/>
              </w:rPr>
            </w:pPr>
            <w:r w:rsidRPr="00580F30">
              <w:rPr>
                <w:rFonts w:ascii="TH Niramit AS" w:hAnsi="TH Niramit AS" w:cs="TH Niramit AS"/>
                <w:sz w:val="28"/>
                <w:cs/>
              </w:rPr>
              <w:t>คณะกรรมการปรับปรุงหลักสูตร</w:t>
            </w:r>
          </w:p>
        </w:tc>
        <w:tc>
          <w:tcPr>
            <w:tcW w:w="3657" w:type="dxa"/>
            <w:tcBorders>
              <w:top w:val="single" w:sz="4" w:space="0" w:color="auto"/>
              <w:left w:val="single" w:sz="4" w:space="0" w:color="auto"/>
              <w:bottom w:val="single" w:sz="4" w:space="0" w:color="auto"/>
              <w:right w:val="single" w:sz="4" w:space="0" w:color="auto"/>
            </w:tcBorders>
            <w:hideMark/>
          </w:tcPr>
          <w:p w14:paraId="0C8273DE" w14:textId="77777777" w:rsidR="00A23C46" w:rsidRPr="00580F30" w:rsidRDefault="00A23C46" w:rsidP="00104644">
            <w:pPr>
              <w:pStyle w:val="a5"/>
              <w:tabs>
                <w:tab w:val="left" w:pos="426"/>
                <w:tab w:val="left" w:pos="1134"/>
              </w:tabs>
              <w:ind w:left="0"/>
              <w:rPr>
                <w:rFonts w:ascii="TH Niramit AS" w:hAnsi="TH Niramit AS" w:cs="TH Niramit AS"/>
                <w:sz w:val="28"/>
              </w:rPr>
            </w:pPr>
            <w:r w:rsidRPr="00580F30">
              <w:rPr>
                <w:rFonts w:ascii="TH Niramit AS" w:hAnsi="TH Niramit AS" w:cs="TH Niramit AS"/>
                <w:sz w:val="28"/>
                <w:cs/>
              </w:rPr>
              <w:t xml:space="preserve">ในการประชุมครั้งที่ 1/2560 </w:t>
            </w:r>
          </w:p>
          <w:p w14:paraId="4125C993" w14:textId="56300D7E" w:rsidR="001410EB" w:rsidRPr="00580F30" w:rsidRDefault="00A23C46" w:rsidP="00104644">
            <w:pPr>
              <w:pStyle w:val="a5"/>
              <w:tabs>
                <w:tab w:val="left" w:pos="426"/>
                <w:tab w:val="left" w:pos="1134"/>
              </w:tabs>
              <w:ind w:left="0"/>
              <w:rPr>
                <w:rFonts w:ascii="TH Niramit AS" w:hAnsi="TH Niramit AS" w:cs="TH Niramit AS"/>
                <w:sz w:val="28"/>
              </w:rPr>
            </w:pPr>
            <w:r w:rsidRPr="00580F30">
              <w:rPr>
                <w:rFonts w:ascii="TH Niramit AS" w:hAnsi="TH Niramit AS" w:cs="TH Niramit AS"/>
                <w:sz w:val="28"/>
                <w:cs/>
              </w:rPr>
              <w:t>เมื่อวันที่ 2 กันยายน 2560</w:t>
            </w:r>
          </w:p>
        </w:tc>
      </w:tr>
      <w:tr w:rsidR="008F2997" w:rsidRPr="00580F30" w14:paraId="6D4D037B" w14:textId="77777777" w:rsidTr="00104644">
        <w:tc>
          <w:tcPr>
            <w:tcW w:w="5103" w:type="dxa"/>
            <w:tcBorders>
              <w:top w:val="single" w:sz="4" w:space="0" w:color="auto"/>
              <w:left w:val="single" w:sz="4" w:space="0" w:color="auto"/>
              <w:bottom w:val="single" w:sz="4" w:space="0" w:color="auto"/>
              <w:right w:val="single" w:sz="4" w:space="0" w:color="auto"/>
            </w:tcBorders>
          </w:tcPr>
          <w:p w14:paraId="2454EB6F" w14:textId="77777777" w:rsidR="001410EB" w:rsidRPr="00580F30" w:rsidRDefault="001410EB" w:rsidP="00076133">
            <w:pPr>
              <w:pStyle w:val="a5"/>
              <w:numPr>
                <w:ilvl w:val="0"/>
                <w:numId w:val="11"/>
              </w:numPr>
              <w:ind w:left="319" w:hanging="284"/>
              <w:rPr>
                <w:rFonts w:ascii="TH Niramit AS" w:hAnsi="TH Niramit AS" w:cs="TH Niramit AS"/>
                <w:sz w:val="28"/>
              </w:rPr>
            </w:pPr>
            <w:r w:rsidRPr="00580F30">
              <w:rPr>
                <w:rFonts w:ascii="TH Niramit AS" w:hAnsi="TH Niramit AS" w:cs="TH Niramit AS"/>
                <w:sz w:val="28"/>
                <w:cs/>
              </w:rPr>
              <w:t>คณะกรรมการวิพากษ์หลักสูตร</w:t>
            </w:r>
          </w:p>
        </w:tc>
        <w:tc>
          <w:tcPr>
            <w:tcW w:w="3657" w:type="dxa"/>
            <w:tcBorders>
              <w:top w:val="single" w:sz="4" w:space="0" w:color="auto"/>
              <w:left w:val="single" w:sz="4" w:space="0" w:color="auto"/>
              <w:bottom w:val="single" w:sz="4" w:space="0" w:color="auto"/>
              <w:right w:val="single" w:sz="4" w:space="0" w:color="auto"/>
            </w:tcBorders>
            <w:hideMark/>
          </w:tcPr>
          <w:p w14:paraId="7575CC81" w14:textId="77777777" w:rsidR="00A23C46" w:rsidRPr="00580F30" w:rsidRDefault="00A23C46" w:rsidP="00104644">
            <w:pPr>
              <w:pStyle w:val="a5"/>
              <w:tabs>
                <w:tab w:val="left" w:pos="426"/>
                <w:tab w:val="left" w:pos="1134"/>
              </w:tabs>
              <w:ind w:left="0"/>
              <w:rPr>
                <w:rFonts w:ascii="TH Niramit AS" w:hAnsi="TH Niramit AS" w:cs="TH Niramit AS"/>
                <w:sz w:val="28"/>
              </w:rPr>
            </w:pPr>
            <w:r w:rsidRPr="00580F30">
              <w:rPr>
                <w:rFonts w:ascii="TH Niramit AS" w:hAnsi="TH Niramit AS" w:cs="TH Niramit AS"/>
                <w:sz w:val="28"/>
                <w:cs/>
              </w:rPr>
              <w:t xml:space="preserve">ในการประชุมครั้งที่ 1/2561 </w:t>
            </w:r>
          </w:p>
          <w:p w14:paraId="6009A6B3" w14:textId="27C6173A" w:rsidR="001410EB" w:rsidRPr="00580F30" w:rsidRDefault="00A23C46" w:rsidP="00104644">
            <w:pPr>
              <w:pStyle w:val="a5"/>
              <w:tabs>
                <w:tab w:val="left" w:pos="426"/>
                <w:tab w:val="left" w:pos="1134"/>
              </w:tabs>
              <w:ind w:left="0"/>
              <w:rPr>
                <w:rFonts w:ascii="TH Niramit AS" w:hAnsi="TH Niramit AS" w:cs="TH Niramit AS"/>
                <w:sz w:val="28"/>
              </w:rPr>
            </w:pPr>
            <w:r w:rsidRPr="00580F30">
              <w:rPr>
                <w:rFonts w:ascii="TH Niramit AS" w:hAnsi="TH Niramit AS" w:cs="TH Niramit AS"/>
                <w:sz w:val="28"/>
                <w:cs/>
              </w:rPr>
              <w:t>เมื่อวันที่ 11 มีนาคม 2561</w:t>
            </w:r>
          </w:p>
        </w:tc>
      </w:tr>
      <w:tr w:rsidR="008F2997" w:rsidRPr="00580F30" w14:paraId="58639944" w14:textId="77777777" w:rsidTr="00104644">
        <w:tc>
          <w:tcPr>
            <w:tcW w:w="5103" w:type="dxa"/>
            <w:tcBorders>
              <w:top w:val="single" w:sz="4" w:space="0" w:color="auto"/>
              <w:left w:val="single" w:sz="4" w:space="0" w:color="auto"/>
              <w:bottom w:val="single" w:sz="4" w:space="0" w:color="auto"/>
              <w:right w:val="single" w:sz="4" w:space="0" w:color="auto"/>
            </w:tcBorders>
          </w:tcPr>
          <w:p w14:paraId="3E8B7973" w14:textId="77777777" w:rsidR="001410EB" w:rsidRPr="00580F30" w:rsidRDefault="001410EB" w:rsidP="00076133">
            <w:pPr>
              <w:pStyle w:val="a5"/>
              <w:numPr>
                <w:ilvl w:val="0"/>
                <w:numId w:val="11"/>
              </w:numPr>
              <w:tabs>
                <w:tab w:val="left" w:pos="426"/>
                <w:tab w:val="left" w:pos="1134"/>
              </w:tabs>
              <w:ind w:left="318" w:hanging="318"/>
              <w:rPr>
                <w:rFonts w:ascii="TH Niramit AS" w:hAnsi="TH Niramit AS" w:cs="TH Niramit AS"/>
                <w:sz w:val="28"/>
              </w:rPr>
            </w:pPr>
            <w:r w:rsidRPr="00580F30">
              <w:rPr>
                <w:rFonts w:ascii="TH Niramit AS" w:hAnsi="TH Niramit AS" w:cs="TH Niramit AS"/>
                <w:sz w:val="28"/>
                <w:cs/>
              </w:rPr>
              <w:t>คณะกรรมการวิชาการของคณะ</w:t>
            </w:r>
          </w:p>
        </w:tc>
        <w:tc>
          <w:tcPr>
            <w:tcW w:w="3657" w:type="dxa"/>
            <w:tcBorders>
              <w:top w:val="single" w:sz="4" w:space="0" w:color="auto"/>
              <w:left w:val="single" w:sz="4" w:space="0" w:color="auto"/>
              <w:bottom w:val="single" w:sz="4" w:space="0" w:color="auto"/>
              <w:right w:val="single" w:sz="4" w:space="0" w:color="auto"/>
            </w:tcBorders>
            <w:hideMark/>
          </w:tcPr>
          <w:p w14:paraId="19B2FD1D" w14:textId="77777777" w:rsidR="00A23C46" w:rsidRPr="00580F30" w:rsidRDefault="00A23C46" w:rsidP="00104644">
            <w:pPr>
              <w:pStyle w:val="a5"/>
              <w:tabs>
                <w:tab w:val="left" w:pos="426"/>
                <w:tab w:val="left" w:pos="1134"/>
              </w:tabs>
              <w:ind w:left="0"/>
              <w:rPr>
                <w:rFonts w:ascii="TH Niramit AS" w:hAnsi="TH Niramit AS" w:cs="TH Niramit AS"/>
                <w:sz w:val="28"/>
              </w:rPr>
            </w:pPr>
            <w:r w:rsidRPr="00580F30">
              <w:rPr>
                <w:rFonts w:ascii="TH Niramit AS" w:hAnsi="TH Niramit AS" w:cs="TH Niramit AS"/>
                <w:sz w:val="28"/>
                <w:cs/>
              </w:rPr>
              <w:t xml:space="preserve">ในการประชุมครั้งที่ 2/2561 </w:t>
            </w:r>
          </w:p>
          <w:p w14:paraId="44F07920" w14:textId="356C6031" w:rsidR="001410EB" w:rsidRPr="00580F30" w:rsidRDefault="00A23C46" w:rsidP="00104644">
            <w:pPr>
              <w:pStyle w:val="a5"/>
              <w:tabs>
                <w:tab w:val="left" w:pos="426"/>
                <w:tab w:val="left" w:pos="1134"/>
              </w:tabs>
              <w:ind w:left="0"/>
              <w:rPr>
                <w:rFonts w:ascii="TH Niramit AS" w:hAnsi="TH Niramit AS" w:cs="TH Niramit AS"/>
                <w:sz w:val="28"/>
              </w:rPr>
            </w:pPr>
            <w:r w:rsidRPr="00580F30">
              <w:rPr>
                <w:rFonts w:ascii="TH Niramit AS" w:hAnsi="TH Niramit AS" w:cs="TH Niramit AS"/>
                <w:sz w:val="28"/>
                <w:cs/>
              </w:rPr>
              <w:t>เมื่อวันที่ 15 มีนาคม 2561</w:t>
            </w:r>
          </w:p>
        </w:tc>
      </w:tr>
      <w:tr w:rsidR="008F2997" w:rsidRPr="00580F30" w14:paraId="2520B4E5" w14:textId="77777777" w:rsidTr="00104644">
        <w:tc>
          <w:tcPr>
            <w:tcW w:w="5103" w:type="dxa"/>
            <w:tcBorders>
              <w:top w:val="single" w:sz="4" w:space="0" w:color="auto"/>
              <w:left w:val="single" w:sz="4" w:space="0" w:color="auto"/>
              <w:bottom w:val="single" w:sz="4" w:space="0" w:color="auto"/>
              <w:right w:val="single" w:sz="4" w:space="0" w:color="auto"/>
            </w:tcBorders>
          </w:tcPr>
          <w:p w14:paraId="7FFB9AF8" w14:textId="77777777" w:rsidR="001410EB" w:rsidRPr="00580F30" w:rsidRDefault="001410EB" w:rsidP="00076133">
            <w:pPr>
              <w:pStyle w:val="a5"/>
              <w:numPr>
                <w:ilvl w:val="0"/>
                <w:numId w:val="11"/>
              </w:numPr>
              <w:tabs>
                <w:tab w:val="left" w:pos="318"/>
                <w:tab w:val="left" w:pos="1134"/>
              </w:tabs>
              <w:ind w:left="318" w:hanging="318"/>
              <w:rPr>
                <w:rFonts w:ascii="TH Niramit AS" w:hAnsi="TH Niramit AS" w:cs="TH Niramit AS"/>
                <w:sz w:val="28"/>
              </w:rPr>
            </w:pPr>
            <w:r w:rsidRPr="00580F30">
              <w:rPr>
                <w:rFonts w:ascii="TH Niramit AS" w:hAnsi="TH Niramit AS" w:cs="TH Niramit AS"/>
                <w:sz w:val="28"/>
                <w:cs/>
              </w:rPr>
              <w:t>คณะกรรมการประจำคณะ</w:t>
            </w:r>
          </w:p>
        </w:tc>
        <w:tc>
          <w:tcPr>
            <w:tcW w:w="3657" w:type="dxa"/>
            <w:tcBorders>
              <w:top w:val="single" w:sz="4" w:space="0" w:color="auto"/>
              <w:left w:val="single" w:sz="4" w:space="0" w:color="auto"/>
              <w:bottom w:val="single" w:sz="4" w:space="0" w:color="auto"/>
              <w:right w:val="single" w:sz="4" w:space="0" w:color="auto"/>
            </w:tcBorders>
            <w:hideMark/>
          </w:tcPr>
          <w:p w14:paraId="63AE6BB4" w14:textId="77777777" w:rsidR="00A23C46" w:rsidRPr="00580F30" w:rsidRDefault="00A23C46" w:rsidP="00104644">
            <w:pPr>
              <w:pStyle w:val="a5"/>
              <w:tabs>
                <w:tab w:val="left" w:pos="426"/>
                <w:tab w:val="left" w:pos="1134"/>
              </w:tabs>
              <w:ind w:left="0"/>
              <w:rPr>
                <w:rFonts w:ascii="TH Niramit AS" w:hAnsi="TH Niramit AS" w:cs="TH Niramit AS"/>
                <w:sz w:val="28"/>
              </w:rPr>
            </w:pPr>
            <w:r w:rsidRPr="00580F30">
              <w:rPr>
                <w:rFonts w:ascii="TH Niramit AS" w:hAnsi="TH Niramit AS" w:cs="TH Niramit AS"/>
                <w:sz w:val="28"/>
                <w:cs/>
              </w:rPr>
              <w:t xml:space="preserve">ในการประชุมครั้งที่ 3/2561 </w:t>
            </w:r>
          </w:p>
          <w:p w14:paraId="101C34C2" w14:textId="7D91F69A" w:rsidR="001410EB" w:rsidRPr="00580F30" w:rsidRDefault="00A23C46" w:rsidP="00104644">
            <w:pPr>
              <w:pStyle w:val="a5"/>
              <w:tabs>
                <w:tab w:val="left" w:pos="426"/>
                <w:tab w:val="left" w:pos="1134"/>
              </w:tabs>
              <w:ind w:left="0"/>
              <w:rPr>
                <w:rFonts w:ascii="TH Niramit AS" w:hAnsi="TH Niramit AS" w:cs="TH Niramit AS"/>
                <w:sz w:val="28"/>
              </w:rPr>
            </w:pPr>
            <w:r w:rsidRPr="00580F30">
              <w:rPr>
                <w:rFonts w:ascii="TH Niramit AS" w:hAnsi="TH Niramit AS" w:cs="TH Niramit AS"/>
                <w:sz w:val="28"/>
                <w:cs/>
              </w:rPr>
              <w:t>เมื่อวันที่ 16 มีนาคม 2561</w:t>
            </w:r>
          </w:p>
        </w:tc>
      </w:tr>
      <w:tr w:rsidR="008F2997" w:rsidRPr="00580F30" w14:paraId="749DEEA4" w14:textId="77777777" w:rsidTr="00104644">
        <w:tc>
          <w:tcPr>
            <w:tcW w:w="5103" w:type="dxa"/>
            <w:tcBorders>
              <w:top w:val="single" w:sz="4" w:space="0" w:color="auto"/>
              <w:left w:val="single" w:sz="4" w:space="0" w:color="auto"/>
              <w:bottom w:val="single" w:sz="4" w:space="0" w:color="auto"/>
              <w:right w:val="single" w:sz="4" w:space="0" w:color="auto"/>
            </w:tcBorders>
          </w:tcPr>
          <w:p w14:paraId="72C8746E" w14:textId="77777777" w:rsidR="001410EB" w:rsidRPr="00580F30" w:rsidRDefault="001410EB" w:rsidP="00076133">
            <w:pPr>
              <w:pStyle w:val="a5"/>
              <w:numPr>
                <w:ilvl w:val="0"/>
                <w:numId w:val="11"/>
              </w:numPr>
              <w:tabs>
                <w:tab w:val="left" w:pos="426"/>
                <w:tab w:val="left" w:pos="1134"/>
              </w:tabs>
              <w:ind w:left="318" w:hanging="318"/>
              <w:rPr>
                <w:rFonts w:ascii="TH Niramit AS" w:hAnsi="TH Niramit AS" w:cs="TH Niramit AS"/>
                <w:sz w:val="28"/>
                <w:cs/>
              </w:rPr>
            </w:pPr>
            <w:r w:rsidRPr="00580F30">
              <w:rPr>
                <w:rFonts w:ascii="TH Niramit AS" w:hAnsi="TH Niramit AS" w:cs="TH Niramit AS"/>
                <w:sz w:val="28"/>
                <w:cs/>
              </w:rPr>
              <w:t>คณะกรรมการวิชาการมหาวิทยาลัย</w:t>
            </w:r>
          </w:p>
        </w:tc>
        <w:tc>
          <w:tcPr>
            <w:tcW w:w="3657" w:type="dxa"/>
            <w:tcBorders>
              <w:top w:val="single" w:sz="4" w:space="0" w:color="auto"/>
              <w:left w:val="single" w:sz="4" w:space="0" w:color="auto"/>
              <w:bottom w:val="single" w:sz="4" w:space="0" w:color="auto"/>
              <w:right w:val="single" w:sz="4" w:space="0" w:color="auto"/>
            </w:tcBorders>
            <w:hideMark/>
          </w:tcPr>
          <w:p w14:paraId="3282B472" w14:textId="77777777" w:rsidR="00A23C46" w:rsidRPr="00580F30" w:rsidRDefault="00A23C46" w:rsidP="00104644">
            <w:pPr>
              <w:pStyle w:val="a5"/>
              <w:tabs>
                <w:tab w:val="left" w:pos="426"/>
                <w:tab w:val="left" w:pos="1134"/>
              </w:tabs>
              <w:ind w:left="0"/>
              <w:rPr>
                <w:rFonts w:ascii="TH Niramit AS" w:hAnsi="TH Niramit AS" w:cs="TH Niramit AS"/>
                <w:sz w:val="28"/>
              </w:rPr>
            </w:pPr>
            <w:r w:rsidRPr="00580F30">
              <w:rPr>
                <w:rFonts w:ascii="TH Niramit AS" w:hAnsi="TH Niramit AS" w:cs="TH Niramit AS"/>
                <w:sz w:val="28"/>
                <w:cs/>
              </w:rPr>
              <w:t xml:space="preserve">ในการประชุมครั้งที่ 7/2561 </w:t>
            </w:r>
          </w:p>
          <w:p w14:paraId="7A38EB0B" w14:textId="041B9DD5" w:rsidR="001410EB" w:rsidRPr="00580F30" w:rsidRDefault="00A23C46" w:rsidP="00104644">
            <w:pPr>
              <w:pStyle w:val="a5"/>
              <w:tabs>
                <w:tab w:val="left" w:pos="426"/>
                <w:tab w:val="left" w:pos="1134"/>
              </w:tabs>
              <w:ind w:left="0"/>
              <w:rPr>
                <w:rFonts w:ascii="TH Niramit AS" w:hAnsi="TH Niramit AS" w:cs="TH Niramit AS"/>
                <w:sz w:val="28"/>
              </w:rPr>
            </w:pPr>
            <w:r w:rsidRPr="00580F30">
              <w:rPr>
                <w:rFonts w:ascii="TH Niramit AS" w:hAnsi="TH Niramit AS" w:cs="TH Niramit AS"/>
                <w:sz w:val="28"/>
                <w:cs/>
              </w:rPr>
              <w:t>เมื่อวันที่ 11 มิถุนายน 2561</w:t>
            </w:r>
          </w:p>
        </w:tc>
      </w:tr>
      <w:tr w:rsidR="008F2997" w:rsidRPr="00580F30" w14:paraId="1B0FE291" w14:textId="77777777" w:rsidTr="00104644">
        <w:tc>
          <w:tcPr>
            <w:tcW w:w="5103" w:type="dxa"/>
            <w:tcBorders>
              <w:top w:val="single" w:sz="4" w:space="0" w:color="auto"/>
              <w:left w:val="single" w:sz="4" w:space="0" w:color="auto"/>
              <w:bottom w:val="single" w:sz="4" w:space="0" w:color="auto"/>
              <w:right w:val="single" w:sz="4" w:space="0" w:color="auto"/>
            </w:tcBorders>
          </w:tcPr>
          <w:p w14:paraId="69D90E46" w14:textId="77777777" w:rsidR="001410EB" w:rsidRPr="00580F30" w:rsidRDefault="001410EB" w:rsidP="00076133">
            <w:pPr>
              <w:pStyle w:val="a5"/>
              <w:numPr>
                <w:ilvl w:val="0"/>
                <w:numId w:val="11"/>
              </w:numPr>
              <w:tabs>
                <w:tab w:val="left" w:pos="426"/>
                <w:tab w:val="left" w:pos="1134"/>
              </w:tabs>
              <w:ind w:left="318" w:hanging="318"/>
              <w:rPr>
                <w:rFonts w:ascii="TH Niramit AS" w:hAnsi="TH Niramit AS" w:cs="TH Niramit AS"/>
                <w:sz w:val="28"/>
                <w:cs/>
              </w:rPr>
            </w:pPr>
            <w:r w:rsidRPr="00580F30">
              <w:rPr>
                <w:rFonts w:ascii="TH Niramit AS" w:hAnsi="TH Niramit AS" w:cs="TH Niramit AS"/>
                <w:sz w:val="28"/>
                <w:cs/>
              </w:rPr>
              <w:t>คณะกรรมการบริหารมหาวิทยาลัย</w:t>
            </w:r>
          </w:p>
        </w:tc>
        <w:tc>
          <w:tcPr>
            <w:tcW w:w="3657" w:type="dxa"/>
            <w:tcBorders>
              <w:top w:val="single" w:sz="4" w:space="0" w:color="auto"/>
              <w:left w:val="single" w:sz="4" w:space="0" w:color="auto"/>
              <w:bottom w:val="single" w:sz="4" w:space="0" w:color="auto"/>
              <w:right w:val="single" w:sz="4" w:space="0" w:color="auto"/>
            </w:tcBorders>
          </w:tcPr>
          <w:p w14:paraId="71A84DF5" w14:textId="77777777" w:rsidR="00A23C46" w:rsidRPr="00580F30" w:rsidRDefault="00A23C46" w:rsidP="00104644">
            <w:pPr>
              <w:pStyle w:val="a5"/>
              <w:tabs>
                <w:tab w:val="left" w:pos="426"/>
                <w:tab w:val="left" w:pos="1134"/>
              </w:tabs>
              <w:ind w:left="0"/>
              <w:rPr>
                <w:rFonts w:ascii="TH Niramit AS" w:hAnsi="TH Niramit AS" w:cs="TH Niramit AS"/>
                <w:sz w:val="28"/>
              </w:rPr>
            </w:pPr>
            <w:r w:rsidRPr="00580F30">
              <w:rPr>
                <w:rFonts w:ascii="TH Niramit AS" w:hAnsi="TH Niramit AS" w:cs="TH Niramit AS"/>
                <w:sz w:val="28"/>
                <w:cs/>
              </w:rPr>
              <w:t xml:space="preserve">ในการประชุมครั้งที่ 11/2561 </w:t>
            </w:r>
          </w:p>
          <w:p w14:paraId="3A319437" w14:textId="29AD1FC3" w:rsidR="001410EB" w:rsidRPr="00580F30" w:rsidRDefault="00A23C46" w:rsidP="00104644">
            <w:pPr>
              <w:pStyle w:val="a5"/>
              <w:tabs>
                <w:tab w:val="left" w:pos="426"/>
                <w:tab w:val="left" w:pos="1134"/>
              </w:tabs>
              <w:ind w:left="0"/>
              <w:rPr>
                <w:rFonts w:ascii="TH Niramit AS" w:hAnsi="TH Niramit AS" w:cs="TH Niramit AS"/>
                <w:sz w:val="28"/>
              </w:rPr>
            </w:pPr>
            <w:r w:rsidRPr="00580F30">
              <w:rPr>
                <w:rFonts w:ascii="TH Niramit AS" w:hAnsi="TH Niramit AS" w:cs="TH Niramit AS"/>
                <w:sz w:val="28"/>
                <w:cs/>
              </w:rPr>
              <w:t>เมื่อวันที่ 25 กรกฎาคม 2561</w:t>
            </w:r>
          </w:p>
        </w:tc>
      </w:tr>
      <w:tr w:rsidR="008F2997" w:rsidRPr="00580F30" w14:paraId="0183FA5B" w14:textId="77777777" w:rsidTr="00104644">
        <w:tc>
          <w:tcPr>
            <w:tcW w:w="5103" w:type="dxa"/>
            <w:tcBorders>
              <w:top w:val="single" w:sz="4" w:space="0" w:color="auto"/>
              <w:left w:val="single" w:sz="4" w:space="0" w:color="auto"/>
              <w:bottom w:val="single" w:sz="4" w:space="0" w:color="auto"/>
              <w:right w:val="single" w:sz="4" w:space="0" w:color="auto"/>
            </w:tcBorders>
          </w:tcPr>
          <w:p w14:paraId="4B738D52" w14:textId="2F7C20F7" w:rsidR="001410EB" w:rsidRPr="00580F30" w:rsidRDefault="001410EB" w:rsidP="00076133">
            <w:pPr>
              <w:pStyle w:val="a5"/>
              <w:numPr>
                <w:ilvl w:val="0"/>
                <w:numId w:val="11"/>
              </w:numPr>
              <w:tabs>
                <w:tab w:val="left" w:pos="426"/>
                <w:tab w:val="left" w:pos="1134"/>
              </w:tabs>
              <w:ind w:left="318" w:hanging="318"/>
              <w:rPr>
                <w:rFonts w:ascii="TH Niramit AS" w:hAnsi="TH Niramit AS" w:cs="TH Niramit AS"/>
                <w:sz w:val="28"/>
                <w:cs/>
              </w:rPr>
            </w:pPr>
            <w:r w:rsidRPr="00580F30">
              <w:rPr>
                <w:rFonts w:ascii="TH Niramit AS" w:hAnsi="TH Niramit AS" w:cs="TH Niramit AS"/>
                <w:sz w:val="28"/>
                <w:cs/>
              </w:rPr>
              <w:t>สภามหาวิทยาลัย</w:t>
            </w:r>
            <w:r w:rsidR="00A23C46" w:rsidRPr="00580F30">
              <w:rPr>
                <w:rFonts w:ascii="TH Niramit AS" w:hAnsi="TH Niramit AS" w:cs="TH Niramit AS"/>
                <w:sz w:val="28"/>
                <w:cs/>
              </w:rPr>
              <w:t>แม่โจ้ให้ความเห็นชอบหลักสูตรบริหารธุรกิจบัณฑิต สาขาวิชาการจัดการ สำหรับผู้ประกอบการ (หลักสูตรใหม่)</w:t>
            </w:r>
          </w:p>
        </w:tc>
        <w:tc>
          <w:tcPr>
            <w:tcW w:w="3657" w:type="dxa"/>
            <w:tcBorders>
              <w:top w:val="single" w:sz="4" w:space="0" w:color="auto"/>
              <w:left w:val="single" w:sz="4" w:space="0" w:color="auto"/>
              <w:bottom w:val="single" w:sz="4" w:space="0" w:color="auto"/>
              <w:right w:val="single" w:sz="4" w:space="0" w:color="auto"/>
            </w:tcBorders>
          </w:tcPr>
          <w:p w14:paraId="7287A01C" w14:textId="77777777" w:rsidR="006F085B" w:rsidRPr="00580F30" w:rsidRDefault="00A23C46" w:rsidP="00104644">
            <w:pPr>
              <w:pStyle w:val="a5"/>
              <w:tabs>
                <w:tab w:val="left" w:pos="426"/>
                <w:tab w:val="left" w:pos="1134"/>
              </w:tabs>
              <w:ind w:left="0"/>
              <w:rPr>
                <w:rFonts w:ascii="TH Niramit AS" w:hAnsi="TH Niramit AS" w:cs="TH Niramit AS"/>
                <w:sz w:val="28"/>
              </w:rPr>
            </w:pPr>
            <w:r w:rsidRPr="00580F30">
              <w:rPr>
                <w:rFonts w:ascii="TH Niramit AS" w:hAnsi="TH Niramit AS" w:cs="TH Niramit AS"/>
                <w:sz w:val="28"/>
                <w:cs/>
              </w:rPr>
              <w:t xml:space="preserve">ในการประชุม ครั้งที่ 6/2561 </w:t>
            </w:r>
          </w:p>
          <w:p w14:paraId="7022C8F3" w14:textId="44C5C79D" w:rsidR="001410EB" w:rsidRPr="00580F30" w:rsidRDefault="00A23C46" w:rsidP="00104644">
            <w:pPr>
              <w:pStyle w:val="a5"/>
              <w:tabs>
                <w:tab w:val="left" w:pos="426"/>
                <w:tab w:val="left" w:pos="1134"/>
              </w:tabs>
              <w:ind w:left="0"/>
              <w:rPr>
                <w:rFonts w:ascii="TH Niramit AS" w:hAnsi="TH Niramit AS" w:cs="TH Niramit AS"/>
                <w:sz w:val="28"/>
              </w:rPr>
            </w:pPr>
            <w:r w:rsidRPr="00580F30">
              <w:rPr>
                <w:rFonts w:ascii="TH Niramit AS" w:hAnsi="TH Niramit AS" w:cs="TH Niramit AS"/>
                <w:sz w:val="28"/>
                <w:cs/>
              </w:rPr>
              <w:t>เมื่อวันที่ 5 เดือน สิงหาคม พ.ศ. 2561</w:t>
            </w:r>
          </w:p>
        </w:tc>
      </w:tr>
      <w:tr w:rsidR="006F085B" w:rsidRPr="00580F30" w14:paraId="07EC9E68" w14:textId="77777777" w:rsidTr="00104644">
        <w:tc>
          <w:tcPr>
            <w:tcW w:w="5103" w:type="dxa"/>
            <w:tcBorders>
              <w:top w:val="single" w:sz="4" w:space="0" w:color="auto"/>
              <w:left w:val="single" w:sz="4" w:space="0" w:color="auto"/>
              <w:bottom w:val="single" w:sz="4" w:space="0" w:color="auto"/>
              <w:right w:val="single" w:sz="4" w:space="0" w:color="auto"/>
            </w:tcBorders>
          </w:tcPr>
          <w:p w14:paraId="3A698E41" w14:textId="62259AC4" w:rsidR="006F085B" w:rsidRPr="00580F30" w:rsidRDefault="006F085B" w:rsidP="00076133">
            <w:pPr>
              <w:pStyle w:val="a5"/>
              <w:numPr>
                <w:ilvl w:val="0"/>
                <w:numId w:val="11"/>
              </w:numPr>
              <w:tabs>
                <w:tab w:val="left" w:pos="426"/>
                <w:tab w:val="left" w:pos="1134"/>
              </w:tabs>
              <w:ind w:left="318" w:hanging="318"/>
              <w:rPr>
                <w:rFonts w:ascii="TH Niramit AS" w:hAnsi="TH Niramit AS" w:cs="TH Niramit AS"/>
                <w:sz w:val="28"/>
                <w:cs/>
              </w:rPr>
            </w:pPr>
            <w:r w:rsidRPr="00580F30">
              <w:rPr>
                <w:rFonts w:ascii="TH Niramit AS" w:hAnsi="TH Niramit AS" w:cs="TH Niramit AS"/>
                <w:sz w:val="28"/>
                <w:cs/>
              </w:rPr>
              <w:t>สภามหาวิทยาลัยแม่โจ้ ให้ความเห็นชอบแนวทางการแก้ไขปัญหาการบริหารจัดการหลักสูตรที่ใช้ร่วมกันทั้ง 3 วิทยาเขต คือ เปลี่ยนเป็น หลักสูตรปรับปรุง (หลักสูตรบริหารธุรกิจบัณฑิต สาขาวิชาการจัดการสำหรับผู้ประกอบการ (หลักสูตรปรับปรุง พ.ศ.2562)</w:t>
            </w:r>
          </w:p>
        </w:tc>
        <w:tc>
          <w:tcPr>
            <w:tcW w:w="3657" w:type="dxa"/>
            <w:tcBorders>
              <w:top w:val="single" w:sz="4" w:space="0" w:color="auto"/>
              <w:left w:val="single" w:sz="4" w:space="0" w:color="auto"/>
              <w:bottom w:val="single" w:sz="4" w:space="0" w:color="auto"/>
              <w:right w:val="single" w:sz="4" w:space="0" w:color="auto"/>
            </w:tcBorders>
          </w:tcPr>
          <w:p w14:paraId="28684FAF" w14:textId="77777777" w:rsidR="006F085B" w:rsidRPr="00580F30" w:rsidRDefault="006F085B" w:rsidP="00104644">
            <w:pPr>
              <w:pStyle w:val="a5"/>
              <w:tabs>
                <w:tab w:val="left" w:pos="426"/>
                <w:tab w:val="left" w:pos="1134"/>
              </w:tabs>
              <w:ind w:left="0"/>
              <w:rPr>
                <w:rFonts w:ascii="TH Niramit AS" w:hAnsi="TH Niramit AS" w:cs="TH Niramit AS"/>
                <w:sz w:val="28"/>
              </w:rPr>
            </w:pPr>
            <w:r w:rsidRPr="00580F30">
              <w:rPr>
                <w:rFonts w:ascii="TH Niramit AS" w:hAnsi="TH Niramit AS" w:cs="TH Niramit AS"/>
                <w:sz w:val="28"/>
                <w:cs/>
              </w:rPr>
              <w:t xml:space="preserve">ในการประชุม ครั้งที่ 7/2561 </w:t>
            </w:r>
          </w:p>
          <w:p w14:paraId="7E832342" w14:textId="0395E469" w:rsidR="006F085B" w:rsidRPr="00580F30" w:rsidRDefault="006F085B" w:rsidP="00104644">
            <w:pPr>
              <w:pStyle w:val="a5"/>
              <w:tabs>
                <w:tab w:val="left" w:pos="426"/>
                <w:tab w:val="left" w:pos="1134"/>
              </w:tabs>
              <w:ind w:left="0"/>
              <w:rPr>
                <w:rFonts w:ascii="TH Niramit AS" w:hAnsi="TH Niramit AS" w:cs="TH Niramit AS"/>
                <w:sz w:val="28"/>
                <w:cs/>
              </w:rPr>
            </w:pPr>
            <w:r w:rsidRPr="00580F30">
              <w:rPr>
                <w:rFonts w:ascii="TH Niramit AS" w:hAnsi="TH Niramit AS" w:cs="TH Niramit AS"/>
                <w:sz w:val="28"/>
                <w:cs/>
              </w:rPr>
              <w:t>เมื่อวันที่ 16 เดือน กันยายน พ.ศ. 2561</w:t>
            </w:r>
          </w:p>
        </w:tc>
      </w:tr>
      <w:tr w:rsidR="00A23C46" w:rsidRPr="00580F30" w14:paraId="17DA9ECC" w14:textId="77777777" w:rsidTr="00104644">
        <w:tc>
          <w:tcPr>
            <w:tcW w:w="5103" w:type="dxa"/>
            <w:tcBorders>
              <w:top w:val="single" w:sz="4" w:space="0" w:color="auto"/>
              <w:left w:val="single" w:sz="4" w:space="0" w:color="auto"/>
              <w:bottom w:val="single" w:sz="4" w:space="0" w:color="auto"/>
              <w:right w:val="single" w:sz="4" w:space="0" w:color="auto"/>
            </w:tcBorders>
          </w:tcPr>
          <w:p w14:paraId="42A3B32E" w14:textId="77178FCA" w:rsidR="00A23C46" w:rsidRPr="00580F30" w:rsidRDefault="006F085B" w:rsidP="00076133">
            <w:pPr>
              <w:pStyle w:val="a5"/>
              <w:numPr>
                <w:ilvl w:val="0"/>
                <w:numId w:val="11"/>
              </w:numPr>
              <w:tabs>
                <w:tab w:val="left" w:pos="426"/>
                <w:tab w:val="left" w:pos="1134"/>
              </w:tabs>
              <w:ind w:left="318" w:hanging="318"/>
              <w:rPr>
                <w:rFonts w:ascii="TH Niramit AS" w:hAnsi="TH Niramit AS" w:cs="TH Niramit AS"/>
                <w:sz w:val="28"/>
                <w:cs/>
              </w:rPr>
            </w:pPr>
            <w:r w:rsidRPr="00580F30">
              <w:rPr>
                <w:rFonts w:ascii="TH Niramit AS" w:hAnsi="TH Niramit AS" w:cs="TH Niramit AS"/>
                <w:sz w:val="28"/>
                <w:cs/>
              </w:rPr>
              <w:t>สภามหาวิทยาลัยแม่โจ้ ให้ความเห็นชอบรับรองการเผยแพร่ผลงานทางวิชาการของ หลักสูตรบริหารธุรกิจบัณฑิต สาขาวิชาการจัดการสำหรับผู้ประกอบการ (หลักสูตรปรับปรุง พ.ศ. 2562)</w:t>
            </w:r>
          </w:p>
        </w:tc>
        <w:tc>
          <w:tcPr>
            <w:tcW w:w="3657" w:type="dxa"/>
            <w:tcBorders>
              <w:top w:val="single" w:sz="4" w:space="0" w:color="auto"/>
              <w:left w:val="single" w:sz="4" w:space="0" w:color="auto"/>
              <w:bottom w:val="single" w:sz="4" w:space="0" w:color="auto"/>
              <w:right w:val="single" w:sz="4" w:space="0" w:color="auto"/>
            </w:tcBorders>
          </w:tcPr>
          <w:p w14:paraId="0FFDB99C" w14:textId="77777777" w:rsidR="006F085B" w:rsidRPr="00580F30" w:rsidRDefault="006F085B" w:rsidP="00104644">
            <w:pPr>
              <w:pStyle w:val="a5"/>
              <w:tabs>
                <w:tab w:val="left" w:pos="426"/>
                <w:tab w:val="left" w:pos="1134"/>
              </w:tabs>
              <w:ind w:left="0"/>
              <w:rPr>
                <w:rFonts w:ascii="TH Niramit AS" w:hAnsi="TH Niramit AS" w:cs="TH Niramit AS"/>
                <w:sz w:val="28"/>
              </w:rPr>
            </w:pPr>
            <w:r w:rsidRPr="00580F30">
              <w:rPr>
                <w:rFonts w:ascii="TH Niramit AS" w:hAnsi="TH Niramit AS" w:cs="TH Niramit AS"/>
                <w:sz w:val="28"/>
                <w:cs/>
              </w:rPr>
              <w:t xml:space="preserve">ในการประชุม ครั้งที่ 11/2561 </w:t>
            </w:r>
          </w:p>
          <w:p w14:paraId="1D1DB5F8" w14:textId="5BBA2A83" w:rsidR="00A23C46" w:rsidRPr="00580F30" w:rsidRDefault="006F085B" w:rsidP="00104644">
            <w:pPr>
              <w:pStyle w:val="a5"/>
              <w:tabs>
                <w:tab w:val="left" w:pos="426"/>
                <w:tab w:val="left" w:pos="1134"/>
              </w:tabs>
              <w:ind w:left="0"/>
              <w:rPr>
                <w:rFonts w:ascii="TH Niramit AS" w:hAnsi="TH Niramit AS" w:cs="TH Niramit AS"/>
                <w:sz w:val="28"/>
                <w:cs/>
              </w:rPr>
            </w:pPr>
            <w:r w:rsidRPr="00580F30">
              <w:rPr>
                <w:rFonts w:ascii="TH Niramit AS" w:hAnsi="TH Niramit AS" w:cs="TH Niramit AS"/>
                <w:sz w:val="28"/>
                <w:cs/>
              </w:rPr>
              <w:t>เมื่อวันที่ 23 ธันวาคม พ.ศ. 2561</w:t>
            </w:r>
          </w:p>
        </w:tc>
      </w:tr>
      <w:tr w:rsidR="006F085B" w:rsidRPr="00580F30" w14:paraId="26670E88" w14:textId="77777777" w:rsidTr="00104644">
        <w:tc>
          <w:tcPr>
            <w:tcW w:w="5103" w:type="dxa"/>
            <w:tcBorders>
              <w:top w:val="single" w:sz="4" w:space="0" w:color="auto"/>
              <w:left w:val="single" w:sz="4" w:space="0" w:color="auto"/>
              <w:bottom w:val="single" w:sz="4" w:space="0" w:color="auto"/>
              <w:right w:val="single" w:sz="4" w:space="0" w:color="auto"/>
            </w:tcBorders>
          </w:tcPr>
          <w:p w14:paraId="74C8E799" w14:textId="10C46995" w:rsidR="006F085B" w:rsidRPr="00580F30" w:rsidRDefault="006F085B" w:rsidP="006F085B">
            <w:pPr>
              <w:pStyle w:val="a5"/>
              <w:tabs>
                <w:tab w:val="left" w:pos="426"/>
                <w:tab w:val="left" w:pos="1134"/>
              </w:tabs>
              <w:ind w:left="0"/>
              <w:rPr>
                <w:rFonts w:ascii="TH Niramit AS" w:hAnsi="TH Niramit AS" w:cs="TH Niramit AS"/>
                <w:sz w:val="28"/>
                <w:cs/>
              </w:rPr>
            </w:pPr>
            <w:r w:rsidRPr="00580F30">
              <w:rPr>
                <w:rFonts w:ascii="TH Niramit AS" w:hAnsi="TH Niramit AS" w:cs="TH Niramit AS"/>
                <w:sz w:val="28"/>
              </w:rPr>
              <w:t xml:space="preserve">10. </w:t>
            </w:r>
            <w:r w:rsidRPr="00580F30">
              <w:rPr>
                <w:rFonts w:ascii="TH Niramit AS" w:hAnsi="TH Niramit AS" w:cs="TH Niramit AS"/>
                <w:sz w:val="28"/>
                <w:cs/>
              </w:rPr>
              <w:t>สภามหาวิทยาลัยแม่โจ้ ให้ความเห็นชอบ กรณีการขอเปลี่ยนแปลง พ.ศ. ของหลักสูตรบริหารธุรกิจบัณฑิต สาขาวิชาการจัดการสำหรับผู้ประกอบการ (หลักสูตรปรับปรุงพ.ศ.2562)</w:t>
            </w:r>
          </w:p>
        </w:tc>
        <w:tc>
          <w:tcPr>
            <w:tcW w:w="3657" w:type="dxa"/>
            <w:tcBorders>
              <w:top w:val="single" w:sz="4" w:space="0" w:color="auto"/>
              <w:left w:val="single" w:sz="4" w:space="0" w:color="auto"/>
              <w:bottom w:val="single" w:sz="4" w:space="0" w:color="auto"/>
              <w:right w:val="single" w:sz="4" w:space="0" w:color="auto"/>
            </w:tcBorders>
          </w:tcPr>
          <w:p w14:paraId="1907F8B6" w14:textId="77777777" w:rsidR="006F085B" w:rsidRPr="00580F30" w:rsidRDefault="006F085B" w:rsidP="00104644">
            <w:pPr>
              <w:pStyle w:val="a5"/>
              <w:tabs>
                <w:tab w:val="left" w:pos="426"/>
                <w:tab w:val="left" w:pos="1134"/>
              </w:tabs>
              <w:ind w:left="0"/>
              <w:rPr>
                <w:rFonts w:ascii="TH Niramit AS" w:hAnsi="TH Niramit AS" w:cs="TH Niramit AS"/>
                <w:sz w:val="28"/>
              </w:rPr>
            </w:pPr>
            <w:r w:rsidRPr="00580F30">
              <w:rPr>
                <w:rFonts w:ascii="TH Niramit AS" w:hAnsi="TH Niramit AS" w:cs="TH Niramit AS"/>
                <w:sz w:val="28"/>
                <w:cs/>
              </w:rPr>
              <w:t xml:space="preserve">ในการประชุม ครั้งที่ </w:t>
            </w:r>
            <w:r w:rsidRPr="00580F30">
              <w:rPr>
                <w:rFonts w:ascii="TH Niramit AS" w:hAnsi="TH Niramit AS" w:cs="TH Niramit AS"/>
                <w:sz w:val="28"/>
              </w:rPr>
              <w:t xml:space="preserve">1/2562 </w:t>
            </w:r>
          </w:p>
          <w:p w14:paraId="5A69C2E7" w14:textId="58719903" w:rsidR="006F085B" w:rsidRPr="00580F30" w:rsidRDefault="006F085B" w:rsidP="00104644">
            <w:pPr>
              <w:pStyle w:val="a5"/>
              <w:tabs>
                <w:tab w:val="left" w:pos="426"/>
                <w:tab w:val="left" w:pos="1134"/>
              </w:tabs>
              <w:ind w:left="0"/>
              <w:rPr>
                <w:rFonts w:ascii="TH Niramit AS" w:hAnsi="TH Niramit AS" w:cs="TH Niramit AS"/>
                <w:sz w:val="28"/>
                <w:cs/>
              </w:rPr>
            </w:pPr>
            <w:r w:rsidRPr="00580F30">
              <w:rPr>
                <w:rFonts w:ascii="TH Niramit AS" w:hAnsi="TH Niramit AS" w:cs="TH Niramit AS"/>
                <w:sz w:val="28"/>
                <w:cs/>
              </w:rPr>
              <w:t xml:space="preserve">เมื่อวันที่ </w:t>
            </w:r>
            <w:r w:rsidRPr="00580F30">
              <w:rPr>
                <w:rFonts w:ascii="TH Niramit AS" w:hAnsi="TH Niramit AS" w:cs="TH Niramit AS"/>
                <w:sz w:val="28"/>
              </w:rPr>
              <w:t xml:space="preserve">20 </w:t>
            </w:r>
            <w:r w:rsidRPr="00580F30">
              <w:rPr>
                <w:rFonts w:ascii="TH Niramit AS" w:hAnsi="TH Niramit AS" w:cs="TH Niramit AS"/>
                <w:sz w:val="28"/>
                <w:cs/>
              </w:rPr>
              <w:t xml:space="preserve">มกราคม พ.ศ. </w:t>
            </w:r>
            <w:r w:rsidRPr="00580F30">
              <w:rPr>
                <w:rFonts w:ascii="TH Niramit AS" w:hAnsi="TH Niramit AS" w:cs="TH Niramit AS"/>
                <w:sz w:val="28"/>
              </w:rPr>
              <w:t>2562</w:t>
            </w:r>
          </w:p>
        </w:tc>
      </w:tr>
      <w:tr w:rsidR="008F2997" w:rsidRPr="00580F30" w14:paraId="442C19B7" w14:textId="77777777" w:rsidTr="00104644">
        <w:tc>
          <w:tcPr>
            <w:tcW w:w="5103" w:type="dxa"/>
            <w:tcBorders>
              <w:top w:val="single" w:sz="4" w:space="0" w:color="auto"/>
              <w:left w:val="single" w:sz="4" w:space="0" w:color="auto"/>
              <w:bottom w:val="single" w:sz="4" w:space="0" w:color="auto"/>
              <w:right w:val="single" w:sz="4" w:space="0" w:color="auto"/>
            </w:tcBorders>
          </w:tcPr>
          <w:p w14:paraId="3F283413" w14:textId="3E198311" w:rsidR="001410EB" w:rsidRPr="00580F30" w:rsidRDefault="006F085B" w:rsidP="006F085B">
            <w:pPr>
              <w:pStyle w:val="a5"/>
              <w:tabs>
                <w:tab w:val="left" w:pos="426"/>
                <w:tab w:val="left" w:pos="1134"/>
              </w:tabs>
              <w:ind w:left="0"/>
              <w:rPr>
                <w:rFonts w:ascii="TH Niramit AS" w:hAnsi="TH Niramit AS" w:cs="TH Niramit AS"/>
                <w:sz w:val="28"/>
                <w:cs/>
              </w:rPr>
            </w:pPr>
            <w:r w:rsidRPr="00580F30">
              <w:rPr>
                <w:rFonts w:ascii="TH Niramit AS" w:hAnsi="TH Niramit AS" w:cs="TH Niramit AS"/>
                <w:sz w:val="28"/>
              </w:rPr>
              <w:t xml:space="preserve">11. </w:t>
            </w:r>
            <w:r w:rsidR="001410EB" w:rsidRPr="00580F30">
              <w:rPr>
                <w:rFonts w:ascii="TH Niramit AS" w:hAnsi="TH Niramit AS" w:cs="TH Niramit AS"/>
                <w:sz w:val="28"/>
                <w:cs/>
              </w:rPr>
              <w:t xml:space="preserve">การดำเนินการประเมินความสอดคล้องตามระบบ </w:t>
            </w:r>
            <w:r w:rsidR="001410EB" w:rsidRPr="00580F30">
              <w:rPr>
                <w:rFonts w:ascii="TH Niramit AS" w:hAnsi="TH Niramit AS" w:cs="TH Niramit AS"/>
                <w:sz w:val="28"/>
              </w:rPr>
              <w:t xml:space="preserve">CHE CO </w:t>
            </w:r>
          </w:p>
        </w:tc>
        <w:tc>
          <w:tcPr>
            <w:tcW w:w="3657" w:type="dxa"/>
            <w:tcBorders>
              <w:top w:val="single" w:sz="4" w:space="0" w:color="auto"/>
              <w:left w:val="single" w:sz="4" w:space="0" w:color="auto"/>
              <w:bottom w:val="single" w:sz="4" w:space="0" w:color="auto"/>
              <w:right w:val="single" w:sz="4" w:space="0" w:color="auto"/>
            </w:tcBorders>
          </w:tcPr>
          <w:p w14:paraId="04628D88" w14:textId="3EF3A8C2" w:rsidR="001410EB" w:rsidRPr="00580F30" w:rsidRDefault="001410EB" w:rsidP="00104644">
            <w:pPr>
              <w:pStyle w:val="a5"/>
              <w:tabs>
                <w:tab w:val="left" w:pos="426"/>
                <w:tab w:val="left" w:pos="1134"/>
              </w:tabs>
              <w:ind w:left="0"/>
              <w:rPr>
                <w:rFonts w:ascii="TH Niramit AS" w:hAnsi="TH Niramit AS" w:cs="TH Niramit AS"/>
                <w:sz w:val="28"/>
              </w:rPr>
            </w:pPr>
            <w:r w:rsidRPr="00580F30">
              <w:rPr>
                <w:rFonts w:ascii="TH Niramit AS" w:hAnsi="TH Niramit AS" w:cs="TH Niramit AS"/>
                <w:sz w:val="28"/>
                <w:cs/>
              </w:rPr>
              <w:t>อยู่ในขั้นตอน</w:t>
            </w:r>
            <w:r w:rsidR="00570F4A" w:rsidRPr="00580F30">
              <w:rPr>
                <w:rFonts w:ascii="TH Niramit AS" w:hAnsi="TH Niramit AS" w:cs="TH Niramit AS"/>
                <w:sz w:val="28"/>
                <w:cs/>
              </w:rPr>
              <w:t xml:space="preserve"> ผ่านการประเมิน</w:t>
            </w:r>
          </w:p>
          <w:p w14:paraId="2D4C9F8A" w14:textId="77777777" w:rsidR="001410EB" w:rsidRPr="00580F30" w:rsidRDefault="001410EB" w:rsidP="00104644">
            <w:pPr>
              <w:pStyle w:val="a5"/>
              <w:tabs>
                <w:tab w:val="left" w:pos="426"/>
                <w:tab w:val="left" w:pos="1134"/>
              </w:tabs>
              <w:ind w:left="0"/>
              <w:rPr>
                <w:rFonts w:ascii="TH Niramit AS" w:hAnsi="TH Niramit AS" w:cs="TH Niramit AS"/>
                <w:sz w:val="28"/>
              </w:rPr>
            </w:pPr>
            <w:r w:rsidRPr="00580F30">
              <w:rPr>
                <w:rFonts w:ascii="TH Niramit AS" w:hAnsi="TH Niramit AS" w:cs="TH Niramit AS"/>
                <w:sz w:val="28"/>
                <w:cs/>
              </w:rPr>
              <w:t>ได้รับอักษร</w:t>
            </w:r>
            <w:r w:rsidR="00570F4A" w:rsidRPr="00580F30">
              <w:rPr>
                <w:rFonts w:ascii="TH Niramit AS" w:hAnsi="TH Niramit AS" w:cs="TH Niramit AS"/>
                <w:sz w:val="28"/>
              </w:rPr>
              <w:t xml:space="preserve"> P/1</w:t>
            </w:r>
            <w:r w:rsidR="006F085B" w:rsidRPr="00580F30">
              <w:rPr>
                <w:rFonts w:ascii="TH Niramit AS" w:hAnsi="TH Niramit AS" w:cs="TH Niramit AS"/>
                <w:sz w:val="28"/>
              </w:rPr>
              <w:t xml:space="preserve"> </w:t>
            </w:r>
          </w:p>
          <w:p w14:paraId="53DC4411" w14:textId="28FD599F" w:rsidR="006F085B" w:rsidRPr="00580F30" w:rsidRDefault="006F085B" w:rsidP="00104644">
            <w:pPr>
              <w:pStyle w:val="a5"/>
              <w:tabs>
                <w:tab w:val="left" w:pos="426"/>
                <w:tab w:val="left" w:pos="1134"/>
              </w:tabs>
              <w:ind w:left="0"/>
              <w:rPr>
                <w:rFonts w:ascii="TH Niramit AS" w:hAnsi="TH Niramit AS" w:cs="TH Niramit AS"/>
                <w:sz w:val="28"/>
              </w:rPr>
            </w:pPr>
            <w:r w:rsidRPr="00580F30">
              <w:rPr>
                <w:rFonts w:ascii="TH Niramit AS" w:hAnsi="TH Niramit AS" w:cs="TH Niramit AS"/>
                <w:sz w:val="28"/>
                <w:cs/>
              </w:rPr>
              <w:t xml:space="preserve">เมื่อวันที่ </w:t>
            </w:r>
            <w:r w:rsidRPr="00580F30">
              <w:rPr>
                <w:rFonts w:ascii="TH Niramit AS" w:hAnsi="TH Niramit AS" w:cs="TH Niramit AS"/>
                <w:sz w:val="28"/>
              </w:rPr>
              <w:t xml:space="preserve">26 </w:t>
            </w:r>
            <w:r w:rsidRPr="00580F30">
              <w:rPr>
                <w:rFonts w:ascii="TH Niramit AS" w:hAnsi="TH Niramit AS" w:cs="TH Niramit AS"/>
                <w:sz w:val="28"/>
                <w:cs/>
              </w:rPr>
              <w:t>มีนาคม พ.ศ.</w:t>
            </w:r>
            <w:r w:rsidRPr="00580F30">
              <w:rPr>
                <w:rFonts w:ascii="TH Niramit AS" w:hAnsi="TH Niramit AS" w:cs="TH Niramit AS"/>
                <w:sz w:val="28"/>
              </w:rPr>
              <w:t>2563</w:t>
            </w:r>
          </w:p>
        </w:tc>
      </w:tr>
    </w:tbl>
    <w:p w14:paraId="0C09F281" w14:textId="77777777" w:rsidR="00A86D0F" w:rsidRPr="00580F30" w:rsidRDefault="00A86D0F" w:rsidP="001815C8">
      <w:pPr>
        <w:tabs>
          <w:tab w:val="left" w:pos="426"/>
          <w:tab w:val="left" w:pos="851"/>
        </w:tabs>
        <w:spacing w:after="0"/>
        <w:jc w:val="right"/>
        <w:rPr>
          <w:rFonts w:ascii="TH Niramit AS" w:hAnsi="TH Niramit AS" w:cs="TH Niramit AS"/>
          <w:b/>
          <w:bCs/>
          <w:sz w:val="36"/>
          <w:szCs w:val="36"/>
          <w:highlight w:val="cyan"/>
        </w:rPr>
      </w:pPr>
    </w:p>
    <w:p w14:paraId="0F2C7361" w14:textId="77777777" w:rsidR="00A86D0F" w:rsidRPr="00580F30" w:rsidRDefault="00A86D0F" w:rsidP="001815C8">
      <w:pPr>
        <w:tabs>
          <w:tab w:val="left" w:pos="426"/>
          <w:tab w:val="left" w:pos="851"/>
        </w:tabs>
        <w:spacing w:after="0"/>
        <w:jc w:val="right"/>
        <w:rPr>
          <w:rFonts w:ascii="TH Niramit AS" w:hAnsi="TH Niramit AS" w:cs="TH Niramit AS"/>
          <w:b/>
          <w:bCs/>
          <w:sz w:val="36"/>
          <w:szCs w:val="36"/>
          <w:highlight w:val="cyan"/>
        </w:rPr>
      </w:pPr>
    </w:p>
    <w:p w14:paraId="74C62418" w14:textId="74A8EA2B" w:rsidR="00BF5065" w:rsidRPr="002225CF" w:rsidRDefault="00BF5065" w:rsidP="000E7A58">
      <w:pPr>
        <w:shd w:val="clear" w:color="auto" w:fill="66FFFF"/>
        <w:tabs>
          <w:tab w:val="left" w:pos="426"/>
          <w:tab w:val="left" w:pos="851"/>
        </w:tabs>
        <w:spacing w:after="0"/>
        <w:jc w:val="right"/>
        <w:rPr>
          <w:rFonts w:ascii="TH Niramit AS" w:hAnsi="TH Niramit AS" w:cs="TH Niramit AS"/>
          <w:sz w:val="36"/>
          <w:szCs w:val="36"/>
        </w:rPr>
      </w:pPr>
      <w:r w:rsidRPr="002225CF">
        <w:rPr>
          <w:rFonts w:ascii="TH Niramit AS" w:hAnsi="TH Niramit AS" w:cs="TH Niramit AS"/>
          <w:b/>
          <w:bCs/>
          <w:sz w:val="36"/>
          <w:szCs w:val="36"/>
        </w:rPr>
        <w:lastRenderedPageBreak/>
        <w:t>Criterion 1 : Expected Learning Outcome</w:t>
      </w:r>
    </w:p>
    <w:p w14:paraId="7063B29D" w14:textId="77777777" w:rsidR="00BF5065" w:rsidRPr="00580F30" w:rsidRDefault="00BF5065" w:rsidP="00BF5065">
      <w:pPr>
        <w:tabs>
          <w:tab w:val="left" w:pos="426"/>
          <w:tab w:val="left" w:pos="851"/>
        </w:tabs>
        <w:spacing w:after="0"/>
        <w:ind w:left="426" w:hanging="426"/>
        <w:rPr>
          <w:rFonts w:ascii="TH Niramit AS" w:hAnsi="TH Niramit AS" w:cs="TH Niramit AS"/>
          <w:b/>
          <w:bCs/>
          <w:sz w:val="32"/>
          <w:szCs w:val="32"/>
        </w:rPr>
      </w:pPr>
      <w:r w:rsidRPr="00580F30">
        <w:rPr>
          <w:rFonts w:ascii="TH Niramit AS" w:hAnsi="TH Niramit AS" w:cs="TH Niramit AS"/>
          <w:b/>
          <w:bCs/>
          <w:sz w:val="32"/>
          <w:szCs w:val="32"/>
        </w:rPr>
        <w:t>1.1 : The expected learning outcome have been clearly formulated and aligned with the vision and mission of the university.</w:t>
      </w:r>
    </w:p>
    <w:p w14:paraId="3BC821A7" w14:textId="03C25805" w:rsidR="00BF5065" w:rsidRPr="00580F30" w:rsidRDefault="00BF5065" w:rsidP="00BF5065">
      <w:pPr>
        <w:tabs>
          <w:tab w:val="left" w:pos="426"/>
          <w:tab w:val="left" w:pos="851"/>
        </w:tabs>
        <w:spacing w:after="0"/>
        <w:ind w:firstLine="1134"/>
        <w:jc w:val="thaiDistribute"/>
        <w:rPr>
          <w:rFonts w:ascii="TH Niramit AS" w:hAnsi="TH Niramit AS" w:cs="TH Niramit AS"/>
          <w:sz w:val="32"/>
          <w:szCs w:val="32"/>
          <w:cs/>
        </w:rPr>
      </w:pPr>
      <w:r w:rsidRPr="00580F30">
        <w:rPr>
          <w:rFonts w:ascii="TH Niramit AS" w:hAnsi="TH Niramit AS" w:cs="TH Niramit AS"/>
          <w:sz w:val="32"/>
          <w:szCs w:val="32"/>
          <w:cs/>
        </w:rPr>
        <w:t>จากการวิเคราะห์ความต้องการของผู้มีส่วนได้ส่วนเสีย วิสัยทัศน์ และพันธกิจของมหาวิทยาลัยแม่โจ้ ความคาดหวังของหลักสูตร และกรอบมาตรฐานคุณวุฒิระดับอุดมศึกษาของสำนักงานคณะกรรมการการอุดมศึกษา (สกอ.)</w:t>
      </w:r>
      <w:r w:rsidR="00A86D0F" w:rsidRPr="00580F30">
        <w:rPr>
          <w:rFonts w:ascii="TH Niramit AS" w:hAnsi="TH Niramit AS" w:cs="TH Niramit AS"/>
          <w:sz w:val="32"/>
          <w:szCs w:val="32"/>
          <w:cs/>
        </w:rPr>
        <w:t xml:space="preserve"> พบว่า นโยบายการพัฒนารูปแบบการเกษตรจากการเกษตรแบบดั้งเดิมในปัจจุบันไปสู่การเกษตรสมัยใหม่ และเป็นเกษตรกรแบบเป็นผู้ประกอบการ (</w:t>
      </w:r>
      <w:r w:rsidR="00A86D0F" w:rsidRPr="00580F30">
        <w:rPr>
          <w:rFonts w:ascii="TH Niramit AS" w:hAnsi="TH Niramit AS" w:cs="TH Niramit AS"/>
          <w:sz w:val="32"/>
          <w:szCs w:val="32"/>
        </w:rPr>
        <w:t xml:space="preserve">Entrepreneur) </w:t>
      </w:r>
      <w:r w:rsidR="00A86D0F" w:rsidRPr="00580F30">
        <w:rPr>
          <w:rFonts w:ascii="TH Niramit AS" w:hAnsi="TH Niramit AS" w:cs="TH Niramit AS"/>
          <w:sz w:val="32"/>
          <w:szCs w:val="32"/>
          <w:cs/>
        </w:rPr>
        <w:t xml:space="preserve">เปลี่ยนจาก </w:t>
      </w:r>
      <w:r w:rsidR="00A86D0F" w:rsidRPr="00580F30">
        <w:rPr>
          <w:rFonts w:ascii="TH Niramit AS" w:hAnsi="TH Niramit AS" w:cs="TH Niramit AS"/>
          <w:sz w:val="32"/>
          <w:szCs w:val="32"/>
        </w:rPr>
        <w:t xml:space="preserve">Traditional SMEs </w:t>
      </w:r>
      <w:r w:rsidR="00A86D0F" w:rsidRPr="00580F30">
        <w:rPr>
          <w:rFonts w:ascii="TH Niramit AS" w:hAnsi="TH Niramit AS" w:cs="TH Niramit AS"/>
          <w:sz w:val="32"/>
          <w:szCs w:val="32"/>
          <w:cs/>
        </w:rPr>
        <w:t xml:space="preserve">หรือ </w:t>
      </w:r>
      <w:r w:rsidR="00A86D0F" w:rsidRPr="00580F30">
        <w:rPr>
          <w:rFonts w:ascii="TH Niramit AS" w:hAnsi="TH Niramit AS" w:cs="TH Niramit AS"/>
          <w:sz w:val="32"/>
          <w:szCs w:val="32"/>
        </w:rPr>
        <w:t xml:space="preserve">SMEs </w:t>
      </w:r>
      <w:r w:rsidR="00A86D0F" w:rsidRPr="00580F30">
        <w:rPr>
          <w:rFonts w:ascii="TH Niramit AS" w:hAnsi="TH Niramit AS" w:cs="TH Niramit AS"/>
          <w:sz w:val="32"/>
          <w:szCs w:val="32"/>
          <w:cs/>
        </w:rPr>
        <w:t xml:space="preserve">ไปสู่การเป็น </w:t>
      </w:r>
      <w:r w:rsidR="00A86D0F" w:rsidRPr="00580F30">
        <w:rPr>
          <w:rFonts w:ascii="TH Niramit AS" w:hAnsi="TH Niramit AS" w:cs="TH Niramit AS"/>
          <w:sz w:val="32"/>
          <w:szCs w:val="32"/>
        </w:rPr>
        <w:t xml:space="preserve">Smart Enterprises </w:t>
      </w:r>
      <w:r w:rsidR="00A86D0F" w:rsidRPr="00580F30">
        <w:rPr>
          <w:rFonts w:ascii="TH Niramit AS" w:hAnsi="TH Niramit AS" w:cs="TH Niramit AS"/>
          <w:sz w:val="32"/>
          <w:szCs w:val="32"/>
          <w:cs/>
        </w:rPr>
        <w:t xml:space="preserve">และ </w:t>
      </w:r>
      <w:r w:rsidR="00A86D0F" w:rsidRPr="00580F30">
        <w:rPr>
          <w:rFonts w:ascii="TH Niramit AS" w:hAnsi="TH Niramit AS" w:cs="TH Niramit AS"/>
          <w:sz w:val="32"/>
          <w:szCs w:val="32"/>
        </w:rPr>
        <w:t xml:space="preserve">Startups </w:t>
      </w:r>
      <w:r w:rsidR="00A86D0F" w:rsidRPr="00580F30">
        <w:rPr>
          <w:rFonts w:ascii="TH Niramit AS" w:hAnsi="TH Niramit AS" w:cs="TH Niramit AS"/>
          <w:sz w:val="32"/>
          <w:szCs w:val="32"/>
          <w:cs/>
        </w:rPr>
        <w:t xml:space="preserve">จากการวิเคราะห์ความต้องการของผู้มีส่วนได้ส่วนเสีย วิสัยทัศน์ และพันธกิจของมหาวิทยาลัยแม่โจ้ ความคาดหวังของหลักสูตร และกรอบมาตรฐานคุณวุฒิระดับอุดมศึกษาของสานักงานคณะกรรมการการอุดมศึกษา (สกอ.) ตลอดจนบริบทของมหาวิทยาลัย แม่โจ้-ชุมพร การสร้างผู้ประกอบการ โดยเฉพาะผู้ประกอบการเทคโนโลยีจะเป็นอีกหนึ่งภารกิจที่ให้ความสาคัญ </w:t>
      </w:r>
      <w:r w:rsidR="006D4052" w:rsidRPr="00580F30">
        <w:rPr>
          <w:rFonts w:ascii="TH Niramit AS" w:hAnsi="TH Niramit AS" w:cs="TH Niramit AS"/>
          <w:sz w:val="32"/>
          <w:szCs w:val="32"/>
          <w:cs/>
        </w:rPr>
        <w:t xml:space="preserve">    </w:t>
      </w:r>
      <w:r w:rsidR="00A86D0F" w:rsidRPr="00580F30">
        <w:rPr>
          <w:rFonts w:ascii="TH Niramit AS" w:hAnsi="TH Niramit AS" w:cs="TH Niramit AS"/>
          <w:sz w:val="32"/>
          <w:szCs w:val="32"/>
          <w:cs/>
        </w:rPr>
        <w:t xml:space="preserve">ได้ถูกถ่ายทอดเป็นผลการเรียนรู้ที่คาดหวังของหลักสูตรบริหารธุรกิจบัณฑิต สาขาวิชาการจัดการสาหรับผู้ประกอบการ การพัฒนาหลักสูตรจึงมุ่งเน้นผลิตบัณฑิตที่มีความรู้ความสามารถในวิชาการและวิชาชีพ ซึ่งทางหลักสูตรได้กาหนด </w:t>
      </w:r>
      <w:r w:rsidR="00A86D0F" w:rsidRPr="00580F30">
        <w:rPr>
          <w:rFonts w:ascii="TH Niramit AS" w:hAnsi="TH Niramit AS" w:cs="TH Niramit AS"/>
          <w:sz w:val="32"/>
          <w:szCs w:val="32"/>
        </w:rPr>
        <w:t xml:space="preserve">OBE </w:t>
      </w:r>
      <w:r w:rsidR="00A86D0F" w:rsidRPr="00580F30">
        <w:rPr>
          <w:rFonts w:ascii="TH Niramit AS" w:hAnsi="TH Niramit AS" w:cs="TH Niramit AS"/>
          <w:sz w:val="32"/>
          <w:szCs w:val="32"/>
          <w:cs/>
        </w:rPr>
        <w:t xml:space="preserve">ของหลักสูตรไว้ว่า </w:t>
      </w:r>
      <w:r w:rsidR="00A86D0F" w:rsidRPr="00580F30">
        <w:rPr>
          <w:rFonts w:ascii="TH Niramit AS" w:hAnsi="TH Niramit AS" w:cs="TH Niramit AS"/>
          <w:b/>
          <w:bCs/>
          <w:i/>
          <w:iCs/>
          <w:sz w:val="32"/>
          <w:szCs w:val="32"/>
          <w:cs/>
        </w:rPr>
        <w:t>“บัณฑิตที่จบหลักสูตรบริหารธุรกิจบัณฑิต สาขาวิชาการจัดการสาหรับผู้ประกอบการจะต้องมีองค์ความรู้ด้านการจัดการธุรกิจ สามารถแยกแยะ ชี้เฉพาะ ประยุกต์ใช้หลักการของผู้ประกอบการในการจัดการธุรกิจผ่านแผนกลยุทธ์ได้ เป็นผู้ที่มีความคิดริเริ่มสร้างสรรค์ในการดาเนินธุรกิจใหม่และพร้อมเปิดรับข้อมูล เพื่อน</w:t>
      </w:r>
      <w:r w:rsidR="006D4052" w:rsidRPr="00580F30">
        <w:rPr>
          <w:rFonts w:ascii="TH Niramit AS" w:hAnsi="TH Niramit AS" w:cs="TH Niramit AS"/>
          <w:b/>
          <w:bCs/>
          <w:i/>
          <w:iCs/>
          <w:sz w:val="32"/>
          <w:szCs w:val="32"/>
          <w:cs/>
        </w:rPr>
        <w:t>ำ</w:t>
      </w:r>
      <w:r w:rsidR="00A86D0F" w:rsidRPr="00580F30">
        <w:rPr>
          <w:rFonts w:ascii="TH Niramit AS" w:hAnsi="TH Niramit AS" w:cs="TH Niramit AS"/>
          <w:b/>
          <w:bCs/>
          <w:i/>
          <w:iCs/>
          <w:sz w:val="32"/>
          <w:szCs w:val="32"/>
          <w:cs/>
        </w:rPr>
        <w:t>องค์ความรู้มาประยุกต์ใช้ในการประกอบอาชีพอย่างมีคุณธรรม จริยธรรม มีภาวะผู้น</w:t>
      </w:r>
      <w:r w:rsidR="006D4052" w:rsidRPr="00580F30">
        <w:rPr>
          <w:rFonts w:ascii="TH Niramit AS" w:hAnsi="TH Niramit AS" w:cs="TH Niramit AS"/>
          <w:b/>
          <w:bCs/>
          <w:i/>
          <w:iCs/>
          <w:sz w:val="32"/>
          <w:szCs w:val="32"/>
          <w:cs/>
        </w:rPr>
        <w:t>ำ</w:t>
      </w:r>
      <w:r w:rsidR="00A86D0F" w:rsidRPr="00580F30">
        <w:rPr>
          <w:rFonts w:ascii="TH Niramit AS" w:hAnsi="TH Niramit AS" w:cs="TH Niramit AS"/>
          <w:b/>
          <w:bCs/>
          <w:i/>
          <w:iCs/>
          <w:sz w:val="32"/>
          <w:szCs w:val="32"/>
          <w:cs/>
        </w:rPr>
        <w:t>ในการส่งเสริมให้มีการประพฤติปฏิบัติตน และมีจรรยาบรรณทางวิชาการและวิชาชีพ มีความซื่อสัตย์ต่อลูกค้า คู่ค้า และผู้สีส่วนได้ส่วนเสียทางธุรกิจ”</w:t>
      </w:r>
      <w:r w:rsidRPr="00580F30">
        <w:rPr>
          <w:rFonts w:ascii="TH Niramit AS" w:hAnsi="TH Niramit AS" w:cs="TH Niramit AS"/>
          <w:sz w:val="32"/>
          <w:szCs w:val="32"/>
          <w:cs/>
        </w:rPr>
        <w:t xml:space="preserve">และถูกถ่ายทอดให้เป็น </w:t>
      </w:r>
      <w:r w:rsidRPr="00580F30">
        <w:rPr>
          <w:rFonts w:ascii="TH Niramit AS" w:hAnsi="TH Niramit AS" w:cs="TH Niramit AS"/>
          <w:sz w:val="32"/>
          <w:szCs w:val="32"/>
        </w:rPr>
        <w:t xml:space="preserve">PLO </w:t>
      </w:r>
      <w:r w:rsidRPr="00580F30">
        <w:rPr>
          <w:rFonts w:ascii="TH Niramit AS" w:hAnsi="TH Niramit AS" w:cs="TH Niramit AS"/>
          <w:sz w:val="32"/>
          <w:szCs w:val="32"/>
          <w:cs/>
        </w:rPr>
        <w:t>ของหลักสูตรไว้</w:t>
      </w:r>
      <w:r w:rsidR="004F487E" w:rsidRPr="00580F30">
        <w:rPr>
          <w:rFonts w:ascii="TH Niramit AS" w:hAnsi="TH Niramit AS" w:cs="TH Niramit AS"/>
          <w:sz w:val="32"/>
          <w:szCs w:val="32"/>
        </w:rPr>
        <w:t xml:space="preserve"> </w:t>
      </w:r>
      <w:r w:rsidR="006D4052" w:rsidRPr="00580F30">
        <w:rPr>
          <w:rFonts w:ascii="TH Niramit AS" w:hAnsi="TH Niramit AS" w:cs="TH Niramit AS"/>
          <w:sz w:val="32"/>
          <w:szCs w:val="32"/>
        </w:rPr>
        <w:t>7</w:t>
      </w:r>
      <w:r w:rsidR="004F487E" w:rsidRPr="00580F30">
        <w:rPr>
          <w:rFonts w:ascii="TH Niramit AS" w:hAnsi="TH Niramit AS" w:cs="TH Niramit AS"/>
          <w:color w:val="000000" w:themeColor="text1"/>
          <w:sz w:val="32"/>
          <w:szCs w:val="32"/>
        </w:rPr>
        <w:t xml:space="preserve"> </w:t>
      </w:r>
      <w:r w:rsidRPr="00580F30">
        <w:rPr>
          <w:rFonts w:ascii="TH Niramit AS" w:hAnsi="TH Niramit AS" w:cs="TH Niramit AS"/>
          <w:sz w:val="32"/>
          <w:szCs w:val="32"/>
          <w:cs/>
        </w:rPr>
        <w:t xml:space="preserve">ข้อ แสดงไว้ในเล่ม มคอ. </w:t>
      </w:r>
      <w:r w:rsidRPr="00580F30">
        <w:rPr>
          <w:rFonts w:ascii="TH Niramit AS" w:hAnsi="TH Niramit AS" w:cs="TH Niramit AS"/>
          <w:sz w:val="32"/>
          <w:szCs w:val="32"/>
        </w:rPr>
        <w:t>2</w:t>
      </w:r>
      <w:r w:rsidRPr="00580F30">
        <w:rPr>
          <w:rFonts w:ascii="TH Niramit AS" w:hAnsi="TH Niramit AS" w:cs="TH Niramit AS"/>
          <w:sz w:val="32"/>
          <w:szCs w:val="32"/>
          <w:cs/>
        </w:rPr>
        <w:t xml:space="preserve"> ดังนี้</w:t>
      </w:r>
      <w:r w:rsidRPr="00580F30">
        <w:rPr>
          <w:rFonts w:ascii="TH Niramit AS" w:hAnsi="TH Niramit AS" w:cs="TH Niramit AS"/>
          <w:sz w:val="32"/>
          <w:szCs w:val="32"/>
        </w:rPr>
        <w:t xml:space="preserve"> </w:t>
      </w:r>
    </w:p>
    <w:p w14:paraId="07BFDDCF" w14:textId="62FFC2FF" w:rsidR="00BF5065" w:rsidRPr="00580F30" w:rsidRDefault="00BF5065" w:rsidP="00076133">
      <w:pPr>
        <w:pStyle w:val="a5"/>
        <w:numPr>
          <w:ilvl w:val="0"/>
          <w:numId w:val="14"/>
        </w:numPr>
        <w:tabs>
          <w:tab w:val="left" w:pos="426"/>
          <w:tab w:val="left" w:pos="851"/>
        </w:tabs>
        <w:spacing w:after="0"/>
        <w:rPr>
          <w:rFonts w:ascii="TH Niramit AS" w:hAnsi="TH Niramit AS" w:cs="TH Niramit AS"/>
          <w:color w:val="000000" w:themeColor="text1"/>
          <w:sz w:val="24"/>
          <w:szCs w:val="24"/>
        </w:rPr>
      </w:pPr>
      <w:bookmarkStart w:id="5" w:name="_Hlk74522749"/>
      <w:r w:rsidRPr="00580F30">
        <w:rPr>
          <w:rFonts w:ascii="TH Niramit AS" w:hAnsi="TH Niramit AS" w:cs="TH Niramit AS"/>
          <w:sz w:val="24"/>
          <w:szCs w:val="24"/>
        </w:rPr>
        <w:t xml:space="preserve">PLO 1 </w:t>
      </w:r>
      <w:r w:rsidRPr="00580F30">
        <w:rPr>
          <w:rFonts w:ascii="TH Niramit AS" w:hAnsi="TH Niramit AS" w:cs="TH Niramit AS"/>
          <w:sz w:val="24"/>
          <w:szCs w:val="24"/>
        </w:rPr>
        <w:tab/>
      </w:r>
      <w:r w:rsidR="006D4052" w:rsidRPr="00580F30">
        <w:rPr>
          <w:rFonts w:ascii="TH Niramit AS" w:hAnsi="TH Niramit AS" w:cs="TH Niramit AS"/>
          <w:color w:val="000000" w:themeColor="text1"/>
          <w:sz w:val="24"/>
          <w:szCs w:val="24"/>
          <w:cs/>
        </w:rPr>
        <w:t>บัณฑิตมีองค์ความรู้ด้านการจัดการธุรกิจในยุคเศรษฐกิจดิจิทัลโดยมีทักษะในการใช้เทคโนโลยีสารสนเทศและทักษะภาษาอังกฤษในการพูด อ่าน เขียน และนำเสนอ</w:t>
      </w:r>
    </w:p>
    <w:p w14:paraId="3EC0BC86" w14:textId="4854BC8F" w:rsidR="006D4052" w:rsidRPr="00580F30" w:rsidRDefault="00BF5065" w:rsidP="00076133">
      <w:pPr>
        <w:pStyle w:val="a5"/>
        <w:numPr>
          <w:ilvl w:val="0"/>
          <w:numId w:val="14"/>
        </w:numPr>
        <w:tabs>
          <w:tab w:val="left" w:pos="426"/>
          <w:tab w:val="left" w:pos="851"/>
        </w:tabs>
        <w:spacing w:after="0"/>
        <w:rPr>
          <w:rFonts w:ascii="TH Niramit AS" w:hAnsi="TH Niramit AS" w:cs="TH Niramit AS"/>
          <w:color w:val="000000" w:themeColor="text1"/>
          <w:sz w:val="24"/>
          <w:szCs w:val="24"/>
        </w:rPr>
      </w:pPr>
      <w:r w:rsidRPr="00580F30">
        <w:rPr>
          <w:rFonts w:ascii="TH Niramit AS" w:hAnsi="TH Niramit AS" w:cs="TH Niramit AS"/>
          <w:color w:val="000000" w:themeColor="text1"/>
          <w:sz w:val="24"/>
          <w:szCs w:val="24"/>
        </w:rPr>
        <w:t xml:space="preserve">PLO 2 </w:t>
      </w:r>
      <w:r w:rsidRPr="00580F30">
        <w:rPr>
          <w:rFonts w:ascii="TH Niramit AS" w:hAnsi="TH Niramit AS" w:cs="TH Niramit AS"/>
          <w:color w:val="000000" w:themeColor="text1"/>
          <w:sz w:val="24"/>
          <w:szCs w:val="24"/>
        </w:rPr>
        <w:tab/>
      </w:r>
      <w:r w:rsidR="006D4052" w:rsidRPr="00580F30">
        <w:rPr>
          <w:rFonts w:ascii="TH Niramit AS" w:hAnsi="TH Niramit AS" w:cs="TH Niramit AS"/>
          <w:color w:val="000000" w:themeColor="text1"/>
          <w:sz w:val="24"/>
          <w:szCs w:val="24"/>
          <w:cs/>
        </w:rPr>
        <w:t>บัณฑิตสามารถแยกแยะ ชี้เฉพาะ ประยุกต์ใช้หลักการของผู้ประกอบการในการจัดการธุรกิจ ประยุกต์ใช้ผ่านแผนกลยุทธ์ การปรึกษาโครงการและ/หรือการดำเนินการของเจ้าของธุรกิจ สามารถกำหนดนิยาม หลักการของการทำธุรกิจและข้อเสนอของธุรกิจใหม่</w:t>
      </w:r>
    </w:p>
    <w:p w14:paraId="77DB4096" w14:textId="71FDA257" w:rsidR="006D4052" w:rsidRPr="00580F30" w:rsidRDefault="00BF5065" w:rsidP="00076133">
      <w:pPr>
        <w:pStyle w:val="a5"/>
        <w:numPr>
          <w:ilvl w:val="0"/>
          <w:numId w:val="14"/>
        </w:numPr>
        <w:tabs>
          <w:tab w:val="left" w:pos="426"/>
          <w:tab w:val="left" w:pos="851"/>
        </w:tabs>
        <w:spacing w:after="0"/>
        <w:rPr>
          <w:rFonts w:ascii="TH Niramit AS" w:hAnsi="TH Niramit AS" w:cs="TH Niramit AS"/>
          <w:color w:val="000000" w:themeColor="text1"/>
          <w:sz w:val="24"/>
          <w:szCs w:val="24"/>
        </w:rPr>
      </w:pPr>
      <w:r w:rsidRPr="00580F30">
        <w:rPr>
          <w:rFonts w:ascii="TH Niramit AS" w:hAnsi="TH Niramit AS" w:cs="TH Niramit AS"/>
          <w:sz w:val="24"/>
          <w:szCs w:val="24"/>
        </w:rPr>
        <w:t>PLO 3</w:t>
      </w:r>
      <w:r w:rsidRPr="00580F30">
        <w:rPr>
          <w:rFonts w:ascii="TH Niramit AS" w:hAnsi="TH Niramit AS" w:cs="TH Niramit AS"/>
          <w:sz w:val="24"/>
          <w:szCs w:val="24"/>
        </w:rPr>
        <w:tab/>
        <w:t xml:space="preserve"> </w:t>
      </w:r>
      <w:r w:rsidR="006D4052" w:rsidRPr="00580F30">
        <w:rPr>
          <w:rFonts w:ascii="TH Niramit AS" w:hAnsi="TH Niramit AS" w:cs="TH Niramit AS"/>
          <w:sz w:val="24"/>
          <w:szCs w:val="24"/>
          <w:cs/>
        </w:rPr>
        <w:t>บัณฑิตเป็นผู้ที่มีความคิดริเริ่มสร้างสรรค์ในการดำเนิธุรกิจใหม่ มีการผลิตสินค้าและบริการ นวัตกรรม รวมถึงกระบวนการดำเนินธุรกิจ การตลาด และการจัดการองค์การด้วยกระบวนการใหม่ๆ มาใช้กับการบริหารธุรกิจ และการจัดการสมัยใหม่ในยุคดิจิทัล</w:t>
      </w:r>
    </w:p>
    <w:p w14:paraId="19515FF4" w14:textId="4A321FCB" w:rsidR="00BF5065" w:rsidRPr="00580F30" w:rsidRDefault="00BF5065" w:rsidP="00076133">
      <w:pPr>
        <w:pStyle w:val="a5"/>
        <w:numPr>
          <w:ilvl w:val="0"/>
          <w:numId w:val="14"/>
        </w:numPr>
        <w:tabs>
          <w:tab w:val="left" w:pos="426"/>
          <w:tab w:val="left" w:pos="851"/>
        </w:tabs>
        <w:spacing w:after="0"/>
        <w:rPr>
          <w:rFonts w:ascii="TH Niramit AS" w:hAnsi="TH Niramit AS" w:cs="TH Niramit AS"/>
          <w:color w:val="000000" w:themeColor="text1"/>
          <w:sz w:val="24"/>
          <w:szCs w:val="24"/>
        </w:rPr>
      </w:pPr>
      <w:r w:rsidRPr="00580F30">
        <w:rPr>
          <w:rFonts w:ascii="TH Niramit AS" w:hAnsi="TH Niramit AS" w:cs="TH Niramit AS"/>
          <w:sz w:val="24"/>
          <w:szCs w:val="24"/>
        </w:rPr>
        <w:lastRenderedPageBreak/>
        <w:t>PLO 4</w:t>
      </w:r>
      <w:r w:rsidRPr="00580F30">
        <w:rPr>
          <w:rFonts w:ascii="TH Niramit AS" w:hAnsi="TH Niramit AS" w:cs="TH Niramit AS"/>
          <w:sz w:val="24"/>
          <w:szCs w:val="24"/>
        </w:rPr>
        <w:tab/>
      </w:r>
      <w:r w:rsidR="006D4052" w:rsidRPr="00580F30">
        <w:rPr>
          <w:rFonts w:ascii="TH Niramit AS" w:hAnsi="TH Niramit AS" w:cs="TH Niramit AS"/>
          <w:sz w:val="24"/>
          <w:szCs w:val="24"/>
          <w:cs/>
        </w:rPr>
        <w:t>บัณฑิตเป็นผู้ประกอบการที่พร้อมเปิดรับข้อมูลที่เกี่ยวข้อง มองหาโอกาสทางธุรกิจและการรับรู้โอกาส           มีแนวทางในการดำเนินธุรกิจและจัดสรรทรัพยากรต่างๆ ของธุรกิจให้มีความเหมาะสม</w:t>
      </w:r>
    </w:p>
    <w:p w14:paraId="630825D9" w14:textId="77777777" w:rsidR="006D4052" w:rsidRPr="00580F30" w:rsidRDefault="00BF5065" w:rsidP="00076133">
      <w:pPr>
        <w:pStyle w:val="a5"/>
        <w:numPr>
          <w:ilvl w:val="0"/>
          <w:numId w:val="14"/>
        </w:numPr>
        <w:tabs>
          <w:tab w:val="left" w:pos="426"/>
          <w:tab w:val="left" w:pos="851"/>
        </w:tabs>
        <w:spacing w:after="0"/>
        <w:rPr>
          <w:rFonts w:ascii="TH Niramit AS" w:hAnsi="TH Niramit AS" w:cs="TH Niramit AS"/>
          <w:color w:val="000000" w:themeColor="text1"/>
          <w:sz w:val="24"/>
          <w:szCs w:val="24"/>
        </w:rPr>
      </w:pPr>
      <w:r w:rsidRPr="00580F30">
        <w:rPr>
          <w:rFonts w:ascii="TH Niramit AS" w:hAnsi="TH Niramit AS" w:cs="TH Niramit AS"/>
          <w:sz w:val="24"/>
          <w:szCs w:val="24"/>
        </w:rPr>
        <w:t>PLO 5</w:t>
      </w:r>
      <w:r w:rsidRPr="00580F30">
        <w:rPr>
          <w:rFonts w:ascii="TH Niramit AS" w:hAnsi="TH Niramit AS" w:cs="TH Niramit AS"/>
          <w:sz w:val="24"/>
          <w:szCs w:val="24"/>
        </w:rPr>
        <w:tab/>
      </w:r>
      <w:r w:rsidR="006D4052" w:rsidRPr="00580F30">
        <w:rPr>
          <w:rFonts w:ascii="TH Niramit AS" w:hAnsi="TH Niramit AS" w:cs="TH Niramit AS"/>
          <w:sz w:val="24"/>
          <w:szCs w:val="24"/>
          <w:cs/>
        </w:rPr>
        <w:t>บัณฑิตมีความเข้าใจทิศทางกลยุทธ์และวิธีปฏิบัติ ในด้านมนุษยสัมพันธ์และทักษะทางด้านการสื่อสาร เพื่อให้เป็นผู้ประกอบการที่มีความฉลาดรู้ทางอารมณ์ (</w:t>
      </w:r>
      <w:r w:rsidR="006D4052" w:rsidRPr="00580F30">
        <w:rPr>
          <w:rFonts w:ascii="TH Niramit AS" w:hAnsi="TH Niramit AS" w:cs="TH Niramit AS"/>
          <w:sz w:val="24"/>
          <w:szCs w:val="24"/>
        </w:rPr>
        <w:t>Emotional Quotient)</w:t>
      </w:r>
    </w:p>
    <w:p w14:paraId="229C89FC" w14:textId="5A869305" w:rsidR="00BF5065" w:rsidRPr="00580F30" w:rsidRDefault="00BF5065" w:rsidP="00076133">
      <w:pPr>
        <w:pStyle w:val="a5"/>
        <w:numPr>
          <w:ilvl w:val="0"/>
          <w:numId w:val="14"/>
        </w:numPr>
        <w:tabs>
          <w:tab w:val="left" w:pos="426"/>
          <w:tab w:val="left" w:pos="851"/>
        </w:tabs>
        <w:spacing w:after="0"/>
        <w:rPr>
          <w:rFonts w:ascii="TH Niramit AS" w:hAnsi="TH Niramit AS" w:cs="TH Niramit AS"/>
          <w:color w:val="000000" w:themeColor="text1"/>
          <w:sz w:val="24"/>
          <w:szCs w:val="24"/>
        </w:rPr>
      </w:pPr>
      <w:r w:rsidRPr="00580F30">
        <w:rPr>
          <w:rFonts w:ascii="TH Niramit AS" w:hAnsi="TH Niramit AS" w:cs="TH Niramit AS"/>
          <w:sz w:val="24"/>
          <w:szCs w:val="24"/>
        </w:rPr>
        <w:t>PLO 6</w:t>
      </w:r>
      <w:r w:rsidRPr="00580F30">
        <w:rPr>
          <w:rFonts w:ascii="TH Niramit AS" w:hAnsi="TH Niramit AS" w:cs="TH Niramit AS"/>
          <w:sz w:val="24"/>
          <w:szCs w:val="24"/>
        </w:rPr>
        <w:tab/>
      </w:r>
      <w:r w:rsidR="006D4052" w:rsidRPr="00580F30">
        <w:rPr>
          <w:rFonts w:ascii="TH Niramit AS" w:hAnsi="TH Niramit AS" w:cs="TH Niramit AS"/>
          <w:sz w:val="24"/>
          <w:szCs w:val="24"/>
          <w:cs/>
        </w:rPr>
        <w:t>บัณฑิตมีทักษะการแก้ปัญหาและตัดสินใจในการประกอบธุรกิจ เช่น การเผชิญกับปัญหาเชิงระบบของตัวธุรกิจ ปัญหารายวันที่เกิดแก่ลูกค้าและสินค้าบริการ เข้าใจตัวปัญหา เทคนิคการวิเคราะห์ปัญหา การก</w:t>
      </w:r>
      <w:r w:rsidR="00164D27" w:rsidRPr="00580F30">
        <w:rPr>
          <w:rFonts w:ascii="TH Niramit AS" w:hAnsi="TH Niramit AS" w:cs="TH Niramit AS"/>
          <w:sz w:val="24"/>
          <w:szCs w:val="24"/>
          <w:cs/>
        </w:rPr>
        <w:t>ำ</w:t>
      </w:r>
      <w:r w:rsidR="006D4052" w:rsidRPr="00580F30">
        <w:rPr>
          <w:rFonts w:ascii="TH Niramit AS" w:hAnsi="TH Niramit AS" w:cs="TH Niramit AS"/>
          <w:sz w:val="24"/>
          <w:szCs w:val="24"/>
          <w:cs/>
        </w:rPr>
        <w:t>หนดทางเลือกในการตัดสินใจ ตลอดจนการวิเคราะห์ความคุ้มค่าให้ประสบความส</w:t>
      </w:r>
      <w:r w:rsidR="00164D27" w:rsidRPr="00580F30">
        <w:rPr>
          <w:rFonts w:ascii="TH Niramit AS" w:hAnsi="TH Niramit AS" w:cs="TH Niramit AS"/>
          <w:sz w:val="24"/>
          <w:szCs w:val="24"/>
          <w:cs/>
        </w:rPr>
        <w:t>ำ</w:t>
      </w:r>
      <w:r w:rsidR="006D4052" w:rsidRPr="00580F30">
        <w:rPr>
          <w:rFonts w:ascii="TH Niramit AS" w:hAnsi="TH Niramit AS" w:cs="TH Niramit AS"/>
          <w:sz w:val="24"/>
          <w:szCs w:val="24"/>
          <w:cs/>
        </w:rPr>
        <w:t>เร็จทางธุรกิจ</w:t>
      </w:r>
    </w:p>
    <w:p w14:paraId="2CFA1405" w14:textId="1258780A" w:rsidR="006D4052" w:rsidRPr="00580F30" w:rsidRDefault="00BF5065" w:rsidP="00076133">
      <w:pPr>
        <w:pStyle w:val="a5"/>
        <w:numPr>
          <w:ilvl w:val="0"/>
          <w:numId w:val="14"/>
        </w:numPr>
        <w:tabs>
          <w:tab w:val="left" w:pos="426"/>
          <w:tab w:val="left" w:pos="851"/>
        </w:tabs>
        <w:spacing w:after="0"/>
        <w:rPr>
          <w:rFonts w:ascii="TH Niramit AS" w:hAnsi="TH Niramit AS" w:cs="TH Niramit AS"/>
          <w:color w:val="000000" w:themeColor="text1"/>
          <w:sz w:val="24"/>
          <w:szCs w:val="24"/>
        </w:rPr>
      </w:pPr>
      <w:r w:rsidRPr="00580F30">
        <w:rPr>
          <w:rFonts w:ascii="TH Niramit AS" w:hAnsi="TH Niramit AS" w:cs="TH Niramit AS"/>
          <w:color w:val="000000" w:themeColor="text1"/>
          <w:sz w:val="24"/>
          <w:szCs w:val="24"/>
        </w:rPr>
        <w:t>PLO 7</w:t>
      </w:r>
      <w:r w:rsidRPr="00580F30">
        <w:rPr>
          <w:rFonts w:ascii="TH Niramit AS" w:hAnsi="TH Niramit AS" w:cs="TH Niramit AS"/>
          <w:color w:val="000000" w:themeColor="text1"/>
          <w:sz w:val="24"/>
          <w:szCs w:val="24"/>
        </w:rPr>
        <w:tab/>
      </w:r>
      <w:r w:rsidR="006D4052" w:rsidRPr="00580F30">
        <w:rPr>
          <w:rFonts w:ascii="TH Niramit AS" w:hAnsi="TH Niramit AS" w:cs="TH Niramit AS"/>
          <w:color w:val="000000" w:themeColor="text1"/>
          <w:sz w:val="24"/>
          <w:szCs w:val="24"/>
          <w:cs/>
        </w:rPr>
        <w:t>บัณฑิตมีคุณธรรม จริยธรรม มีภาวะผู้น</w:t>
      </w:r>
      <w:r w:rsidR="00164D27" w:rsidRPr="00580F30">
        <w:rPr>
          <w:rFonts w:ascii="TH Niramit AS" w:hAnsi="TH Niramit AS" w:cs="TH Niramit AS"/>
          <w:color w:val="000000" w:themeColor="text1"/>
          <w:sz w:val="24"/>
          <w:szCs w:val="24"/>
          <w:cs/>
        </w:rPr>
        <w:t>ำ</w:t>
      </w:r>
      <w:r w:rsidR="006D4052" w:rsidRPr="00580F30">
        <w:rPr>
          <w:rFonts w:ascii="TH Niramit AS" w:hAnsi="TH Niramit AS" w:cs="TH Niramit AS"/>
          <w:color w:val="000000" w:themeColor="text1"/>
          <w:sz w:val="24"/>
          <w:szCs w:val="24"/>
          <w:cs/>
        </w:rPr>
        <w:t>ในการส่งเสริมให้มีการประพฤติปฏิบัติตน และมีจรรยาบรรณทางวิชาการและวิชาชีพ มีความซื่อสัตย์ต่อลูกค้า คู่ค้า และผู้สีส่วนได้ส่วนเสียทางธุรกิจ</w:t>
      </w:r>
    </w:p>
    <w:bookmarkEnd w:id="5"/>
    <w:p w14:paraId="4DE50A7E" w14:textId="77777777" w:rsidR="006D4052" w:rsidRPr="00580F30" w:rsidRDefault="006D4052" w:rsidP="006D4052">
      <w:pPr>
        <w:pStyle w:val="a5"/>
        <w:tabs>
          <w:tab w:val="left" w:pos="426"/>
          <w:tab w:val="left" w:pos="851"/>
        </w:tabs>
        <w:spacing w:after="0"/>
        <w:rPr>
          <w:rFonts w:ascii="TH Niramit AS" w:hAnsi="TH Niramit AS" w:cs="TH Niramit AS"/>
          <w:color w:val="000000" w:themeColor="text1"/>
          <w:sz w:val="24"/>
          <w:szCs w:val="24"/>
        </w:rPr>
      </w:pPr>
    </w:p>
    <w:p w14:paraId="58454586" w14:textId="77777777" w:rsidR="00BF5065" w:rsidRPr="00580F30" w:rsidRDefault="00BF5065" w:rsidP="00BF5065">
      <w:pPr>
        <w:tabs>
          <w:tab w:val="left" w:pos="426"/>
          <w:tab w:val="left" w:pos="851"/>
        </w:tabs>
        <w:spacing w:after="0"/>
        <w:rPr>
          <w:rFonts w:ascii="TH Niramit AS" w:hAnsi="TH Niramit AS" w:cs="TH Niramit AS"/>
          <w:b/>
          <w:bCs/>
          <w:sz w:val="28"/>
          <w:cs/>
        </w:rPr>
      </w:pPr>
      <w:r w:rsidRPr="00580F30">
        <w:rPr>
          <w:rFonts w:ascii="TH Niramit AS" w:hAnsi="TH Niramit AS" w:cs="TH Niramit AS"/>
          <w:b/>
          <w:bCs/>
          <w:sz w:val="28"/>
          <w:cs/>
        </w:rPr>
        <w:t xml:space="preserve">ตารางแสดงความเชื่อมโยงระหว่าง </w:t>
      </w:r>
      <w:r w:rsidRPr="00580F30">
        <w:rPr>
          <w:rFonts w:ascii="TH Niramit AS" w:hAnsi="TH Niramit AS" w:cs="TH Niramit AS"/>
          <w:b/>
          <w:bCs/>
          <w:sz w:val="28"/>
        </w:rPr>
        <w:t xml:space="preserve">PLO </w:t>
      </w:r>
      <w:r w:rsidRPr="00580F30">
        <w:rPr>
          <w:rFonts w:ascii="TH Niramit AS" w:hAnsi="TH Niramit AS" w:cs="TH Niramit AS"/>
          <w:b/>
          <w:bCs/>
          <w:sz w:val="28"/>
          <w:cs/>
        </w:rPr>
        <w:t>ของหลักสูตร วิสัยทัศน์และพันธกิจของคณะมหาวิทยาลัยแม่โจ้</w:t>
      </w:r>
      <w:r w:rsidRPr="00580F30">
        <w:rPr>
          <w:rFonts w:ascii="TH Niramit AS" w:hAnsi="TH Niramit AS" w:cs="TH Niramit AS"/>
          <w:b/>
          <w:bCs/>
          <w:sz w:val="28"/>
        </w:rPr>
        <w:t>-</w:t>
      </w:r>
      <w:r w:rsidRPr="00580F30">
        <w:rPr>
          <w:rFonts w:ascii="TH Niramit AS" w:hAnsi="TH Niramit AS" w:cs="TH Niramit AS"/>
          <w:b/>
          <w:bCs/>
          <w:sz w:val="28"/>
          <w:cs/>
        </w:rPr>
        <w:t>ชุมพร</w:t>
      </w:r>
    </w:p>
    <w:tbl>
      <w:tblPr>
        <w:tblStyle w:val="a7"/>
        <w:tblW w:w="8926" w:type="dxa"/>
        <w:tblLook w:val="04A0" w:firstRow="1" w:lastRow="0" w:firstColumn="1" w:lastColumn="0" w:noHBand="0" w:noVBand="1"/>
      </w:tblPr>
      <w:tblGrid>
        <w:gridCol w:w="2122"/>
        <w:gridCol w:w="3260"/>
        <w:gridCol w:w="3544"/>
      </w:tblGrid>
      <w:tr w:rsidR="00BF5065" w:rsidRPr="00580F30" w14:paraId="40335CAA" w14:textId="77777777" w:rsidTr="00573FEF">
        <w:trPr>
          <w:trHeight w:val="306"/>
          <w:tblHeader/>
        </w:trPr>
        <w:tc>
          <w:tcPr>
            <w:tcW w:w="2122" w:type="dxa"/>
            <w:vMerge w:val="restart"/>
          </w:tcPr>
          <w:p w14:paraId="74890FA0" w14:textId="77777777" w:rsidR="00BF5065" w:rsidRPr="00580F30" w:rsidRDefault="00BF5065" w:rsidP="00573FEF">
            <w:pPr>
              <w:tabs>
                <w:tab w:val="left" w:pos="426"/>
                <w:tab w:val="left" w:pos="851"/>
              </w:tabs>
              <w:jc w:val="thaiDistribute"/>
              <w:rPr>
                <w:rFonts w:ascii="TH Niramit AS" w:hAnsi="TH Niramit AS" w:cs="TH Niramit AS"/>
                <w:b/>
                <w:bCs/>
                <w:sz w:val="24"/>
                <w:szCs w:val="24"/>
              </w:rPr>
            </w:pPr>
          </w:p>
          <w:p w14:paraId="4929672F" w14:textId="77777777" w:rsidR="00BF5065" w:rsidRPr="00580F30" w:rsidRDefault="00BF5065" w:rsidP="00573FEF">
            <w:pPr>
              <w:tabs>
                <w:tab w:val="left" w:pos="426"/>
                <w:tab w:val="left" w:pos="851"/>
              </w:tabs>
              <w:jc w:val="thaiDistribute"/>
              <w:rPr>
                <w:rFonts w:ascii="TH Niramit AS" w:hAnsi="TH Niramit AS" w:cs="TH Niramit AS"/>
                <w:b/>
                <w:bCs/>
                <w:sz w:val="24"/>
                <w:szCs w:val="24"/>
                <w:cs/>
              </w:rPr>
            </w:pPr>
            <w:r w:rsidRPr="00580F30">
              <w:rPr>
                <w:rFonts w:ascii="TH Niramit AS" w:hAnsi="TH Niramit AS" w:cs="TH Niramit AS"/>
                <w:b/>
                <w:bCs/>
                <w:sz w:val="24"/>
                <w:szCs w:val="24"/>
              </w:rPr>
              <w:t xml:space="preserve">PLOs </w:t>
            </w:r>
            <w:r w:rsidRPr="00580F30">
              <w:rPr>
                <w:rFonts w:ascii="TH Niramit AS" w:hAnsi="TH Niramit AS" w:cs="TH Niramit AS"/>
                <w:b/>
                <w:bCs/>
                <w:sz w:val="24"/>
                <w:szCs w:val="24"/>
                <w:cs/>
              </w:rPr>
              <w:t>ของหลักสูตร</w:t>
            </w:r>
          </w:p>
        </w:tc>
        <w:tc>
          <w:tcPr>
            <w:tcW w:w="6804" w:type="dxa"/>
            <w:gridSpan w:val="2"/>
          </w:tcPr>
          <w:p w14:paraId="54684BDE" w14:textId="77777777" w:rsidR="00BF5065" w:rsidRPr="00580F30" w:rsidRDefault="00BF5065" w:rsidP="00104644">
            <w:pPr>
              <w:tabs>
                <w:tab w:val="left" w:pos="426"/>
                <w:tab w:val="left" w:pos="851"/>
              </w:tabs>
              <w:jc w:val="center"/>
              <w:rPr>
                <w:rFonts w:ascii="TH Niramit AS" w:hAnsi="TH Niramit AS" w:cs="TH Niramit AS"/>
                <w:b/>
                <w:bCs/>
                <w:sz w:val="24"/>
                <w:szCs w:val="24"/>
                <w:cs/>
              </w:rPr>
            </w:pPr>
            <w:r w:rsidRPr="00580F30">
              <w:rPr>
                <w:rFonts w:ascii="TH Niramit AS" w:hAnsi="TH Niramit AS" w:cs="TH Niramit AS"/>
                <w:b/>
                <w:bCs/>
                <w:sz w:val="24"/>
                <w:szCs w:val="24"/>
                <w:cs/>
              </w:rPr>
              <w:t>ระดับคณะมหาวิทยาลัยแม่โจ้-ชุมพร</w:t>
            </w:r>
          </w:p>
        </w:tc>
      </w:tr>
      <w:tr w:rsidR="00BF5065" w:rsidRPr="00580F30" w14:paraId="1217ABB1" w14:textId="77777777" w:rsidTr="00573FEF">
        <w:trPr>
          <w:tblHeader/>
        </w:trPr>
        <w:tc>
          <w:tcPr>
            <w:tcW w:w="2122" w:type="dxa"/>
            <w:vMerge/>
            <w:tcBorders>
              <w:bottom w:val="single" w:sz="4" w:space="0" w:color="auto"/>
            </w:tcBorders>
          </w:tcPr>
          <w:p w14:paraId="0D76B782" w14:textId="77777777" w:rsidR="00BF5065" w:rsidRPr="00580F30" w:rsidRDefault="00BF5065" w:rsidP="00573FEF">
            <w:pPr>
              <w:tabs>
                <w:tab w:val="left" w:pos="426"/>
                <w:tab w:val="left" w:pos="851"/>
              </w:tabs>
              <w:jc w:val="thaiDistribute"/>
              <w:rPr>
                <w:rFonts w:ascii="TH Niramit AS" w:hAnsi="TH Niramit AS" w:cs="TH Niramit AS"/>
                <w:b/>
                <w:bCs/>
                <w:sz w:val="24"/>
                <w:szCs w:val="24"/>
              </w:rPr>
            </w:pPr>
          </w:p>
        </w:tc>
        <w:tc>
          <w:tcPr>
            <w:tcW w:w="3260" w:type="dxa"/>
          </w:tcPr>
          <w:p w14:paraId="1E6AB039" w14:textId="77777777" w:rsidR="00BF5065" w:rsidRPr="00580F30" w:rsidRDefault="00BF5065" w:rsidP="00104644">
            <w:pPr>
              <w:tabs>
                <w:tab w:val="left" w:pos="426"/>
                <w:tab w:val="left" w:pos="851"/>
              </w:tabs>
              <w:jc w:val="center"/>
              <w:rPr>
                <w:rFonts w:ascii="TH Niramit AS" w:hAnsi="TH Niramit AS" w:cs="TH Niramit AS"/>
                <w:b/>
                <w:bCs/>
                <w:sz w:val="24"/>
                <w:szCs w:val="24"/>
              </w:rPr>
            </w:pPr>
            <w:r w:rsidRPr="00580F30">
              <w:rPr>
                <w:rFonts w:ascii="TH Niramit AS" w:hAnsi="TH Niramit AS" w:cs="TH Niramit AS"/>
                <w:b/>
                <w:bCs/>
                <w:sz w:val="24"/>
                <w:szCs w:val="24"/>
              </w:rPr>
              <w:t>Vision</w:t>
            </w:r>
          </w:p>
        </w:tc>
        <w:tc>
          <w:tcPr>
            <w:tcW w:w="3544" w:type="dxa"/>
          </w:tcPr>
          <w:p w14:paraId="7DF744CF" w14:textId="77777777" w:rsidR="00BF5065" w:rsidRPr="00580F30" w:rsidRDefault="00BF5065" w:rsidP="00104644">
            <w:pPr>
              <w:tabs>
                <w:tab w:val="left" w:pos="426"/>
                <w:tab w:val="left" w:pos="851"/>
              </w:tabs>
              <w:jc w:val="center"/>
              <w:rPr>
                <w:rFonts w:ascii="TH Niramit AS" w:hAnsi="TH Niramit AS" w:cs="TH Niramit AS"/>
                <w:b/>
                <w:bCs/>
                <w:sz w:val="24"/>
                <w:szCs w:val="24"/>
              </w:rPr>
            </w:pPr>
            <w:r w:rsidRPr="00580F30">
              <w:rPr>
                <w:rFonts w:ascii="TH Niramit AS" w:hAnsi="TH Niramit AS" w:cs="TH Niramit AS"/>
                <w:b/>
                <w:bCs/>
                <w:sz w:val="24"/>
                <w:szCs w:val="24"/>
              </w:rPr>
              <w:t>Mission</w:t>
            </w:r>
          </w:p>
        </w:tc>
      </w:tr>
      <w:tr w:rsidR="00BF5065" w:rsidRPr="00580F30" w14:paraId="3CB12843" w14:textId="77777777" w:rsidTr="00104644">
        <w:tc>
          <w:tcPr>
            <w:tcW w:w="2122" w:type="dxa"/>
          </w:tcPr>
          <w:p w14:paraId="31226DC2" w14:textId="6880B27B" w:rsidR="00BF5065" w:rsidRPr="00580F30" w:rsidRDefault="00573FEF" w:rsidP="00573FEF">
            <w:pPr>
              <w:tabs>
                <w:tab w:val="left" w:pos="426"/>
                <w:tab w:val="left" w:pos="851"/>
              </w:tabs>
              <w:jc w:val="thaiDistribute"/>
              <w:rPr>
                <w:rFonts w:ascii="TH Niramit AS" w:hAnsi="TH Niramit AS" w:cs="TH Niramit AS"/>
                <w:sz w:val="24"/>
                <w:szCs w:val="24"/>
                <w:cs/>
              </w:rPr>
            </w:pPr>
            <w:r w:rsidRPr="00580F30">
              <w:rPr>
                <w:rFonts w:ascii="TH Niramit AS" w:hAnsi="TH Niramit AS" w:cs="TH Niramit AS"/>
                <w:b/>
                <w:bCs/>
                <w:sz w:val="24"/>
                <w:szCs w:val="24"/>
              </w:rPr>
              <w:t>PLO 1</w:t>
            </w:r>
            <w:r w:rsidRPr="00580F30">
              <w:rPr>
                <w:rFonts w:ascii="TH Niramit AS" w:hAnsi="TH Niramit AS" w:cs="TH Niramit AS"/>
                <w:sz w:val="24"/>
                <w:szCs w:val="24"/>
              </w:rPr>
              <w:t xml:space="preserve"> </w:t>
            </w:r>
            <w:r w:rsidRPr="00580F30">
              <w:rPr>
                <w:rFonts w:ascii="TH Niramit AS" w:hAnsi="TH Niramit AS" w:cs="TH Niramit AS"/>
                <w:sz w:val="24"/>
                <w:szCs w:val="24"/>
                <w:cs/>
              </w:rPr>
              <w:t>บัณฑิตมีองค์ความรู้ด้านการจัดการธุรกิจในยุคเศรษฐกิจดิจิทัลโดยมีทักษะในการใช้เทคโนโลยีสารสนเทศและทักษะภาษาอังกฤษในการพูด อ่าน เขียน และนำเสนอ</w:t>
            </w:r>
          </w:p>
        </w:tc>
        <w:tc>
          <w:tcPr>
            <w:tcW w:w="3260" w:type="dxa"/>
          </w:tcPr>
          <w:p w14:paraId="10D977C2" w14:textId="0992D950" w:rsidR="00BF5065" w:rsidRPr="00580F30" w:rsidRDefault="00BF5065" w:rsidP="00104644">
            <w:pPr>
              <w:tabs>
                <w:tab w:val="left" w:pos="426"/>
                <w:tab w:val="left" w:pos="851"/>
              </w:tabs>
              <w:rPr>
                <w:rFonts w:ascii="TH Niramit AS" w:hAnsi="TH Niramit AS" w:cs="TH Niramit AS"/>
                <w:sz w:val="24"/>
                <w:szCs w:val="24"/>
                <w:cs/>
              </w:rPr>
            </w:pPr>
            <w:r w:rsidRPr="00580F30">
              <w:rPr>
                <w:rFonts w:ascii="TH Niramit AS" w:hAnsi="TH Niramit AS" w:cs="TH Niramit AS"/>
                <w:sz w:val="24"/>
                <w:szCs w:val="24"/>
                <w:cs/>
              </w:rPr>
              <w:t xml:space="preserve">สอดคล้องกับ </w:t>
            </w:r>
            <w:r w:rsidRPr="00580F30">
              <w:rPr>
                <w:rFonts w:ascii="TH Niramit AS" w:hAnsi="TH Niramit AS" w:cs="TH Niramit AS"/>
                <w:sz w:val="24"/>
                <w:szCs w:val="24"/>
              </w:rPr>
              <w:t xml:space="preserve">vision </w:t>
            </w:r>
            <w:r w:rsidRPr="00580F30">
              <w:rPr>
                <w:rFonts w:ascii="TH Niramit AS" w:hAnsi="TH Niramit AS" w:cs="TH Niramit AS"/>
                <w:sz w:val="24"/>
                <w:szCs w:val="24"/>
                <w:cs/>
              </w:rPr>
              <w:t xml:space="preserve">ของคณะด้วย </w:t>
            </w:r>
            <w:r w:rsidRPr="00580F30">
              <w:rPr>
                <w:rFonts w:ascii="TH Niramit AS" w:hAnsi="TH Niramit AS" w:cs="TH Niramit AS"/>
                <w:sz w:val="24"/>
                <w:szCs w:val="24"/>
              </w:rPr>
              <w:t xml:space="preserve">keyword </w:t>
            </w:r>
            <w:r w:rsidRPr="00580F30">
              <w:rPr>
                <w:rFonts w:ascii="TH Niramit AS" w:hAnsi="TH Niramit AS" w:cs="TH Niramit AS"/>
                <w:sz w:val="24"/>
                <w:szCs w:val="24"/>
                <w:cs/>
              </w:rPr>
              <w:t>ใด คือ การจะมุ่งเป็นมหาวิทยาลัยชั้นนำด้านการเกษตรสุขภาวะระดับชาติจะต้องอาศัย</w:t>
            </w:r>
            <w:r w:rsidR="00DA10CB" w:rsidRPr="00580F30">
              <w:rPr>
                <w:rFonts w:ascii="TH Niramit AS" w:hAnsi="TH Niramit AS" w:cs="TH Niramit AS"/>
                <w:sz w:val="24"/>
                <w:szCs w:val="24"/>
                <w:cs/>
              </w:rPr>
              <w:t xml:space="preserve">ควทักษะด้านการใช้เทคโนโลยีดิจิทัล และสารสนเทศ และทักษะภาษอังกฤษ </w:t>
            </w:r>
            <w:r w:rsidRPr="00580F30">
              <w:rPr>
                <w:rFonts w:ascii="TH Niramit AS" w:hAnsi="TH Niramit AS" w:cs="TH Niramit AS"/>
                <w:sz w:val="24"/>
                <w:szCs w:val="24"/>
                <w:cs/>
              </w:rPr>
              <w:t>เพื่อสามารถนำมา</w:t>
            </w:r>
            <w:r w:rsidR="00DA10CB" w:rsidRPr="00580F30">
              <w:rPr>
                <w:rFonts w:ascii="TH Niramit AS" w:hAnsi="TH Niramit AS" w:cs="TH Niramit AS"/>
                <w:sz w:val="24"/>
                <w:szCs w:val="24"/>
                <w:cs/>
              </w:rPr>
              <w:t>ใช้ร่วมกับทักษะด้านการจัดการธุรกิจในยุคเศรษฐกิจดิจิทัลภายใต้</w:t>
            </w:r>
            <w:r w:rsidRPr="00580F30">
              <w:rPr>
                <w:rFonts w:ascii="TH Niramit AS" w:hAnsi="TH Niramit AS" w:cs="TH Niramit AS"/>
                <w:sz w:val="24"/>
                <w:szCs w:val="24"/>
                <w:cs/>
              </w:rPr>
              <w:t xml:space="preserve">การเกษตรสุขภาวะ หรือ </w:t>
            </w:r>
            <w:r w:rsidRPr="00580F30">
              <w:rPr>
                <w:rFonts w:ascii="TH Niramit AS" w:hAnsi="TH Niramit AS" w:cs="TH Niramit AS"/>
                <w:sz w:val="24"/>
                <w:szCs w:val="24"/>
              </w:rPr>
              <w:t>well-being</w:t>
            </w:r>
            <w:r w:rsidRPr="00580F30">
              <w:rPr>
                <w:rFonts w:ascii="TH Niramit AS" w:hAnsi="TH Niramit AS" w:cs="TH Niramit AS"/>
                <w:sz w:val="24"/>
                <w:szCs w:val="24"/>
                <w:cs/>
              </w:rPr>
              <w:t xml:space="preserve"> </w:t>
            </w:r>
          </w:p>
        </w:tc>
        <w:tc>
          <w:tcPr>
            <w:tcW w:w="3544" w:type="dxa"/>
          </w:tcPr>
          <w:p w14:paraId="01D3FD82" w14:textId="77777777" w:rsidR="00BF5065" w:rsidRPr="00580F30" w:rsidRDefault="00BF5065" w:rsidP="00104644">
            <w:pPr>
              <w:tabs>
                <w:tab w:val="left" w:pos="426"/>
                <w:tab w:val="left" w:pos="851"/>
              </w:tabs>
              <w:rPr>
                <w:rFonts w:ascii="TH Niramit AS" w:hAnsi="TH Niramit AS" w:cs="TH Niramit AS"/>
                <w:sz w:val="24"/>
                <w:szCs w:val="24"/>
                <w:cs/>
              </w:rPr>
            </w:pPr>
            <w:r w:rsidRPr="00580F30">
              <w:rPr>
                <w:rFonts w:ascii="TH Niramit AS" w:hAnsi="TH Niramit AS" w:cs="TH Niramit AS"/>
                <w:sz w:val="24"/>
                <w:szCs w:val="24"/>
                <w:cs/>
              </w:rPr>
              <w:t xml:space="preserve"> </w:t>
            </w:r>
            <w:r w:rsidRPr="00580F30">
              <w:rPr>
                <w:rFonts w:ascii="TH Niramit AS" w:hAnsi="TH Niramit AS" w:cs="TH Niramit AS"/>
                <w:sz w:val="24"/>
                <w:szCs w:val="24"/>
              </w:rPr>
              <w:t xml:space="preserve">PLO1 </w:t>
            </w:r>
            <w:r w:rsidRPr="00580F30">
              <w:rPr>
                <w:rFonts w:ascii="TH Niramit AS" w:hAnsi="TH Niramit AS" w:cs="TH Niramit AS"/>
                <w:sz w:val="24"/>
                <w:szCs w:val="24"/>
                <w:cs/>
              </w:rPr>
              <w:t xml:space="preserve">มีความเชื่อมโยงสอดคล้องกับ </w:t>
            </w:r>
            <w:r w:rsidRPr="00580F30">
              <w:rPr>
                <w:rFonts w:ascii="TH Niramit AS" w:hAnsi="TH Niramit AS" w:cs="TH Niramit AS"/>
                <w:sz w:val="24"/>
                <w:szCs w:val="24"/>
              </w:rPr>
              <w:t xml:space="preserve">mission </w:t>
            </w:r>
            <w:r w:rsidRPr="00580F30">
              <w:rPr>
                <w:rFonts w:ascii="TH Niramit AS" w:hAnsi="TH Niramit AS" w:cs="TH Niramit AS"/>
                <w:sz w:val="24"/>
                <w:szCs w:val="24"/>
                <w:cs/>
              </w:rPr>
              <w:t>ของคณะในข้อ</w:t>
            </w:r>
            <w:r w:rsidRPr="00580F30">
              <w:rPr>
                <w:rFonts w:ascii="TH Niramit AS" w:hAnsi="TH Niramit AS" w:cs="TH Niramit AS"/>
                <w:sz w:val="24"/>
                <w:szCs w:val="24"/>
              </w:rPr>
              <w:t xml:space="preserve"> 1 </w:t>
            </w:r>
            <w:r w:rsidRPr="00580F30">
              <w:rPr>
                <w:rFonts w:ascii="TH Niramit AS" w:hAnsi="TH Niramit AS" w:cs="TH Niramit AS"/>
                <w:sz w:val="24"/>
                <w:szCs w:val="24"/>
                <w:cs/>
              </w:rPr>
              <w:t>คือ พัฒนานักศึกษาให้มีความรู้ ทักษะการเรียนรู้ในศตวรรษที่ 21 คุณธรรมจริยธรรม และความรับผิดชอบต่อสังคม</w:t>
            </w:r>
          </w:p>
        </w:tc>
      </w:tr>
      <w:tr w:rsidR="00BF5065" w:rsidRPr="00580F30" w14:paraId="153FDD82" w14:textId="77777777" w:rsidTr="00104644">
        <w:tc>
          <w:tcPr>
            <w:tcW w:w="2122" w:type="dxa"/>
          </w:tcPr>
          <w:p w14:paraId="7362697B" w14:textId="01866FEC" w:rsidR="00BF5065" w:rsidRPr="00580F30" w:rsidRDefault="00573FEF" w:rsidP="00573FEF">
            <w:pPr>
              <w:tabs>
                <w:tab w:val="left" w:pos="426"/>
                <w:tab w:val="left" w:pos="851"/>
              </w:tabs>
              <w:jc w:val="thaiDistribute"/>
              <w:rPr>
                <w:rFonts w:ascii="TH Niramit AS" w:hAnsi="TH Niramit AS" w:cs="TH Niramit AS"/>
                <w:sz w:val="24"/>
                <w:szCs w:val="24"/>
              </w:rPr>
            </w:pPr>
            <w:r w:rsidRPr="00580F30">
              <w:rPr>
                <w:rFonts w:ascii="TH Niramit AS" w:hAnsi="TH Niramit AS" w:cs="TH Niramit AS"/>
                <w:b/>
                <w:bCs/>
                <w:sz w:val="24"/>
                <w:szCs w:val="24"/>
              </w:rPr>
              <w:t>PLO 2</w:t>
            </w:r>
            <w:r w:rsidRPr="00580F30">
              <w:rPr>
                <w:rFonts w:ascii="TH Niramit AS" w:hAnsi="TH Niramit AS" w:cs="TH Niramit AS"/>
                <w:sz w:val="24"/>
                <w:szCs w:val="24"/>
              </w:rPr>
              <w:t xml:space="preserve"> </w:t>
            </w:r>
            <w:r w:rsidRPr="00580F30">
              <w:rPr>
                <w:rFonts w:ascii="TH Niramit AS" w:hAnsi="TH Niramit AS" w:cs="TH Niramit AS"/>
                <w:sz w:val="24"/>
                <w:szCs w:val="24"/>
                <w:cs/>
              </w:rPr>
              <w:t>บัณฑิตสามารถแยกแยะ ชี้เฉพาะ ประยุกต์ใช้หลักการของผู้ประกอบการในการจัดการธุรกิจ ประยุกต์ใช้ผ่านแผนกลยุทธ์ การปรึกษาโครงการและ/หรือการดำเนินการของเจ้าของธุรกิจ สามารถกำหนดนิยาม หลักการของการทำธุรกิจและข้อเสนอของธุรกิจใหม่</w:t>
            </w:r>
          </w:p>
        </w:tc>
        <w:tc>
          <w:tcPr>
            <w:tcW w:w="3260" w:type="dxa"/>
          </w:tcPr>
          <w:p w14:paraId="21758E0B" w14:textId="51610503" w:rsidR="00BF5065" w:rsidRPr="00580F30" w:rsidRDefault="00BF5065" w:rsidP="00104644">
            <w:pPr>
              <w:tabs>
                <w:tab w:val="left" w:pos="426"/>
                <w:tab w:val="left" w:pos="851"/>
              </w:tabs>
              <w:rPr>
                <w:rFonts w:ascii="TH Niramit AS" w:hAnsi="TH Niramit AS" w:cs="TH Niramit AS"/>
                <w:sz w:val="24"/>
                <w:szCs w:val="24"/>
              </w:rPr>
            </w:pPr>
            <w:r w:rsidRPr="00580F30">
              <w:rPr>
                <w:rFonts w:ascii="TH Niramit AS" w:hAnsi="TH Niramit AS" w:cs="TH Niramit AS"/>
                <w:sz w:val="24"/>
                <w:szCs w:val="24"/>
                <w:cs/>
              </w:rPr>
              <w:t xml:space="preserve">สอดคล้องกับ </w:t>
            </w:r>
            <w:r w:rsidRPr="00580F30">
              <w:rPr>
                <w:rFonts w:ascii="TH Niramit AS" w:hAnsi="TH Niramit AS" w:cs="TH Niramit AS"/>
                <w:sz w:val="24"/>
                <w:szCs w:val="24"/>
              </w:rPr>
              <w:t xml:space="preserve">vision </w:t>
            </w:r>
            <w:r w:rsidRPr="00580F30">
              <w:rPr>
                <w:rFonts w:ascii="TH Niramit AS" w:hAnsi="TH Niramit AS" w:cs="TH Niramit AS"/>
                <w:sz w:val="24"/>
                <w:szCs w:val="24"/>
                <w:cs/>
              </w:rPr>
              <w:t xml:space="preserve">ของคณะด้วย </w:t>
            </w:r>
            <w:r w:rsidRPr="00580F30">
              <w:rPr>
                <w:rFonts w:ascii="TH Niramit AS" w:hAnsi="TH Niramit AS" w:cs="TH Niramit AS"/>
                <w:sz w:val="24"/>
                <w:szCs w:val="24"/>
              </w:rPr>
              <w:t xml:space="preserve">keyword </w:t>
            </w:r>
            <w:r w:rsidRPr="00580F30">
              <w:rPr>
                <w:rFonts w:ascii="TH Niramit AS" w:hAnsi="TH Niramit AS" w:cs="TH Niramit AS"/>
                <w:sz w:val="24"/>
                <w:szCs w:val="24"/>
                <w:cs/>
              </w:rPr>
              <w:t xml:space="preserve"> คือ การจะมุ่งเป็นมหาวิทยาลัยชั้นนำด้านการเกษตรสุขภาวะระดับชาติจะต้องสามารถ</w:t>
            </w:r>
            <w:r w:rsidR="00DA10CB" w:rsidRPr="00580F30">
              <w:rPr>
                <w:rFonts w:ascii="TH Niramit AS" w:hAnsi="TH Niramit AS" w:cs="TH Niramit AS"/>
                <w:sz w:val="24"/>
                <w:szCs w:val="24"/>
                <w:cs/>
              </w:rPr>
              <w:t>ประยุกต์ใช้หลักการของผู้ประกอบการในการจัดการธุรกิจในยุคดิจิทัล</w:t>
            </w:r>
            <w:r w:rsidR="00316AAC" w:rsidRPr="00580F30">
              <w:rPr>
                <w:rFonts w:ascii="TH Niramit AS" w:hAnsi="TH Niramit AS" w:cs="TH Niramit AS"/>
                <w:sz w:val="24"/>
                <w:szCs w:val="24"/>
              </w:rPr>
              <w:t xml:space="preserve"> Well-being Business 2020 </w:t>
            </w:r>
            <w:r w:rsidR="00316AAC" w:rsidRPr="00580F30">
              <w:rPr>
                <w:rFonts w:ascii="TH Niramit AS" w:hAnsi="TH Niramit AS" w:cs="TH Niramit AS"/>
                <w:sz w:val="24"/>
                <w:szCs w:val="24"/>
                <w:cs/>
              </w:rPr>
              <w:t xml:space="preserve">สร้างโมเดลธุรกิจใหม่สร้างโอกาสทางธุรกิจตอบโจทย์ความต้องการของคนรักสุขของคนรักสุขภาพ และกลุ่มผู้สูงวัยในยุค </w:t>
            </w:r>
            <w:r w:rsidR="00316AAC" w:rsidRPr="00580F30">
              <w:rPr>
                <w:rFonts w:ascii="TH Niramit AS" w:hAnsi="TH Niramit AS" w:cs="TH Niramit AS"/>
                <w:sz w:val="24"/>
                <w:szCs w:val="24"/>
              </w:rPr>
              <w:t xml:space="preserve">New Normal </w:t>
            </w:r>
          </w:p>
        </w:tc>
        <w:tc>
          <w:tcPr>
            <w:tcW w:w="3544" w:type="dxa"/>
          </w:tcPr>
          <w:p w14:paraId="35D7074D" w14:textId="77777777" w:rsidR="00BF5065" w:rsidRPr="00580F30" w:rsidRDefault="00BF5065" w:rsidP="00104644">
            <w:pPr>
              <w:tabs>
                <w:tab w:val="left" w:pos="426"/>
                <w:tab w:val="left" w:pos="851"/>
              </w:tabs>
              <w:rPr>
                <w:rFonts w:ascii="TH Niramit AS" w:hAnsi="TH Niramit AS" w:cs="TH Niramit AS"/>
                <w:sz w:val="24"/>
                <w:szCs w:val="24"/>
              </w:rPr>
            </w:pPr>
            <w:r w:rsidRPr="00580F30">
              <w:rPr>
                <w:rFonts w:ascii="TH Niramit AS" w:hAnsi="TH Niramit AS" w:cs="TH Niramit AS"/>
                <w:sz w:val="24"/>
                <w:szCs w:val="24"/>
              </w:rPr>
              <w:t>PLO2</w:t>
            </w:r>
            <w:r w:rsidRPr="00580F30">
              <w:rPr>
                <w:rFonts w:ascii="TH Niramit AS" w:hAnsi="TH Niramit AS" w:cs="TH Niramit AS"/>
                <w:sz w:val="24"/>
                <w:szCs w:val="24"/>
                <w:cs/>
              </w:rPr>
              <w:t xml:space="preserve"> มีความเชื่อมโยงสอดคล้องกับ </w:t>
            </w:r>
            <w:r w:rsidRPr="00580F30">
              <w:rPr>
                <w:rFonts w:ascii="TH Niramit AS" w:hAnsi="TH Niramit AS" w:cs="TH Niramit AS"/>
                <w:sz w:val="24"/>
                <w:szCs w:val="24"/>
              </w:rPr>
              <w:t xml:space="preserve">mission </w:t>
            </w:r>
            <w:r w:rsidRPr="00580F30">
              <w:rPr>
                <w:rFonts w:ascii="TH Niramit AS" w:hAnsi="TH Niramit AS" w:cs="TH Niramit AS"/>
                <w:sz w:val="24"/>
                <w:szCs w:val="24"/>
                <w:cs/>
              </w:rPr>
              <w:t>ของคณะในข้อ 2</w:t>
            </w:r>
            <w:r w:rsidRPr="00580F30">
              <w:rPr>
                <w:rFonts w:ascii="TH Niramit AS" w:hAnsi="TH Niramit AS" w:cs="TH Niramit AS"/>
                <w:sz w:val="24"/>
                <w:szCs w:val="24"/>
              </w:rPr>
              <w:t xml:space="preserve"> </w:t>
            </w:r>
            <w:r w:rsidRPr="00580F30">
              <w:rPr>
                <w:rFonts w:ascii="TH Niramit AS" w:hAnsi="TH Niramit AS" w:cs="TH Niramit AS"/>
                <w:sz w:val="24"/>
                <w:szCs w:val="24"/>
                <w:cs/>
              </w:rPr>
              <w:t>ศึกษาและวิจัยด้านการเกษตรสุขภาวะ (</w:t>
            </w:r>
            <w:r w:rsidRPr="00580F30">
              <w:rPr>
                <w:rFonts w:ascii="TH Niramit AS" w:hAnsi="TH Niramit AS" w:cs="TH Niramit AS"/>
                <w:sz w:val="24"/>
                <w:szCs w:val="24"/>
              </w:rPr>
              <w:t xml:space="preserve">well-being) </w:t>
            </w:r>
            <w:r w:rsidRPr="00580F30">
              <w:rPr>
                <w:rFonts w:ascii="TH Niramit AS" w:hAnsi="TH Niramit AS" w:cs="TH Niramit AS"/>
                <w:sz w:val="24"/>
                <w:szCs w:val="24"/>
                <w:cs/>
              </w:rPr>
              <w:t>เพื่อพัฒนาวิชาการและวิชาชีพ ให้สอดคล้องกับยุทธศาสตร์การพัฒนาประเทศ</w:t>
            </w:r>
          </w:p>
        </w:tc>
      </w:tr>
      <w:tr w:rsidR="00BF5065" w:rsidRPr="00580F30" w14:paraId="4A094C0D" w14:textId="77777777" w:rsidTr="00104644">
        <w:tc>
          <w:tcPr>
            <w:tcW w:w="2122" w:type="dxa"/>
          </w:tcPr>
          <w:p w14:paraId="4E21711C" w14:textId="7A0814A8" w:rsidR="00BF5065" w:rsidRPr="00580F30" w:rsidRDefault="00573FEF" w:rsidP="00573FEF">
            <w:pPr>
              <w:tabs>
                <w:tab w:val="left" w:pos="426"/>
                <w:tab w:val="left" w:pos="851"/>
              </w:tabs>
              <w:jc w:val="thaiDistribute"/>
              <w:rPr>
                <w:rFonts w:ascii="TH Niramit AS" w:hAnsi="TH Niramit AS" w:cs="TH Niramit AS"/>
                <w:sz w:val="24"/>
                <w:szCs w:val="24"/>
              </w:rPr>
            </w:pPr>
            <w:r w:rsidRPr="00580F30">
              <w:rPr>
                <w:rFonts w:ascii="TH Niramit AS" w:hAnsi="TH Niramit AS" w:cs="TH Niramit AS"/>
                <w:b/>
                <w:bCs/>
                <w:sz w:val="24"/>
                <w:szCs w:val="24"/>
              </w:rPr>
              <w:t>PLO 3</w:t>
            </w:r>
            <w:r w:rsidRPr="00580F30">
              <w:rPr>
                <w:rFonts w:ascii="TH Niramit AS" w:hAnsi="TH Niramit AS" w:cs="TH Niramit AS"/>
                <w:b/>
                <w:bCs/>
                <w:sz w:val="24"/>
                <w:szCs w:val="24"/>
                <w:cs/>
              </w:rPr>
              <w:t xml:space="preserve"> </w:t>
            </w:r>
            <w:r w:rsidRPr="00580F30">
              <w:rPr>
                <w:rFonts w:ascii="TH Niramit AS" w:hAnsi="TH Niramit AS" w:cs="TH Niramit AS"/>
                <w:sz w:val="24"/>
                <w:szCs w:val="24"/>
                <w:cs/>
              </w:rPr>
              <w:t>บัณฑิตเป็นผู้ที่มีความคิดริเริ่มสร้างสรรค์ในการดำเนิธุรกิจใหม่ มีการผลิตสินค้าและบริการ นวัตกรรม รวมถึงกระบวนการดำเนินธุรกิจ การตลาด และการจัดการองค์การด้วยกระบวนการ</w:t>
            </w:r>
            <w:r w:rsidRPr="00580F30">
              <w:rPr>
                <w:rFonts w:ascii="TH Niramit AS" w:hAnsi="TH Niramit AS" w:cs="TH Niramit AS"/>
                <w:sz w:val="24"/>
                <w:szCs w:val="24"/>
                <w:cs/>
              </w:rPr>
              <w:lastRenderedPageBreak/>
              <w:t>ใหม่ๆ มาใช้กับการบริหารธุรกิจ และการจัดการสมัยใหม่ในยุคดิจิทัล</w:t>
            </w:r>
          </w:p>
        </w:tc>
        <w:tc>
          <w:tcPr>
            <w:tcW w:w="3260" w:type="dxa"/>
          </w:tcPr>
          <w:p w14:paraId="73FD1171" w14:textId="6F408792" w:rsidR="00BF5065" w:rsidRPr="00580F30" w:rsidRDefault="00BF5065" w:rsidP="00104644">
            <w:pPr>
              <w:tabs>
                <w:tab w:val="left" w:pos="426"/>
                <w:tab w:val="left" w:pos="851"/>
              </w:tabs>
              <w:rPr>
                <w:rFonts w:ascii="TH Niramit AS" w:hAnsi="TH Niramit AS" w:cs="TH Niramit AS"/>
                <w:sz w:val="24"/>
                <w:szCs w:val="24"/>
                <w:cs/>
              </w:rPr>
            </w:pPr>
            <w:r w:rsidRPr="00580F30">
              <w:rPr>
                <w:rFonts w:ascii="TH Niramit AS" w:hAnsi="TH Niramit AS" w:cs="TH Niramit AS"/>
                <w:sz w:val="24"/>
                <w:szCs w:val="24"/>
                <w:cs/>
              </w:rPr>
              <w:lastRenderedPageBreak/>
              <w:t xml:space="preserve">สอดคล้องกับ </w:t>
            </w:r>
            <w:r w:rsidRPr="00580F30">
              <w:rPr>
                <w:rFonts w:ascii="TH Niramit AS" w:hAnsi="TH Niramit AS" w:cs="TH Niramit AS"/>
                <w:sz w:val="24"/>
                <w:szCs w:val="24"/>
              </w:rPr>
              <w:t xml:space="preserve">vision </w:t>
            </w:r>
            <w:r w:rsidRPr="00580F30">
              <w:rPr>
                <w:rFonts w:ascii="TH Niramit AS" w:hAnsi="TH Niramit AS" w:cs="TH Niramit AS"/>
                <w:sz w:val="24"/>
                <w:szCs w:val="24"/>
                <w:cs/>
              </w:rPr>
              <w:t xml:space="preserve">ของคณะด้วย </w:t>
            </w:r>
            <w:r w:rsidRPr="00580F30">
              <w:rPr>
                <w:rFonts w:ascii="TH Niramit AS" w:hAnsi="TH Niramit AS" w:cs="TH Niramit AS"/>
                <w:sz w:val="24"/>
                <w:szCs w:val="24"/>
              </w:rPr>
              <w:t xml:space="preserve">keyword  </w:t>
            </w:r>
            <w:r w:rsidRPr="00580F30">
              <w:rPr>
                <w:rFonts w:ascii="TH Niramit AS" w:hAnsi="TH Niramit AS" w:cs="TH Niramit AS"/>
                <w:sz w:val="24"/>
                <w:szCs w:val="24"/>
                <w:cs/>
              </w:rPr>
              <w:t xml:space="preserve">คือ การเกษตรสุขภาวะ คือ </w:t>
            </w:r>
            <w:r w:rsidR="000F12BC" w:rsidRPr="00580F30">
              <w:rPr>
                <w:rFonts w:ascii="TH Niramit AS" w:hAnsi="TH Niramit AS" w:cs="TH Niramit AS"/>
                <w:sz w:val="24"/>
                <w:szCs w:val="24"/>
              </w:rPr>
              <w:t xml:space="preserve">Well-being Business 2020 </w:t>
            </w:r>
            <w:r w:rsidR="000F12BC" w:rsidRPr="00580F30">
              <w:rPr>
                <w:rFonts w:ascii="TH Niramit AS" w:hAnsi="TH Niramit AS" w:cs="TH Niramit AS"/>
                <w:sz w:val="24"/>
                <w:szCs w:val="24"/>
                <w:cs/>
              </w:rPr>
              <w:t>สร้างโมเดลธุรกิจใหม่สร้างโอกาสทางธุรกิจ</w:t>
            </w:r>
            <w:r w:rsidR="000F12BC" w:rsidRPr="00580F30">
              <w:rPr>
                <w:rFonts w:ascii="TH Niramit AS" w:hAnsi="TH Niramit AS" w:cs="TH Niramit AS"/>
                <w:sz w:val="24"/>
                <w:szCs w:val="24"/>
              </w:rPr>
              <w:t xml:space="preserve"> </w:t>
            </w:r>
            <w:r w:rsidR="000F12BC" w:rsidRPr="00580F30">
              <w:rPr>
                <w:rFonts w:ascii="TH Niramit AS" w:hAnsi="TH Niramit AS" w:cs="TH Niramit AS"/>
                <w:sz w:val="24"/>
                <w:szCs w:val="24"/>
                <w:cs/>
              </w:rPr>
              <w:t>เพื่อกระตุ้นให้บัณฑิตสาขาวิชาการจัดการสำหรับผู้ประกอบการเกิดแนวคิดในการพัฒนาโมเดลธุรกิจใหม่ (</w:t>
            </w:r>
            <w:r w:rsidR="000F12BC" w:rsidRPr="00580F30">
              <w:rPr>
                <w:rFonts w:ascii="TH Niramit AS" w:hAnsi="TH Niramit AS" w:cs="TH Niramit AS"/>
                <w:sz w:val="24"/>
                <w:szCs w:val="24"/>
              </w:rPr>
              <w:t xml:space="preserve">New Business Model) </w:t>
            </w:r>
            <w:r w:rsidR="000F12BC" w:rsidRPr="00580F30">
              <w:rPr>
                <w:rFonts w:ascii="TH Niramit AS" w:hAnsi="TH Niramit AS" w:cs="TH Niramit AS"/>
                <w:sz w:val="24"/>
                <w:szCs w:val="24"/>
                <w:cs/>
              </w:rPr>
              <w:t>ด้วยเทคโนโลยี นวัตกรรม และความคิดสร้างสรรค์</w:t>
            </w:r>
          </w:p>
        </w:tc>
        <w:tc>
          <w:tcPr>
            <w:tcW w:w="3544" w:type="dxa"/>
          </w:tcPr>
          <w:p w14:paraId="4E9306D3" w14:textId="409CA425" w:rsidR="00BF5065" w:rsidRPr="00580F30" w:rsidRDefault="00BF5065" w:rsidP="00104644">
            <w:pPr>
              <w:tabs>
                <w:tab w:val="left" w:pos="426"/>
                <w:tab w:val="left" w:pos="851"/>
              </w:tabs>
              <w:rPr>
                <w:rFonts w:ascii="TH Niramit AS" w:hAnsi="TH Niramit AS" w:cs="TH Niramit AS"/>
                <w:sz w:val="24"/>
                <w:szCs w:val="24"/>
              </w:rPr>
            </w:pPr>
            <w:r w:rsidRPr="00580F30">
              <w:rPr>
                <w:rFonts w:ascii="TH Niramit AS" w:hAnsi="TH Niramit AS" w:cs="TH Niramit AS"/>
                <w:sz w:val="24"/>
                <w:szCs w:val="24"/>
              </w:rPr>
              <w:t xml:space="preserve">PLO3 </w:t>
            </w:r>
            <w:r w:rsidRPr="00580F30">
              <w:rPr>
                <w:rFonts w:ascii="TH Niramit AS" w:hAnsi="TH Niramit AS" w:cs="TH Niramit AS"/>
                <w:sz w:val="24"/>
                <w:szCs w:val="24"/>
                <w:cs/>
              </w:rPr>
              <w:t xml:space="preserve">มีความเชื่อมโยงสอดคล้องกับ </w:t>
            </w:r>
            <w:r w:rsidRPr="00580F30">
              <w:rPr>
                <w:rFonts w:ascii="TH Niramit AS" w:hAnsi="TH Niramit AS" w:cs="TH Niramit AS"/>
                <w:sz w:val="24"/>
                <w:szCs w:val="24"/>
              </w:rPr>
              <w:t xml:space="preserve">mission </w:t>
            </w:r>
            <w:r w:rsidR="004F487E" w:rsidRPr="00580F30">
              <w:rPr>
                <w:rFonts w:ascii="TH Niramit AS" w:hAnsi="TH Niramit AS" w:cs="TH Niramit AS"/>
                <w:sz w:val="24"/>
                <w:szCs w:val="24"/>
                <w:cs/>
              </w:rPr>
              <w:t xml:space="preserve">ของคณะในข้อ </w:t>
            </w:r>
            <w:r w:rsidR="004F487E" w:rsidRPr="00580F30">
              <w:rPr>
                <w:rFonts w:ascii="TH Niramit AS" w:hAnsi="TH Niramit AS" w:cs="TH Niramit AS"/>
                <w:sz w:val="24"/>
                <w:szCs w:val="24"/>
              </w:rPr>
              <w:t>1</w:t>
            </w:r>
            <w:r w:rsidRPr="00580F30">
              <w:rPr>
                <w:rFonts w:ascii="TH Niramit AS" w:hAnsi="TH Niramit AS" w:cs="TH Niramit AS"/>
                <w:sz w:val="24"/>
                <w:szCs w:val="24"/>
              </w:rPr>
              <w:t>.</w:t>
            </w:r>
            <w:r w:rsidRPr="00580F30">
              <w:rPr>
                <w:rFonts w:ascii="TH Niramit AS" w:hAnsi="TH Niramit AS" w:cs="TH Niramit AS"/>
                <w:sz w:val="24"/>
                <w:szCs w:val="24"/>
              </w:rPr>
              <w:tab/>
            </w:r>
            <w:r w:rsidRPr="00580F30">
              <w:rPr>
                <w:rFonts w:ascii="TH Niramit AS" w:hAnsi="TH Niramit AS" w:cs="TH Niramit AS"/>
                <w:sz w:val="24"/>
                <w:szCs w:val="24"/>
                <w:cs/>
              </w:rPr>
              <w:t xml:space="preserve">พัฒนานักศึกษาให้มีความรู้ ทักษะการเรียนรู้ในศตวรรษที่ </w:t>
            </w:r>
            <w:r w:rsidRPr="00580F30">
              <w:rPr>
                <w:rFonts w:ascii="TH Niramit AS" w:hAnsi="TH Niramit AS" w:cs="TH Niramit AS"/>
                <w:sz w:val="24"/>
                <w:szCs w:val="24"/>
              </w:rPr>
              <w:t>21</w:t>
            </w:r>
            <w:r w:rsidRPr="00580F30">
              <w:rPr>
                <w:rFonts w:ascii="TH Niramit AS" w:hAnsi="TH Niramit AS" w:cs="TH Niramit AS"/>
                <w:sz w:val="24"/>
                <w:szCs w:val="24"/>
                <w:cs/>
              </w:rPr>
              <w:t xml:space="preserve"> คุณธรรมจริยธรรม และความรับผิดชอบต่อสังคม</w:t>
            </w:r>
          </w:p>
          <w:p w14:paraId="7979A058" w14:textId="77777777" w:rsidR="00BF5065" w:rsidRPr="00580F30" w:rsidRDefault="00BF5065" w:rsidP="00104644">
            <w:pPr>
              <w:tabs>
                <w:tab w:val="left" w:pos="426"/>
                <w:tab w:val="left" w:pos="851"/>
              </w:tabs>
              <w:rPr>
                <w:rFonts w:ascii="TH Niramit AS" w:hAnsi="TH Niramit AS" w:cs="TH Niramit AS"/>
                <w:sz w:val="24"/>
                <w:szCs w:val="24"/>
              </w:rPr>
            </w:pPr>
          </w:p>
        </w:tc>
      </w:tr>
      <w:tr w:rsidR="00BF5065" w:rsidRPr="00580F30" w14:paraId="4E132E3E" w14:textId="77777777" w:rsidTr="00104644">
        <w:tc>
          <w:tcPr>
            <w:tcW w:w="2122" w:type="dxa"/>
          </w:tcPr>
          <w:p w14:paraId="61B760C4" w14:textId="264EC72A" w:rsidR="00BF5065" w:rsidRPr="00580F30" w:rsidRDefault="00573FEF" w:rsidP="00E5135F">
            <w:pPr>
              <w:tabs>
                <w:tab w:val="left" w:pos="426"/>
                <w:tab w:val="left" w:pos="851"/>
              </w:tabs>
              <w:jc w:val="thaiDistribute"/>
              <w:rPr>
                <w:rFonts w:ascii="TH Niramit AS" w:hAnsi="TH Niramit AS" w:cs="TH Niramit AS"/>
                <w:sz w:val="24"/>
                <w:szCs w:val="24"/>
              </w:rPr>
            </w:pPr>
            <w:r w:rsidRPr="00580F30">
              <w:rPr>
                <w:rFonts w:ascii="TH Niramit AS" w:hAnsi="TH Niramit AS" w:cs="TH Niramit AS"/>
                <w:b/>
                <w:bCs/>
                <w:sz w:val="24"/>
                <w:szCs w:val="24"/>
              </w:rPr>
              <w:t>PLO 4</w:t>
            </w:r>
            <w:r w:rsidR="00E5135F" w:rsidRPr="00580F30">
              <w:rPr>
                <w:rFonts w:ascii="TH Niramit AS" w:hAnsi="TH Niramit AS" w:cs="TH Niramit AS"/>
                <w:b/>
                <w:bCs/>
                <w:sz w:val="24"/>
                <w:szCs w:val="24"/>
                <w:cs/>
              </w:rPr>
              <w:t xml:space="preserve"> </w:t>
            </w:r>
            <w:r w:rsidRPr="00580F30">
              <w:rPr>
                <w:rFonts w:ascii="TH Niramit AS" w:hAnsi="TH Niramit AS" w:cs="TH Niramit AS"/>
                <w:sz w:val="24"/>
                <w:szCs w:val="24"/>
                <w:cs/>
              </w:rPr>
              <w:t>บัณฑิตเป</w:t>
            </w:r>
            <w:r w:rsidR="00E5135F" w:rsidRPr="00580F30">
              <w:rPr>
                <w:rFonts w:ascii="TH Niramit AS" w:hAnsi="TH Niramit AS" w:cs="TH Niramit AS"/>
                <w:sz w:val="24"/>
                <w:szCs w:val="24"/>
                <w:cs/>
              </w:rPr>
              <w:t>็น</w:t>
            </w:r>
            <w:r w:rsidRPr="00580F30">
              <w:rPr>
                <w:rFonts w:ascii="TH Niramit AS" w:hAnsi="TH Niramit AS" w:cs="TH Niramit AS"/>
                <w:sz w:val="24"/>
                <w:szCs w:val="24"/>
                <w:cs/>
              </w:rPr>
              <w:t xml:space="preserve">ผู้ประกอบการที่พร้อมเปิดรับข้อมูลที่เกี่ยวข้อง </w:t>
            </w:r>
            <w:r w:rsidR="00E5135F" w:rsidRPr="00580F30">
              <w:rPr>
                <w:rFonts w:ascii="TH Niramit AS" w:hAnsi="TH Niramit AS" w:cs="TH Niramit AS"/>
                <w:sz w:val="24"/>
                <w:szCs w:val="24"/>
                <w:cs/>
              </w:rPr>
              <w:t xml:space="preserve"> </w:t>
            </w:r>
            <w:r w:rsidRPr="00580F30">
              <w:rPr>
                <w:rFonts w:ascii="TH Niramit AS" w:hAnsi="TH Niramit AS" w:cs="TH Niramit AS"/>
                <w:sz w:val="24"/>
                <w:szCs w:val="24"/>
                <w:cs/>
              </w:rPr>
              <w:t>มองหาโอกาสทางธุรกิจและการรับรู้โอกาส มีแนวทางในการดำเนินธุรกิจและจัดสรรทรัพยากรต่างๆ ของธุรกิจให้มีความเหมาะสม</w:t>
            </w:r>
          </w:p>
        </w:tc>
        <w:tc>
          <w:tcPr>
            <w:tcW w:w="3260" w:type="dxa"/>
          </w:tcPr>
          <w:p w14:paraId="53083B6F" w14:textId="0A5D1908" w:rsidR="00BF5065" w:rsidRPr="00580F30" w:rsidRDefault="00BF5065" w:rsidP="00104644">
            <w:pPr>
              <w:tabs>
                <w:tab w:val="left" w:pos="426"/>
                <w:tab w:val="left" w:pos="851"/>
              </w:tabs>
              <w:rPr>
                <w:rFonts w:ascii="TH Niramit AS" w:hAnsi="TH Niramit AS" w:cs="TH Niramit AS"/>
                <w:sz w:val="24"/>
                <w:szCs w:val="24"/>
              </w:rPr>
            </w:pPr>
            <w:r w:rsidRPr="00580F30">
              <w:rPr>
                <w:rFonts w:ascii="TH Niramit AS" w:hAnsi="TH Niramit AS" w:cs="TH Niramit AS"/>
                <w:sz w:val="24"/>
                <w:szCs w:val="24"/>
                <w:cs/>
              </w:rPr>
              <w:t xml:space="preserve">สอดคล้องกับ </w:t>
            </w:r>
            <w:r w:rsidRPr="00580F30">
              <w:rPr>
                <w:rFonts w:ascii="TH Niramit AS" w:hAnsi="TH Niramit AS" w:cs="TH Niramit AS"/>
                <w:sz w:val="24"/>
                <w:szCs w:val="24"/>
              </w:rPr>
              <w:t xml:space="preserve">vision </w:t>
            </w:r>
            <w:r w:rsidRPr="00580F30">
              <w:rPr>
                <w:rFonts w:ascii="TH Niramit AS" w:hAnsi="TH Niramit AS" w:cs="TH Niramit AS"/>
                <w:sz w:val="24"/>
                <w:szCs w:val="24"/>
                <w:cs/>
              </w:rPr>
              <w:t xml:space="preserve">ของคณะด้วย </w:t>
            </w:r>
            <w:r w:rsidRPr="00580F30">
              <w:rPr>
                <w:rFonts w:ascii="TH Niramit AS" w:hAnsi="TH Niramit AS" w:cs="TH Niramit AS"/>
                <w:sz w:val="24"/>
                <w:szCs w:val="24"/>
              </w:rPr>
              <w:t xml:space="preserve">keyword  </w:t>
            </w:r>
            <w:r w:rsidRPr="00580F30">
              <w:rPr>
                <w:rFonts w:ascii="TH Niramit AS" w:hAnsi="TH Niramit AS" w:cs="TH Niramit AS"/>
                <w:sz w:val="24"/>
                <w:szCs w:val="24"/>
                <w:cs/>
              </w:rPr>
              <w:t>คือ การจะมุ่งเป็นมหาวิทยาลัยชั้นนำด้านการเกษตรสุขภาวะระดับชาติ</w:t>
            </w:r>
            <w:r w:rsidRPr="00580F30">
              <w:rPr>
                <w:rFonts w:ascii="TH Niramit AS" w:hAnsi="TH Niramit AS" w:cs="TH Niramit AS"/>
                <w:sz w:val="24"/>
                <w:szCs w:val="24"/>
              </w:rPr>
              <w:t xml:space="preserve"> </w:t>
            </w:r>
            <w:r w:rsidR="000F12BC" w:rsidRPr="00580F30">
              <w:rPr>
                <w:rFonts w:ascii="TH Niramit AS" w:hAnsi="TH Niramit AS" w:cs="TH Niramit AS"/>
                <w:sz w:val="24"/>
                <w:szCs w:val="24"/>
                <w:cs/>
              </w:rPr>
              <w:t xml:space="preserve">ด้วยการมองหาโอกาสทางธุรกิจและการรับรู้โอกาสทางธุรกิจในการพัฒนาสินค้า บริการ พร้อมปรับตัวเตรียมรับมือกับตลาดสินค้า-บริการสุขภาพและกลุ่มผู้สูงวัยในยุค </w:t>
            </w:r>
            <w:r w:rsidR="000F12BC" w:rsidRPr="00580F30">
              <w:rPr>
                <w:rFonts w:ascii="TH Niramit AS" w:hAnsi="TH Niramit AS" w:cs="TH Niramit AS"/>
                <w:sz w:val="24"/>
                <w:szCs w:val="24"/>
              </w:rPr>
              <w:t>New Normal</w:t>
            </w:r>
          </w:p>
        </w:tc>
        <w:tc>
          <w:tcPr>
            <w:tcW w:w="3544" w:type="dxa"/>
          </w:tcPr>
          <w:p w14:paraId="7DDCF14E" w14:textId="77777777" w:rsidR="00BF5065" w:rsidRPr="00580F30" w:rsidRDefault="00BF5065" w:rsidP="00104644">
            <w:pPr>
              <w:tabs>
                <w:tab w:val="left" w:pos="426"/>
                <w:tab w:val="left" w:pos="851"/>
              </w:tabs>
              <w:rPr>
                <w:rFonts w:ascii="TH Niramit AS" w:hAnsi="TH Niramit AS" w:cs="TH Niramit AS"/>
                <w:sz w:val="24"/>
                <w:szCs w:val="24"/>
              </w:rPr>
            </w:pPr>
            <w:r w:rsidRPr="00580F30">
              <w:rPr>
                <w:rFonts w:ascii="TH Niramit AS" w:hAnsi="TH Niramit AS" w:cs="TH Niramit AS"/>
                <w:sz w:val="24"/>
                <w:szCs w:val="24"/>
              </w:rPr>
              <w:t xml:space="preserve">PLO4 </w:t>
            </w:r>
            <w:r w:rsidRPr="00580F30">
              <w:rPr>
                <w:rFonts w:ascii="TH Niramit AS" w:hAnsi="TH Niramit AS" w:cs="TH Niramit AS"/>
                <w:sz w:val="24"/>
                <w:szCs w:val="24"/>
                <w:cs/>
              </w:rPr>
              <w:t xml:space="preserve">มีความเชื่อมโยงสอดคล้องกับ </w:t>
            </w:r>
            <w:r w:rsidRPr="00580F30">
              <w:rPr>
                <w:rFonts w:ascii="TH Niramit AS" w:hAnsi="TH Niramit AS" w:cs="TH Niramit AS"/>
                <w:sz w:val="24"/>
                <w:szCs w:val="24"/>
              </w:rPr>
              <w:t xml:space="preserve">mission </w:t>
            </w:r>
            <w:r w:rsidRPr="00580F30">
              <w:rPr>
                <w:rFonts w:ascii="TH Niramit AS" w:hAnsi="TH Niramit AS" w:cs="TH Niramit AS"/>
                <w:sz w:val="24"/>
                <w:szCs w:val="24"/>
                <w:cs/>
              </w:rPr>
              <w:t xml:space="preserve">ของคณะในข้อ </w:t>
            </w:r>
            <w:r w:rsidRPr="00580F30">
              <w:rPr>
                <w:rFonts w:ascii="TH Niramit AS" w:hAnsi="TH Niramit AS" w:cs="TH Niramit AS"/>
                <w:sz w:val="24"/>
                <w:szCs w:val="24"/>
              </w:rPr>
              <w:t xml:space="preserve"> 1.</w:t>
            </w:r>
            <w:r w:rsidRPr="00580F30">
              <w:rPr>
                <w:rFonts w:ascii="TH Niramit AS" w:hAnsi="TH Niramit AS" w:cs="TH Niramit AS"/>
                <w:sz w:val="24"/>
                <w:szCs w:val="24"/>
              </w:rPr>
              <w:tab/>
            </w:r>
            <w:r w:rsidRPr="00580F30">
              <w:rPr>
                <w:rFonts w:ascii="TH Niramit AS" w:hAnsi="TH Niramit AS" w:cs="TH Niramit AS"/>
                <w:sz w:val="24"/>
                <w:szCs w:val="24"/>
                <w:cs/>
              </w:rPr>
              <w:t xml:space="preserve">พัฒนานักศึกษาให้มีความรู้ ทักษะการเรียนรู้ในศตวรรษที่ </w:t>
            </w:r>
            <w:r w:rsidRPr="00580F30">
              <w:rPr>
                <w:rFonts w:ascii="TH Niramit AS" w:hAnsi="TH Niramit AS" w:cs="TH Niramit AS"/>
                <w:sz w:val="24"/>
                <w:szCs w:val="24"/>
              </w:rPr>
              <w:t>21</w:t>
            </w:r>
            <w:r w:rsidRPr="00580F30">
              <w:rPr>
                <w:rFonts w:ascii="TH Niramit AS" w:hAnsi="TH Niramit AS" w:cs="TH Niramit AS"/>
                <w:sz w:val="24"/>
                <w:szCs w:val="24"/>
                <w:cs/>
              </w:rPr>
              <w:t xml:space="preserve"> คุณธรรมจริยธรรม และความรับผิดชอบต่อสังคม</w:t>
            </w:r>
          </w:p>
          <w:p w14:paraId="20223154" w14:textId="77777777" w:rsidR="00BF5065" w:rsidRPr="00580F30" w:rsidRDefault="00BF5065" w:rsidP="00104644">
            <w:pPr>
              <w:tabs>
                <w:tab w:val="left" w:pos="426"/>
                <w:tab w:val="left" w:pos="851"/>
              </w:tabs>
              <w:rPr>
                <w:rFonts w:ascii="TH Niramit AS" w:hAnsi="TH Niramit AS" w:cs="TH Niramit AS"/>
                <w:sz w:val="24"/>
                <w:szCs w:val="24"/>
              </w:rPr>
            </w:pPr>
            <w:r w:rsidRPr="00580F30">
              <w:rPr>
                <w:rFonts w:ascii="TH Niramit AS" w:hAnsi="TH Niramit AS" w:cs="TH Niramit AS"/>
                <w:sz w:val="24"/>
                <w:szCs w:val="24"/>
                <w:cs/>
              </w:rPr>
              <w:t>2.</w:t>
            </w:r>
            <w:r w:rsidRPr="00580F30">
              <w:rPr>
                <w:rFonts w:ascii="TH Niramit AS" w:hAnsi="TH Niramit AS" w:cs="TH Niramit AS"/>
                <w:sz w:val="24"/>
                <w:szCs w:val="24"/>
                <w:cs/>
              </w:rPr>
              <w:tab/>
              <w:t>ศึกษาและวิจัยด้านการเกษตรสุขภาวะ (</w:t>
            </w:r>
            <w:r w:rsidRPr="00580F30">
              <w:rPr>
                <w:rFonts w:ascii="TH Niramit AS" w:hAnsi="TH Niramit AS" w:cs="TH Niramit AS"/>
                <w:sz w:val="24"/>
                <w:szCs w:val="24"/>
              </w:rPr>
              <w:t xml:space="preserve">well-being) </w:t>
            </w:r>
            <w:r w:rsidRPr="00580F30">
              <w:rPr>
                <w:rFonts w:ascii="TH Niramit AS" w:hAnsi="TH Niramit AS" w:cs="TH Niramit AS"/>
                <w:sz w:val="24"/>
                <w:szCs w:val="24"/>
                <w:cs/>
              </w:rPr>
              <w:t>เพื่อพัฒนาวิชาการและวิชาชีพ ให้สอดคล้องกับยุทธศาสตร์การพัฒนาประเทศ</w:t>
            </w:r>
          </w:p>
          <w:p w14:paraId="5ACB1DE2" w14:textId="77777777" w:rsidR="00BF5065" w:rsidRPr="00580F30" w:rsidRDefault="00BF5065" w:rsidP="00104644">
            <w:pPr>
              <w:tabs>
                <w:tab w:val="left" w:pos="426"/>
                <w:tab w:val="left" w:pos="851"/>
              </w:tabs>
              <w:rPr>
                <w:rFonts w:ascii="TH Niramit AS" w:hAnsi="TH Niramit AS" w:cs="TH Niramit AS"/>
                <w:sz w:val="24"/>
                <w:szCs w:val="24"/>
              </w:rPr>
            </w:pPr>
            <w:r w:rsidRPr="00580F30">
              <w:rPr>
                <w:rFonts w:ascii="TH Niramit AS" w:hAnsi="TH Niramit AS" w:cs="TH Niramit AS"/>
                <w:sz w:val="24"/>
                <w:szCs w:val="24"/>
              </w:rPr>
              <w:t>3.</w:t>
            </w:r>
            <w:r w:rsidRPr="00580F30">
              <w:rPr>
                <w:rFonts w:ascii="TH Niramit AS" w:hAnsi="TH Niramit AS" w:cs="TH Niramit AS"/>
                <w:sz w:val="24"/>
                <w:szCs w:val="24"/>
              </w:rPr>
              <w:tab/>
            </w:r>
            <w:r w:rsidRPr="00580F30">
              <w:rPr>
                <w:rFonts w:ascii="TH Niramit AS" w:hAnsi="TH Niramit AS" w:cs="TH Niramit AS"/>
                <w:sz w:val="24"/>
                <w:szCs w:val="24"/>
                <w:cs/>
              </w:rPr>
              <w:t>ส่งเสริมการบริการวิชาการด้านการเกษตรแก่สังคมและชุมชน</w:t>
            </w:r>
          </w:p>
          <w:p w14:paraId="3D46540C" w14:textId="77777777" w:rsidR="00BF5065" w:rsidRPr="00580F30" w:rsidRDefault="00BF5065" w:rsidP="00104644">
            <w:pPr>
              <w:tabs>
                <w:tab w:val="left" w:pos="426"/>
                <w:tab w:val="left" w:pos="851"/>
              </w:tabs>
              <w:rPr>
                <w:rFonts w:ascii="TH Niramit AS" w:hAnsi="TH Niramit AS" w:cs="TH Niramit AS"/>
                <w:sz w:val="24"/>
                <w:szCs w:val="24"/>
              </w:rPr>
            </w:pPr>
            <w:r w:rsidRPr="00580F30">
              <w:rPr>
                <w:rFonts w:ascii="TH Niramit AS" w:hAnsi="TH Niramit AS" w:cs="TH Niramit AS"/>
                <w:sz w:val="24"/>
                <w:szCs w:val="24"/>
                <w:cs/>
              </w:rPr>
              <w:t>4.</w:t>
            </w:r>
            <w:r w:rsidRPr="00580F30">
              <w:rPr>
                <w:rFonts w:ascii="TH Niramit AS" w:hAnsi="TH Niramit AS" w:cs="TH Niramit AS"/>
                <w:sz w:val="24"/>
                <w:szCs w:val="24"/>
                <w:cs/>
              </w:rPr>
              <w:tab/>
              <w:t>ส่งเสริมการทำนุบำรุงศิลปวัฒนธรรมและสิ่งแวดล้อม</w:t>
            </w:r>
          </w:p>
        </w:tc>
      </w:tr>
      <w:tr w:rsidR="00BF5065" w:rsidRPr="00580F30" w14:paraId="64DB1F91" w14:textId="77777777" w:rsidTr="00104644">
        <w:tc>
          <w:tcPr>
            <w:tcW w:w="2122" w:type="dxa"/>
          </w:tcPr>
          <w:p w14:paraId="06EFAC04" w14:textId="175737ED" w:rsidR="00BF5065" w:rsidRPr="00580F30" w:rsidRDefault="00E5135F" w:rsidP="00CF5A52">
            <w:pPr>
              <w:tabs>
                <w:tab w:val="left" w:pos="426"/>
                <w:tab w:val="left" w:pos="851"/>
              </w:tabs>
              <w:jc w:val="thaiDistribute"/>
              <w:rPr>
                <w:rFonts w:ascii="TH Niramit AS" w:hAnsi="TH Niramit AS" w:cs="TH Niramit AS"/>
                <w:sz w:val="24"/>
                <w:szCs w:val="24"/>
              </w:rPr>
            </w:pPr>
            <w:r w:rsidRPr="00580F30">
              <w:rPr>
                <w:rFonts w:ascii="TH Niramit AS" w:hAnsi="TH Niramit AS" w:cs="TH Niramit AS"/>
                <w:b/>
                <w:bCs/>
                <w:sz w:val="24"/>
                <w:szCs w:val="24"/>
              </w:rPr>
              <w:t>PLO 5</w:t>
            </w:r>
            <w:r w:rsidR="00CF5A52" w:rsidRPr="00580F30">
              <w:rPr>
                <w:rFonts w:ascii="TH Niramit AS" w:hAnsi="TH Niramit AS" w:cs="TH Niramit AS"/>
                <w:b/>
                <w:bCs/>
                <w:sz w:val="24"/>
                <w:szCs w:val="24"/>
                <w:cs/>
              </w:rPr>
              <w:t xml:space="preserve"> </w:t>
            </w:r>
            <w:r w:rsidRPr="00580F30">
              <w:rPr>
                <w:rFonts w:ascii="TH Niramit AS" w:hAnsi="TH Niramit AS" w:cs="TH Niramit AS"/>
                <w:sz w:val="24"/>
                <w:szCs w:val="24"/>
                <w:cs/>
              </w:rPr>
              <w:t>บัณฑิตมีความเข้าใจทิศทางกลยุทธ์และวิธีปฏิบัติ ในด้านมนุษยสัมพันธ์และทักษะทางด้านการสื่อสาร เพื่อให้เป็นผู้ประกอบการที่มีความฉลาดรู้ทางอารมณ์ (</w:t>
            </w:r>
            <w:r w:rsidRPr="00580F30">
              <w:rPr>
                <w:rFonts w:ascii="TH Niramit AS" w:hAnsi="TH Niramit AS" w:cs="TH Niramit AS"/>
                <w:sz w:val="24"/>
                <w:szCs w:val="24"/>
              </w:rPr>
              <w:t>Emotional Quotient)</w:t>
            </w:r>
          </w:p>
        </w:tc>
        <w:tc>
          <w:tcPr>
            <w:tcW w:w="3260" w:type="dxa"/>
          </w:tcPr>
          <w:p w14:paraId="33A6D18C" w14:textId="6A355178" w:rsidR="00BF5065" w:rsidRPr="00580F30" w:rsidRDefault="00BF5065" w:rsidP="00104644">
            <w:pPr>
              <w:tabs>
                <w:tab w:val="left" w:pos="426"/>
                <w:tab w:val="left" w:pos="851"/>
              </w:tabs>
              <w:rPr>
                <w:rFonts w:ascii="TH Niramit AS" w:hAnsi="TH Niramit AS" w:cs="TH Niramit AS"/>
                <w:sz w:val="24"/>
                <w:szCs w:val="24"/>
              </w:rPr>
            </w:pPr>
            <w:r w:rsidRPr="00580F30">
              <w:rPr>
                <w:rFonts w:ascii="TH Niramit AS" w:hAnsi="TH Niramit AS" w:cs="TH Niramit AS"/>
                <w:sz w:val="24"/>
                <w:szCs w:val="24"/>
                <w:cs/>
              </w:rPr>
              <w:t xml:space="preserve">สอดคล้องกับ </w:t>
            </w:r>
            <w:r w:rsidRPr="00580F30">
              <w:rPr>
                <w:rFonts w:ascii="TH Niramit AS" w:hAnsi="TH Niramit AS" w:cs="TH Niramit AS"/>
                <w:sz w:val="24"/>
                <w:szCs w:val="24"/>
              </w:rPr>
              <w:t xml:space="preserve">vision </w:t>
            </w:r>
            <w:r w:rsidRPr="00580F30">
              <w:rPr>
                <w:rFonts w:ascii="TH Niramit AS" w:hAnsi="TH Niramit AS" w:cs="TH Niramit AS"/>
                <w:sz w:val="24"/>
                <w:szCs w:val="24"/>
                <w:cs/>
              </w:rPr>
              <w:t xml:space="preserve">ของคณะด้วย </w:t>
            </w:r>
            <w:r w:rsidRPr="00580F30">
              <w:rPr>
                <w:rFonts w:ascii="TH Niramit AS" w:hAnsi="TH Niramit AS" w:cs="TH Niramit AS"/>
                <w:sz w:val="24"/>
                <w:szCs w:val="24"/>
              </w:rPr>
              <w:t xml:space="preserve">keyword  </w:t>
            </w:r>
            <w:r w:rsidRPr="00580F30">
              <w:rPr>
                <w:rFonts w:ascii="TH Niramit AS" w:hAnsi="TH Niramit AS" w:cs="TH Niramit AS"/>
                <w:sz w:val="24"/>
                <w:szCs w:val="24"/>
                <w:cs/>
              </w:rPr>
              <w:t xml:space="preserve">คือ การเกษตรสุขภาวะ คือ </w:t>
            </w:r>
            <w:r w:rsidR="008371CA" w:rsidRPr="00580F30">
              <w:rPr>
                <w:rFonts w:ascii="TH Niramit AS" w:hAnsi="TH Niramit AS" w:cs="TH Niramit AS"/>
                <w:sz w:val="24"/>
                <w:szCs w:val="24"/>
                <w:cs/>
              </w:rPr>
              <w:t>เน้นการพัฒนาศักยภาพ และกระตุ้นแนวคิดในการพัฒนากระบวนการและแนวคิดในการพัฒนาสินค้าและบริการที่ตรงกับความต้องการของลูกค้าในยุคดิจิทัล</w:t>
            </w:r>
          </w:p>
        </w:tc>
        <w:tc>
          <w:tcPr>
            <w:tcW w:w="3544" w:type="dxa"/>
          </w:tcPr>
          <w:p w14:paraId="21C1B543" w14:textId="7D683E8C" w:rsidR="00BF5065" w:rsidRPr="00580F30" w:rsidRDefault="00BF5065" w:rsidP="00104644">
            <w:pPr>
              <w:tabs>
                <w:tab w:val="left" w:pos="426"/>
                <w:tab w:val="left" w:pos="851"/>
              </w:tabs>
              <w:rPr>
                <w:rFonts w:ascii="TH Niramit AS" w:hAnsi="TH Niramit AS" w:cs="TH Niramit AS"/>
                <w:sz w:val="24"/>
                <w:szCs w:val="24"/>
              </w:rPr>
            </w:pPr>
            <w:r w:rsidRPr="00580F30">
              <w:rPr>
                <w:rFonts w:ascii="TH Niramit AS" w:hAnsi="TH Niramit AS" w:cs="TH Niramit AS"/>
                <w:sz w:val="24"/>
                <w:szCs w:val="24"/>
              </w:rPr>
              <w:t xml:space="preserve">PLO5 </w:t>
            </w:r>
            <w:r w:rsidRPr="00580F30">
              <w:rPr>
                <w:rFonts w:ascii="TH Niramit AS" w:hAnsi="TH Niramit AS" w:cs="TH Niramit AS"/>
                <w:sz w:val="24"/>
                <w:szCs w:val="24"/>
                <w:cs/>
              </w:rPr>
              <w:t xml:space="preserve">มีความเชื่อมโยงสอดคล้องกับ </w:t>
            </w:r>
            <w:r w:rsidRPr="00580F30">
              <w:rPr>
                <w:rFonts w:ascii="TH Niramit AS" w:hAnsi="TH Niramit AS" w:cs="TH Niramit AS"/>
                <w:sz w:val="24"/>
                <w:szCs w:val="24"/>
              </w:rPr>
              <w:t xml:space="preserve">mission </w:t>
            </w:r>
            <w:r w:rsidRPr="00580F30">
              <w:rPr>
                <w:rFonts w:ascii="TH Niramit AS" w:hAnsi="TH Niramit AS" w:cs="TH Niramit AS"/>
                <w:sz w:val="24"/>
                <w:szCs w:val="24"/>
                <w:cs/>
              </w:rPr>
              <w:t>ของคณะในข้อ 1.พัฒนานักศึกษาให้มีความรู้ ทักษะการเรียนรู้ในศตวรรษที่ 21 คุณธรรมจริยธรรม และความรับผิดชอบต่อสังคม</w:t>
            </w:r>
          </w:p>
          <w:p w14:paraId="1F53972B" w14:textId="77777777" w:rsidR="00BF5065" w:rsidRPr="00580F30" w:rsidRDefault="00BF5065" w:rsidP="00104644">
            <w:pPr>
              <w:tabs>
                <w:tab w:val="left" w:pos="426"/>
                <w:tab w:val="left" w:pos="851"/>
              </w:tabs>
              <w:rPr>
                <w:rFonts w:ascii="TH Niramit AS" w:hAnsi="TH Niramit AS" w:cs="TH Niramit AS"/>
                <w:sz w:val="24"/>
                <w:szCs w:val="24"/>
              </w:rPr>
            </w:pPr>
            <w:r w:rsidRPr="00580F30">
              <w:rPr>
                <w:rFonts w:ascii="TH Niramit AS" w:hAnsi="TH Niramit AS" w:cs="TH Niramit AS"/>
                <w:sz w:val="24"/>
                <w:szCs w:val="24"/>
                <w:cs/>
              </w:rPr>
              <w:t>2.</w:t>
            </w:r>
            <w:r w:rsidRPr="00580F30">
              <w:rPr>
                <w:rFonts w:ascii="TH Niramit AS" w:hAnsi="TH Niramit AS" w:cs="TH Niramit AS"/>
                <w:sz w:val="24"/>
                <w:szCs w:val="24"/>
              </w:rPr>
              <w:t xml:space="preserve"> </w:t>
            </w:r>
            <w:r w:rsidRPr="00580F30">
              <w:rPr>
                <w:rFonts w:ascii="TH Niramit AS" w:hAnsi="TH Niramit AS" w:cs="TH Niramit AS"/>
                <w:sz w:val="24"/>
                <w:szCs w:val="24"/>
                <w:cs/>
              </w:rPr>
              <w:t>ศึกษาและวิจัยด้านการเกษตรสุขภาวะ (</w:t>
            </w:r>
            <w:r w:rsidRPr="00580F30">
              <w:rPr>
                <w:rFonts w:ascii="TH Niramit AS" w:hAnsi="TH Niramit AS" w:cs="TH Niramit AS"/>
                <w:sz w:val="24"/>
                <w:szCs w:val="24"/>
              </w:rPr>
              <w:t xml:space="preserve">well-being) </w:t>
            </w:r>
            <w:r w:rsidRPr="00580F30">
              <w:rPr>
                <w:rFonts w:ascii="TH Niramit AS" w:hAnsi="TH Niramit AS" w:cs="TH Niramit AS"/>
                <w:sz w:val="24"/>
                <w:szCs w:val="24"/>
                <w:cs/>
              </w:rPr>
              <w:t>เพื่อพัฒนาวิชาการและวิชาชีพ ให้สอดคล้องกับยุทธศาสตร์การพัฒนาประเทศ</w:t>
            </w:r>
          </w:p>
        </w:tc>
      </w:tr>
      <w:tr w:rsidR="00BF5065" w:rsidRPr="00580F30" w14:paraId="2BF4EF3D" w14:textId="77777777" w:rsidTr="00104644">
        <w:tc>
          <w:tcPr>
            <w:tcW w:w="2122" w:type="dxa"/>
          </w:tcPr>
          <w:p w14:paraId="4556DA70" w14:textId="18002CE7" w:rsidR="00BF5065" w:rsidRPr="00580F30" w:rsidRDefault="00CF5A52" w:rsidP="00573FEF">
            <w:pPr>
              <w:tabs>
                <w:tab w:val="left" w:pos="426"/>
                <w:tab w:val="left" w:pos="851"/>
              </w:tabs>
              <w:jc w:val="thaiDistribute"/>
              <w:rPr>
                <w:rFonts w:ascii="TH Niramit AS" w:hAnsi="TH Niramit AS" w:cs="TH Niramit AS"/>
                <w:sz w:val="24"/>
                <w:szCs w:val="24"/>
              </w:rPr>
            </w:pPr>
            <w:r w:rsidRPr="00580F30">
              <w:rPr>
                <w:rFonts w:ascii="TH Niramit AS" w:hAnsi="TH Niramit AS" w:cs="TH Niramit AS"/>
                <w:b/>
                <w:bCs/>
                <w:sz w:val="24"/>
                <w:szCs w:val="24"/>
              </w:rPr>
              <w:t>PLO 6</w:t>
            </w:r>
            <w:r w:rsidRPr="00580F30">
              <w:rPr>
                <w:rFonts w:ascii="TH Niramit AS" w:hAnsi="TH Niramit AS" w:cs="TH Niramit AS"/>
                <w:b/>
                <w:bCs/>
                <w:sz w:val="24"/>
                <w:szCs w:val="24"/>
                <w:cs/>
              </w:rPr>
              <w:t xml:space="preserve"> </w:t>
            </w:r>
            <w:r w:rsidRPr="00580F30">
              <w:rPr>
                <w:rFonts w:ascii="TH Niramit AS" w:hAnsi="TH Niramit AS" w:cs="TH Niramit AS"/>
                <w:sz w:val="24"/>
                <w:szCs w:val="24"/>
                <w:cs/>
              </w:rPr>
              <w:t>บัณฑิตมีทักษะการแก้ปัญหาและตัดสินใจในการประกอบธุรกิจ เช่น การเผชิญกับปัญหาเชิงระบบของตัวธุรกิจ ปัญหารายวันที่เกิดแก่ลูกค้าและสินค้าบริการ เข้าใจตัวปัญหา เทคนิคการวิเคราะห์ปัญหา การกำหนดทางเลือกในการตัดสินใจ ตลอดจนการวิเคราะห์ความคุ้มค่าให้ประสบความสำเร็จทางธุรกิจ</w:t>
            </w:r>
          </w:p>
        </w:tc>
        <w:tc>
          <w:tcPr>
            <w:tcW w:w="3260" w:type="dxa"/>
          </w:tcPr>
          <w:p w14:paraId="3006CF95" w14:textId="6BF4066B" w:rsidR="00BF5065" w:rsidRPr="00580F30" w:rsidRDefault="00BF5065" w:rsidP="00104644">
            <w:pPr>
              <w:tabs>
                <w:tab w:val="left" w:pos="426"/>
                <w:tab w:val="left" w:pos="851"/>
              </w:tabs>
              <w:rPr>
                <w:rFonts w:ascii="TH Niramit AS" w:hAnsi="TH Niramit AS" w:cs="TH Niramit AS"/>
                <w:sz w:val="24"/>
                <w:szCs w:val="24"/>
              </w:rPr>
            </w:pPr>
            <w:r w:rsidRPr="00580F30">
              <w:rPr>
                <w:rFonts w:ascii="TH Niramit AS" w:hAnsi="TH Niramit AS" w:cs="TH Niramit AS"/>
                <w:sz w:val="24"/>
                <w:szCs w:val="24"/>
                <w:cs/>
              </w:rPr>
              <w:t xml:space="preserve">สอดคล้องกับ </w:t>
            </w:r>
            <w:r w:rsidRPr="00580F30">
              <w:rPr>
                <w:rFonts w:ascii="TH Niramit AS" w:hAnsi="TH Niramit AS" w:cs="TH Niramit AS"/>
                <w:sz w:val="24"/>
                <w:szCs w:val="24"/>
              </w:rPr>
              <w:t xml:space="preserve">vision </w:t>
            </w:r>
            <w:r w:rsidRPr="00580F30">
              <w:rPr>
                <w:rFonts w:ascii="TH Niramit AS" w:hAnsi="TH Niramit AS" w:cs="TH Niramit AS"/>
                <w:sz w:val="24"/>
                <w:szCs w:val="24"/>
                <w:cs/>
              </w:rPr>
              <w:t xml:space="preserve">ของคณะด้วย </w:t>
            </w:r>
            <w:r w:rsidRPr="00580F30">
              <w:rPr>
                <w:rFonts w:ascii="TH Niramit AS" w:hAnsi="TH Niramit AS" w:cs="TH Niramit AS"/>
                <w:sz w:val="24"/>
                <w:szCs w:val="24"/>
              </w:rPr>
              <w:t xml:space="preserve">keyword  </w:t>
            </w:r>
            <w:r w:rsidRPr="00580F30">
              <w:rPr>
                <w:rFonts w:ascii="TH Niramit AS" w:hAnsi="TH Niramit AS" w:cs="TH Niramit AS"/>
                <w:sz w:val="24"/>
                <w:szCs w:val="24"/>
                <w:cs/>
              </w:rPr>
              <w:t>คือ การมุ่งสู่มหาวิทยาลัยชั้นนำด้านการเกษตรสุขภาวะระดับชาติ</w:t>
            </w:r>
            <w:r w:rsidR="008371CA" w:rsidRPr="00580F30">
              <w:rPr>
                <w:rFonts w:ascii="TH Niramit AS" w:hAnsi="TH Niramit AS" w:cs="TH Niramit AS"/>
                <w:sz w:val="24"/>
                <w:szCs w:val="24"/>
                <w:cs/>
              </w:rPr>
              <w:t xml:space="preserve"> ด้วยแนวคิดการ </w:t>
            </w:r>
            <w:r w:rsidR="008371CA" w:rsidRPr="00580F30">
              <w:rPr>
                <w:rFonts w:ascii="TH Niramit AS" w:hAnsi="TH Niramit AS" w:cs="TH Niramit AS"/>
                <w:sz w:val="24"/>
                <w:szCs w:val="24"/>
              </w:rPr>
              <w:t xml:space="preserve">Transform </w:t>
            </w:r>
            <w:r w:rsidR="008371CA" w:rsidRPr="00580F30">
              <w:rPr>
                <w:rFonts w:ascii="TH Niramit AS" w:hAnsi="TH Niramit AS" w:cs="TH Niramit AS"/>
                <w:sz w:val="24"/>
                <w:szCs w:val="24"/>
                <w:cs/>
              </w:rPr>
              <w:t xml:space="preserve">ธุรกิจและแนวโน้มเทรนด์ธุรกิจแห่งอนาคต ผ่านกระบวนการวิจัยเพื่อหา </w:t>
            </w:r>
            <w:r w:rsidR="008371CA" w:rsidRPr="00580F30">
              <w:rPr>
                <w:rFonts w:ascii="TH Niramit AS" w:hAnsi="TH Niramit AS" w:cs="TH Niramit AS"/>
                <w:sz w:val="24"/>
                <w:szCs w:val="24"/>
              </w:rPr>
              <w:t xml:space="preserve">Insight </w:t>
            </w:r>
            <w:r w:rsidR="008371CA" w:rsidRPr="00580F30">
              <w:rPr>
                <w:rFonts w:ascii="TH Niramit AS" w:hAnsi="TH Niramit AS" w:cs="TH Niramit AS"/>
                <w:sz w:val="24"/>
                <w:szCs w:val="24"/>
                <w:cs/>
              </w:rPr>
              <w:t xml:space="preserve">ของลูกค้า ขยายโอกาสทางการตลาด แลกเปลี่ยนประสบการณ์ เชื่อมโยงโอกาสทางธุรกิจของกลุ่ม </w:t>
            </w:r>
            <w:r w:rsidR="008371CA" w:rsidRPr="00580F30">
              <w:rPr>
                <w:rFonts w:ascii="TH Niramit AS" w:hAnsi="TH Niramit AS" w:cs="TH Niramit AS"/>
                <w:sz w:val="24"/>
                <w:szCs w:val="24"/>
              </w:rPr>
              <w:t>Well-being Business</w:t>
            </w:r>
          </w:p>
        </w:tc>
        <w:tc>
          <w:tcPr>
            <w:tcW w:w="3544" w:type="dxa"/>
          </w:tcPr>
          <w:p w14:paraId="10565941" w14:textId="634DFF14" w:rsidR="00BF5065" w:rsidRPr="00580F30" w:rsidRDefault="00BF5065" w:rsidP="00104644">
            <w:pPr>
              <w:tabs>
                <w:tab w:val="left" w:pos="426"/>
                <w:tab w:val="left" w:pos="851"/>
              </w:tabs>
              <w:rPr>
                <w:rFonts w:ascii="TH Niramit AS" w:hAnsi="TH Niramit AS" w:cs="TH Niramit AS"/>
                <w:sz w:val="24"/>
                <w:szCs w:val="24"/>
              </w:rPr>
            </w:pPr>
            <w:r w:rsidRPr="00580F30">
              <w:rPr>
                <w:rFonts w:ascii="TH Niramit AS" w:hAnsi="TH Niramit AS" w:cs="TH Niramit AS"/>
                <w:sz w:val="24"/>
                <w:szCs w:val="24"/>
              </w:rPr>
              <w:t>PLO</w:t>
            </w:r>
            <w:r w:rsidR="00377EBF" w:rsidRPr="00580F30">
              <w:rPr>
                <w:rFonts w:ascii="TH Niramit AS" w:hAnsi="TH Niramit AS" w:cs="TH Niramit AS"/>
                <w:sz w:val="24"/>
                <w:szCs w:val="24"/>
              </w:rPr>
              <w:t>6</w:t>
            </w:r>
            <w:r w:rsidRPr="00580F30">
              <w:rPr>
                <w:rFonts w:ascii="TH Niramit AS" w:hAnsi="TH Niramit AS" w:cs="TH Niramit AS"/>
                <w:sz w:val="24"/>
                <w:szCs w:val="24"/>
              </w:rPr>
              <w:t xml:space="preserve"> </w:t>
            </w:r>
            <w:r w:rsidRPr="00580F30">
              <w:rPr>
                <w:rFonts w:ascii="TH Niramit AS" w:hAnsi="TH Niramit AS" w:cs="TH Niramit AS"/>
                <w:sz w:val="24"/>
                <w:szCs w:val="24"/>
                <w:cs/>
              </w:rPr>
              <w:t xml:space="preserve">มีความเชื่อมโยงสอดคล้องกับ </w:t>
            </w:r>
            <w:r w:rsidRPr="00580F30">
              <w:rPr>
                <w:rFonts w:ascii="TH Niramit AS" w:hAnsi="TH Niramit AS" w:cs="TH Niramit AS"/>
                <w:sz w:val="24"/>
                <w:szCs w:val="24"/>
              </w:rPr>
              <w:t xml:space="preserve">mission </w:t>
            </w:r>
            <w:r w:rsidRPr="00580F30">
              <w:rPr>
                <w:rFonts w:ascii="TH Niramit AS" w:hAnsi="TH Niramit AS" w:cs="TH Niramit AS"/>
                <w:sz w:val="24"/>
                <w:szCs w:val="24"/>
                <w:cs/>
              </w:rPr>
              <w:t xml:space="preserve">ของคณะในข้อ </w:t>
            </w:r>
            <w:r w:rsidRPr="00580F30">
              <w:rPr>
                <w:rFonts w:ascii="TH Niramit AS" w:hAnsi="TH Niramit AS" w:cs="TH Niramit AS"/>
                <w:sz w:val="24"/>
                <w:szCs w:val="24"/>
              </w:rPr>
              <w:t>PLO</w:t>
            </w:r>
            <w:r w:rsidR="00377EBF" w:rsidRPr="00580F30">
              <w:rPr>
                <w:rFonts w:ascii="TH Niramit AS" w:hAnsi="TH Niramit AS" w:cs="TH Niramit AS"/>
                <w:sz w:val="24"/>
                <w:szCs w:val="24"/>
              </w:rPr>
              <w:t>6</w:t>
            </w:r>
            <w:r w:rsidRPr="00580F30">
              <w:rPr>
                <w:rFonts w:ascii="TH Niramit AS" w:hAnsi="TH Niramit AS" w:cs="TH Niramit AS"/>
                <w:sz w:val="24"/>
                <w:szCs w:val="24"/>
              </w:rPr>
              <w:t xml:space="preserve"> </w:t>
            </w:r>
          </w:p>
          <w:p w14:paraId="5BAAC916" w14:textId="77777777" w:rsidR="00BF5065" w:rsidRPr="00580F30" w:rsidRDefault="00BF5065" w:rsidP="00104644">
            <w:pPr>
              <w:tabs>
                <w:tab w:val="left" w:pos="426"/>
                <w:tab w:val="left" w:pos="851"/>
              </w:tabs>
              <w:rPr>
                <w:rFonts w:ascii="TH Niramit AS" w:hAnsi="TH Niramit AS" w:cs="TH Niramit AS"/>
                <w:sz w:val="24"/>
                <w:szCs w:val="24"/>
              </w:rPr>
            </w:pPr>
            <w:r w:rsidRPr="00580F30">
              <w:rPr>
                <w:rFonts w:ascii="TH Niramit AS" w:hAnsi="TH Niramit AS" w:cs="TH Niramit AS"/>
                <w:sz w:val="24"/>
                <w:szCs w:val="24"/>
                <w:cs/>
              </w:rPr>
              <w:t>2.</w:t>
            </w:r>
            <w:r w:rsidRPr="00580F30">
              <w:rPr>
                <w:rFonts w:ascii="TH Niramit AS" w:hAnsi="TH Niramit AS" w:cs="TH Niramit AS"/>
                <w:sz w:val="24"/>
                <w:szCs w:val="24"/>
                <w:cs/>
              </w:rPr>
              <w:tab/>
            </w:r>
            <w:bookmarkStart w:id="6" w:name="_Hlk9449483"/>
            <w:r w:rsidRPr="00580F30">
              <w:rPr>
                <w:rFonts w:ascii="TH Niramit AS" w:hAnsi="TH Niramit AS" w:cs="TH Niramit AS"/>
                <w:sz w:val="24"/>
                <w:szCs w:val="24"/>
                <w:cs/>
              </w:rPr>
              <w:t>ศึกษาและวิจัยด้านการเกษตรสุขภาวะ (</w:t>
            </w:r>
            <w:r w:rsidRPr="00580F30">
              <w:rPr>
                <w:rFonts w:ascii="TH Niramit AS" w:hAnsi="TH Niramit AS" w:cs="TH Niramit AS"/>
                <w:sz w:val="24"/>
                <w:szCs w:val="24"/>
              </w:rPr>
              <w:t xml:space="preserve">well-being) </w:t>
            </w:r>
            <w:r w:rsidRPr="00580F30">
              <w:rPr>
                <w:rFonts w:ascii="TH Niramit AS" w:hAnsi="TH Niramit AS" w:cs="TH Niramit AS"/>
                <w:sz w:val="24"/>
                <w:szCs w:val="24"/>
                <w:cs/>
              </w:rPr>
              <w:t>เพื่อพัฒนาวิชาการและวิชาชีพ ให้สอดคล้องกับยุทธศาสตร์การพัฒนาประเทศ</w:t>
            </w:r>
            <w:bookmarkEnd w:id="6"/>
          </w:p>
          <w:p w14:paraId="41F12CDB" w14:textId="77777777" w:rsidR="00BF5065" w:rsidRPr="00580F30" w:rsidRDefault="00BF5065" w:rsidP="00104644">
            <w:pPr>
              <w:tabs>
                <w:tab w:val="left" w:pos="426"/>
                <w:tab w:val="left" w:pos="851"/>
              </w:tabs>
              <w:rPr>
                <w:rFonts w:ascii="TH Niramit AS" w:hAnsi="TH Niramit AS" w:cs="TH Niramit AS"/>
                <w:sz w:val="24"/>
                <w:szCs w:val="24"/>
              </w:rPr>
            </w:pPr>
            <w:r w:rsidRPr="00580F30">
              <w:rPr>
                <w:rFonts w:ascii="TH Niramit AS" w:hAnsi="TH Niramit AS" w:cs="TH Niramit AS"/>
                <w:sz w:val="24"/>
                <w:szCs w:val="24"/>
              </w:rPr>
              <w:t>3.</w:t>
            </w:r>
            <w:r w:rsidRPr="00580F30">
              <w:rPr>
                <w:rFonts w:ascii="TH Niramit AS" w:hAnsi="TH Niramit AS" w:cs="TH Niramit AS"/>
                <w:sz w:val="24"/>
                <w:szCs w:val="24"/>
              </w:rPr>
              <w:tab/>
            </w:r>
            <w:r w:rsidRPr="00580F30">
              <w:rPr>
                <w:rFonts w:ascii="TH Niramit AS" w:hAnsi="TH Niramit AS" w:cs="TH Niramit AS"/>
                <w:sz w:val="24"/>
                <w:szCs w:val="24"/>
                <w:cs/>
              </w:rPr>
              <w:t>ส่งเสริมการบริการวิชาการด้านการเกษตรแก่สังคมและชุมชน</w:t>
            </w:r>
          </w:p>
          <w:p w14:paraId="5C529B8F" w14:textId="77777777" w:rsidR="00BF5065" w:rsidRPr="00580F30" w:rsidRDefault="00BF5065" w:rsidP="00104644">
            <w:pPr>
              <w:tabs>
                <w:tab w:val="left" w:pos="426"/>
                <w:tab w:val="left" w:pos="851"/>
              </w:tabs>
              <w:rPr>
                <w:rFonts w:ascii="TH Niramit AS" w:hAnsi="TH Niramit AS" w:cs="TH Niramit AS"/>
                <w:sz w:val="24"/>
                <w:szCs w:val="24"/>
              </w:rPr>
            </w:pPr>
            <w:r w:rsidRPr="00580F30">
              <w:rPr>
                <w:rFonts w:ascii="TH Niramit AS" w:hAnsi="TH Niramit AS" w:cs="TH Niramit AS"/>
                <w:sz w:val="24"/>
                <w:szCs w:val="24"/>
                <w:cs/>
              </w:rPr>
              <w:t>4.</w:t>
            </w:r>
            <w:r w:rsidRPr="00580F30">
              <w:rPr>
                <w:rFonts w:ascii="TH Niramit AS" w:hAnsi="TH Niramit AS" w:cs="TH Niramit AS"/>
                <w:sz w:val="24"/>
                <w:szCs w:val="24"/>
                <w:cs/>
              </w:rPr>
              <w:tab/>
              <w:t>ส่งเสริมการทำนุบำรุงศิลปวัฒนธรรมและสิ่งแวดล้อม</w:t>
            </w:r>
          </w:p>
          <w:p w14:paraId="68269A28" w14:textId="77777777" w:rsidR="00BF5065" w:rsidRPr="00580F30" w:rsidRDefault="00BF5065" w:rsidP="00104644">
            <w:pPr>
              <w:tabs>
                <w:tab w:val="left" w:pos="426"/>
                <w:tab w:val="left" w:pos="851"/>
              </w:tabs>
              <w:rPr>
                <w:rFonts w:ascii="TH Niramit AS" w:hAnsi="TH Niramit AS" w:cs="TH Niramit AS"/>
                <w:sz w:val="24"/>
                <w:szCs w:val="24"/>
              </w:rPr>
            </w:pPr>
          </w:p>
        </w:tc>
      </w:tr>
      <w:tr w:rsidR="00CF5A52" w:rsidRPr="00580F30" w14:paraId="6601E47A" w14:textId="77777777" w:rsidTr="00104644">
        <w:tc>
          <w:tcPr>
            <w:tcW w:w="2122" w:type="dxa"/>
          </w:tcPr>
          <w:p w14:paraId="7CAFC851" w14:textId="77777777" w:rsidR="00CF5A52" w:rsidRPr="00580F30" w:rsidRDefault="00CF5A52" w:rsidP="00573FEF">
            <w:pPr>
              <w:tabs>
                <w:tab w:val="left" w:pos="426"/>
                <w:tab w:val="left" w:pos="851"/>
              </w:tabs>
              <w:jc w:val="thaiDistribute"/>
              <w:rPr>
                <w:rFonts w:ascii="TH Niramit AS" w:hAnsi="TH Niramit AS" w:cs="TH Niramit AS"/>
                <w:sz w:val="24"/>
                <w:szCs w:val="24"/>
              </w:rPr>
            </w:pPr>
            <w:r w:rsidRPr="00580F30">
              <w:rPr>
                <w:rFonts w:ascii="TH Niramit AS" w:hAnsi="TH Niramit AS" w:cs="TH Niramit AS"/>
                <w:b/>
                <w:bCs/>
                <w:sz w:val="24"/>
                <w:szCs w:val="24"/>
              </w:rPr>
              <w:t xml:space="preserve">PLO </w:t>
            </w:r>
            <w:r w:rsidRPr="00580F30">
              <w:rPr>
                <w:rFonts w:ascii="TH Niramit AS" w:hAnsi="TH Niramit AS" w:cs="TH Niramit AS"/>
                <w:b/>
                <w:bCs/>
                <w:sz w:val="24"/>
                <w:szCs w:val="24"/>
                <w:cs/>
              </w:rPr>
              <w:t>7</w:t>
            </w:r>
            <w:r w:rsidRPr="00580F30">
              <w:rPr>
                <w:rFonts w:ascii="TH Niramit AS" w:hAnsi="TH Niramit AS" w:cs="TH Niramit AS"/>
                <w:sz w:val="24"/>
                <w:szCs w:val="24"/>
                <w:cs/>
              </w:rPr>
              <w:t xml:space="preserve">บัณฑิตมีคุณธรรม จริยธรรม มีภาวะผู้นำในการส่งเสริมให้มีการประพฤติปฏิบัติตน และ                  </w:t>
            </w:r>
          </w:p>
          <w:p w14:paraId="75B8A779" w14:textId="3E37C5E5" w:rsidR="00CF5A52" w:rsidRPr="00580F30" w:rsidRDefault="00CF5A52" w:rsidP="00573FEF">
            <w:pPr>
              <w:tabs>
                <w:tab w:val="left" w:pos="426"/>
                <w:tab w:val="left" w:pos="851"/>
              </w:tabs>
              <w:jc w:val="thaiDistribute"/>
              <w:rPr>
                <w:rFonts w:ascii="TH Niramit AS" w:hAnsi="TH Niramit AS" w:cs="TH Niramit AS"/>
                <w:b/>
                <w:bCs/>
                <w:sz w:val="24"/>
                <w:szCs w:val="24"/>
              </w:rPr>
            </w:pPr>
            <w:r w:rsidRPr="00580F30">
              <w:rPr>
                <w:rFonts w:ascii="TH Niramit AS" w:hAnsi="TH Niramit AS" w:cs="TH Niramit AS"/>
                <w:sz w:val="24"/>
                <w:szCs w:val="24"/>
                <w:cs/>
              </w:rPr>
              <w:t>มีจรรยาบรรณทางวิชาการและวิชาชีพ มีความซื่อสัตย์</w:t>
            </w:r>
            <w:r w:rsidRPr="00580F30">
              <w:rPr>
                <w:rFonts w:ascii="TH Niramit AS" w:hAnsi="TH Niramit AS" w:cs="TH Niramit AS"/>
                <w:sz w:val="24"/>
                <w:szCs w:val="24"/>
                <w:cs/>
              </w:rPr>
              <w:lastRenderedPageBreak/>
              <w:t>ต่อลูกค้า คู่ค้า และผู้สีส่วนได้ส่วนเสียทางธุรกิจ</w:t>
            </w:r>
          </w:p>
        </w:tc>
        <w:tc>
          <w:tcPr>
            <w:tcW w:w="3260" w:type="dxa"/>
          </w:tcPr>
          <w:p w14:paraId="47FDCD62" w14:textId="2E565F8B" w:rsidR="00CF5A52" w:rsidRPr="00580F30" w:rsidRDefault="00377EBF" w:rsidP="00104644">
            <w:pPr>
              <w:tabs>
                <w:tab w:val="left" w:pos="426"/>
                <w:tab w:val="left" w:pos="851"/>
              </w:tabs>
              <w:rPr>
                <w:rFonts w:ascii="TH Niramit AS" w:hAnsi="TH Niramit AS" w:cs="TH Niramit AS"/>
                <w:sz w:val="24"/>
                <w:szCs w:val="24"/>
                <w:cs/>
              </w:rPr>
            </w:pPr>
            <w:r w:rsidRPr="00580F30">
              <w:rPr>
                <w:rFonts w:ascii="TH Niramit AS" w:hAnsi="TH Niramit AS" w:cs="TH Niramit AS"/>
                <w:sz w:val="24"/>
                <w:szCs w:val="24"/>
                <w:cs/>
              </w:rPr>
              <w:lastRenderedPageBreak/>
              <w:t xml:space="preserve">สอดคล้องกับ </w:t>
            </w:r>
            <w:r w:rsidRPr="00580F30">
              <w:rPr>
                <w:rFonts w:ascii="TH Niramit AS" w:hAnsi="TH Niramit AS" w:cs="TH Niramit AS"/>
                <w:sz w:val="24"/>
                <w:szCs w:val="24"/>
              </w:rPr>
              <w:t xml:space="preserve">vision </w:t>
            </w:r>
            <w:r w:rsidRPr="00580F30">
              <w:rPr>
                <w:rFonts w:ascii="TH Niramit AS" w:hAnsi="TH Niramit AS" w:cs="TH Niramit AS"/>
                <w:sz w:val="24"/>
                <w:szCs w:val="24"/>
                <w:cs/>
              </w:rPr>
              <w:t xml:space="preserve">ของคณะด้วย </w:t>
            </w:r>
            <w:r w:rsidRPr="00580F30">
              <w:rPr>
                <w:rFonts w:ascii="TH Niramit AS" w:hAnsi="TH Niramit AS" w:cs="TH Niramit AS"/>
                <w:sz w:val="24"/>
                <w:szCs w:val="24"/>
              </w:rPr>
              <w:t xml:space="preserve">keyword  </w:t>
            </w:r>
            <w:r w:rsidRPr="00580F30">
              <w:rPr>
                <w:rFonts w:ascii="TH Niramit AS" w:hAnsi="TH Niramit AS" w:cs="TH Niramit AS"/>
                <w:sz w:val="24"/>
                <w:szCs w:val="24"/>
                <w:cs/>
              </w:rPr>
              <w:t>คือ การมุ่งสู่มหาวิทยาลัยชั้นนำด้านการเกษตรสุขภาวะระดับชาติ</w:t>
            </w:r>
            <w:r w:rsidRPr="00580F30">
              <w:rPr>
                <w:rFonts w:ascii="TH Niramit AS" w:hAnsi="TH Niramit AS" w:cs="TH Niramit AS"/>
                <w:sz w:val="24"/>
                <w:szCs w:val="24"/>
              </w:rPr>
              <w:t xml:space="preserve"> </w:t>
            </w:r>
            <w:r w:rsidRPr="00580F30">
              <w:rPr>
                <w:rFonts w:ascii="TH Niramit AS" w:hAnsi="TH Niramit AS" w:cs="TH Niramit AS"/>
                <w:sz w:val="24"/>
                <w:szCs w:val="24"/>
                <w:cs/>
              </w:rPr>
              <w:t>ด้วยการสร้างแนวคิดในการดำเนินธุรกิจบริการสุขภาพ สอดรับกับสังคมผู้สูงอายุ รวมถึงสินค้าสมุนไพรเพื่อคนรักสุขภาพและมีความ</w:t>
            </w:r>
            <w:r w:rsidRPr="00580F30">
              <w:rPr>
                <w:rFonts w:ascii="TH Niramit AS" w:hAnsi="TH Niramit AS" w:cs="TH Niramit AS"/>
                <w:sz w:val="24"/>
                <w:szCs w:val="24"/>
                <w:cs/>
              </w:rPr>
              <w:lastRenderedPageBreak/>
              <w:t>รับผิดชอบต่อตนเอง ต่อลูกค้า และผู้ส่วนได้เสียต่อการดำเนินธุรกิจ</w:t>
            </w:r>
          </w:p>
        </w:tc>
        <w:tc>
          <w:tcPr>
            <w:tcW w:w="3544" w:type="dxa"/>
          </w:tcPr>
          <w:p w14:paraId="59935062" w14:textId="242DBBA5" w:rsidR="00377EBF" w:rsidRPr="00580F30" w:rsidRDefault="00377EBF" w:rsidP="00377EBF">
            <w:pPr>
              <w:tabs>
                <w:tab w:val="left" w:pos="426"/>
                <w:tab w:val="left" w:pos="851"/>
              </w:tabs>
              <w:rPr>
                <w:rFonts w:ascii="TH Niramit AS" w:hAnsi="TH Niramit AS" w:cs="TH Niramit AS"/>
                <w:sz w:val="24"/>
                <w:szCs w:val="24"/>
              </w:rPr>
            </w:pPr>
            <w:r w:rsidRPr="00580F30">
              <w:rPr>
                <w:rFonts w:ascii="TH Niramit AS" w:hAnsi="TH Niramit AS" w:cs="TH Niramit AS"/>
                <w:sz w:val="24"/>
                <w:szCs w:val="24"/>
              </w:rPr>
              <w:lastRenderedPageBreak/>
              <w:t xml:space="preserve">PLO6 </w:t>
            </w:r>
            <w:r w:rsidRPr="00580F30">
              <w:rPr>
                <w:rFonts w:ascii="TH Niramit AS" w:hAnsi="TH Niramit AS" w:cs="TH Niramit AS"/>
                <w:sz w:val="24"/>
                <w:szCs w:val="24"/>
                <w:cs/>
              </w:rPr>
              <w:t xml:space="preserve">มีความเชื่อมโยงสอดคล้องกับ </w:t>
            </w:r>
            <w:r w:rsidRPr="00580F30">
              <w:rPr>
                <w:rFonts w:ascii="TH Niramit AS" w:hAnsi="TH Niramit AS" w:cs="TH Niramit AS"/>
                <w:sz w:val="24"/>
                <w:szCs w:val="24"/>
              </w:rPr>
              <w:t xml:space="preserve">mission </w:t>
            </w:r>
            <w:r w:rsidRPr="00580F30">
              <w:rPr>
                <w:rFonts w:ascii="TH Niramit AS" w:hAnsi="TH Niramit AS" w:cs="TH Niramit AS"/>
                <w:sz w:val="24"/>
                <w:szCs w:val="24"/>
                <w:cs/>
              </w:rPr>
              <w:t xml:space="preserve">ของคณะในข้อ </w:t>
            </w:r>
            <w:r w:rsidRPr="00580F30">
              <w:rPr>
                <w:rFonts w:ascii="TH Niramit AS" w:hAnsi="TH Niramit AS" w:cs="TH Niramit AS"/>
                <w:sz w:val="24"/>
                <w:szCs w:val="24"/>
              </w:rPr>
              <w:t xml:space="preserve">PLO6 </w:t>
            </w:r>
          </w:p>
          <w:p w14:paraId="396F3D4A" w14:textId="77777777" w:rsidR="00377EBF" w:rsidRPr="00580F30" w:rsidRDefault="00377EBF" w:rsidP="00377EBF">
            <w:pPr>
              <w:tabs>
                <w:tab w:val="left" w:pos="426"/>
                <w:tab w:val="left" w:pos="851"/>
              </w:tabs>
              <w:rPr>
                <w:rFonts w:ascii="TH Niramit AS" w:hAnsi="TH Niramit AS" w:cs="TH Niramit AS"/>
                <w:sz w:val="24"/>
                <w:szCs w:val="24"/>
              </w:rPr>
            </w:pPr>
            <w:r w:rsidRPr="00580F30">
              <w:rPr>
                <w:rFonts w:ascii="TH Niramit AS" w:hAnsi="TH Niramit AS" w:cs="TH Niramit AS"/>
                <w:sz w:val="24"/>
                <w:szCs w:val="24"/>
              </w:rPr>
              <w:t>1.</w:t>
            </w:r>
            <w:r w:rsidRPr="00580F30">
              <w:rPr>
                <w:rFonts w:ascii="TH Niramit AS" w:hAnsi="TH Niramit AS" w:cs="TH Niramit AS"/>
                <w:sz w:val="24"/>
                <w:szCs w:val="24"/>
              </w:rPr>
              <w:tab/>
            </w:r>
            <w:r w:rsidRPr="00580F30">
              <w:rPr>
                <w:rFonts w:ascii="TH Niramit AS" w:hAnsi="TH Niramit AS" w:cs="TH Niramit AS"/>
                <w:sz w:val="24"/>
                <w:szCs w:val="24"/>
                <w:cs/>
              </w:rPr>
              <w:t xml:space="preserve">พัฒนานักศึกษาให้มีความรู้ ทักษะการเรียนรู้ในศตวรรษที่ </w:t>
            </w:r>
            <w:r w:rsidRPr="00580F30">
              <w:rPr>
                <w:rFonts w:ascii="TH Niramit AS" w:hAnsi="TH Niramit AS" w:cs="TH Niramit AS"/>
                <w:sz w:val="24"/>
                <w:szCs w:val="24"/>
              </w:rPr>
              <w:t>21</w:t>
            </w:r>
            <w:r w:rsidRPr="00580F30">
              <w:rPr>
                <w:rFonts w:ascii="TH Niramit AS" w:hAnsi="TH Niramit AS" w:cs="TH Niramit AS"/>
                <w:sz w:val="24"/>
                <w:szCs w:val="24"/>
                <w:cs/>
              </w:rPr>
              <w:t xml:space="preserve"> คุณธรรมจริยธรรม และความรับผิดชอบต่อสังคม</w:t>
            </w:r>
          </w:p>
          <w:p w14:paraId="09847453" w14:textId="77777777" w:rsidR="00377EBF" w:rsidRPr="00580F30" w:rsidRDefault="00377EBF" w:rsidP="00377EBF">
            <w:pPr>
              <w:tabs>
                <w:tab w:val="left" w:pos="426"/>
                <w:tab w:val="left" w:pos="851"/>
              </w:tabs>
              <w:rPr>
                <w:rFonts w:ascii="TH Niramit AS" w:hAnsi="TH Niramit AS" w:cs="TH Niramit AS"/>
                <w:sz w:val="24"/>
                <w:szCs w:val="24"/>
              </w:rPr>
            </w:pPr>
          </w:p>
          <w:p w14:paraId="037FB791" w14:textId="77777777" w:rsidR="00377EBF" w:rsidRPr="00580F30" w:rsidRDefault="00377EBF" w:rsidP="00377EBF">
            <w:pPr>
              <w:tabs>
                <w:tab w:val="left" w:pos="426"/>
                <w:tab w:val="left" w:pos="851"/>
              </w:tabs>
              <w:rPr>
                <w:rFonts w:ascii="TH Niramit AS" w:hAnsi="TH Niramit AS" w:cs="TH Niramit AS"/>
                <w:sz w:val="24"/>
                <w:szCs w:val="24"/>
              </w:rPr>
            </w:pPr>
            <w:r w:rsidRPr="00580F30">
              <w:rPr>
                <w:rFonts w:ascii="TH Niramit AS" w:hAnsi="TH Niramit AS" w:cs="TH Niramit AS"/>
                <w:sz w:val="24"/>
                <w:szCs w:val="24"/>
                <w:cs/>
              </w:rPr>
              <w:lastRenderedPageBreak/>
              <w:t>2.</w:t>
            </w:r>
            <w:r w:rsidRPr="00580F30">
              <w:rPr>
                <w:rFonts w:ascii="TH Niramit AS" w:hAnsi="TH Niramit AS" w:cs="TH Niramit AS"/>
                <w:sz w:val="24"/>
                <w:szCs w:val="24"/>
                <w:cs/>
              </w:rPr>
              <w:tab/>
              <w:t>ศึกษาและวิจัยด้านการเกษตรสุขภาวะ (</w:t>
            </w:r>
            <w:r w:rsidRPr="00580F30">
              <w:rPr>
                <w:rFonts w:ascii="TH Niramit AS" w:hAnsi="TH Niramit AS" w:cs="TH Niramit AS"/>
                <w:sz w:val="24"/>
                <w:szCs w:val="24"/>
              </w:rPr>
              <w:t xml:space="preserve">well-being) </w:t>
            </w:r>
            <w:r w:rsidRPr="00580F30">
              <w:rPr>
                <w:rFonts w:ascii="TH Niramit AS" w:hAnsi="TH Niramit AS" w:cs="TH Niramit AS"/>
                <w:sz w:val="24"/>
                <w:szCs w:val="24"/>
                <w:cs/>
              </w:rPr>
              <w:t>เพื่อพัฒนาวิชาการและวิชาชีพ ให้สอดคล้องกับยุทธศาสตร์การพัฒนาประเทศ</w:t>
            </w:r>
          </w:p>
          <w:p w14:paraId="6EBD0F53" w14:textId="77777777" w:rsidR="00CF5A52" w:rsidRPr="00580F30" w:rsidRDefault="00CF5A52" w:rsidP="00104644">
            <w:pPr>
              <w:tabs>
                <w:tab w:val="left" w:pos="426"/>
                <w:tab w:val="left" w:pos="851"/>
              </w:tabs>
              <w:rPr>
                <w:rFonts w:ascii="TH Niramit AS" w:hAnsi="TH Niramit AS" w:cs="TH Niramit AS"/>
                <w:sz w:val="24"/>
                <w:szCs w:val="24"/>
              </w:rPr>
            </w:pPr>
          </w:p>
        </w:tc>
      </w:tr>
    </w:tbl>
    <w:p w14:paraId="59A416AB" w14:textId="0D7B1932" w:rsidR="00BF5065" w:rsidRPr="00580F30" w:rsidRDefault="00BF5065" w:rsidP="007E45F6">
      <w:pPr>
        <w:tabs>
          <w:tab w:val="left" w:pos="426"/>
          <w:tab w:val="left" w:pos="851"/>
        </w:tabs>
        <w:spacing w:after="0"/>
        <w:ind w:firstLine="1134"/>
        <w:jc w:val="thaiDistribute"/>
        <w:rPr>
          <w:rFonts w:ascii="TH Niramit AS" w:hAnsi="TH Niramit AS" w:cs="TH Niramit AS"/>
          <w:color w:val="000000" w:themeColor="text1"/>
          <w:sz w:val="32"/>
          <w:szCs w:val="32"/>
          <w:cs/>
        </w:rPr>
      </w:pPr>
      <w:r w:rsidRPr="00580F30">
        <w:rPr>
          <w:rFonts w:ascii="TH Niramit AS" w:hAnsi="TH Niramit AS" w:cs="TH Niramit AS"/>
          <w:color w:val="000000" w:themeColor="text1"/>
          <w:sz w:val="32"/>
          <w:szCs w:val="32"/>
          <w:cs/>
        </w:rPr>
        <w:lastRenderedPageBreak/>
        <w:t xml:space="preserve">ในการกำหนด </w:t>
      </w:r>
      <w:r w:rsidRPr="00580F30">
        <w:rPr>
          <w:rFonts w:ascii="TH Niramit AS" w:hAnsi="TH Niramit AS" w:cs="TH Niramit AS"/>
          <w:color w:val="000000" w:themeColor="text1"/>
          <w:sz w:val="32"/>
          <w:szCs w:val="32"/>
        </w:rPr>
        <w:t xml:space="preserve">PLOs </w:t>
      </w:r>
      <w:r w:rsidRPr="00580F30">
        <w:rPr>
          <w:rFonts w:ascii="TH Niramit AS" w:hAnsi="TH Niramit AS" w:cs="TH Niramit AS"/>
          <w:color w:val="000000" w:themeColor="text1"/>
          <w:sz w:val="32"/>
          <w:szCs w:val="32"/>
          <w:cs/>
        </w:rPr>
        <w:t xml:space="preserve">ของหลักสูตรไว้  </w:t>
      </w:r>
      <w:r w:rsidR="00AA1519" w:rsidRPr="00580F30">
        <w:rPr>
          <w:rFonts w:ascii="TH Niramit AS" w:hAnsi="TH Niramit AS" w:cs="TH Niramit AS"/>
          <w:color w:val="000000" w:themeColor="text1"/>
          <w:sz w:val="32"/>
          <w:szCs w:val="32"/>
        </w:rPr>
        <w:t>7</w:t>
      </w:r>
      <w:r w:rsidRPr="00580F30">
        <w:rPr>
          <w:rFonts w:ascii="TH Niramit AS" w:hAnsi="TH Niramit AS" w:cs="TH Niramit AS"/>
          <w:color w:val="000000" w:themeColor="text1"/>
          <w:sz w:val="32"/>
          <w:szCs w:val="32"/>
        </w:rPr>
        <w:t xml:space="preserve"> </w:t>
      </w:r>
      <w:r w:rsidRPr="00580F30">
        <w:rPr>
          <w:rFonts w:ascii="TH Niramit AS" w:hAnsi="TH Niramit AS" w:cs="TH Niramit AS"/>
          <w:color w:val="000000" w:themeColor="text1"/>
          <w:sz w:val="32"/>
          <w:szCs w:val="32"/>
          <w:cs/>
        </w:rPr>
        <w:t>ข้อ ข้างต้นพบว่ามีความสอดคล้องกับวิสัยทัศน์ของคณะมหาวิทยาลัยแม่โจ้-ชุมพร ทั้งนี้หลักสูตรได้มีการมุ่งเน้นการตอบสนองวิสัยทัศน์ของคณะในเรื่องการมุ่งสู่มหาวิทยาลัยชั้นนำด้านการเกษตรสุขภาวะระดับชาติซึ่งจะต้องทำงานร่วมกัน เพื่อศึกษาและสร้างงานในหลายๆ ส่วน ได้แก่ สังคมผู้สูงวัย เกษตรอินทรีย์ อาหารปลอดภัย และการท่องเที่ยวเชิงนิเวศ</w:t>
      </w:r>
      <w:r w:rsidR="00AA1519" w:rsidRPr="00580F30">
        <w:rPr>
          <w:rFonts w:ascii="TH Niramit AS" w:hAnsi="TH Niramit AS" w:cs="TH Niramit AS"/>
          <w:color w:val="000000" w:themeColor="text1"/>
          <w:sz w:val="32"/>
          <w:szCs w:val="32"/>
        </w:rPr>
        <w:t xml:space="preserve"> </w:t>
      </w:r>
      <w:r w:rsidR="00AA1519" w:rsidRPr="00580F30">
        <w:rPr>
          <w:rFonts w:ascii="TH Niramit AS" w:hAnsi="TH Niramit AS" w:cs="TH Niramit AS"/>
          <w:color w:val="000000" w:themeColor="text1"/>
          <w:sz w:val="32"/>
          <w:szCs w:val="32"/>
          <w:cs/>
        </w:rPr>
        <w:t xml:space="preserve">รวมถึง </w:t>
      </w:r>
      <w:r w:rsidR="00AA1519" w:rsidRPr="00580F30">
        <w:rPr>
          <w:rFonts w:ascii="TH Niramit AS" w:hAnsi="TH Niramit AS" w:cs="TH Niramit AS"/>
          <w:color w:val="000000" w:themeColor="text1"/>
          <w:sz w:val="32"/>
          <w:szCs w:val="32"/>
        </w:rPr>
        <w:t xml:space="preserve">Well-being Business 2020 </w:t>
      </w:r>
      <w:r w:rsidR="00AA1519" w:rsidRPr="00580F30">
        <w:rPr>
          <w:rFonts w:ascii="TH Niramit AS" w:hAnsi="TH Niramit AS" w:cs="TH Niramit AS"/>
          <w:color w:val="000000" w:themeColor="text1"/>
          <w:sz w:val="32"/>
          <w:szCs w:val="32"/>
          <w:cs/>
        </w:rPr>
        <w:t>โมเดลธุรกิจใหม่สร้างโอกาสทางธุรกิจ เพื่อกระตุ้นผู้ประกอบการเกิดแนวคิดในการพัฒนาโมเดลธุรกิจใหม่ (</w:t>
      </w:r>
      <w:r w:rsidR="00AA1519" w:rsidRPr="00580F30">
        <w:rPr>
          <w:rFonts w:ascii="TH Niramit AS" w:hAnsi="TH Niramit AS" w:cs="TH Niramit AS"/>
          <w:color w:val="000000" w:themeColor="text1"/>
          <w:sz w:val="32"/>
          <w:szCs w:val="32"/>
        </w:rPr>
        <w:t xml:space="preserve">New Business Model) </w:t>
      </w:r>
      <w:r w:rsidR="00AA1519" w:rsidRPr="00580F30">
        <w:rPr>
          <w:rFonts w:ascii="TH Niramit AS" w:hAnsi="TH Niramit AS" w:cs="TH Niramit AS"/>
          <w:color w:val="000000" w:themeColor="text1"/>
          <w:sz w:val="32"/>
          <w:szCs w:val="32"/>
          <w:cs/>
        </w:rPr>
        <w:t>ด้วยเทคโนโลยี นวัตกรรม และความคิดสร้างสรรค์ เพื่อให้ทุกธุรกิจมีการพัฒนาสินค้า</w:t>
      </w:r>
      <w:r w:rsidR="00EC296C" w:rsidRPr="00580F30">
        <w:rPr>
          <w:rFonts w:ascii="TH Niramit AS" w:hAnsi="TH Niramit AS" w:cs="TH Niramit AS"/>
          <w:color w:val="000000" w:themeColor="text1"/>
          <w:sz w:val="32"/>
          <w:szCs w:val="32"/>
          <w:cs/>
        </w:rPr>
        <w:t xml:space="preserve"> บริการ พร้อมปรับตัวเตรียมรับมือกับตลาดสินค้า-บริการสุขภาพ และกลุ่มผู้สูงวัยในยุค </w:t>
      </w:r>
      <w:r w:rsidR="00EC296C" w:rsidRPr="00580F30">
        <w:rPr>
          <w:rFonts w:ascii="TH Niramit AS" w:hAnsi="TH Niramit AS" w:cs="TH Niramit AS"/>
          <w:color w:val="000000" w:themeColor="text1"/>
          <w:sz w:val="32"/>
          <w:szCs w:val="32"/>
        </w:rPr>
        <w:t>New Normal</w:t>
      </w:r>
      <w:r w:rsidRPr="00580F30">
        <w:rPr>
          <w:rFonts w:ascii="TH Niramit AS" w:hAnsi="TH Niramit AS" w:cs="TH Niramit AS"/>
          <w:color w:val="000000" w:themeColor="text1"/>
          <w:sz w:val="32"/>
          <w:szCs w:val="32"/>
        </w:rPr>
        <w:t xml:space="preserve"> </w:t>
      </w:r>
      <w:r w:rsidRPr="00580F30">
        <w:rPr>
          <w:rFonts w:ascii="TH Niramit AS" w:hAnsi="TH Niramit AS" w:cs="TH Niramit AS"/>
          <w:color w:val="000000" w:themeColor="text1"/>
          <w:sz w:val="32"/>
          <w:szCs w:val="32"/>
          <w:cs/>
        </w:rPr>
        <w:t xml:space="preserve">เช่นเดียวกันกับหลักสูตรมีความสอดคล้องกับพันธกิจของคณะจำนวน </w:t>
      </w:r>
      <w:r w:rsidRPr="00580F30">
        <w:rPr>
          <w:rFonts w:ascii="TH Niramit AS" w:hAnsi="TH Niramit AS" w:cs="TH Niramit AS"/>
          <w:color w:val="000000" w:themeColor="text1"/>
          <w:sz w:val="32"/>
          <w:szCs w:val="32"/>
        </w:rPr>
        <w:t xml:space="preserve">4 </w:t>
      </w:r>
      <w:r w:rsidRPr="00580F30">
        <w:rPr>
          <w:rFonts w:ascii="TH Niramit AS" w:hAnsi="TH Niramit AS" w:cs="TH Niramit AS"/>
          <w:color w:val="000000" w:themeColor="text1"/>
          <w:sz w:val="32"/>
          <w:szCs w:val="32"/>
          <w:cs/>
        </w:rPr>
        <w:t>ข้อ มุ่งเน้นการตอบสนองพันธกิจของคณะในเรื่องการพัฒนานักศึกษาให้มีความรู้ ทักษะการเรียนรู้ในศตวรรษที่ 21 คุณธรรมจริยธรรม และความรับผิดชอบต่อสังคม</w:t>
      </w:r>
      <w:r w:rsidRPr="00580F30">
        <w:rPr>
          <w:rFonts w:ascii="TH Niramit AS" w:hAnsi="TH Niramit AS" w:cs="TH Niramit AS"/>
          <w:color w:val="000000" w:themeColor="text1"/>
          <w:sz w:val="32"/>
          <w:szCs w:val="32"/>
        </w:rPr>
        <w:t xml:space="preserve"> </w:t>
      </w:r>
      <w:r w:rsidRPr="00580F30">
        <w:rPr>
          <w:rFonts w:ascii="TH Niramit AS" w:hAnsi="TH Niramit AS" w:cs="TH Niramit AS"/>
          <w:color w:val="000000" w:themeColor="text1"/>
          <w:sz w:val="32"/>
          <w:szCs w:val="32"/>
          <w:cs/>
        </w:rPr>
        <w:t>โดยเน้นบูรณาการการศึกษาและวิจัยด้านการเกษตรสุขภาวะ (</w:t>
      </w:r>
      <w:r w:rsidRPr="00580F30">
        <w:rPr>
          <w:rFonts w:ascii="TH Niramit AS" w:hAnsi="TH Niramit AS" w:cs="TH Niramit AS"/>
          <w:color w:val="000000" w:themeColor="text1"/>
          <w:sz w:val="32"/>
          <w:szCs w:val="32"/>
        </w:rPr>
        <w:t xml:space="preserve">well-being) </w:t>
      </w:r>
      <w:r w:rsidRPr="00580F30">
        <w:rPr>
          <w:rFonts w:ascii="TH Niramit AS" w:hAnsi="TH Niramit AS" w:cs="TH Niramit AS"/>
          <w:color w:val="000000" w:themeColor="text1"/>
          <w:sz w:val="32"/>
          <w:szCs w:val="32"/>
          <w:cs/>
        </w:rPr>
        <w:t>เพื่อพัฒนาวิชาการและวิชาชีพ ให้สอดคล้องกับยุทธศาสตร์การพัฒนาประเทศ</w:t>
      </w:r>
    </w:p>
    <w:tbl>
      <w:tblPr>
        <w:tblStyle w:val="a7"/>
        <w:tblW w:w="0" w:type="auto"/>
        <w:tblLook w:val="04A0" w:firstRow="1" w:lastRow="0" w:firstColumn="1" w:lastColumn="0" w:noHBand="0" w:noVBand="1"/>
      </w:tblPr>
      <w:tblGrid>
        <w:gridCol w:w="1803"/>
        <w:gridCol w:w="1803"/>
        <w:gridCol w:w="1803"/>
        <w:gridCol w:w="1803"/>
        <w:gridCol w:w="1804"/>
      </w:tblGrid>
      <w:tr w:rsidR="00BF5065" w:rsidRPr="00580F30" w14:paraId="211A88AD" w14:textId="77777777" w:rsidTr="00365BBE">
        <w:trPr>
          <w:tblHeader/>
        </w:trPr>
        <w:tc>
          <w:tcPr>
            <w:tcW w:w="9016" w:type="dxa"/>
            <w:gridSpan w:val="5"/>
          </w:tcPr>
          <w:p w14:paraId="07068B4C" w14:textId="77777777" w:rsidR="00BF5065" w:rsidRPr="00580F30" w:rsidRDefault="00BF5065" w:rsidP="00104644">
            <w:pPr>
              <w:tabs>
                <w:tab w:val="left" w:pos="426"/>
                <w:tab w:val="left" w:pos="851"/>
              </w:tabs>
              <w:ind w:left="1446" w:hanging="1446"/>
              <w:rPr>
                <w:rFonts w:ascii="TH Niramit AS" w:hAnsi="TH Niramit AS" w:cs="TH Niramit AS"/>
                <w:sz w:val="24"/>
                <w:szCs w:val="24"/>
              </w:rPr>
            </w:pPr>
            <w:r w:rsidRPr="00580F30">
              <w:rPr>
                <w:rFonts w:ascii="TH Niramit AS" w:hAnsi="TH Niramit AS" w:cs="TH Niramit AS"/>
                <w:sz w:val="24"/>
                <w:szCs w:val="24"/>
              </w:rPr>
              <w:t xml:space="preserve">Identify Gaps </w:t>
            </w:r>
            <w:r w:rsidRPr="00580F30">
              <w:rPr>
                <w:rFonts w:ascii="TH Niramit AS" w:hAnsi="TH Niramit AS" w:cs="TH Niramit AS"/>
                <w:sz w:val="24"/>
                <w:szCs w:val="24"/>
                <w:cs/>
              </w:rPr>
              <w:t xml:space="preserve">1.1 </w:t>
            </w:r>
            <w:r w:rsidRPr="00580F30">
              <w:rPr>
                <w:rFonts w:ascii="TH Niramit AS" w:hAnsi="TH Niramit AS" w:cs="TH Niramit AS"/>
                <w:sz w:val="24"/>
                <w:szCs w:val="24"/>
              </w:rPr>
              <w:t>The expected learning outcome have been clearly formulated and aligned with the vision and mission of the university.</w:t>
            </w:r>
          </w:p>
        </w:tc>
      </w:tr>
      <w:tr w:rsidR="00BF5065" w:rsidRPr="00580F30" w14:paraId="734934BE" w14:textId="77777777" w:rsidTr="00365BBE">
        <w:trPr>
          <w:tblHeader/>
        </w:trPr>
        <w:tc>
          <w:tcPr>
            <w:tcW w:w="1803" w:type="dxa"/>
          </w:tcPr>
          <w:p w14:paraId="11FA12D1" w14:textId="77777777" w:rsidR="00BF5065" w:rsidRPr="00580F30" w:rsidRDefault="00BF5065" w:rsidP="00104644">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Approach</w:t>
            </w:r>
          </w:p>
        </w:tc>
        <w:tc>
          <w:tcPr>
            <w:tcW w:w="1803" w:type="dxa"/>
          </w:tcPr>
          <w:p w14:paraId="41B097B8" w14:textId="77777777" w:rsidR="00BF5065" w:rsidRPr="00580F30" w:rsidRDefault="00BF5065" w:rsidP="00104644">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Deploy</w:t>
            </w:r>
          </w:p>
        </w:tc>
        <w:tc>
          <w:tcPr>
            <w:tcW w:w="1803" w:type="dxa"/>
          </w:tcPr>
          <w:p w14:paraId="2EB945BC" w14:textId="77777777" w:rsidR="00BF5065" w:rsidRPr="00580F30" w:rsidRDefault="00BF5065" w:rsidP="00104644">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Results</w:t>
            </w:r>
          </w:p>
        </w:tc>
        <w:tc>
          <w:tcPr>
            <w:tcW w:w="1803" w:type="dxa"/>
          </w:tcPr>
          <w:p w14:paraId="14B5199D" w14:textId="77777777" w:rsidR="00BF5065" w:rsidRPr="00580F30" w:rsidRDefault="00BF5065" w:rsidP="00104644">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Improvement</w:t>
            </w:r>
          </w:p>
        </w:tc>
        <w:tc>
          <w:tcPr>
            <w:tcW w:w="1804" w:type="dxa"/>
          </w:tcPr>
          <w:p w14:paraId="02A4471F" w14:textId="77777777" w:rsidR="00BF5065" w:rsidRPr="00580F30" w:rsidRDefault="00BF5065" w:rsidP="00104644">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Evidence</w:t>
            </w:r>
          </w:p>
        </w:tc>
      </w:tr>
      <w:tr w:rsidR="00BF5065" w:rsidRPr="00580F30" w14:paraId="6FCD6450" w14:textId="77777777" w:rsidTr="00104644">
        <w:tc>
          <w:tcPr>
            <w:tcW w:w="1803" w:type="dxa"/>
          </w:tcPr>
          <w:p w14:paraId="5A795DFA" w14:textId="67EF1ED8" w:rsidR="00BF5065" w:rsidRPr="00580F30" w:rsidRDefault="00BF5065" w:rsidP="00104644">
            <w:pPr>
              <w:tabs>
                <w:tab w:val="left" w:pos="426"/>
                <w:tab w:val="left" w:pos="851"/>
              </w:tabs>
              <w:rPr>
                <w:rFonts w:ascii="TH Niramit AS" w:hAnsi="TH Niramit AS" w:cs="TH Niramit AS"/>
                <w:sz w:val="24"/>
                <w:szCs w:val="24"/>
              </w:rPr>
            </w:pPr>
            <w:r w:rsidRPr="00580F30">
              <w:rPr>
                <w:rFonts w:ascii="TH Niramit AS" w:hAnsi="TH Niramit AS" w:cs="TH Niramit AS"/>
                <w:sz w:val="24"/>
                <w:szCs w:val="24"/>
              </w:rPr>
              <w:t>-</w:t>
            </w:r>
            <w:r w:rsidRPr="00580F30">
              <w:rPr>
                <w:rFonts w:ascii="TH Niramit AS" w:hAnsi="TH Niramit AS" w:cs="TH Niramit AS"/>
                <w:sz w:val="24"/>
                <w:szCs w:val="24"/>
                <w:cs/>
              </w:rPr>
              <w:t xml:space="preserve">บริบทของมหาวิทยาลัยแม่โจ้-ชุมพร </w:t>
            </w:r>
            <w:r w:rsidR="00365BBE" w:rsidRPr="00580F30">
              <w:rPr>
                <w:rFonts w:ascii="TH Niramit AS" w:hAnsi="TH Niramit AS" w:cs="TH Niramit AS"/>
                <w:sz w:val="24"/>
                <w:szCs w:val="24"/>
                <w:cs/>
              </w:rPr>
              <w:t>ตั้งอยู่ในพื้นที่จังหวัดชุมพรมีแนวนโยบายในการพัฒนาให้เป็นมหานครเกษรอินทรีย์ โดยมุ่งเน้นพัฒนาผู้ประกอบการชุมชนดังนั้น</w:t>
            </w:r>
            <w:r w:rsidRPr="00580F30">
              <w:rPr>
                <w:rFonts w:ascii="TH Niramit AS" w:hAnsi="TH Niramit AS" w:cs="TH Niramit AS"/>
                <w:sz w:val="24"/>
                <w:szCs w:val="24"/>
                <w:cs/>
              </w:rPr>
              <w:t>การจัดการเรียนการสอนและการจัดการศึกษา</w:t>
            </w:r>
            <w:r w:rsidR="00365BBE" w:rsidRPr="00580F30">
              <w:rPr>
                <w:rFonts w:ascii="TH Niramit AS" w:hAnsi="TH Niramit AS" w:cs="TH Niramit AS"/>
                <w:sz w:val="24"/>
                <w:szCs w:val="24"/>
                <w:cs/>
              </w:rPr>
              <w:t>จึงมีความ</w:t>
            </w:r>
            <w:r w:rsidRPr="00580F30">
              <w:rPr>
                <w:rFonts w:ascii="TH Niramit AS" w:hAnsi="TH Niramit AS" w:cs="TH Niramit AS"/>
                <w:sz w:val="24"/>
                <w:szCs w:val="24"/>
                <w:cs/>
              </w:rPr>
              <w:t>เหมาะสำหรับ</w:t>
            </w:r>
            <w:r w:rsidR="00365BBE" w:rsidRPr="00580F30">
              <w:rPr>
                <w:rFonts w:ascii="TH Niramit AS" w:hAnsi="TH Niramit AS" w:cs="TH Niramit AS"/>
                <w:sz w:val="24"/>
                <w:szCs w:val="24"/>
                <w:cs/>
              </w:rPr>
              <w:t>การจัดการสำหรับผู้ประกอบการ</w:t>
            </w:r>
          </w:p>
          <w:p w14:paraId="7D172173" w14:textId="77777777" w:rsidR="00BF5065" w:rsidRPr="00580F30" w:rsidRDefault="00BF5065" w:rsidP="00104644">
            <w:pPr>
              <w:tabs>
                <w:tab w:val="left" w:pos="426"/>
                <w:tab w:val="left" w:pos="851"/>
              </w:tabs>
              <w:rPr>
                <w:rFonts w:ascii="TH Niramit AS" w:hAnsi="TH Niramit AS" w:cs="TH Niramit AS"/>
                <w:sz w:val="24"/>
                <w:szCs w:val="24"/>
              </w:rPr>
            </w:pPr>
            <w:r w:rsidRPr="00580F30">
              <w:rPr>
                <w:rFonts w:ascii="TH Niramit AS" w:hAnsi="TH Niramit AS" w:cs="TH Niramit AS"/>
                <w:sz w:val="24"/>
                <w:szCs w:val="24"/>
              </w:rPr>
              <w:lastRenderedPageBreak/>
              <w:t>-</w:t>
            </w:r>
            <w:r w:rsidRPr="00580F30">
              <w:rPr>
                <w:rFonts w:ascii="TH Niramit AS" w:hAnsi="TH Niramit AS" w:cs="TH Niramit AS"/>
                <w:sz w:val="24"/>
                <w:szCs w:val="24"/>
                <w:cs/>
              </w:rPr>
              <w:t>วิสัยทัศน์ของคณะไว้คือ มหาวิทยาลัยชั้นนำด้านการเกษตรสุขภาวะระดับชาติ</w:t>
            </w:r>
          </w:p>
          <w:p w14:paraId="7B6B2C9D" w14:textId="77777777" w:rsidR="00BF5065" w:rsidRPr="00580F30" w:rsidRDefault="00BF5065" w:rsidP="00104644">
            <w:pPr>
              <w:tabs>
                <w:tab w:val="left" w:pos="426"/>
                <w:tab w:val="left" w:pos="851"/>
              </w:tabs>
              <w:rPr>
                <w:rFonts w:ascii="TH Niramit AS" w:hAnsi="TH Niramit AS" w:cs="TH Niramit AS"/>
                <w:sz w:val="24"/>
                <w:szCs w:val="24"/>
              </w:rPr>
            </w:pPr>
            <w:r w:rsidRPr="00580F30">
              <w:rPr>
                <w:rFonts w:ascii="TH Niramit AS" w:hAnsi="TH Niramit AS" w:cs="TH Niramit AS"/>
                <w:sz w:val="24"/>
                <w:szCs w:val="24"/>
              </w:rPr>
              <w:t xml:space="preserve">- </w:t>
            </w:r>
            <w:r w:rsidRPr="00580F30">
              <w:rPr>
                <w:rFonts w:ascii="TH Niramit AS" w:hAnsi="TH Niramit AS" w:cs="TH Niramit AS"/>
                <w:sz w:val="24"/>
                <w:szCs w:val="24"/>
                <w:cs/>
              </w:rPr>
              <w:t xml:space="preserve">พันธกิจ ของคณะ  </w:t>
            </w:r>
            <w:r w:rsidRPr="00580F30">
              <w:rPr>
                <w:rFonts w:ascii="TH Niramit AS" w:hAnsi="TH Niramit AS" w:cs="TH Niramit AS"/>
                <w:sz w:val="24"/>
                <w:szCs w:val="24"/>
              </w:rPr>
              <w:t>1.</w:t>
            </w:r>
            <w:r w:rsidRPr="00580F30">
              <w:rPr>
                <w:rFonts w:ascii="TH Niramit AS" w:hAnsi="TH Niramit AS" w:cs="TH Niramit AS"/>
                <w:sz w:val="24"/>
                <w:szCs w:val="24"/>
              </w:rPr>
              <w:tab/>
            </w:r>
            <w:r w:rsidRPr="00580F30">
              <w:rPr>
                <w:rFonts w:ascii="TH Niramit AS" w:hAnsi="TH Niramit AS" w:cs="TH Niramit AS"/>
                <w:sz w:val="24"/>
                <w:szCs w:val="24"/>
                <w:cs/>
              </w:rPr>
              <w:t xml:space="preserve">พัฒนานักศึกษาให้มีความรู้ ทักษะการเรียนรู้ในศตวรรษที่ </w:t>
            </w:r>
            <w:r w:rsidRPr="00580F30">
              <w:rPr>
                <w:rFonts w:ascii="TH Niramit AS" w:hAnsi="TH Niramit AS" w:cs="TH Niramit AS"/>
                <w:sz w:val="24"/>
                <w:szCs w:val="24"/>
              </w:rPr>
              <w:t>21</w:t>
            </w:r>
            <w:r w:rsidRPr="00580F30">
              <w:rPr>
                <w:rFonts w:ascii="TH Niramit AS" w:hAnsi="TH Niramit AS" w:cs="TH Niramit AS"/>
                <w:sz w:val="24"/>
                <w:szCs w:val="24"/>
                <w:cs/>
              </w:rPr>
              <w:t xml:space="preserve"> คุณธรรมจริยธรรม และความรับผิดชอบต่อสังคม</w:t>
            </w:r>
          </w:p>
          <w:p w14:paraId="599B7C58" w14:textId="77777777" w:rsidR="00BF5065" w:rsidRPr="00580F30" w:rsidRDefault="00BF5065" w:rsidP="00104644">
            <w:pPr>
              <w:tabs>
                <w:tab w:val="left" w:pos="426"/>
                <w:tab w:val="left" w:pos="851"/>
              </w:tabs>
              <w:rPr>
                <w:rFonts w:ascii="TH Niramit AS" w:hAnsi="TH Niramit AS" w:cs="TH Niramit AS"/>
                <w:sz w:val="24"/>
                <w:szCs w:val="24"/>
              </w:rPr>
            </w:pPr>
            <w:r w:rsidRPr="00580F30">
              <w:rPr>
                <w:rFonts w:ascii="TH Niramit AS" w:hAnsi="TH Niramit AS" w:cs="TH Niramit AS"/>
                <w:sz w:val="24"/>
                <w:szCs w:val="24"/>
              </w:rPr>
              <w:t>2.</w:t>
            </w:r>
            <w:r w:rsidRPr="00580F30">
              <w:rPr>
                <w:rFonts w:ascii="TH Niramit AS" w:hAnsi="TH Niramit AS" w:cs="TH Niramit AS"/>
                <w:sz w:val="24"/>
                <w:szCs w:val="24"/>
              </w:rPr>
              <w:tab/>
            </w:r>
            <w:r w:rsidRPr="00580F30">
              <w:rPr>
                <w:rFonts w:ascii="TH Niramit AS" w:hAnsi="TH Niramit AS" w:cs="TH Niramit AS"/>
                <w:sz w:val="24"/>
                <w:szCs w:val="24"/>
                <w:cs/>
              </w:rPr>
              <w:t>ศึกษาและวิจัยด้านการเกษตรสุขภาวะ (</w:t>
            </w:r>
            <w:r w:rsidRPr="00580F30">
              <w:rPr>
                <w:rFonts w:ascii="TH Niramit AS" w:hAnsi="TH Niramit AS" w:cs="TH Niramit AS"/>
                <w:sz w:val="24"/>
                <w:szCs w:val="24"/>
              </w:rPr>
              <w:t xml:space="preserve">well-being) </w:t>
            </w:r>
            <w:r w:rsidRPr="00580F30">
              <w:rPr>
                <w:rFonts w:ascii="TH Niramit AS" w:hAnsi="TH Niramit AS" w:cs="TH Niramit AS"/>
                <w:sz w:val="24"/>
                <w:szCs w:val="24"/>
                <w:cs/>
              </w:rPr>
              <w:t>เพื่อพัฒนาวิชาการและวิชาชีพ ให้สอดคล้องกับยุทธศาสตร์การพัฒนาประเทศ</w:t>
            </w:r>
          </w:p>
          <w:p w14:paraId="3CFE18CE" w14:textId="77777777" w:rsidR="00BF5065" w:rsidRPr="00580F30" w:rsidRDefault="00BF5065" w:rsidP="00104644">
            <w:pPr>
              <w:tabs>
                <w:tab w:val="left" w:pos="426"/>
                <w:tab w:val="left" w:pos="851"/>
              </w:tabs>
              <w:rPr>
                <w:rFonts w:ascii="TH Niramit AS" w:hAnsi="TH Niramit AS" w:cs="TH Niramit AS"/>
                <w:sz w:val="24"/>
                <w:szCs w:val="24"/>
              </w:rPr>
            </w:pPr>
            <w:r w:rsidRPr="00580F30">
              <w:rPr>
                <w:rFonts w:ascii="TH Niramit AS" w:hAnsi="TH Niramit AS" w:cs="TH Niramit AS"/>
                <w:sz w:val="24"/>
                <w:szCs w:val="24"/>
              </w:rPr>
              <w:t>3.</w:t>
            </w:r>
            <w:r w:rsidRPr="00580F30">
              <w:rPr>
                <w:rFonts w:ascii="TH Niramit AS" w:hAnsi="TH Niramit AS" w:cs="TH Niramit AS"/>
                <w:sz w:val="24"/>
                <w:szCs w:val="24"/>
              </w:rPr>
              <w:tab/>
            </w:r>
            <w:r w:rsidRPr="00580F30">
              <w:rPr>
                <w:rFonts w:ascii="TH Niramit AS" w:hAnsi="TH Niramit AS" w:cs="TH Niramit AS"/>
                <w:sz w:val="24"/>
                <w:szCs w:val="24"/>
                <w:cs/>
              </w:rPr>
              <w:t>ส่งเสริมการบริการวิชาการด้านการเกษตรแก่สังคมและชุมชน</w:t>
            </w:r>
          </w:p>
          <w:p w14:paraId="7B0A72B2" w14:textId="77777777" w:rsidR="00BF5065" w:rsidRPr="00580F30" w:rsidRDefault="00BF5065" w:rsidP="00104644">
            <w:pPr>
              <w:tabs>
                <w:tab w:val="left" w:pos="426"/>
                <w:tab w:val="left" w:pos="851"/>
              </w:tabs>
              <w:rPr>
                <w:rFonts w:ascii="TH Niramit AS" w:hAnsi="TH Niramit AS" w:cs="TH Niramit AS"/>
                <w:sz w:val="24"/>
                <w:szCs w:val="24"/>
              </w:rPr>
            </w:pPr>
            <w:r w:rsidRPr="00580F30">
              <w:rPr>
                <w:rFonts w:ascii="TH Niramit AS" w:hAnsi="TH Niramit AS" w:cs="TH Niramit AS"/>
                <w:sz w:val="24"/>
                <w:szCs w:val="24"/>
              </w:rPr>
              <w:t>4.</w:t>
            </w:r>
            <w:r w:rsidRPr="00580F30">
              <w:rPr>
                <w:rFonts w:ascii="TH Niramit AS" w:hAnsi="TH Niramit AS" w:cs="TH Niramit AS"/>
                <w:sz w:val="24"/>
                <w:szCs w:val="24"/>
              </w:rPr>
              <w:tab/>
            </w:r>
            <w:r w:rsidRPr="00580F30">
              <w:rPr>
                <w:rFonts w:ascii="TH Niramit AS" w:hAnsi="TH Niramit AS" w:cs="TH Niramit AS"/>
                <w:sz w:val="24"/>
                <w:szCs w:val="24"/>
                <w:cs/>
              </w:rPr>
              <w:t>ส่งเสริมการทำนุบำรุงศิลปวัฒนธรรมและสิ่งแวดล้อม</w:t>
            </w:r>
          </w:p>
        </w:tc>
        <w:tc>
          <w:tcPr>
            <w:tcW w:w="1803" w:type="dxa"/>
          </w:tcPr>
          <w:p w14:paraId="5ADF0B07" w14:textId="12BCE4A8" w:rsidR="00BF5065" w:rsidRPr="00580F30" w:rsidRDefault="00BF5065" w:rsidP="00104644">
            <w:pPr>
              <w:tabs>
                <w:tab w:val="left" w:pos="426"/>
                <w:tab w:val="left" w:pos="851"/>
              </w:tabs>
              <w:rPr>
                <w:rFonts w:ascii="TH Niramit AS" w:hAnsi="TH Niramit AS" w:cs="TH Niramit AS"/>
                <w:sz w:val="24"/>
                <w:szCs w:val="24"/>
              </w:rPr>
            </w:pPr>
            <w:r w:rsidRPr="00580F30">
              <w:rPr>
                <w:rFonts w:ascii="TH Niramit AS" w:hAnsi="TH Niramit AS" w:cs="TH Niramit AS"/>
                <w:sz w:val="24"/>
                <w:szCs w:val="24"/>
              </w:rPr>
              <w:lastRenderedPageBreak/>
              <w:t xml:space="preserve">- </w:t>
            </w:r>
            <w:r w:rsidRPr="00580F30">
              <w:rPr>
                <w:rFonts w:ascii="TH Niramit AS" w:hAnsi="TH Niramit AS" w:cs="TH Niramit AS"/>
                <w:sz w:val="24"/>
                <w:szCs w:val="24"/>
                <w:cs/>
              </w:rPr>
              <w:t>หลักสูตร</w:t>
            </w:r>
            <w:r w:rsidR="00365BBE" w:rsidRPr="00580F30">
              <w:rPr>
                <w:rFonts w:ascii="TH Niramit AS" w:hAnsi="TH Niramit AS" w:cs="TH Niramit AS"/>
                <w:sz w:val="24"/>
                <w:szCs w:val="24"/>
                <w:cs/>
              </w:rPr>
              <w:t>บริหารธุรกิจ</w:t>
            </w:r>
            <w:r w:rsidRPr="00580F30">
              <w:rPr>
                <w:rFonts w:ascii="TH Niramit AS" w:hAnsi="TH Niramit AS" w:cs="TH Niramit AS"/>
                <w:sz w:val="24"/>
                <w:szCs w:val="24"/>
                <w:cs/>
              </w:rPr>
              <w:t>บัณฑิต สาขาวิชาการ</w:t>
            </w:r>
            <w:r w:rsidR="00365BBE" w:rsidRPr="00580F30">
              <w:rPr>
                <w:rFonts w:ascii="TH Niramit AS" w:hAnsi="TH Niramit AS" w:cs="TH Niramit AS"/>
                <w:sz w:val="24"/>
                <w:szCs w:val="24"/>
                <w:cs/>
              </w:rPr>
              <w:t>จัดการสำหรับผู้ประกอบการ</w:t>
            </w:r>
          </w:p>
          <w:p w14:paraId="39B6E8D4" w14:textId="608B0831" w:rsidR="00BF5065" w:rsidRPr="00580F30" w:rsidRDefault="00BF5065" w:rsidP="00104644">
            <w:pPr>
              <w:tabs>
                <w:tab w:val="left" w:pos="426"/>
                <w:tab w:val="left" w:pos="851"/>
              </w:tabs>
              <w:rPr>
                <w:rFonts w:ascii="TH Niramit AS" w:hAnsi="TH Niramit AS" w:cs="TH Niramit AS"/>
                <w:sz w:val="24"/>
                <w:szCs w:val="24"/>
              </w:rPr>
            </w:pPr>
            <w:r w:rsidRPr="00580F30">
              <w:rPr>
                <w:rFonts w:ascii="TH Niramit AS" w:hAnsi="TH Niramit AS" w:cs="TH Niramit AS"/>
                <w:sz w:val="24"/>
                <w:szCs w:val="24"/>
              </w:rPr>
              <w:t xml:space="preserve">- OBE </w:t>
            </w:r>
            <w:r w:rsidRPr="00580F30">
              <w:rPr>
                <w:rFonts w:ascii="TH Niramit AS" w:hAnsi="TH Niramit AS" w:cs="TH Niramit AS"/>
                <w:sz w:val="24"/>
                <w:szCs w:val="24"/>
                <w:cs/>
              </w:rPr>
              <w:t xml:space="preserve">ของหลักสูตร </w:t>
            </w:r>
            <w:r w:rsidR="00365BBE" w:rsidRPr="00580F30">
              <w:rPr>
                <w:rFonts w:ascii="TH Niramit AS" w:hAnsi="TH Niramit AS" w:cs="TH Niramit AS"/>
                <w:sz w:val="24"/>
                <w:szCs w:val="24"/>
                <w:cs/>
              </w:rPr>
              <w:t xml:space="preserve">“บัณฑิตที่จบหลักสูตรบริหารธุรกิจบัณฑิต สาขาวิชาการจัดการสาหรับผู้ประกอบการจะต้องมีองค์ความรู้ด้านการจัดการธุรกิจ สามารถแยกแยะ ชี้เฉพาะ ประยุกต์ใช้หลักการของผู้ประกอบการในการจัดการธุรกิจผ่านแผน     </w:t>
            </w:r>
            <w:r w:rsidR="00365BBE" w:rsidRPr="00580F30">
              <w:rPr>
                <w:rFonts w:ascii="TH Niramit AS" w:hAnsi="TH Niramit AS" w:cs="TH Niramit AS"/>
                <w:sz w:val="24"/>
                <w:szCs w:val="24"/>
                <w:cs/>
              </w:rPr>
              <w:lastRenderedPageBreak/>
              <w:t>กลยุทธ์ได้ เป็นผู้ที่มีความคิดริเริ่มสร้างสรรค์ในการดาเนินธุรกิจใหม่และพร้อมเปิดรับข้อมูล เพื่อนำองค์ความรู้มาประยุกต์ใช้ในการประกอบอาชีพอย่างมีคุณธรรม จริยธรรม มีภาวะผู้นำในการส่งเสริมให้มีการประพฤติปฏิบัติตน และมีจรรยาบรรณทางวิชาการและวิชาชีพ มีความซื่อสัตย์ต่อลูกค้า คู่ค้า และผู้สีส่วนได้ส่วนเสียทางธุรกิจ”</w:t>
            </w:r>
          </w:p>
        </w:tc>
        <w:tc>
          <w:tcPr>
            <w:tcW w:w="1803" w:type="dxa"/>
          </w:tcPr>
          <w:p w14:paraId="390EEC53" w14:textId="77777777" w:rsidR="00BF5065" w:rsidRPr="00580F30" w:rsidRDefault="00BF5065" w:rsidP="00104644">
            <w:pPr>
              <w:tabs>
                <w:tab w:val="left" w:pos="426"/>
                <w:tab w:val="left" w:pos="851"/>
              </w:tabs>
              <w:rPr>
                <w:rFonts w:ascii="TH Niramit AS" w:hAnsi="TH Niramit AS" w:cs="TH Niramit AS"/>
                <w:sz w:val="24"/>
                <w:szCs w:val="24"/>
              </w:rPr>
            </w:pPr>
            <w:r w:rsidRPr="00580F30">
              <w:rPr>
                <w:rFonts w:ascii="TH Niramit AS" w:hAnsi="TH Niramit AS" w:cs="TH Niramit AS"/>
                <w:sz w:val="24"/>
                <w:szCs w:val="24"/>
              </w:rPr>
              <w:lastRenderedPageBreak/>
              <w:t>-</w:t>
            </w:r>
            <w:r w:rsidRPr="00580F30">
              <w:rPr>
                <w:rFonts w:ascii="TH Niramit AS" w:hAnsi="TH Niramit AS" w:cs="TH Niramit AS"/>
                <w:sz w:val="24"/>
                <w:szCs w:val="24"/>
                <w:cs/>
              </w:rPr>
              <w:t>การเชื่อมโยงระหว่าง</w:t>
            </w:r>
          </w:p>
          <w:p w14:paraId="0C8D07CB" w14:textId="4392E1B8" w:rsidR="00BF5065" w:rsidRPr="00580F30" w:rsidRDefault="00BF5065" w:rsidP="00104644">
            <w:pPr>
              <w:tabs>
                <w:tab w:val="left" w:pos="426"/>
                <w:tab w:val="left" w:pos="851"/>
              </w:tabs>
              <w:rPr>
                <w:rFonts w:ascii="TH Niramit AS" w:hAnsi="TH Niramit AS" w:cs="TH Niramit AS"/>
                <w:sz w:val="24"/>
                <w:szCs w:val="24"/>
                <w:cs/>
              </w:rPr>
            </w:pPr>
            <w:r w:rsidRPr="00580F30">
              <w:rPr>
                <w:rFonts w:ascii="TH Niramit AS" w:hAnsi="TH Niramit AS" w:cs="TH Niramit AS"/>
                <w:sz w:val="24"/>
                <w:szCs w:val="24"/>
                <w:cs/>
              </w:rPr>
              <w:t xml:space="preserve"> </w:t>
            </w:r>
            <w:r w:rsidRPr="00580F30">
              <w:rPr>
                <w:rFonts w:ascii="TH Niramit AS" w:hAnsi="TH Niramit AS" w:cs="TH Niramit AS"/>
                <w:sz w:val="24"/>
                <w:szCs w:val="24"/>
              </w:rPr>
              <w:t xml:space="preserve">OBE </w:t>
            </w:r>
            <w:r w:rsidRPr="00580F30">
              <w:rPr>
                <w:rFonts w:ascii="TH Niramit AS" w:hAnsi="TH Niramit AS" w:cs="TH Niramit AS"/>
                <w:sz w:val="24"/>
                <w:szCs w:val="24"/>
                <w:cs/>
              </w:rPr>
              <w:t>กับ วิสัยทัศน์ของคณะยังไม่ชัดเจนในทางปฏิบัติเนื่องจากหลักสูตร</w:t>
            </w:r>
            <w:r w:rsidR="00365BBE" w:rsidRPr="00580F30">
              <w:rPr>
                <w:rFonts w:ascii="TH Niramit AS" w:hAnsi="TH Niramit AS" w:cs="TH Niramit AS"/>
                <w:sz w:val="24"/>
                <w:szCs w:val="24"/>
                <w:cs/>
              </w:rPr>
              <w:t>บริหารธุรกิจ</w:t>
            </w:r>
            <w:r w:rsidRPr="00580F30">
              <w:rPr>
                <w:rFonts w:ascii="TH Niramit AS" w:hAnsi="TH Niramit AS" w:cs="TH Niramit AS"/>
                <w:sz w:val="24"/>
                <w:szCs w:val="24"/>
                <w:cs/>
              </w:rPr>
              <w:t>บัณฑิตสาขาวิชาการ</w:t>
            </w:r>
            <w:r w:rsidR="00365BBE" w:rsidRPr="00580F30">
              <w:rPr>
                <w:rFonts w:ascii="TH Niramit AS" w:hAnsi="TH Niramit AS" w:cs="TH Niramit AS"/>
                <w:sz w:val="24"/>
                <w:szCs w:val="24"/>
                <w:cs/>
              </w:rPr>
              <w:t>จัดการสำหรับผู้ประกอบการ อยู่ระหว่างการปรับแผนการจัดการเรียนการสอนให้สอดคล้องกับ</w:t>
            </w:r>
            <w:r w:rsidRPr="00580F30">
              <w:rPr>
                <w:rFonts w:ascii="TH Niramit AS" w:hAnsi="TH Niramit AS" w:cs="TH Niramit AS"/>
                <w:sz w:val="24"/>
                <w:szCs w:val="24"/>
                <w:cs/>
              </w:rPr>
              <w:t>วิสัยทัศน์ของคณะ</w:t>
            </w:r>
            <w:r w:rsidR="00365BBE" w:rsidRPr="00580F30">
              <w:rPr>
                <w:rFonts w:ascii="TH Niramit AS" w:hAnsi="TH Niramit AS" w:cs="TH Niramit AS"/>
                <w:sz w:val="24"/>
                <w:szCs w:val="24"/>
                <w:cs/>
              </w:rPr>
              <w:t>และยุทธศาสตร์</w:t>
            </w:r>
            <w:r w:rsidRPr="00580F30">
              <w:rPr>
                <w:rFonts w:ascii="TH Niramit AS" w:hAnsi="TH Niramit AS" w:cs="TH Niramit AS"/>
                <w:sz w:val="24"/>
                <w:szCs w:val="24"/>
                <w:cs/>
              </w:rPr>
              <w:t xml:space="preserve">มหาวิทยาลัยแม่โจ้ครบ </w:t>
            </w:r>
            <w:r w:rsidRPr="00580F30">
              <w:rPr>
                <w:rFonts w:ascii="TH Niramit AS" w:hAnsi="TH Niramit AS" w:cs="TH Niramit AS"/>
                <w:sz w:val="24"/>
                <w:szCs w:val="24"/>
              </w:rPr>
              <w:t xml:space="preserve">100 </w:t>
            </w:r>
            <w:r w:rsidRPr="00580F30">
              <w:rPr>
                <w:rFonts w:ascii="TH Niramit AS" w:hAnsi="TH Niramit AS" w:cs="TH Niramit AS"/>
                <w:sz w:val="24"/>
                <w:szCs w:val="24"/>
                <w:cs/>
              </w:rPr>
              <w:t>ปี</w:t>
            </w:r>
          </w:p>
        </w:tc>
        <w:tc>
          <w:tcPr>
            <w:tcW w:w="1803" w:type="dxa"/>
          </w:tcPr>
          <w:p w14:paraId="1970AFD8" w14:textId="77777777" w:rsidR="00BF5065" w:rsidRPr="00580F30" w:rsidRDefault="00BF5065" w:rsidP="00076133">
            <w:pPr>
              <w:pStyle w:val="a5"/>
              <w:numPr>
                <w:ilvl w:val="0"/>
                <w:numId w:val="24"/>
              </w:numPr>
              <w:tabs>
                <w:tab w:val="left" w:pos="426"/>
                <w:tab w:val="left" w:pos="851"/>
              </w:tabs>
              <w:ind w:left="301" w:hanging="301"/>
              <w:rPr>
                <w:rFonts w:ascii="TH Niramit AS" w:hAnsi="TH Niramit AS" w:cs="TH Niramit AS"/>
                <w:sz w:val="24"/>
                <w:szCs w:val="24"/>
              </w:rPr>
            </w:pPr>
            <w:r w:rsidRPr="00580F30">
              <w:rPr>
                <w:rFonts w:ascii="TH Niramit AS" w:hAnsi="TH Niramit AS" w:cs="TH Niramit AS"/>
                <w:sz w:val="24"/>
                <w:szCs w:val="24"/>
                <w:cs/>
              </w:rPr>
              <w:t>รวบรวมข้อคิดเห็นจากนักศึกษา ผู้ประกอบการ อาจารย์ นำมาใช้ปรับหลักสูตรให้สอดคล้องกับสถานการณ์ในปัจจุบัน</w:t>
            </w:r>
          </w:p>
          <w:p w14:paraId="1316B4AF" w14:textId="77777777" w:rsidR="00BF5065" w:rsidRPr="00580F30" w:rsidRDefault="00BF5065" w:rsidP="00104644">
            <w:pPr>
              <w:tabs>
                <w:tab w:val="left" w:pos="426"/>
                <w:tab w:val="left" w:pos="851"/>
              </w:tabs>
              <w:rPr>
                <w:rFonts w:ascii="TH Niramit AS" w:hAnsi="TH Niramit AS" w:cs="TH Niramit AS"/>
                <w:sz w:val="24"/>
                <w:szCs w:val="24"/>
              </w:rPr>
            </w:pPr>
          </w:p>
        </w:tc>
        <w:tc>
          <w:tcPr>
            <w:tcW w:w="1804" w:type="dxa"/>
          </w:tcPr>
          <w:p w14:paraId="691E4E6D" w14:textId="77777777" w:rsidR="00BF5065" w:rsidRPr="00580F30" w:rsidRDefault="00BF5065" w:rsidP="00076133">
            <w:pPr>
              <w:pStyle w:val="a5"/>
              <w:numPr>
                <w:ilvl w:val="0"/>
                <w:numId w:val="24"/>
              </w:numPr>
              <w:tabs>
                <w:tab w:val="left" w:pos="331"/>
              </w:tabs>
              <w:ind w:left="451" w:right="-29" w:hanging="120"/>
              <w:rPr>
                <w:rFonts w:ascii="TH Niramit AS" w:hAnsi="TH Niramit AS" w:cs="TH Niramit AS"/>
                <w:sz w:val="24"/>
                <w:szCs w:val="24"/>
              </w:rPr>
            </w:pPr>
            <w:r w:rsidRPr="00580F30">
              <w:rPr>
                <w:rFonts w:ascii="TH Niramit AS" w:hAnsi="TH Niramit AS" w:cs="TH Niramit AS"/>
                <w:sz w:val="24"/>
                <w:szCs w:val="24"/>
                <w:cs/>
              </w:rPr>
              <w:t>เล่ม มคอ. 2 หมวด 1 ข้อ 11 สถานการณ์ภายนอกหรือการพัฒนาที่จำเป็นต้องนำมาพิจารณาในการวางแผนหลักสูตร</w:t>
            </w:r>
          </w:p>
          <w:p w14:paraId="4AB395EC" w14:textId="77777777" w:rsidR="00BF5065" w:rsidRPr="00580F30" w:rsidRDefault="00BF5065" w:rsidP="00104644">
            <w:pPr>
              <w:pStyle w:val="a5"/>
              <w:tabs>
                <w:tab w:val="left" w:pos="331"/>
              </w:tabs>
              <w:ind w:left="451" w:right="-29"/>
              <w:rPr>
                <w:rFonts w:ascii="TH Niramit AS" w:hAnsi="TH Niramit AS" w:cs="TH Niramit AS"/>
                <w:sz w:val="24"/>
                <w:szCs w:val="24"/>
              </w:rPr>
            </w:pPr>
          </w:p>
          <w:p w14:paraId="668B4EE8" w14:textId="77777777" w:rsidR="00BF5065" w:rsidRPr="00580F30" w:rsidRDefault="00BF5065" w:rsidP="00076133">
            <w:pPr>
              <w:pStyle w:val="a5"/>
              <w:numPr>
                <w:ilvl w:val="0"/>
                <w:numId w:val="23"/>
              </w:numPr>
              <w:tabs>
                <w:tab w:val="left" w:pos="331"/>
              </w:tabs>
              <w:ind w:left="331" w:hanging="659"/>
              <w:rPr>
                <w:rFonts w:ascii="TH Niramit AS" w:hAnsi="TH Niramit AS" w:cs="TH Niramit AS"/>
                <w:sz w:val="24"/>
                <w:szCs w:val="24"/>
              </w:rPr>
            </w:pPr>
            <w:r w:rsidRPr="00580F30">
              <w:rPr>
                <w:rFonts w:ascii="TH Niramit AS" w:hAnsi="TH Niramit AS" w:cs="TH Niramit AS"/>
                <w:sz w:val="24"/>
                <w:szCs w:val="24"/>
              </w:rPr>
              <w:t>-</w:t>
            </w:r>
            <w:r w:rsidRPr="00580F30">
              <w:rPr>
                <w:rFonts w:ascii="TH Niramit AS" w:hAnsi="TH Niramit AS" w:cs="TH Niramit AS"/>
                <w:sz w:val="24"/>
                <w:szCs w:val="24"/>
                <w:cs/>
              </w:rPr>
              <w:t xml:space="preserve">เล่ม มคอ. </w:t>
            </w:r>
            <w:r w:rsidRPr="00580F30">
              <w:rPr>
                <w:rFonts w:ascii="TH Niramit AS" w:hAnsi="TH Niramit AS" w:cs="TH Niramit AS"/>
                <w:sz w:val="24"/>
                <w:szCs w:val="24"/>
              </w:rPr>
              <w:t xml:space="preserve">2 </w:t>
            </w:r>
            <w:r w:rsidRPr="00580F30">
              <w:rPr>
                <w:rFonts w:ascii="TH Niramit AS" w:hAnsi="TH Niramit AS" w:cs="TH Niramit AS"/>
                <w:sz w:val="24"/>
                <w:szCs w:val="24"/>
                <w:cs/>
              </w:rPr>
              <w:t xml:space="preserve">หมวด </w:t>
            </w:r>
            <w:r w:rsidRPr="00580F30">
              <w:rPr>
                <w:rFonts w:ascii="TH Niramit AS" w:hAnsi="TH Niramit AS" w:cs="TH Niramit AS"/>
                <w:sz w:val="24"/>
                <w:szCs w:val="24"/>
              </w:rPr>
              <w:t xml:space="preserve">1 </w:t>
            </w:r>
            <w:r w:rsidRPr="00580F30">
              <w:rPr>
                <w:rFonts w:ascii="TH Niramit AS" w:hAnsi="TH Niramit AS" w:cs="TH Niramit AS"/>
                <w:sz w:val="24"/>
                <w:szCs w:val="24"/>
                <w:cs/>
              </w:rPr>
              <w:t xml:space="preserve">ข้อ </w:t>
            </w:r>
            <w:r w:rsidRPr="00580F30">
              <w:rPr>
                <w:rFonts w:ascii="TH Niramit AS" w:hAnsi="TH Niramit AS" w:cs="TH Niramit AS"/>
                <w:sz w:val="24"/>
                <w:szCs w:val="24"/>
              </w:rPr>
              <w:t xml:space="preserve">12 </w:t>
            </w:r>
            <w:r w:rsidRPr="00580F30">
              <w:rPr>
                <w:rFonts w:ascii="TH Niramit AS" w:hAnsi="TH Niramit AS" w:cs="TH Niramit AS"/>
                <w:sz w:val="24"/>
                <w:szCs w:val="24"/>
                <w:cs/>
              </w:rPr>
              <w:t>ผลกระทบต่อการพัฒนาหลักสูตรและความเกี่ยวข้องกับพันธกิจของสถาบัน</w:t>
            </w:r>
          </w:p>
          <w:p w14:paraId="095F01C3" w14:textId="77777777" w:rsidR="00BF5065" w:rsidRPr="00580F30" w:rsidRDefault="00BF5065" w:rsidP="00076133">
            <w:pPr>
              <w:pStyle w:val="a5"/>
              <w:numPr>
                <w:ilvl w:val="0"/>
                <w:numId w:val="23"/>
              </w:numPr>
              <w:tabs>
                <w:tab w:val="left" w:pos="331"/>
              </w:tabs>
              <w:ind w:left="331" w:hanging="659"/>
              <w:rPr>
                <w:rFonts w:ascii="TH Niramit AS" w:hAnsi="TH Niramit AS" w:cs="TH Niramit AS"/>
                <w:sz w:val="24"/>
                <w:szCs w:val="24"/>
              </w:rPr>
            </w:pPr>
          </w:p>
          <w:p w14:paraId="1CD34366" w14:textId="77777777" w:rsidR="00BF5065" w:rsidRPr="00580F30" w:rsidRDefault="00BF5065" w:rsidP="00104644">
            <w:pPr>
              <w:pStyle w:val="a5"/>
              <w:tabs>
                <w:tab w:val="left" w:pos="511"/>
              </w:tabs>
              <w:ind w:left="418" w:hanging="274"/>
              <w:rPr>
                <w:rFonts w:ascii="TH Niramit AS" w:hAnsi="TH Niramit AS" w:cs="TH Niramit AS"/>
                <w:sz w:val="24"/>
                <w:szCs w:val="24"/>
                <w:cs/>
              </w:rPr>
            </w:pPr>
            <w:r w:rsidRPr="00580F30">
              <w:rPr>
                <w:rFonts w:ascii="TH Niramit AS" w:hAnsi="TH Niramit AS" w:cs="TH Niramit AS"/>
                <w:sz w:val="24"/>
                <w:szCs w:val="24"/>
              </w:rPr>
              <w:t>-</w:t>
            </w:r>
            <w:r w:rsidRPr="00580F30">
              <w:rPr>
                <w:rFonts w:ascii="TH Niramit AS" w:hAnsi="TH Niramit AS" w:cs="TH Niramit AS"/>
                <w:sz w:val="24"/>
                <w:szCs w:val="24"/>
                <w:cs/>
              </w:rPr>
              <w:t xml:space="preserve">เล่ม มคอ. </w:t>
            </w:r>
            <w:r w:rsidRPr="00580F30">
              <w:rPr>
                <w:rFonts w:ascii="TH Niramit AS" w:hAnsi="TH Niramit AS" w:cs="TH Niramit AS"/>
                <w:sz w:val="24"/>
                <w:szCs w:val="24"/>
              </w:rPr>
              <w:t xml:space="preserve">2 </w:t>
            </w:r>
            <w:r w:rsidRPr="00580F30">
              <w:rPr>
                <w:rFonts w:ascii="TH Niramit AS" w:hAnsi="TH Niramit AS" w:cs="TH Niramit AS"/>
                <w:sz w:val="24"/>
                <w:szCs w:val="24"/>
                <w:cs/>
              </w:rPr>
              <w:t xml:space="preserve">หมวด </w:t>
            </w:r>
            <w:r w:rsidRPr="00580F30">
              <w:rPr>
                <w:rFonts w:ascii="TH Niramit AS" w:hAnsi="TH Niramit AS" w:cs="TH Niramit AS"/>
                <w:sz w:val="24"/>
                <w:szCs w:val="24"/>
              </w:rPr>
              <w:t xml:space="preserve">2 </w:t>
            </w:r>
            <w:r w:rsidRPr="00580F30">
              <w:rPr>
                <w:rFonts w:ascii="TH Niramit AS" w:hAnsi="TH Niramit AS" w:cs="TH Niramit AS"/>
                <w:sz w:val="24"/>
                <w:szCs w:val="24"/>
                <w:cs/>
              </w:rPr>
              <w:t xml:space="preserve">ข้อ </w:t>
            </w:r>
            <w:r w:rsidRPr="00580F30">
              <w:rPr>
                <w:rFonts w:ascii="TH Niramit AS" w:hAnsi="TH Niramit AS" w:cs="TH Niramit AS"/>
                <w:sz w:val="24"/>
                <w:szCs w:val="24"/>
              </w:rPr>
              <w:t xml:space="preserve">1 </w:t>
            </w:r>
            <w:r w:rsidRPr="00580F30">
              <w:rPr>
                <w:rFonts w:ascii="TH Niramit AS" w:hAnsi="TH Niramit AS" w:cs="TH Niramit AS"/>
                <w:sz w:val="24"/>
                <w:szCs w:val="24"/>
                <w:cs/>
              </w:rPr>
              <w:t>ปรัชญา ความสำคัญและวัตถุประสงค์ของหลักสูตร</w:t>
            </w:r>
          </w:p>
        </w:tc>
      </w:tr>
    </w:tbl>
    <w:p w14:paraId="2CCB3251" w14:textId="682E290C" w:rsidR="00BF5065" w:rsidRPr="00580F30" w:rsidRDefault="005130E4" w:rsidP="007E45F6">
      <w:pPr>
        <w:tabs>
          <w:tab w:val="left" w:pos="426"/>
          <w:tab w:val="left" w:pos="851"/>
        </w:tabs>
        <w:spacing w:after="0"/>
        <w:rPr>
          <w:rFonts w:ascii="TH Niramit AS" w:hAnsi="TH Niramit AS" w:cs="TH Niramit AS"/>
          <w:sz w:val="32"/>
          <w:szCs w:val="32"/>
        </w:rPr>
      </w:pPr>
      <w:hyperlink r:id="rId25" w:history="1">
        <w:r w:rsidR="00BF5065" w:rsidRPr="00580F30">
          <w:rPr>
            <w:rStyle w:val="af1"/>
            <w:rFonts w:ascii="TH Niramit AS" w:hAnsi="TH Niramit AS" w:cs="TH Niramit AS"/>
            <w:b/>
            <w:bCs/>
            <w:sz w:val="32"/>
            <w:szCs w:val="32"/>
            <w:cs/>
          </w:rPr>
          <w:t>อ้างอิง</w:t>
        </w:r>
        <w:r w:rsidR="00BF5065" w:rsidRPr="00580F30">
          <w:rPr>
            <w:rStyle w:val="af1"/>
            <w:rFonts w:ascii="TH Niramit AS" w:hAnsi="TH Niramit AS" w:cs="TH Niramit AS"/>
            <w:b/>
            <w:bCs/>
            <w:sz w:val="32"/>
            <w:szCs w:val="32"/>
          </w:rPr>
          <w:t>:</w:t>
        </w:r>
        <w:r w:rsidR="00BF5065" w:rsidRPr="00580F30">
          <w:rPr>
            <w:rStyle w:val="af1"/>
            <w:rFonts w:ascii="TH Niramit AS" w:hAnsi="TH Niramit AS" w:cs="TH Niramit AS"/>
            <w:sz w:val="32"/>
            <w:szCs w:val="32"/>
          </w:rPr>
          <w:t xml:space="preserve"> </w:t>
        </w:r>
        <w:r w:rsidR="00975F72" w:rsidRPr="00580F30">
          <w:rPr>
            <w:rStyle w:val="af1"/>
            <w:rFonts w:ascii="TH Niramit AS" w:hAnsi="TH Niramit AS" w:cs="TH Niramit AS"/>
            <w:sz w:val="32"/>
            <w:szCs w:val="32"/>
            <w:cs/>
          </w:rPr>
          <w:t>เล่มหลักสูตรบริหารธุรกิจ</w:t>
        </w:r>
        <w:r w:rsidR="00BF5065" w:rsidRPr="00580F30">
          <w:rPr>
            <w:rStyle w:val="af1"/>
            <w:rFonts w:ascii="TH Niramit AS" w:hAnsi="TH Niramit AS" w:cs="TH Niramit AS"/>
            <w:sz w:val="32"/>
            <w:szCs w:val="32"/>
            <w:cs/>
          </w:rPr>
          <w:t>บัณฑิต สาขาวิชาการ</w:t>
        </w:r>
        <w:r w:rsidR="00975F72" w:rsidRPr="00580F30">
          <w:rPr>
            <w:rStyle w:val="af1"/>
            <w:rFonts w:ascii="TH Niramit AS" w:hAnsi="TH Niramit AS" w:cs="TH Niramit AS"/>
            <w:sz w:val="32"/>
            <w:szCs w:val="32"/>
            <w:cs/>
          </w:rPr>
          <w:t>จัดการสำหรับผู้ประกอบการ</w:t>
        </w:r>
        <w:r w:rsidR="00BF5065" w:rsidRPr="00580F30">
          <w:rPr>
            <w:rStyle w:val="af1"/>
            <w:rFonts w:ascii="TH Niramit AS" w:hAnsi="TH Niramit AS" w:cs="TH Niramit AS"/>
            <w:sz w:val="32"/>
            <w:szCs w:val="32"/>
            <w:cs/>
          </w:rPr>
          <w:t xml:space="preserve"> มคอ</w:t>
        </w:r>
        <w:r w:rsidR="00BF5065" w:rsidRPr="00580F30">
          <w:rPr>
            <w:rStyle w:val="af1"/>
            <w:rFonts w:ascii="TH Niramit AS" w:hAnsi="TH Niramit AS" w:cs="TH Niramit AS"/>
            <w:sz w:val="32"/>
            <w:szCs w:val="32"/>
          </w:rPr>
          <w:t>. 2</w:t>
        </w:r>
      </w:hyperlink>
      <w:r w:rsidR="00BF5065" w:rsidRPr="00580F30">
        <w:rPr>
          <w:rFonts w:ascii="TH Niramit AS" w:hAnsi="TH Niramit AS" w:cs="TH Niramit AS"/>
          <w:sz w:val="32"/>
          <w:szCs w:val="32"/>
        </w:rPr>
        <w:t xml:space="preserve"> </w:t>
      </w:r>
    </w:p>
    <w:tbl>
      <w:tblPr>
        <w:tblStyle w:val="a7"/>
        <w:tblW w:w="0" w:type="auto"/>
        <w:tblLook w:val="04A0" w:firstRow="1" w:lastRow="0" w:firstColumn="1" w:lastColumn="0" w:noHBand="0" w:noVBand="1"/>
      </w:tblPr>
      <w:tblGrid>
        <w:gridCol w:w="6334"/>
        <w:gridCol w:w="320"/>
        <w:gridCol w:w="400"/>
        <w:gridCol w:w="321"/>
        <w:gridCol w:w="367"/>
        <w:gridCol w:w="321"/>
        <w:gridCol w:w="322"/>
        <w:gridCol w:w="370"/>
      </w:tblGrid>
      <w:tr w:rsidR="00BF5065" w:rsidRPr="00580F30" w14:paraId="64E1DE6E" w14:textId="77777777" w:rsidTr="008A4454">
        <w:trPr>
          <w:trHeight w:val="437"/>
        </w:trPr>
        <w:tc>
          <w:tcPr>
            <w:tcW w:w="6334" w:type="dxa"/>
          </w:tcPr>
          <w:p w14:paraId="0A560A6C" w14:textId="77777777" w:rsidR="00BF5065" w:rsidRPr="00580F30" w:rsidRDefault="00BF5065" w:rsidP="00104644">
            <w:pPr>
              <w:tabs>
                <w:tab w:val="left" w:pos="426"/>
                <w:tab w:val="left" w:pos="851"/>
              </w:tabs>
              <w:jc w:val="right"/>
              <w:rPr>
                <w:rFonts w:ascii="TH Niramit AS" w:hAnsi="TH Niramit AS" w:cs="TH Niramit AS"/>
                <w:sz w:val="24"/>
                <w:szCs w:val="24"/>
                <w:cs/>
              </w:rPr>
            </w:pPr>
            <w:r w:rsidRPr="00580F30">
              <w:rPr>
                <w:rFonts w:ascii="TH Niramit AS" w:hAnsi="TH Niramit AS" w:cs="TH Niramit AS"/>
                <w:sz w:val="24"/>
                <w:szCs w:val="24"/>
                <w:cs/>
              </w:rPr>
              <w:t>การประเมินตนเอง</w:t>
            </w:r>
          </w:p>
        </w:tc>
        <w:tc>
          <w:tcPr>
            <w:tcW w:w="320" w:type="dxa"/>
          </w:tcPr>
          <w:p w14:paraId="21DA7F2B" w14:textId="77777777" w:rsidR="00BF5065" w:rsidRPr="00580F30" w:rsidRDefault="00BF5065" w:rsidP="00104644">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1</w:t>
            </w:r>
          </w:p>
        </w:tc>
        <w:tc>
          <w:tcPr>
            <w:tcW w:w="400" w:type="dxa"/>
          </w:tcPr>
          <w:p w14:paraId="564D555C" w14:textId="77777777" w:rsidR="00BF5065" w:rsidRPr="00580F30" w:rsidRDefault="00BF5065" w:rsidP="00104644">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2</w:t>
            </w:r>
          </w:p>
        </w:tc>
        <w:tc>
          <w:tcPr>
            <w:tcW w:w="321" w:type="dxa"/>
          </w:tcPr>
          <w:p w14:paraId="6FD081DC" w14:textId="77777777" w:rsidR="00BF5065" w:rsidRPr="00580F30" w:rsidRDefault="00BF5065" w:rsidP="00104644">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3</w:t>
            </w:r>
          </w:p>
        </w:tc>
        <w:tc>
          <w:tcPr>
            <w:tcW w:w="367" w:type="dxa"/>
          </w:tcPr>
          <w:p w14:paraId="2D12D427" w14:textId="77777777" w:rsidR="00BF5065" w:rsidRPr="00580F30" w:rsidRDefault="00BF5065" w:rsidP="00104644">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4</w:t>
            </w:r>
          </w:p>
        </w:tc>
        <w:tc>
          <w:tcPr>
            <w:tcW w:w="321" w:type="dxa"/>
          </w:tcPr>
          <w:p w14:paraId="4661A021" w14:textId="77777777" w:rsidR="00BF5065" w:rsidRPr="00580F30" w:rsidRDefault="00BF5065" w:rsidP="00104644">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5</w:t>
            </w:r>
          </w:p>
        </w:tc>
        <w:tc>
          <w:tcPr>
            <w:tcW w:w="322" w:type="dxa"/>
          </w:tcPr>
          <w:p w14:paraId="2A48E22A" w14:textId="77777777" w:rsidR="00BF5065" w:rsidRPr="00580F30" w:rsidRDefault="00BF5065" w:rsidP="00104644">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6</w:t>
            </w:r>
          </w:p>
        </w:tc>
        <w:tc>
          <w:tcPr>
            <w:tcW w:w="370" w:type="dxa"/>
          </w:tcPr>
          <w:p w14:paraId="4919265F" w14:textId="77777777" w:rsidR="00BF5065" w:rsidRPr="00580F30" w:rsidRDefault="00BF5065" w:rsidP="00104644">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7</w:t>
            </w:r>
          </w:p>
        </w:tc>
      </w:tr>
      <w:tr w:rsidR="00BF5065" w:rsidRPr="00580F30" w14:paraId="1FDC3B03" w14:textId="77777777" w:rsidTr="008A4454">
        <w:trPr>
          <w:trHeight w:val="234"/>
        </w:trPr>
        <w:tc>
          <w:tcPr>
            <w:tcW w:w="6334" w:type="dxa"/>
          </w:tcPr>
          <w:p w14:paraId="481F0C95" w14:textId="77777777" w:rsidR="00BF5065" w:rsidRPr="00580F30" w:rsidRDefault="00BF5065" w:rsidP="00104644">
            <w:pPr>
              <w:tabs>
                <w:tab w:val="left" w:pos="426"/>
                <w:tab w:val="left" w:pos="851"/>
              </w:tabs>
              <w:ind w:left="315" w:hanging="315"/>
              <w:rPr>
                <w:rFonts w:ascii="TH Niramit AS" w:hAnsi="TH Niramit AS" w:cs="TH Niramit AS"/>
                <w:sz w:val="24"/>
                <w:szCs w:val="24"/>
              </w:rPr>
            </w:pPr>
            <w:r w:rsidRPr="00580F30">
              <w:rPr>
                <w:rFonts w:ascii="TH Niramit AS" w:hAnsi="TH Niramit AS" w:cs="TH Niramit AS"/>
                <w:sz w:val="24"/>
                <w:szCs w:val="24"/>
              </w:rPr>
              <w:t>1.1 The expected learning outcome have been clearly formulated and aligned with the vision and mission of the university.</w:t>
            </w:r>
          </w:p>
        </w:tc>
        <w:tc>
          <w:tcPr>
            <w:tcW w:w="320" w:type="dxa"/>
          </w:tcPr>
          <w:p w14:paraId="6A329C2C" w14:textId="77777777" w:rsidR="00BF5065" w:rsidRPr="00580F30" w:rsidRDefault="00BF5065" w:rsidP="00104644">
            <w:pPr>
              <w:tabs>
                <w:tab w:val="left" w:pos="426"/>
                <w:tab w:val="left" w:pos="851"/>
              </w:tabs>
              <w:jc w:val="center"/>
              <w:rPr>
                <w:rFonts w:ascii="TH Niramit AS" w:hAnsi="TH Niramit AS" w:cs="TH Niramit AS"/>
                <w:sz w:val="24"/>
                <w:szCs w:val="24"/>
              </w:rPr>
            </w:pPr>
          </w:p>
        </w:tc>
        <w:tc>
          <w:tcPr>
            <w:tcW w:w="400" w:type="dxa"/>
          </w:tcPr>
          <w:p w14:paraId="329E4157" w14:textId="4E30DDA1" w:rsidR="00BF5065" w:rsidRPr="00580F30" w:rsidRDefault="00975F72" w:rsidP="00104644">
            <w:pPr>
              <w:tabs>
                <w:tab w:val="left" w:pos="426"/>
                <w:tab w:val="left" w:pos="851"/>
              </w:tabs>
              <w:jc w:val="center"/>
              <w:rPr>
                <w:rFonts w:ascii="TH Niramit AS" w:hAnsi="TH Niramit AS" w:cs="TH Niramit AS"/>
                <w:sz w:val="24"/>
                <w:szCs w:val="24"/>
              </w:rPr>
            </w:pPr>
            <m:oMathPara>
              <m:oMath>
                <m:r>
                  <w:rPr>
                    <w:rFonts w:ascii="Cambria Math" w:hAnsi="Cambria Math" w:cs="TH Niramit AS"/>
                    <w:i/>
                    <w:sz w:val="24"/>
                    <w:szCs w:val="24"/>
                  </w:rPr>
                  <w:sym w:font="Wingdings 2" w:char="F050"/>
                </m:r>
              </m:oMath>
            </m:oMathPara>
          </w:p>
        </w:tc>
        <w:tc>
          <w:tcPr>
            <w:tcW w:w="321" w:type="dxa"/>
            <w:shd w:val="clear" w:color="auto" w:fill="auto"/>
          </w:tcPr>
          <w:p w14:paraId="7C3D7C05" w14:textId="77777777" w:rsidR="00BF5065" w:rsidRPr="00580F30" w:rsidRDefault="00BF5065" w:rsidP="00104644">
            <w:pPr>
              <w:tabs>
                <w:tab w:val="left" w:pos="426"/>
                <w:tab w:val="left" w:pos="851"/>
              </w:tabs>
              <w:jc w:val="center"/>
              <w:rPr>
                <w:rFonts w:ascii="TH Niramit AS" w:hAnsi="TH Niramit AS" w:cs="TH Niramit AS"/>
                <w:sz w:val="24"/>
                <w:szCs w:val="24"/>
              </w:rPr>
            </w:pPr>
          </w:p>
        </w:tc>
        <w:tc>
          <w:tcPr>
            <w:tcW w:w="367" w:type="dxa"/>
          </w:tcPr>
          <w:p w14:paraId="5DCBCEB7" w14:textId="77777777" w:rsidR="00BF5065" w:rsidRPr="00580F30" w:rsidRDefault="00BF5065" w:rsidP="00104644">
            <w:pPr>
              <w:tabs>
                <w:tab w:val="left" w:pos="426"/>
                <w:tab w:val="left" w:pos="851"/>
              </w:tabs>
              <w:jc w:val="center"/>
              <w:rPr>
                <w:rFonts w:ascii="TH Niramit AS" w:hAnsi="TH Niramit AS" w:cs="TH Niramit AS"/>
                <w:sz w:val="24"/>
                <w:szCs w:val="24"/>
              </w:rPr>
            </w:pPr>
          </w:p>
        </w:tc>
        <w:tc>
          <w:tcPr>
            <w:tcW w:w="321" w:type="dxa"/>
          </w:tcPr>
          <w:p w14:paraId="6EC628E8" w14:textId="77777777" w:rsidR="00BF5065" w:rsidRPr="00580F30" w:rsidRDefault="00BF5065" w:rsidP="00104644">
            <w:pPr>
              <w:tabs>
                <w:tab w:val="left" w:pos="426"/>
                <w:tab w:val="left" w:pos="851"/>
              </w:tabs>
              <w:jc w:val="center"/>
              <w:rPr>
                <w:rFonts w:ascii="TH Niramit AS" w:hAnsi="TH Niramit AS" w:cs="TH Niramit AS"/>
                <w:sz w:val="24"/>
                <w:szCs w:val="24"/>
              </w:rPr>
            </w:pPr>
          </w:p>
        </w:tc>
        <w:tc>
          <w:tcPr>
            <w:tcW w:w="322" w:type="dxa"/>
          </w:tcPr>
          <w:p w14:paraId="431C31BC" w14:textId="77777777" w:rsidR="00BF5065" w:rsidRPr="00580F30" w:rsidRDefault="00BF5065" w:rsidP="00104644">
            <w:pPr>
              <w:tabs>
                <w:tab w:val="left" w:pos="426"/>
                <w:tab w:val="left" w:pos="851"/>
              </w:tabs>
              <w:jc w:val="center"/>
              <w:rPr>
                <w:rFonts w:ascii="TH Niramit AS" w:hAnsi="TH Niramit AS" w:cs="TH Niramit AS"/>
                <w:sz w:val="24"/>
                <w:szCs w:val="24"/>
              </w:rPr>
            </w:pPr>
          </w:p>
        </w:tc>
        <w:tc>
          <w:tcPr>
            <w:tcW w:w="370" w:type="dxa"/>
          </w:tcPr>
          <w:p w14:paraId="2BACD10A" w14:textId="77777777" w:rsidR="00BF5065" w:rsidRPr="00580F30" w:rsidRDefault="00BF5065" w:rsidP="00104644">
            <w:pPr>
              <w:tabs>
                <w:tab w:val="left" w:pos="426"/>
                <w:tab w:val="left" w:pos="851"/>
              </w:tabs>
              <w:jc w:val="center"/>
              <w:rPr>
                <w:rFonts w:ascii="TH Niramit AS" w:hAnsi="TH Niramit AS" w:cs="TH Niramit AS"/>
                <w:sz w:val="24"/>
                <w:szCs w:val="24"/>
              </w:rPr>
            </w:pPr>
          </w:p>
        </w:tc>
      </w:tr>
    </w:tbl>
    <w:p w14:paraId="246C57D2" w14:textId="77777777" w:rsidR="007E45F6" w:rsidRPr="00580F30" w:rsidRDefault="007E45F6" w:rsidP="00BF5065">
      <w:pPr>
        <w:tabs>
          <w:tab w:val="left" w:pos="426"/>
          <w:tab w:val="left" w:pos="851"/>
        </w:tabs>
        <w:spacing w:after="0"/>
        <w:ind w:left="450" w:hanging="450"/>
        <w:rPr>
          <w:rFonts w:ascii="TH Niramit AS" w:hAnsi="TH Niramit AS" w:cs="TH Niramit AS"/>
          <w:b/>
          <w:bCs/>
          <w:sz w:val="32"/>
          <w:szCs w:val="32"/>
        </w:rPr>
      </w:pPr>
    </w:p>
    <w:p w14:paraId="0300ED9C" w14:textId="3179B047" w:rsidR="00BF5065" w:rsidRPr="00580F30" w:rsidRDefault="00BF5065" w:rsidP="00BF5065">
      <w:pPr>
        <w:tabs>
          <w:tab w:val="left" w:pos="426"/>
          <w:tab w:val="left" w:pos="851"/>
        </w:tabs>
        <w:spacing w:after="0"/>
        <w:ind w:left="450" w:hanging="450"/>
        <w:rPr>
          <w:rFonts w:ascii="TH Niramit AS" w:hAnsi="TH Niramit AS" w:cs="TH Niramit AS"/>
          <w:b/>
          <w:bCs/>
          <w:sz w:val="28"/>
        </w:rPr>
      </w:pPr>
      <w:r w:rsidRPr="00580F30">
        <w:rPr>
          <w:rFonts w:ascii="TH Niramit AS" w:hAnsi="TH Niramit AS" w:cs="TH Niramit AS"/>
          <w:b/>
          <w:bCs/>
          <w:sz w:val="32"/>
          <w:szCs w:val="32"/>
        </w:rPr>
        <w:t>1.2</w:t>
      </w:r>
      <w:r w:rsidRPr="00580F30">
        <w:rPr>
          <w:rFonts w:ascii="TH Niramit AS" w:hAnsi="TH Niramit AS" w:cs="TH Niramit AS"/>
          <w:b/>
          <w:bCs/>
          <w:sz w:val="32"/>
          <w:szCs w:val="32"/>
        </w:rPr>
        <w:tab/>
        <w:t xml:space="preserve">The expected learning outcomes cover both subject specific and generic (i.e. transferable) learning outcomes. </w:t>
      </w:r>
      <w:r w:rsidRPr="00580F30">
        <w:rPr>
          <w:rFonts w:ascii="TH Niramit AS" w:hAnsi="TH Niramit AS" w:cs="TH Niramit AS"/>
          <w:b/>
          <w:bCs/>
          <w:sz w:val="28"/>
        </w:rPr>
        <w:t>(</w:t>
      </w:r>
      <w:r w:rsidRPr="00580F30">
        <w:rPr>
          <w:rFonts w:ascii="TH Niramit AS" w:hAnsi="TH Niramit AS" w:cs="TH Niramit AS"/>
          <w:b/>
          <w:bCs/>
          <w:sz w:val="28"/>
          <w:cs/>
        </w:rPr>
        <w:t>ผลการเรียนรู้ที่คาดหวังครอบคลุมทั้งความรู้และทักษะทั่วไป รวมทั้งความรู้และทักษะเฉพาะทาง)</w:t>
      </w:r>
    </w:p>
    <w:p w14:paraId="55A834F0" w14:textId="649D5B4F" w:rsidR="00BF5065" w:rsidRPr="00580F30" w:rsidRDefault="00BF5065" w:rsidP="00BF5065">
      <w:pPr>
        <w:spacing w:after="0"/>
        <w:jc w:val="thaiDistribute"/>
        <w:rPr>
          <w:rFonts w:ascii="TH Niramit AS" w:hAnsi="TH Niramit AS" w:cs="TH Niramit AS"/>
          <w:sz w:val="32"/>
          <w:szCs w:val="32"/>
        </w:rPr>
      </w:pPr>
      <w:r w:rsidRPr="00580F30">
        <w:rPr>
          <w:rFonts w:ascii="TH Niramit AS" w:hAnsi="TH Niramit AS" w:cs="TH Niramit AS"/>
          <w:b/>
          <w:bCs/>
          <w:sz w:val="32"/>
          <w:szCs w:val="32"/>
        </w:rPr>
        <w:tab/>
      </w:r>
      <w:r w:rsidRPr="00580F30">
        <w:rPr>
          <w:rFonts w:ascii="TH Niramit AS" w:hAnsi="TH Niramit AS" w:cs="TH Niramit AS"/>
          <w:sz w:val="32"/>
          <w:szCs w:val="32"/>
          <w:cs/>
        </w:rPr>
        <w:t xml:space="preserve">ผลการเรียนรู้ที่คาดหวังที่กำหนดขึ้นครอบคลุมทั้งความรู้และทักษะทั่วไป และความรู้และทักษะเฉพาะทาง ซึ่งถ่ายทอดสู่ผู้เรียนผ่านรายวิชาต่าง ๆ ซึ่งแบ่งออกเป็น </w:t>
      </w:r>
      <w:r w:rsidRPr="00580F30">
        <w:rPr>
          <w:rFonts w:ascii="TH Niramit AS" w:hAnsi="TH Niramit AS" w:cs="TH Niramit AS"/>
          <w:sz w:val="32"/>
          <w:szCs w:val="32"/>
        </w:rPr>
        <w:t xml:space="preserve">3 </w:t>
      </w:r>
      <w:r w:rsidRPr="00580F30">
        <w:rPr>
          <w:rFonts w:ascii="TH Niramit AS" w:hAnsi="TH Niramit AS" w:cs="TH Niramit AS"/>
          <w:sz w:val="32"/>
          <w:szCs w:val="32"/>
          <w:cs/>
        </w:rPr>
        <w:t xml:space="preserve">หมวดวิชา ได้แก่ </w:t>
      </w:r>
      <w:r w:rsidRPr="00580F30">
        <w:rPr>
          <w:rFonts w:ascii="TH Niramit AS" w:hAnsi="TH Niramit AS" w:cs="TH Niramit AS"/>
          <w:b/>
          <w:bCs/>
          <w:sz w:val="32"/>
          <w:szCs w:val="32"/>
          <w:cs/>
        </w:rPr>
        <w:t>หมวดวิชาศึกษาทั่วไป</w:t>
      </w:r>
      <w:r w:rsidRPr="00580F30">
        <w:rPr>
          <w:rFonts w:ascii="TH Niramit AS" w:hAnsi="TH Niramit AS" w:cs="TH Niramit AS"/>
          <w:sz w:val="32"/>
          <w:szCs w:val="32"/>
          <w:cs/>
        </w:rPr>
        <w:t xml:space="preserve"> (กลุ่มวิชาสังคมศาสตร์</w:t>
      </w:r>
      <w:r w:rsidRPr="00580F30">
        <w:rPr>
          <w:rFonts w:ascii="TH Niramit AS" w:hAnsi="TH Niramit AS" w:cs="TH Niramit AS"/>
          <w:sz w:val="32"/>
          <w:szCs w:val="32"/>
        </w:rPr>
        <w:t xml:space="preserve"> </w:t>
      </w:r>
      <w:r w:rsidRPr="00580F30">
        <w:rPr>
          <w:rFonts w:ascii="TH Niramit AS" w:hAnsi="TH Niramit AS" w:cs="TH Niramit AS"/>
          <w:sz w:val="32"/>
          <w:szCs w:val="32"/>
          <w:cs/>
        </w:rPr>
        <w:t>มนุษยศาสตร์</w:t>
      </w:r>
      <w:r w:rsidRPr="00580F30">
        <w:rPr>
          <w:rFonts w:ascii="TH Niramit AS" w:hAnsi="TH Niramit AS" w:cs="TH Niramit AS"/>
          <w:sz w:val="32"/>
          <w:szCs w:val="32"/>
        </w:rPr>
        <w:t xml:space="preserve"> </w:t>
      </w:r>
      <w:r w:rsidRPr="00580F30">
        <w:rPr>
          <w:rFonts w:ascii="TH Niramit AS" w:hAnsi="TH Niramit AS" w:cs="TH Niramit AS"/>
          <w:sz w:val="32"/>
          <w:szCs w:val="32"/>
          <w:cs/>
        </w:rPr>
        <w:t>ภาษา</w:t>
      </w:r>
      <w:r w:rsidRPr="00580F30">
        <w:rPr>
          <w:rFonts w:ascii="TH Niramit AS" w:hAnsi="TH Niramit AS" w:cs="TH Niramit AS"/>
          <w:sz w:val="32"/>
          <w:szCs w:val="32"/>
        </w:rPr>
        <w:t xml:space="preserve"> </w:t>
      </w:r>
      <w:r w:rsidRPr="00580F30">
        <w:rPr>
          <w:rFonts w:ascii="TH Niramit AS" w:hAnsi="TH Niramit AS" w:cs="TH Niramit AS"/>
          <w:sz w:val="32"/>
          <w:szCs w:val="32"/>
          <w:cs/>
        </w:rPr>
        <w:t xml:space="preserve">และวิทยาศาสตร์และคณิตศาสตร์)จำนวน </w:t>
      </w:r>
      <w:r w:rsidRPr="00580F30">
        <w:rPr>
          <w:rFonts w:ascii="TH Niramit AS" w:hAnsi="TH Niramit AS" w:cs="TH Niramit AS"/>
          <w:sz w:val="32"/>
          <w:szCs w:val="32"/>
        </w:rPr>
        <w:t xml:space="preserve">30 </w:t>
      </w:r>
      <w:r w:rsidRPr="00580F30">
        <w:rPr>
          <w:rFonts w:ascii="TH Niramit AS" w:hAnsi="TH Niramit AS" w:cs="TH Niramit AS"/>
          <w:sz w:val="32"/>
          <w:szCs w:val="32"/>
          <w:cs/>
        </w:rPr>
        <w:lastRenderedPageBreak/>
        <w:t xml:space="preserve">หน่วยกิต </w:t>
      </w:r>
      <w:r w:rsidRPr="00580F30">
        <w:rPr>
          <w:rFonts w:ascii="TH Niramit AS" w:hAnsi="TH Niramit AS" w:cs="TH Niramit AS"/>
          <w:b/>
          <w:bCs/>
          <w:sz w:val="32"/>
          <w:szCs w:val="32"/>
          <w:cs/>
        </w:rPr>
        <w:t>หมวดวิชาเฉพาะ</w:t>
      </w:r>
      <w:r w:rsidRPr="00580F30">
        <w:rPr>
          <w:rFonts w:ascii="TH Niramit AS" w:hAnsi="TH Niramit AS" w:cs="TH Niramit AS"/>
          <w:sz w:val="32"/>
          <w:szCs w:val="32"/>
          <w:cs/>
        </w:rPr>
        <w:t xml:space="preserve"> แบ่งเป็นกลุ่มวิชาแกน</w:t>
      </w:r>
      <w:r w:rsidRPr="00580F30">
        <w:rPr>
          <w:rFonts w:ascii="TH Niramit AS" w:hAnsi="TH Niramit AS" w:cs="TH Niramit AS"/>
          <w:sz w:val="32"/>
          <w:szCs w:val="32"/>
        </w:rPr>
        <w:t xml:space="preserve"> </w:t>
      </w:r>
      <w:r w:rsidR="001048E5" w:rsidRPr="00580F30">
        <w:rPr>
          <w:rFonts w:ascii="TH Niramit AS" w:hAnsi="TH Niramit AS" w:cs="TH Niramit AS"/>
          <w:sz w:val="32"/>
          <w:szCs w:val="32"/>
          <w:cs/>
        </w:rPr>
        <w:t>กลุ่มวิชาเอกบังคับ กลุ่มวิชาเอกเลือก</w:t>
      </w:r>
      <w:r w:rsidRPr="00580F30">
        <w:rPr>
          <w:rFonts w:ascii="TH Niramit AS" w:hAnsi="TH Niramit AS" w:cs="TH Niramit AS"/>
          <w:sz w:val="32"/>
          <w:szCs w:val="32"/>
          <w:cs/>
        </w:rPr>
        <w:t xml:space="preserve">จำนวน </w:t>
      </w:r>
      <w:r w:rsidR="001048E5" w:rsidRPr="00580F30">
        <w:rPr>
          <w:rFonts w:ascii="TH Niramit AS" w:hAnsi="TH Niramit AS" w:cs="TH Niramit AS"/>
          <w:sz w:val="32"/>
          <w:szCs w:val="32"/>
        </w:rPr>
        <w:t>90</w:t>
      </w:r>
      <w:r w:rsidRPr="00580F30">
        <w:rPr>
          <w:rFonts w:ascii="TH Niramit AS" w:hAnsi="TH Niramit AS" w:cs="TH Niramit AS"/>
          <w:sz w:val="32"/>
          <w:szCs w:val="32"/>
        </w:rPr>
        <w:t xml:space="preserve"> </w:t>
      </w:r>
      <w:r w:rsidRPr="00580F30">
        <w:rPr>
          <w:rFonts w:ascii="TH Niramit AS" w:hAnsi="TH Niramit AS" w:cs="TH Niramit AS"/>
          <w:sz w:val="32"/>
          <w:szCs w:val="32"/>
          <w:cs/>
        </w:rPr>
        <w:t>หน่วยกิต และ</w:t>
      </w:r>
      <w:r w:rsidRPr="00580F30">
        <w:rPr>
          <w:rFonts w:ascii="TH Niramit AS" w:hAnsi="TH Niramit AS" w:cs="TH Niramit AS"/>
          <w:b/>
          <w:bCs/>
          <w:sz w:val="32"/>
          <w:szCs w:val="32"/>
          <w:cs/>
        </w:rPr>
        <w:t>หมวดวิชาเลือกเสรี</w:t>
      </w:r>
      <w:r w:rsidRPr="00580F30">
        <w:rPr>
          <w:rFonts w:ascii="TH Niramit AS" w:hAnsi="TH Niramit AS" w:cs="TH Niramit AS"/>
          <w:sz w:val="32"/>
          <w:szCs w:val="32"/>
          <w:cs/>
        </w:rPr>
        <w:t xml:space="preserve"> จำนวน </w:t>
      </w:r>
      <w:r w:rsidRPr="00580F30">
        <w:rPr>
          <w:rFonts w:ascii="TH Niramit AS" w:hAnsi="TH Niramit AS" w:cs="TH Niramit AS"/>
          <w:sz w:val="32"/>
          <w:szCs w:val="32"/>
        </w:rPr>
        <w:t xml:space="preserve">6 </w:t>
      </w:r>
      <w:r w:rsidRPr="00580F30">
        <w:rPr>
          <w:rFonts w:ascii="TH Niramit AS" w:hAnsi="TH Niramit AS" w:cs="TH Niramit AS"/>
          <w:sz w:val="32"/>
          <w:szCs w:val="32"/>
          <w:cs/>
        </w:rPr>
        <w:t>หน่วยกิต นอกจากนี้ความสอดคล้องระหว่างผลการเรียนรู้ที่คาดหวังกับรายวิชาในหลักสูตรที่ครอบคลุมทั้งความรู้และทักษะทั่วไปและเฉพาะทาง แสดงไว้ในแผนที่แสดงการกระจายความรับผิดชอบมาตรฐานผลการเรียนรู้จากหลักสูตรสู่รายวิชา (</w:t>
      </w:r>
      <w:r w:rsidRPr="00580F30">
        <w:rPr>
          <w:rFonts w:ascii="TH Niramit AS" w:hAnsi="TH Niramit AS" w:cs="TH Niramit AS"/>
          <w:sz w:val="32"/>
          <w:szCs w:val="32"/>
        </w:rPr>
        <w:t xml:space="preserve">curriculum mapping) </w:t>
      </w:r>
      <w:r w:rsidRPr="00580F30">
        <w:rPr>
          <w:rFonts w:ascii="TH Niramit AS" w:hAnsi="TH Niramit AS" w:cs="TH Niramit AS"/>
          <w:sz w:val="32"/>
          <w:szCs w:val="32"/>
          <w:cs/>
        </w:rPr>
        <w:t>ในเล่ม มคอ. 2 หมวดที่ 4 ผลการเรียนรู้ กลยุทธ์การสอน และการประเมินผล</w:t>
      </w:r>
    </w:p>
    <w:p w14:paraId="3103CF08" w14:textId="1159FBBE" w:rsidR="00BF5065" w:rsidRPr="00580F30" w:rsidRDefault="00BF5065" w:rsidP="00BF5065">
      <w:pPr>
        <w:spacing w:after="0"/>
        <w:jc w:val="thaiDistribute"/>
        <w:rPr>
          <w:rFonts w:ascii="TH Niramit AS" w:hAnsi="TH Niramit AS" w:cs="TH Niramit AS"/>
          <w:sz w:val="32"/>
          <w:szCs w:val="32"/>
          <w:cs/>
        </w:rPr>
      </w:pPr>
      <w:r w:rsidRPr="00580F30">
        <w:rPr>
          <w:rFonts w:ascii="TH Niramit AS" w:hAnsi="TH Niramit AS" w:cs="TH Niramit AS"/>
          <w:sz w:val="32"/>
          <w:szCs w:val="32"/>
        </w:rPr>
        <w:tab/>
      </w:r>
      <w:r w:rsidRPr="00580F30">
        <w:rPr>
          <w:rFonts w:ascii="TH Niramit AS" w:hAnsi="TH Niramit AS" w:cs="TH Niramit AS"/>
          <w:sz w:val="32"/>
          <w:szCs w:val="32"/>
          <w:cs/>
        </w:rPr>
        <w:t xml:space="preserve">ทั้งนี้ได้จำแนกผลการเรียนรู้ลงในตารางแสดงผลการเรียนรู้ระดับหลักสูตร และสอดคล้องกับ </w:t>
      </w:r>
      <w:r w:rsidRPr="00580F30">
        <w:rPr>
          <w:rFonts w:ascii="TH Niramit AS" w:hAnsi="TH Niramit AS" w:cs="TH Niramit AS"/>
          <w:sz w:val="32"/>
          <w:szCs w:val="32"/>
        </w:rPr>
        <w:t>Bloom Taxonomy (</w:t>
      </w:r>
      <w:r w:rsidRPr="00580F30">
        <w:rPr>
          <w:rFonts w:ascii="TH Niramit AS" w:hAnsi="TH Niramit AS" w:cs="TH Niramit AS"/>
          <w:sz w:val="32"/>
          <w:szCs w:val="32"/>
          <w:cs/>
        </w:rPr>
        <w:t xml:space="preserve">ความสอดคล้องของ </w:t>
      </w:r>
      <w:r w:rsidRPr="00580F30">
        <w:rPr>
          <w:rFonts w:ascii="TH Niramit AS" w:hAnsi="TH Niramit AS" w:cs="TH Niramit AS"/>
          <w:sz w:val="32"/>
          <w:szCs w:val="32"/>
        </w:rPr>
        <w:t xml:space="preserve">PLOs </w:t>
      </w:r>
      <w:r w:rsidRPr="00580F30">
        <w:rPr>
          <w:rFonts w:ascii="TH Niramit AS" w:hAnsi="TH Niramit AS" w:cs="TH Niramit AS"/>
          <w:sz w:val="32"/>
          <w:szCs w:val="32"/>
          <w:cs/>
        </w:rPr>
        <w:t xml:space="preserve">กับ </w:t>
      </w:r>
      <w:r w:rsidRPr="00580F30">
        <w:rPr>
          <w:rFonts w:ascii="TH Niramit AS" w:hAnsi="TH Niramit AS" w:cs="TH Niramit AS"/>
          <w:sz w:val="32"/>
          <w:szCs w:val="32"/>
        </w:rPr>
        <w:t xml:space="preserve">GLO </w:t>
      </w:r>
      <w:r w:rsidRPr="00580F30">
        <w:rPr>
          <w:rFonts w:ascii="TH Niramit AS" w:hAnsi="TH Niramit AS" w:cs="TH Niramit AS"/>
          <w:sz w:val="32"/>
          <w:szCs w:val="32"/>
          <w:cs/>
        </w:rPr>
        <w:t xml:space="preserve">และ </w:t>
      </w:r>
      <w:r w:rsidRPr="00580F30">
        <w:rPr>
          <w:rFonts w:ascii="TH Niramit AS" w:hAnsi="TH Niramit AS" w:cs="TH Niramit AS"/>
          <w:sz w:val="32"/>
          <w:szCs w:val="32"/>
        </w:rPr>
        <w:t xml:space="preserve">SLO) </w:t>
      </w:r>
      <w:r w:rsidRPr="00580F30">
        <w:rPr>
          <w:rFonts w:ascii="TH Niramit AS" w:hAnsi="TH Niramit AS" w:cs="TH Niramit AS"/>
          <w:sz w:val="32"/>
          <w:szCs w:val="32"/>
          <w:cs/>
        </w:rPr>
        <w:t>เพื่อแสดงความสัมพันธ์ของความรู้และทักษะในหลักสูตร</w:t>
      </w:r>
      <w:r w:rsidR="001048E5" w:rsidRPr="00580F30">
        <w:rPr>
          <w:rFonts w:ascii="TH Niramit AS" w:hAnsi="TH Niramit AS" w:cs="TH Niramit AS"/>
          <w:sz w:val="32"/>
          <w:szCs w:val="32"/>
          <w:cs/>
        </w:rPr>
        <w:t>บริหารธุรกิจ</w:t>
      </w:r>
      <w:r w:rsidRPr="00580F30">
        <w:rPr>
          <w:rFonts w:ascii="TH Niramit AS" w:hAnsi="TH Niramit AS" w:cs="TH Niramit AS"/>
          <w:sz w:val="32"/>
          <w:szCs w:val="32"/>
          <w:cs/>
        </w:rPr>
        <w:t>บัณฑิตสาขาวิชาการ</w:t>
      </w:r>
      <w:r w:rsidR="001048E5" w:rsidRPr="00580F30">
        <w:rPr>
          <w:rFonts w:ascii="TH Niramit AS" w:hAnsi="TH Niramit AS" w:cs="TH Niramit AS"/>
          <w:sz w:val="32"/>
          <w:szCs w:val="32"/>
          <w:cs/>
        </w:rPr>
        <w:t>จัดการสำหรับผู้ประกอบการ</w:t>
      </w:r>
      <w:r w:rsidRPr="00580F30">
        <w:rPr>
          <w:rFonts w:ascii="TH Niramit AS" w:hAnsi="TH Niramit AS" w:cs="TH Niramit AS"/>
          <w:sz w:val="32"/>
          <w:szCs w:val="32"/>
          <w:cs/>
        </w:rPr>
        <w:t xml:space="preserve"> ดังนี้</w:t>
      </w:r>
      <w:r w:rsidRPr="00580F30">
        <w:rPr>
          <w:rFonts w:ascii="TH Niramit AS" w:hAnsi="TH Niramit AS" w:cs="TH Niramit AS"/>
          <w:sz w:val="32"/>
          <w:szCs w:val="32"/>
          <w:cs/>
        </w:rPr>
        <w:tab/>
      </w:r>
    </w:p>
    <w:tbl>
      <w:tblPr>
        <w:tblStyle w:val="a7"/>
        <w:tblW w:w="0" w:type="auto"/>
        <w:tblLook w:val="04A0" w:firstRow="1" w:lastRow="0" w:firstColumn="1" w:lastColumn="0" w:noHBand="0" w:noVBand="1"/>
      </w:tblPr>
      <w:tblGrid>
        <w:gridCol w:w="511"/>
        <w:gridCol w:w="6187"/>
        <w:gridCol w:w="877"/>
        <w:gridCol w:w="863"/>
        <w:gridCol w:w="624"/>
      </w:tblGrid>
      <w:tr w:rsidR="00BF5065" w:rsidRPr="00580F30" w14:paraId="43FD27BF" w14:textId="77777777" w:rsidTr="000E7A58">
        <w:trPr>
          <w:tblHeader/>
        </w:trPr>
        <w:tc>
          <w:tcPr>
            <w:tcW w:w="0" w:type="auto"/>
          </w:tcPr>
          <w:p w14:paraId="7A2A2957" w14:textId="77777777" w:rsidR="00BF5065" w:rsidRPr="00580F30" w:rsidRDefault="00BF5065" w:rsidP="00104644">
            <w:pPr>
              <w:jc w:val="center"/>
              <w:rPr>
                <w:rFonts w:ascii="TH Niramit AS" w:hAnsi="TH Niramit AS" w:cs="TH Niramit AS"/>
                <w:b/>
                <w:bCs/>
                <w:sz w:val="24"/>
                <w:szCs w:val="24"/>
              </w:rPr>
            </w:pPr>
            <w:r w:rsidRPr="00580F30">
              <w:rPr>
                <w:rFonts w:ascii="TH Niramit AS" w:hAnsi="TH Niramit AS" w:cs="TH Niramit AS"/>
                <w:b/>
                <w:bCs/>
                <w:sz w:val="24"/>
                <w:szCs w:val="24"/>
              </w:rPr>
              <w:t>PLO</w:t>
            </w:r>
          </w:p>
        </w:tc>
        <w:tc>
          <w:tcPr>
            <w:tcW w:w="0" w:type="auto"/>
          </w:tcPr>
          <w:p w14:paraId="3E80DABA" w14:textId="77777777" w:rsidR="00BF5065" w:rsidRPr="00580F30" w:rsidRDefault="00BF5065" w:rsidP="00104644">
            <w:pPr>
              <w:jc w:val="center"/>
              <w:rPr>
                <w:rFonts w:ascii="TH Niramit AS" w:hAnsi="TH Niramit AS" w:cs="TH Niramit AS"/>
                <w:b/>
                <w:bCs/>
                <w:sz w:val="24"/>
                <w:szCs w:val="24"/>
              </w:rPr>
            </w:pPr>
            <w:r w:rsidRPr="00580F30">
              <w:rPr>
                <w:rFonts w:ascii="TH Niramit AS" w:hAnsi="TH Niramit AS" w:cs="TH Niramit AS"/>
                <w:b/>
                <w:bCs/>
                <w:sz w:val="24"/>
                <w:szCs w:val="24"/>
              </w:rPr>
              <w:t>Outcome Statement</w:t>
            </w:r>
          </w:p>
        </w:tc>
        <w:tc>
          <w:tcPr>
            <w:tcW w:w="0" w:type="auto"/>
          </w:tcPr>
          <w:p w14:paraId="7053EF9A" w14:textId="77777777" w:rsidR="00BF5065" w:rsidRPr="00580F30" w:rsidRDefault="00BF5065" w:rsidP="00104644">
            <w:pPr>
              <w:jc w:val="center"/>
              <w:rPr>
                <w:rFonts w:ascii="TH Niramit AS" w:hAnsi="TH Niramit AS" w:cs="TH Niramit AS"/>
                <w:b/>
                <w:bCs/>
                <w:sz w:val="24"/>
                <w:szCs w:val="24"/>
              </w:rPr>
            </w:pPr>
            <w:r w:rsidRPr="00580F30">
              <w:rPr>
                <w:rFonts w:ascii="TH Niramit AS" w:hAnsi="TH Niramit AS" w:cs="TH Niramit AS"/>
                <w:b/>
                <w:bCs/>
                <w:sz w:val="24"/>
                <w:szCs w:val="24"/>
              </w:rPr>
              <w:t>Specific LO</w:t>
            </w:r>
          </w:p>
        </w:tc>
        <w:tc>
          <w:tcPr>
            <w:tcW w:w="0" w:type="auto"/>
          </w:tcPr>
          <w:p w14:paraId="5F1BE593" w14:textId="77777777" w:rsidR="00BF5065" w:rsidRPr="00580F30" w:rsidRDefault="00BF5065" w:rsidP="00104644">
            <w:pPr>
              <w:jc w:val="center"/>
              <w:rPr>
                <w:rFonts w:ascii="TH Niramit AS" w:hAnsi="TH Niramit AS" w:cs="TH Niramit AS"/>
                <w:b/>
                <w:bCs/>
                <w:sz w:val="24"/>
                <w:szCs w:val="24"/>
              </w:rPr>
            </w:pPr>
            <w:r w:rsidRPr="00580F30">
              <w:rPr>
                <w:rFonts w:ascii="TH Niramit AS" w:hAnsi="TH Niramit AS" w:cs="TH Niramit AS"/>
                <w:b/>
                <w:bCs/>
                <w:sz w:val="24"/>
                <w:szCs w:val="24"/>
              </w:rPr>
              <w:t>Generic LO</w:t>
            </w:r>
          </w:p>
        </w:tc>
        <w:tc>
          <w:tcPr>
            <w:tcW w:w="0" w:type="auto"/>
          </w:tcPr>
          <w:p w14:paraId="4C431158" w14:textId="77777777" w:rsidR="00BF5065" w:rsidRPr="00580F30" w:rsidRDefault="00BF5065" w:rsidP="00104644">
            <w:pPr>
              <w:jc w:val="center"/>
              <w:rPr>
                <w:rFonts w:ascii="TH Niramit AS" w:hAnsi="TH Niramit AS" w:cs="TH Niramit AS"/>
                <w:b/>
                <w:bCs/>
                <w:sz w:val="24"/>
                <w:szCs w:val="24"/>
              </w:rPr>
            </w:pPr>
            <w:r w:rsidRPr="00580F30">
              <w:rPr>
                <w:rFonts w:ascii="TH Niramit AS" w:hAnsi="TH Niramit AS" w:cs="TH Niramit AS"/>
                <w:b/>
                <w:bCs/>
                <w:sz w:val="24"/>
                <w:szCs w:val="24"/>
              </w:rPr>
              <w:t>Level</w:t>
            </w:r>
          </w:p>
        </w:tc>
      </w:tr>
      <w:tr w:rsidR="001048E5" w:rsidRPr="00580F30" w14:paraId="29C17CA7" w14:textId="77777777" w:rsidTr="00104644">
        <w:tc>
          <w:tcPr>
            <w:tcW w:w="0" w:type="auto"/>
          </w:tcPr>
          <w:p w14:paraId="61EAAEDD" w14:textId="77777777" w:rsidR="001048E5" w:rsidRPr="00580F30" w:rsidRDefault="001048E5" w:rsidP="001048E5">
            <w:pPr>
              <w:jc w:val="center"/>
              <w:rPr>
                <w:rFonts w:ascii="TH Niramit AS" w:hAnsi="TH Niramit AS" w:cs="TH Niramit AS"/>
                <w:sz w:val="24"/>
                <w:szCs w:val="24"/>
              </w:rPr>
            </w:pPr>
            <w:r w:rsidRPr="00580F30">
              <w:rPr>
                <w:rFonts w:ascii="TH Niramit AS" w:hAnsi="TH Niramit AS" w:cs="TH Niramit AS"/>
                <w:sz w:val="24"/>
                <w:szCs w:val="24"/>
              </w:rPr>
              <w:t>1</w:t>
            </w:r>
          </w:p>
        </w:tc>
        <w:tc>
          <w:tcPr>
            <w:tcW w:w="0" w:type="auto"/>
          </w:tcPr>
          <w:p w14:paraId="59C82BB6" w14:textId="6D61412D" w:rsidR="001048E5" w:rsidRPr="00580F30" w:rsidRDefault="001048E5" w:rsidP="001048E5">
            <w:pPr>
              <w:rPr>
                <w:rFonts w:ascii="TH Niramit AS" w:hAnsi="TH Niramit AS" w:cs="TH Niramit AS"/>
                <w:sz w:val="24"/>
                <w:szCs w:val="24"/>
              </w:rPr>
            </w:pPr>
            <w:r w:rsidRPr="00580F30">
              <w:rPr>
                <w:rFonts w:ascii="TH Niramit AS" w:hAnsi="TH Niramit AS" w:cs="TH Niramit AS"/>
                <w:sz w:val="24"/>
                <w:szCs w:val="24"/>
                <w:cs/>
              </w:rPr>
              <w:t>บัณฑิตมีองค์ความรู้ด้านการจัดการธุรกิจในยุคเศรษฐกิจดิจิทัลโดยมีทักษะในการใช้เทคโนโลยีสารสนเทศและทักษะภาษาอังกฤษในการพูด อ่าน เขียน และนำเสนอ</w:t>
            </w:r>
          </w:p>
        </w:tc>
        <w:tc>
          <w:tcPr>
            <w:tcW w:w="0" w:type="auto"/>
          </w:tcPr>
          <w:p w14:paraId="6F41C446" w14:textId="02939851" w:rsidR="001048E5" w:rsidRPr="00580F30" w:rsidRDefault="001048E5" w:rsidP="001048E5">
            <w:pPr>
              <w:jc w:val="center"/>
              <w:rPr>
                <w:rFonts w:ascii="TH Niramit AS" w:hAnsi="TH Niramit AS" w:cs="TH Niramit AS"/>
                <w:sz w:val="24"/>
                <w:szCs w:val="24"/>
              </w:rPr>
            </w:pPr>
            <w:r w:rsidRPr="00580F30">
              <w:rPr>
                <w:rFonts w:ascii="TH Niramit AS" w:hAnsi="TH Niramit AS" w:cs="TH Niramit AS"/>
                <w:sz w:val="24"/>
                <w:szCs w:val="24"/>
              </w:rPr>
              <w:sym w:font="Wingdings 2" w:char="F050"/>
            </w:r>
          </w:p>
        </w:tc>
        <w:tc>
          <w:tcPr>
            <w:tcW w:w="0" w:type="auto"/>
            <w:vAlign w:val="center"/>
          </w:tcPr>
          <w:p w14:paraId="4913A57E" w14:textId="7347029C" w:rsidR="001048E5" w:rsidRPr="00580F30" w:rsidRDefault="001048E5" w:rsidP="001048E5">
            <w:pPr>
              <w:jc w:val="center"/>
              <w:rPr>
                <w:rFonts w:ascii="TH Niramit AS" w:hAnsi="TH Niramit AS" w:cs="TH Niramit AS"/>
                <w:b/>
                <w:bCs/>
                <w:sz w:val="24"/>
                <w:szCs w:val="24"/>
                <w:cs/>
              </w:rPr>
            </w:pPr>
          </w:p>
        </w:tc>
        <w:tc>
          <w:tcPr>
            <w:tcW w:w="0" w:type="auto"/>
          </w:tcPr>
          <w:p w14:paraId="11C0BA8D" w14:textId="77777777" w:rsidR="001048E5" w:rsidRPr="00580F30" w:rsidRDefault="001048E5" w:rsidP="001048E5">
            <w:pPr>
              <w:jc w:val="center"/>
              <w:rPr>
                <w:rFonts w:ascii="TH Niramit AS" w:hAnsi="TH Niramit AS" w:cs="TH Niramit AS"/>
                <w:sz w:val="24"/>
                <w:szCs w:val="24"/>
              </w:rPr>
            </w:pPr>
            <w:r w:rsidRPr="00580F30">
              <w:rPr>
                <w:rFonts w:ascii="TH Niramit AS" w:hAnsi="TH Niramit AS" w:cs="TH Niramit AS"/>
                <w:sz w:val="24"/>
                <w:szCs w:val="24"/>
              </w:rPr>
              <w:t>A</w:t>
            </w:r>
          </w:p>
        </w:tc>
      </w:tr>
      <w:tr w:rsidR="001048E5" w:rsidRPr="00580F30" w14:paraId="477F0D63" w14:textId="77777777" w:rsidTr="00104644">
        <w:tc>
          <w:tcPr>
            <w:tcW w:w="0" w:type="auto"/>
          </w:tcPr>
          <w:p w14:paraId="7ED7ECCE" w14:textId="77777777" w:rsidR="001048E5" w:rsidRPr="00580F30" w:rsidRDefault="001048E5" w:rsidP="001048E5">
            <w:pPr>
              <w:jc w:val="center"/>
              <w:rPr>
                <w:rFonts w:ascii="TH Niramit AS" w:hAnsi="TH Niramit AS" w:cs="TH Niramit AS"/>
                <w:sz w:val="24"/>
                <w:szCs w:val="24"/>
              </w:rPr>
            </w:pPr>
            <w:r w:rsidRPr="00580F30">
              <w:rPr>
                <w:rFonts w:ascii="TH Niramit AS" w:hAnsi="TH Niramit AS" w:cs="TH Niramit AS"/>
                <w:sz w:val="24"/>
                <w:szCs w:val="24"/>
              </w:rPr>
              <w:t>2</w:t>
            </w:r>
          </w:p>
        </w:tc>
        <w:tc>
          <w:tcPr>
            <w:tcW w:w="0" w:type="auto"/>
          </w:tcPr>
          <w:p w14:paraId="3CA48862" w14:textId="79BA56F1" w:rsidR="001048E5" w:rsidRPr="00580F30" w:rsidRDefault="001048E5" w:rsidP="001048E5">
            <w:pPr>
              <w:rPr>
                <w:rFonts w:ascii="TH Niramit AS" w:hAnsi="TH Niramit AS" w:cs="TH Niramit AS"/>
                <w:sz w:val="24"/>
                <w:szCs w:val="24"/>
                <w:rtl/>
                <w:cs/>
              </w:rPr>
            </w:pPr>
            <w:r w:rsidRPr="00580F30">
              <w:rPr>
                <w:rFonts w:ascii="TH Niramit AS" w:hAnsi="TH Niramit AS" w:cs="TH Niramit AS"/>
                <w:sz w:val="24"/>
                <w:szCs w:val="24"/>
                <w:cs/>
              </w:rPr>
              <w:t>บัณฑิตสามารถแยกแยะ ชี้เฉพาะ ประยุกต์ใช้หลักการของผู้ประกอบการในการจัดการธุรกิจ ประยุกต์ใช้ผ่านแผนกลยุทธ์ การปรึกษาโครงการและ/หรือการดำเนินการของเจ้าของธุรกิจ สามารถกำหนดนิยาม หลักการของการทำธุรกิจและข้อเสนอของธุรกิจใหม่</w:t>
            </w:r>
          </w:p>
        </w:tc>
        <w:tc>
          <w:tcPr>
            <w:tcW w:w="0" w:type="auto"/>
          </w:tcPr>
          <w:p w14:paraId="0F10E0A9" w14:textId="77777777" w:rsidR="001048E5" w:rsidRPr="00580F30" w:rsidRDefault="001048E5" w:rsidP="001048E5">
            <w:pPr>
              <w:jc w:val="center"/>
              <w:rPr>
                <w:rFonts w:ascii="TH Niramit AS" w:hAnsi="TH Niramit AS" w:cs="TH Niramit AS"/>
                <w:sz w:val="24"/>
                <w:szCs w:val="24"/>
              </w:rPr>
            </w:pPr>
          </w:p>
        </w:tc>
        <w:tc>
          <w:tcPr>
            <w:tcW w:w="0" w:type="auto"/>
            <w:vAlign w:val="center"/>
          </w:tcPr>
          <w:p w14:paraId="15876AB2" w14:textId="4ADD0C41" w:rsidR="001048E5" w:rsidRPr="00580F30" w:rsidRDefault="001048E5" w:rsidP="001048E5">
            <w:pPr>
              <w:jc w:val="center"/>
              <w:rPr>
                <w:rFonts w:ascii="TH Niramit AS" w:hAnsi="TH Niramit AS" w:cs="TH Niramit AS"/>
                <w:b/>
                <w:bCs/>
                <w:sz w:val="24"/>
                <w:szCs w:val="24"/>
              </w:rPr>
            </w:pPr>
            <w:r w:rsidRPr="00580F30">
              <w:rPr>
                <w:rFonts w:ascii="TH Niramit AS" w:hAnsi="TH Niramit AS" w:cs="TH Niramit AS"/>
                <w:b/>
                <w:bCs/>
                <w:sz w:val="24"/>
                <w:szCs w:val="24"/>
              </w:rPr>
              <w:sym w:font="Wingdings 2" w:char="F050"/>
            </w:r>
          </w:p>
        </w:tc>
        <w:tc>
          <w:tcPr>
            <w:tcW w:w="0" w:type="auto"/>
            <w:vAlign w:val="center"/>
          </w:tcPr>
          <w:p w14:paraId="0714E417" w14:textId="4E692BC7" w:rsidR="001048E5" w:rsidRPr="00580F30" w:rsidRDefault="001048E5" w:rsidP="001048E5">
            <w:pPr>
              <w:jc w:val="center"/>
              <w:rPr>
                <w:rFonts w:ascii="TH Niramit AS" w:hAnsi="TH Niramit AS" w:cs="TH Niramit AS"/>
                <w:sz w:val="24"/>
                <w:szCs w:val="24"/>
              </w:rPr>
            </w:pPr>
            <w:r w:rsidRPr="00580F30">
              <w:rPr>
                <w:rFonts w:ascii="TH Niramit AS" w:hAnsi="TH Niramit AS" w:cs="TH Niramit AS"/>
                <w:sz w:val="24"/>
                <w:szCs w:val="24"/>
              </w:rPr>
              <w:t>U, A</w:t>
            </w:r>
          </w:p>
        </w:tc>
      </w:tr>
      <w:tr w:rsidR="001048E5" w:rsidRPr="00580F30" w14:paraId="5CA006D7" w14:textId="77777777" w:rsidTr="00104644">
        <w:tc>
          <w:tcPr>
            <w:tcW w:w="0" w:type="auto"/>
          </w:tcPr>
          <w:p w14:paraId="7031704B" w14:textId="77777777" w:rsidR="001048E5" w:rsidRPr="00580F30" w:rsidRDefault="001048E5" w:rsidP="001048E5">
            <w:pPr>
              <w:jc w:val="center"/>
              <w:rPr>
                <w:rFonts w:ascii="TH Niramit AS" w:hAnsi="TH Niramit AS" w:cs="TH Niramit AS"/>
                <w:sz w:val="24"/>
                <w:szCs w:val="24"/>
              </w:rPr>
            </w:pPr>
            <w:r w:rsidRPr="00580F30">
              <w:rPr>
                <w:rFonts w:ascii="TH Niramit AS" w:hAnsi="TH Niramit AS" w:cs="TH Niramit AS"/>
                <w:sz w:val="24"/>
                <w:szCs w:val="24"/>
              </w:rPr>
              <w:t>3</w:t>
            </w:r>
          </w:p>
        </w:tc>
        <w:tc>
          <w:tcPr>
            <w:tcW w:w="0" w:type="auto"/>
          </w:tcPr>
          <w:p w14:paraId="33ADEB94" w14:textId="5DBC23D4" w:rsidR="001048E5" w:rsidRPr="00580F30" w:rsidRDefault="001048E5" w:rsidP="001048E5">
            <w:pPr>
              <w:rPr>
                <w:rFonts w:ascii="TH Niramit AS" w:hAnsi="TH Niramit AS" w:cs="TH Niramit AS"/>
                <w:sz w:val="24"/>
                <w:szCs w:val="24"/>
              </w:rPr>
            </w:pPr>
            <w:r w:rsidRPr="00580F30">
              <w:rPr>
                <w:rFonts w:ascii="TH Niramit AS" w:hAnsi="TH Niramit AS" w:cs="TH Niramit AS"/>
                <w:sz w:val="24"/>
                <w:szCs w:val="24"/>
                <w:cs/>
              </w:rPr>
              <w:t>บัณฑิตเป็นผู้ที่มีความคิดริเริ่มสร้างสรรค์ในการดำเนิธุรกิจใหม่ มีการผลิตสินค้าและบริการ นวัตกรรม รวมถึงกระบวนการดำเนินธุรกิจ การตลาด และการจัดการองค์การด้วยกระบวนการใหม่ๆ มาใช้กับการบริหารธุรกิจ และการจัดการสมัยใหม่ในยุคดิจิทัล</w:t>
            </w:r>
          </w:p>
        </w:tc>
        <w:tc>
          <w:tcPr>
            <w:tcW w:w="0" w:type="auto"/>
            <w:vAlign w:val="center"/>
          </w:tcPr>
          <w:p w14:paraId="323349D5" w14:textId="3A63D819" w:rsidR="001048E5" w:rsidRPr="00580F30" w:rsidRDefault="001048E5" w:rsidP="001048E5">
            <w:pPr>
              <w:jc w:val="center"/>
              <w:rPr>
                <w:rFonts w:ascii="TH Niramit AS" w:hAnsi="TH Niramit AS" w:cs="TH Niramit AS"/>
                <w:b/>
                <w:bCs/>
                <w:sz w:val="24"/>
                <w:szCs w:val="24"/>
              </w:rPr>
            </w:pPr>
            <w:r w:rsidRPr="00580F30">
              <w:rPr>
                <w:rFonts w:ascii="TH Niramit AS" w:hAnsi="TH Niramit AS" w:cs="TH Niramit AS"/>
                <w:b/>
                <w:bCs/>
                <w:sz w:val="24"/>
                <w:szCs w:val="24"/>
              </w:rPr>
              <w:sym w:font="Wingdings 2" w:char="F050"/>
            </w:r>
          </w:p>
        </w:tc>
        <w:tc>
          <w:tcPr>
            <w:tcW w:w="0" w:type="auto"/>
          </w:tcPr>
          <w:p w14:paraId="74A44BA4" w14:textId="77777777" w:rsidR="001048E5" w:rsidRPr="00580F30" w:rsidRDefault="001048E5" w:rsidP="001048E5">
            <w:pPr>
              <w:jc w:val="center"/>
              <w:rPr>
                <w:rFonts w:ascii="TH Niramit AS" w:hAnsi="TH Niramit AS" w:cs="TH Niramit AS"/>
                <w:sz w:val="24"/>
                <w:szCs w:val="24"/>
              </w:rPr>
            </w:pPr>
          </w:p>
        </w:tc>
        <w:tc>
          <w:tcPr>
            <w:tcW w:w="0" w:type="auto"/>
            <w:vAlign w:val="center"/>
          </w:tcPr>
          <w:p w14:paraId="5DF6B58F" w14:textId="6217EBBE" w:rsidR="001048E5" w:rsidRPr="00580F30" w:rsidRDefault="001048E5" w:rsidP="001048E5">
            <w:pPr>
              <w:jc w:val="center"/>
              <w:rPr>
                <w:rFonts w:ascii="TH Niramit AS" w:hAnsi="TH Niramit AS" w:cs="TH Niramit AS"/>
                <w:sz w:val="24"/>
                <w:szCs w:val="24"/>
              </w:rPr>
            </w:pPr>
            <w:r w:rsidRPr="00580F30">
              <w:rPr>
                <w:rFonts w:ascii="TH Niramit AS" w:hAnsi="TH Niramit AS" w:cs="TH Niramit AS"/>
                <w:sz w:val="24"/>
                <w:szCs w:val="24"/>
              </w:rPr>
              <w:t>U, A</w:t>
            </w:r>
          </w:p>
        </w:tc>
      </w:tr>
      <w:tr w:rsidR="001048E5" w:rsidRPr="00580F30" w14:paraId="7816AF29" w14:textId="77777777" w:rsidTr="00104644">
        <w:tc>
          <w:tcPr>
            <w:tcW w:w="0" w:type="auto"/>
          </w:tcPr>
          <w:p w14:paraId="0233426C" w14:textId="77777777" w:rsidR="001048E5" w:rsidRPr="00580F30" w:rsidRDefault="001048E5" w:rsidP="001048E5">
            <w:pPr>
              <w:jc w:val="center"/>
              <w:rPr>
                <w:rFonts w:ascii="TH Niramit AS" w:hAnsi="TH Niramit AS" w:cs="TH Niramit AS"/>
                <w:sz w:val="24"/>
                <w:szCs w:val="24"/>
              </w:rPr>
            </w:pPr>
            <w:r w:rsidRPr="00580F30">
              <w:rPr>
                <w:rFonts w:ascii="TH Niramit AS" w:hAnsi="TH Niramit AS" w:cs="TH Niramit AS"/>
                <w:sz w:val="24"/>
                <w:szCs w:val="24"/>
              </w:rPr>
              <w:t>4</w:t>
            </w:r>
          </w:p>
        </w:tc>
        <w:tc>
          <w:tcPr>
            <w:tcW w:w="0" w:type="auto"/>
          </w:tcPr>
          <w:p w14:paraId="0387D452" w14:textId="59AB49FB" w:rsidR="001048E5" w:rsidRPr="00580F30" w:rsidRDefault="001048E5" w:rsidP="001048E5">
            <w:pPr>
              <w:rPr>
                <w:rFonts w:ascii="TH Niramit AS" w:hAnsi="TH Niramit AS" w:cs="TH Niramit AS"/>
                <w:sz w:val="24"/>
                <w:szCs w:val="24"/>
              </w:rPr>
            </w:pPr>
            <w:r w:rsidRPr="00580F30">
              <w:rPr>
                <w:rFonts w:ascii="TH Niramit AS" w:hAnsi="TH Niramit AS" w:cs="TH Niramit AS"/>
                <w:sz w:val="24"/>
                <w:szCs w:val="24"/>
                <w:cs/>
              </w:rPr>
              <w:t>บัณฑิตเป็นผู้ประกอบการที่พร้อมเปิดรับข้อมูลที่เกี่ยวข้อง  มองหาโอกาสทางธุรกิจและการรับรู้โอกาส มีแนวทางในการดำเนินธุรกิจและจัดสรรทรัพยากรต่างๆ ของธุรกิจให้มีความเหมาะสม</w:t>
            </w:r>
          </w:p>
        </w:tc>
        <w:tc>
          <w:tcPr>
            <w:tcW w:w="0" w:type="auto"/>
            <w:vAlign w:val="center"/>
          </w:tcPr>
          <w:p w14:paraId="0CE91248" w14:textId="33DB6727" w:rsidR="001048E5" w:rsidRPr="00580F30" w:rsidRDefault="001048E5" w:rsidP="001048E5">
            <w:pPr>
              <w:jc w:val="center"/>
              <w:rPr>
                <w:rFonts w:ascii="TH Niramit AS" w:hAnsi="TH Niramit AS" w:cs="TH Niramit AS"/>
                <w:b/>
                <w:bCs/>
                <w:sz w:val="24"/>
                <w:szCs w:val="24"/>
              </w:rPr>
            </w:pPr>
            <w:r w:rsidRPr="00580F30">
              <w:rPr>
                <w:rFonts w:ascii="TH Niramit AS" w:hAnsi="TH Niramit AS" w:cs="TH Niramit AS"/>
                <w:b/>
                <w:bCs/>
                <w:sz w:val="24"/>
                <w:szCs w:val="24"/>
              </w:rPr>
              <w:sym w:font="Wingdings 2" w:char="F050"/>
            </w:r>
          </w:p>
        </w:tc>
        <w:tc>
          <w:tcPr>
            <w:tcW w:w="0" w:type="auto"/>
          </w:tcPr>
          <w:p w14:paraId="646EF902" w14:textId="77777777" w:rsidR="001048E5" w:rsidRPr="00580F30" w:rsidRDefault="001048E5" w:rsidP="001048E5">
            <w:pPr>
              <w:jc w:val="center"/>
              <w:rPr>
                <w:rFonts w:ascii="TH Niramit AS" w:hAnsi="TH Niramit AS" w:cs="TH Niramit AS"/>
                <w:sz w:val="24"/>
                <w:szCs w:val="24"/>
              </w:rPr>
            </w:pPr>
          </w:p>
        </w:tc>
        <w:tc>
          <w:tcPr>
            <w:tcW w:w="0" w:type="auto"/>
            <w:vAlign w:val="center"/>
          </w:tcPr>
          <w:p w14:paraId="1053C0C3" w14:textId="1F412A56" w:rsidR="001048E5" w:rsidRPr="00580F30" w:rsidRDefault="001048E5" w:rsidP="001048E5">
            <w:pPr>
              <w:jc w:val="center"/>
              <w:rPr>
                <w:rFonts w:ascii="TH Niramit AS" w:hAnsi="TH Niramit AS" w:cs="TH Niramit AS"/>
                <w:sz w:val="24"/>
                <w:szCs w:val="24"/>
              </w:rPr>
            </w:pPr>
            <w:r w:rsidRPr="00580F30">
              <w:rPr>
                <w:rFonts w:ascii="TH Niramit AS" w:hAnsi="TH Niramit AS" w:cs="TH Niramit AS"/>
                <w:sz w:val="24"/>
                <w:szCs w:val="24"/>
              </w:rPr>
              <w:t>U, A</w:t>
            </w:r>
          </w:p>
        </w:tc>
      </w:tr>
      <w:tr w:rsidR="001048E5" w:rsidRPr="00580F30" w14:paraId="29353207" w14:textId="77777777" w:rsidTr="00104644">
        <w:tc>
          <w:tcPr>
            <w:tcW w:w="0" w:type="auto"/>
          </w:tcPr>
          <w:p w14:paraId="194AAC30" w14:textId="77777777" w:rsidR="001048E5" w:rsidRPr="00580F30" w:rsidRDefault="001048E5" w:rsidP="001048E5">
            <w:pPr>
              <w:jc w:val="center"/>
              <w:rPr>
                <w:rFonts w:ascii="TH Niramit AS" w:hAnsi="TH Niramit AS" w:cs="TH Niramit AS"/>
                <w:sz w:val="24"/>
                <w:szCs w:val="24"/>
              </w:rPr>
            </w:pPr>
            <w:r w:rsidRPr="00580F30">
              <w:rPr>
                <w:rFonts w:ascii="TH Niramit AS" w:hAnsi="TH Niramit AS" w:cs="TH Niramit AS"/>
                <w:sz w:val="24"/>
                <w:szCs w:val="24"/>
              </w:rPr>
              <w:t>5</w:t>
            </w:r>
          </w:p>
        </w:tc>
        <w:tc>
          <w:tcPr>
            <w:tcW w:w="0" w:type="auto"/>
          </w:tcPr>
          <w:p w14:paraId="60BC5D51" w14:textId="4565D170" w:rsidR="001048E5" w:rsidRPr="00580F30" w:rsidRDefault="001048E5" w:rsidP="001048E5">
            <w:pPr>
              <w:rPr>
                <w:rFonts w:ascii="TH Niramit AS" w:hAnsi="TH Niramit AS" w:cs="TH Niramit AS"/>
                <w:sz w:val="24"/>
                <w:szCs w:val="24"/>
                <w:rtl/>
                <w:cs/>
              </w:rPr>
            </w:pPr>
            <w:r w:rsidRPr="00580F30">
              <w:rPr>
                <w:rFonts w:ascii="TH Niramit AS" w:hAnsi="TH Niramit AS" w:cs="TH Niramit AS"/>
                <w:sz w:val="24"/>
                <w:szCs w:val="24"/>
                <w:cs/>
              </w:rPr>
              <w:t>บัณฑิตมีความเข้าใจทิศทางกลยุทธ์และวิธีปฏิบัติ ในด้านมนุษยสัมพันธ์และทักษะทางด้านการสื่อสาร เพื่อให้เป็นผู้ประกอบการที่มีความฉลาดรู้ทางอารมณ์ (</w:t>
            </w:r>
            <w:r w:rsidRPr="00580F30">
              <w:rPr>
                <w:rFonts w:ascii="TH Niramit AS" w:hAnsi="TH Niramit AS" w:cs="TH Niramit AS"/>
                <w:sz w:val="24"/>
                <w:szCs w:val="24"/>
              </w:rPr>
              <w:t>Emotional Quotient)</w:t>
            </w:r>
          </w:p>
        </w:tc>
        <w:tc>
          <w:tcPr>
            <w:tcW w:w="0" w:type="auto"/>
            <w:vAlign w:val="center"/>
          </w:tcPr>
          <w:p w14:paraId="3554C8E3" w14:textId="0B0BB123" w:rsidR="001048E5" w:rsidRPr="00580F30" w:rsidRDefault="001048E5" w:rsidP="001048E5">
            <w:pPr>
              <w:jc w:val="center"/>
              <w:rPr>
                <w:rFonts w:ascii="TH Niramit AS" w:hAnsi="TH Niramit AS" w:cs="TH Niramit AS"/>
                <w:b/>
                <w:bCs/>
                <w:sz w:val="24"/>
                <w:szCs w:val="24"/>
              </w:rPr>
            </w:pPr>
          </w:p>
        </w:tc>
        <w:tc>
          <w:tcPr>
            <w:tcW w:w="0" w:type="auto"/>
          </w:tcPr>
          <w:p w14:paraId="3EE3D1D1" w14:textId="44F5214F" w:rsidR="001048E5" w:rsidRPr="00580F30" w:rsidRDefault="001048E5" w:rsidP="001048E5">
            <w:pPr>
              <w:jc w:val="center"/>
              <w:rPr>
                <w:rFonts w:ascii="TH Niramit AS" w:hAnsi="TH Niramit AS" w:cs="TH Niramit AS"/>
                <w:sz w:val="24"/>
                <w:szCs w:val="24"/>
              </w:rPr>
            </w:pPr>
            <w:r w:rsidRPr="00580F30">
              <w:rPr>
                <w:rFonts w:ascii="TH Niramit AS" w:hAnsi="TH Niramit AS" w:cs="TH Niramit AS"/>
                <w:b/>
                <w:bCs/>
                <w:sz w:val="24"/>
                <w:szCs w:val="24"/>
              </w:rPr>
              <w:sym w:font="Wingdings 2" w:char="F050"/>
            </w:r>
          </w:p>
          <w:p w14:paraId="10AB8BDA" w14:textId="0311046F" w:rsidR="001048E5" w:rsidRPr="00580F30" w:rsidRDefault="001048E5" w:rsidP="001048E5">
            <w:pPr>
              <w:jc w:val="center"/>
              <w:rPr>
                <w:rFonts w:ascii="TH Niramit AS" w:hAnsi="TH Niramit AS" w:cs="TH Niramit AS"/>
                <w:sz w:val="24"/>
                <w:szCs w:val="24"/>
              </w:rPr>
            </w:pPr>
          </w:p>
        </w:tc>
        <w:tc>
          <w:tcPr>
            <w:tcW w:w="0" w:type="auto"/>
            <w:vAlign w:val="center"/>
          </w:tcPr>
          <w:p w14:paraId="2020E671" w14:textId="3EE07A1E" w:rsidR="001048E5" w:rsidRPr="00580F30" w:rsidRDefault="001048E5" w:rsidP="001048E5">
            <w:pPr>
              <w:jc w:val="center"/>
              <w:rPr>
                <w:rFonts w:ascii="TH Niramit AS" w:hAnsi="TH Niramit AS" w:cs="TH Niramit AS"/>
                <w:sz w:val="24"/>
                <w:szCs w:val="24"/>
              </w:rPr>
            </w:pPr>
            <w:r w:rsidRPr="00580F30">
              <w:rPr>
                <w:rFonts w:ascii="TH Niramit AS" w:hAnsi="TH Niramit AS" w:cs="TH Niramit AS"/>
                <w:sz w:val="24"/>
                <w:szCs w:val="24"/>
              </w:rPr>
              <w:t>U, A</w:t>
            </w:r>
          </w:p>
        </w:tc>
      </w:tr>
      <w:tr w:rsidR="001048E5" w:rsidRPr="00580F30" w14:paraId="5480C8B8" w14:textId="77777777" w:rsidTr="00104644">
        <w:tc>
          <w:tcPr>
            <w:tcW w:w="0" w:type="auto"/>
          </w:tcPr>
          <w:p w14:paraId="78CCFA20" w14:textId="77777777" w:rsidR="001048E5" w:rsidRPr="00580F30" w:rsidRDefault="001048E5" w:rsidP="001048E5">
            <w:pPr>
              <w:jc w:val="center"/>
              <w:rPr>
                <w:rFonts w:ascii="TH Niramit AS" w:hAnsi="TH Niramit AS" w:cs="TH Niramit AS"/>
                <w:sz w:val="24"/>
                <w:szCs w:val="24"/>
              </w:rPr>
            </w:pPr>
            <w:r w:rsidRPr="00580F30">
              <w:rPr>
                <w:rFonts w:ascii="TH Niramit AS" w:hAnsi="TH Niramit AS" w:cs="TH Niramit AS"/>
                <w:sz w:val="24"/>
                <w:szCs w:val="24"/>
              </w:rPr>
              <w:t>6</w:t>
            </w:r>
          </w:p>
        </w:tc>
        <w:tc>
          <w:tcPr>
            <w:tcW w:w="0" w:type="auto"/>
          </w:tcPr>
          <w:p w14:paraId="6AA497AE" w14:textId="1ECD8BEB" w:rsidR="001048E5" w:rsidRPr="00580F30" w:rsidRDefault="001048E5" w:rsidP="001048E5">
            <w:pPr>
              <w:rPr>
                <w:rFonts w:ascii="TH Niramit AS" w:hAnsi="TH Niramit AS" w:cs="TH Niramit AS"/>
                <w:sz w:val="24"/>
                <w:szCs w:val="24"/>
                <w:rtl/>
                <w:cs/>
              </w:rPr>
            </w:pPr>
            <w:r w:rsidRPr="00580F30">
              <w:rPr>
                <w:rFonts w:ascii="TH Niramit AS" w:hAnsi="TH Niramit AS" w:cs="TH Niramit AS"/>
                <w:sz w:val="24"/>
                <w:szCs w:val="24"/>
                <w:cs/>
              </w:rPr>
              <w:t>บัณฑิตมีทักษะการแก้ปัญหาและตัดสินใจในการประกอบธุรกิจ เช่น การเผชิญกับปัญหาเชิงระบบของตัวธุรกิจ ปัญหารายวันที่เกิดแก่ลูกค้าและสินค้าบริการ เข้าใจตัวปัญหา เทคนิคการวิเคราะห์ปัญหา การกำหนดทางเลือกในการตัดสินใจ ตลอดจนการวิเคราะห์ความคุ้มค่าให้ประสบความสำเร็จทางธุรกิจ</w:t>
            </w:r>
          </w:p>
        </w:tc>
        <w:tc>
          <w:tcPr>
            <w:tcW w:w="0" w:type="auto"/>
            <w:vAlign w:val="center"/>
          </w:tcPr>
          <w:p w14:paraId="475BEA5E" w14:textId="7C17E412" w:rsidR="001048E5" w:rsidRPr="00580F30" w:rsidRDefault="001048E5" w:rsidP="001048E5">
            <w:pPr>
              <w:jc w:val="center"/>
              <w:rPr>
                <w:rFonts w:ascii="TH Niramit AS" w:hAnsi="TH Niramit AS" w:cs="TH Niramit AS"/>
                <w:b/>
                <w:bCs/>
                <w:sz w:val="24"/>
                <w:szCs w:val="24"/>
              </w:rPr>
            </w:pPr>
            <w:r w:rsidRPr="00580F30">
              <w:rPr>
                <w:rFonts w:ascii="TH Niramit AS" w:hAnsi="TH Niramit AS" w:cs="TH Niramit AS"/>
                <w:b/>
                <w:bCs/>
                <w:sz w:val="24"/>
                <w:szCs w:val="24"/>
              </w:rPr>
              <w:sym w:font="Wingdings 2" w:char="F050"/>
            </w:r>
          </w:p>
        </w:tc>
        <w:tc>
          <w:tcPr>
            <w:tcW w:w="0" w:type="auto"/>
          </w:tcPr>
          <w:p w14:paraId="2C3AF12A" w14:textId="77777777" w:rsidR="001048E5" w:rsidRPr="00580F30" w:rsidRDefault="001048E5" w:rsidP="001048E5">
            <w:pPr>
              <w:jc w:val="center"/>
              <w:rPr>
                <w:rFonts w:ascii="TH Niramit AS" w:hAnsi="TH Niramit AS" w:cs="TH Niramit AS"/>
                <w:sz w:val="24"/>
                <w:szCs w:val="24"/>
              </w:rPr>
            </w:pPr>
          </w:p>
        </w:tc>
        <w:tc>
          <w:tcPr>
            <w:tcW w:w="0" w:type="auto"/>
            <w:vAlign w:val="center"/>
          </w:tcPr>
          <w:p w14:paraId="6C42AA01" w14:textId="1E798D22" w:rsidR="001048E5" w:rsidRPr="00580F30" w:rsidRDefault="001048E5" w:rsidP="001048E5">
            <w:pPr>
              <w:jc w:val="center"/>
              <w:rPr>
                <w:rFonts w:ascii="TH Niramit AS" w:hAnsi="TH Niramit AS" w:cs="TH Niramit AS"/>
                <w:sz w:val="24"/>
                <w:szCs w:val="24"/>
              </w:rPr>
            </w:pPr>
            <w:r w:rsidRPr="00580F30">
              <w:rPr>
                <w:rFonts w:ascii="TH Niramit AS" w:hAnsi="TH Niramit AS" w:cs="TH Niramit AS"/>
                <w:sz w:val="24"/>
                <w:szCs w:val="24"/>
              </w:rPr>
              <w:t>U, A</w:t>
            </w:r>
          </w:p>
        </w:tc>
      </w:tr>
      <w:tr w:rsidR="001048E5" w:rsidRPr="00580F30" w14:paraId="4AA6B30E" w14:textId="77777777" w:rsidTr="00104644">
        <w:tc>
          <w:tcPr>
            <w:tcW w:w="0" w:type="auto"/>
          </w:tcPr>
          <w:p w14:paraId="6BA12B75" w14:textId="77777777" w:rsidR="001048E5" w:rsidRPr="00580F30" w:rsidRDefault="001048E5" w:rsidP="001048E5">
            <w:pPr>
              <w:jc w:val="center"/>
              <w:rPr>
                <w:rFonts w:ascii="TH Niramit AS" w:hAnsi="TH Niramit AS" w:cs="TH Niramit AS"/>
                <w:sz w:val="24"/>
                <w:szCs w:val="24"/>
              </w:rPr>
            </w:pPr>
            <w:r w:rsidRPr="00580F30">
              <w:rPr>
                <w:rFonts w:ascii="TH Niramit AS" w:hAnsi="TH Niramit AS" w:cs="TH Niramit AS"/>
                <w:sz w:val="24"/>
                <w:szCs w:val="24"/>
              </w:rPr>
              <w:t>7</w:t>
            </w:r>
          </w:p>
        </w:tc>
        <w:tc>
          <w:tcPr>
            <w:tcW w:w="0" w:type="auto"/>
          </w:tcPr>
          <w:p w14:paraId="210D27EF" w14:textId="7BB8FB74" w:rsidR="001048E5" w:rsidRPr="00580F30" w:rsidRDefault="001048E5" w:rsidP="001048E5">
            <w:pPr>
              <w:tabs>
                <w:tab w:val="left" w:pos="426"/>
                <w:tab w:val="left" w:pos="851"/>
              </w:tabs>
              <w:jc w:val="thaiDistribute"/>
              <w:rPr>
                <w:rFonts w:ascii="TH Niramit AS" w:hAnsi="TH Niramit AS" w:cs="TH Niramit AS"/>
                <w:sz w:val="24"/>
                <w:szCs w:val="24"/>
                <w:rtl/>
                <w:cs/>
              </w:rPr>
            </w:pPr>
            <w:r w:rsidRPr="00580F30">
              <w:rPr>
                <w:rFonts w:ascii="TH Niramit AS" w:hAnsi="TH Niramit AS" w:cs="TH Niramit AS"/>
                <w:sz w:val="24"/>
                <w:szCs w:val="24"/>
                <w:cs/>
              </w:rPr>
              <w:t>บัณฑิตมีคุณธรรม จริยธรรม มีภาวะผู้นำในการส่งเสริมให้มีการประพฤติปฏิบัติตน และมีจรรยาบรรณทางวิชาการและวิชาชีพ มีความซื่อสัตย์ต่อลูกค้า คู่ค้า และผู้สีส่วนได้ส่วนเสียทางธุรกิจ</w:t>
            </w:r>
          </w:p>
        </w:tc>
        <w:tc>
          <w:tcPr>
            <w:tcW w:w="0" w:type="auto"/>
            <w:vAlign w:val="center"/>
          </w:tcPr>
          <w:p w14:paraId="10C1BC31" w14:textId="5A975299" w:rsidR="001048E5" w:rsidRPr="00580F30" w:rsidRDefault="001048E5" w:rsidP="001048E5">
            <w:pPr>
              <w:jc w:val="center"/>
              <w:rPr>
                <w:rFonts w:ascii="TH Niramit AS" w:hAnsi="TH Niramit AS" w:cs="TH Niramit AS"/>
                <w:b/>
                <w:bCs/>
                <w:sz w:val="24"/>
                <w:szCs w:val="24"/>
              </w:rPr>
            </w:pPr>
          </w:p>
        </w:tc>
        <w:tc>
          <w:tcPr>
            <w:tcW w:w="0" w:type="auto"/>
          </w:tcPr>
          <w:p w14:paraId="735D5866" w14:textId="7A488AF9" w:rsidR="001048E5" w:rsidRPr="00580F30" w:rsidRDefault="001048E5" w:rsidP="001048E5">
            <w:pPr>
              <w:jc w:val="center"/>
              <w:rPr>
                <w:rFonts w:ascii="TH Niramit AS" w:hAnsi="TH Niramit AS" w:cs="TH Niramit AS"/>
                <w:sz w:val="24"/>
                <w:szCs w:val="24"/>
              </w:rPr>
            </w:pPr>
            <w:r w:rsidRPr="00580F30">
              <w:rPr>
                <w:rFonts w:ascii="TH Niramit AS" w:hAnsi="TH Niramit AS" w:cs="TH Niramit AS"/>
                <w:b/>
                <w:bCs/>
                <w:sz w:val="24"/>
                <w:szCs w:val="24"/>
              </w:rPr>
              <w:sym w:font="Wingdings 2" w:char="F050"/>
            </w:r>
          </w:p>
        </w:tc>
        <w:tc>
          <w:tcPr>
            <w:tcW w:w="0" w:type="auto"/>
            <w:vAlign w:val="center"/>
          </w:tcPr>
          <w:p w14:paraId="5F152E86" w14:textId="738A3C75" w:rsidR="001048E5" w:rsidRPr="00580F30" w:rsidRDefault="001048E5" w:rsidP="001048E5">
            <w:pPr>
              <w:jc w:val="center"/>
              <w:rPr>
                <w:rFonts w:ascii="TH Niramit AS" w:hAnsi="TH Niramit AS" w:cs="TH Niramit AS"/>
                <w:sz w:val="24"/>
                <w:szCs w:val="24"/>
              </w:rPr>
            </w:pPr>
            <w:r w:rsidRPr="00580F30">
              <w:rPr>
                <w:rFonts w:ascii="TH Niramit AS" w:hAnsi="TH Niramit AS" w:cs="TH Niramit AS"/>
                <w:sz w:val="24"/>
                <w:szCs w:val="24"/>
              </w:rPr>
              <w:t>U, A</w:t>
            </w:r>
          </w:p>
        </w:tc>
      </w:tr>
    </w:tbl>
    <w:p w14:paraId="75F845A4" w14:textId="4DBC22A0" w:rsidR="00BF5065" w:rsidRPr="00580F30" w:rsidRDefault="00BF5065" w:rsidP="004845CB">
      <w:pPr>
        <w:spacing w:after="0"/>
        <w:rPr>
          <w:rFonts w:ascii="TH Niramit AS" w:hAnsi="TH Niramit AS" w:cs="TH Niramit AS"/>
          <w:sz w:val="24"/>
          <w:szCs w:val="24"/>
        </w:rPr>
      </w:pPr>
      <w:r w:rsidRPr="00580F30">
        <w:rPr>
          <w:rFonts w:ascii="TH Niramit AS" w:hAnsi="TH Niramit AS" w:cs="TH Niramit AS"/>
          <w:sz w:val="24"/>
          <w:szCs w:val="24"/>
        </w:rPr>
        <w:t xml:space="preserve">Bloom’ </w:t>
      </w:r>
      <w:r w:rsidR="004F487E" w:rsidRPr="00580F30">
        <w:rPr>
          <w:rFonts w:ascii="TH Niramit AS" w:hAnsi="TH Niramit AS" w:cs="TH Niramit AS"/>
          <w:sz w:val="24"/>
          <w:szCs w:val="24"/>
        </w:rPr>
        <w:t>Taxonomy:</w:t>
      </w:r>
      <w:r w:rsidRPr="00580F30">
        <w:rPr>
          <w:rFonts w:ascii="TH Niramit AS" w:hAnsi="TH Niramit AS" w:cs="TH Niramit AS"/>
          <w:sz w:val="24"/>
          <w:szCs w:val="24"/>
        </w:rPr>
        <w:t xml:space="preserve"> R = Remembering, U = Understanding  , AP = Applying , AN = Analyzing, E = Evaluating, C = Creating</w:t>
      </w:r>
    </w:p>
    <w:p w14:paraId="58FEF877" w14:textId="77777777" w:rsidR="00750ED3" w:rsidRPr="00580F30" w:rsidRDefault="00750ED3" w:rsidP="00BF5065">
      <w:pPr>
        <w:spacing w:after="0"/>
        <w:ind w:firstLine="720"/>
        <w:rPr>
          <w:rFonts w:ascii="TH Niramit AS" w:hAnsi="TH Niramit AS" w:cs="TH Niramit AS"/>
          <w:b/>
          <w:bCs/>
          <w:sz w:val="32"/>
          <w:szCs w:val="32"/>
        </w:rPr>
      </w:pPr>
    </w:p>
    <w:p w14:paraId="0D27C3D0" w14:textId="77777777" w:rsidR="002225CF" w:rsidRDefault="002225CF" w:rsidP="00BF5065">
      <w:pPr>
        <w:spacing w:after="0"/>
        <w:ind w:firstLine="720"/>
        <w:rPr>
          <w:rFonts w:ascii="TH Niramit AS" w:hAnsi="TH Niramit AS" w:cs="TH Niramit AS"/>
          <w:b/>
          <w:bCs/>
          <w:sz w:val="32"/>
          <w:szCs w:val="32"/>
        </w:rPr>
      </w:pPr>
    </w:p>
    <w:p w14:paraId="2C720AD6" w14:textId="77777777" w:rsidR="002225CF" w:rsidRDefault="002225CF" w:rsidP="00BF5065">
      <w:pPr>
        <w:spacing w:after="0"/>
        <w:ind w:firstLine="720"/>
        <w:rPr>
          <w:rFonts w:ascii="TH Niramit AS" w:hAnsi="TH Niramit AS" w:cs="TH Niramit AS"/>
          <w:b/>
          <w:bCs/>
          <w:sz w:val="32"/>
          <w:szCs w:val="32"/>
        </w:rPr>
      </w:pPr>
    </w:p>
    <w:p w14:paraId="3081F2FA" w14:textId="77777777" w:rsidR="002225CF" w:rsidRDefault="002225CF" w:rsidP="00BF5065">
      <w:pPr>
        <w:spacing w:after="0"/>
        <w:ind w:firstLine="720"/>
        <w:rPr>
          <w:rFonts w:ascii="TH Niramit AS" w:hAnsi="TH Niramit AS" w:cs="TH Niramit AS"/>
          <w:b/>
          <w:bCs/>
          <w:sz w:val="32"/>
          <w:szCs w:val="32"/>
        </w:rPr>
      </w:pPr>
    </w:p>
    <w:p w14:paraId="068887E2" w14:textId="77777777" w:rsidR="002225CF" w:rsidRDefault="002225CF" w:rsidP="00BF5065">
      <w:pPr>
        <w:spacing w:after="0"/>
        <w:ind w:firstLine="720"/>
        <w:rPr>
          <w:rFonts w:ascii="TH Niramit AS" w:hAnsi="TH Niramit AS" w:cs="TH Niramit AS"/>
          <w:b/>
          <w:bCs/>
          <w:sz w:val="32"/>
          <w:szCs w:val="32"/>
        </w:rPr>
      </w:pPr>
    </w:p>
    <w:p w14:paraId="5094A634" w14:textId="045330EC" w:rsidR="00BF5065" w:rsidRPr="00580F30" w:rsidRDefault="00BF5065" w:rsidP="00BF5065">
      <w:pPr>
        <w:spacing w:after="0"/>
        <w:ind w:firstLine="720"/>
        <w:rPr>
          <w:rFonts w:ascii="TH Niramit AS" w:hAnsi="TH Niramit AS" w:cs="TH Niramit AS"/>
          <w:b/>
          <w:bCs/>
          <w:sz w:val="32"/>
          <w:szCs w:val="32"/>
        </w:rPr>
      </w:pPr>
      <w:r w:rsidRPr="00580F30">
        <w:rPr>
          <w:rFonts w:ascii="TH Niramit AS" w:hAnsi="TH Niramit AS" w:cs="TH Niramit AS"/>
          <w:b/>
          <w:bCs/>
          <w:sz w:val="32"/>
          <w:szCs w:val="32"/>
          <w:cs/>
        </w:rPr>
        <w:lastRenderedPageBreak/>
        <w:t xml:space="preserve">ตารางแสดงความสัมพันธ์ระหว่างรายวิชาในหลักสูตร กับ </w:t>
      </w:r>
      <w:r w:rsidRPr="00580F30">
        <w:rPr>
          <w:rFonts w:ascii="TH Niramit AS" w:hAnsi="TH Niramit AS" w:cs="TH Niramit AS"/>
          <w:b/>
          <w:bCs/>
          <w:sz w:val="32"/>
          <w:szCs w:val="32"/>
        </w:rPr>
        <w:t xml:space="preserve">PLOs </w:t>
      </w: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4"/>
        <w:gridCol w:w="426"/>
        <w:gridCol w:w="426"/>
        <w:gridCol w:w="426"/>
        <w:gridCol w:w="395"/>
        <w:gridCol w:w="395"/>
        <w:gridCol w:w="395"/>
        <w:gridCol w:w="409"/>
        <w:gridCol w:w="412"/>
        <w:gridCol w:w="408"/>
        <w:gridCol w:w="465"/>
        <w:gridCol w:w="465"/>
        <w:gridCol w:w="465"/>
        <w:gridCol w:w="569"/>
        <w:gridCol w:w="558"/>
        <w:gridCol w:w="558"/>
      </w:tblGrid>
      <w:tr w:rsidR="00F11CC3" w:rsidRPr="00580F30" w14:paraId="6C2E7DE9" w14:textId="77777777" w:rsidTr="005B5906">
        <w:trPr>
          <w:tblHeader/>
          <w:jc w:val="center"/>
        </w:trPr>
        <w:tc>
          <w:tcPr>
            <w:tcW w:w="2814" w:type="dxa"/>
            <w:vMerge w:val="restart"/>
            <w:vAlign w:val="center"/>
          </w:tcPr>
          <w:p w14:paraId="71B8FC05" w14:textId="77777777" w:rsidR="00BF5065" w:rsidRPr="00580F30" w:rsidRDefault="00BF5065" w:rsidP="00104644">
            <w:pPr>
              <w:spacing w:after="0"/>
              <w:jc w:val="center"/>
              <w:rPr>
                <w:rFonts w:ascii="TH Niramit AS" w:hAnsi="TH Niramit AS" w:cs="TH Niramit AS"/>
                <w:b/>
                <w:bCs/>
                <w:sz w:val="20"/>
                <w:szCs w:val="20"/>
                <w:rtl/>
                <w:cs/>
              </w:rPr>
            </w:pPr>
            <w:r w:rsidRPr="00580F30">
              <w:rPr>
                <w:rFonts w:ascii="TH Niramit AS" w:hAnsi="TH Niramit AS" w:cs="TH Niramit AS"/>
                <w:b/>
                <w:bCs/>
                <w:sz w:val="20"/>
                <w:szCs w:val="20"/>
                <w:cs/>
              </w:rPr>
              <w:t>รายวิชา</w:t>
            </w:r>
          </w:p>
        </w:tc>
        <w:tc>
          <w:tcPr>
            <w:tcW w:w="0" w:type="auto"/>
            <w:gridSpan w:val="3"/>
            <w:vAlign w:val="center"/>
          </w:tcPr>
          <w:p w14:paraId="60A93191" w14:textId="77777777" w:rsidR="00BF5065" w:rsidRPr="00580F30" w:rsidRDefault="00BF5065" w:rsidP="00104644">
            <w:pPr>
              <w:spacing w:after="0"/>
              <w:jc w:val="center"/>
              <w:rPr>
                <w:rFonts w:ascii="TH Niramit AS" w:hAnsi="TH Niramit AS" w:cs="TH Niramit AS"/>
                <w:b/>
                <w:bCs/>
                <w:sz w:val="20"/>
                <w:szCs w:val="20"/>
                <w:rtl/>
                <w:cs/>
              </w:rPr>
            </w:pPr>
            <w:r w:rsidRPr="00580F30">
              <w:rPr>
                <w:rFonts w:ascii="TH Niramit AS" w:hAnsi="TH Niramit AS" w:cs="TH Niramit AS"/>
                <w:b/>
                <w:bCs/>
                <w:sz w:val="20"/>
                <w:szCs w:val="20"/>
                <w:cs/>
              </w:rPr>
              <w:t>ด้านคุณธรรมและจริยธรรม</w:t>
            </w:r>
          </w:p>
        </w:tc>
        <w:tc>
          <w:tcPr>
            <w:tcW w:w="0" w:type="auto"/>
            <w:gridSpan w:val="3"/>
            <w:vAlign w:val="center"/>
          </w:tcPr>
          <w:p w14:paraId="55DF7B4A" w14:textId="77777777" w:rsidR="00BF5065" w:rsidRPr="00580F30" w:rsidRDefault="00BF5065" w:rsidP="00104644">
            <w:pPr>
              <w:spacing w:after="0"/>
              <w:jc w:val="center"/>
              <w:rPr>
                <w:rFonts w:ascii="TH Niramit AS" w:hAnsi="TH Niramit AS" w:cs="TH Niramit AS"/>
                <w:b/>
                <w:bCs/>
                <w:sz w:val="20"/>
                <w:szCs w:val="20"/>
                <w:rtl/>
                <w:cs/>
              </w:rPr>
            </w:pPr>
            <w:r w:rsidRPr="00580F30">
              <w:rPr>
                <w:rFonts w:ascii="TH Niramit AS" w:hAnsi="TH Niramit AS" w:cs="TH Niramit AS"/>
                <w:b/>
                <w:bCs/>
                <w:sz w:val="20"/>
                <w:szCs w:val="20"/>
                <w:cs/>
              </w:rPr>
              <w:t>ด้านความรู้</w:t>
            </w:r>
          </w:p>
        </w:tc>
        <w:tc>
          <w:tcPr>
            <w:tcW w:w="0" w:type="auto"/>
            <w:gridSpan w:val="3"/>
            <w:vAlign w:val="center"/>
          </w:tcPr>
          <w:p w14:paraId="7989AA22" w14:textId="77777777" w:rsidR="00BF5065" w:rsidRPr="00580F30" w:rsidRDefault="00BF5065" w:rsidP="00104644">
            <w:pPr>
              <w:spacing w:after="0"/>
              <w:jc w:val="center"/>
              <w:rPr>
                <w:rFonts w:ascii="TH Niramit AS" w:hAnsi="TH Niramit AS" w:cs="TH Niramit AS"/>
                <w:b/>
                <w:bCs/>
                <w:sz w:val="20"/>
                <w:szCs w:val="20"/>
                <w:rtl/>
                <w:cs/>
              </w:rPr>
            </w:pPr>
            <w:r w:rsidRPr="00580F30">
              <w:rPr>
                <w:rFonts w:ascii="TH Niramit AS" w:hAnsi="TH Niramit AS" w:cs="TH Niramit AS"/>
                <w:b/>
                <w:bCs/>
                <w:sz w:val="20"/>
                <w:szCs w:val="20"/>
                <w:cs/>
              </w:rPr>
              <w:t>ด้านทักษะทางปัญญา</w:t>
            </w:r>
          </w:p>
        </w:tc>
        <w:tc>
          <w:tcPr>
            <w:tcW w:w="0" w:type="auto"/>
            <w:gridSpan w:val="3"/>
            <w:vAlign w:val="center"/>
          </w:tcPr>
          <w:p w14:paraId="3150DBE7"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cs/>
              </w:rPr>
              <w:t>ด้านทักษะความ</w:t>
            </w:r>
          </w:p>
          <w:p w14:paraId="06110902"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cs/>
              </w:rPr>
              <w:t>สัมพันธ์ระหว่างบุคคลและความรับผิดชอบ</w:t>
            </w:r>
          </w:p>
        </w:tc>
        <w:tc>
          <w:tcPr>
            <w:tcW w:w="0" w:type="auto"/>
            <w:gridSpan w:val="3"/>
            <w:vAlign w:val="center"/>
          </w:tcPr>
          <w:p w14:paraId="56934E44" w14:textId="77777777" w:rsidR="00BF5065" w:rsidRPr="00580F30" w:rsidRDefault="00BF5065" w:rsidP="00104644">
            <w:pPr>
              <w:spacing w:after="0"/>
              <w:jc w:val="center"/>
              <w:rPr>
                <w:rFonts w:ascii="TH Niramit AS" w:hAnsi="TH Niramit AS" w:cs="TH Niramit AS"/>
                <w:b/>
                <w:bCs/>
                <w:sz w:val="20"/>
                <w:szCs w:val="20"/>
                <w:rtl/>
                <w:cs/>
              </w:rPr>
            </w:pPr>
            <w:r w:rsidRPr="00580F30">
              <w:rPr>
                <w:rFonts w:ascii="TH Niramit AS" w:hAnsi="TH Niramit AS" w:cs="TH Niramit AS"/>
                <w:b/>
                <w:bCs/>
                <w:sz w:val="20"/>
                <w:szCs w:val="20"/>
                <w:cs/>
              </w:rPr>
              <w:t>ด้านทักษะการวิเคราะห์เชิงตัวเลข การสื่อสาร และการใช้เทคโนโลยีสารสนเทศ</w:t>
            </w:r>
          </w:p>
        </w:tc>
      </w:tr>
      <w:tr w:rsidR="00EE3326" w:rsidRPr="00580F30" w14:paraId="7128C1EE" w14:textId="77777777" w:rsidTr="005B5906">
        <w:trPr>
          <w:tblHeader/>
          <w:jc w:val="center"/>
        </w:trPr>
        <w:tc>
          <w:tcPr>
            <w:tcW w:w="2814" w:type="dxa"/>
            <w:vMerge/>
            <w:vAlign w:val="center"/>
          </w:tcPr>
          <w:p w14:paraId="4EA15379" w14:textId="77777777" w:rsidR="00BF5065" w:rsidRPr="00580F30" w:rsidRDefault="00BF5065" w:rsidP="00104644">
            <w:pPr>
              <w:spacing w:after="0"/>
              <w:rPr>
                <w:rFonts w:ascii="TH Niramit AS" w:hAnsi="TH Niramit AS" w:cs="TH Niramit AS"/>
                <w:b/>
                <w:bCs/>
                <w:sz w:val="20"/>
                <w:szCs w:val="20"/>
              </w:rPr>
            </w:pPr>
          </w:p>
        </w:tc>
        <w:tc>
          <w:tcPr>
            <w:tcW w:w="0" w:type="auto"/>
            <w:vAlign w:val="center"/>
          </w:tcPr>
          <w:p w14:paraId="1E0C1E4E"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tl/>
                <w:cs/>
              </w:rPr>
              <w:t>1</w:t>
            </w:r>
          </w:p>
        </w:tc>
        <w:tc>
          <w:tcPr>
            <w:tcW w:w="0" w:type="auto"/>
            <w:vAlign w:val="center"/>
          </w:tcPr>
          <w:p w14:paraId="51F3458A"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tl/>
                <w:cs/>
              </w:rPr>
              <w:t>2</w:t>
            </w:r>
          </w:p>
        </w:tc>
        <w:tc>
          <w:tcPr>
            <w:tcW w:w="0" w:type="auto"/>
            <w:vAlign w:val="center"/>
          </w:tcPr>
          <w:p w14:paraId="7CBFA99A"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tl/>
                <w:cs/>
              </w:rPr>
              <w:t>3</w:t>
            </w:r>
          </w:p>
        </w:tc>
        <w:tc>
          <w:tcPr>
            <w:tcW w:w="0" w:type="auto"/>
            <w:vAlign w:val="center"/>
          </w:tcPr>
          <w:p w14:paraId="5FDA7D6B"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tl/>
                <w:cs/>
              </w:rPr>
              <w:t>1</w:t>
            </w:r>
          </w:p>
        </w:tc>
        <w:tc>
          <w:tcPr>
            <w:tcW w:w="0" w:type="auto"/>
            <w:vAlign w:val="center"/>
          </w:tcPr>
          <w:p w14:paraId="5C0A511B"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tl/>
                <w:cs/>
              </w:rPr>
              <w:t>2</w:t>
            </w:r>
          </w:p>
        </w:tc>
        <w:tc>
          <w:tcPr>
            <w:tcW w:w="0" w:type="auto"/>
            <w:vAlign w:val="center"/>
          </w:tcPr>
          <w:p w14:paraId="12D64D7B"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tl/>
                <w:cs/>
              </w:rPr>
              <w:t>3</w:t>
            </w:r>
          </w:p>
        </w:tc>
        <w:tc>
          <w:tcPr>
            <w:tcW w:w="0" w:type="auto"/>
            <w:vAlign w:val="center"/>
          </w:tcPr>
          <w:p w14:paraId="426724E6"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tl/>
                <w:cs/>
              </w:rPr>
              <w:t>1</w:t>
            </w:r>
          </w:p>
        </w:tc>
        <w:tc>
          <w:tcPr>
            <w:tcW w:w="0" w:type="auto"/>
            <w:vAlign w:val="center"/>
          </w:tcPr>
          <w:p w14:paraId="09FF74C2"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tl/>
                <w:cs/>
              </w:rPr>
              <w:t>2</w:t>
            </w:r>
          </w:p>
        </w:tc>
        <w:tc>
          <w:tcPr>
            <w:tcW w:w="0" w:type="auto"/>
            <w:vAlign w:val="center"/>
          </w:tcPr>
          <w:p w14:paraId="282EEADA"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tl/>
                <w:cs/>
              </w:rPr>
              <w:t>3</w:t>
            </w:r>
          </w:p>
        </w:tc>
        <w:tc>
          <w:tcPr>
            <w:tcW w:w="0" w:type="auto"/>
            <w:vAlign w:val="center"/>
          </w:tcPr>
          <w:p w14:paraId="2AF485C3"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t>1</w:t>
            </w:r>
          </w:p>
        </w:tc>
        <w:tc>
          <w:tcPr>
            <w:tcW w:w="0" w:type="auto"/>
            <w:vAlign w:val="center"/>
          </w:tcPr>
          <w:p w14:paraId="01BC5825"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t>2</w:t>
            </w:r>
          </w:p>
        </w:tc>
        <w:tc>
          <w:tcPr>
            <w:tcW w:w="0" w:type="auto"/>
            <w:vAlign w:val="center"/>
          </w:tcPr>
          <w:p w14:paraId="318E2FCD"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t>3</w:t>
            </w:r>
          </w:p>
        </w:tc>
        <w:tc>
          <w:tcPr>
            <w:tcW w:w="0" w:type="auto"/>
            <w:vAlign w:val="center"/>
          </w:tcPr>
          <w:p w14:paraId="36CC9355"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tl/>
                <w:cs/>
              </w:rPr>
              <w:t>1</w:t>
            </w:r>
          </w:p>
        </w:tc>
        <w:tc>
          <w:tcPr>
            <w:tcW w:w="0" w:type="auto"/>
            <w:vAlign w:val="center"/>
          </w:tcPr>
          <w:p w14:paraId="613CF5C6"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tl/>
                <w:cs/>
              </w:rPr>
              <w:t>2</w:t>
            </w:r>
          </w:p>
        </w:tc>
        <w:tc>
          <w:tcPr>
            <w:tcW w:w="0" w:type="auto"/>
            <w:vAlign w:val="center"/>
          </w:tcPr>
          <w:p w14:paraId="7AAD9B39"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tl/>
                <w:cs/>
              </w:rPr>
              <w:t>3</w:t>
            </w:r>
          </w:p>
        </w:tc>
      </w:tr>
      <w:tr w:rsidR="00DE5C6E" w:rsidRPr="00580F30" w14:paraId="017357C5" w14:textId="77777777" w:rsidTr="00104644">
        <w:trPr>
          <w:jc w:val="center"/>
        </w:trPr>
        <w:tc>
          <w:tcPr>
            <w:tcW w:w="9586" w:type="dxa"/>
            <w:gridSpan w:val="16"/>
            <w:vAlign w:val="center"/>
          </w:tcPr>
          <w:p w14:paraId="239E0D5C" w14:textId="0CE350F8" w:rsidR="007E45F6" w:rsidRPr="00580F30" w:rsidRDefault="008A4454" w:rsidP="0053786A">
            <w:pPr>
              <w:spacing w:after="0"/>
              <w:jc w:val="center"/>
              <w:rPr>
                <w:rFonts w:ascii="TH Niramit AS" w:hAnsi="TH Niramit AS" w:cs="TH Niramit AS"/>
                <w:b/>
                <w:bCs/>
                <w:color w:val="FF0000"/>
                <w:sz w:val="20"/>
                <w:szCs w:val="20"/>
              </w:rPr>
            </w:pPr>
            <w:r w:rsidRPr="00580F30">
              <w:rPr>
                <w:rFonts w:ascii="TH Niramit AS" w:hAnsi="TH Niramit AS" w:cs="TH Niramit AS"/>
                <w:b/>
                <w:bCs/>
                <w:sz w:val="20"/>
                <w:szCs w:val="20"/>
                <w:cs/>
              </w:rPr>
              <w:t>มีความรู้พื้นฐาน หลักการและทฤษฎีทางด้านสังคมศาสตร์และหรือด้านมนุษยศาสตร์ และหรือด้านวิชาภาษาและหรือด้านวิทยาศาสตร์และหรือด้านคณิตศาสตร์ สามารถนำมาอธิบายหลักการและทฤษฎีในศาสตร์เฉพาะ</w:t>
            </w:r>
          </w:p>
        </w:tc>
      </w:tr>
      <w:tr w:rsidR="00EE3326" w:rsidRPr="00580F30" w14:paraId="68E03F15" w14:textId="77777777" w:rsidTr="005B5906">
        <w:trPr>
          <w:jc w:val="center"/>
        </w:trPr>
        <w:tc>
          <w:tcPr>
            <w:tcW w:w="2814" w:type="dxa"/>
            <w:vAlign w:val="center"/>
          </w:tcPr>
          <w:p w14:paraId="40FACFC6" w14:textId="77777777" w:rsidR="00BF5065" w:rsidRPr="00580F30" w:rsidRDefault="00BF5065" w:rsidP="00104644">
            <w:pPr>
              <w:spacing w:after="0"/>
              <w:ind w:left="798" w:hanging="798"/>
              <w:rPr>
                <w:rFonts w:ascii="TH Niramit AS" w:eastAsia="Times New Roman" w:hAnsi="TH Niramit AS" w:cs="TH Niramit AS"/>
                <w:sz w:val="20"/>
                <w:szCs w:val="20"/>
              </w:rPr>
            </w:pPr>
            <w:r w:rsidRPr="00580F30">
              <w:rPr>
                <w:rFonts w:ascii="TH Niramit AS" w:eastAsia="Times New Roman" w:hAnsi="TH Niramit AS" w:cs="TH Niramit AS"/>
                <w:sz w:val="20"/>
                <w:szCs w:val="20"/>
                <w:cs/>
              </w:rPr>
              <w:t xml:space="preserve">ศท </w:t>
            </w:r>
            <w:r w:rsidRPr="00580F30">
              <w:rPr>
                <w:rFonts w:ascii="TH Niramit AS" w:eastAsia="Times New Roman" w:hAnsi="TH Niramit AS" w:cs="TH Niramit AS"/>
                <w:sz w:val="20"/>
                <w:szCs w:val="20"/>
              </w:rPr>
              <w:t>021</w:t>
            </w:r>
            <w:r w:rsidRPr="00580F30">
              <w:rPr>
                <w:rFonts w:ascii="TH Niramit AS" w:eastAsia="Times New Roman" w:hAnsi="TH Niramit AS" w:cs="TH Niramit AS"/>
                <w:sz w:val="20"/>
                <w:szCs w:val="20"/>
                <w:cs/>
              </w:rPr>
              <w:t xml:space="preserve"> </w:t>
            </w:r>
            <w:r w:rsidRPr="00580F30">
              <w:rPr>
                <w:rFonts w:ascii="TH Niramit AS" w:eastAsia="Times New Roman" w:hAnsi="TH Niramit AS" w:cs="TH Niramit AS"/>
                <w:sz w:val="20"/>
                <w:szCs w:val="20"/>
                <w:rtl/>
                <w:cs/>
              </w:rPr>
              <w:t xml:space="preserve"> สังคมศาสตร์ใชีวิตประจำวัน</w:t>
            </w:r>
          </w:p>
        </w:tc>
        <w:tc>
          <w:tcPr>
            <w:tcW w:w="0" w:type="auto"/>
            <w:vAlign w:val="center"/>
          </w:tcPr>
          <w:p w14:paraId="7101A30A"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66D8A034"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1F86E88C"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15940DCA"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6BE1CA6F"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501FEC2D" w14:textId="77777777" w:rsidR="00BF5065" w:rsidRPr="00580F30" w:rsidRDefault="00BF5065" w:rsidP="00104644">
            <w:pPr>
              <w:spacing w:after="0"/>
              <w:jc w:val="center"/>
              <w:rPr>
                <w:rFonts w:ascii="TH Niramit AS" w:hAnsi="TH Niramit AS" w:cs="TH Niramit AS"/>
                <w:b/>
                <w:bCs/>
                <w:sz w:val="20"/>
                <w:szCs w:val="20"/>
              </w:rPr>
            </w:pPr>
          </w:p>
        </w:tc>
        <w:tc>
          <w:tcPr>
            <w:tcW w:w="0" w:type="auto"/>
            <w:vAlign w:val="center"/>
          </w:tcPr>
          <w:p w14:paraId="73B44AE5"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66AA1725"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2646CC45" w14:textId="77777777" w:rsidR="00BF5065" w:rsidRPr="00580F30" w:rsidRDefault="00BF5065" w:rsidP="00104644">
            <w:pPr>
              <w:spacing w:after="0"/>
              <w:jc w:val="center"/>
              <w:rPr>
                <w:rFonts w:ascii="TH Niramit AS" w:hAnsi="TH Niramit AS" w:cs="TH Niramit AS"/>
                <w:b/>
                <w:bCs/>
                <w:sz w:val="20"/>
                <w:szCs w:val="20"/>
              </w:rPr>
            </w:pPr>
          </w:p>
        </w:tc>
        <w:tc>
          <w:tcPr>
            <w:tcW w:w="0" w:type="auto"/>
            <w:vAlign w:val="center"/>
          </w:tcPr>
          <w:p w14:paraId="05174724"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6910DBE9"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46D15D73"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68FADC84"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7AEAA8B0"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175667FE" w14:textId="77777777" w:rsidR="00BF5065" w:rsidRPr="00580F30" w:rsidRDefault="00BF5065" w:rsidP="00104644">
            <w:pPr>
              <w:spacing w:after="0"/>
              <w:jc w:val="center"/>
              <w:rPr>
                <w:rFonts w:ascii="TH Niramit AS" w:hAnsi="TH Niramit AS" w:cs="TH Niramit AS"/>
                <w:b/>
                <w:bCs/>
                <w:sz w:val="20"/>
                <w:szCs w:val="20"/>
              </w:rPr>
            </w:pPr>
          </w:p>
        </w:tc>
      </w:tr>
      <w:tr w:rsidR="00EE3326" w:rsidRPr="00580F30" w14:paraId="2B2681F4" w14:textId="77777777" w:rsidTr="005B5906">
        <w:trPr>
          <w:jc w:val="center"/>
        </w:trPr>
        <w:tc>
          <w:tcPr>
            <w:tcW w:w="2814" w:type="dxa"/>
            <w:vAlign w:val="center"/>
          </w:tcPr>
          <w:p w14:paraId="7DE0F13A" w14:textId="77777777" w:rsidR="00BF5065" w:rsidRPr="00580F30" w:rsidRDefault="00BF5065" w:rsidP="00104644">
            <w:pPr>
              <w:spacing w:after="0"/>
              <w:ind w:left="798" w:hanging="798"/>
              <w:rPr>
                <w:rFonts w:ascii="TH Niramit AS" w:eastAsia="Times New Roman" w:hAnsi="TH Niramit AS" w:cs="TH Niramit AS"/>
                <w:sz w:val="20"/>
                <w:szCs w:val="20"/>
              </w:rPr>
            </w:pPr>
            <w:r w:rsidRPr="00580F30">
              <w:rPr>
                <w:rFonts w:ascii="TH Niramit AS" w:eastAsia="Times New Roman" w:hAnsi="TH Niramit AS" w:cs="TH Niramit AS"/>
                <w:sz w:val="20"/>
                <w:szCs w:val="20"/>
                <w:cs/>
              </w:rPr>
              <w:t xml:space="preserve">ศท </w:t>
            </w:r>
            <w:r w:rsidRPr="00580F30">
              <w:rPr>
                <w:rFonts w:ascii="TH Niramit AS" w:eastAsia="Times New Roman" w:hAnsi="TH Niramit AS" w:cs="TH Niramit AS"/>
                <w:sz w:val="20"/>
                <w:szCs w:val="20"/>
              </w:rPr>
              <w:t>022</w:t>
            </w:r>
            <w:r w:rsidRPr="00580F30">
              <w:rPr>
                <w:rFonts w:ascii="TH Niramit AS" w:eastAsia="Times New Roman" w:hAnsi="TH Niramit AS" w:cs="TH Niramit AS"/>
                <w:sz w:val="20"/>
                <w:szCs w:val="20"/>
                <w:cs/>
              </w:rPr>
              <w:t xml:space="preserve"> </w:t>
            </w:r>
            <w:r w:rsidRPr="00580F30">
              <w:rPr>
                <w:rFonts w:ascii="TH Niramit AS" w:eastAsia="Times New Roman" w:hAnsi="TH Niramit AS" w:cs="TH Niramit AS"/>
                <w:sz w:val="20"/>
                <w:szCs w:val="20"/>
                <w:rtl/>
                <w:cs/>
              </w:rPr>
              <w:t xml:space="preserve"> อารยธรรมโลก</w:t>
            </w:r>
          </w:p>
        </w:tc>
        <w:tc>
          <w:tcPr>
            <w:tcW w:w="0" w:type="auto"/>
            <w:vAlign w:val="center"/>
          </w:tcPr>
          <w:p w14:paraId="39932DCA"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5E5071A0"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4F23FFC2"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3317A040"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2C6B8ADF"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34BB5BC3" w14:textId="77777777" w:rsidR="00BF5065" w:rsidRPr="00580F30" w:rsidRDefault="00BF5065" w:rsidP="00104644">
            <w:pPr>
              <w:spacing w:after="0"/>
              <w:jc w:val="center"/>
              <w:rPr>
                <w:rFonts w:ascii="TH Niramit AS" w:hAnsi="TH Niramit AS" w:cs="TH Niramit AS"/>
                <w:sz w:val="20"/>
                <w:szCs w:val="20"/>
              </w:rPr>
            </w:pPr>
          </w:p>
        </w:tc>
        <w:tc>
          <w:tcPr>
            <w:tcW w:w="0" w:type="auto"/>
            <w:vAlign w:val="center"/>
          </w:tcPr>
          <w:p w14:paraId="12BC1E03"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55D80838"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5BC02FD9"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76F87A0F"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356F96AC"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sz w:val="20"/>
                <w:szCs w:val="20"/>
              </w:rPr>
              <w:sym w:font="Wingdings" w:char="F0A1"/>
            </w:r>
          </w:p>
        </w:tc>
        <w:tc>
          <w:tcPr>
            <w:tcW w:w="0" w:type="auto"/>
            <w:vAlign w:val="center"/>
          </w:tcPr>
          <w:p w14:paraId="14F41CD4" w14:textId="77777777" w:rsidR="00BF5065" w:rsidRPr="00580F30" w:rsidRDefault="00BF5065" w:rsidP="00104644">
            <w:pPr>
              <w:spacing w:after="0"/>
              <w:jc w:val="center"/>
              <w:rPr>
                <w:rFonts w:ascii="TH Niramit AS" w:hAnsi="TH Niramit AS" w:cs="TH Niramit AS"/>
                <w:sz w:val="20"/>
                <w:szCs w:val="20"/>
              </w:rPr>
            </w:pPr>
          </w:p>
        </w:tc>
        <w:tc>
          <w:tcPr>
            <w:tcW w:w="0" w:type="auto"/>
            <w:vAlign w:val="center"/>
          </w:tcPr>
          <w:p w14:paraId="7402AA68"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25505D3B"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1715673E" w14:textId="77777777" w:rsidR="00BF5065" w:rsidRPr="00580F30" w:rsidRDefault="00BF5065" w:rsidP="00104644">
            <w:pPr>
              <w:spacing w:after="0"/>
              <w:jc w:val="center"/>
              <w:rPr>
                <w:rFonts w:ascii="TH Niramit AS" w:hAnsi="TH Niramit AS" w:cs="TH Niramit AS"/>
                <w:b/>
                <w:bCs/>
                <w:sz w:val="20"/>
                <w:szCs w:val="20"/>
              </w:rPr>
            </w:pPr>
          </w:p>
        </w:tc>
      </w:tr>
      <w:tr w:rsidR="00EE3326" w:rsidRPr="00580F30" w14:paraId="3EE0E9E7" w14:textId="77777777" w:rsidTr="005B5906">
        <w:trPr>
          <w:jc w:val="center"/>
        </w:trPr>
        <w:tc>
          <w:tcPr>
            <w:tcW w:w="2814" w:type="dxa"/>
            <w:vAlign w:val="center"/>
          </w:tcPr>
          <w:p w14:paraId="7F542B9A" w14:textId="77777777" w:rsidR="00BF5065" w:rsidRPr="00580F30" w:rsidRDefault="00BF5065" w:rsidP="00104644">
            <w:pPr>
              <w:spacing w:after="0"/>
              <w:rPr>
                <w:rFonts w:ascii="TH Niramit AS" w:hAnsi="TH Niramit AS" w:cs="TH Niramit AS"/>
                <w:sz w:val="20"/>
                <w:szCs w:val="20"/>
              </w:rPr>
            </w:pPr>
            <w:r w:rsidRPr="00580F30">
              <w:rPr>
                <w:rFonts w:ascii="TH Niramit AS" w:hAnsi="TH Niramit AS" w:cs="TH Niramit AS"/>
                <w:sz w:val="20"/>
                <w:szCs w:val="20"/>
                <w:cs/>
              </w:rPr>
              <w:t>ศท</w:t>
            </w:r>
            <w:r w:rsidRPr="00580F30">
              <w:rPr>
                <w:rFonts w:ascii="TH Niramit AS" w:hAnsi="TH Niramit AS" w:cs="TH Niramit AS"/>
                <w:sz w:val="20"/>
                <w:szCs w:val="20"/>
              </w:rPr>
              <w:t xml:space="preserve"> 104 </w:t>
            </w:r>
            <w:r w:rsidRPr="00580F30">
              <w:rPr>
                <w:rFonts w:ascii="TH Niramit AS" w:hAnsi="TH Niramit AS" w:cs="TH Niramit AS"/>
                <w:sz w:val="20"/>
                <w:szCs w:val="20"/>
                <w:cs/>
              </w:rPr>
              <w:t>มนุษย์และสิ่งแวดล้อม</w:t>
            </w:r>
          </w:p>
        </w:tc>
        <w:tc>
          <w:tcPr>
            <w:tcW w:w="0" w:type="auto"/>
            <w:vAlign w:val="center"/>
          </w:tcPr>
          <w:p w14:paraId="5B19BB77"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05399C46"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0E2CED51"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6C9905A1"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4579DD16"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6F236889" w14:textId="77777777" w:rsidR="00BF5065" w:rsidRPr="00580F30" w:rsidRDefault="00BF5065" w:rsidP="00104644">
            <w:pPr>
              <w:spacing w:after="0"/>
              <w:jc w:val="center"/>
              <w:rPr>
                <w:rFonts w:ascii="TH Niramit AS" w:hAnsi="TH Niramit AS" w:cs="TH Niramit AS"/>
                <w:b/>
                <w:bCs/>
                <w:sz w:val="20"/>
                <w:szCs w:val="20"/>
              </w:rPr>
            </w:pPr>
          </w:p>
        </w:tc>
        <w:tc>
          <w:tcPr>
            <w:tcW w:w="0" w:type="auto"/>
            <w:vAlign w:val="center"/>
          </w:tcPr>
          <w:p w14:paraId="3C6E3DEA"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6C4A1472"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70FF3C77" w14:textId="77777777" w:rsidR="00BF5065" w:rsidRPr="00580F30" w:rsidRDefault="00BF5065" w:rsidP="00104644">
            <w:pPr>
              <w:spacing w:after="0"/>
              <w:jc w:val="center"/>
              <w:rPr>
                <w:rFonts w:ascii="TH Niramit AS" w:hAnsi="TH Niramit AS" w:cs="TH Niramit AS"/>
                <w:b/>
                <w:bCs/>
                <w:sz w:val="20"/>
                <w:szCs w:val="20"/>
              </w:rPr>
            </w:pPr>
          </w:p>
        </w:tc>
        <w:tc>
          <w:tcPr>
            <w:tcW w:w="0" w:type="auto"/>
            <w:vAlign w:val="center"/>
          </w:tcPr>
          <w:p w14:paraId="0ABFA688"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75646846"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8014077"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312D299"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1426085C"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121B5D8F"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r>
      <w:tr w:rsidR="00EE3326" w:rsidRPr="00580F30" w14:paraId="30A75E77" w14:textId="77777777" w:rsidTr="005B5906">
        <w:trPr>
          <w:jc w:val="center"/>
        </w:trPr>
        <w:tc>
          <w:tcPr>
            <w:tcW w:w="2814" w:type="dxa"/>
            <w:vAlign w:val="center"/>
          </w:tcPr>
          <w:p w14:paraId="557A0A2C" w14:textId="77777777" w:rsidR="00BF5065" w:rsidRPr="00580F30" w:rsidRDefault="00BF5065" w:rsidP="00104644">
            <w:pPr>
              <w:spacing w:after="0"/>
              <w:rPr>
                <w:rFonts w:ascii="TH Niramit AS" w:hAnsi="TH Niramit AS" w:cs="TH Niramit AS"/>
                <w:sz w:val="20"/>
                <w:szCs w:val="20"/>
              </w:rPr>
            </w:pPr>
            <w:r w:rsidRPr="00580F30">
              <w:rPr>
                <w:rFonts w:ascii="TH Niramit AS" w:hAnsi="TH Niramit AS" w:cs="TH Niramit AS"/>
                <w:sz w:val="20"/>
                <w:szCs w:val="20"/>
                <w:cs/>
              </w:rPr>
              <w:t>ศท</w:t>
            </w:r>
            <w:r w:rsidRPr="00580F30">
              <w:rPr>
                <w:rFonts w:ascii="TH Niramit AS" w:hAnsi="TH Niramit AS" w:cs="TH Niramit AS"/>
                <w:sz w:val="20"/>
                <w:szCs w:val="20"/>
              </w:rPr>
              <w:t xml:space="preserve"> 302 </w:t>
            </w:r>
            <w:r w:rsidRPr="00580F30">
              <w:rPr>
                <w:rFonts w:ascii="TH Niramit AS" w:hAnsi="TH Niramit AS" w:cs="TH Niramit AS"/>
                <w:sz w:val="20"/>
                <w:szCs w:val="20"/>
                <w:cs/>
              </w:rPr>
              <w:t>สังคมและวัฒนธรรมไทย</w:t>
            </w:r>
          </w:p>
        </w:tc>
        <w:tc>
          <w:tcPr>
            <w:tcW w:w="0" w:type="auto"/>
            <w:vAlign w:val="center"/>
          </w:tcPr>
          <w:p w14:paraId="45E53039"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0477C650"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01FFA91B"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48073392"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57523BCF"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08CD67E4" w14:textId="77777777" w:rsidR="00BF5065" w:rsidRPr="00580F30" w:rsidRDefault="00BF5065" w:rsidP="00104644">
            <w:pPr>
              <w:spacing w:after="0"/>
              <w:jc w:val="center"/>
              <w:rPr>
                <w:rFonts w:ascii="TH Niramit AS" w:hAnsi="TH Niramit AS" w:cs="TH Niramit AS"/>
                <w:sz w:val="20"/>
                <w:szCs w:val="20"/>
              </w:rPr>
            </w:pPr>
          </w:p>
        </w:tc>
        <w:tc>
          <w:tcPr>
            <w:tcW w:w="0" w:type="auto"/>
            <w:vAlign w:val="center"/>
          </w:tcPr>
          <w:p w14:paraId="4B175AB0"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59FEE901"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233DA7C0"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0F59492B"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6F58B6FB"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3970BC83"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34FCB4D9"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5DB2B8B4"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2C64C35C"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r>
      <w:tr w:rsidR="00EE3326" w:rsidRPr="00580F30" w14:paraId="52FEC74D" w14:textId="77777777" w:rsidTr="005B5906">
        <w:trPr>
          <w:jc w:val="center"/>
        </w:trPr>
        <w:tc>
          <w:tcPr>
            <w:tcW w:w="2814" w:type="dxa"/>
            <w:vAlign w:val="center"/>
          </w:tcPr>
          <w:p w14:paraId="1FDFBDFE" w14:textId="77777777" w:rsidR="00BF5065" w:rsidRPr="00580F30" w:rsidRDefault="00BF5065" w:rsidP="00104644">
            <w:pPr>
              <w:spacing w:after="0"/>
              <w:ind w:left="600" w:hanging="600"/>
              <w:rPr>
                <w:rFonts w:ascii="TH Niramit AS" w:hAnsi="TH Niramit AS" w:cs="TH Niramit AS"/>
                <w:sz w:val="20"/>
                <w:szCs w:val="20"/>
                <w:rtl/>
                <w:cs/>
              </w:rPr>
            </w:pPr>
            <w:r w:rsidRPr="00580F30">
              <w:rPr>
                <w:rFonts w:ascii="TH Niramit AS" w:hAnsi="TH Niramit AS" w:cs="TH Niramit AS"/>
                <w:sz w:val="20"/>
                <w:szCs w:val="20"/>
                <w:cs/>
              </w:rPr>
              <w:t>กช</w:t>
            </w:r>
            <w:r w:rsidRPr="00580F30">
              <w:rPr>
                <w:rFonts w:ascii="TH Niramit AS" w:hAnsi="TH Niramit AS" w:cs="TH Niramit AS"/>
                <w:sz w:val="20"/>
                <w:szCs w:val="20"/>
                <w:rtl/>
                <w:cs/>
              </w:rPr>
              <w:t xml:space="preserve">321 </w:t>
            </w:r>
            <w:r w:rsidRPr="00580F30">
              <w:rPr>
                <w:rFonts w:ascii="TH Niramit AS" w:hAnsi="TH Niramit AS" w:cs="TH Niramit AS"/>
                <w:sz w:val="20"/>
                <w:szCs w:val="20"/>
                <w:cs/>
              </w:rPr>
              <w:t xml:space="preserve"> </w:t>
            </w:r>
            <w:r w:rsidRPr="00580F30">
              <w:rPr>
                <w:rFonts w:ascii="TH Niramit AS" w:hAnsi="TH Niramit AS" w:cs="TH Niramit AS"/>
                <w:sz w:val="20"/>
                <w:szCs w:val="20"/>
                <w:rtl/>
                <w:cs/>
              </w:rPr>
              <w:t>เศรษฐกิจพอเพียงและกา</w:t>
            </w:r>
            <w:r w:rsidRPr="00580F30">
              <w:rPr>
                <w:rFonts w:ascii="TH Niramit AS" w:hAnsi="TH Niramit AS" w:cs="TH Niramit AS"/>
                <w:sz w:val="20"/>
                <w:szCs w:val="20"/>
                <w:cs/>
              </w:rPr>
              <w:t>ร</w:t>
            </w:r>
            <w:r w:rsidRPr="00580F30">
              <w:rPr>
                <w:rFonts w:ascii="TH Niramit AS" w:hAnsi="TH Niramit AS" w:cs="TH Niramit AS"/>
                <w:sz w:val="20"/>
                <w:szCs w:val="20"/>
                <w:rtl/>
                <w:cs/>
              </w:rPr>
              <w:t>พัฒนาที่ยั่งยืน</w:t>
            </w:r>
          </w:p>
        </w:tc>
        <w:tc>
          <w:tcPr>
            <w:tcW w:w="0" w:type="auto"/>
            <w:vAlign w:val="center"/>
          </w:tcPr>
          <w:p w14:paraId="65888D0B"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4297BBAF"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5207F680"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168862BF"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0940EF7D"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1B30476F" w14:textId="77777777" w:rsidR="00BF5065" w:rsidRPr="00580F30" w:rsidRDefault="00BF5065" w:rsidP="00104644">
            <w:pPr>
              <w:spacing w:after="0"/>
              <w:jc w:val="center"/>
              <w:rPr>
                <w:rFonts w:ascii="TH Niramit AS" w:hAnsi="TH Niramit AS" w:cs="TH Niramit AS"/>
                <w:sz w:val="20"/>
                <w:szCs w:val="20"/>
              </w:rPr>
            </w:pPr>
          </w:p>
        </w:tc>
        <w:tc>
          <w:tcPr>
            <w:tcW w:w="0" w:type="auto"/>
            <w:vAlign w:val="center"/>
          </w:tcPr>
          <w:p w14:paraId="26312992"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47147B03"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77C00C09"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1D9AAF55"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5244FF4F"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3C0352B7"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6689083A"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320D796E"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49F83B11"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r>
      <w:tr w:rsidR="00EE3326" w:rsidRPr="00580F30" w14:paraId="45AAC3E2" w14:textId="77777777" w:rsidTr="005B5906">
        <w:trPr>
          <w:jc w:val="center"/>
        </w:trPr>
        <w:tc>
          <w:tcPr>
            <w:tcW w:w="2814" w:type="dxa"/>
            <w:vAlign w:val="center"/>
          </w:tcPr>
          <w:p w14:paraId="1330C3CB" w14:textId="77777777" w:rsidR="00BF5065" w:rsidRPr="00580F30" w:rsidRDefault="00BF5065" w:rsidP="00104644">
            <w:pPr>
              <w:tabs>
                <w:tab w:val="center" w:pos="4513"/>
                <w:tab w:val="right" w:pos="9026"/>
              </w:tabs>
              <w:spacing w:after="0"/>
              <w:ind w:left="798" w:hanging="798"/>
              <w:rPr>
                <w:rFonts w:ascii="TH Niramit AS" w:hAnsi="TH Niramit AS" w:cs="TH Niramit AS"/>
                <w:sz w:val="20"/>
                <w:szCs w:val="20"/>
                <w:rtl/>
                <w:cs/>
              </w:rPr>
            </w:pPr>
            <w:r w:rsidRPr="00580F30">
              <w:rPr>
                <w:rFonts w:ascii="TH Niramit AS" w:hAnsi="TH Niramit AS" w:cs="TH Niramit AS"/>
                <w:sz w:val="20"/>
                <w:szCs w:val="20"/>
                <w:cs/>
              </w:rPr>
              <w:t xml:space="preserve">ศศ </w:t>
            </w:r>
            <w:r w:rsidRPr="00580F30">
              <w:rPr>
                <w:rFonts w:ascii="TH Niramit AS" w:eastAsia="Times New Roman" w:hAnsi="TH Niramit AS" w:cs="TH Niramit AS"/>
                <w:sz w:val="20"/>
                <w:szCs w:val="20"/>
              </w:rPr>
              <w:t xml:space="preserve">101 </w:t>
            </w:r>
            <w:r w:rsidRPr="00580F30">
              <w:rPr>
                <w:rFonts w:ascii="TH Niramit AS" w:hAnsi="TH Niramit AS" w:cs="TH Niramit AS"/>
                <w:sz w:val="20"/>
                <w:szCs w:val="20"/>
                <w:cs/>
              </w:rPr>
              <w:t>เศรษฐศาสตร์เพื่อชีวิตประจำวัน</w:t>
            </w:r>
          </w:p>
          <w:p w14:paraId="50D40F06" w14:textId="77777777" w:rsidR="00BF5065" w:rsidRPr="00580F30" w:rsidRDefault="00BF5065" w:rsidP="00104644">
            <w:pPr>
              <w:tabs>
                <w:tab w:val="center" w:pos="4513"/>
                <w:tab w:val="right" w:pos="9026"/>
              </w:tabs>
              <w:spacing w:after="0"/>
              <w:rPr>
                <w:rFonts w:ascii="TH Niramit AS" w:hAnsi="TH Niramit AS" w:cs="TH Niramit AS"/>
                <w:sz w:val="20"/>
                <w:szCs w:val="20"/>
                <w:rtl/>
                <w:cs/>
              </w:rPr>
            </w:pPr>
            <w:r w:rsidRPr="00580F30">
              <w:rPr>
                <w:rFonts w:ascii="TH Niramit AS" w:hAnsi="TH Niramit AS" w:cs="TH Niramit AS"/>
                <w:sz w:val="20"/>
                <w:szCs w:val="20"/>
                <w:cs/>
              </w:rPr>
              <w:t>และการประกอบการ</w:t>
            </w:r>
          </w:p>
        </w:tc>
        <w:tc>
          <w:tcPr>
            <w:tcW w:w="0" w:type="auto"/>
            <w:vAlign w:val="center"/>
          </w:tcPr>
          <w:p w14:paraId="72512F92"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2F9ADE70"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635445D4"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3307B95F"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A5F45CE"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405D6F0"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F138CA1"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1C06D55B"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D33C7DE"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687783F"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261CF89B"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07A257B" w14:textId="77777777" w:rsidR="00BF5065" w:rsidRPr="00580F30" w:rsidRDefault="00BF5065" w:rsidP="00104644">
            <w:pPr>
              <w:spacing w:after="0"/>
              <w:jc w:val="center"/>
              <w:rPr>
                <w:rFonts w:ascii="TH Niramit AS" w:hAnsi="TH Niramit AS" w:cs="TH Niramit AS"/>
                <w:sz w:val="20"/>
                <w:szCs w:val="20"/>
              </w:rPr>
            </w:pPr>
          </w:p>
        </w:tc>
        <w:tc>
          <w:tcPr>
            <w:tcW w:w="0" w:type="auto"/>
            <w:vAlign w:val="center"/>
          </w:tcPr>
          <w:p w14:paraId="28FCAAFD"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00387472"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10D7E64D"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r>
      <w:tr w:rsidR="00EE3326" w:rsidRPr="00580F30" w14:paraId="51F8C367" w14:textId="77777777" w:rsidTr="005B5906">
        <w:trPr>
          <w:jc w:val="center"/>
        </w:trPr>
        <w:tc>
          <w:tcPr>
            <w:tcW w:w="2814" w:type="dxa"/>
            <w:vAlign w:val="center"/>
          </w:tcPr>
          <w:p w14:paraId="432987E1" w14:textId="77777777" w:rsidR="00BF5065" w:rsidRPr="00580F30" w:rsidRDefault="00BF5065" w:rsidP="00104644">
            <w:pPr>
              <w:spacing w:after="0"/>
              <w:ind w:left="798" w:hanging="798"/>
              <w:rPr>
                <w:rFonts w:ascii="TH Niramit AS" w:eastAsia="Times New Roman" w:hAnsi="TH Niramit AS" w:cs="TH Niramit AS"/>
                <w:sz w:val="20"/>
                <w:szCs w:val="20"/>
              </w:rPr>
            </w:pPr>
            <w:r w:rsidRPr="00580F30">
              <w:rPr>
                <w:rFonts w:ascii="TH Niramit AS" w:eastAsia="Times New Roman" w:hAnsi="TH Niramit AS" w:cs="TH Niramit AS"/>
                <w:sz w:val="20"/>
                <w:szCs w:val="20"/>
                <w:cs/>
              </w:rPr>
              <w:t xml:space="preserve">ศท </w:t>
            </w:r>
            <w:r w:rsidRPr="00580F30">
              <w:rPr>
                <w:rFonts w:ascii="TH Niramit AS" w:eastAsia="Times New Roman" w:hAnsi="TH Niramit AS" w:cs="TH Niramit AS"/>
                <w:sz w:val="20"/>
                <w:szCs w:val="20"/>
              </w:rPr>
              <w:t>011</w:t>
            </w:r>
            <w:r w:rsidRPr="00580F30">
              <w:rPr>
                <w:rFonts w:ascii="TH Niramit AS" w:eastAsia="Times New Roman" w:hAnsi="TH Niramit AS" w:cs="TH Niramit AS"/>
                <w:sz w:val="20"/>
                <w:szCs w:val="20"/>
                <w:cs/>
              </w:rPr>
              <w:t xml:space="preserve"> </w:t>
            </w:r>
            <w:r w:rsidRPr="00580F30">
              <w:rPr>
                <w:rFonts w:ascii="TH Niramit AS" w:eastAsia="Times New Roman" w:hAnsi="TH Niramit AS" w:cs="TH Niramit AS"/>
                <w:sz w:val="20"/>
                <w:szCs w:val="20"/>
                <w:rtl/>
                <w:cs/>
              </w:rPr>
              <w:t xml:space="preserve"> มนุษย์กับความงามทางศิลปะ</w:t>
            </w:r>
          </w:p>
        </w:tc>
        <w:tc>
          <w:tcPr>
            <w:tcW w:w="0" w:type="auto"/>
            <w:vAlign w:val="center"/>
          </w:tcPr>
          <w:p w14:paraId="2B4E996F"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0160F0E0"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F0561AA"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0C80C1FB"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29E6591"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1AB4C08" w14:textId="77777777" w:rsidR="00BF5065" w:rsidRPr="00580F30" w:rsidRDefault="00BF5065" w:rsidP="00104644">
            <w:pPr>
              <w:spacing w:after="0"/>
              <w:jc w:val="center"/>
              <w:rPr>
                <w:rFonts w:ascii="TH Niramit AS" w:hAnsi="TH Niramit AS" w:cs="TH Niramit AS"/>
                <w:sz w:val="20"/>
                <w:szCs w:val="20"/>
              </w:rPr>
            </w:pPr>
          </w:p>
        </w:tc>
        <w:tc>
          <w:tcPr>
            <w:tcW w:w="0" w:type="auto"/>
            <w:vAlign w:val="center"/>
          </w:tcPr>
          <w:p w14:paraId="3390BF60"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30A9200" w14:textId="77777777" w:rsidR="00BF5065" w:rsidRPr="00580F30" w:rsidRDefault="00BF5065" w:rsidP="00104644">
            <w:pPr>
              <w:spacing w:after="0"/>
              <w:jc w:val="center"/>
              <w:rPr>
                <w:rFonts w:ascii="TH Niramit AS" w:hAnsi="TH Niramit AS" w:cs="TH Niramit AS"/>
                <w:sz w:val="20"/>
                <w:szCs w:val="20"/>
              </w:rPr>
            </w:pPr>
          </w:p>
        </w:tc>
        <w:tc>
          <w:tcPr>
            <w:tcW w:w="0" w:type="auto"/>
            <w:vAlign w:val="center"/>
          </w:tcPr>
          <w:p w14:paraId="578FF8D1"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9495C91"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1E70FD12" w14:textId="77777777" w:rsidR="00BF5065" w:rsidRPr="00580F30" w:rsidRDefault="00BF5065" w:rsidP="00104644">
            <w:pPr>
              <w:spacing w:after="0"/>
              <w:jc w:val="center"/>
              <w:rPr>
                <w:rFonts w:ascii="TH Niramit AS" w:hAnsi="TH Niramit AS" w:cs="TH Niramit AS"/>
                <w:sz w:val="20"/>
                <w:szCs w:val="20"/>
              </w:rPr>
            </w:pPr>
          </w:p>
        </w:tc>
        <w:tc>
          <w:tcPr>
            <w:tcW w:w="0" w:type="auto"/>
            <w:vAlign w:val="center"/>
          </w:tcPr>
          <w:p w14:paraId="6FA95F92"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FC4618B"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3BDEF4ED"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367035C" w14:textId="77777777" w:rsidR="00BF5065" w:rsidRPr="00580F30" w:rsidRDefault="00BF5065" w:rsidP="00104644">
            <w:pPr>
              <w:spacing w:after="0"/>
              <w:jc w:val="center"/>
              <w:rPr>
                <w:rFonts w:ascii="TH Niramit AS" w:hAnsi="TH Niramit AS" w:cs="TH Niramit AS"/>
                <w:sz w:val="20"/>
                <w:szCs w:val="20"/>
              </w:rPr>
            </w:pPr>
          </w:p>
        </w:tc>
      </w:tr>
      <w:tr w:rsidR="00EE3326" w:rsidRPr="00580F30" w14:paraId="32528781" w14:textId="77777777" w:rsidTr="005B5906">
        <w:trPr>
          <w:jc w:val="center"/>
        </w:trPr>
        <w:tc>
          <w:tcPr>
            <w:tcW w:w="2814" w:type="dxa"/>
            <w:vAlign w:val="center"/>
          </w:tcPr>
          <w:p w14:paraId="4F6D1E4F" w14:textId="77777777" w:rsidR="00BF5065" w:rsidRPr="00580F30" w:rsidRDefault="00BF5065" w:rsidP="00104644">
            <w:pPr>
              <w:spacing w:after="0"/>
              <w:ind w:left="798" w:hanging="798"/>
              <w:rPr>
                <w:rFonts w:ascii="TH Niramit AS" w:hAnsi="TH Niramit AS" w:cs="TH Niramit AS"/>
                <w:sz w:val="20"/>
                <w:szCs w:val="20"/>
              </w:rPr>
            </w:pPr>
            <w:r w:rsidRPr="00580F30">
              <w:rPr>
                <w:rFonts w:ascii="TH Niramit AS" w:hAnsi="TH Niramit AS" w:cs="TH Niramit AS"/>
                <w:sz w:val="20"/>
                <w:szCs w:val="20"/>
                <w:cs/>
              </w:rPr>
              <w:t>ศท</w:t>
            </w:r>
            <w:r w:rsidRPr="00580F30">
              <w:rPr>
                <w:rFonts w:ascii="TH Niramit AS" w:hAnsi="TH Niramit AS" w:cs="TH Niramit AS"/>
                <w:sz w:val="20"/>
                <w:szCs w:val="20"/>
                <w:rtl/>
                <w:cs/>
              </w:rPr>
              <w:t xml:space="preserve">012 </w:t>
            </w:r>
            <w:r w:rsidRPr="00580F30">
              <w:rPr>
                <w:rFonts w:ascii="TH Niramit AS" w:hAnsi="TH Niramit AS" w:cs="TH Niramit AS"/>
                <w:sz w:val="20"/>
                <w:szCs w:val="20"/>
                <w:cs/>
              </w:rPr>
              <w:t xml:space="preserve"> </w:t>
            </w:r>
            <w:r w:rsidRPr="00580F30">
              <w:rPr>
                <w:rFonts w:ascii="TH Niramit AS" w:hAnsi="TH Niramit AS" w:cs="TH Niramit AS"/>
                <w:sz w:val="20"/>
                <w:szCs w:val="20"/>
                <w:rtl/>
                <w:cs/>
              </w:rPr>
              <w:t>จิตวิทยากับพฤติกรรมมนุษย์</w:t>
            </w:r>
          </w:p>
        </w:tc>
        <w:tc>
          <w:tcPr>
            <w:tcW w:w="0" w:type="auto"/>
            <w:vAlign w:val="center"/>
          </w:tcPr>
          <w:p w14:paraId="28309903"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6B6AD989"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7D28479D"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0D505324"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5D923E5B"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4E6EFE54" w14:textId="77777777" w:rsidR="00BF5065" w:rsidRPr="00580F30" w:rsidRDefault="00BF5065" w:rsidP="00104644">
            <w:pPr>
              <w:spacing w:after="0"/>
              <w:jc w:val="center"/>
              <w:rPr>
                <w:rFonts w:ascii="TH Niramit AS" w:hAnsi="TH Niramit AS" w:cs="TH Niramit AS"/>
                <w:sz w:val="20"/>
                <w:szCs w:val="20"/>
              </w:rPr>
            </w:pPr>
          </w:p>
        </w:tc>
        <w:tc>
          <w:tcPr>
            <w:tcW w:w="0" w:type="auto"/>
            <w:vAlign w:val="center"/>
          </w:tcPr>
          <w:p w14:paraId="131FAB1E"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40F46621"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7AFEDDB8"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1E8CE4F7"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1E389ACB"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7C972706"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4DC103BF"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00B985E4" w14:textId="77777777" w:rsidR="00BF5065" w:rsidRPr="00580F30" w:rsidRDefault="00BF5065" w:rsidP="00104644">
            <w:pPr>
              <w:spacing w:after="0"/>
              <w:jc w:val="center"/>
              <w:rPr>
                <w:rFonts w:ascii="TH Niramit AS" w:hAnsi="TH Niramit AS" w:cs="TH Niramit AS"/>
                <w:sz w:val="20"/>
                <w:szCs w:val="20"/>
              </w:rPr>
            </w:pPr>
          </w:p>
        </w:tc>
        <w:tc>
          <w:tcPr>
            <w:tcW w:w="0" w:type="auto"/>
            <w:vAlign w:val="center"/>
          </w:tcPr>
          <w:p w14:paraId="68522496" w14:textId="77777777" w:rsidR="00BF5065" w:rsidRPr="00580F30" w:rsidRDefault="00BF5065" w:rsidP="00104644">
            <w:pPr>
              <w:spacing w:after="0"/>
              <w:jc w:val="center"/>
              <w:rPr>
                <w:rFonts w:ascii="TH Niramit AS" w:hAnsi="TH Niramit AS" w:cs="TH Niramit AS"/>
                <w:b/>
                <w:bCs/>
                <w:sz w:val="20"/>
                <w:szCs w:val="20"/>
              </w:rPr>
            </w:pPr>
          </w:p>
        </w:tc>
      </w:tr>
      <w:tr w:rsidR="00EE3326" w:rsidRPr="00580F30" w14:paraId="3E46B32F" w14:textId="77777777" w:rsidTr="005B5906">
        <w:trPr>
          <w:jc w:val="center"/>
        </w:trPr>
        <w:tc>
          <w:tcPr>
            <w:tcW w:w="2814" w:type="dxa"/>
            <w:vAlign w:val="center"/>
          </w:tcPr>
          <w:p w14:paraId="23252C38" w14:textId="77777777" w:rsidR="00BF5065" w:rsidRPr="00580F30" w:rsidRDefault="00BF5065" w:rsidP="00104644">
            <w:pPr>
              <w:spacing w:after="0"/>
              <w:rPr>
                <w:rFonts w:ascii="TH Niramit AS" w:hAnsi="TH Niramit AS" w:cs="TH Niramit AS"/>
                <w:sz w:val="20"/>
                <w:szCs w:val="20"/>
              </w:rPr>
            </w:pPr>
            <w:r w:rsidRPr="00580F30">
              <w:rPr>
                <w:rFonts w:ascii="TH Niramit AS" w:hAnsi="TH Niramit AS" w:cs="TH Niramit AS"/>
                <w:sz w:val="20"/>
                <w:szCs w:val="20"/>
                <w:cs/>
              </w:rPr>
              <w:t xml:space="preserve">ศท </w:t>
            </w:r>
            <w:r w:rsidRPr="00580F30">
              <w:rPr>
                <w:rFonts w:ascii="TH Niramit AS" w:hAnsi="TH Niramit AS" w:cs="TH Niramit AS"/>
                <w:sz w:val="20"/>
                <w:szCs w:val="20"/>
              </w:rPr>
              <w:t>013</w:t>
            </w:r>
            <w:r w:rsidRPr="00580F30">
              <w:rPr>
                <w:rFonts w:ascii="TH Niramit AS" w:hAnsi="TH Niramit AS" w:cs="TH Niramit AS"/>
                <w:sz w:val="20"/>
                <w:szCs w:val="20"/>
                <w:cs/>
              </w:rPr>
              <w:t xml:space="preserve"> สุขภาพเพื่อการดำรงชีวิต</w:t>
            </w:r>
          </w:p>
        </w:tc>
        <w:tc>
          <w:tcPr>
            <w:tcW w:w="0" w:type="auto"/>
            <w:vAlign w:val="center"/>
          </w:tcPr>
          <w:p w14:paraId="641E1757"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71724AE1"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48AF979E"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1358683C"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41A3857C"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3944CF06" w14:textId="77777777" w:rsidR="00BF5065" w:rsidRPr="00580F30" w:rsidRDefault="00BF5065" w:rsidP="00104644">
            <w:pPr>
              <w:spacing w:after="0"/>
              <w:jc w:val="center"/>
              <w:rPr>
                <w:rFonts w:ascii="TH Niramit AS" w:hAnsi="TH Niramit AS" w:cs="TH Niramit AS"/>
                <w:b/>
                <w:bCs/>
                <w:sz w:val="20"/>
                <w:szCs w:val="20"/>
              </w:rPr>
            </w:pPr>
          </w:p>
        </w:tc>
        <w:tc>
          <w:tcPr>
            <w:tcW w:w="0" w:type="auto"/>
            <w:vAlign w:val="center"/>
          </w:tcPr>
          <w:p w14:paraId="1FC6DF04"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2B665B05"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10BE9BFF" w14:textId="77777777" w:rsidR="00BF5065" w:rsidRPr="00580F30" w:rsidRDefault="00BF5065" w:rsidP="00104644">
            <w:pPr>
              <w:spacing w:after="0"/>
              <w:jc w:val="center"/>
              <w:rPr>
                <w:rFonts w:ascii="TH Niramit AS" w:hAnsi="TH Niramit AS" w:cs="TH Niramit AS"/>
                <w:b/>
                <w:bCs/>
                <w:sz w:val="20"/>
                <w:szCs w:val="20"/>
              </w:rPr>
            </w:pPr>
          </w:p>
        </w:tc>
        <w:tc>
          <w:tcPr>
            <w:tcW w:w="0" w:type="auto"/>
            <w:vAlign w:val="center"/>
          </w:tcPr>
          <w:p w14:paraId="7B733C8E"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0EE71943"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52C0D49D"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4AA96A7E"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60674D59"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760F268C" w14:textId="77777777" w:rsidR="00BF5065" w:rsidRPr="00580F30" w:rsidRDefault="00BF5065" w:rsidP="00104644">
            <w:pPr>
              <w:spacing w:after="0"/>
              <w:jc w:val="center"/>
              <w:rPr>
                <w:rFonts w:ascii="TH Niramit AS" w:hAnsi="TH Niramit AS" w:cs="TH Niramit AS"/>
                <w:b/>
                <w:bCs/>
                <w:sz w:val="20"/>
                <w:szCs w:val="20"/>
              </w:rPr>
            </w:pPr>
          </w:p>
        </w:tc>
      </w:tr>
      <w:tr w:rsidR="00EE3326" w:rsidRPr="00580F30" w14:paraId="5CCE6848" w14:textId="77777777" w:rsidTr="005B5906">
        <w:trPr>
          <w:jc w:val="center"/>
        </w:trPr>
        <w:tc>
          <w:tcPr>
            <w:tcW w:w="2814" w:type="dxa"/>
            <w:vAlign w:val="center"/>
          </w:tcPr>
          <w:p w14:paraId="3954E253" w14:textId="77777777" w:rsidR="00BF5065" w:rsidRPr="00580F30" w:rsidRDefault="00BF5065" w:rsidP="00104644">
            <w:pPr>
              <w:spacing w:after="0"/>
              <w:rPr>
                <w:rFonts w:ascii="TH Niramit AS" w:hAnsi="TH Niramit AS" w:cs="TH Niramit AS"/>
                <w:sz w:val="20"/>
                <w:szCs w:val="20"/>
              </w:rPr>
            </w:pPr>
            <w:r w:rsidRPr="00580F30">
              <w:rPr>
                <w:rFonts w:ascii="TH Niramit AS" w:hAnsi="TH Niramit AS" w:cs="TH Niramit AS"/>
                <w:sz w:val="20"/>
                <w:szCs w:val="20"/>
                <w:cs/>
              </w:rPr>
              <w:t xml:space="preserve">ศท </w:t>
            </w:r>
            <w:r w:rsidRPr="00580F30">
              <w:rPr>
                <w:rFonts w:ascii="TH Niramit AS" w:hAnsi="TH Niramit AS" w:cs="TH Niramit AS"/>
                <w:sz w:val="20"/>
                <w:szCs w:val="20"/>
              </w:rPr>
              <w:t>180</w:t>
            </w:r>
            <w:r w:rsidRPr="00580F30">
              <w:rPr>
                <w:rFonts w:ascii="TH Niramit AS" w:hAnsi="TH Niramit AS" w:cs="TH Niramit AS"/>
                <w:sz w:val="20"/>
                <w:szCs w:val="20"/>
                <w:cs/>
              </w:rPr>
              <w:t xml:space="preserve"> </w:t>
            </w:r>
            <w:r w:rsidRPr="00580F30">
              <w:rPr>
                <w:rFonts w:ascii="TH Niramit AS" w:hAnsi="TH Niramit AS" w:cs="TH Niramit AS"/>
                <w:sz w:val="20"/>
                <w:szCs w:val="20"/>
                <w:rtl/>
                <w:cs/>
              </w:rPr>
              <w:t>ศิลปะกับความคิดสร้างสรรค์</w:t>
            </w:r>
          </w:p>
        </w:tc>
        <w:tc>
          <w:tcPr>
            <w:tcW w:w="0" w:type="auto"/>
            <w:vAlign w:val="center"/>
          </w:tcPr>
          <w:p w14:paraId="087B523D"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7E0E9798"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10DA8D38"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2B685F82"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5E24C09D"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42FE1E54" w14:textId="77777777" w:rsidR="00BF5065" w:rsidRPr="00580F30" w:rsidRDefault="00BF5065" w:rsidP="00104644">
            <w:pPr>
              <w:spacing w:after="0"/>
              <w:jc w:val="center"/>
              <w:rPr>
                <w:rFonts w:ascii="TH Niramit AS" w:hAnsi="TH Niramit AS" w:cs="TH Niramit AS"/>
                <w:b/>
                <w:bCs/>
                <w:sz w:val="20"/>
                <w:szCs w:val="20"/>
              </w:rPr>
            </w:pPr>
          </w:p>
        </w:tc>
        <w:tc>
          <w:tcPr>
            <w:tcW w:w="0" w:type="auto"/>
            <w:vAlign w:val="center"/>
          </w:tcPr>
          <w:p w14:paraId="29DE4772"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4F67AC77"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57503914" w14:textId="77777777" w:rsidR="00BF5065" w:rsidRPr="00580F30" w:rsidRDefault="00BF5065" w:rsidP="00104644">
            <w:pPr>
              <w:spacing w:after="0"/>
              <w:jc w:val="center"/>
              <w:rPr>
                <w:rFonts w:ascii="TH Niramit AS" w:hAnsi="TH Niramit AS" w:cs="TH Niramit AS"/>
                <w:b/>
                <w:bCs/>
                <w:sz w:val="20"/>
                <w:szCs w:val="20"/>
              </w:rPr>
            </w:pPr>
          </w:p>
        </w:tc>
        <w:tc>
          <w:tcPr>
            <w:tcW w:w="0" w:type="auto"/>
            <w:vAlign w:val="center"/>
          </w:tcPr>
          <w:p w14:paraId="3BAAAB07" w14:textId="77777777" w:rsidR="00BF5065" w:rsidRPr="00580F30" w:rsidRDefault="00BF5065" w:rsidP="00104644">
            <w:pPr>
              <w:spacing w:after="0"/>
              <w:jc w:val="center"/>
              <w:rPr>
                <w:rFonts w:ascii="TH Niramit AS" w:hAnsi="TH Niramit AS" w:cs="TH Niramit AS"/>
                <w:sz w:val="20"/>
                <w:szCs w:val="20"/>
              </w:rPr>
            </w:pPr>
          </w:p>
        </w:tc>
        <w:tc>
          <w:tcPr>
            <w:tcW w:w="0" w:type="auto"/>
            <w:vAlign w:val="center"/>
          </w:tcPr>
          <w:p w14:paraId="1D700190" w14:textId="77777777" w:rsidR="00BF5065" w:rsidRPr="00580F30" w:rsidRDefault="00BF5065" w:rsidP="00104644">
            <w:pPr>
              <w:spacing w:after="0"/>
              <w:jc w:val="center"/>
              <w:rPr>
                <w:rFonts w:ascii="TH Niramit AS" w:hAnsi="TH Niramit AS" w:cs="TH Niramit AS"/>
                <w:b/>
                <w:bCs/>
                <w:sz w:val="20"/>
                <w:szCs w:val="20"/>
              </w:rPr>
            </w:pPr>
          </w:p>
        </w:tc>
        <w:tc>
          <w:tcPr>
            <w:tcW w:w="0" w:type="auto"/>
            <w:vAlign w:val="center"/>
          </w:tcPr>
          <w:p w14:paraId="6CF8B8DE" w14:textId="77777777" w:rsidR="00BF5065" w:rsidRPr="00580F30" w:rsidRDefault="00BF5065" w:rsidP="00104644">
            <w:pPr>
              <w:spacing w:after="0"/>
              <w:jc w:val="center"/>
              <w:rPr>
                <w:rFonts w:ascii="TH Niramit AS" w:hAnsi="TH Niramit AS" w:cs="TH Niramit AS"/>
                <w:sz w:val="20"/>
                <w:szCs w:val="20"/>
              </w:rPr>
            </w:pPr>
          </w:p>
        </w:tc>
        <w:tc>
          <w:tcPr>
            <w:tcW w:w="0" w:type="auto"/>
            <w:vAlign w:val="center"/>
          </w:tcPr>
          <w:p w14:paraId="1CD90866"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4D23EC53"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762DF9A0" w14:textId="77777777" w:rsidR="00BF5065" w:rsidRPr="00580F30" w:rsidRDefault="00BF5065" w:rsidP="00104644">
            <w:pPr>
              <w:spacing w:after="0"/>
              <w:jc w:val="center"/>
              <w:rPr>
                <w:rFonts w:ascii="TH Niramit AS" w:hAnsi="TH Niramit AS" w:cs="TH Niramit AS"/>
                <w:b/>
                <w:bCs/>
                <w:sz w:val="20"/>
                <w:szCs w:val="20"/>
              </w:rPr>
            </w:pPr>
          </w:p>
        </w:tc>
      </w:tr>
      <w:tr w:rsidR="00EE3326" w:rsidRPr="00580F30" w14:paraId="265A5ECC" w14:textId="77777777" w:rsidTr="005B5906">
        <w:trPr>
          <w:jc w:val="center"/>
        </w:trPr>
        <w:tc>
          <w:tcPr>
            <w:tcW w:w="2814" w:type="dxa"/>
            <w:vAlign w:val="center"/>
          </w:tcPr>
          <w:p w14:paraId="7583876B" w14:textId="77777777" w:rsidR="00BF5065" w:rsidRPr="00580F30" w:rsidRDefault="00BF5065" w:rsidP="00104644">
            <w:pPr>
              <w:spacing w:after="0"/>
              <w:rPr>
                <w:rFonts w:ascii="TH Niramit AS" w:hAnsi="TH Niramit AS" w:cs="TH Niramit AS"/>
                <w:sz w:val="20"/>
                <w:szCs w:val="20"/>
              </w:rPr>
            </w:pPr>
            <w:r w:rsidRPr="00580F30">
              <w:rPr>
                <w:rFonts w:ascii="TH Niramit AS" w:hAnsi="TH Niramit AS" w:cs="TH Niramit AS"/>
                <w:sz w:val="20"/>
                <w:szCs w:val="20"/>
                <w:cs/>
              </w:rPr>
              <w:t xml:space="preserve">ศท </w:t>
            </w:r>
            <w:r w:rsidRPr="00580F30">
              <w:rPr>
                <w:rFonts w:ascii="TH Niramit AS" w:hAnsi="TH Niramit AS" w:cs="TH Niramit AS"/>
                <w:sz w:val="20"/>
                <w:szCs w:val="20"/>
                <w:rtl/>
                <w:cs/>
              </w:rPr>
              <w:t>30</w:t>
            </w:r>
            <w:r w:rsidRPr="00580F30">
              <w:rPr>
                <w:rFonts w:ascii="TH Niramit AS" w:hAnsi="TH Niramit AS" w:cs="TH Niramit AS"/>
                <w:sz w:val="20"/>
                <w:szCs w:val="20"/>
              </w:rPr>
              <w:t>4</w:t>
            </w:r>
            <w:r w:rsidRPr="00580F30">
              <w:rPr>
                <w:rFonts w:ascii="TH Niramit AS" w:hAnsi="TH Niramit AS" w:cs="TH Niramit AS"/>
                <w:sz w:val="20"/>
                <w:szCs w:val="20"/>
                <w:cs/>
              </w:rPr>
              <w:t xml:space="preserve"> ศาสตร์และศิลป์แห่งปัญญาชน</w:t>
            </w:r>
          </w:p>
        </w:tc>
        <w:tc>
          <w:tcPr>
            <w:tcW w:w="0" w:type="auto"/>
            <w:vAlign w:val="center"/>
          </w:tcPr>
          <w:p w14:paraId="51EEF7F9"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57ABFF12"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7C6539CA"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266FBEF"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53DBDBE9"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34905C8D" w14:textId="77777777" w:rsidR="00BF5065" w:rsidRPr="00580F30" w:rsidRDefault="00BF5065" w:rsidP="00104644">
            <w:pPr>
              <w:spacing w:after="0"/>
              <w:jc w:val="center"/>
              <w:rPr>
                <w:rFonts w:ascii="TH Niramit AS" w:hAnsi="TH Niramit AS" w:cs="TH Niramit AS"/>
                <w:b/>
                <w:bCs/>
                <w:sz w:val="20"/>
                <w:szCs w:val="20"/>
              </w:rPr>
            </w:pPr>
          </w:p>
        </w:tc>
        <w:tc>
          <w:tcPr>
            <w:tcW w:w="0" w:type="auto"/>
            <w:vAlign w:val="center"/>
          </w:tcPr>
          <w:p w14:paraId="213B5E13"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7D94B200"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C7DA58E" w14:textId="77777777" w:rsidR="00BF5065" w:rsidRPr="00580F30" w:rsidRDefault="00BF5065" w:rsidP="00104644">
            <w:pPr>
              <w:spacing w:after="0"/>
              <w:jc w:val="center"/>
              <w:rPr>
                <w:rFonts w:ascii="TH Niramit AS" w:hAnsi="TH Niramit AS" w:cs="TH Niramit AS"/>
                <w:b/>
                <w:bCs/>
                <w:sz w:val="20"/>
                <w:szCs w:val="20"/>
              </w:rPr>
            </w:pPr>
          </w:p>
        </w:tc>
        <w:tc>
          <w:tcPr>
            <w:tcW w:w="0" w:type="auto"/>
            <w:vAlign w:val="center"/>
          </w:tcPr>
          <w:p w14:paraId="0B4526A9"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76E8CE59"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C412BEF" w14:textId="77777777" w:rsidR="00BF5065" w:rsidRPr="00580F30" w:rsidRDefault="00BF5065" w:rsidP="00104644">
            <w:pPr>
              <w:spacing w:after="0"/>
              <w:jc w:val="center"/>
              <w:rPr>
                <w:rFonts w:ascii="TH Niramit AS" w:hAnsi="TH Niramit AS" w:cs="TH Niramit AS"/>
                <w:b/>
                <w:bCs/>
                <w:sz w:val="20"/>
                <w:szCs w:val="20"/>
              </w:rPr>
            </w:pPr>
          </w:p>
        </w:tc>
        <w:tc>
          <w:tcPr>
            <w:tcW w:w="0" w:type="auto"/>
            <w:vAlign w:val="center"/>
          </w:tcPr>
          <w:p w14:paraId="4B3F568D"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57E83A2F"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sz w:val="20"/>
                <w:szCs w:val="20"/>
              </w:rPr>
              <w:sym w:font="Wingdings" w:char="F0A1"/>
            </w:r>
          </w:p>
        </w:tc>
        <w:tc>
          <w:tcPr>
            <w:tcW w:w="0" w:type="auto"/>
            <w:vAlign w:val="center"/>
          </w:tcPr>
          <w:p w14:paraId="030D0A8C" w14:textId="77777777" w:rsidR="00BF5065" w:rsidRPr="00580F30" w:rsidRDefault="00BF5065" w:rsidP="00104644">
            <w:pPr>
              <w:spacing w:after="0"/>
              <w:jc w:val="center"/>
              <w:rPr>
                <w:rFonts w:ascii="TH Niramit AS" w:hAnsi="TH Niramit AS" w:cs="TH Niramit AS"/>
                <w:sz w:val="20"/>
                <w:szCs w:val="20"/>
              </w:rPr>
            </w:pPr>
          </w:p>
        </w:tc>
      </w:tr>
      <w:tr w:rsidR="00EE3326" w:rsidRPr="00580F30" w14:paraId="209056A2" w14:textId="77777777" w:rsidTr="005B5906">
        <w:trPr>
          <w:jc w:val="center"/>
        </w:trPr>
        <w:tc>
          <w:tcPr>
            <w:tcW w:w="2814" w:type="dxa"/>
            <w:vAlign w:val="center"/>
          </w:tcPr>
          <w:p w14:paraId="73F38BF4" w14:textId="77777777" w:rsidR="00BF5065" w:rsidRPr="00580F30" w:rsidRDefault="00BF5065" w:rsidP="00104644">
            <w:pPr>
              <w:spacing w:after="0"/>
              <w:ind w:left="600" w:hanging="600"/>
              <w:rPr>
                <w:rFonts w:ascii="TH Niramit AS" w:hAnsi="TH Niramit AS" w:cs="TH Niramit AS"/>
                <w:sz w:val="20"/>
                <w:szCs w:val="20"/>
              </w:rPr>
            </w:pPr>
            <w:r w:rsidRPr="00580F30">
              <w:rPr>
                <w:rFonts w:ascii="TH Niramit AS" w:hAnsi="TH Niramit AS" w:cs="TH Niramit AS"/>
                <w:sz w:val="20"/>
                <w:szCs w:val="20"/>
                <w:cs/>
              </w:rPr>
              <w:t xml:space="preserve">ศท </w:t>
            </w:r>
            <w:r w:rsidRPr="00580F30">
              <w:rPr>
                <w:rFonts w:ascii="TH Niramit AS" w:hAnsi="TH Niramit AS" w:cs="TH Niramit AS"/>
                <w:sz w:val="20"/>
                <w:szCs w:val="20"/>
              </w:rPr>
              <w:t>305</w:t>
            </w:r>
            <w:r w:rsidRPr="00580F30">
              <w:rPr>
                <w:rFonts w:ascii="TH Niramit AS" w:hAnsi="TH Niramit AS" w:cs="TH Niramit AS"/>
                <w:sz w:val="20"/>
                <w:szCs w:val="20"/>
                <w:cs/>
              </w:rPr>
              <w:t xml:space="preserve"> </w:t>
            </w:r>
            <w:r w:rsidRPr="00580F30">
              <w:rPr>
                <w:rFonts w:ascii="TH Niramit AS" w:hAnsi="TH Niramit AS" w:cs="TH Niramit AS"/>
                <w:sz w:val="20"/>
                <w:szCs w:val="20"/>
                <w:rtl/>
                <w:cs/>
              </w:rPr>
              <w:t>ประวัติศาสตร์และพัฒนาการของล้านนา</w:t>
            </w:r>
          </w:p>
        </w:tc>
        <w:tc>
          <w:tcPr>
            <w:tcW w:w="0" w:type="auto"/>
            <w:vAlign w:val="center"/>
          </w:tcPr>
          <w:p w14:paraId="614D0A4C"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6390ECC9"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49D8B96E"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1A4E85B5"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516C34F0"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3F37C044" w14:textId="77777777" w:rsidR="00BF5065" w:rsidRPr="00580F30" w:rsidRDefault="00BF5065" w:rsidP="00104644">
            <w:pPr>
              <w:spacing w:after="0"/>
              <w:jc w:val="center"/>
              <w:rPr>
                <w:rFonts w:ascii="TH Niramit AS" w:hAnsi="TH Niramit AS" w:cs="TH Niramit AS"/>
                <w:sz w:val="20"/>
                <w:szCs w:val="20"/>
              </w:rPr>
            </w:pPr>
          </w:p>
        </w:tc>
        <w:tc>
          <w:tcPr>
            <w:tcW w:w="0" w:type="auto"/>
            <w:vAlign w:val="center"/>
          </w:tcPr>
          <w:p w14:paraId="58D7CBD1"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69B2E5F8"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0F2D3B28"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sz w:val="20"/>
                <w:szCs w:val="20"/>
              </w:rPr>
              <w:sym w:font="Wingdings" w:char="F0A1"/>
            </w:r>
          </w:p>
        </w:tc>
        <w:tc>
          <w:tcPr>
            <w:tcW w:w="0" w:type="auto"/>
            <w:vAlign w:val="center"/>
          </w:tcPr>
          <w:p w14:paraId="55431BC3"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0A8CE474"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sz w:val="20"/>
                <w:szCs w:val="20"/>
              </w:rPr>
              <w:sym w:font="Wingdings" w:char="F0A1"/>
            </w:r>
          </w:p>
        </w:tc>
        <w:tc>
          <w:tcPr>
            <w:tcW w:w="0" w:type="auto"/>
            <w:vAlign w:val="center"/>
          </w:tcPr>
          <w:p w14:paraId="5A24FD19" w14:textId="77777777" w:rsidR="00BF5065" w:rsidRPr="00580F30" w:rsidRDefault="00BF5065" w:rsidP="00104644">
            <w:pPr>
              <w:spacing w:after="0"/>
              <w:jc w:val="center"/>
              <w:rPr>
                <w:rFonts w:ascii="TH Niramit AS" w:hAnsi="TH Niramit AS" w:cs="TH Niramit AS"/>
                <w:b/>
                <w:bCs/>
                <w:sz w:val="20"/>
                <w:szCs w:val="20"/>
              </w:rPr>
            </w:pPr>
          </w:p>
        </w:tc>
        <w:tc>
          <w:tcPr>
            <w:tcW w:w="0" w:type="auto"/>
            <w:vAlign w:val="center"/>
          </w:tcPr>
          <w:p w14:paraId="580E8272"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3FAF2B80"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3E24B068" w14:textId="77777777" w:rsidR="00BF5065" w:rsidRPr="00580F30" w:rsidRDefault="00BF5065" w:rsidP="00104644">
            <w:pPr>
              <w:spacing w:after="0"/>
              <w:jc w:val="center"/>
              <w:rPr>
                <w:rFonts w:ascii="TH Niramit AS" w:hAnsi="TH Niramit AS" w:cs="TH Niramit AS"/>
                <w:sz w:val="20"/>
                <w:szCs w:val="20"/>
              </w:rPr>
            </w:pPr>
          </w:p>
        </w:tc>
      </w:tr>
      <w:tr w:rsidR="00EE3326" w:rsidRPr="00580F30" w14:paraId="342FA0D9" w14:textId="77777777" w:rsidTr="005B5906">
        <w:trPr>
          <w:jc w:val="center"/>
        </w:trPr>
        <w:tc>
          <w:tcPr>
            <w:tcW w:w="2814" w:type="dxa"/>
            <w:vAlign w:val="center"/>
          </w:tcPr>
          <w:p w14:paraId="5C5837F4" w14:textId="77777777" w:rsidR="00BF5065" w:rsidRPr="00580F30" w:rsidRDefault="00BF5065" w:rsidP="00104644">
            <w:pPr>
              <w:spacing w:after="0"/>
              <w:ind w:left="798" w:hanging="798"/>
              <w:rPr>
                <w:rFonts w:ascii="TH Niramit AS" w:hAnsi="TH Niramit AS" w:cs="TH Niramit AS"/>
                <w:b/>
                <w:bCs/>
                <w:sz w:val="20"/>
                <w:szCs w:val="20"/>
                <w:rtl/>
                <w:cs/>
              </w:rPr>
            </w:pPr>
            <w:r w:rsidRPr="00580F30">
              <w:rPr>
                <w:rFonts w:ascii="TH Niramit AS" w:hAnsi="TH Niramit AS" w:cs="TH Niramit AS"/>
                <w:sz w:val="20"/>
                <w:szCs w:val="20"/>
                <w:cs/>
              </w:rPr>
              <w:t>ศท</w:t>
            </w:r>
            <w:r w:rsidRPr="00580F30">
              <w:rPr>
                <w:rFonts w:ascii="TH Niramit AS" w:hAnsi="TH Niramit AS" w:cs="TH Niramit AS"/>
                <w:sz w:val="20"/>
                <w:szCs w:val="20"/>
              </w:rPr>
              <w:t xml:space="preserve"> 031</w:t>
            </w:r>
            <w:r w:rsidRPr="00580F30">
              <w:rPr>
                <w:rFonts w:ascii="TH Niramit AS" w:hAnsi="TH Niramit AS" w:cs="TH Niramit AS"/>
                <w:sz w:val="20"/>
                <w:szCs w:val="20"/>
                <w:cs/>
              </w:rPr>
              <w:t xml:space="preserve"> การใช้ภาษาไทย</w:t>
            </w:r>
          </w:p>
        </w:tc>
        <w:tc>
          <w:tcPr>
            <w:tcW w:w="0" w:type="auto"/>
            <w:vAlign w:val="center"/>
          </w:tcPr>
          <w:p w14:paraId="3F6760D6"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7BFAB95F"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CA6643A"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765FE281"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57815C1C"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18B771B8" w14:textId="77777777" w:rsidR="00BF5065" w:rsidRPr="00580F30" w:rsidRDefault="00BF5065" w:rsidP="00104644">
            <w:pPr>
              <w:spacing w:after="0"/>
              <w:jc w:val="center"/>
              <w:rPr>
                <w:rFonts w:ascii="TH Niramit AS" w:hAnsi="TH Niramit AS" w:cs="TH Niramit AS"/>
                <w:b/>
                <w:bCs/>
                <w:sz w:val="20"/>
                <w:szCs w:val="20"/>
              </w:rPr>
            </w:pPr>
          </w:p>
        </w:tc>
        <w:tc>
          <w:tcPr>
            <w:tcW w:w="0" w:type="auto"/>
            <w:vAlign w:val="center"/>
          </w:tcPr>
          <w:p w14:paraId="509267A0"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1B9E3F6B"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0F39AA1"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3C7FD327"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0ED44FA5"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02002391"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A61351C"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5E3F5F4B"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037B536" w14:textId="77777777" w:rsidR="00BF5065" w:rsidRPr="00580F30" w:rsidRDefault="00BF5065" w:rsidP="00104644">
            <w:pPr>
              <w:spacing w:after="0"/>
              <w:jc w:val="center"/>
              <w:rPr>
                <w:rFonts w:ascii="TH Niramit AS" w:hAnsi="TH Niramit AS" w:cs="TH Niramit AS"/>
                <w:b/>
                <w:bCs/>
                <w:sz w:val="20"/>
                <w:szCs w:val="20"/>
              </w:rPr>
            </w:pPr>
          </w:p>
        </w:tc>
      </w:tr>
      <w:tr w:rsidR="00EE3326" w:rsidRPr="00580F30" w14:paraId="23D41980" w14:textId="77777777" w:rsidTr="005B5906">
        <w:trPr>
          <w:jc w:val="center"/>
        </w:trPr>
        <w:tc>
          <w:tcPr>
            <w:tcW w:w="2814" w:type="dxa"/>
            <w:vAlign w:val="center"/>
          </w:tcPr>
          <w:p w14:paraId="223A8292" w14:textId="77777777" w:rsidR="00BF5065" w:rsidRPr="00580F30" w:rsidRDefault="00BF5065" w:rsidP="00104644">
            <w:pPr>
              <w:spacing w:after="0"/>
              <w:rPr>
                <w:rFonts w:ascii="TH Niramit AS" w:hAnsi="TH Niramit AS" w:cs="TH Niramit AS"/>
                <w:b/>
                <w:bCs/>
                <w:sz w:val="20"/>
                <w:szCs w:val="20"/>
              </w:rPr>
            </w:pPr>
            <w:r w:rsidRPr="00580F30">
              <w:rPr>
                <w:rFonts w:ascii="TH Niramit AS" w:hAnsi="TH Niramit AS" w:cs="TH Niramit AS"/>
                <w:sz w:val="20"/>
                <w:szCs w:val="20"/>
                <w:cs/>
              </w:rPr>
              <w:t>ศท</w:t>
            </w:r>
            <w:r w:rsidRPr="00580F30">
              <w:rPr>
                <w:rFonts w:ascii="TH Niramit AS" w:hAnsi="TH Niramit AS" w:cs="TH Niramit AS"/>
                <w:sz w:val="20"/>
                <w:szCs w:val="20"/>
              </w:rPr>
              <w:t xml:space="preserve"> 141 </w:t>
            </w:r>
            <w:r w:rsidRPr="00580F30">
              <w:rPr>
                <w:rFonts w:ascii="TH Niramit AS" w:hAnsi="TH Niramit AS" w:cs="TH Niramit AS"/>
                <w:sz w:val="20"/>
                <w:szCs w:val="20"/>
                <w:cs/>
              </w:rPr>
              <w:t xml:space="preserve">ภาษาอังกฤษพื้นฐาน </w:t>
            </w:r>
            <w:r w:rsidRPr="00580F30">
              <w:rPr>
                <w:rFonts w:ascii="TH Niramit AS" w:hAnsi="TH Niramit AS" w:cs="TH Niramit AS"/>
                <w:sz w:val="20"/>
                <w:szCs w:val="20"/>
              </w:rPr>
              <w:t>1</w:t>
            </w:r>
          </w:p>
        </w:tc>
        <w:tc>
          <w:tcPr>
            <w:tcW w:w="0" w:type="auto"/>
            <w:vAlign w:val="center"/>
          </w:tcPr>
          <w:p w14:paraId="39AFD76F"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29E8803D"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578C5F81"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3F38AC4F"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7C37215F"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6A082F12" w14:textId="77777777" w:rsidR="00BF5065" w:rsidRPr="00580F30" w:rsidRDefault="00BF5065" w:rsidP="00104644">
            <w:pPr>
              <w:spacing w:after="0"/>
              <w:jc w:val="center"/>
              <w:rPr>
                <w:rFonts w:ascii="TH Niramit AS" w:hAnsi="TH Niramit AS" w:cs="TH Niramit AS"/>
                <w:b/>
                <w:bCs/>
                <w:sz w:val="20"/>
                <w:szCs w:val="20"/>
              </w:rPr>
            </w:pPr>
          </w:p>
        </w:tc>
        <w:tc>
          <w:tcPr>
            <w:tcW w:w="0" w:type="auto"/>
            <w:vAlign w:val="center"/>
          </w:tcPr>
          <w:p w14:paraId="5702C597"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20631BF5"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15344146" w14:textId="77777777" w:rsidR="00BF5065" w:rsidRPr="00580F30" w:rsidRDefault="00BF5065" w:rsidP="00104644">
            <w:pPr>
              <w:spacing w:after="0"/>
              <w:jc w:val="center"/>
              <w:rPr>
                <w:rFonts w:ascii="TH Niramit AS" w:hAnsi="TH Niramit AS" w:cs="TH Niramit AS"/>
                <w:b/>
                <w:bCs/>
                <w:sz w:val="20"/>
                <w:szCs w:val="20"/>
              </w:rPr>
            </w:pPr>
          </w:p>
        </w:tc>
        <w:tc>
          <w:tcPr>
            <w:tcW w:w="0" w:type="auto"/>
            <w:vAlign w:val="center"/>
          </w:tcPr>
          <w:p w14:paraId="10B8E7E9"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0A58214" w14:textId="77777777" w:rsidR="00BF5065" w:rsidRPr="00580F30" w:rsidRDefault="00BF5065" w:rsidP="00104644">
            <w:pPr>
              <w:spacing w:after="0"/>
              <w:jc w:val="center"/>
              <w:rPr>
                <w:rFonts w:ascii="TH Niramit AS" w:hAnsi="TH Niramit AS" w:cs="TH Niramit AS"/>
                <w:b/>
                <w:bCs/>
                <w:sz w:val="20"/>
                <w:szCs w:val="20"/>
              </w:rPr>
            </w:pPr>
          </w:p>
        </w:tc>
        <w:tc>
          <w:tcPr>
            <w:tcW w:w="0" w:type="auto"/>
            <w:vAlign w:val="center"/>
          </w:tcPr>
          <w:p w14:paraId="087C0818" w14:textId="77777777" w:rsidR="00BF5065" w:rsidRPr="00580F30" w:rsidRDefault="00BF5065" w:rsidP="00104644">
            <w:pPr>
              <w:spacing w:after="0"/>
              <w:jc w:val="center"/>
              <w:rPr>
                <w:rFonts w:ascii="TH Niramit AS" w:hAnsi="TH Niramit AS" w:cs="TH Niramit AS"/>
                <w:b/>
                <w:bCs/>
                <w:sz w:val="20"/>
                <w:szCs w:val="20"/>
              </w:rPr>
            </w:pPr>
          </w:p>
        </w:tc>
        <w:tc>
          <w:tcPr>
            <w:tcW w:w="0" w:type="auto"/>
            <w:vAlign w:val="center"/>
          </w:tcPr>
          <w:p w14:paraId="194F377E"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0F10AE26"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0DF5A553" w14:textId="77777777" w:rsidR="00BF5065" w:rsidRPr="00580F30" w:rsidRDefault="00BF5065" w:rsidP="00104644">
            <w:pPr>
              <w:spacing w:after="0"/>
              <w:jc w:val="center"/>
              <w:rPr>
                <w:rFonts w:ascii="TH Niramit AS" w:hAnsi="TH Niramit AS" w:cs="TH Niramit AS"/>
                <w:b/>
                <w:bCs/>
                <w:sz w:val="20"/>
                <w:szCs w:val="20"/>
              </w:rPr>
            </w:pPr>
          </w:p>
        </w:tc>
      </w:tr>
      <w:tr w:rsidR="00EE3326" w:rsidRPr="00580F30" w14:paraId="773D9B64" w14:textId="77777777" w:rsidTr="005B5906">
        <w:trPr>
          <w:jc w:val="center"/>
        </w:trPr>
        <w:tc>
          <w:tcPr>
            <w:tcW w:w="2814" w:type="dxa"/>
            <w:vAlign w:val="center"/>
          </w:tcPr>
          <w:p w14:paraId="1AE30DC2" w14:textId="77777777" w:rsidR="00BF5065" w:rsidRPr="00580F30" w:rsidRDefault="00BF5065" w:rsidP="00104644">
            <w:pPr>
              <w:spacing w:after="0"/>
              <w:rPr>
                <w:rFonts w:ascii="TH Niramit AS" w:hAnsi="TH Niramit AS" w:cs="TH Niramit AS"/>
                <w:b/>
                <w:bCs/>
                <w:sz w:val="20"/>
                <w:szCs w:val="20"/>
              </w:rPr>
            </w:pPr>
            <w:r w:rsidRPr="00580F30">
              <w:rPr>
                <w:rFonts w:ascii="TH Niramit AS" w:hAnsi="TH Niramit AS" w:cs="TH Niramit AS"/>
                <w:sz w:val="20"/>
                <w:szCs w:val="20"/>
                <w:cs/>
              </w:rPr>
              <w:t>ศท</w:t>
            </w:r>
            <w:r w:rsidRPr="00580F30">
              <w:rPr>
                <w:rFonts w:ascii="TH Niramit AS" w:hAnsi="TH Niramit AS" w:cs="TH Niramit AS"/>
                <w:sz w:val="20"/>
                <w:szCs w:val="20"/>
              </w:rPr>
              <w:t xml:space="preserve"> 142</w:t>
            </w:r>
            <w:r w:rsidRPr="00580F30">
              <w:rPr>
                <w:rFonts w:ascii="TH Niramit AS" w:hAnsi="TH Niramit AS" w:cs="TH Niramit AS"/>
                <w:sz w:val="20"/>
                <w:szCs w:val="20"/>
                <w:cs/>
              </w:rPr>
              <w:t xml:space="preserve"> ภาษาอังกฤษพื้นฐาน </w:t>
            </w:r>
            <w:r w:rsidRPr="00580F30">
              <w:rPr>
                <w:rFonts w:ascii="TH Niramit AS" w:hAnsi="TH Niramit AS" w:cs="TH Niramit AS"/>
                <w:sz w:val="20"/>
                <w:szCs w:val="20"/>
              </w:rPr>
              <w:t>2</w:t>
            </w:r>
          </w:p>
        </w:tc>
        <w:tc>
          <w:tcPr>
            <w:tcW w:w="0" w:type="auto"/>
            <w:vAlign w:val="center"/>
          </w:tcPr>
          <w:p w14:paraId="13937F2E"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1C82C7ED"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603C9C1F"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103E46FA"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4035A602"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652E759D" w14:textId="77777777" w:rsidR="00BF5065" w:rsidRPr="00580F30" w:rsidRDefault="00BF5065" w:rsidP="00104644">
            <w:pPr>
              <w:spacing w:after="0"/>
              <w:jc w:val="center"/>
              <w:rPr>
                <w:rFonts w:ascii="TH Niramit AS" w:hAnsi="TH Niramit AS" w:cs="TH Niramit AS"/>
                <w:b/>
                <w:bCs/>
                <w:sz w:val="20"/>
                <w:szCs w:val="20"/>
              </w:rPr>
            </w:pPr>
          </w:p>
        </w:tc>
        <w:tc>
          <w:tcPr>
            <w:tcW w:w="0" w:type="auto"/>
            <w:vAlign w:val="center"/>
          </w:tcPr>
          <w:p w14:paraId="4262EE8A"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6865EA30"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8D62D46" w14:textId="77777777" w:rsidR="00BF5065" w:rsidRPr="00580F30" w:rsidRDefault="00BF5065" w:rsidP="00104644">
            <w:pPr>
              <w:spacing w:after="0"/>
              <w:jc w:val="center"/>
              <w:rPr>
                <w:rFonts w:ascii="TH Niramit AS" w:hAnsi="TH Niramit AS" w:cs="TH Niramit AS"/>
                <w:b/>
                <w:bCs/>
                <w:sz w:val="20"/>
                <w:szCs w:val="20"/>
              </w:rPr>
            </w:pPr>
          </w:p>
        </w:tc>
        <w:tc>
          <w:tcPr>
            <w:tcW w:w="0" w:type="auto"/>
            <w:vAlign w:val="center"/>
          </w:tcPr>
          <w:p w14:paraId="3B93973E"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81E03EF" w14:textId="77777777" w:rsidR="00BF5065" w:rsidRPr="00580F30" w:rsidRDefault="00BF5065" w:rsidP="00104644">
            <w:pPr>
              <w:spacing w:after="0"/>
              <w:jc w:val="center"/>
              <w:rPr>
                <w:rFonts w:ascii="TH Niramit AS" w:hAnsi="TH Niramit AS" w:cs="TH Niramit AS"/>
                <w:b/>
                <w:bCs/>
                <w:sz w:val="20"/>
                <w:szCs w:val="20"/>
              </w:rPr>
            </w:pPr>
          </w:p>
        </w:tc>
        <w:tc>
          <w:tcPr>
            <w:tcW w:w="0" w:type="auto"/>
            <w:vAlign w:val="center"/>
          </w:tcPr>
          <w:p w14:paraId="2289BC92" w14:textId="77777777" w:rsidR="00BF5065" w:rsidRPr="00580F30" w:rsidRDefault="00BF5065" w:rsidP="00104644">
            <w:pPr>
              <w:spacing w:after="0"/>
              <w:jc w:val="center"/>
              <w:rPr>
                <w:rFonts w:ascii="TH Niramit AS" w:hAnsi="TH Niramit AS" w:cs="TH Niramit AS"/>
                <w:b/>
                <w:bCs/>
                <w:sz w:val="20"/>
                <w:szCs w:val="20"/>
              </w:rPr>
            </w:pPr>
          </w:p>
        </w:tc>
        <w:tc>
          <w:tcPr>
            <w:tcW w:w="0" w:type="auto"/>
            <w:vAlign w:val="center"/>
          </w:tcPr>
          <w:p w14:paraId="1913F13A"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2D19FCC9"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9038622" w14:textId="77777777" w:rsidR="00BF5065" w:rsidRPr="00580F30" w:rsidRDefault="00BF5065" w:rsidP="00104644">
            <w:pPr>
              <w:spacing w:after="0"/>
              <w:jc w:val="center"/>
              <w:rPr>
                <w:rFonts w:ascii="TH Niramit AS" w:hAnsi="TH Niramit AS" w:cs="TH Niramit AS"/>
                <w:b/>
                <w:bCs/>
                <w:sz w:val="20"/>
                <w:szCs w:val="20"/>
              </w:rPr>
            </w:pPr>
          </w:p>
        </w:tc>
      </w:tr>
      <w:tr w:rsidR="00EE3326" w:rsidRPr="00580F30" w14:paraId="01CF644D" w14:textId="77777777" w:rsidTr="005B5906">
        <w:trPr>
          <w:jc w:val="center"/>
        </w:trPr>
        <w:tc>
          <w:tcPr>
            <w:tcW w:w="2814" w:type="dxa"/>
            <w:vAlign w:val="center"/>
          </w:tcPr>
          <w:p w14:paraId="117F51C1" w14:textId="50CFC313" w:rsidR="00BF5065" w:rsidRPr="00580F30" w:rsidRDefault="00BF5065" w:rsidP="00104644">
            <w:pPr>
              <w:spacing w:after="0"/>
              <w:ind w:left="798" w:hanging="798"/>
              <w:rPr>
                <w:rFonts w:ascii="TH Niramit AS" w:hAnsi="TH Niramit AS" w:cs="TH Niramit AS"/>
                <w:sz w:val="20"/>
                <w:szCs w:val="20"/>
                <w:rtl/>
                <w:cs/>
              </w:rPr>
            </w:pPr>
            <w:r w:rsidRPr="00580F30">
              <w:rPr>
                <w:rFonts w:ascii="TH Niramit AS" w:hAnsi="TH Niramit AS" w:cs="TH Niramit AS"/>
                <w:sz w:val="20"/>
                <w:szCs w:val="20"/>
                <w:cs/>
              </w:rPr>
              <w:t>ศท</w:t>
            </w:r>
            <w:r w:rsidRPr="00580F30">
              <w:rPr>
                <w:rFonts w:ascii="TH Niramit AS" w:hAnsi="TH Niramit AS" w:cs="TH Niramit AS"/>
                <w:sz w:val="20"/>
                <w:szCs w:val="20"/>
              </w:rPr>
              <w:t xml:space="preserve"> 24</w:t>
            </w:r>
            <w:r w:rsidR="00C345D3" w:rsidRPr="00580F30">
              <w:rPr>
                <w:rFonts w:ascii="TH Niramit AS" w:hAnsi="TH Niramit AS" w:cs="TH Niramit AS"/>
                <w:sz w:val="20"/>
                <w:szCs w:val="20"/>
              </w:rPr>
              <w:t>5</w:t>
            </w:r>
            <w:r w:rsidRPr="00580F30">
              <w:rPr>
                <w:rFonts w:ascii="TH Niramit AS" w:hAnsi="TH Niramit AS" w:cs="TH Niramit AS"/>
                <w:sz w:val="20"/>
                <w:szCs w:val="20"/>
                <w:cs/>
              </w:rPr>
              <w:t xml:space="preserve"> </w:t>
            </w:r>
            <w:r w:rsidRPr="00580F30">
              <w:rPr>
                <w:rFonts w:ascii="TH Niramit AS" w:hAnsi="TH Niramit AS" w:cs="TH Niramit AS"/>
                <w:sz w:val="20"/>
                <w:szCs w:val="20"/>
                <w:rtl/>
                <w:cs/>
              </w:rPr>
              <w:t>ภาษาอังกฤษเชิง</w:t>
            </w:r>
            <w:r w:rsidR="00C345D3" w:rsidRPr="00580F30">
              <w:rPr>
                <w:rFonts w:ascii="TH Niramit AS" w:hAnsi="TH Niramit AS" w:cs="TH Niramit AS"/>
                <w:sz w:val="20"/>
                <w:szCs w:val="20"/>
                <w:cs/>
              </w:rPr>
              <w:t>สังคมศาสตร์</w:t>
            </w:r>
            <w:r w:rsidRPr="00580F30">
              <w:rPr>
                <w:rFonts w:ascii="TH Niramit AS" w:hAnsi="TH Niramit AS" w:cs="TH Niramit AS"/>
                <w:sz w:val="20"/>
                <w:szCs w:val="20"/>
                <w:cs/>
              </w:rPr>
              <w:t xml:space="preserve"> </w:t>
            </w:r>
            <w:r w:rsidRPr="00580F30">
              <w:rPr>
                <w:rFonts w:ascii="TH Niramit AS" w:hAnsi="TH Niramit AS" w:cs="TH Niramit AS"/>
                <w:sz w:val="20"/>
                <w:szCs w:val="20"/>
                <w:rtl/>
                <w:cs/>
              </w:rPr>
              <w:t>1</w:t>
            </w:r>
          </w:p>
        </w:tc>
        <w:tc>
          <w:tcPr>
            <w:tcW w:w="0" w:type="auto"/>
            <w:vAlign w:val="center"/>
          </w:tcPr>
          <w:p w14:paraId="5C70077E"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50DC5752"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300EC9DE"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26324C3"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708621E1"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64CEBB28" w14:textId="77777777" w:rsidR="00BF5065" w:rsidRPr="00580F30" w:rsidRDefault="00BF5065" w:rsidP="00104644">
            <w:pPr>
              <w:spacing w:after="0"/>
              <w:jc w:val="center"/>
              <w:rPr>
                <w:rFonts w:ascii="TH Niramit AS" w:hAnsi="TH Niramit AS" w:cs="TH Niramit AS"/>
                <w:b/>
                <w:bCs/>
                <w:sz w:val="20"/>
                <w:szCs w:val="20"/>
              </w:rPr>
            </w:pPr>
          </w:p>
        </w:tc>
        <w:tc>
          <w:tcPr>
            <w:tcW w:w="0" w:type="auto"/>
            <w:vAlign w:val="center"/>
          </w:tcPr>
          <w:p w14:paraId="69EEE8A3"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0D5F9FC4"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2880E0EB"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7341727B"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30D1D417"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7CC2567C" w14:textId="77777777" w:rsidR="00BF5065" w:rsidRPr="00580F30" w:rsidRDefault="00BF5065" w:rsidP="00104644">
            <w:pPr>
              <w:spacing w:after="0"/>
              <w:jc w:val="center"/>
              <w:rPr>
                <w:rFonts w:ascii="TH Niramit AS" w:hAnsi="TH Niramit AS" w:cs="TH Niramit AS"/>
                <w:b/>
                <w:bCs/>
                <w:sz w:val="20"/>
                <w:szCs w:val="20"/>
              </w:rPr>
            </w:pPr>
          </w:p>
        </w:tc>
        <w:tc>
          <w:tcPr>
            <w:tcW w:w="0" w:type="auto"/>
            <w:vAlign w:val="center"/>
          </w:tcPr>
          <w:p w14:paraId="467CD4F9"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3E032D19"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1AE5ED5A" w14:textId="77777777" w:rsidR="00BF5065" w:rsidRPr="00580F30" w:rsidRDefault="00BF5065" w:rsidP="00104644">
            <w:pPr>
              <w:spacing w:after="0"/>
              <w:jc w:val="center"/>
              <w:rPr>
                <w:rFonts w:ascii="TH Niramit AS" w:hAnsi="TH Niramit AS" w:cs="TH Niramit AS"/>
                <w:b/>
                <w:bCs/>
                <w:sz w:val="20"/>
                <w:szCs w:val="20"/>
              </w:rPr>
            </w:pPr>
          </w:p>
        </w:tc>
      </w:tr>
      <w:tr w:rsidR="00EE3326" w:rsidRPr="00580F30" w14:paraId="4BFCAF55" w14:textId="77777777" w:rsidTr="005B5906">
        <w:trPr>
          <w:jc w:val="center"/>
        </w:trPr>
        <w:tc>
          <w:tcPr>
            <w:tcW w:w="2814" w:type="dxa"/>
            <w:vAlign w:val="center"/>
          </w:tcPr>
          <w:p w14:paraId="0C477FD8" w14:textId="77777777" w:rsidR="00BF5065" w:rsidRPr="00580F30" w:rsidRDefault="00BF5065" w:rsidP="00104644">
            <w:pPr>
              <w:spacing w:after="0"/>
              <w:rPr>
                <w:rFonts w:ascii="TH Niramit AS" w:hAnsi="TH Niramit AS" w:cs="TH Niramit AS"/>
                <w:sz w:val="20"/>
                <w:szCs w:val="20"/>
                <w:rtl/>
                <w:cs/>
              </w:rPr>
            </w:pPr>
            <w:r w:rsidRPr="00580F30">
              <w:rPr>
                <w:rFonts w:ascii="TH Niramit AS" w:hAnsi="TH Niramit AS" w:cs="TH Niramit AS"/>
                <w:sz w:val="20"/>
                <w:szCs w:val="20"/>
                <w:cs/>
              </w:rPr>
              <w:t xml:space="preserve">ผษ </w:t>
            </w:r>
            <w:r w:rsidRPr="00580F30">
              <w:rPr>
                <w:rFonts w:ascii="TH Niramit AS" w:hAnsi="TH Niramit AS" w:cs="TH Niramit AS"/>
                <w:sz w:val="20"/>
                <w:szCs w:val="20"/>
              </w:rPr>
              <w:t xml:space="preserve">101 </w:t>
            </w:r>
            <w:r w:rsidRPr="00580F30">
              <w:rPr>
                <w:rFonts w:ascii="TH Niramit AS" w:hAnsi="TH Niramit AS" w:cs="TH Niramit AS"/>
                <w:sz w:val="20"/>
                <w:szCs w:val="20"/>
                <w:cs/>
              </w:rPr>
              <w:t>เกษตรเพื่อชีวิต</w:t>
            </w:r>
          </w:p>
        </w:tc>
        <w:tc>
          <w:tcPr>
            <w:tcW w:w="0" w:type="auto"/>
            <w:vAlign w:val="center"/>
          </w:tcPr>
          <w:p w14:paraId="2E0038D8" w14:textId="77777777" w:rsidR="00BF5065" w:rsidRPr="00580F30" w:rsidRDefault="00BF5065" w:rsidP="00104644">
            <w:pPr>
              <w:spacing w:after="0"/>
              <w:jc w:val="center"/>
              <w:rPr>
                <w:rFonts w:ascii="TH Niramit AS" w:hAnsi="TH Niramit AS" w:cs="TH Niramit AS"/>
                <w:sz w:val="20"/>
                <w:szCs w:val="20"/>
              </w:rPr>
            </w:pPr>
          </w:p>
        </w:tc>
        <w:tc>
          <w:tcPr>
            <w:tcW w:w="0" w:type="auto"/>
            <w:vAlign w:val="center"/>
          </w:tcPr>
          <w:p w14:paraId="599189DA"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3F626785"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3D2A2A17"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159D86DB"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574B3282" w14:textId="77777777" w:rsidR="00BF5065" w:rsidRPr="00580F30" w:rsidRDefault="00BF5065" w:rsidP="00104644">
            <w:pPr>
              <w:spacing w:after="0"/>
              <w:jc w:val="center"/>
              <w:rPr>
                <w:rFonts w:ascii="TH Niramit AS" w:hAnsi="TH Niramit AS" w:cs="TH Niramit AS"/>
                <w:b/>
                <w:bCs/>
                <w:sz w:val="20"/>
                <w:szCs w:val="20"/>
              </w:rPr>
            </w:pPr>
          </w:p>
        </w:tc>
        <w:tc>
          <w:tcPr>
            <w:tcW w:w="0" w:type="auto"/>
            <w:vAlign w:val="center"/>
          </w:tcPr>
          <w:p w14:paraId="7ADD92D8"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21575EB5" w14:textId="77777777" w:rsidR="00BF5065" w:rsidRPr="00580F30" w:rsidRDefault="00BF5065" w:rsidP="00104644">
            <w:pPr>
              <w:spacing w:after="0"/>
              <w:jc w:val="center"/>
              <w:rPr>
                <w:rFonts w:ascii="TH Niramit AS" w:hAnsi="TH Niramit AS" w:cs="TH Niramit AS"/>
                <w:sz w:val="20"/>
                <w:szCs w:val="20"/>
              </w:rPr>
            </w:pPr>
          </w:p>
        </w:tc>
        <w:tc>
          <w:tcPr>
            <w:tcW w:w="0" w:type="auto"/>
            <w:vAlign w:val="center"/>
          </w:tcPr>
          <w:p w14:paraId="2FD91182" w14:textId="77777777" w:rsidR="00BF5065" w:rsidRPr="00580F30" w:rsidRDefault="00BF5065" w:rsidP="00104644">
            <w:pPr>
              <w:spacing w:after="0"/>
              <w:jc w:val="center"/>
              <w:rPr>
                <w:rFonts w:ascii="TH Niramit AS" w:hAnsi="TH Niramit AS" w:cs="TH Niramit AS"/>
                <w:b/>
                <w:bCs/>
                <w:sz w:val="20"/>
                <w:szCs w:val="20"/>
              </w:rPr>
            </w:pPr>
          </w:p>
        </w:tc>
        <w:tc>
          <w:tcPr>
            <w:tcW w:w="0" w:type="auto"/>
            <w:vAlign w:val="center"/>
          </w:tcPr>
          <w:p w14:paraId="35817434"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4253CFC6" w14:textId="77777777" w:rsidR="00BF5065" w:rsidRPr="00580F30" w:rsidRDefault="00BF5065" w:rsidP="00104644">
            <w:pPr>
              <w:spacing w:after="0"/>
              <w:jc w:val="center"/>
              <w:rPr>
                <w:rFonts w:ascii="TH Niramit AS" w:hAnsi="TH Niramit AS" w:cs="TH Niramit AS"/>
                <w:b/>
                <w:bCs/>
                <w:sz w:val="20"/>
                <w:szCs w:val="20"/>
              </w:rPr>
            </w:pPr>
          </w:p>
        </w:tc>
        <w:tc>
          <w:tcPr>
            <w:tcW w:w="0" w:type="auto"/>
            <w:vAlign w:val="center"/>
          </w:tcPr>
          <w:p w14:paraId="2456B373" w14:textId="77777777" w:rsidR="00BF5065" w:rsidRPr="00580F30" w:rsidRDefault="00BF5065" w:rsidP="00104644">
            <w:pPr>
              <w:spacing w:after="0"/>
              <w:jc w:val="center"/>
              <w:rPr>
                <w:rFonts w:ascii="TH Niramit AS" w:hAnsi="TH Niramit AS" w:cs="TH Niramit AS"/>
                <w:b/>
                <w:bCs/>
                <w:sz w:val="20"/>
                <w:szCs w:val="20"/>
              </w:rPr>
            </w:pPr>
          </w:p>
        </w:tc>
        <w:tc>
          <w:tcPr>
            <w:tcW w:w="0" w:type="auto"/>
            <w:vAlign w:val="center"/>
          </w:tcPr>
          <w:p w14:paraId="2D2F186C"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02C8B251"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686D810D" w14:textId="77777777" w:rsidR="00BF5065" w:rsidRPr="00580F30" w:rsidRDefault="00BF5065" w:rsidP="00104644">
            <w:pPr>
              <w:spacing w:after="0"/>
              <w:jc w:val="center"/>
              <w:rPr>
                <w:rFonts w:ascii="TH Niramit AS" w:hAnsi="TH Niramit AS" w:cs="TH Niramit AS"/>
                <w:b/>
                <w:bCs/>
                <w:sz w:val="20"/>
                <w:szCs w:val="20"/>
              </w:rPr>
            </w:pPr>
          </w:p>
        </w:tc>
      </w:tr>
      <w:tr w:rsidR="00EE3326" w:rsidRPr="00580F30" w14:paraId="09E19470" w14:textId="77777777" w:rsidTr="005B5906">
        <w:trPr>
          <w:jc w:val="center"/>
        </w:trPr>
        <w:tc>
          <w:tcPr>
            <w:tcW w:w="2814" w:type="dxa"/>
            <w:vAlign w:val="center"/>
          </w:tcPr>
          <w:p w14:paraId="37DF3808" w14:textId="77777777" w:rsidR="00BF5065" w:rsidRPr="00580F30" w:rsidRDefault="00BF5065" w:rsidP="00104644">
            <w:pPr>
              <w:spacing w:after="0"/>
              <w:rPr>
                <w:rFonts w:ascii="TH Niramit AS" w:hAnsi="TH Niramit AS" w:cs="TH Niramit AS"/>
                <w:sz w:val="20"/>
                <w:szCs w:val="20"/>
                <w:rtl/>
                <w:cs/>
              </w:rPr>
            </w:pPr>
            <w:r w:rsidRPr="00580F30">
              <w:rPr>
                <w:rFonts w:ascii="TH Niramit AS" w:hAnsi="TH Niramit AS" w:cs="TH Niramit AS"/>
                <w:sz w:val="20"/>
                <w:szCs w:val="20"/>
                <w:cs/>
              </w:rPr>
              <w:t xml:space="preserve">วท </w:t>
            </w:r>
            <w:r w:rsidRPr="00580F30">
              <w:rPr>
                <w:rFonts w:ascii="TH Niramit AS" w:hAnsi="TH Niramit AS" w:cs="TH Niramit AS"/>
                <w:sz w:val="20"/>
                <w:szCs w:val="20"/>
              </w:rPr>
              <w:t xml:space="preserve">101 </w:t>
            </w:r>
            <w:r w:rsidRPr="00580F30">
              <w:rPr>
                <w:rFonts w:ascii="TH Niramit AS" w:hAnsi="TH Niramit AS" w:cs="TH Niramit AS"/>
                <w:sz w:val="20"/>
                <w:szCs w:val="20"/>
                <w:cs/>
              </w:rPr>
              <w:t>วิทยาศาสตร์เพื่อชีวิต</w:t>
            </w:r>
          </w:p>
        </w:tc>
        <w:tc>
          <w:tcPr>
            <w:tcW w:w="0" w:type="auto"/>
            <w:vAlign w:val="center"/>
          </w:tcPr>
          <w:p w14:paraId="097550D1"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74AA2775"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3EB8A2EC"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4C4F1578"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10F77F5A"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01DD629C"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251CB604"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597F8BE6"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0D26DC3C"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sz w:val="20"/>
                <w:szCs w:val="20"/>
              </w:rPr>
              <w:sym w:font="Wingdings" w:char="F0A1"/>
            </w:r>
          </w:p>
        </w:tc>
        <w:tc>
          <w:tcPr>
            <w:tcW w:w="0" w:type="auto"/>
            <w:vAlign w:val="center"/>
          </w:tcPr>
          <w:p w14:paraId="26DBAFEE"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54F917E6"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sz w:val="20"/>
                <w:szCs w:val="20"/>
              </w:rPr>
              <w:sym w:font="Wingdings" w:char="F0A1"/>
            </w:r>
          </w:p>
        </w:tc>
        <w:tc>
          <w:tcPr>
            <w:tcW w:w="0" w:type="auto"/>
            <w:vAlign w:val="center"/>
          </w:tcPr>
          <w:p w14:paraId="7316B59B"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49420075"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041859CE"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3539EA62"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r>
      <w:tr w:rsidR="00EE3326" w:rsidRPr="00580F30" w14:paraId="0B79EF27" w14:textId="77777777" w:rsidTr="005B5906">
        <w:trPr>
          <w:jc w:val="center"/>
        </w:trPr>
        <w:tc>
          <w:tcPr>
            <w:tcW w:w="2814" w:type="dxa"/>
            <w:vAlign w:val="center"/>
          </w:tcPr>
          <w:p w14:paraId="2E083034" w14:textId="77777777" w:rsidR="00BF5065" w:rsidRPr="00580F30" w:rsidRDefault="00BF5065" w:rsidP="00104644">
            <w:pPr>
              <w:spacing w:after="0"/>
              <w:ind w:left="732" w:hanging="732"/>
              <w:rPr>
                <w:rFonts w:ascii="TH Niramit AS" w:eastAsia="Times New Roman" w:hAnsi="TH Niramit AS" w:cs="TH Niramit AS"/>
                <w:sz w:val="20"/>
                <w:szCs w:val="20"/>
                <w:rtl/>
                <w:cs/>
              </w:rPr>
            </w:pPr>
            <w:r w:rsidRPr="00580F30">
              <w:rPr>
                <w:rFonts w:ascii="TH Niramit AS" w:eastAsia="Times New Roman" w:hAnsi="TH Niramit AS" w:cs="TH Niramit AS"/>
                <w:sz w:val="20"/>
                <w:szCs w:val="20"/>
                <w:cs/>
              </w:rPr>
              <w:t xml:space="preserve">วท </w:t>
            </w:r>
            <w:r w:rsidRPr="00580F30">
              <w:rPr>
                <w:rFonts w:ascii="TH Niramit AS" w:eastAsia="Times New Roman" w:hAnsi="TH Niramit AS" w:cs="TH Niramit AS"/>
                <w:sz w:val="20"/>
                <w:szCs w:val="20"/>
                <w:rtl/>
                <w:cs/>
              </w:rPr>
              <w:t>102</w:t>
            </w:r>
            <w:r w:rsidRPr="00580F30">
              <w:rPr>
                <w:rFonts w:ascii="TH Niramit AS" w:eastAsia="Times New Roman" w:hAnsi="TH Niramit AS" w:cs="TH Niramit AS"/>
                <w:sz w:val="20"/>
                <w:szCs w:val="20"/>
                <w:cs/>
              </w:rPr>
              <w:t xml:space="preserve"> </w:t>
            </w:r>
            <w:r w:rsidRPr="00580F30">
              <w:rPr>
                <w:rFonts w:ascii="TH Niramit AS" w:eastAsia="Times New Roman" w:hAnsi="TH Niramit AS" w:cs="TH Niramit AS"/>
                <w:sz w:val="20"/>
                <w:szCs w:val="20"/>
                <w:rtl/>
                <w:cs/>
              </w:rPr>
              <w:t>การพัฒนาวิทยาศาสตร์และเทคโนโลยี</w:t>
            </w:r>
          </w:p>
        </w:tc>
        <w:tc>
          <w:tcPr>
            <w:tcW w:w="0" w:type="auto"/>
            <w:vAlign w:val="center"/>
          </w:tcPr>
          <w:p w14:paraId="0B2E187B"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026DD525"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4A96913B"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0D4E6566"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13949FD2"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47C403BF"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45D082AA"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6B318A26"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668DBE33"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sz w:val="20"/>
                <w:szCs w:val="20"/>
              </w:rPr>
              <w:sym w:font="Wingdings" w:char="F0A1"/>
            </w:r>
          </w:p>
        </w:tc>
        <w:tc>
          <w:tcPr>
            <w:tcW w:w="0" w:type="auto"/>
            <w:vAlign w:val="center"/>
          </w:tcPr>
          <w:p w14:paraId="66C6A808"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6E291E42"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sz w:val="20"/>
                <w:szCs w:val="20"/>
              </w:rPr>
              <w:sym w:font="Wingdings" w:char="F0A1"/>
            </w:r>
          </w:p>
        </w:tc>
        <w:tc>
          <w:tcPr>
            <w:tcW w:w="0" w:type="auto"/>
            <w:vAlign w:val="center"/>
          </w:tcPr>
          <w:p w14:paraId="3A7AC4A3"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12D66208"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457B84F4"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2EA85963"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r>
      <w:tr w:rsidR="00EE3326" w:rsidRPr="00580F30" w14:paraId="03006DAF" w14:textId="77777777" w:rsidTr="005B5906">
        <w:trPr>
          <w:jc w:val="center"/>
        </w:trPr>
        <w:tc>
          <w:tcPr>
            <w:tcW w:w="2814" w:type="dxa"/>
            <w:vAlign w:val="center"/>
          </w:tcPr>
          <w:p w14:paraId="5FD869E2" w14:textId="77777777" w:rsidR="00BF5065" w:rsidRPr="00580F30" w:rsidRDefault="00BF5065" w:rsidP="00104644">
            <w:pPr>
              <w:spacing w:after="0"/>
              <w:rPr>
                <w:rFonts w:ascii="TH Niramit AS" w:eastAsia="Times New Roman" w:hAnsi="TH Niramit AS" w:cs="TH Niramit AS"/>
                <w:sz w:val="20"/>
                <w:szCs w:val="20"/>
                <w:rtl/>
                <w:cs/>
              </w:rPr>
            </w:pPr>
            <w:r w:rsidRPr="00580F30">
              <w:rPr>
                <w:rFonts w:ascii="TH Niramit AS" w:eastAsia="Times New Roman" w:hAnsi="TH Niramit AS" w:cs="TH Niramit AS"/>
                <w:sz w:val="20"/>
                <w:szCs w:val="20"/>
                <w:cs/>
              </w:rPr>
              <w:t xml:space="preserve">ศท </w:t>
            </w:r>
            <w:r w:rsidRPr="00580F30">
              <w:rPr>
                <w:rFonts w:ascii="TH Niramit AS" w:eastAsia="Times New Roman" w:hAnsi="TH Niramit AS" w:cs="TH Niramit AS"/>
                <w:sz w:val="20"/>
                <w:szCs w:val="20"/>
                <w:rtl/>
                <w:cs/>
              </w:rPr>
              <w:t>01</w:t>
            </w:r>
            <w:r w:rsidRPr="00580F30">
              <w:rPr>
                <w:rFonts w:ascii="TH Niramit AS" w:eastAsia="Times New Roman" w:hAnsi="TH Niramit AS" w:cs="TH Niramit AS"/>
                <w:sz w:val="20"/>
                <w:szCs w:val="20"/>
              </w:rPr>
              <w:t xml:space="preserve">4 </w:t>
            </w:r>
            <w:r w:rsidRPr="00580F30">
              <w:rPr>
                <w:rFonts w:ascii="TH Niramit AS" w:eastAsia="Times New Roman" w:hAnsi="TH Niramit AS" w:cs="TH Niramit AS"/>
                <w:sz w:val="20"/>
                <w:szCs w:val="20"/>
                <w:rtl/>
                <w:cs/>
              </w:rPr>
              <w:t>การสืบค้นสารนิเทศเพื่อการศึกษา</w:t>
            </w:r>
          </w:p>
        </w:tc>
        <w:tc>
          <w:tcPr>
            <w:tcW w:w="0" w:type="auto"/>
            <w:vAlign w:val="center"/>
          </w:tcPr>
          <w:p w14:paraId="0C62DE38"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7F3B906"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6C0DFB3C"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6F6C27C0"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233DF3CD"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1ABECD7A"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sz w:val="20"/>
                <w:szCs w:val="20"/>
              </w:rPr>
              <w:sym w:font="Wingdings" w:char="F0A1"/>
            </w:r>
          </w:p>
        </w:tc>
        <w:tc>
          <w:tcPr>
            <w:tcW w:w="0" w:type="auto"/>
            <w:vAlign w:val="center"/>
          </w:tcPr>
          <w:p w14:paraId="24DD782B"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5F57E1F6" w14:textId="77777777" w:rsidR="00BF5065" w:rsidRPr="00580F30" w:rsidRDefault="00BF5065" w:rsidP="00104644">
            <w:pPr>
              <w:spacing w:after="0"/>
              <w:ind w:left="-68"/>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49847A20"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sz w:val="20"/>
                <w:szCs w:val="20"/>
              </w:rPr>
              <w:sym w:font="Wingdings" w:char="F0A1"/>
            </w:r>
          </w:p>
        </w:tc>
        <w:tc>
          <w:tcPr>
            <w:tcW w:w="0" w:type="auto"/>
            <w:vAlign w:val="center"/>
          </w:tcPr>
          <w:p w14:paraId="7A4DFCB5"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1CE498DA"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08C8A8A8"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sz w:val="20"/>
                <w:szCs w:val="20"/>
              </w:rPr>
              <w:sym w:font="Wingdings" w:char="F0A1"/>
            </w:r>
          </w:p>
        </w:tc>
        <w:tc>
          <w:tcPr>
            <w:tcW w:w="0" w:type="auto"/>
            <w:vAlign w:val="center"/>
          </w:tcPr>
          <w:p w14:paraId="14FAF71F" w14:textId="77777777" w:rsidR="00BF5065" w:rsidRPr="00580F30" w:rsidRDefault="00BF5065" w:rsidP="00104644">
            <w:pPr>
              <w:spacing w:after="0"/>
              <w:ind w:left="-68"/>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7AE71BAD"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0F1DBDA0"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r>
      <w:tr w:rsidR="00EE3326" w:rsidRPr="00580F30" w14:paraId="3ABC551A" w14:textId="77777777" w:rsidTr="005B5906">
        <w:trPr>
          <w:jc w:val="center"/>
        </w:trPr>
        <w:tc>
          <w:tcPr>
            <w:tcW w:w="2814" w:type="dxa"/>
            <w:vAlign w:val="center"/>
          </w:tcPr>
          <w:p w14:paraId="427C7BC9" w14:textId="77777777" w:rsidR="00BF5065" w:rsidRPr="00580F30" w:rsidRDefault="00BF5065" w:rsidP="00104644">
            <w:pPr>
              <w:spacing w:after="0"/>
              <w:ind w:left="656" w:hanging="656"/>
              <w:rPr>
                <w:rFonts w:ascii="TH Niramit AS" w:eastAsia="Times New Roman" w:hAnsi="TH Niramit AS" w:cs="TH Niramit AS"/>
                <w:sz w:val="20"/>
                <w:szCs w:val="20"/>
                <w:rtl/>
                <w:cs/>
              </w:rPr>
            </w:pPr>
            <w:r w:rsidRPr="00580F30">
              <w:rPr>
                <w:rFonts w:ascii="TH Niramit AS" w:eastAsia="Times New Roman" w:hAnsi="TH Niramit AS" w:cs="TH Niramit AS"/>
                <w:sz w:val="20"/>
                <w:szCs w:val="20"/>
                <w:cs/>
              </w:rPr>
              <w:t>วอ</w:t>
            </w:r>
            <w:r w:rsidRPr="00580F30">
              <w:rPr>
                <w:rFonts w:ascii="TH Niramit AS" w:eastAsia="Times New Roman" w:hAnsi="TH Niramit AS" w:cs="TH Niramit AS"/>
                <w:sz w:val="20"/>
                <w:szCs w:val="20"/>
              </w:rPr>
              <w:t xml:space="preserve"> 101</w:t>
            </w:r>
            <w:r w:rsidRPr="00580F30">
              <w:rPr>
                <w:rFonts w:ascii="TH Niramit AS" w:eastAsia="Times New Roman" w:hAnsi="TH Niramit AS" w:cs="TH Niramit AS"/>
                <w:sz w:val="20"/>
                <w:szCs w:val="20"/>
                <w:rtl/>
                <w:cs/>
              </w:rPr>
              <w:t xml:space="preserve"> </w:t>
            </w:r>
            <w:r w:rsidRPr="00580F30">
              <w:rPr>
                <w:rFonts w:ascii="TH Niramit AS" w:eastAsia="Times New Roman" w:hAnsi="TH Niramit AS" w:cs="TH Niramit AS"/>
                <w:sz w:val="20"/>
                <w:szCs w:val="20"/>
                <w:cs/>
              </w:rPr>
              <w:t>วิศวกรรมเบื้องต้นในชีวิตประจำวัน</w:t>
            </w:r>
          </w:p>
        </w:tc>
        <w:tc>
          <w:tcPr>
            <w:tcW w:w="0" w:type="auto"/>
            <w:vAlign w:val="center"/>
          </w:tcPr>
          <w:p w14:paraId="3CA5A41D"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sz w:val="20"/>
                <w:szCs w:val="20"/>
              </w:rPr>
              <w:sym w:font="Wingdings" w:char="F0A1"/>
            </w:r>
          </w:p>
        </w:tc>
        <w:tc>
          <w:tcPr>
            <w:tcW w:w="0" w:type="auto"/>
            <w:vAlign w:val="center"/>
          </w:tcPr>
          <w:p w14:paraId="3995D210"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43A88E5F"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346AB531"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7CB5FB1A"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sz w:val="20"/>
                <w:szCs w:val="20"/>
              </w:rPr>
              <w:sym w:font="Wingdings" w:char="F0A1"/>
            </w:r>
          </w:p>
        </w:tc>
        <w:tc>
          <w:tcPr>
            <w:tcW w:w="0" w:type="auto"/>
            <w:vAlign w:val="center"/>
          </w:tcPr>
          <w:p w14:paraId="6C6F20A2"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7E43E15B"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0D295FAA"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0747BD20" w14:textId="77777777" w:rsidR="00BF5065" w:rsidRPr="00580F30" w:rsidRDefault="00BF5065" w:rsidP="00104644">
            <w:pPr>
              <w:spacing w:after="0"/>
              <w:jc w:val="center"/>
              <w:rPr>
                <w:rFonts w:ascii="TH Niramit AS" w:hAnsi="TH Niramit AS" w:cs="TH Niramit AS"/>
                <w:b/>
                <w:bCs/>
                <w:sz w:val="20"/>
                <w:szCs w:val="20"/>
              </w:rPr>
            </w:pPr>
          </w:p>
        </w:tc>
        <w:tc>
          <w:tcPr>
            <w:tcW w:w="0" w:type="auto"/>
            <w:vAlign w:val="center"/>
          </w:tcPr>
          <w:p w14:paraId="662F2939"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3A4D5D2E"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44FC6FA6"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3540727"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69A32075"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w:char="F0A1"/>
            </w:r>
          </w:p>
        </w:tc>
        <w:tc>
          <w:tcPr>
            <w:tcW w:w="0" w:type="auto"/>
            <w:vAlign w:val="center"/>
          </w:tcPr>
          <w:p w14:paraId="322118AC"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r>
      <w:tr w:rsidR="00EE3326" w:rsidRPr="00580F30" w14:paraId="347EC5B9" w14:textId="77777777" w:rsidTr="005B5906">
        <w:trPr>
          <w:jc w:val="center"/>
        </w:trPr>
        <w:tc>
          <w:tcPr>
            <w:tcW w:w="2814" w:type="dxa"/>
            <w:vAlign w:val="center"/>
          </w:tcPr>
          <w:p w14:paraId="66199F62" w14:textId="77777777" w:rsidR="00BF5065" w:rsidRPr="00580F30" w:rsidRDefault="00BF5065" w:rsidP="00104644">
            <w:pPr>
              <w:spacing w:after="0"/>
              <w:ind w:left="656" w:hanging="656"/>
              <w:rPr>
                <w:rFonts w:ascii="TH Niramit AS" w:eastAsia="Times New Roman" w:hAnsi="TH Niramit AS" w:cs="TH Niramit AS"/>
                <w:sz w:val="20"/>
                <w:szCs w:val="20"/>
                <w:rtl/>
                <w:cs/>
              </w:rPr>
            </w:pPr>
            <w:r w:rsidRPr="00580F30">
              <w:rPr>
                <w:rFonts w:ascii="TH Niramit AS" w:eastAsia="Times New Roman" w:hAnsi="TH Niramit AS" w:cs="TH Niramit AS"/>
                <w:sz w:val="20"/>
                <w:szCs w:val="20"/>
                <w:cs/>
              </w:rPr>
              <w:t xml:space="preserve">วอ </w:t>
            </w:r>
            <w:r w:rsidRPr="00580F30">
              <w:rPr>
                <w:rFonts w:ascii="TH Niramit AS" w:eastAsia="Times New Roman" w:hAnsi="TH Niramit AS" w:cs="TH Niramit AS"/>
                <w:sz w:val="20"/>
                <w:szCs w:val="20"/>
              </w:rPr>
              <w:t xml:space="preserve">021 </w:t>
            </w:r>
            <w:r w:rsidRPr="00580F30">
              <w:rPr>
                <w:rFonts w:ascii="TH Niramit AS" w:eastAsia="Times New Roman" w:hAnsi="TH Niramit AS" w:cs="TH Niramit AS"/>
                <w:sz w:val="20"/>
                <w:szCs w:val="20"/>
                <w:rtl/>
                <w:cs/>
              </w:rPr>
              <w:t xml:space="preserve">  นานาสาระเกี่ยวกับอาหารและยา</w:t>
            </w:r>
          </w:p>
        </w:tc>
        <w:tc>
          <w:tcPr>
            <w:tcW w:w="0" w:type="auto"/>
            <w:vAlign w:val="center"/>
          </w:tcPr>
          <w:p w14:paraId="000463BF"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sz w:val="20"/>
                <w:szCs w:val="20"/>
              </w:rPr>
              <w:sym w:font="Wingdings" w:char="F0A1"/>
            </w:r>
          </w:p>
        </w:tc>
        <w:tc>
          <w:tcPr>
            <w:tcW w:w="0" w:type="auto"/>
            <w:vAlign w:val="center"/>
          </w:tcPr>
          <w:p w14:paraId="43735481"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3A7DA298"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00D37EBC"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4CB199C9"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sz w:val="20"/>
                <w:szCs w:val="20"/>
              </w:rPr>
              <w:sym w:font="Wingdings" w:char="F0A1"/>
            </w:r>
          </w:p>
        </w:tc>
        <w:tc>
          <w:tcPr>
            <w:tcW w:w="0" w:type="auto"/>
            <w:vAlign w:val="center"/>
          </w:tcPr>
          <w:p w14:paraId="5465834B"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556AC04B"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7B5FD43C"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265DFD95" w14:textId="77777777" w:rsidR="00BF5065" w:rsidRPr="00580F30" w:rsidRDefault="00BF5065" w:rsidP="00104644">
            <w:pPr>
              <w:spacing w:after="0"/>
              <w:jc w:val="center"/>
              <w:rPr>
                <w:rFonts w:ascii="TH Niramit AS" w:hAnsi="TH Niramit AS" w:cs="TH Niramit AS"/>
                <w:b/>
                <w:bCs/>
                <w:sz w:val="20"/>
                <w:szCs w:val="20"/>
              </w:rPr>
            </w:pPr>
          </w:p>
        </w:tc>
        <w:tc>
          <w:tcPr>
            <w:tcW w:w="0" w:type="auto"/>
            <w:vAlign w:val="center"/>
          </w:tcPr>
          <w:p w14:paraId="7ED5F34C"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70E3B752"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6AFCC9C9"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7ED60DBD"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74DA1740"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w:char="F0A1"/>
            </w:r>
          </w:p>
        </w:tc>
        <w:tc>
          <w:tcPr>
            <w:tcW w:w="0" w:type="auto"/>
            <w:vAlign w:val="center"/>
          </w:tcPr>
          <w:p w14:paraId="6DBADB5F"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r>
      <w:tr w:rsidR="00EE3326" w:rsidRPr="00580F30" w14:paraId="754C8C56" w14:textId="77777777" w:rsidTr="005B5906">
        <w:trPr>
          <w:jc w:val="center"/>
        </w:trPr>
        <w:tc>
          <w:tcPr>
            <w:tcW w:w="2814" w:type="dxa"/>
            <w:vAlign w:val="center"/>
          </w:tcPr>
          <w:p w14:paraId="7E740792" w14:textId="77777777" w:rsidR="00BF5065" w:rsidRPr="00580F30" w:rsidRDefault="00BF5065" w:rsidP="00104644">
            <w:pPr>
              <w:spacing w:after="0"/>
              <w:ind w:left="656" w:hanging="656"/>
              <w:rPr>
                <w:rFonts w:ascii="TH Niramit AS" w:eastAsia="Times New Roman" w:hAnsi="TH Niramit AS" w:cs="TH Niramit AS"/>
                <w:sz w:val="20"/>
                <w:szCs w:val="20"/>
                <w:cs/>
              </w:rPr>
            </w:pPr>
            <w:r w:rsidRPr="00580F30">
              <w:rPr>
                <w:rFonts w:ascii="TH Niramit AS" w:eastAsia="Times New Roman" w:hAnsi="TH Niramit AS" w:cs="TH Niramit AS"/>
                <w:sz w:val="20"/>
                <w:szCs w:val="20"/>
                <w:cs/>
              </w:rPr>
              <w:t xml:space="preserve">พง </w:t>
            </w:r>
            <w:r w:rsidRPr="00580F30">
              <w:rPr>
                <w:rFonts w:ascii="TH Niramit AS" w:eastAsia="Times New Roman" w:hAnsi="TH Niramit AS" w:cs="TH Niramit AS"/>
                <w:sz w:val="20"/>
                <w:szCs w:val="20"/>
              </w:rPr>
              <w:t xml:space="preserve">100 </w:t>
            </w:r>
            <w:r w:rsidRPr="00580F30">
              <w:rPr>
                <w:rFonts w:ascii="TH Niramit AS" w:eastAsia="Times New Roman" w:hAnsi="TH Niramit AS" w:cs="TH Niramit AS"/>
                <w:sz w:val="20"/>
                <w:szCs w:val="20"/>
                <w:cs/>
              </w:rPr>
              <w:t>พลังงานสำหรับชีวิตประจำวัน</w:t>
            </w:r>
          </w:p>
        </w:tc>
        <w:tc>
          <w:tcPr>
            <w:tcW w:w="0" w:type="auto"/>
            <w:vAlign w:val="center"/>
          </w:tcPr>
          <w:p w14:paraId="4453632D"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sz w:val="20"/>
                <w:szCs w:val="20"/>
              </w:rPr>
              <w:sym w:font="Wingdings" w:char="F0A1"/>
            </w:r>
          </w:p>
        </w:tc>
        <w:tc>
          <w:tcPr>
            <w:tcW w:w="0" w:type="auto"/>
            <w:vAlign w:val="center"/>
          </w:tcPr>
          <w:p w14:paraId="4E1087FE"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6B3E0286"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sz w:val="20"/>
                <w:szCs w:val="20"/>
              </w:rPr>
              <w:sym w:font="Wingdings" w:char="F0A1"/>
            </w:r>
          </w:p>
        </w:tc>
        <w:tc>
          <w:tcPr>
            <w:tcW w:w="0" w:type="auto"/>
            <w:vAlign w:val="center"/>
          </w:tcPr>
          <w:p w14:paraId="44F3B40F"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544F7425"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0727A156"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sz w:val="20"/>
                <w:szCs w:val="20"/>
              </w:rPr>
              <w:sym w:font="Wingdings" w:char="F0A1"/>
            </w:r>
          </w:p>
        </w:tc>
        <w:tc>
          <w:tcPr>
            <w:tcW w:w="0" w:type="auto"/>
            <w:vAlign w:val="center"/>
          </w:tcPr>
          <w:p w14:paraId="16651751"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3F3C454F"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sz w:val="20"/>
                <w:szCs w:val="20"/>
              </w:rPr>
              <w:sym w:font="Wingdings" w:char="F0A1"/>
            </w:r>
          </w:p>
        </w:tc>
        <w:tc>
          <w:tcPr>
            <w:tcW w:w="0" w:type="auto"/>
            <w:vAlign w:val="center"/>
          </w:tcPr>
          <w:p w14:paraId="063BBB19"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sz w:val="20"/>
                <w:szCs w:val="20"/>
              </w:rPr>
              <w:sym w:font="Wingdings" w:char="F0A1"/>
            </w:r>
          </w:p>
        </w:tc>
        <w:tc>
          <w:tcPr>
            <w:tcW w:w="0" w:type="auto"/>
            <w:vAlign w:val="center"/>
          </w:tcPr>
          <w:p w14:paraId="3C8567ED"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rPr>
              <w:sym w:font="Wingdings 2" w:char="F098"/>
            </w:r>
          </w:p>
        </w:tc>
        <w:tc>
          <w:tcPr>
            <w:tcW w:w="0" w:type="auto"/>
            <w:vAlign w:val="center"/>
          </w:tcPr>
          <w:p w14:paraId="64F0D1A0"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05A6E1DD"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6E337CA0"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4840FFCF"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rPr>
              <w:sym w:font="Wingdings 2" w:char="F098"/>
            </w:r>
          </w:p>
        </w:tc>
        <w:tc>
          <w:tcPr>
            <w:tcW w:w="0" w:type="auto"/>
            <w:vAlign w:val="center"/>
          </w:tcPr>
          <w:p w14:paraId="00A28171"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r>
      <w:tr w:rsidR="00EE3326" w:rsidRPr="00580F30" w14:paraId="4FA1E84A" w14:textId="77777777" w:rsidTr="005B5906">
        <w:trPr>
          <w:jc w:val="center"/>
        </w:trPr>
        <w:tc>
          <w:tcPr>
            <w:tcW w:w="2814" w:type="dxa"/>
            <w:vAlign w:val="center"/>
          </w:tcPr>
          <w:p w14:paraId="7DD0DD17" w14:textId="77777777" w:rsidR="00BF5065" w:rsidRPr="00580F30" w:rsidRDefault="00BF5065" w:rsidP="00104644">
            <w:pPr>
              <w:spacing w:after="0"/>
              <w:ind w:left="630" w:hanging="630"/>
              <w:jc w:val="center"/>
              <w:rPr>
                <w:rFonts w:ascii="TH Niramit AS" w:hAnsi="TH Niramit AS" w:cs="TH Niramit AS"/>
                <w:b/>
                <w:bCs/>
                <w:sz w:val="20"/>
                <w:szCs w:val="20"/>
              </w:rPr>
            </w:pPr>
            <w:r w:rsidRPr="00580F30">
              <w:rPr>
                <w:rFonts w:ascii="TH Niramit AS" w:hAnsi="TH Niramit AS" w:cs="TH Niramit AS"/>
                <w:b/>
                <w:bCs/>
                <w:sz w:val="20"/>
                <w:szCs w:val="20"/>
              </w:rPr>
              <w:t>PLO1</w:t>
            </w:r>
          </w:p>
        </w:tc>
        <w:tc>
          <w:tcPr>
            <w:tcW w:w="0" w:type="auto"/>
            <w:vAlign w:val="center"/>
          </w:tcPr>
          <w:p w14:paraId="50BEC4EC"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1957E75"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1F21177D"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38EC6BD"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276B2092"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3CD47B2"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05445C85"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2A9E2087"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0F529617"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6E54A8ED"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0E16B42"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22DC90D4"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02ACE44B"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3DBECB77" w14:textId="77777777" w:rsidR="00BF5065" w:rsidRPr="00580F30" w:rsidRDefault="00BF5065" w:rsidP="00104644">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B90733E" w14:textId="77777777" w:rsidR="00BF5065" w:rsidRPr="00580F30" w:rsidRDefault="00BF5065" w:rsidP="00104644">
            <w:pPr>
              <w:spacing w:after="0"/>
              <w:jc w:val="center"/>
              <w:rPr>
                <w:rFonts w:ascii="TH Niramit AS" w:hAnsi="TH Niramit AS" w:cs="TH Niramit AS"/>
                <w:b/>
                <w:bCs/>
                <w:sz w:val="20"/>
                <w:szCs w:val="20"/>
              </w:rPr>
            </w:pPr>
            <w:r w:rsidRPr="00580F30">
              <w:rPr>
                <w:rFonts w:ascii="TH Niramit AS" w:hAnsi="TH Niramit AS" w:cs="TH Niramit AS"/>
                <w:sz w:val="20"/>
                <w:szCs w:val="20"/>
              </w:rPr>
              <w:sym w:font="Wingdings 2" w:char="F098"/>
            </w:r>
          </w:p>
        </w:tc>
      </w:tr>
      <w:tr w:rsidR="007E45F6" w:rsidRPr="00580F30" w14:paraId="451476DE" w14:textId="77777777" w:rsidTr="00104644">
        <w:trPr>
          <w:jc w:val="center"/>
        </w:trPr>
        <w:tc>
          <w:tcPr>
            <w:tcW w:w="9586" w:type="dxa"/>
            <w:gridSpan w:val="16"/>
            <w:vAlign w:val="center"/>
          </w:tcPr>
          <w:p w14:paraId="4453DE09" w14:textId="77777777" w:rsidR="003F1DC5" w:rsidRPr="00580F30" w:rsidRDefault="005B5906" w:rsidP="00104644">
            <w:pPr>
              <w:spacing w:after="0"/>
              <w:jc w:val="center"/>
              <w:rPr>
                <w:rFonts w:ascii="TH Niramit AS" w:hAnsi="TH Niramit AS" w:cs="TH Niramit AS"/>
                <w:b/>
                <w:bCs/>
                <w:sz w:val="20"/>
                <w:szCs w:val="20"/>
              </w:rPr>
            </w:pPr>
            <w:r w:rsidRPr="00580F30">
              <w:rPr>
                <w:rFonts w:ascii="TH Niramit AS" w:hAnsi="TH Niramit AS" w:cs="TH Niramit AS"/>
                <w:b/>
                <w:bCs/>
                <w:sz w:val="20"/>
                <w:szCs w:val="20"/>
                <w:cs/>
              </w:rPr>
              <w:t>บัณฑิตมีองค์ความรู้ด้านการจัดการธุรกิจในยุคเศรษฐกิจดิจิทัลโดยมีทักษะในการใช้เทคโนโลยีสารสนเทศ</w:t>
            </w:r>
          </w:p>
          <w:p w14:paraId="10EBE748" w14:textId="40D4F1FA" w:rsidR="007E45F6" w:rsidRPr="00580F30" w:rsidRDefault="005B5906" w:rsidP="00104644">
            <w:pPr>
              <w:spacing w:after="0"/>
              <w:jc w:val="center"/>
              <w:rPr>
                <w:rFonts w:ascii="TH Niramit AS" w:hAnsi="TH Niramit AS" w:cs="TH Niramit AS"/>
                <w:sz w:val="20"/>
                <w:szCs w:val="20"/>
              </w:rPr>
            </w:pPr>
            <w:r w:rsidRPr="00580F30">
              <w:rPr>
                <w:rFonts w:ascii="TH Niramit AS" w:hAnsi="TH Niramit AS" w:cs="TH Niramit AS"/>
                <w:b/>
                <w:bCs/>
                <w:sz w:val="20"/>
                <w:szCs w:val="20"/>
                <w:cs/>
              </w:rPr>
              <w:t>และทักษะภาษาอังกฤษในการพูด อ่าน เขียน และนำเสนอ</w:t>
            </w:r>
          </w:p>
        </w:tc>
      </w:tr>
      <w:tr w:rsidR="00B16E61" w:rsidRPr="00580F30" w14:paraId="6FC1DCEB" w14:textId="77777777" w:rsidTr="005B5906">
        <w:trPr>
          <w:jc w:val="center"/>
        </w:trPr>
        <w:tc>
          <w:tcPr>
            <w:tcW w:w="2814" w:type="dxa"/>
            <w:vAlign w:val="center"/>
          </w:tcPr>
          <w:p w14:paraId="3D2107F4" w14:textId="6C187A77" w:rsidR="00B16E61" w:rsidRPr="00580F30" w:rsidRDefault="00B16E61" w:rsidP="00B16E61">
            <w:pPr>
              <w:spacing w:after="0"/>
              <w:rPr>
                <w:rFonts w:ascii="TH Niramit AS" w:hAnsi="TH Niramit AS" w:cs="TH Niramit AS"/>
                <w:sz w:val="20"/>
                <w:szCs w:val="20"/>
                <w:cs/>
              </w:rPr>
            </w:pPr>
            <w:r w:rsidRPr="00580F30">
              <w:rPr>
                <w:rFonts w:ascii="TH Niramit AS" w:hAnsi="TH Niramit AS" w:cs="TH Niramit AS"/>
                <w:sz w:val="20"/>
                <w:szCs w:val="20"/>
                <w:cs/>
              </w:rPr>
              <w:t xml:space="preserve">กก </w:t>
            </w:r>
            <w:r w:rsidRPr="00580F30">
              <w:rPr>
                <w:rFonts w:ascii="TH Niramit AS" w:hAnsi="TH Niramit AS" w:cs="TH Niramit AS"/>
                <w:sz w:val="20"/>
                <w:szCs w:val="20"/>
              </w:rPr>
              <w:t xml:space="preserve">100 </w:t>
            </w:r>
            <w:r w:rsidRPr="00580F30">
              <w:rPr>
                <w:rFonts w:ascii="TH Niramit AS" w:hAnsi="TH Niramit AS" w:cs="TH Niramit AS"/>
                <w:sz w:val="20"/>
                <w:szCs w:val="20"/>
                <w:cs/>
              </w:rPr>
              <w:t>หลักการตลาด</w:t>
            </w:r>
          </w:p>
        </w:tc>
        <w:tc>
          <w:tcPr>
            <w:tcW w:w="0" w:type="auto"/>
            <w:vAlign w:val="center"/>
          </w:tcPr>
          <w:p w14:paraId="373AE54C" w14:textId="0B904D7F" w:rsidR="00B16E61" w:rsidRPr="00580F30" w:rsidRDefault="00B16E61" w:rsidP="00B16E61">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697B5D4A" w14:textId="3CBACF63" w:rsidR="00B16E61" w:rsidRPr="00580F30" w:rsidRDefault="00B16E61" w:rsidP="00B16E61">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3CB6C111" w14:textId="4DFF3CB8" w:rsidR="00B16E61" w:rsidRPr="00580F30" w:rsidRDefault="00B16E61" w:rsidP="00B16E61">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A197334" w14:textId="6C78E1C0" w:rsidR="00B16E61" w:rsidRPr="00580F30" w:rsidRDefault="00B16E61" w:rsidP="00B16E61">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D657D6A" w14:textId="6C356239" w:rsidR="00B16E61" w:rsidRPr="00580F30" w:rsidRDefault="00B16E61" w:rsidP="00B16E61">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9891816" w14:textId="612F3C9E" w:rsidR="00B16E61" w:rsidRPr="00580F30" w:rsidRDefault="00B16E61" w:rsidP="00B16E61">
            <w:pPr>
              <w:spacing w:after="0"/>
              <w:jc w:val="center"/>
              <w:rPr>
                <w:rFonts w:ascii="TH Niramit AS" w:hAnsi="TH Niramit AS" w:cs="TH Niramit AS"/>
                <w:sz w:val="20"/>
                <w:szCs w:val="20"/>
              </w:rPr>
            </w:pPr>
          </w:p>
        </w:tc>
        <w:tc>
          <w:tcPr>
            <w:tcW w:w="0" w:type="auto"/>
            <w:vAlign w:val="center"/>
          </w:tcPr>
          <w:p w14:paraId="2B6DCFE5" w14:textId="77777777" w:rsidR="00B16E61" w:rsidRPr="00580F30" w:rsidRDefault="00B16E61" w:rsidP="00B16E61">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ECD5E1B" w14:textId="77777777" w:rsidR="00B16E61" w:rsidRPr="00580F30" w:rsidRDefault="00B16E61" w:rsidP="00B16E61">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17A00A74" w14:textId="77777777" w:rsidR="00B16E61" w:rsidRPr="00580F30" w:rsidRDefault="00B16E61" w:rsidP="00B16E61">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71BDB30B" w14:textId="570602F7" w:rsidR="00B16E61" w:rsidRPr="00580F30" w:rsidRDefault="00B16E61" w:rsidP="00B16E61">
            <w:pPr>
              <w:spacing w:after="0"/>
              <w:jc w:val="center"/>
              <w:rPr>
                <w:rFonts w:ascii="TH Niramit AS" w:hAnsi="TH Niramit AS" w:cs="TH Niramit AS"/>
                <w:sz w:val="20"/>
                <w:szCs w:val="20"/>
              </w:rPr>
            </w:pPr>
          </w:p>
        </w:tc>
        <w:tc>
          <w:tcPr>
            <w:tcW w:w="0" w:type="auto"/>
            <w:vAlign w:val="center"/>
          </w:tcPr>
          <w:p w14:paraId="158AA1F6" w14:textId="77777777" w:rsidR="00B16E61" w:rsidRPr="00580F30" w:rsidRDefault="00B16E61" w:rsidP="00B16E61">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027422AD" w14:textId="77777777" w:rsidR="00B16E61" w:rsidRPr="00580F30" w:rsidRDefault="00B16E61" w:rsidP="00B16E61">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3C630530" w14:textId="77777777" w:rsidR="00B16E61" w:rsidRPr="00580F30" w:rsidRDefault="00B16E61" w:rsidP="00B16E61">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3DCAE113" w14:textId="1CACAB0E" w:rsidR="00B16E61" w:rsidRPr="00580F30" w:rsidRDefault="00B16E61" w:rsidP="00B16E61">
            <w:pPr>
              <w:spacing w:after="0"/>
              <w:jc w:val="center"/>
              <w:rPr>
                <w:rFonts w:ascii="TH Niramit AS" w:hAnsi="TH Niramit AS" w:cs="TH Niramit AS"/>
                <w:sz w:val="20"/>
                <w:szCs w:val="20"/>
              </w:rPr>
            </w:pPr>
          </w:p>
        </w:tc>
        <w:tc>
          <w:tcPr>
            <w:tcW w:w="0" w:type="auto"/>
            <w:vAlign w:val="center"/>
          </w:tcPr>
          <w:p w14:paraId="2B297031" w14:textId="35BC224E" w:rsidR="00B16E61" w:rsidRPr="00580F30" w:rsidRDefault="00B16E61" w:rsidP="00B16E61">
            <w:pPr>
              <w:spacing w:after="0"/>
              <w:jc w:val="center"/>
              <w:rPr>
                <w:rFonts w:ascii="TH Niramit AS" w:hAnsi="TH Niramit AS" w:cs="TH Niramit AS"/>
                <w:sz w:val="20"/>
                <w:szCs w:val="20"/>
              </w:rPr>
            </w:pPr>
          </w:p>
        </w:tc>
      </w:tr>
      <w:tr w:rsidR="00420F72" w:rsidRPr="00580F30" w14:paraId="0E6F4266" w14:textId="77777777" w:rsidTr="005B5906">
        <w:trPr>
          <w:jc w:val="center"/>
        </w:trPr>
        <w:tc>
          <w:tcPr>
            <w:tcW w:w="2814" w:type="dxa"/>
            <w:vAlign w:val="center"/>
          </w:tcPr>
          <w:p w14:paraId="7B450A65" w14:textId="551754CF" w:rsidR="00420F72" w:rsidRPr="00580F30" w:rsidRDefault="00420F72" w:rsidP="00420F72">
            <w:pPr>
              <w:spacing w:after="0"/>
              <w:rPr>
                <w:rFonts w:ascii="TH Niramit AS" w:hAnsi="TH Niramit AS" w:cs="TH Niramit AS"/>
                <w:sz w:val="20"/>
                <w:szCs w:val="20"/>
              </w:rPr>
            </w:pPr>
            <w:r w:rsidRPr="00580F30">
              <w:rPr>
                <w:rFonts w:ascii="TH Niramit AS" w:hAnsi="TH Niramit AS" w:cs="TH Niramit AS"/>
                <w:sz w:val="20"/>
                <w:szCs w:val="20"/>
                <w:cs/>
              </w:rPr>
              <w:t>กก 101 ธุรกิจและการเป็นผู้ประกอบการ</w:t>
            </w:r>
          </w:p>
        </w:tc>
        <w:tc>
          <w:tcPr>
            <w:tcW w:w="0" w:type="auto"/>
            <w:vAlign w:val="center"/>
          </w:tcPr>
          <w:p w14:paraId="22ACBB9B" w14:textId="4031F7CC" w:rsidR="00420F72" w:rsidRPr="00580F30" w:rsidRDefault="00420F72" w:rsidP="00420F72">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7A5E6F9" w14:textId="77777777" w:rsidR="00420F72" w:rsidRPr="00580F30" w:rsidRDefault="00420F72" w:rsidP="00420F72">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129ACB1B" w14:textId="77777777" w:rsidR="00420F72" w:rsidRPr="00580F30" w:rsidRDefault="00420F72" w:rsidP="00420F72">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76E8CD2" w14:textId="77777777" w:rsidR="00420F72" w:rsidRPr="00580F30" w:rsidRDefault="00420F72" w:rsidP="00420F72">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71D2F1A" w14:textId="73B57B24" w:rsidR="00420F72" w:rsidRPr="00580F30" w:rsidRDefault="00420F72" w:rsidP="00420F72">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5A4D7FB" w14:textId="43D4D990" w:rsidR="00420F72" w:rsidRPr="00580F30" w:rsidRDefault="00420F72" w:rsidP="00420F72">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FFE825C" w14:textId="625588A7" w:rsidR="00420F72" w:rsidRPr="00580F30" w:rsidRDefault="00420F72" w:rsidP="00420F72">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1DBFCE1" w14:textId="77777777" w:rsidR="00420F72" w:rsidRPr="00580F30" w:rsidRDefault="00420F72" w:rsidP="00420F72">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2F812E70" w14:textId="77777777" w:rsidR="00420F72" w:rsidRPr="00580F30" w:rsidRDefault="00420F72" w:rsidP="00420F72">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09DF4B58" w14:textId="1308248B" w:rsidR="00420F72" w:rsidRPr="00580F30" w:rsidRDefault="00420F72" w:rsidP="00420F72">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65A1B7A" w14:textId="77777777" w:rsidR="00420F72" w:rsidRPr="00580F30" w:rsidRDefault="00420F72" w:rsidP="00420F72">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9DCED1D" w14:textId="22290A83" w:rsidR="00420F72" w:rsidRPr="00580F30" w:rsidRDefault="00420F72" w:rsidP="00420F72">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0B814A8E" w14:textId="5B232983" w:rsidR="00420F72" w:rsidRPr="00580F30" w:rsidRDefault="00420F72" w:rsidP="00420F72">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7A15D4F7" w14:textId="77777777" w:rsidR="00420F72" w:rsidRPr="00580F30" w:rsidRDefault="00420F72" w:rsidP="00420F72">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32980E74" w14:textId="6EFC7A34" w:rsidR="00420F72" w:rsidRPr="00580F30" w:rsidRDefault="00420F72" w:rsidP="00420F72">
            <w:pPr>
              <w:spacing w:after="0"/>
              <w:jc w:val="center"/>
              <w:rPr>
                <w:rFonts w:ascii="TH Niramit AS" w:hAnsi="TH Niramit AS" w:cs="TH Niramit AS"/>
                <w:sz w:val="20"/>
                <w:szCs w:val="20"/>
              </w:rPr>
            </w:pPr>
          </w:p>
        </w:tc>
      </w:tr>
      <w:tr w:rsidR="00793B8A" w:rsidRPr="00580F30" w14:paraId="7EB4A9B1" w14:textId="77777777" w:rsidTr="005B5906">
        <w:trPr>
          <w:jc w:val="center"/>
        </w:trPr>
        <w:tc>
          <w:tcPr>
            <w:tcW w:w="2814" w:type="dxa"/>
            <w:vAlign w:val="center"/>
          </w:tcPr>
          <w:p w14:paraId="5D52F6C1" w14:textId="2F490B3E" w:rsidR="00793B8A" w:rsidRPr="00580F30" w:rsidRDefault="00793B8A" w:rsidP="00793B8A">
            <w:pPr>
              <w:tabs>
                <w:tab w:val="left" w:pos="8280"/>
              </w:tabs>
              <w:spacing w:after="0"/>
              <w:rPr>
                <w:rFonts w:ascii="TH Niramit AS" w:hAnsi="TH Niramit AS" w:cs="TH Niramit AS"/>
                <w:sz w:val="20"/>
                <w:szCs w:val="20"/>
              </w:rPr>
            </w:pPr>
            <w:r w:rsidRPr="00580F30">
              <w:rPr>
                <w:rFonts w:ascii="TH Niramit AS" w:hAnsi="TH Niramit AS" w:cs="TH Niramit AS"/>
                <w:sz w:val="20"/>
                <w:szCs w:val="20"/>
                <w:cs/>
              </w:rPr>
              <w:t>กก 102 กฎหมายธุรกิจ</w:t>
            </w:r>
          </w:p>
        </w:tc>
        <w:tc>
          <w:tcPr>
            <w:tcW w:w="0" w:type="auto"/>
            <w:vAlign w:val="center"/>
          </w:tcPr>
          <w:p w14:paraId="52D130B0" w14:textId="2C6658D8" w:rsidR="00793B8A" w:rsidRPr="00580F30" w:rsidRDefault="00793B8A" w:rsidP="00793B8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3E45C354" w14:textId="422F2F22" w:rsidR="00793B8A" w:rsidRPr="00580F30" w:rsidRDefault="00793B8A" w:rsidP="00793B8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15633CDE" w14:textId="7C9F4B07" w:rsidR="00793B8A" w:rsidRPr="00580F30" w:rsidRDefault="00793B8A" w:rsidP="00793B8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1B22D1D7" w14:textId="5FCED0D6" w:rsidR="00793B8A" w:rsidRPr="00580F30" w:rsidRDefault="00793B8A" w:rsidP="00793B8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1D8D9A2" w14:textId="3E3F3530" w:rsidR="00793B8A" w:rsidRPr="00580F30" w:rsidRDefault="00793B8A" w:rsidP="00793B8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1721DBFE" w14:textId="77777777" w:rsidR="00793B8A" w:rsidRPr="00580F30" w:rsidRDefault="00793B8A" w:rsidP="00793B8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09016556" w14:textId="77777777" w:rsidR="00793B8A" w:rsidRPr="00580F30" w:rsidRDefault="00793B8A" w:rsidP="00793B8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1599415A" w14:textId="77777777" w:rsidR="00793B8A" w:rsidRPr="00580F30" w:rsidRDefault="00793B8A" w:rsidP="00793B8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336CDA82" w14:textId="77777777" w:rsidR="00793B8A" w:rsidRPr="00580F30" w:rsidRDefault="00793B8A" w:rsidP="00793B8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72078BA2" w14:textId="773DA03B" w:rsidR="00793B8A" w:rsidRPr="00580F30" w:rsidRDefault="00793B8A" w:rsidP="00793B8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684C0F6" w14:textId="77777777" w:rsidR="00793B8A" w:rsidRPr="00580F30" w:rsidRDefault="00793B8A" w:rsidP="00793B8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DEB61A0" w14:textId="18D31379" w:rsidR="00793B8A" w:rsidRPr="00580F30" w:rsidRDefault="00793B8A" w:rsidP="00793B8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A0D232C" w14:textId="0CDA3005" w:rsidR="00793B8A" w:rsidRPr="00580F30" w:rsidRDefault="00793B8A" w:rsidP="00793B8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50B25FA" w14:textId="6B95BCDD" w:rsidR="00793B8A" w:rsidRPr="00580F30" w:rsidRDefault="00793B8A" w:rsidP="00793B8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7BCBD3D" w14:textId="6A7B561B" w:rsidR="00793B8A" w:rsidRPr="00580F30" w:rsidRDefault="00793B8A" w:rsidP="00793B8A">
            <w:pPr>
              <w:spacing w:after="0"/>
              <w:jc w:val="center"/>
              <w:rPr>
                <w:rFonts w:ascii="TH Niramit AS" w:hAnsi="TH Niramit AS" w:cs="TH Niramit AS"/>
                <w:sz w:val="20"/>
                <w:szCs w:val="20"/>
              </w:rPr>
            </w:pPr>
          </w:p>
        </w:tc>
      </w:tr>
      <w:tr w:rsidR="003C5C0A" w:rsidRPr="00580F30" w14:paraId="28C60DC8" w14:textId="77777777" w:rsidTr="005B5906">
        <w:trPr>
          <w:jc w:val="center"/>
        </w:trPr>
        <w:tc>
          <w:tcPr>
            <w:tcW w:w="2814" w:type="dxa"/>
            <w:vAlign w:val="center"/>
          </w:tcPr>
          <w:p w14:paraId="73DEF803" w14:textId="18CD9D5E" w:rsidR="003C5C0A" w:rsidRPr="00580F30" w:rsidRDefault="003C5C0A" w:rsidP="003C5C0A">
            <w:pPr>
              <w:spacing w:after="0"/>
              <w:ind w:left="615" w:hanging="615"/>
              <w:jc w:val="both"/>
              <w:rPr>
                <w:rFonts w:ascii="TH Niramit AS" w:hAnsi="TH Niramit AS" w:cs="TH Niramit AS"/>
                <w:sz w:val="20"/>
                <w:szCs w:val="20"/>
              </w:rPr>
            </w:pPr>
            <w:r w:rsidRPr="00580F30">
              <w:rPr>
                <w:rFonts w:ascii="TH Niramit AS" w:hAnsi="TH Niramit AS" w:cs="TH Niramit AS"/>
                <w:sz w:val="20"/>
                <w:szCs w:val="20"/>
                <w:cs/>
              </w:rPr>
              <w:t>กก 201 ทฤษฎีองค์การและการจัดการ</w:t>
            </w:r>
          </w:p>
        </w:tc>
        <w:tc>
          <w:tcPr>
            <w:tcW w:w="0" w:type="auto"/>
            <w:vAlign w:val="center"/>
          </w:tcPr>
          <w:p w14:paraId="4BDD9016" w14:textId="5AD697A6"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0DED85B8" w14:textId="7B9C7D43"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6C2FA2A2"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7A7F02EE"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5A05BD2" w14:textId="3D7E7424"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23EF6EC4" w14:textId="722C345F"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33792933" w14:textId="0ECC43BC"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A2E54C1" w14:textId="4D4F4323"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6E765809" w14:textId="14141594"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D1C4F00" w14:textId="6A8686FD"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20F850C" w14:textId="1B419E52"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386FF33A" w14:textId="3F636D28"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39D2D80E" w14:textId="3B314AD5"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68B75EB6" w14:textId="32D7C1EC"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DB94CD9" w14:textId="77777777" w:rsidR="003C5C0A" w:rsidRPr="00580F30" w:rsidRDefault="003C5C0A" w:rsidP="003C5C0A">
            <w:pPr>
              <w:spacing w:after="0"/>
              <w:jc w:val="center"/>
              <w:rPr>
                <w:rFonts w:ascii="TH Niramit AS" w:hAnsi="TH Niramit AS" w:cs="TH Niramit AS"/>
                <w:sz w:val="20"/>
                <w:szCs w:val="20"/>
              </w:rPr>
            </w:pPr>
          </w:p>
        </w:tc>
      </w:tr>
      <w:tr w:rsidR="003C5C0A" w:rsidRPr="00580F30" w14:paraId="6F829FC6" w14:textId="77777777" w:rsidTr="005B5906">
        <w:trPr>
          <w:jc w:val="center"/>
        </w:trPr>
        <w:tc>
          <w:tcPr>
            <w:tcW w:w="2814" w:type="dxa"/>
            <w:vAlign w:val="center"/>
          </w:tcPr>
          <w:p w14:paraId="510B692D" w14:textId="586A3932" w:rsidR="003C5C0A" w:rsidRPr="00580F30" w:rsidRDefault="003C5C0A" w:rsidP="003C5C0A">
            <w:pPr>
              <w:spacing w:after="0"/>
              <w:jc w:val="both"/>
              <w:rPr>
                <w:rFonts w:ascii="TH Niramit AS" w:hAnsi="TH Niramit AS" w:cs="TH Niramit AS"/>
                <w:spacing w:val="-4"/>
                <w:sz w:val="20"/>
                <w:szCs w:val="20"/>
                <w:rtl/>
                <w:cs/>
              </w:rPr>
            </w:pPr>
            <w:r w:rsidRPr="00580F30">
              <w:rPr>
                <w:rFonts w:ascii="TH Niramit AS" w:hAnsi="TH Niramit AS" w:cs="TH Niramit AS"/>
                <w:spacing w:val="-4"/>
                <w:sz w:val="20"/>
                <w:szCs w:val="20"/>
                <w:cs/>
              </w:rPr>
              <w:t>กก 202 คณิตศาสตร์และสถิติในชีวิตประจำวัน</w:t>
            </w:r>
          </w:p>
        </w:tc>
        <w:tc>
          <w:tcPr>
            <w:tcW w:w="0" w:type="auto"/>
            <w:vAlign w:val="center"/>
          </w:tcPr>
          <w:p w14:paraId="3DCED40A" w14:textId="4D126AD4"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2A964AA" w14:textId="4C2F3BFD"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7787B036" w14:textId="3A08833C"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B7FFB62" w14:textId="4378D683"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67DBAA80"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128F0C6"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AA9DAEF" w14:textId="70705CD9"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140D82A" w14:textId="1B51A544"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FB1BF30" w14:textId="263DD734"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41007F10" w14:textId="521793A2"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B174E7F" w14:textId="063642E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82B3521" w14:textId="30AB9C16"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0CA20869" w14:textId="20720113"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3F295A51" w14:textId="2269F8AC"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307ABBC7" w14:textId="3196FA8E"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r>
      <w:tr w:rsidR="003C5C0A" w:rsidRPr="00580F30" w14:paraId="4C40D64F" w14:textId="77777777" w:rsidTr="005B5906">
        <w:trPr>
          <w:jc w:val="center"/>
        </w:trPr>
        <w:tc>
          <w:tcPr>
            <w:tcW w:w="2814" w:type="dxa"/>
            <w:vAlign w:val="center"/>
          </w:tcPr>
          <w:p w14:paraId="01387102" w14:textId="1AFE63F6" w:rsidR="003C5C0A" w:rsidRPr="00580F30" w:rsidRDefault="003C5C0A" w:rsidP="003C5C0A">
            <w:pPr>
              <w:spacing w:after="0"/>
              <w:jc w:val="both"/>
              <w:rPr>
                <w:rFonts w:ascii="TH Niramit AS" w:hAnsi="TH Niramit AS" w:cs="TH Niramit AS"/>
                <w:sz w:val="20"/>
                <w:szCs w:val="20"/>
              </w:rPr>
            </w:pPr>
            <w:r w:rsidRPr="00580F30">
              <w:rPr>
                <w:rFonts w:ascii="TH Niramit AS" w:hAnsi="TH Niramit AS" w:cs="TH Niramit AS"/>
                <w:sz w:val="20"/>
                <w:szCs w:val="20"/>
                <w:cs/>
              </w:rPr>
              <w:t>กก 203 เศรษฐศาสตร์เพื่อการจัดการธุรกิจ</w:t>
            </w:r>
          </w:p>
        </w:tc>
        <w:tc>
          <w:tcPr>
            <w:tcW w:w="0" w:type="auto"/>
            <w:vAlign w:val="center"/>
          </w:tcPr>
          <w:p w14:paraId="6D5419CA" w14:textId="02D147BB"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E6E3FD6" w14:textId="3644745F"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7693D7DF" w14:textId="273CE70A"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0CD6BC4"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03AC0B75" w14:textId="64678D15"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7A404564" w14:textId="76AC054A"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0EB30EE2"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064EA9D4" w14:textId="6EB13348"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12D5E690"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32FACCCC" w14:textId="49B72605"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A8F8793" w14:textId="64CFD36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F50E798" w14:textId="2A6902AD"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6DD1A036" w14:textId="07C7B18E"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1DFC2A56" w14:textId="1D1FDCF5"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6DF0DC50" w14:textId="7292AC65"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r>
      <w:tr w:rsidR="003C5C0A" w:rsidRPr="00580F30" w14:paraId="0F493FC5" w14:textId="77777777" w:rsidTr="005B5906">
        <w:trPr>
          <w:jc w:val="center"/>
        </w:trPr>
        <w:tc>
          <w:tcPr>
            <w:tcW w:w="2814" w:type="dxa"/>
            <w:vAlign w:val="center"/>
          </w:tcPr>
          <w:p w14:paraId="6E6A683E" w14:textId="3980A02B" w:rsidR="003C5C0A" w:rsidRPr="00580F30" w:rsidRDefault="003C5C0A" w:rsidP="003C5C0A">
            <w:pPr>
              <w:tabs>
                <w:tab w:val="left" w:pos="8280"/>
              </w:tabs>
              <w:spacing w:after="0"/>
              <w:ind w:left="732" w:hanging="732"/>
              <w:rPr>
                <w:rFonts w:ascii="TH Niramit AS" w:hAnsi="TH Niramit AS" w:cs="TH Niramit AS"/>
                <w:sz w:val="20"/>
                <w:szCs w:val="20"/>
              </w:rPr>
            </w:pPr>
            <w:r w:rsidRPr="00580F30">
              <w:rPr>
                <w:rFonts w:ascii="TH Niramit AS" w:hAnsi="TH Niramit AS" w:cs="TH Niramit AS"/>
                <w:sz w:val="20"/>
                <w:szCs w:val="20"/>
                <w:cs/>
              </w:rPr>
              <w:t>กก 204 การบัญชีเบื้องต้น</w:t>
            </w:r>
          </w:p>
        </w:tc>
        <w:tc>
          <w:tcPr>
            <w:tcW w:w="0" w:type="auto"/>
            <w:vAlign w:val="center"/>
          </w:tcPr>
          <w:p w14:paraId="032E00AC" w14:textId="4BE7EEE6"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16DC7A90" w14:textId="1BC4D7F5"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356A302" w14:textId="06A4FBB3"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DB85326"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335AC753"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3C9D91EB" w14:textId="0258C445" w:rsidR="003C5C0A" w:rsidRPr="00580F30" w:rsidRDefault="003C5C0A" w:rsidP="003C5C0A">
            <w:pPr>
              <w:spacing w:after="0"/>
              <w:ind w:left="-108" w:right="-59"/>
              <w:jc w:val="center"/>
              <w:rPr>
                <w:rFonts w:ascii="TH Niramit AS" w:hAnsi="TH Niramit AS" w:cs="TH Niramit AS"/>
                <w:sz w:val="20"/>
                <w:szCs w:val="20"/>
              </w:rPr>
            </w:pPr>
          </w:p>
        </w:tc>
        <w:tc>
          <w:tcPr>
            <w:tcW w:w="0" w:type="auto"/>
            <w:vAlign w:val="center"/>
          </w:tcPr>
          <w:p w14:paraId="03F3CB40" w14:textId="2AD004C1"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3AC918C9" w14:textId="09533443"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FC8BC3F" w14:textId="43882DF5"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62EAA5EF" w14:textId="11C6C8E6"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EECB4FD" w14:textId="6AEBC476"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39E82EB8" w14:textId="4275D5E9"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1B551666"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A48FA75" w14:textId="77777777" w:rsidR="003C5C0A" w:rsidRPr="00580F30" w:rsidRDefault="003C5C0A" w:rsidP="003C5C0A">
            <w:pPr>
              <w:spacing w:after="0"/>
              <w:ind w:left="-108" w:right="-59"/>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CBD2535" w14:textId="0E4ED66A"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r>
      <w:tr w:rsidR="003C5C0A" w:rsidRPr="00580F30" w14:paraId="6614F60E" w14:textId="77777777" w:rsidTr="005B5906">
        <w:trPr>
          <w:jc w:val="center"/>
        </w:trPr>
        <w:tc>
          <w:tcPr>
            <w:tcW w:w="2814" w:type="dxa"/>
            <w:vAlign w:val="center"/>
          </w:tcPr>
          <w:p w14:paraId="1289D6B9" w14:textId="77777777" w:rsidR="003C5C0A" w:rsidRPr="00580F30" w:rsidRDefault="003C5C0A" w:rsidP="003C5C0A">
            <w:pPr>
              <w:tabs>
                <w:tab w:val="left" w:pos="8280"/>
              </w:tabs>
              <w:spacing w:after="0"/>
              <w:ind w:left="732" w:hanging="732"/>
              <w:rPr>
                <w:rFonts w:ascii="TH Niramit AS" w:hAnsi="TH Niramit AS" w:cs="TH Niramit AS"/>
                <w:sz w:val="20"/>
                <w:szCs w:val="20"/>
              </w:rPr>
            </w:pPr>
            <w:r w:rsidRPr="00580F30">
              <w:rPr>
                <w:rFonts w:ascii="TH Niramit AS" w:hAnsi="TH Niramit AS" w:cs="TH Niramit AS"/>
                <w:sz w:val="20"/>
                <w:szCs w:val="20"/>
                <w:cs/>
              </w:rPr>
              <w:lastRenderedPageBreak/>
              <w:t>กก 301 การเงินธุรกิจและ</w:t>
            </w:r>
          </w:p>
          <w:p w14:paraId="77D6569A" w14:textId="01E03CD1" w:rsidR="003C5C0A" w:rsidRPr="00580F30" w:rsidRDefault="003C5C0A" w:rsidP="003C5C0A">
            <w:pPr>
              <w:tabs>
                <w:tab w:val="left" w:pos="8280"/>
              </w:tabs>
              <w:spacing w:after="0"/>
              <w:ind w:left="732" w:hanging="732"/>
              <w:rPr>
                <w:rFonts w:ascii="TH Niramit AS" w:hAnsi="TH Niramit AS" w:cs="TH Niramit AS"/>
                <w:sz w:val="20"/>
                <w:szCs w:val="20"/>
                <w:cs/>
              </w:rPr>
            </w:pPr>
            <w:r w:rsidRPr="00580F30">
              <w:rPr>
                <w:rFonts w:ascii="TH Niramit AS" w:hAnsi="TH Niramit AS" w:cs="TH Niramit AS"/>
                <w:sz w:val="20"/>
                <w:szCs w:val="20"/>
                <w:cs/>
              </w:rPr>
              <w:t>เทคโนโลยีทางการเงิน</w:t>
            </w:r>
          </w:p>
        </w:tc>
        <w:tc>
          <w:tcPr>
            <w:tcW w:w="0" w:type="auto"/>
            <w:vAlign w:val="center"/>
          </w:tcPr>
          <w:p w14:paraId="74C54914" w14:textId="3676D2F2"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F917D46" w14:textId="07875939"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1B7FCDC2" w14:textId="6E7681DF"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11055176" w14:textId="4E6561D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1412E85F" w14:textId="6EEADB7E"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34694972" w14:textId="77777777" w:rsidR="003C5C0A" w:rsidRPr="00580F30" w:rsidRDefault="003C5C0A" w:rsidP="003C5C0A">
            <w:pPr>
              <w:spacing w:after="0"/>
              <w:ind w:left="-108" w:right="-59"/>
              <w:jc w:val="center"/>
              <w:rPr>
                <w:rFonts w:ascii="TH Niramit AS" w:hAnsi="TH Niramit AS" w:cs="TH Niramit AS"/>
                <w:sz w:val="20"/>
                <w:szCs w:val="20"/>
              </w:rPr>
            </w:pPr>
          </w:p>
        </w:tc>
        <w:tc>
          <w:tcPr>
            <w:tcW w:w="0" w:type="auto"/>
            <w:vAlign w:val="center"/>
          </w:tcPr>
          <w:p w14:paraId="46337873" w14:textId="1F6D65A0"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3FA0AC0B" w14:textId="457FEE74"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11F4FACA"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7E45D439" w14:textId="7B9ACB2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7EB7B6D" w14:textId="7C708203"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7FEAF403" w14:textId="0338AE32"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73A01B1C" w14:textId="307F6671"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603D0378" w14:textId="1C567965" w:rsidR="003C5C0A" w:rsidRPr="00580F30" w:rsidRDefault="003C5C0A" w:rsidP="003C5C0A">
            <w:pPr>
              <w:spacing w:after="0"/>
              <w:ind w:left="-108" w:right="-59"/>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1FBB0E01" w14:textId="57035794"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r>
      <w:tr w:rsidR="003C5C0A" w:rsidRPr="00580F30" w14:paraId="39FC11AE" w14:textId="77777777" w:rsidTr="005B5906">
        <w:trPr>
          <w:jc w:val="center"/>
        </w:trPr>
        <w:tc>
          <w:tcPr>
            <w:tcW w:w="2814" w:type="dxa"/>
            <w:vAlign w:val="center"/>
          </w:tcPr>
          <w:p w14:paraId="244BC0CC" w14:textId="3C798C8D" w:rsidR="003C5C0A" w:rsidRPr="00580F30" w:rsidRDefault="003C5C0A" w:rsidP="003C5C0A">
            <w:pPr>
              <w:tabs>
                <w:tab w:val="left" w:pos="8280"/>
              </w:tabs>
              <w:spacing w:after="0"/>
              <w:ind w:left="732" w:hanging="732"/>
              <w:rPr>
                <w:rFonts w:ascii="TH Niramit AS" w:hAnsi="TH Niramit AS" w:cs="TH Niramit AS"/>
                <w:sz w:val="20"/>
                <w:szCs w:val="20"/>
                <w:cs/>
              </w:rPr>
            </w:pPr>
            <w:r w:rsidRPr="00580F30">
              <w:rPr>
                <w:rFonts w:ascii="TH Niramit AS" w:hAnsi="TH Niramit AS" w:cs="TH Niramit AS"/>
                <w:sz w:val="20"/>
                <w:szCs w:val="20"/>
                <w:cs/>
              </w:rPr>
              <w:t>กก 302 การวิเคราะห์เชิงปริมาณทางธุรกิจ</w:t>
            </w:r>
          </w:p>
        </w:tc>
        <w:tc>
          <w:tcPr>
            <w:tcW w:w="0" w:type="auto"/>
            <w:vAlign w:val="center"/>
          </w:tcPr>
          <w:p w14:paraId="09301DF1" w14:textId="7F35A15D"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15F95323" w14:textId="477C675E"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18F71C1E" w14:textId="0A966149"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AFE596D" w14:textId="461EE2B8"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6AB9A314" w14:textId="79BCDB6E"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6EB23976" w14:textId="77777777" w:rsidR="003C5C0A" w:rsidRPr="00580F30" w:rsidRDefault="003C5C0A" w:rsidP="003C5C0A">
            <w:pPr>
              <w:spacing w:after="0"/>
              <w:ind w:left="-108" w:right="-59"/>
              <w:jc w:val="center"/>
              <w:rPr>
                <w:rFonts w:ascii="TH Niramit AS" w:hAnsi="TH Niramit AS" w:cs="TH Niramit AS"/>
                <w:sz w:val="20"/>
                <w:szCs w:val="20"/>
              </w:rPr>
            </w:pPr>
          </w:p>
        </w:tc>
        <w:tc>
          <w:tcPr>
            <w:tcW w:w="0" w:type="auto"/>
            <w:vAlign w:val="center"/>
          </w:tcPr>
          <w:p w14:paraId="46536618" w14:textId="428B944D"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088074DF" w14:textId="7FC52CD4"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31053CC" w14:textId="498D601E"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646B8935" w14:textId="7BE7F4CF"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0C7B96C4" w14:textId="0CA7AA01"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7C538EE1" w14:textId="1731A522"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2C9D37FD" w14:textId="257416F5"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679AE44" w14:textId="62596282" w:rsidR="003C5C0A" w:rsidRPr="00580F30" w:rsidRDefault="003C5C0A" w:rsidP="003C5C0A">
            <w:pPr>
              <w:spacing w:after="0"/>
              <w:ind w:left="-108" w:right="-59"/>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51F39E0" w14:textId="0EC9DB71"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r>
      <w:tr w:rsidR="003C5C0A" w:rsidRPr="00580F30" w14:paraId="633AFFD2" w14:textId="77777777" w:rsidTr="005B5906">
        <w:trPr>
          <w:jc w:val="center"/>
        </w:trPr>
        <w:tc>
          <w:tcPr>
            <w:tcW w:w="2814" w:type="dxa"/>
            <w:vAlign w:val="center"/>
          </w:tcPr>
          <w:p w14:paraId="4EE8EDE0" w14:textId="77777777" w:rsidR="003C5C0A" w:rsidRPr="00580F30" w:rsidRDefault="003C5C0A" w:rsidP="003C5C0A">
            <w:pPr>
              <w:tabs>
                <w:tab w:val="left" w:pos="8280"/>
              </w:tabs>
              <w:spacing w:after="0"/>
              <w:ind w:left="732" w:hanging="732"/>
              <w:rPr>
                <w:rFonts w:ascii="TH Niramit AS" w:hAnsi="TH Niramit AS" w:cs="TH Niramit AS"/>
                <w:sz w:val="20"/>
                <w:szCs w:val="20"/>
              </w:rPr>
            </w:pPr>
            <w:r w:rsidRPr="00580F30">
              <w:rPr>
                <w:rFonts w:ascii="TH Niramit AS" w:hAnsi="TH Niramit AS" w:cs="TH Niramit AS"/>
                <w:sz w:val="20"/>
                <w:szCs w:val="20"/>
                <w:cs/>
              </w:rPr>
              <w:t>กก 401การจัดการปฎิบัติการโลจิสติกส์</w:t>
            </w:r>
          </w:p>
          <w:p w14:paraId="6018CDB7" w14:textId="6A6F67AB" w:rsidR="003C5C0A" w:rsidRPr="00580F30" w:rsidRDefault="003C5C0A" w:rsidP="003C5C0A">
            <w:pPr>
              <w:tabs>
                <w:tab w:val="left" w:pos="8280"/>
              </w:tabs>
              <w:spacing w:after="0"/>
              <w:ind w:left="732" w:hanging="732"/>
              <w:rPr>
                <w:rFonts w:ascii="TH Niramit AS" w:hAnsi="TH Niramit AS" w:cs="TH Niramit AS"/>
                <w:sz w:val="20"/>
                <w:szCs w:val="20"/>
                <w:cs/>
              </w:rPr>
            </w:pPr>
            <w:r w:rsidRPr="00580F30">
              <w:rPr>
                <w:rFonts w:ascii="TH Niramit AS" w:hAnsi="TH Niramit AS" w:cs="TH Niramit AS"/>
                <w:sz w:val="20"/>
                <w:szCs w:val="20"/>
                <w:cs/>
              </w:rPr>
              <w:t>และโซ่อุปทาน</w:t>
            </w:r>
          </w:p>
        </w:tc>
        <w:tc>
          <w:tcPr>
            <w:tcW w:w="0" w:type="auto"/>
            <w:vAlign w:val="center"/>
          </w:tcPr>
          <w:p w14:paraId="3298D07B" w14:textId="002C44CE"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B82C0D9" w14:textId="3D583800"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22D0738" w14:textId="64EBAB44"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47AC6A3" w14:textId="401644D1"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15232625" w14:textId="315ADC18"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007B257F" w14:textId="77777777" w:rsidR="003C5C0A" w:rsidRPr="00580F30" w:rsidRDefault="003C5C0A" w:rsidP="003C5C0A">
            <w:pPr>
              <w:spacing w:after="0"/>
              <w:ind w:left="-108" w:right="-59"/>
              <w:jc w:val="center"/>
              <w:rPr>
                <w:rFonts w:ascii="TH Niramit AS" w:hAnsi="TH Niramit AS" w:cs="TH Niramit AS"/>
                <w:sz w:val="20"/>
                <w:szCs w:val="20"/>
              </w:rPr>
            </w:pPr>
          </w:p>
        </w:tc>
        <w:tc>
          <w:tcPr>
            <w:tcW w:w="0" w:type="auto"/>
            <w:vAlign w:val="center"/>
          </w:tcPr>
          <w:p w14:paraId="0F5A3AA1" w14:textId="77002449"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A"/>
            </w:r>
          </w:p>
        </w:tc>
        <w:tc>
          <w:tcPr>
            <w:tcW w:w="0" w:type="auto"/>
            <w:vAlign w:val="center"/>
          </w:tcPr>
          <w:p w14:paraId="1387DC87" w14:textId="5B7CEC72"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E23E233"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21A994BC" w14:textId="0965B26D"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01BBB622" w14:textId="279AF878"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1946F4EB" w14:textId="7F3AE25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22EA88C" w14:textId="110A2024"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6304F725" w14:textId="39AB7ED4" w:rsidR="003C5C0A" w:rsidRPr="00580F30" w:rsidRDefault="003C5C0A" w:rsidP="003C5C0A">
            <w:pPr>
              <w:spacing w:after="0"/>
              <w:ind w:left="-108" w:right="-59"/>
              <w:jc w:val="center"/>
              <w:rPr>
                <w:rFonts w:ascii="TH Niramit AS" w:hAnsi="TH Niramit AS" w:cs="TH Niramit AS"/>
                <w:sz w:val="20"/>
                <w:szCs w:val="20"/>
              </w:rPr>
            </w:pPr>
          </w:p>
        </w:tc>
        <w:tc>
          <w:tcPr>
            <w:tcW w:w="0" w:type="auto"/>
            <w:vAlign w:val="center"/>
          </w:tcPr>
          <w:p w14:paraId="508A430C" w14:textId="5A36F880"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r>
      <w:tr w:rsidR="003C5C0A" w:rsidRPr="00580F30" w14:paraId="32D5DE49" w14:textId="77777777" w:rsidTr="005B5906">
        <w:trPr>
          <w:jc w:val="center"/>
        </w:trPr>
        <w:tc>
          <w:tcPr>
            <w:tcW w:w="2814" w:type="dxa"/>
            <w:vAlign w:val="center"/>
          </w:tcPr>
          <w:p w14:paraId="0E742D63" w14:textId="77777777" w:rsidR="003C5C0A" w:rsidRPr="00580F30" w:rsidRDefault="003C5C0A" w:rsidP="003C5C0A">
            <w:pPr>
              <w:tabs>
                <w:tab w:val="left" w:pos="720"/>
                <w:tab w:val="left" w:pos="1080"/>
                <w:tab w:val="left" w:pos="1440"/>
              </w:tabs>
              <w:spacing w:after="0"/>
              <w:ind w:left="-70" w:right="-85" w:firstLine="52"/>
              <w:jc w:val="thaiDistribute"/>
              <w:rPr>
                <w:rFonts w:ascii="TH Niramit AS" w:hAnsi="TH Niramit AS" w:cs="TH Niramit AS"/>
                <w:sz w:val="20"/>
                <w:szCs w:val="20"/>
                <w:cs/>
              </w:rPr>
            </w:pPr>
            <w:r w:rsidRPr="00580F30">
              <w:rPr>
                <w:rFonts w:ascii="TH Niramit AS" w:hAnsi="TH Niramit AS" w:cs="TH Niramit AS"/>
                <w:sz w:val="20"/>
                <w:szCs w:val="20"/>
                <w:cs/>
              </w:rPr>
              <w:t xml:space="preserve">ศป </w:t>
            </w:r>
            <w:r w:rsidRPr="00580F30">
              <w:rPr>
                <w:rFonts w:ascii="TH Niramit AS" w:hAnsi="TH Niramit AS" w:cs="TH Niramit AS"/>
                <w:sz w:val="20"/>
                <w:szCs w:val="20"/>
              </w:rPr>
              <w:t xml:space="preserve">241 </w:t>
            </w:r>
            <w:r w:rsidRPr="00580F30">
              <w:rPr>
                <w:rFonts w:ascii="TH Niramit AS" w:hAnsi="TH Niramit AS" w:cs="TH Niramit AS"/>
                <w:sz w:val="20"/>
                <w:szCs w:val="20"/>
                <w:cs/>
              </w:rPr>
              <w:t xml:space="preserve">การพัฒนาทักษะภาษาอังกฤษ </w:t>
            </w:r>
            <w:r w:rsidRPr="00580F30">
              <w:rPr>
                <w:rFonts w:ascii="TH Niramit AS" w:hAnsi="TH Niramit AS" w:cs="TH Niramit AS"/>
                <w:sz w:val="20"/>
                <w:szCs w:val="20"/>
                <w:rtl/>
                <w:cs/>
              </w:rPr>
              <w:t>1</w:t>
            </w:r>
          </w:p>
        </w:tc>
        <w:tc>
          <w:tcPr>
            <w:tcW w:w="0" w:type="auto"/>
            <w:vAlign w:val="center"/>
          </w:tcPr>
          <w:p w14:paraId="19FDF2C7"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3E577E88"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3D9DF0C3" w14:textId="0BE92738"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6F2A3C02"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24D0A65"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20948D4D"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7DFD76D2"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FC44ACD"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287685B2"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65F3D4CE"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637C631"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34BB1A19" w14:textId="30E90C09"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08E4F1D3"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21DDCBB" w14:textId="375FC763"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EA9CACC" w14:textId="77777777" w:rsidR="003C5C0A" w:rsidRPr="00580F30" w:rsidRDefault="003C5C0A" w:rsidP="003C5C0A">
            <w:pPr>
              <w:spacing w:after="0"/>
              <w:jc w:val="center"/>
              <w:rPr>
                <w:rFonts w:ascii="TH Niramit AS" w:hAnsi="TH Niramit AS" w:cs="TH Niramit AS"/>
                <w:sz w:val="20"/>
                <w:szCs w:val="20"/>
              </w:rPr>
            </w:pPr>
          </w:p>
        </w:tc>
      </w:tr>
      <w:tr w:rsidR="003C5C0A" w:rsidRPr="00580F30" w14:paraId="5F124AC2" w14:textId="77777777" w:rsidTr="005B5906">
        <w:trPr>
          <w:jc w:val="center"/>
        </w:trPr>
        <w:tc>
          <w:tcPr>
            <w:tcW w:w="2814" w:type="dxa"/>
            <w:vAlign w:val="center"/>
          </w:tcPr>
          <w:p w14:paraId="51BD58C1" w14:textId="77777777" w:rsidR="003C5C0A" w:rsidRPr="00580F30" w:rsidRDefault="003C5C0A" w:rsidP="003C5C0A">
            <w:pPr>
              <w:tabs>
                <w:tab w:val="left" w:pos="720"/>
                <w:tab w:val="left" w:pos="1080"/>
                <w:tab w:val="left" w:pos="1440"/>
              </w:tabs>
              <w:spacing w:after="0"/>
              <w:ind w:left="-70" w:firstLine="52"/>
              <w:jc w:val="thaiDistribute"/>
              <w:rPr>
                <w:rFonts w:ascii="TH Niramit AS" w:hAnsi="TH Niramit AS" w:cs="TH Niramit AS"/>
                <w:sz w:val="20"/>
                <w:szCs w:val="20"/>
              </w:rPr>
            </w:pPr>
            <w:r w:rsidRPr="00580F30">
              <w:rPr>
                <w:rFonts w:ascii="TH Niramit AS" w:hAnsi="TH Niramit AS" w:cs="TH Niramit AS"/>
                <w:sz w:val="20"/>
                <w:szCs w:val="20"/>
                <w:cs/>
              </w:rPr>
              <w:t xml:space="preserve">ศป </w:t>
            </w:r>
            <w:r w:rsidRPr="00580F30">
              <w:rPr>
                <w:rFonts w:ascii="TH Niramit AS" w:hAnsi="TH Niramit AS" w:cs="TH Niramit AS"/>
                <w:sz w:val="20"/>
                <w:szCs w:val="20"/>
              </w:rPr>
              <w:t>242</w:t>
            </w:r>
            <w:r w:rsidRPr="00580F30">
              <w:rPr>
                <w:rFonts w:ascii="TH Niramit AS" w:hAnsi="TH Niramit AS" w:cs="TH Niramit AS"/>
                <w:sz w:val="20"/>
                <w:szCs w:val="20"/>
                <w:cs/>
              </w:rPr>
              <w:t xml:space="preserve"> การพัฒนาทักษะภาษาอังกฤษ </w:t>
            </w:r>
            <w:r w:rsidRPr="00580F30">
              <w:rPr>
                <w:rFonts w:ascii="TH Niramit AS" w:hAnsi="TH Niramit AS" w:cs="TH Niramit AS"/>
                <w:sz w:val="20"/>
                <w:szCs w:val="20"/>
              </w:rPr>
              <w:t>2</w:t>
            </w:r>
          </w:p>
        </w:tc>
        <w:tc>
          <w:tcPr>
            <w:tcW w:w="0" w:type="auto"/>
            <w:vAlign w:val="center"/>
          </w:tcPr>
          <w:p w14:paraId="6802D3D4"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F85658C"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B959D86"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45C90C93"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CF436A6"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FE15093"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11DD022E"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66A94BF7" w14:textId="2959559C"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07D437D9"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736F2FA2" w14:textId="6335F79E"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0B8355B6"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87BE455" w14:textId="777F7FF8"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53F37A14" w14:textId="23F807F2"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3E9F2C01"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B67FAED" w14:textId="77777777" w:rsidR="003C5C0A" w:rsidRPr="00580F30" w:rsidRDefault="003C5C0A" w:rsidP="003C5C0A">
            <w:pPr>
              <w:spacing w:after="0"/>
              <w:jc w:val="center"/>
              <w:rPr>
                <w:rFonts w:ascii="TH Niramit AS" w:hAnsi="TH Niramit AS" w:cs="TH Niramit AS"/>
                <w:sz w:val="20"/>
                <w:szCs w:val="20"/>
              </w:rPr>
            </w:pPr>
          </w:p>
        </w:tc>
      </w:tr>
      <w:tr w:rsidR="003C5C0A" w:rsidRPr="00580F30" w14:paraId="49D5BB4C" w14:textId="77777777" w:rsidTr="005B5906">
        <w:trPr>
          <w:jc w:val="center"/>
        </w:trPr>
        <w:tc>
          <w:tcPr>
            <w:tcW w:w="2814" w:type="dxa"/>
            <w:vAlign w:val="center"/>
          </w:tcPr>
          <w:p w14:paraId="5BCAEDA2" w14:textId="77777777" w:rsidR="003C5C0A" w:rsidRPr="00580F30" w:rsidRDefault="003C5C0A" w:rsidP="003C5C0A">
            <w:pPr>
              <w:tabs>
                <w:tab w:val="left" w:pos="720"/>
                <w:tab w:val="left" w:pos="1080"/>
                <w:tab w:val="left" w:pos="1440"/>
              </w:tabs>
              <w:spacing w:after="0"/>
              <w:ind w:left="-70" w:firstLine="52"/>
              <w:jc w:val="thaiDistribute"/>
              <w:rPr>
                <w:rFonts w:ascii="TH Niramit AS" w:hAnsi="TH Niramit AS" w:cs="TH Niramit AS"/>
                <w:sz w:val="20"/>
                <w:szCs w:val="20"/>
                <w:rtl/>
                <w:cs/>
              </w:rPr>
            </w:pPr>
            <w:r w:rsidRPr="00580F30">
              <w:rPr>
                <w:rFonts w:ascii="TH Niramit AS" w:hAnsi="TH Niramit AS" w:cs="TH Niramit AS"/>
                <w:sz w:val="20"/>
                <w:szCs w:val="20"/>
                <w:cs/>
              </w:rPr>
              <w:t xml:space="preserve">ศป </w:t>
            </w:r>
            <w:r w:rsidRPr="00580F30">
              <w:rPr>
                <w:rFonts w:ascii="TH Niramit AS" w:hAnsi="TH Niramit AS" w:cs="TH Niramit AS"/>
                <w:sz w:val="20"/>
                <w:szCs w:val="20"/>
              </w:rPr>
              <w:t>243</w:t>
            </w:r>
            <w:r w:rsidRPr="00580F30">
              <w:rPr>
                <w:rFonts w:ascii="TH Niramit AS" w:hAnsi="TH Niramit AS" w:cs="TH Niramit AS"/>
                <w:sz w:val="20"/>
                <w:szCs w:val="20"/>
                <w:cs/>
              </w:rPr>
              <w:t xml:space="preserve"> การพัฒนาทักษะภาษาอังกฤษ </w:t>
            </w:r>
            <w:r w:rsidRPr="00580F30">
              <w:rPr>
                <w:rFonts w:ascii="TH Niramit AS" w:hAnsi="TH Niramit AS" w:cs="TH Niramit AS"/>
                <w:sz w:val="20"/>
                <w:szCs w:val="20"/>
              </w:rPr>
              <w:t>3</w:t>
            </w:r>
          </w:p>
        </w:tc>
        <w:tc>
          <w:tcPr>
            <w:tcW w:w="0" w:type="auto"/>
            <w:vAlign w:val="center"/>
          </w:tcPr>
          <w:p w14:paraId="130B550B"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34CA3DC5"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DB07FF0"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0728FE12"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AA7B0E3"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1E39BEB9"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285672E9" w14:textId="0A924B24"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178314DC"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1AC408F3"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6D9821A0" w14:textId="28696036"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004EDEAE"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6CC16DE2" w14:textId="715D50F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53A16B8A" w14:textId="7D559E42"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72A77FB2"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1EDAC574" w14:textId="77777777" w:rsidR="003C5C0A" w:rsidRPr="00580F30" w:rsidRDefault="003C5C0A" w:rsidP="003C5C0A">
            <w:pPr>
              <w:spacing w:after="0"/>
              <w:jc w:val="center"/>
              <w:rPr>
                <w:rFonts w:ascii="TH Niramit AS" w:hAnsi="TH Niramit AS" w:cs="TH Niramit AS"/>
                <w:sz w:val="20"/>
                <w:szCs w:val="20"/>
              </w:rPr>
            </w:pPr>
          </w:p>
        </w:tc>
      </w:tr>
      <w:tr w:rsidR="003C5C0A" w:rsidRPr="00580F30" w14:paraId="573FF84F" w14:textId="77777777" w:rsidTr="005B5906">
        <w:trPr>
          <w:jc w:val="center"/>
        </w:trPr>
        <w:tc>
          <w:tcPr>
            <w:tcW w:w="2814" w:type="dxa"/>
            <w:vAlign w:val="center"/>
          </w:tcPr>
          <w:p w14:paraId="205E5828" w14:textId="6FB0B524" w:rsidR="003C5C0A" w:rsidRPr="00580F30" w:rsidRDefault="003C5C0A" w:rsidP="003C5C0A">
            <w:pPr>
              <w:tabs>
                <w:tab w:val="left" w:pos="720"/>
                <w:tab w:val="left" w:pos="1080"/>
                <w:tab w:val="left" w:pos="1440"/>
              </w:tabs>
              <w:spacing w:after="0"/>
              <w:ind w:left="-70" w:firstLine="52"/>
              <w:jc w:val="thaiDistribute"/>
              <w:rPr>
                <w:rFonts w:ascii="TH Niramit AS" w:hAnsi="TH Niramit AS" w:cs="TH Niramit AS"/>
                <w:sz w:val="20"/>
                <w:szCs w:val="20"/>
                <w:cs/>
              </w:rPr>
            </w:pPr>
            <w:r w:rsidRPr="00580F30">
              <w:rPr>
                <w:rFonts w:ascii="TH Niramit AS" w:hAnsi="TH Niramit AS" w:cs="TH Niramit AS"/>
                <w:sz w:val="20"/>
                <w:szCs w:val="20"/>
                <w:cs/>
              </w:rPr>
              <w:t>กก 321 ซอฟต์แวร์แอพพลิเคชั่นสำหรับธุรกิจ</w:t>
            </w:r>
          </w:p>
        </w:tc>
        <w:tc>
          <w:tcPr>
            <w:tcW w:w="0" w:type="auto"/>
            <w:vAlign w:val="center"/>
          </w:tcPr>
          <w:p w14:paraId="5E68B4B9" w14:textId="54E4EE43"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71EA04E8" w14:textId="6D9553CF"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39CB211B" w14:textId="14BD1361"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0C1E725" w14:textId="0C222D23"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69CD4437" w14:textId="635140FA"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02BEE0A7"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6FBD2501" w14:textId="3F747023"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A"/>
            </w:r>
          </w:p>
        </w:tc>
        <w:tc>
          <w:tcPr>
            <w:tcW w:w="0" w:type="auto"/>
            <w:vAlign w:val="center"/>
          </w:tcPr>
          <w:p w14:paraId="46419C5D" w14:textId="70FEB944"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E187612"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6B768C05" w14:textId="6D9CBC19"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3DE682D8" w14:textId="737D6828"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F366904"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7567A268" w14:textId="3BDD492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3CE5576" w14:textId="334C23FA"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3DB15613" w14:textId="77777777" w:rsidR="003C5C0A" w:rsidRPr="00580F30" w:rsidRDefault="003C5C0A" w:rsidP="003C5C0A">
            <w:pPr>
              <w:spacing w:after="0"/>
              <w:jc w:val="center"/>
              <w:rPr>
                <w:rFonts w:ascii="TH Niramit AS" w:hAnsi="TH Niramit AS" w:cs="TH Niramit AS"/>
                <w:sz w:val="20"/>
                <w:szCs w:val="20"/>
              </w:rPr>
            </w:pPr>
          </w:p>
        </w:tc>
      </w:tr>
      <w:tr w:rsidR="003C5C0A" w:rsidRPr="00580F30" w14:paraId="5AD14642" w14:textId="77777777" w:rsidTr="005B5906">
        <w:trPr>
          <w:jc w:val="center"/>
        </w:trPr>
        <w:tc>
          <w:tcPr>
            <w:tcW w:w="2814" w:type="dxa"/>
            <w:vAlign w:val="center"/>
          </w:tcPr>
          <w:p w14:paraId="297A4841" w14:textId="77777777" w:rsidR="003C5C0A" w:rsidRPr="00580F30" w:rsidRDefault="003C5C0A" w:rsidP="003C5C0A">
            <w:pPr>
              <w:tabs>
                <w:tab w:val="left" w:pos="720"/>
                <w:tab w:val="left" w:pos="1080"/>
                <w:tab w:val="left" w:pos="1440"/>
              </w:tabs>
              <w:spacing w:after="0"/>
              <w:ind w:left="-70" w:firstLine="52"/>
              <w:jc w:val="thaiDistribute"/>
              <w:rPr>
                <w:rFonts w:ascii="TH Niramit AS" w:hAnsi="TH Niramit AS" w:cs="TH Niramit AS"/>
                <w:sz w:val="20"/>
                <w:szCs w:val="20"/>
              </w:rPr>
            </w:pPr>
            <w:r w:rsidRPr="00580F30">
              <w:rPr>
                <w:rFonts w:ascii="TH Niramit AS" w:hAnsi="TH Niramit AS" w:cs="TH Niramit AS"/>
                <w:sz w:val="20"/>
                <w:szCs w:val="20"/>
                <w:cs/>
              </w:rPr>
              <w:t>กก 342</w:t>
            </w:r>
          </w:p>
          <w:p w14:paraId="45082AA0" w14:textId="5332A4C7" w:rsidR="003C5C0A" w:rsidRPr="00580F30" w:rsidRDefault="003C5C0A" w:rsidP="003C5C0A">
            <w:pPr>
              <w:tabs>
                <w:tab w:val="left" w:pos="720"/>
                <w:tab w:val="left" w:pos="1080"/>
                <w:tab w:val="left" w:pos="1440"/>
              </w:tabs>
              <w:spacing w:after="0"/>
              <w:ind w:left="-70" w:firstLine="52"/>
              <w:jc w:val="thaiDistribute"/>
              <w:rPr>
                <w:rFonts w:ascii="TH Niramit AS" w:hAnsi="TH Niramit AS" w:cs="TH Niramit AS"/>
                <w:sz w:val="20"/>
                <w:szCs w:val="20"/>
                <w:cs/>
              </w:rPr>
            </w:pPr>
            <w:r w:rsidRPr="00580F30">
              <w:rPr>
                <w:rFonts w:ascii="TH Niramit AS" w:hAnsi="TH Niramit AS" w:cs="TH Niramit AS"/>
                <w:sz w:val="20"/>
                <w:szCs w:val="20"/>
                <w:cs/>
              </w:rPr>
              <w:t>การจัดการระบบสารสนเทศสำหรับธุรกิจการเกษตร</w:t>
            </w:r>
          </w:p>
        </w:tc>
        <w:tc>
          <w:tcPr>
            <w:tcW w:w="0" w:type="auto"/>
            <w:vAlign w:val="center"/>
          </w:tcPr>
          <w:p w14:paraId="65581A75" w14:textId="5B0AD0FB"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FFBEEA4" w14:textId="49001B6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7EFEF83E" w14:textId="24281FAD"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16866DAB" w14:textId="325400D9"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3E29F870" w14:textId="7E2D0F41"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6B2CA6D1"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2B08A0BB" w14:textId="35A6C6EB"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A"/>
            </w:r>
          </w:p>
        </w:tc>
        <w:tc>
          <w:tcPr>
            <w:tcW w:w="0" w:type="auto"/>
            <w:vAlign w:val="center"/>
          </w:tcPr>
          <w:p w14:paraId="050AE2B4" w14:textId="5A29E582"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0DA7D2C9" w14:textId="2DCEDFA6"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7A4E0FC1" w14:textId="7466B713"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1FBF5BCC" w14:textId="03EC87C2"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0B315E2E"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7FF6BF9B"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3821A6A7" w14:textId="1CC9893F"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E032C8E" w14:textId="7AA2EA55"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r>
      <w:tr w:rsidR="003C5C0A" w:rsidRPr="00580F30" w14:paraId="6C5AAF2E" w14:textId="77777777" w:rsidTr="005B5906">
        <w:trPr>
          <w:jc w:val="center"/>
        </w:trPr>
        <w:tc>
          <w:tcPr>
            <w:tcW w:w="2814" w:type="dxa"/>
            <w:vAlign w:val="center"/>
          </w:tcPr>
          <w:p w14:paraId="0820100F" w14:textId="77777777" w:rsidR="003C5C0A" w:rsidRPr="00580F30" w:rsidRDefault="003C5C0A" w:rsidP="003C5C0A">
            <w:pPr>
              <w:spacing w:after="0"/>
              <w:ind w:left="630" w:hanging="630"/>
              <w:jc w:val="center"/>
              <w:rPr>
                <w:rFonts w:ascii="TH Niramit AS" w:hAnsi="TH Niramit AS" w:cs="TH Niramit AS"/>
                <w:b/>
                <w:bCs/>
                <w:sz w:val="20"/>
                <w:szCs w:val="20"/>
              </w:rPr>
            </w:pPr>
            <w:r w:rsidRPr="00580F30">
              <w:rPr>
                <w:rFonts w:ascii="TH Niramit AS" w:hAnsi="TH Niramit AS" w:cs="TH Niramit AS"/>
                <w:b/>
                <w:bCs/>
                <w:sz w:val="20"/>
                <w:szCs w:val="20"/>
              </w:rPr>
              <w:t>PLO2</w:t>
            </w:r>
          </w:p>
        </w:tc>
        <w:tc>
          <w:tcPr>
            <w:tcW w:w="0" w:type="auto"/>
            <w:vAlign w:val="center"/>
          </w:tcPr>
          <w:p w14:paraId="5114B85C"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22F18202"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26153F60"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182D05A4"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123E2E29"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67D9C9B"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BEDCB9C"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CA90FB0"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CCBC1FA"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FDD9B84"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63A3EEFE"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23147086"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622D8DE2"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08A902B4"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6D96092"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r>
      <w:tr w:rsidR="003C5C0A" w:rsidRPr="00580F30" w14:paraId="36CF018F" w14:textId="77777777" w:rsidTr="00104644">
        <w:trPr>
          <w:jc w:val="center"/>
        </w:trPr>
        <w:tc>
          <w:tcPr>
            <w:tcW w:w="9586" w:type="dxa"/>
            <w:gridSpan w:val="16"/>
            <w:vAlign w:val="center"/>
          </w:tcPr>
          <w:p w14:paraId="3BCA6D05" w14:textId="77777777" w:rsidR="003C5C0A" w:rsidRPr="00580F30" w:rsidRDefault="003C5C0A" w:rsidP="003C5C0A">
            <w:pPr>
              <w:spacing w:after="0"/>
              <w:jc w:val="center"/>
              <w:rPr>
                <w:rFonts w:ascii="TH Niramit AS" w:hAnsi="TH Niramit AS" w:cs="TH Niramit AS"/>
                <w:b/>
                <w:bCs/>
                <w:sz w:val="20"/>
                <w:szCs w:val="20"/>
              </w:rPr>
            </w:pPr>
            <w:r w:rsidRPr="00580F30">
              <w:rPr>
                <w:rFonts w:ascii="TH Niramit AS" w:hAnsi="TH Niramit AS" w:cs="TH Niramit AS"/>
                <w:b/>
                <w:bCs/>
                <w:sz w:val="20"/>
                <w:szCs w:val="20"/>
                <w:cs/>
              </w:rPr>
              <w:t>บัณฑิตสามารถแยกแยะ ชี้เฉพาะ ประยุกต์ใช้หลักการของผู้ประกอบการในการจัดการธุรกิจ ประยุกต์ใช้ผ่านแผนกลยุทธ์ การปรึกษาโครงการและ/หรือ</w:t>
            </w:r>
          </w:p>
          <w:p w14:paraId="41CB7EDF" w14:textId="6079CD6B"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b/>
                <w:bCs/>
                <w:sz w:val="20"/>
                <w:szCs w:val="20"/>
                <w:cs/>
              </w:rPr>
              <w:t>การดำเนินการของเจ้าของธุรกิจ สามารถกำหนดนิยาม หลักการของการทำธุรกิจและข้อเสนอของธุรกิจใหม่</w:t>
            </w:r>
          </w:p>
        </w:tc>
      </w:tr>
      <w:tr w:rsidR="003C5C0A" w:rsidRPr="00580F30" w14:paraId="24717F53" w14:textId="77777777" w:rsidTr="005B5906">
        <w:trPr>
          <w:jc w:val="center"/>
        </w:trPr>
        <w:tc>
          <w:tcPr>
            <w:tcW w:w="2814" w:type="dxa"/>
            <w:vAlign w:val="center"/>
          </w:tcPr>
          <w:p w14:paraId="3E7BAEE7" w14:textId="410A247A" w:rsidR="003C5C0A" w:rsidRPr="00580F30" w:rsidRDefault="003C5C0A" w:rsidP="003C5C0A">
            <w:pPr>
              <w:spacing w:after="0"/>
              <w:jc w:val="both"/>
              <w:rPr>
                <w:rFonts w:ascii="TH Niramit AS" w:hAnsi="TH Niramit AS" w:cs="TH Niramit AS"/>
                <w:sz w:val="20"/>
                <w:szCs w:val="20"/>
                <w:cs/>
              </w:rPr>
            </w:pPr>
            <w:r w:rsidRPr="00580F30">
              <w:rPr>
                <w:rFonts w:ascii="TH Niramit AS" w:hAnsi="TH Niramit AS" w:cs="TH Niramit AS"/>
                <w:sz w:val="20"/>
                <w:szCs w:val="20"/>
                <w:cs/>
              </w:rPr>
              <w:t>กก 211 การจัดการสำนักงานสมัยใหม่</w:t>
            </w:r>
          </w:p>
        </w:tc>
        <w:tc>
          <w:tcPr>
            <w:tcW w:w="0" w:type="auto"/>
            <w:vAlign w:val="center"/>
          </w:tcPr>
          <w:p w14:paraId="29F1B999"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3969E8B7" w14:textId="7B040CBB"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F118EEC" w14:textId="1490C55D"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FA4B06D" w14:textId="6D05BDFF"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7C112461"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38AD94D3" w14:textId="1056D5BA"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76333898" w14:textId="10127069"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60F062C" w14:textId="7B7B41A2"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296C8FA4" w14:textId="4291DAEA"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44CF4F42" w14:textId="73ECEA31"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60207828" w14:textId="7A8E86CC"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8AE86EC" w14:textId="48D64BED"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3A7AF742"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1A6C6B8E"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C66F27D" w14:textId="602B9AD6" w:rsidR="003C5C0A" w:rsidRPr="00580F30" w:rsidRDefault="003C5C0A" w:rsidP="003C5C0A">
            <w:pPr>
              <w:spacing w:after="0"/>
              <w:jc w:val="center"/>
              <w:rPr>
                <w:rFonts w:ascii="TH Niramit AS" w:hAnsi="TH Niramit AS" w:cs="TH Niramit AS"/>
                <w:sz w:val="20"/>
                <w:szCs w:val="20"/>
              </w:rPr>
            </w:pPr>
          </w:p>
        </w:tc>
      </w:tr>
      <w:tr w:rsidR="003C5C0A" w:rsidRPr="00580F30" w14:paraId="50AB6C07" w14:textId="77777777" w:rsidTr="005B5906">
        <w:trPr>
          <w:jc w:val="center"/>
        </w:trPr>
        <w:tc>
          <w:tcPr>
            <w:tcW w:w="2814" w:type="dxa"/>
            <w:vAlign w:val="center"/>
          </w:tcPr>
          <w:p w14:paraId="312E6BCB" w14:textId="35E15E63" w:rsidR="003C5C0A" w:rsidRPr="00580F30" w:rsidRDefault="003C5C0A" w:rsidP="003C5C0A">
            <w:pPr>
              <w:spacing w:after="0"/>
              <w:jc w:val="both"/>
              <w:rPr>
                <w:rFonts w:ascii="TH Niramit AS" w:hAnsi="TH Niramit AS" w:cs="TH Niramit AS"/>
                <w:sz w:val="20"/>
                <w:szCs w:val="20"/>
              </w:rPr>
            </w:pPr>
            <w:r w:rsidRPr="00580F30">
              <w:rPr>
                <w:rFonts w:ascii="TH Niramit AS" w:hAnsi="TH Niramit AS" w:cs="TH Niramit AS"/>
                <w:sz w:val="20"/>
                <w:szCs w:val="20"/>
                <w:cs/>
              </w:rPr>
              <w:t>กก 231 ทุนมนุษย์ในการประกอบการ</w:t>
            </w:r>
          </w:p>
        </w:tc>
        <w:tc>
          <w:tcPr>
            <w:tcW w:w="0" w:type="auto"/>
            <w:vAlign w:val="center"/>
          </w:tcPr>
          <w:p w14:paraId="5CEA2003" w14:textId="6E8C419D"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1CDB080E" w14:textId="37C68942"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19D0C952"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79C80628"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09A135A7"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08940ABC" w14:textId="77777777" w:rsidR="003C5C0A" w:rsidRPr="00580F30" w:rsidRDefault="003C5C0A" w:rsidP="003C5C0A">
            <w:pPr>
              <w:spacing w:after="0"/>
              <w:ind w:left="-108" w:right="-59"/>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326C7137"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05401730"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06C63581"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7CFF37A7" w14:textId="6F2883DE"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6606FECC" w14:textId="410260E9"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3569BF23" w14:textId="06B7587F"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34D67230" w14:textId="77D782FE"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1E7786D" w14:textId="6FB2C0A9" w:rsidR="003C5C0A" w:rsidRPr="00580F30" w:rsidRDefault="003C5C0A" w:rsidP="003C5C0A">
            <w:pPr>
              <w:spacing w:after="0"/>
              <w:ind w:left="-108" w:right="-59"/>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803B108" w14:textId="3795F879" w:rsidR="003C5C0A" w:rsidRPr="00580F30" w:rsidRDefault="003C5C0A" w:rsidP="003C5C0A">
            <w:pPr>
              <w:spacing w:after="0"/>
              <w:jc w:val="center"/>
              <w:rPr>
                <w:rFonts w:ascii="TH Niramit AS" w:hAnsi="TH Niramit AS" w:cs="TH Niramit AS"/>
                <w:sz w:val="20"/>
                <w:szCs w:val="20"/>
              </w:rPr>
            </w:pPr>
          </w:p>
        </w:tc>
      </w:tr>
      <w:tr w:rsidR="003C5C0A" w:rsidRPr="00580F30" w14:paraId="3F890A5D" w14:textId="77777777" w:rsidTr="005B5906">
        <w:trPr>
          <w:jc w:val="center"/>
        </w:trPr>
        <w:tc>
          <w:tcPr>
            <w:tcW w:w="2814" w:type="dxa"/>
            <w:vAlign w:val="center"/>
          </w:tcPr>
          <w:p w14:paraId="5B5C2680" w14:textId="5E8784A2" w:rsidR="003C5C0A" w:rsidRPr="00580F30" w:rsidRDefault="003C5C0A" w:rsidP="003C5C0A">
            <w:pPr>
              <w:tabs>
                <w:tab w:val="left" w:pos="8280"/>
              </w:tabs>
              <w:spacing w:after="0"/>
              <w:rPr>
                <w:rFonts w:ascii="TH Niramit AS" w:hAnsi="TH Niramit AS" w:cs="TH Niramit AS"/>
                <w:sz w:val="20"/>
                <w:szCs w:val="20"/>
              </w:rPr>
            </w:pPr>
            <w:r w:rsidRPr="00580F30">
              <w:rPr>
                <w:rFonts w:ascii="TH Niramit AS" w:hAnsi="TH Niramit AS" w:cs="TH Niramit AS"/>
                <w:sz w:val="20"/>
                <w:szCs w:val="20"/>
                <w:cs/>
              </w:rPr>
              <w:t>กก 311 การจัดการโครงการ</w:t>
            </w:r>
          </w:p>
        </w:tc>
        <w:tc>
          <w:tcPr>
            <w:tcW w:w="0" w:type="auto"/>
            <w:vAlign w:val="center"/>
          </w:tcPr>
          <w:p w14:paraId="793DF428" w14:textId="5AB13041"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8CCA5CE" w14:textId="252B9DB5"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3E01B2AB"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62301400"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697C2195" w14:textId="5BF1FEBB"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A214C4F" w14:textId="6CD9006B" w:rsidR="003C5C0A" w:rsidRPr="00580F30" w:rsidRDefault="003C5C0A" w:rsidP="003C5C0A">
            <w:pPr>
              <w:spacing w:after="0"/>
              <w:ind w:left="-108" w:right="-59"/>
              <w:jc w:val="center"/>
              <w:rPr>
                <w:rFonts w:ascii="TH Niramit AS" w:hAnsi="TH Niramit AS" w:cs="TH Niramit AS"/>
                <w:sz w:val="20"/>
                <w:szCs w:val="20"/>
              </w:rPr>
            </w:pPr>
          </w:p>
        </w:tc>
        <w:tc>
          <w:tcPr>
            <w:tcW w:w="0" w:type="auto"/>
            <w:vAlign w:val="center"/>
          </w:tcPr>
          <w:p w14:paraId="4A796437" w14:textId="770C937D"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E0672F0" w14:textId="2EBC319A"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8743CAD" w14:textId="04C7B81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2E488A5F" w14:textId="067FA3C8"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FF129F7" w14:textId="4212BC3D"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1E3BF32" w14:textId="63CC4A86"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292AD288" w14:textId="451ADED3"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6ADB7E6D" w14:textId="50D01A05" w:rsidR="003C5C0A" w:rsidRPr="00580F30" w:rsidRDefault="003C5C0A" w:rsidP="003C5C0A">
            <w:pPr>
              <w:spacing w:after="0"/>
              <w:ind w:left="-108" w:right="-59"/>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018DFF55" w14:textId="6FB96555"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r>
      <w:tr w:rsidR="003C5C0A" w:rsidRPr="00580F30" w14:paraId="5D1F200A" w14:textId="77777777" w:rsidTr="005B5906">
        <w:trPr>
          <w:jc w:val="center"/>
        </w:trPr>
        <w:tc>
          <w:tcPr>
            <w:tcW w:w="2814" w:type="dxa"/>
            <w:vAlign w:val="center"/>
          </w:tcPr>
          <w:p w14:paraId="075F6B41" w14:textId="385C121D" w:rsidR="003C5C0A" w:rsidRPr="00580F30" w:rsidRDefault="003C5C0A" w:rsidP="003C5C0A">
            <w:pPr>
              <w:spacing w:after="0"/>
              <w:jc w:val="both"/>
              <w:rPr>
                <w:rFonts w:ascii="TH Niramit AS" w:hAnsi="TH Niramit AS" w:cs="TH Niramit AS"/>
                <w:sz w:val="20"/>
                <w:szCs w:val="20"/>
                <w:rtl/>
                <w:cs/>
              </w:rPr>
            </w:pPr>
            <w:r w:rsidRPr="00580F30">
              <w:rPr>
                <w:rFonts w:ascii="TH Niramit AS" w:hAnsi="TH Niramit AS" w:cs="TH Niramit AS"/>
                <w:sz w:val="20"/>
                <w:szCs w:val="20"/>
                <w:cs/>
              </w:rPr>
              <w:t>กก 411 การจัดการเชิงกลยุทธ์</w:t>
            </w:r>
          </w:p>
        </w:tc>
        <w:tc>
          <w:tcPr>
            <w:tcW w:w="0" w:type="auto"/>
            <w:vAlign w:val="center"/>
          </w:tcPr>
          <w:p w14:paraId="72A256E8" w14:textId="78E7DA76"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8ECE842" w14:textId="3F70EC39"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13970E10" w14:textId="137D412E"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5032660" w14:textId="1EDAE6D4"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04E3EAF3"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36B916FD" w14:textId="4ED60FDB"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75B3AFEA" w14:textId="6B780448"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A"/>
            </w:r>
          </w:p>
        </w:tc>
        <w:tc>
          <w:tcPr>
            <w:tcW w:w="0" w:type="auto"/>
            <w:vAlign w:val="center"/>
          </w:tcPr>
          <w:p w14:paraId="09709334" w14:textId="72D32233"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3ECBFAA5"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325B7418" w14:textId="70314270"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98182A0" w14:textId="0F23A41A"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787D2005" w14:textId="655B2C3F"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73424F3B" w14:textId="6B392E8E"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1E68E88" w14:textId="0BBBF5C6"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14F6DA3D" w14:textId="77777777" w:rsidR="003C5C0A" w:rsidRPr="00580F30" w:rsidRDefault="003C5C0A" w:rsidP="003C5C0A">
            <w:pPr>
              <w:spacing w:after="0"/>
              <w:jc w:val="center"/>
              <w:rPr>
                <w:rFonts w:ascii="TH Niramit AS" w:hAnsi="TH Niramit AS" w:cs="TH Niramit AS"/>
                <w:sz w:val="20"/>
                <w:szCs w:val="20"/>
              </w:rPr>
            </w:pPr>
          </w:p>
        </w:tc>
      </w:tr>
      <w:tr w:rsidR="003C5C0A" w:rsidRPr="00580F30" w14:paraId="366CA539" w14:textId="77777777" w:rsidTr="005B5906">
        <w:trPr>
          <w:jc w:val="center"/>
        </w:trPr>
        <w:tc>
          <w:tcPr>
            <w:tcW w:w="2814" w:type="dxa"/>
            <w:vAlign w:val="center"/>
          </w:tcPr>
          <w:p w14:paraId="788F6EE2" w14:textId="77777777" w:rsidR="003C5C0A" w:rsidRPr="00580F30" w:rsidRDefault="003C5C0A" w:rsidP="003C5C0A">
            <w:pPr>
              <w:spacing w:after="0"/>
              <w:ind w:left="615" w:hanging="603"/>
              <w:rPr>
                <w:rFonts w:ascii="TH Niramit AS" w:hAnsi="TH Niramit AS" w:cs="TH Niramit AS"/>
                <w:sz w:val="20"/>
                <w:szCs w:val="20"/>
              </w:rPr>
            </w:pPr>
            <w:r w:rsidRPr="00580F30">
              <w:rPr>
                <w:rFonts w:ascii="TH Niramit AS" w:hAnsi="TH Niramit AS" w:cs="TH Niramit AS"/>
                <w:sz w:val="20"/>
                <w:szCs w:val="20"/>
                <w:cs/>
              </w:rPr>
              <w:t>กก 333</w:t>
            </w:r>
          </w:p>
          <w:p w14:paraId="134CA15E" w14:textId="77777777" w:rsidR="003C5C0A" w:rsidRPr="00580F30" w:rsidRDefault="003C5C0A" w:rsidP="003C5C0A">
            <w:pPr>
              <w:spacing w:after="0"/>
              <w:ind w:left="615" w:hanging="603"/>
              <w:rPr>
                <w:rFonts w:ascii="TH Niramit AS" w:hAnsi="TH Niramit AS" w:cs="TH Niramit AS"/>
                <w:sz w:val="20"/>
                <w:szCs w:val="20"/>
              </w:rPr>
            </w:pPr>
            <w:r w:rsidRPr="00580F30">
              <w:rPr>
                <w:rFonts w:ascii="TH Niramit AS" w:hAnsi="TH Niramit AS" w:cs="TH Niramit AS"/>
                <w:sz w:val="20"/>
                <w:szCs w:val="20"/>
                <w:cs/>
              </w:rPr>
              <w:t>การวิเคราะห์และทำแผนธุรกิจสำหรับ</w:t>
            </w:r>
          </w:p>
          <w:p w14:paraId="0E1CFD39" w14:textId="0F2B82FB" w:rsidR="003C5C0A" w:rsidRPr="00580F30" w:rsidRDefault="003C5C0A" w:rsidP="003C5C0A">
            <w:pPr>
              <w:spacing w:after="0"/>
              <w:ind w:left="615" w:hanging="603"/>
              <w:rPr>
                <w:rFonts w:ascii="TH Niramit AS" w:hAnsi="TH Niramit AS" w:cs="TH Niramit AS"/>
                <w:sz w:val="20"/>
                <w:szCs w:val="20"/>
              </w:rPr>
            </w:pPr>
            <w:r w:rsidRPr="00580F30">
              <w:rPr>
                <w:rFonts w:ascii="TH Niramit AS" w:hAnsi="TH Niramit AS" w:cs="TH Niramit AS"/>
                <w:sz w:val="20"/>
                <w:szCs w:val="20"/>
                <w:cs/>
              </w:rPr>
              <w:t>ผู้ประกอบการ</w:t>
            </w:r>
          </w:p>
        </w:tc>
        <w:tc>
          <w:tcPr>
            <w:tcW w:w="0" w:type="auto"/>
            <w:vAlign w:val="center"/>
          </w:tcPr>
          <w:p w14:paraId="092B222B" w14:textId="6F265C35"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6CA7069" w14:textId="44D86DE0"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F474D1A" w14:textId="42D68529"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D65B9EE" w14:textId="58F82A3E"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29AD759" w14:textId="5F107BE9"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29443CC9"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39DCC17D" w14:textId="25AB9B3A"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A"/>
            </w:r>
          </w:p>
        </w:tc>
        <w:tc>
          <w:tcPr>
            <w:tcW w:w="0" w:type="auto"/>
            <w:vAlign w:val="center"/>
          </w:tcPr>
          <w:p w14:paraId="64F7A369" w14:textId="436EB738"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0B44EC88"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6E32DAC5" w14:textId="08C299E5"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A"/>
            </w:r>
          </w:p>
        </w:tc>
        <w:tc>
          <w:tcPr>
            <w:tcW w:w="0" w:type="auto"/>
            <w:vAlign w:val="center"/>
          </w:tcPr>
          <w:p w14:paraId="2FFFAEB4" w14:textId="7A69E1C2"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7EDE0208"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2600FA86" w14:textId="536BFDD6"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A"/>
            </w:r>
          </w:p>
        </w:tc>
        <w:tc>
          <w:tcPr>
            <w:tcW w:w="0" w:type="auto"/>
            <w:vAlign w:val="center"/>
          </w:tcPr>
          <w:p w14:paraId="0E97A5D9" w14:textId="70F5DCBF"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6AC22E07" w14:textId="335ED07C" w:rsidR="003C5C0A" w:rsidRPr="00580F30" w:rsidRDefault="003C5C0A" w:rsidP="003C5C0A">
            <w:pPr>
              <w:spacing w:after="0"/>
              <w:jc w:val="center"/>
              <w:rPr>
                <w:rFonts w:ascii="TH Niramit AS" w:hAnsi="TH Niramit AS" w:cs="TH Niramit AS"/>
                <w:sz w:val="20"/>
                <w:szCs w:val="20"/>
              </w:rPr>
            </w:pPr>
          </w:p>
        </w:tc>
      </w:tr>
      <w:tr w:rsidR="003C5C0A" w:rsidRPr="00580F30" w14:paraId="2F828AB2" w14:textId="77777777" w:rsidTr="005B5906">
        <w:trPr>
          <w:jc w:val="center"/>
        </w:trPr>
        <w:tc>
          <w:tcPr>
            <w:tcW w:w="2814" w:type="dxa"/>
            <w:vAlign w:val="center"/>
          </w:tcPr>
          <w:p w14:paraId="14634980" w14:textId="77777777" w:rsidR="003C5C0A" w:rsidRPr="00580F30" w:rsidRDefault="003C5C0A" w:rsidP="003C5C0A">
            <w:pPr>
              <w:spacing w:after="0"/>
              <w:ind w:left="732" w:hanging="720"/>
              <w:rPr>
                <w:rFonts w:ascii="TH Niramit AS" w:hAnsi="TH Niramit AS" w:cs="TH Niramit AS"/>
                <w:sz w:val="20"/>
                <w:szCs w:val="20"/>
              </w:rPr>
            </w:pPr>
            <w:r w:rsidRPr="00580F30">
              <w:rPr>
                <w:rFonts w:ascii="TH Niramit AS" w:hAnsi="TH Niramit AS" w:cs="TH Niramit AS"/>
                <w:sz w:val="20"/>
                <w:szCs w:val="20"/>
                <w:cs/>
              </w:rPr>
              <w:t>กก 431</w:t>
            </w:r>
          </w:p>
          <w:p w14:paraId="47B16864" w14:textId="77777777" w:rsidR="003C5C0A" w:rsidRPr="00580F30" w:rsidRDefault="003C5C0A" w:rsidP="003C5C0A">
            <w:pPr>
              <w:spacing w:after="0"/>
              <w:ind w:left="732" w:hanging="720"/>
              <w:rPr>
                <w:rFonts w:ascii="TH Niramit AS" w:hAnsi="TH Niramit AS" w:cs="TH Niramit AS"/>
                <w:sz w:val="20"/>
                <w:szCs w:val="20"/>
              </w:rPr>
            </w:pPr>
            <w:r w:rsidRPr="00580F30">
              <w:rPr>
                <w:rFonts w:ascii="TH Niramit AS" w:hAnsi="TH Niramit AS" w:cs="TH Niramit AS"/>
                <w:sz w:val="20"/>
                <w:szCs w:val="20"/>
                <w:cs/>
              </w:rPr>
              <w:t>การจัดการกลยุทธ์การตลาดสำหรับ</w:t>
            </w:r>
          </w:p>
          <w:p w14:paraId="010B5E04" w14:textId="2A317DBC" w:rsidR="003C5C0A" w:rsidRPr="00580F30" w:rsidRDefault="003C5C0A" w:rsidP="003C5C0A">
            <w:pPr>
              <w:spacing w:after="0"/>
              <w:ind w:left="732" w:hanging="720"/>
              <w:rPr>
                <w:rFonts w:ascii="TH Niramit AS" w:hAnsi="TH Niramit AS" w:cs="TH Niramit AS"/>
                <w:sz w:val="20"/>
                <w:szCs w:val="20"/>
                <w:rtl/>
                <w:cs/>
              </w:rPr>
            </w:pPr>
            <w:r w:rsidRPr="00580F30">
              <w:rPr>
                <w:rFonts w:ascii="TH Niramit AS" w:hAnsi="TH Niramit AS" w:cs="TH Niramit AS"/>
                <w:sz w:val="20"/>
                <w:szCs w:val="20"/>
                <w:cs/>
              </w:rPr>
              <w:t>ผู้ประกอบการ</w:t>
            </w:r>
          </w:p>
        </w:tc>
        <w:tc>
          <w:tcPr>
            <w:tcW w:w="0" w:type="auto"/>
            <w:vAlign w:val="center"/>
          </w:tcPr>
          <w:p w14:paraId="2C227EEB" w14:textId="68B3BD34"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26BD171" w14:textId="72712E00"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3D4EB9C0" w14:textId="4D6CAD96"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1038C6E1" w14:textId="4D125775"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6D326E31"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2BA4071" w14:textId="53B2050F"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7E470597"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05AE6A32" w14:textId="5A3A663F"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0F2CA8DA" w14:textId="0DFDBCA3"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3F567EE0"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744E1C62"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3A3C09A" w14:textId="77777777" w:rsidR="003C5C0A" w:rsidRPr="00580F30" w:rsidRDefault="003C5C0A" w:rsidP="003C5C0A">
            <w:pPr>
              <w:spacing w:after="0"/>
              <w:ind w:left="-108" w:right="-59"/>
              <w:jc w:val="center"/>
              <w:rPr>
                <w:rFonts w:ascii="TH Niramit AS" w:hAnsi="TH Niramit AS" w:cs="TH Niramit AS"/>
                <w:sz w:val="20"/>
                <w:szCs w:val="20"/>
              </w:rPr>
            </w:pPr>
          </w:p>
        </w:tc>
        <w:tc>
          <w:tcPr>
            <w:tcW w:w="0" w:type="auto"/>
            <w:vAlign w:val="center"/>
          </w:tcPr>
          <w:p w14:paraId="6C20CE73"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19D1161" w14:textId="047BB1A0" w:rsidR="003C5C0A" w:rsidRPr="00580F30" w:rsidRDefault="003C5C0A" w:rsidP="003C5C0A">
            <w:pPr>
              <w:spacing w:after="0"/>
              <w:ind w:left="-108" w:right="-59"/>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1B09CF7" w14:textId="77777777" w:rsidR="003C5C0A" w:rsidRPr="00580F30" w:rsidRDefault="003C5C0A" w:rsidP="003C5C0A">
            <w:pPr>
              <w:spacing w:after="0"/>
              <w:jc w:val="center"/>
              <w:rPr>
                <w:rFonts w:ascii="TH Niramit AS" w:hAnsi="TH Niramit AS" w:cs="TH Niramit AS"/>
                <w:sz w:val="20"/>
                <w:szCs w:val="20"/>
              </w:rPr>
            </w:pPr>
          </w:p>
        </w:tc>
      </w:tr>
      <w:tr w:rsidR="003C5C0A" w:rsidRPr="00580F30" w14:paraId="2E5541CF" w14:textId="77777777" w:rsidTr="005B5906">
        <w:trPr>
          <w:jc w:val="center"/>
        </w:trPr>
        <w:tc>
          <w:tcPr>
            <w:tcW w:w="2814" w:type="dxa"/>
            <w:vAlign w:val="center"/>
          </w:tcPr>
          <w:p w14:paraId="3E0F95C5" w14:textId="6B6FA648" w:rsidR="003C5C0A" w:rsidRPr="00580F30" w:rsidRDefault="003C5C0A" w:rsidP="003C5C0A">
            <w:pPr>
              <w:spacing w:after="0"/>
              <w:ind w:left="732" w:hanging="732"/>
              <w:rPr>
                <w:rFonts w:ascii="TH Niramit AS" w:hAnsi="TH Niramit AS" w:cs="TH Niramit AS"/>
                <w:sz w:val="20"/>
                <w:szCs w:val="20"/>
              </w:rPr>
            </w:pPr>
            <w:r w:rsidRPr="00580F30">
              <w:rPr>
                <w:rFonts w:ascii="TH Niramit AS" w:hAnsi="TH Niramit AS" w:cs="TH Niramit AS"/>
                <w:sz w:val="20"/>
                <w:szCs w:val="20"/>
                <w:cs/>
              </w:rPr>
              <w:t>กก 433 ธุรกิจครอบครัวและการประกอบการ</w:t>
            </w:r>
          </w:p>
        </w:tc>
        <w:tc>
          <w:tcPr>
            <w:tcW w:w="0" w:type="auto"/>
            <w:vAlign w:val="center"/>
          </w:tcPr>
          <w:p w14:paraId="76F18EDD"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C02AE7F"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DECFB80"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077954A4"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4B0C3DC"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1C56B62D" w14:textId="1A865DD6"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5979B5D"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64300F68" w14:textId="27247025"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2CBF3B5" w14:textId="7F8E9FC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055121F3" w14:textId="6A7CA0C2"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14902DCA"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7A394EEF" w14:textId="5A855B8B" w:rsidR="003C5C0A" w:rsidRPr="00580F30" w:rsidRDefault="003C5C0A" w:rsidP="003C5C0A">
            <w:pPr>
              <w:spacing w:after="0"/>
              <w:ind w:left="-108" w:right="-59"/>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03961BA4" w14:textId="19ECAEA1"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30AF1CF3" w14:textId="5CDDC479"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8F65CDC" w14:textId="77777777" w:rsidR="003C5C0A" w:rsidRPr="00580F30" w:rsidRDefault="003C5C0A" w:rsidP="003C5C0A">
            <w:pPr>
              <w:spacing w:after="0"/>
              <w:jc w:val="center"/>
              <w:rPr>
                <w:rFonts w:ascii="TH Niramit AS" w:hAnsi="TH Niramit AS" w:cs="TH Niramit AS"/>
                <w:sz w:val="20"/>
                <w:szCs w:val="20"/>
              </w:rPr>
            </w:pPr>
          </w:p>
        </w:tc>
      </w:tr>
      <w:tr w:rsidR="003C5C0A" w:rsidRPr="00580F30" w14:paraId="12CB3B23" w14:textId="77777777" w:rsidTr="005B5906">
        <w:trPr>
          <w:jc w:val="center"/>
        </w:trPr>
        <w:tc>
          <w:tcPr>
            <w:tcW w:w="2814" w:type="dxa"/>
            <w:vAlign w:val="center"/>
          </w:tcPr>
          <w:p w14:paraId="084CFECA" w14:textId="77777777" w:rsidR="003C5C0A" w:rsidRPr="00580F30" w:rsidRDefault="003C5C0A" w:rsidP="003C5C0A">
            <w:pPr>
              <w:spacing w:after="0"/>
              <w:ind w:left="732" w:hanging="732"/>
              <w:rPr>
                <w:rFonts w:ascii="TH Niramit AS" w:hAnsi="TH Niramit AS" w:cs="TH Niramit AS"/>
                <w:sz w:val="20"/>
                <w:szCs w:val="20"/>
              </w:rPr>
            </w:pPr>
            <w:r w:rsidRPr="00580F30">
              <w:rPr>
                <w:rFonts w:ascii="TH Niramit AS" w:hAnsi="TH Niramit AS" w:cs="TH Niramit AS"/>
                <w:sz w:val="20"/>
                <w:szCs w:val="20"/>
                <w:cs/>
              </w:rPr>
              <w:t>กก 341</w:t>
            </w:r>
          </w:p>
          <w:p w14:paraId="515026A7" w14:textId="0CD73C04" w:rsidR="003C5C0A" w:rsidRPr="00580F30" w:rsidRDefault="003C5C0A" w:rsidP="003C5C0A">
            <w:pPr>
              <w:spacing w:after="0"/>
              <w:ind w:left="732" w:hanging="732"/>
              <w:rPr>
                <w:rFonts w:ascii="TH Niramit AS" w:hAnsi="TH Niramit AS" w:cs="TH Niramit AS"/>
                <w:sz w:val="20"/>
                <w:szCs w:val="20"/>
                <w:cs/>
              </w:rPr>
            </w:pPr>
            <w:r w:rsidRPr="00580F30">
              <w:rPr>
                <w:rFonts w:ascii="TH Niramit AS" w:hAnsi="TH Niramit AS" w:cs="TH Niramit AS"/>
                <w:sz w:val="20"/>
                <w:szCs w:val="20"/>
                <w:cs/>
              </w:rPr>
              <w:t>กระบวนการการจัดการธุรกิจการเกษตร</w:t>
            </w:r>
          </w:p>
        </w:tc>
        <w:tc>
          <w:tcPr>
            <w:tcW w:w="0" w:type="auto"/>
            <w:vAlign w:val="center"/>
          </w:tcPr>
          <w:p w14:paraId="0AE7A8BE" w14:textId="16E072A3"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4412CDB" w14:textId="3B9AA7EA"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0362B15E" w14:textId="37288789"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7C3B1486" w14:textId="28E47035"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018F4D6C" w14:textId="4954BD8F"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199DBB5"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368EA6CB" w14:textId="002E82C1"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19A17850" w14:textId="135AD732"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6291623D"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7E729B71" w14:textId="1CA9B14D"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0DC243BA"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70ACEBD7" w14:textId="77777777" w:rsidR="003C5C0A" w:rsidRPr="00580F30" w:rsidRDefault="003C5C0A" w:rsidP="003C5C0A">
            <w:pPr>
              <w:spacing w:after="0"/>
              <w:ind w:left="-108" w:right="-59"/>
              <w:jc w:val="center"/>
              <w:rPr>
                <w:rFonts w:ascii="TH Niramit AS" w:hAnsi="TH Niramit AS" w:cs="TH Niramit AS"/>
                <w:sz w:val="20"/>
                <w:szCs w:val="20"/>
              </w:rPr>
            </w:pPr>
          </w:p>
        </w:tc>
        <w:tc>
          <w:tcPr>
            <w:tcW w:w="0" w:type="auto"/>
            <w:vAlign w:val="center"/>
          </w:tcPr>
          <w:p w14:paraId="34E09CEE" w14:textId="65964FF9"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7F119D3" w14:textId="5286FC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67787271" w14:textId="77777777" w:rsidR="003C5C0A" w:rsidRPr="00580F30" w:rsidRDefault="003C5C0A" w:rsidP="003C5C0A">
            <w:pPr>
              <w:spacing w:after="0"/>
              <w:jc w:val="center"/>
              <w:rPr>
                <w:rFonts w:ascii="TH Niramit AS" w:hAnsi="TH Niramit AS" w:cs="TH Niramit AS"/>
                <w:sz w:val="20"/>
                <w:szCs w:val="20"/>
              </w:rPr>
            </w:pPr>
          </w:p>
        </w:tc>
      </w:tr>
      <w:tr w:rsidR="003C5C0A" w:rsidRPr="00580F30" w14:paraId="36D1D7A9" w14:textId="77777777" w:rsidTr="005B5906">
        <w:trPr>
          <w:jc w:val="center"/>
        </w:trPr>
        <w:tc>
          <w:tcPr>
            <w:tcW w:w="2814" w:type="dxa"/>
            <w:vAlign w:val="center"/>
          </w:tcPr>
          <w:p w14:paraId="4A48AA22" w14:textId="77777777" w:rsidR="003C5C0A" w:rsidRPr="00580F30" w:rsidRDefault="003C5C0A" w:rsidP="003C5C0A">
            <w:pPr>
              <w:spacing w:after="0"/>
              <w:ind w:left="732" w:hanging="732"/>
              <w:rPr>
                <w:rFonts w:ascii="TH Niramit AS" w:hAnsi="TH Niramit AS" w:cs="TH Niramit AS"/>
                <w:sz w:val="20"/>
                <w:szCs w:val="20"/>
              </w:rPr>
            </w:pPr>
            <w:r w:rsidRPr="00580F30">
              <w:rPr>
                <w:rFonts w:ascii="TH Niramit AS" w:hAnsi="TH Niramit AS" w:cs="TH Niramit AS"/>
                <w:sz w:val="20"/>
                <w:szCs w:val="20"/>
                <w:cs/>
              </w:rPr>
              <w:t>กก 441</w:t>
            </w:r>
          </w:p>
          <w:p w14:paraId="59D37EFF" w14:textId="77777777" w:rsidR="003C5C0A" w:rsidRPr="00580F30" w:rsidRDefault="003C5C0A" w:rsidP="003C5C0A">
            <w:pPr>
              <w:spacing w:after="0"/>
              <w:ind w:left="732" w:hanging="732"/>
              <w:rPr>
                <w:rFonts w:ascii="TH Niramit AS" w:hAnsi="TH Niramit AS" w:cs="TH Niramit AS"/>
                <w:sz w:val="20"/>
                <w:szCs w:val="20"/>
              </w:rPr>
            </w:pPr>
            <w:r w:rsidRPr="00580F30">
              <w:rPr>
                <w:rFonts w:ascii="TH Niramit AS" w:hAnsi="TH Niramit AS" w:cs="TH Niramit AS"/>
                <w:sz w:val="20"/>
                <w:szCs w:val="20"/>
                <w:cs/>
              </w:rPr>
              <w:t>กลยุทธ์ทางการจัดการธุรกิจการเกษตร</w:t>
            </w:r>
          </w:p>
          <w:p w14:paraId="44198B7E" w14:textId="3D0A93C3" w:rsidR="00D2373C" w:rsidRPr="00580F30" w:rsidRDefault="00D2373C" w:rsidP="003C5C0A">
            <w:pPr>
              <w:spacing w:after="0"/>
              <w:ind w:left="732" w:hanging="732"/>
              <w:rPr>
                <w:rFonts w:ascii="TH Niramit AS" w:hAnsi="TH Niramit AS" w:cs="TH Niramit AS"/>
                <w:sz w:val="20"/>
                <w:szCs w:val="20"/>
                <w:cs/>
              </w:rPr>
            </w:pPr>
          </w:p>
        </w:tc>
        <w:tc>
          <w:tcPr>
            <w:tcW w:w="0" w:type="auto"/>
            <w:vAlign w:val="center"/>
          </w:tcPr>
          <w:p w14:paraId="23092C86" w14:textId="615A5DB6"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31FDD504" w14:textId="2DFFD36D"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71E1C71A" w14:textId="4A5EBDC9"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7DA029AD" w14:textId="2FA3A2E9"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046BCE28" w14:textId="22CBD914"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36D09532"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7AF86FA2" w14:textId="4C4A9856"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7DF9D34" w14:textId="64C2E7BE"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89E9767"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07231726" w14:textId="617C8773"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683BC047" w14:textId="0BAA2459"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74C5BD4" w14:textId="1941248E" w:rsidR="003C5C0A" w:rsidRPr="00580F30" w:rsidRDefault="003C5C0A" w:rsidP="003C5C0A">
            <w:pPr>
              <w:spacing w:after="0"/>
              <w:ind w:left="-108" w:right="-59"/>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76BAD68" w14:textId="7D1C6DD6"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68E83D01" w14:textId="46AEB8F5"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3079417B" w14:textId="77777777" w:rsidR="003C5C0A" w:rsidRPr="00580F30" w:rsidRDefault="003C5C0A" w:rsidP="003C5C0A">
            <w:pPr>
              <w:spacing w:after="0"/>
              <w:jc w:val="center"/>
              <w:rPr>
                <w:rFonts w:ascii="TH Niramit AS" w:hAnsi="TH Niramit AS" w:cs="TH Niramit AS"/>
                <w:sz w:val="20"/>
                <w:szCs w:val="20"/>
              </w:rPr>
            </w:pPr>
          </w:p>
        </w:tc>
      </w:tr>
      <w:tr w:rsidR="003C5C0A" w:rsidRPr="00580F30" w14:paraId="7EB89219" w14:textId="77777777" w:rsidTr="005B5906">
        <w:trPr>
          <w:jc w:val="center"/>
        </w:trPr>
        <w:tc>
          <w:tcPr>
            <w:tcW w:w="2814" w:type="dxa"/>
            <w:vAlign w:val="center"/>
          </w:tcPr>
          <w:p w14:paraId="17CA6C88" w14:textId="77777777" w:rsidR="003C5C0A" w:rsidRPr="00580F30" w:rsidRDefault="003C5C0A" w:rsidP="003C5C0A">
            <w:pPr>
              <w:spacing w:after="0"/>
              <w:jc w:val="center"/>
              <w:rPr>
                <w:rFonts w:ascii="TH Niramit AS" w:hAnsi="TH Niramit AS" w:cs="TH Niramit AS"/>
                <w:b/>
                <w:bCs/>
                <w:sz w:val="20"/>
                <w:szCs w:val="20"/>
              </w:rPr>
            </w:pPr>
            <w:r w:rsidRPr="00580F30">
              <w:rPr>
                <w:rFonts w:ascii="TH Niramit AS" w:hAnsi="TH Niramit AS" w:cs="TH Niramit AS"/>
                <w:b/>
                <w:bCs/>
                <w:sz w:val="20"/>
                <w:szCs w:val="20"/>
              </w:rPr>
              <w:t>PLO3</w:t>
            </w:r>
          </w:p>
        </w:tc>
        <w:tc>
          <w:tcPr>
            <w:tcW w:w="0" w:type="auto"/>
            <w:vAlign w:val="center"/>
          </w:tcPr>
          <w:p w14:paraId="4BB25813"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13E9B35C"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07929DD4"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1EBD737B"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650408A1"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66CBE53F"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37269D25"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F676690"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1CD67F27"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6BD8B0AA"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2FE5E1E"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236DA88D"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0E7E23E"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1ADF4722"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02B89854"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r>
      <w:tr w:rsidR="003C5C0A" w:rsidRPr="00580F30" w14:paraId="4CD9BBA1" w14:textId="77777777" w:rsidTr="00104644">
        <w:trPr>
          <w:jc w:val="center"/>
        </w:trPr>
        <w:tc>
          <w:tcPr>
            <w:tcW w:w="9586" w:type="dxa"/>
            <w:gridSpan w:val="16"/>
            <w:vAlign w:val="center"/>
          </w:tcPr>
          <w:p w14:paraId="02352BB0" w14:textId="3EFB8F09" w:rsidR="003C5C0A" w:rsidRPr="00580F30" w:rsidRDefault="003C5C0A" w:rsidP="003C5C0A">
            <w:pPr>
              <w:spacing w:after="0"/>
              <w:jc w:val="center"/>
              <w:rPr>
                <w:rFonts w:ascii="TH Niramit AS" w:hAnsi="TH Niramit AS" w:cs="TH Niramit AS"/>
                <w:b/>
                <w:bCs/>
                <w:sz w:val="20"/>
                <w:szCs w:val="20"/>
              </w:rPr>
            </w:pPr>
            <w:r w:rsidRPr="00580F30">
              <w:rPr>
                <w:rFonts w:ascii="TH Niramit AS" w:hAnsi="TH Niramit AS" w:cs="TH Niramit AS"/>
                <w:b/>
                <w:bCs/>
                <w:sz w:val="20"/>
                <w:szCs w:val="20"/>
                <w:cs/>
              </w:rPr>
              <w:t>บัณฑิตเป็นผู้ที่มีความคิดริเริ่มสร้างสรรค์ในการดำเนิธุรกิจใหม่ มีการผลิตสินค้าและบริการ นวัตกรรม รวมถึงกระบวนการดำเนินธุรกิจ การตลาด และการจัดการองค์การด้วยกระบวนการใหม่ๆ มาใช้กับการบริหารธุรกิจ และการจัดการสมัยใหม่ในยุคดิจิทัล</w:t>
            </w:r>
          </w:p>
        </w:tc>
      </w:tr>
      <w:tr w:rsidR="003C5C0A" w:rsidRPr="00580F30" w14:paraId="24406B03" w14:textId="77777777" w:rsidTr="005B5906">
        <w:trPr>
          <w:jc w:val="center"/>
        </w:trPr>
        <w:tc>
          <w:tcPr>
            <w:tcW w:w="2814" w:type="dxa"/>
            <w:vAlign w:val="center"/>
          </w:tcPr>
          <w:p w14:paraId="618622DB" w14:textId="77777777" w:rsidR="003C5C0A" w:rsidRPr="00580F30" w:rsidRDefault="003C5C0A" w:rsidP="003C5C0A">
            <w:pPr>
              <w:spacing w:after="0"/>
              <w:ind w:left="612" w:hanging="612"/>
              <w:rPr>
                <w:rFonts w:ascii="TH Niramit AS" w:hAnsi="TH Niramit AS" w:cs="TH Niramit AS"/>
                <w:sz w:val="20"/>
                <w:szCs w:val="20"/>
              </w:rPr>
            </w:pPr>
            <w:r w:rsidRPr="00580F30">
              <w:rPr>
                <w:rFonts w:ascii="TH Niramit AS" w:hAnsi="TH Niramit AS" w:cs="TH Niramit AS"/>
                <w:sz w:val="20"/>
                <w:szCs w:val="20"/>
                <w:cs/>
              </w:rPr>
              <w:t xml:space="preserve">กก 232 </w:t>
            </w:r>
          </w:p>
          <w:p w14:paraId="57FFEE46" w14:textId="10106F2F" w:rsidR="003C5C0A" w:rsidRPr="00580F30" w:rsidRDefault="003C5C0A" w:rsidP="003C5C0A">
            <w:pPr>
              <w:spacing w:after="0"/>
              <w:ind w:left="612" w:hanging="612"/>
              <w:rPr>
                <w:rFonts w:ascii="TH Niramit AS" w:hAnsi="TH Niramit AS" w:cs="TH Niramit AS"/>
                <w:sz w:val="20"/>
                <w:szCs w:val="20"/>
                <w:cs/>
              </w:rPr>
            </w:pPr>
            <w:r w:rsidRPr="00580F30">
              <w:rPr>
                <w:rFonts w:ascii="TH Niramit AS" w:hAnsi="TH Niramit AS" w:cs="TH Niramit AS"/>
                <w:sz w:val="20"/>
                <w:szCs w:val="20"/>
                <w:cs/>
              </w:rPr>
              <w:t>พาณิชย์อิเล็กทรอนิกส์เพื่อการประกอบการ</w:t>
            </w:r>
          </w:p>
        </w:tc>
        <w:tc>
          <w:tcPr>
            <w:tcW w:w="0" w:type="auto"/>
            <w:vAlign w:val="center"/>
          </w:tcPr>
          <w:p w14:paraId="1064DBA8" w14:textId="515D756E"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084B88E9" w14:textId="7D5E3AB1"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4D0140E" w14:textId="1B1F2AC5"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D9E4CE1" w14:textId="62DEF4F3"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CF82DE0"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6804D7EB" w14:textId="1E67F289"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1CDC41A4" w14:textId="03474D00"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8CF004D" w14:textId="79622A2B"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84B6E00"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10C7E2A6"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F4EBC51"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6A9B4A3D" w14:textId="6D5482A5"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627BE5B1" w14:textId="409EA0E2"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627A7D8" w14:textId="23B14235"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A5EDC90" w14:textId="6245AB51" w:rsidR="003C5C0A" w:rsidRPr="00580F30" w:rsidRDefault="003C5C0A" w:rsidP="003C5C0A">
            <w:pPr>
              <w:spacing w:after="0"/>
              <w:jc w:val="center"/>
              <w:rPr>
                <w:rFonts w:ascii="TH Niramit AS" w:hAnsi="TH Niramit AS" w:cs="TH Niramit AS"/>
                <w:sz w:val="20"/>
                <w:szCs w:val="20"/>
              </w:rPr>
            </w:pPr>
          </w:p>
        </w:tc>
      </w:tr>
      <w:tr w:rsidR="003C5C0A" w:rsidRPr="00580F30" w14:paraId="3A8D9A84" w14:textId="77777777" w:rsidTr="005B5906">
        <w:trPr>
          <w:jc w:val="center"/>
        </w:trPr>
        <w:tc>
          <w:tcPr>
            <w:tcW w:w="2814" w:type="dxa"/>
            <w:vAlign w:val="center"/>
          </w:tcPr>
          <w:p w14:paraId="54700469" w14:textId="77777777" w:rsidR="003C5C0A" w:rsidRPr="00580F30" w:rsidRDefault="003C5C0A" w:rsidP="003C5C0A">
            <w:pPr>
              <w:spacing w:after="0"/>
              <w:ind w:left="732" w:hanging="720"/>
              <w:jc w:val="both"/>
              <w:rPr>
                <w:rFonts w:ascii="TH Niramit AS" w:eastAsia="Times New Roman" w:hAnsi="TH Niramit AS" w:cs="TH Niramit AS"/>
                <w:sz w:val="20"/>
                <w:szCs w:val="20"/>
              </w:rPr>
            </w:pPr>
            <w:bookmarkStart w:id="7" w:name="_Hlk74267332"/>
            <w:r w:rsidRPr="00580F30">
              <w:rPr>
                <w:rFonts w:ascii="TH Niramit AS" w:eastAsia="Times New Roman" w:hAnsi="TH Niramit AS" w:cs="TH Niramit AS"/>
                <w:sz w:val="20"/>
                <w:szCs w:val="20"/>
                <w:cs/>
              </w:rPr>
              <w:t>กก 233</w:t>
            </w:r>
          </w:p>
          <w:p w14:paraId="57279627" w14:textId="77777777" w:rsidR="003C5C0A" w:rsidRPr="00580F30" w:rsidRDefault="003C5C0A" w:rsidP="003C5C0A">
            <w:pPr>
              <w:spacing w:after="0"/>
              <w:ind w:left="732" w:hanging="720"/>
              <w:jc w:val="both"/>
              <w:rPr>
                <w:rFonts w:ascii="TH Niramit AS" w:eastAsia="Times New Roman" w:hAnsi="TH Niramit AS" w:cs="TH Niramit AS"/>
                <w:sz w:val="20"/>
                <w:szCs w:val="20"/>
              </w:rPr>
            </w:pPr>
            <w:r w:rsidRPr="00580F30">
              <w:rPr>
                <w:rFonts w:ascii="TH Niramit AS" w:eastAsia="Times New Roman" w:hAnsi="TH Niramit AS" w:cs="TH Niramit AS"/>
                <w:sz w:val="20"/>
                <w:szCs w:val="20"/>
                <w:cs/>
              </w:rPr>
              <w:t>การบริหารการตลาดอย่างสร้างสรรค์สำหรับ</w:t>
            </w:r>
          </w:p>
          <w:p w14:paraId="56561EBE" w14:textId="2CBC842E" w:rsidR="003C5C0A" w:rsidRPr="00580F30" w:rsidRDefault="003C5C0A" w:rsidP="003C5C0A">
            <w:pPr>
              <w:spacing w:after="0"/>
              <w:ind w:left="732" w:hanging="720"/>
              <w:jc w:val="both"/>
              <w:rPr>
                <w:rFonts w:ascii="TH Niramit AS" w:eastAsia="Times New Roman" w:hAnsi="TH Niramit AS" w:cs="TH Niramit AS"/>
                <w:sz w:val="20"/>
                <w:szCs w:val="20"/>
              </w:rPr>
            </w:pPr>
            <w:r w:rsidRPr="00580F30">
              <w:rPr>
                <w:rFonts w:ascii="TH Niramit AS" w:eastAsia="Times New Roman" w:hAnsi="TH Niramit AS" w:cs="TH Niramit AS"/>
                <w:sz w:val="20"/>
                <w:szCs w:val="20"/>
                <w:cs/>
              </w:rPr>
              <w:t>ผู้ประกอบการใหม่</w:t>
            </w:r>
          </w:p>
        </w:tc>
        <w:tc>
          <w:tcPr>
            <w:tcW w:w="0" w:type="auto"/>
            <w:vAlign w:val="center"/>
          </w:tcPr>
          <w:p w14:paraId="40E631E5" w14:textId="376F2E03"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A14F3FC" w14:textId="53D4F9F2"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70E0E38F" w14:textId="353DD4FB"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7E86DD0E" w14:textId="161449C6"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16DB68E3"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A53773F" w14:textId="235EE41C"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6F12A139" w14:textId="4A504D78"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38BFF2EE" w14:textId="1D084A2F"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36D76B9A" w14:textId="6212AF16"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0147D64E" w14:textId="3230DE48"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3BF51C44" w14:textId="0F00FE32"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54A43CE" w14:textId="34248E6B"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4D1818BE" w14:textId="7A9267E4"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307A01DF" w14:textId="244EE829"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3A6A17A" w14:textId="022D2CBD" w:rsidR="003C5C0A" w:rsidRPr="00580F30" w:rsidRDefault="003C5C0A" w:rsidP="003C5C0A">
            <w:pPr>
              <w:spacing w:after="0"/>
              <w:jc w:val="center"/>
              <w:rPr>
                <w:rFonts w:ascii="TH Niramit AS" w:hAnsi="TH Niramit AS" w:cs="TH Niramit AS"/>
                <w:sz w:val="20"/>
                <w:szCs w:val="20"/>
              </w:rPr>
            </w:pPr>
          </w:p>
        </w:tc>
      </w:tr>
      <w:tr w:rsidR="003C5C0A" w:rsidRPr="00580F30" w14:paraId="011A5199" w14:textId="77777777" w:rsidTr="005B5906">
        <w:trPr>
          <w:jc w:val="center"/>
        </w:trPr>
        <w:tc>
          <w:tcPr>
            <w:tcW w:w="2814" w:type="dxa"/>
            <w:vAlign w:val="center"/>
          </w:tcPr>
          <w:p w14:paraId="2B650CB0" w14:textId="77777777" w:rsidR="003C5C0A" w:rsidRPr="00580F30" w:rsidRDefault="003C5C0A" w:rsidP="003C5C0A">
            <w:pPr>
              <w:spacing w:after="0"/>
              <w:ind w:left="732" w:hanging="720"/>
              <w:jc w:val="both"/>
              <w:rPr>
                <w:rFonts w:ascii="TH Niramit AS" w:hAnsi="TH Niramit AS" w:cs="TH Niramit AS"/>
                <w:sz w:val="20"/>
                <w:szCs w:val="20"/>
              </w:rPr>
            </w:pPr>
          </w:p>
          <w:p w14:paraId="56048C2D" w14:textId="7B9F5AA3" w:rsidR="003C5C0A" w:rsidRPr="00580F30" w:rsidRDefault="003C5C0A" w:rsidP="003C5C0A">
            <w:pPr>
              <w:spacing w:after="0"/>
              <w:ind w:left="732" w:hanging="720"/>
              <w:jc w:val="both"/>
              <w:rPr>
                <w:rFonts w:ascii="TH Niramit AS" w:hAnsi="TH Niramit AS" w:cs="TH Niramit AS"/>
                <w:sz w:val="20"/>
                <w:szCs w:val="20"/>
              </w:rPr>
            </w:pPr>
            <w:r w:rsidRPr="00580F30">
              <w:rPr>
                <w:rFonts w:ascii="TH Niramit AS" w:hAnsi="TH Niramit AS" w:cs="TH Niramit AS"/>
                <w:sz w:val="20"/>
                <w:szCs w:val="20"/>
                <w:cs/>
              </w:rPr>
              <w:t>กก 321 ซอฟต์แวร์แอพพลิเคชั่นสำหรับธุรกิจ</w:t>
            </w:r>
          </w:p>
          <w:p w14:paraId="32798991" w14:textId="77777777" w:rsidR="003C5C0A" w:rsidRPr="00580F30" w:rsidRDefault="003C5C0A" w:rsidP="003C5C0A">
            <w:pPr>
              <w:spacing w:after="0"/>
              <w:ind w:left="732" w:hanging="720"/>
              <w:jc w:val="both"/>
              <w:rPr>
                <w:rFonts w:ascii="TH Niramit AS" w:hAnsi="TH Niramit AS" w:cs="TH Niramit AS"/>
                <w:sz w:val="20"/>
                <w:szCs w:val="20"/>
              </w:rPr>
            </w:pPr>
          </w:p>
          <w:p w14:paraId="656D8195" w14:textId="078272C4" w:rsidR="003C5C0A" w:rsidRPr="00580F30" w:rsidRDefault="003C5C0A" w:rsidP="003C5C0A">
            <w:pPr>
              <w:spacing w:after="0"/>
              <w:ind w:left="732" w:hanging="720"/>
              <w:jc w:val="both"/>
              <w:rPr>
                <w:rFonts w:ascii="TH Niramit AS" w:hAnsi="TH Niramit AS" w:cs="TH Niramit AS"/>
                <w:sz w:val="20"/>
                <w:szCs w:val="20"/>
              </w:rPr>
            </w:pPr>
          </w:p>
        </w:tc>
        <w:tc>
          <w:tcPr>
            <w:tcW w:w="0" w:type="auto"/>
            <w:vAlign w:val="center"/>
          </w:tcPr>
          <w:p w14:paraId="351123D8" w14:textId="50E1DA45"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lastRenderedPageBreak/>
              <w:sym w:font="Wingdings" w:char="F0A1"/>
            </w:r>
          </w:p>
        </w:tc>
        <w:tc>
          <w:tcPr>
            <w:tcW w:w="0" w:type="auto"/>
            <w:vAlign w:val="center"/>
          </w:tcPr>
          <w:p w14:paraId="6D98F2D4" w14:textId="49E545BC"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1FA8954C" w14:textId="65F02170"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17435D7" w14:textId="4DE8B7EB"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0242398C"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1A66B6D" w14:textId="73E494C0"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28741DF3" w14:textId="2565B1B0"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09ADCC98" w14:textId="46E19A72"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6B8EAA79" w14:textId="57EED25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5B2EDA31"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2F757BEB" w14:textId="52131185"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91FB259" w14:textId="4093FEF9"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6009E136" w14:textId="3E10C1B1"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7611CF7F"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24523725" w14:textId="23E387C8" w:rsidR="003C5C0A" w:rsidRPr="00580F30" w:rsidRDefault="003C5C0A" w:rsidP="003C5C0A">
            <w:pPr>
              <w:spacing w:after="0"/>
              <w:jc w:val="center"/>
              <w:rPr>
                <w:rFonts w:ascii="TH Niramit AS" w:hAnsi="TH Niramit AS" w:cs="TH Niramit AS"/>
                <w:sz w:val="20"/>
                <w:szCs w:val="20"/>
              </w:rPr>
            </w:pPr>
          </w:p>
        </w:tc>
      </w:tr>
      <w:tr w:rsidR="003C5C0A" w:rsidRPr="00580F30" w14:paraId="290C4C87" w14:textId="77777777" w:rsidTr="00104644">
        <w:trPr>
          <w:jc w:val="center"/>
        </w:trPr>
        <w:tc>
          <w:tcPr>
            <w:tcW w:w="2814" w:type="dxa"/>
            <w:vAlign w:val="center"/>
          </w:tcPr>
          <w:p w14:paraId="7DB9838A" w14:textId="77777777" w:rsidR="003C5C0A" w:rsidRPr="00580F30" w:rsidRDefault="003C5C0A" w:rsidP="003C5C0A">
            <w:pPr>
              <w:spacing w:after="0"/>
              <w:ind w:left="615" w:hanging="603"/>
              <w:rPr>
                <w:rFonts w:ascii="TH Niramit AS" w:hAnsi="TH Niramit AS" w:cs="TH Niramit AS"/>
                <w:sz w:val="20"/>
                <w:szCs w:val="20"/>
              </w:rPr>
            </w:pPr>
            <w:r w:rsidRPr="00580F30">
              <w:rPr>
                <w:rFonts w:ascii="TH Niramit AS" w:hAnsi="TH Niramit AS" w:cs="TH Niramit AS"/>
                <w:sz w:val="20"/>
                <w:szCs w:val="20"/>
                <w:cs/>
              </w:rPr>
              <w:t>กก 332</w:t>
            </w:r>
          </w:p>
          <w:p w14:paraId="682EF348" w14:textId="77777777" w:rsidR="003C5C0A" w:rsidRPr="00580F30" w:rsidRDefault="003C5C0A" w:rsidP="003C5C0A">
            <w:pPr>
              <w:spacing w:after="0"/>
              <w:ind w:left="615" w:hanging="603"/>
              <w:rPr>
                <w:rFonts w:ascii="TH Niramit AS" w:hAnsi="TH Niramit AS" w:cs="TH Niramit AS"/>
                <w:sz w:val="20"/>
                <w:szCs w:val="20"/>
              </w:rPr>
            </w:pPr>
            <w:r w:rsidRPr="00580F30">
              <w:rPr>
                <w:rFonts w:ascii="TH Niramit AS" w:hAnsi="TH Niramit AS" w:cs="TH Niramit AS"/>
                <w:sz w:val="20"/>
                <w:szCs w:val="20"/>
                <w:cs/>
              </w:rPr>
              <w:t>ความคิดสร้างสรรค์และนวัตกรรมสำหรับ</w:t>
            </w:r>
          </w:p>
          <w:p w14:paraId="69B9152C" w14:textId="5E1BB656" w:rsidR="003C5C0A" w:rsidRPr="00580F30" w:rsidRDefault="003C5C0A" w:rsidP="003C5C0A">
            <w:pPr>
              <w:spacing w:after="0"/>
              <w:ind w:left="615" w:hanging="603"/>
              <w:rPr>
                <w:rFonts w:ascii="TH Niramit AS" w:hAnsi="TH Niramit AS" w:cs="TH Niramit AS"/>
                <w:sz w:val="20"/>
                <w:szCs w:val="20"/>
              </w:rPr>
            </w:pPr>
            <w:r w:rsidRPr="00580F30">
              <w:rPr>
                <w:rFonts w:ascii="TH Niramit AS" w:hAnsi="TH Niramit AS" w:cs="TH Niramit AS"/>
                <w:sz w:val="20"/>
                <w:szCs w:val="20"/>
                <w:cs/>
              </w:rPr>
              <w:t>ผู้ประกอบการ</w:t>
            </w:r>
          </w:p>
        </w:tc>
        <w:tc>
          <w:tcPr>
            <w:tcW w:w="0" w:type="auto"/>
            <w:vAlign w:val="center"/>
          </w:tcPr>
          <w:p w14:paraId="7C6E3AD5" w14:textId="72A10001"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BD400BB"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tcPr>
          <w:p w14:paraId="22DDABC5" w14:textId="77777777" w:rsidR="003C5C0A" w:rsidRPr="00580F30" w:rsidRDefault="003C5C0A" w:rsidP="003C5C0A">
            <w:pPr>
              <w:spacing w:after="0"/>
              <w:jc w:val="center"/>
              <w:rPr>
                <w:rFonts w:ascii="TH Niramit AS" w:hAnsi="TH Niramit AS" w:cs="TH Niramit AS"/>
                <w:sz w:val="20"/>
                <w:szCs w:val="20"/>
              </w:rPr>
            </w:pPr>
          </w:p>
          <w:p w14:paraId="7F2CC971" w14:textId="17D35E84"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tcPr>
          <w:p w14:paraId="5F0D9727" w14:textId="77777777" w:rsidR="003C5C0A" w:rsidRPr="00580F30" w:rsidRDefault="003C5C0A" w:rsidP="003C5C0A">
            <w:pPr>
              <w:spacing w:after="0"/>
              <w:jc w:val="center"/>
              <w:rPr>
                <w:rFonts w:ascii="TH Niramit AS" w:hAnsi="TH Niramit AS" w:cs="TH Niramit AS"/>
                <w:sz w:val="20"/>
                <w:szCs w:val="20"/>
              </w:rPr>
            </w:pPr>
          </w:p>
          <w:p w14:paraId="7438E723" w14:textId="2D1378CA"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60829EB"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23CEE1E" w14:textId="276C8EBB"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3687D542" w14:textId="0AAC746D"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140D0F15" w14:textId="666294D1"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40864C1" w14:textId="5D2DBD96"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610E2EEE" w14:textId="4453C808"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782B5319" w14:textId="26C3E5CE"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311FE2D7" w14:textId="20E5B0FF"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2F4E1637" w14:textId="6EF3FAB4"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61B71A17" w14:textId="03E0FD2D"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870C397" w14:textId="695D64C9" w:rsidR="003C5C0A" w:rsidRPr="00580F30" w:rsidRDefault="003C5C0A" w:rsidP="003C5C0A">
            <w:pPr>
              <w:spacing w:after="0"/>
              <w:jc w:val="center"/>
              <w:rPr>
                <w:rFonts w:ascii="TH Niramit AS" w:hAnsi="TH Niramit AS" w:cs="TH Niramit AS"/>
                <w:sz w:val="20"/>
                <w:szCs w:val="20"/>
              </w:rPr>
            </w:pPr>
          </w:p>
        </w:tc>
      </w:tr>
      <w:bookmarkEnd w:id="7"/>
      <w:tr w:rsidR="003C5C0A" w:rsidRPr="00580F30" w14:paraId="5A8A69AF" w14:textId="77777777" w:rsidTr="00104644">
        <w:trPr>
          <w:jc w:val="center"/>
        </w:trPr>
        <w:tc>
          <w:tcPr>
            <w:tcW w:w="2814" w:type="dxa"/>
            <w:vAlign w:val="center"/>
          </w:tcPr>
          <w:p w14:paraId="57E09442" w14:textId="45D902FD" w:rsidR="003C5C0A" w:rsidRPr="00580F30" w:rsidRDefault="003C5C0A" w:rsidP="003C5C0A">
            <w:pPr>
              <w:spacing w:after="0"/>
              <w:ind w:left="615" w:hanging="615"/>
              <w:rPr>
                <w:rFonts w:ascii="TH Niramit AS" w:hAnsi="TH Niramit AS" w:cs="TH Niramit AS"/>
                <w:sz w:val="20"/>
                <w:szCs w:val="20"/>
              </w:rPr>
            </w:pPr>
            <w:r w:rsidRPr="00580F30">
              <w:rPr>
                <w:rFonts w:ascii="TH Niramit AS" w:hAnsi="TH Niramit AS" w:cs="TH Niramit AS"/>
                <w:sz w:val="20"/>
                <w:szCs w:val="20"/>
                <w:cs/>
              </w:rPr>
              <w:t>กก 432 การจัดการผลิตภัณฑ์และตราสินค้า</w:t>
            </w:r>
          </w:p>
        </w:tc>
        <w:tc>
          <w:tcPr>
            <w:tcW w:w="0" w:type="auto"/>
            <w:vAlign w:val="center"/>
          </w:tcPr>
          <w:p w14:paraId="5DA4912D" w14:textId="220BAB4B"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0D624617" w14:textId="72EDA3CF"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tcPr>
          <w:p w14:paraId="0E279290" w14:textId="39C9388D"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tcPr>
          <w:p w14:paraId="1F2E4640" w14:textId="37C4B590"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D49D7F8"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24EF3351" w14:textId="1B078C0D"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07906553"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98BCBC9" w14:textId="2034FBC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1315C56C" w14:textId="2BABCE52"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45438D30" w14:textId="7FE0F943"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B8C32D1"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C866799"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2B413319" w14:textId="24A2C72D"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7F5209BD"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094C98B1" w14:textId="13BFCE36" w:rsidR="003C5C0A" w:rsidRPr="00580F30" w:rsidRDefault="003C5C0A" w:rsidP="003C5C0A">
            <w:pPr>
              <w:spacing w:after="0"/>
              <w:jc w:val="center"/>
              <w:rPr>
                <w:rFonts w:ascii="TH Niramit AS" w:hAnsi="TH Niramit AS" w:cs="TH Niramit AS"/>
                <w:sz w:val="20"/>
                <w:szCs w:val="20"/>
              </w:rPr>
            </w:pPr>
          </w:p>
        </w:tc>
      </w:tr>
      <w:tr w:rsidR="003C5C0A" w:rsidRPr="00580F30" w14:paraId="534EFC08" w14:textId="77777777" w:rsidTr="005B5906">
        <w:trPr>
          <w:jc w:val="center"/>
        </w:trPr>
        <w:tc>
          <w:tcPr>
            <w:tcW w:w="2814" w:type="dxa"/>
            <w:vAlign w:val="center"/>
          </w:tcPr>
          <w:p w14:paraId="0B053EF0" w14:textId="7069FA73" w:rsidR="003C5C0A" w:rsidRPr="00580F30" w:rsidRDefault="003C5C0A" w:rsidP="003C5C0A">
            <w:pPr>
              <w:spacing w:after="0"/>
              <w:jc w:val="both"/>
              <w:rPr>
                <w:rFonts w:ascii="TH Niramit AS" w:hAnsi="TH Niramit AS" w:cs="TH Niramit AS"/>
                <w:sz w:val="20"/>
                <w:szCs w:val="20"/>
              </w:rPr>
            </w:pPr>
            <w:r w:rsidRPr="00580F30">
              <w:rPr>
                <w:rFonts w:ascii="TH Niramit AS" w:hAnsi="TH Niramit AS" w:cs="TH Niramit AS"/>
                <w:sz w:val="20"/>
                <w:szCs w:val="20"/>
                <w:cs/>
              </w:rPr>
              <w:t>กก 343 การตลาดธุรกิจการเกษตร</w:t>
            </w:r>
          </w:p>
        </w:tc>
        <w:tc>
          <w:tcPr>
            <w:tcW w:w="0" w:type="auto"/>
            <w:vAlign w:val="center"/>
          </w:tcPr>
          <w:p w14:paraId="634C20ED"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A981696" w14:textId="5FB39D36"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37A76750"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C33346A" w14:textId="70524D6C"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36EA3DE"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069161EE" w14:textId="20710D51"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1266989E" w14:textId="739FAB79"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04F99EDF" w14:textId="4FFF969D"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75090B3" w14:textId="1B41E2B3"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68CC0C00" w14:textId="2F699051"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76F54845" w14:textId="41A5FE7B"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3AE26AF7" w14:textId="7FD24B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1B2E4ECA" w14:textId="5B6CE54A"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A9152AE" w14:textId="093985D0"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141DB900" w14:textId="7ECF3A86" w:rsidR="003C5C0A" w:rsidRPr="00580F30" w:rsidRDefault="003C5C0A" w:rsidP="003C5C0A">
            <w:pPr>
              <w:spacing w:after="0"/>
              <w:jc w:val="center"/>
              <w:rPr>
                <w:rFonts w:ascii="TH Niramit AS" w:hAnsi="TH Niramit AS" w:cs="TH Niramit AS"/>
                <w:sz w:val="20"/>
                <w:szCs w:val="20"/>
              </w:rPr>
            </w:pPr>
          </w:p>
        </w:tc>
      </w:tr>
      <w:tr w:rsidR="003C5C0A" w:rsidRPr="00580F30" w14:paraId="4DF19A9D" w14:textId="77777777" w:rsidTr="005B5906">
        <w:trPr>
          <w:jc w:val="center"/>
        </w:trPr>
        <w:tc>
          <w:tcPr>
            <w:tcW w:w="2814" w:type="dxa"/>
            <w:vAlign w:val="center"/>
          </w:tcPr>
          <w:p w14:paraId="57406C9F" w14:textId="77777777" w:rsidR="003C5C0A" w:rsidRPr="00580F30" w:rsidRDefault="003C5C0A" w:rsidP="003C5C0A">
            <w:pPr>
              <w:spacing w:after="0"/>
              <w:jc w:val="center"/>
              <w:rPr>
                <w:rFonts w:ascii="TH Niramit AS" w:hAnsi="TH Niramit AS" w:cs="TH Niramit AS"/>
                <w:b/>
                <w:bCs/>
                <w:sz w:val="20"/>
                <w:szCs w:val="20"/>
              </w:rPr>
            </w:pPr>
            <w:r w:rsidRPr="00580F30">
              <w:rPr>
                <w:rFonts w:ascii="TH Niramit AS" w:hAnsi="TH Niramit AS" w:cs="TH Niramit AS"/>
                <w:b/>
                <w:bCs/>
                <w:sz w:val="20"/>
                <w:szCs w:val="20"/>
              </w:rPr>
              <w:t>PLO4</w:t>
            </w:r>
          </w:p>
        </w:tc>
        <w:tc>
          <w:tcPr>
            <w:tcW w:w="0" w:type="auto"/>
            <w:vAlign w:val="center"/>
          </w:tcPr>
          <w:p w14:paraId="5D93F464"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101377FF"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5EF390B"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56C38CE"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33CC2090"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3909F31A"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DC00E87"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BFA21F7"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25F5E12A"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64CBD954"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B5D59E2"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74E224C"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1B86865E"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12DD85F0"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7680E18"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r>
      <w:tr w:rsidR="003C5C0A" w:rsidRPr="00580F30" w14:paraId="6D29153A" w14:textId="77777777" w:rsidTr="00104644">
        <w:trPr>
          <w:jc w:val="center"/>
        </w:trPr>
        <w:tc>
          <w:tcPr>
            <w:tcW w:w="9586" w:type="dxa"/>
            <w:gridSpan w:val="16"/>
            <w:vAlign w:val="center"/>
          </w:tcPr>
          <w:p w14:paraId="29BF7984" w14:textId="77777777" w:rsidR="003C5C0A" w:rsidRPr="00580F30" w:rsidRDefault="003C5C0A" w:rsidP="003C5C0A">
            <w:pPr>
              <w:spacing w:after="0"/>
              <w:jc w:val="center"/>
              <w:rPr>
                <w:rFonts w:ascii="TH Niramit AS" w:hAnsi="TH Niramit AS" w:cs="TH Niramit AS"/>
                <w:b/>
                <w:bCs/>
                <w:sz w:val="20"/>
                <w:szCs w:val="20"/>
              </w:rPr>
            </w:pPr>
            <w:r w:rsidRPr="00580F30">
              <w:rPr>
                <w:rFonts w:ascii="TH Niramit AS" w:hAnsi="TH Niramit AS" w:cs="TH Niramit AS"/>
                <w:b/>
                <w:bCs/>
                <w:sz w:val="20"/>
                <w:szCs w:val="20"/>
                <w:cs/>
              </w:rPr>
              <w:t xml:space="preserve">บัณฑิตเป็นผู้ประกอบการที่พร้อมเปิดรับข้อมูลที่เกี่ยวข้อง  มองหาโอกาสทางธุรกิจและการรับรู้โอกาส </w:t>
            </w:r>
          </w:p>
          <w:p w14:paraId="025E0D18" w14:textId="5FC528EA" w:rsidR="003C5C0A" w:rsidRPr="00580F30" w:rsidRDefault="003C5C0A" w:rsidP="003C5C0A">
            <w:pPr>
              <w:spacing w:after="0"/>
              <w:jc w:val="center"/>
              <w:rPr>
                <w:rFonts w:ascii="TH Niramit AS" w:hAnsi="TH Niramit AS" w:cs="TH Niramit AS"/>
                <w:b/>
                <w:bCs/>
                <w:sz w:val="20"/>
                <w:szCs w:val="20"/>
              </w:rPr>
            </w:pPr>
            <w:r w:rsidRPr="00580F30">
              <w:rPr>
                <w:rFonts w:ascii="TH Niramit AS" w:hAnsi="TH Niramit AS" w:cs="TH Niramit AS"/>
                <w:b/>
                <w:bCs/>
                <w:sz w:val="20"/>
                <w:szCs w:val="20"/>
                <w:cs/>
              </w:rPr>
              <w:t>มีแนวทางในการดำเนินธุรกิจและจัดสรรทรัพยากรต่างๆ ของธุรกิจให้มีความเหมาะสม</w:t>
            </w:r>
          </w:p>
        </w:tc>
      </w:tr>
      <w:tr w:rsidR="003C5C0A" w:rsidRPr="00580F30" w14:paraId="28AE8065" w14:textId="77777777" w:rsidTr="005B5906">
        <w:trPr>
          <w:jc w:val="center"/>
        </w:trPr>
        <w:tc>
          <w:tcPr>
            <w:tcW w:w="2814" w:type="dxa"/>
            <w:vAlign w:val="center"/>
          </w:tcPr>
          <w:p w14:paraId="51B85B3D" w14:textId="77777777" w:rsidR="003C5C0A" w:rsidRPr="00580F30" w:rsidRDefault="003C5C0A" w:rsidP="003C5C0A">
            <w:pPr>
              <w:spacing w:after="0"/>
              <w:ind w:left="615" w:hanging="615"/>
              <w:rPr>
                <w:rFonts w:ascii="TH Niramit AS" w:hAnsi="TH Niramit AS" w:cs="TH Niramit AS"/>
                <w:sz w:val="20"/>
                <w:szCs w:val="20"/>
              </w:rPr>
            </w:pPr>
            <w:r w:rsidRPr="00580F30">
              <w:rPr>
                <w:rFonts w:ascii="TH Niramit AS" w:hAnsi="TH Niramit AS" w:cs="TH Niramit AS"/>
                <w:sz w:val="20"/>
                <w:szCs w:val="20"/>
                <w:cs/>
              </w:rPr>
              <w:t>กก 331</w:t>
            </w:r>
          </w:p>
          <w:p w14:paraId="6B079C92" w14:textId="77777777" w:rsidR="003C5C0A" w:rsidRPr="00580F30" w:rsidRDefault="003C5C0A" w:rsidP="003C5C0A">
            <w:pPr>
              <w:spacing w:after="0"/>
              <w:ind w:left="615" w:hanging="615"/>
              <w:rPr>
                <w:rFonts w:ascii="TH Niramit AS" w:hAnsi="TH Niramit AS" w:cs="TH Niramit AS"/>
                <w:sz w:val="20"/>
                <w:szCs w:val="20"/>
              </w:rPr>
            </w:pPr>
            <w:r w:rsidRPr="00580F30">
              <w:rPr>
                <w:rFonts w:ascii="TH Niramit AS" w:hAnsi="TH Niramit AS" w:cs="TH Niramit AS"/>
                <w:sz w:val="20"/>
                <w:szCs w:val="20"/>
                <w:cs/>
              </w:rPr>
              <w:t>การเป็นผู้ประกอบการดิจิทัลและการสร้าง</w:t>
            </w:r>
          </w:p>
          <w:p w14:paraId="5C204529" w14:textId="62AEE803" w:rsidR="003C5C0A" w:rsidRPr="00580F30" w:rsidRDefault="003C5C0A" w:rsidP="003C5C0A">
            <w:pPr>
              <w:spacing w:after="0"/>
              <w:ind w:left="615" w:hanging="615"/>
              <w:rPr>
                <w:rFonts w:ascii="TH Niramit AS" w:hAnsi="TH Niramit AS" w:cs="TH Niramit AS"/>
                <w:sz w:val="20"/>
                <w:szCs w:val="20"/>
              </w:rPr>
            </w:pPr>
            <w:r w:rsidRPr="00580F30">
              <w:rPr>
                <w:rFonts w:ascii="TH Niramit AS" w:hAnsi="TH Niramit AS" w:cs="TH Niramit AS"/>
                <w:sz w:val="20"/>
                <w:szCs w:val="20"/>
                <w:cs/>
              </w:rPr>
              <w:t>ธุรกิจใหม่</w:t>
            </w:r>
          </w:p>
        </w:tc>
        <w:tc>
          <w:tcPr>
            <w:tcW w:w="0" w:type="auto"/>
            <w:vAlign w:val="center"/>
          </w:tcPr>
          <w:p w14:paraId="5D0A26CF"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697FC922" w14:textId="521F019D"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665419CE" w14:textId="0A8DBBDB"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36EE8B9" w14:textId="5075DD10"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10E2E8D6" w14:textId="48F386DD"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6C0B153C" w14:textId="41899F75"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003A812F" w14:textId="4E9A6CAC"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F7A8838" w14:textId="03C4AC55"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AC8A342" w14:textId="2B13F2BA"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7E2C1E2C" w14:textId="583E2AAF"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7D8E8048" w14:textId="47C0E2E3"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EDC4590" w14:textId="4DCD06B1"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43658572" w14:textId="6C3CCDE0"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8BD41FA" w14:textId="3630E6F2"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F98EC4F" w14:textId="0D189F9E" w:rsidR="003C5C0A" w:rsidRPr="00580F30" w:rsidRDefault="003C5C0A" w:rsidP="003C5C0A">
            <w:pPr>
              <w:spacing w:after="0"/>
              <w:jc w:val="center"/>
              <w:rPr>
                <w:rFonts w:ascii="TH Niramit AS" w:hAnsi="TH Niramit AS" w:cs="TH Niramit AS"/>
                <w:sz w:val="20"/>
                <w:szCs w:val="20"/>
              </w:rPr>
            </w:pPr>
          </w:p>
        </w:tc>
      </w:tr>
      <w:tr w:rsidR="003C5C0A" w:rsidRPr="00580F30" w14:paraId="64D43517" w14:textId="77777777" w:rsidTr="005B5906">
        <w:trPr>
          <w:jc w:val="center"/>
        </w:trPr>
        <w:tc>
          <w:tcPr>
            <w:tcW w:w="2814" w:type="dxa"/>
            <w:vAlign w:val="center"/>
          </w:tcPr>
          <w:p w14:paraId="655DC1FF" w14:textId="18001BDA" w:rsidR="003C5C0A" w:rsidRPr="00580F30" w:rsidRDefault="003C5C0A" w:rsidP="003C5C0A">
            <w:pPr>
              <w:spacing w:after="0"/>
              <w:ind w:left="615" w:hanging="615"/>
              <w:rPr>
                <w:rFonts w:ascii="TH Niramit AS" w:hAnsi="TH Niramit AS" w:cs="TH Niramit AS"/>
                <w:sz w:val="20"/>
                <w:szCs w:val="20"/>
                <w:cs/>
              </w:rPr>
            </w:pPr>
            <w:r w:rsidRPr="00580F30">
              <w:rPr>
                <w:rFonts w:ascii="TH Niramit AS" w:hAnsi="TH Niramit AS" w:cs="TH Niramit AS"/>
                <w:sz w:val="20"/>
                <w:szCs w:val="20"/>
                <w:cs/>
              </w:rPr>
              <w:t>กก 322 การจัดการธุรกิจระหว่างประเทศ</w:t>
            </w:r>
          </w:p>
        </w:tc>
        <w:tc>
          <w:tcPr>
            <w:tcW w:w="0" w:type="auto"/>
            <w:vAlign w:val="center"/>
          </w:tcPr>
          <w:p w14:paraId="58E84441" w14:textId="72B1FF94"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618F4BAD" w14:textId="31A6C1E9"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157126C" w14:textId="6569C5E8"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146AACA0"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5B6D4579" w14:textId="74B1F6A3"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0A0F1A83" w14:textId="6A4FCB6A"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0078C81E" w14:textId="138122C2"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34A1E70A" w14:textId="56F8B26E"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22930B1"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413DD546"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7C2BADDA" w14:textId="161EA7A5"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32B972B7"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0F72AD53"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3D7010A2" w14:textId="05FED3D3"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0F3AFBA2" w14:textId="77777777" w:rsidR="003C5C0A" w:rsidRPr="00580F30" w:rsidRDefault="003C5C0A" w:rsidP="003C5C0A">
            <w:pPr>
              <w:spacing w:after="0"/>
              <w:jc w:val="center"/>
              <w:rPr>
                <w:rFonts w:ascii="TH Niramit AS" w:hAnsi="TH Niramit AS" w:cs="TH Niramit AS"/>
                <w:sz w:val="20"/>
                <w:szCs w:val="20"/>
              </w:rPr>
            </w:pPr>
          </w:p>
        </w:tc>
      </w:tr>
      <w:tr w:rsidR="003C5C0A" w:rsidRPr="00580F30" w14:paraId="3DF0085D" w14:textId="77777777" w:rsidTr="005B5906">
        <w:trPr>
          <w:jc w:val="center"/>
        </w:trPr>
        <w:tc>
          <w:tcPr>
            <w:tcW w:w="2814" w:type="dxa"/>
            <w:vAlign w:val="center"/>
          </w:tcPr>
          <w:p w14:paraId="4D45201F" w14:textId="51DDD84A" w:rsidR="003C5C0A" w:rsidRPr="00580F30" w:rsidRDefault="003C5C0A" w:rsidP="003C5C0A">
            <w:pPr>
              <w:spacing w:after="0"/>
              <w:ind w:left="615" w:hanging="615"/>
              <w:rPr>
                <w:rFonts w:ascii="TH Niramit AS" w:hAnsi="TH Niramit AS" w:cs="TH Niramit AS"/>
                <w:sz w:val="20"/>
                <w:szCs w:val="20"/>
                <w:cs/>
              </w:rPr>
            </w:pPr>
            <w:r w:rsidRPr="00580F30">
              <w:rPr>
                <w:rFonts w:ascii="TH Niramit AS" w:hAnsi="TH Niramit AS" w:cs="TH Niramit AS"/>
                <w:sz w:val="20"/>
                <w:szCs w:val="20"/>
                <w:cs/>
              </w:rPr>
              <w:t>กก 334 ประสบการณ์ของผู้ประกอบการ</w:t>
            </w:r>
          </w:p>
        </w:tc>
        <w:tc>
          <w:tcPr>
            <w:tcW w:w="0" w:type="auto"/>
            <w:vAlign w:val="center"/>
          </w:tcPr>
          <w:p w14:paraId="6FEE2E4F" w14:textId="3E39088A"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1F737FDE" w14:textId="2D096BC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CFD222B" w14:textId="5D787C5F"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0614A025" w14:textId="7248227F"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60505AB8" w14:textId="6575DACF"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05B5364A"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13F06883" w14:textId="2A419836"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08E622D7" w14:textId="3179099D"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FD33CE3" w14:textId="2BC594C2"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65D3C5CD" w14:textId="55E8973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085834B3"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3AEA67BB"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4D9A4D52" w14:textId="3C932CEF"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33951B35" w14:textId="752F9FC4"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7A41809D" w14:textId="77777777" w:rsidR="003C5C0A" w:rsidRPr="00580F30" w:rsidRDefault="003C5C0A" w:rsidP="003C5C0A">
            <w:pPr>
              <w:spacing w:after="0"/>
              <w:jc w:val="center"/>
              <w:rPr>
                <w:rFonts w:ascii="TH Niramit AS" w:hAnsi="TH Niramit AS" w:cs="TH Niramit AS"/>
                <w:sz w:val="20"/>
                <w:szCs w:val="20"/>
              </w:rPr>
            </w:pPr>
          </w:p>
        </w:tc>
      </w:tr>
      <w:tr w:rsidR="003C5C0A" w:rsidRPr="00580F30" w14:paraId="33D4051D" w14:textId="77777777" w:rsidTr="005B5906">
        <w:trPr>
          <w:jc w:val="center"/>
        </w:trPr>
        <w:tc>
          <w:tcPr>
            <w:tcW w:w="2814" w:type="dxa"/>
            <w:vAlign w:val="center"/>
          </w:tcPr>
          <w:p w14:paraId="6BB95441" w14:textId="5CB5C86F" w:rsidR="003C5C0A" w:rsidRPr="00580F30" w:rsidRDefault="003C5C0A" w:rsidP="003C5C0A">
            <w:pPr>
              <w:spacing w:after="0"/>
              <w:ind w:left="615" w:hanging="615"/>
              <w:rPr>
                <w:rFonts w:ascii="TH Niramit AS" w:hAnsi="TH Niramit AS" w:cs="TH Niramit AS"/>
                <w:sz w:val="20"/>
                <w:szCs w:val="20"/>
                <w:cs/>
              </w:rPr>
            </w:pPr>
            <w:r w:rsidRPr="00580F30">
              <w:rPr>
                <w:rFonts w:ascii="TH Niramit AS" w:hAnsi="TH Niramit AS" w:cs="TH Niramit AS"/>
                <w:sz w:val="20"/>
                <w:szCs w:val="20"/>
                <w:cs/>
              </w:rPr>
              <w:t>กก 344 การลงทุนโครงการธุรกิจการเกษตร</w:t>
            </w:r>
          </w:p>
        </w:tc>
        <w:tc>
          <w:tcPr>
            <w:tcW w:w="0" w:type="auto"/>
            <w:vAlign w:val="center"/>
          </w:tcPr>
          <w:p w14:paraId="3FE238AD" w14:textId="01CD34DF"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64A51073" w14:textId="38720749"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B74F02F" w14:textId="3825216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02EFDD6" w14:textId="037F3554"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65CCCE83" w14:textId="3F337708"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D1B5446"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1C7CF5B9" w14:textId="414CDF9F"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00EB6A17" w14:textId="3D2BB3C0"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6251AA74" w14:textId="4AE9E905"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72050386" w14:textId="0A9D457A"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56519C0" w14:textId="6A0C6A4D"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5299AE25" w14:textId="19B258FC"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6CBAA1A6" w14:textId="5EDC9B70"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ED83FD6" w14:textId="5043F1AD"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915C92F" w14:textId="3C2B712E" w:rsidR="003C5C0A" w:rsidRPr="00580F30" w:rsidRDefault="003C5C0A" w:rsidP="003C5C0A">
            <w:pPr>
              <w:spacing w:after="0"/>
              <w:jc w:val="center"/>
              <w:rPr>
                <w:rFonts w:ascii="TH Niramit AS" w:hAnsi="TH Niramit AS" w:cs="TH Niramit AS"/>
                <w:sz w:val="20"/>
                <w:szCs w:val="20"/>
              </w:rPr>
            </w:pPr>
          </w:p>
        </w:tc>
      </w:tr>
      <w:tr w:rsidR="003C5C0A" w:rsidRPr="00580F30" w14:paraId="63ED4DE7" w14:textId="77777777" w:rsidTr="005B5906">
        <w:trPr>
          <w:jc w:val="center"/>
        </w:trPr>
        <w:tc>
          <w:tcPr>
            <w:tcW w:w="2814" w:type="dxa"/>
            <w:vAlign w:val="center"/>
          </w:tcPr>
          <w:p w14:paraId="49807988" w14:textId="77777777" w:rsidR="003C5C0A" w:rsidRPr="00580F30" w:rsidRDefault="003C5C0A" w:rsidP="003C5C0A">
            <w:pPr>
              <w:spacing w:after="0"/>
              <w:jc w:val="center"/>
              <w:rPr>
                <w:rFonts w:ascii="TH Niramit AS" w:hAnsi="TH Niramit AS" w:cs="TH Niramit AS"/>
                <w:b/>
                <w:bCs/>
                <w:sz w:val="20"/>
                <w:szCs w:val="20"/>
              </w:rPr>
            </w:pPr>
            <w:r w:rsidRPr="00580F30">
              <w:rPr>
                <w:rFonts w:ascii="TH Niramit AS" w:hAnsi="TH Niramit AS" w:cs="TH Niramit AS"/>
                <w:b/>
                <w:bCs/>
                <w:sz w:val="20"/>
                <w:szCs w:val="20"/>
              </w:rPr>
              <w:t>PLO5</w:t>
            </w:r>
          </w:p>
        </w:tc>
        <w:tc>
          <w:tcPr>
            <w:tcW w:w="0" w:type="auto"/>
            <w:vAlign w:val="center"/>
          </w:tcPr>
          <w:p w14:paraId="60C34440"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3E1E3007"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27256226"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60330AF8"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2138AAA8"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15F7AB5A"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97557A3"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05AFEE0C"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94BF011"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01458E60"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6473B650"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626192B"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3EA06076"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29A1608A"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2F016786"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r>
      <w:tr w:rsidR="003C5C0A" w:rsidRPr="00580F30" w14:paraId="74D41ED4" w14:textId="77777777" w:rsidTr="00104644">
        <w:trPr>
          <w:jc w:val="center"/>
        </w:trPr>
        <w:tc>
          <w:tcPr>
            <w:tcW w:w="9586" w:type="dxa"/>
            <w:gridSpan w:val="16"/>
            <w:vAlign w:val="center"/>
          </w:tcPr>
          <w:p w14:paraId="34928A65" w14:textId="3DE96795"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b/>
                <w:bCs/>
                <w:sz w:val="20"/>
                <w:szCs w:val="20"/>
                <w:cs/>
              </w:rPr>
              <w:t>บัณฑิตมีความเข้าใจทิศทางกลยุทธ์และวิธีปฏิบัติ ในด้านมนุษยสัมพันธ์และทักษะทางด้านการสื่อสาร เพื่อให้เป็นผู้ประกอบการที่มีความฉลาดรู้ทางอารมณ์ (</w:t>
            </w:r>
            <w:r w:rsidRPr="00580F30">
              <w:rPr>
                <w:rFonts w:ascii="TH Niramit AS" w:hAnsi="TH Niramit AS" w:cs="TH Niramit AS"/>
                <w:b/>
                <w:bCs/>
                <w:sz w:val="20"/>
                <w:szCs w:val="20"/>
              </w:rPr>
              <w:t>Emotional Quotient)</w:t>
            </w:r>
          </w:p>
        </w:tc>
      </w:tr>
      <w:tr w:rsidR="003C5C0A" w:rsidRPr="00580F30" w14:paraId="4C854A41" w14:textId="77777777" w:rsidTr="005B5906">
        <w:trPr>
          <w:jc w:val="center"/>
        </w:trPr>
        <w:tc>
          <w:tcPr>
            <w:tcW w:w="2814" w:type="dxa"/>
            <w:tcBorders>
              <w:bottom w:val="single" w:sz="4" w:space="0" w:color="auto"/>
            </w:tcBorders>
            <w:vAlign w:val="center"/>
          </w:tcPr>
          <w:p w14:paraId="08AF9891" w14:textId="718C9274" w:rsidR="003C5C0A" w:rsidRPr="00580F30" w:rsidRDefault="003C5C0A" w:rsidP="003C5C0A">
            <w:pPr>
              <w:spacing w:after="0"/>
              <w:jc w:val="both"/>
              <w:rPr>
                <w:rFonts w:ascii="TH Niramit AS" w:hAnsi="TH Niramit AS" w:cs="TH Niramit AS"/>
                <w:sz w:val="20"/>
                <w:szCs w:val="20"/>
              </w:rPr>
            </w:pPr>
            <w:r w:rsidRPr="00580F30">
              <w:rPr>
                <w:rFonts w:ascii="TH Niramit AS" w:hAnsi="TH Niramit AS" w:cs="TH Niramit AS"/>
                <w:sz w:val="20"/>
                <w:szCs w:val="20"/>
                <w:cs/>
              </w:rPr>
              <w:t>กก 222 การพัฒนาบุคลิกภาพ</w:t>
            </w:r>
          </w:p>
        </w:tc>
        <w:tc>
          <w:tcPr>
            <w:tcW w:w="0" w:type="auto"/>
            <w:tcBorders>
              <w:bottom w:val="single" w:sz="4" w:space="0" w:color="auto"/>
            </w:tcBorders>
            <w:vAlign w:val="center"/>
          </w:tcPr>
          <w:p w14:paraId="537C955E" w14:textId="050C7614"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tcBorders>
              <w:bottom w:val="single" w:sz="4" w:space="0" w:color="auto"/>
            </w:tcBorders>
            <w:vAlign w:val="center"/>
          </w:tcPr>
          <w:p w14:paraId="6D7B14CE" w14:textId="78FBB183"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tcBorders>
              <w:bottom w:val="single" w:sz="4" w:space="0" w:color="auto"/>
            </w:tcBorders>
            <w:vAlign w:val="center"/>
          </w:tcPr>
          <w:p w14:paraId="25DA24FD" w14:textId="23512119"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tcBorders>
              <w:bottom w:val="single" w:sz="4" w:space="0" w:color="auto"/>
            </w:tcBorders>
            <w:vAlign w:val="center"/>
          </w:tcPr>
          <w:p w14:paraId="3CC9C505" w14:textId="21878212"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tcBorders>
              <w:bottom w:val="single" w:sz="4" w:space="0" w:color="auto"/>
            </w:tcBorders>
            <w:vAlign w:val="center"/>
          </w:tcPr>
          <w:p w14:paraId="239812C1" w14:textId="41D2E1A8"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tcBorders>
              <w:bottom w:val="single" w:sz="4" w:space="0" w:color="auto"/>
            </w:tcBorders>
            <w:vAlign w:val="center"/>
          </w:tcPr>
          <w:p w14:paraId="1C1449F6" w14:textId="5227B51C"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tcBorders>
              <w:bottom w:val="single" w:sz="4" w:space="0" w:color="auto"/>
            </w:tcBorders>
            <w:vAlign w:val="center"/>
          </w:tcPr>
          <w:p w14:paraId="51661FA8" w14:textId="40BD7AAC"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tcBorders>
              <w:bottom w:val="single" w:sz="4" w:space="0" w:color="auto"/>
            </w:tcBorders>
            <w:vAlign w:val="center"/>
          </w:tcPr>
          <w:p w14:paraId="55D96033" w14:textId="6EA1AF63"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tcBorders>
              <w:bottom w:val="single" w:sz="4" w:space="0" w:color="auto"/>
            </w:tcBorders>
            <w:vAlign w:val="center"/>
          </w:tcPr>
          <w:p w14:paraId="0F4C5B26" w14:textId="77777777" w:rsidR="003C5C0A" w:rsidRPr="00580F30" w:rsidRDefault="003C5C0A" w:rsidP="003C5C0A">
            <w:pPr>
              <w:spacing w:after="0"/>
              <w:jc w:val="center"/>
              <w:rPr>
                <w:rFonts w:ascii="TH Niramit AS" w:hAnsi="TH Niramit AS" w:cs="TH Niramit AS"/>
                <w:sz w:val="20"/>
                <w:szCs w:val="20"/>
              </w:rPr>
            </w:pPr>
          </w:p>
        </w:tc>
        <w:tc>
          <w:tcPr>
            <w:tcW w:w="0" w:type="auto"/>
            <w:tcBorders>
              <w:bottom w:val="single" w:sz="4" w:space="0" w:color="auto"/>
            </w:tcBorders>
            <w:vAlign w:val="center"/>
          </w:tcPr>
          <w:p w14:paraId="7F517361" w14:textId="093483B3"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tcBorders>
              <w:bottom w:val="single" w:sz="4" w:space="0" w:color="auto"/>
            </w:tcBorders>
            <w:vAlign w:val="center"/>
          </w:tcPr>
          <w:p w14:paraId="72C44161" w14:textId="3EAD0CF2"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tcBorders>
              <w:bottom w:val="single" w:sz="4" w:space="0" w:color="auto"/>
            </w:tcBorders>
            <w:vAlign w:val="center"/>
          </w:tcPr>
          <w:p w14:paraId="6E0D0ADD" w14:textId="53B13F1B"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tcBorders>
              <w:bottom w:val="single" w:sz="4" w:space="0" w:color="auto"/>
            </w:tcBorders>
            <w:vAlign w:val="center"/>
          </w:tcPr>
          <w:p w14:paraId="0566BE65" w14:textId="07361FFC"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tcBorders>
              <w:bottom w:val="single" w:sz="4" w:space="0" w:color="auto"/>
            </w:tcBorders>
            <w:vAlign w:val="center"/>
          </w:tcPr>
          <w:p w14:paraId="51A2D0C7" w14:textId="544426E1"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tcBorders>
              <w:bottom w:val="single" w:sz="4" w:space="0" w:color="auto"/>
            </w:tcBorders>
            <w:vAlign w:val="center"/>
          </w:tcPr>
          <w:p w14:paraId="6E3042F3" w14:textId="3BB5CF99" w:rsidR="003C5C0A" w:rsidRPr="00580F30" w:rsidRDefault="003C5C0A" w:rsidP="003C5C0A">
            <w:pPr>
              <w:spacing w:after="0"/>
              <w:jc w:val="center"/>
              <w:rPr>
                <w:rFonts w:ascii="TH Niramit AS" w:hAnsi="TH Niramit AS" w:cs="TH Niramit AS"/>
                <w:sz w:val="20"/>
                <w:szCs w:val="20"/>
              </w:rPr>
            </w:pPr>
          </w:p>
        </w:tc>
      </w:tr>
      <w:tr w:rsidR="003C5C0A" w:rsidRPr="00580F30" w14:paraId="7DAC5705" w14:textId="77777777" w:rsidTr="005B5906">
        <w:trPr>
          <w:jc w:val="center"/>
        </w:trPr>
        <w:tc>
          <w:tcPr>
            <w:tcW w:w="2814" w:type="dxa"/>
            <w:tcBorders>
              <w:bottom w:val="single" w:sz="4" w:space="0" w:color="auto"/>
            </w:tcBorders>
            <w:vAlign w:val="center"/>
          </w:tcPr>
          <w:p w14:paraId="664BBDD5" w14:textId="6C01568F" w:rsidR="003C5C0A" w:rsidRPr="00580F30" w:rsidRDefault="003C5C0A" w:rsidP="003C5C0A">
            <w:pPr>
              <w:spacing w:after="0"/>
              <w:jc w:val="both"/>
              <w:rPr>
                <w:rFonts w:ascii="TH Niramit AS" w:hAnsi="TH Niramit AS" w:cs="TH Niramit AS"/>
                <w:sz w:val="20"/>
                <w:szCs w:val="20"/>
                <w:cs/>
              </w:rPr>
            </w:pPr>
            <w:r w:rsidRPr="00580F30">
              <w:rPr>
                <w:rFonts w:ascii="TH Niramit AS" w:hAnsi="TH Niramit AS" w:cs="TH Niramit AS"/>
                <w:sz w:val="20"/>
                <w:szCs w:val="20"/>
                <w:cs/>
              </w:rPr>
              <w:t>กก 223 การบริหารตนเอง</w:t>
            </w:r>
          </w:p>
        </w:tc>
        <w:tc>
          <w:tcPr>
            <w:tcW w:w="0" w:type="auto"/>
            <w:tcBorders>
              <w:bottom w:val="single" w:sz="4" w:space="0" w:color="auto"/>
            </w:tcBorders>
            <w:vAlign w:val="center"/>
          </w:tcPr>
          <w:p w14:paraId="02BE7710" w14:textId="5403674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tcBorders>
              <w:bottom w:val="single" w:sz="4" w:space="0" w:color="auto"/>
            </w:tcBorders>
            <w:vAlign w:val="center"/>
          </w:tcPr>
          <w:p w14:paraId="5FEA5CC1" w14:textId="7A5CE1CF"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tcBorders>
              <w:bottom w:val="single" w:sz="4" w:space="0" w:color="auto"/>
            </w:tcBorders>
            <w:vAlign w:val="center"/>
          </w:tcPr>
          <w:p w14:paraId="3CF53DF2" w14:textId="2D8C38F8"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tcBorders>
              <w:bottom w:val="single" w:sz="4" w:space="0" w:color="auto"/>
            </w:tcBorders>
            <w:vAlign w:val="center"/>
          </w:tcPr>
          <w:p w14:paraId="275631A0" w14:textId="77723CC2"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tcBorders>
              <w:bottom w:val="single" w:sz="4" w:space="0" w:color="auto"/>
            </w:tcBorders>
            <w:vAlign w:val="center"/>
          </w:tcPr>
          <w:p w14:paraId="30BA9042" w14:textId="5117F49B"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tcBorders>
              <w:bottom w:val="single" w:sz="4" w:space="0" w:color="auto"/>
            </w:tcBorders>
            <w:vAlign w:val="center"/>
          </w:tcPr>
          <w:p w14:paraId="003CF23F" w14:textId="1F0FB2D4"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tcBorders>
              <w:bottom w:val="single" w:sz="4" w:space="0" w:color="auto"/>
            </w:tcBorders>
            <w:vAlign w:val="center"/>
          </w:tcPr>
          <w:p w14:paraId="3D260C31" w14:textId="384E197A"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tcBorders>
              <w:bottom w:val="single" w:sz="4" w:space="0" w:color="auto"/>
            </w:tcBorders>
            <w:vAlign w:val="center"/>
          </w:tcPr>
          <w:p w14:paraId="77AE7B35" w14:textId="273434FD"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tcBorders>
              <w:bottom w:val="single" w:sz="4" w:space="0" w:color="auto"/>
            </w:tcBorders>
            <w:vAlign w:val="center"/>
          </w:tcPr>
          <w:p w14:paraId="7BB98C72" w14:textId="77777777" w:rsidR="003C5C0A" w:rsidRPr="00580F30" w:rsidRDefault="003C5C0A" w:rsidP="003C5C0A">
            <w:pPr>
              <w:spacing w:after="0"/>
              <w:jc w:val="center"/>
              <w:rPr>
                <w:rFonts w:ascii="TH Niramit AS" w:hAnsi="TH Niramit AS" w:cs="TH Niramit AS"/>
                <w:sz w:val="20"/>
                <w:szCs w:val="20"/>
              </w:rPr>
            </w:pPr>
          </w:p>
        </w:tc>
        <w:tc>
          <w:tcPr>
            <w:tcW w:w="0" w:type="auto"/>
            <w:tcBorders>
              <w:bottom w:val="single" w:sz="4" w:space="0" w:color="auto"/>
            </w:tcBorders>
            <w:vAlign w:val="center"/>
          </w:tcPr>
          <w:p w14:paraId="184DFCB5" w14:textId="347D8DAD"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tcBorders>
              <w:bottom w:val="single" w:sz="4" w:space="0" w:color="auto"/>
            </w:tcBorders>
            <w:vAlign w:val="center"/>
          </w:tcPr>
          <w:p w14:paraId="02E47902" w14:textId="4FB0F6C5"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tcBorders>
              <w:bottom w:val="single" w:sz="4" w:space="0" w:color="auto"/>
            </w:tcBorders>
            <w:vAlign w:val="center"/>
          </w:tcPr>
          <w:p w14:paraId="1202FF9F" w14:textId="7214D113"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tcBorders>
              <w:bottom w:val="single" w:sz="4" w:space="0" w:color="auto"/>
            </w:tcBorders>
            <w:vAlign w:val="center"/>
          </w:tcPr>
          <w:p w14:paraId="18152B97" w14:textId="23A5AE0E"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tcBorders>
              <w:bottom w:val="single" w:sz="4" w:space="0" w:color="auto"/>
            </w:tcBorders>
            <w:vAlign w:val="center"/>
          </w:tcPr>
          <w:p w14:paraId="7F360C81" w14:textId="01574EB6"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tcBorders>
              <w:bottom w:val="single" w:sz="4" w:space="0" w:color="auto"/>
            </w:tcBorders>
            <w:vAlign w:val="center"/>
          </w:tcPr>
          <w:p w14:paraId="578AAA19" w14:textId="77777777" w:rsidR="003C5C0A" w:rsidRPr="00580F30" w:rsidRDefault="003C5C0A" w:rsidP="003C5C0A">
            <w:pPr>
              <w:spacing w:after="0"/>
              <w:jc w:val="center"/>
              <w:rPr>
                <w:rFonts w:ascii="TH Niramit AS" w:hAnsi="TH Niramit AS" w:cs="TH Niramit AS"/>
                <w:sz w:val="20"/>
                <w:szCs w:val="20"/>
              </w:rPr>
            </w:pPr>
          </w:p>
        </w:tc>
      </w:tr>
      <w:tr w:rsidR="003C5C0A" w:rsidRPr="00580F30" w14:paraId="6E70F1E6" w14:textId="77777777" w:rsidTr="005B5906">
        <w:trPr>
          <w:jc w:val="center"/>
        </w:trPr>
        <w:tc>
          <w:tcPr>
            <w:tcW w:w="2814" w:type="dxa"/>
            <w:tcBorders>
              <w:bottom w:val="single" w:sz="4" w:space="0" w:color="auto"/>
            </w:tcBorders>
            <w:vAlign w:val="center"/>
          </w:tcPr>
          <w:p w14:paraId="11B0240D" w14:textId="203E3D6C" w:rsidR="003C5C0A" w:rsidRPr="00580F30" w:rsidRDefault="003C5C0A" w:rsidP="003C5C0A">
            <w:pPr>
              <w:spacing w:after="0"/>
              <w:jc w:val="both"/>
              <w:rPr>
                <w:rFonts w:ascii="TH Niramit AS" w:hAnsi="TH Niramit AS" w:cs="TH Niramit AS"/>
                <w:sz w:val="20"/>
                <w:szCs w:val="20"/>
                <w:cs/>
              </w:rPr>
            </w:pPr>
            <w:r w:rsidRPr="00580F30">
              <w:rPr>
                <w:rFonts w:ascii="TH Niramit AS" w:hAnsi="TH Niramit AS" w:cs="TH Niramit AS"/>
                <w:sz w:val="20"/>
                <w:szCs w:val="20"/>
                <w:cs/>
              </w:rPr>
              <w:t>กก 323 การเจรจาต่อรองทางธุรกิจ</w:t>
            </w:r>
          </w:p>
        </w:tc>
        <w:tc>
          <w:tcPr>
            <w:tcW w:w="0" w:type="auto"/>
            <w:tcBorders>
              <w:bottom w:val="single" w:sz="4" w:space="0" w:color="auto"/>
            </w:tcBorders>
            <w:vAlign w:val="center"/>
          </w:tcPr>
          <w:p w14:paraId="2D63CD4E" w14:textId="03ABD99F"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tcBorders>
              <w:bottom w:val="single" w:sz="4" w:space="0" w:color="auto"/>
            </w:tcBorders>
            <w:vAlign w:val="center"/>
          </w:tcPr>
          <w:p w14:paraId="68C80738" w14:textId="72C85B09"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tcBorders>
              <w:bottom w:val="single" w:sz="4" w:space="0" w:color="auto"/>
            </w:tcBorders>
            <w:vAlign w:val="center"/>
          </w:tcPr>
          <w:p w14:paraId="5CC9E009" w14:textId="418EF846"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tcBorders>
              <w:bottom w:val="single" w:sz="4" w:space="0" w:color="auto"/>
            </w:tcBorders>
            <w:vAlign w:val="center"/>
          </w:tcPr>
          <w:p w14:paraId="47A49A4D" w14:textId="24D77CC2"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tcBorders>
              <w:bottom w:val="single" w:sz="4" w:space="0" w:color="auto"/>
            </w:tcBorders>
            <w:vAlign w:val="center"/>
          </w:tcPr>
          <w:p w14:paraId="10C05E6E" w14:textId="5FB82718"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tcBorders>
              <w:bottom w:val="single" w:sz="4" w:space="0" w:color="auto"/>
            </w:tcBorders>
            <w:vAlign w:val="center"/>
          </w:tcPr>
          <w:p w14:paraId="3EF36F5D" w14:textId="77777777" w:rsidR="003C5C0A" w:rsidRPr="00580F30" w:rsidRDefault="003C5C0A" w:rsidP="003C5C0A">
            <w:pPr>
              <w:spacing w:after="0"/>
              <w:jc w:val="center"/>
              <w:rPr>
                <w:rFonts w:ascii="TH Niramit AS" w:hAnsi="TH Niramit AS" w:cs="TH Niramit AS"/>
                <w:sz w:val="20"/>
                <w:szCs w:val="20"/>
              </w:rPr>
            </w:pPr>
          </w:p>
        </w:tc>
        <w:tc>
          <w:tcPr>
            <w:tcW w:w="0" w:type="auto"/>
            <w:tcBorders>
              <w:bottom w:val="single" w:sz="4" w:space="0" w:color="auto"/>
            </w:tcBorders>
            <w:vAlign w:val="center"/>
          </w:tcPr>
          <w:p w14:paraId="1C040E9D" w14:textId="5DB51640"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tcBorders>
              <w:bottom w:val="single" w:sz="4" w:space="0" w:color="auto"/>
            </w:tcBorders>
            <w:vAlign w:val="center"/>
          </w:tcPr>
          <w:p w14:paraId="62B16FFB" w14:textId="07238DF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tcBorders>
              <w:bottom w:val="single" w:sz="4" w:space="0" w:color="auto"/>
            </w:tcBorders>
            <w:vAlign w:val="center"/>
          </w:tcPr>
          <w:p w14:paraId="4C21CCF2" w14:textId="77777777" w:rsidR="003C5C0A" w:rsidRPr="00580F30" w:rsidRDefault="003C5C0A" w:rsidP="003C5C0A">
            <w:pPr>
              <w:spacing w:after="0"/>
              <w:jc w:val="center"/>
              <w:rPr>
                <w:rFonts w:ascii="TH Niramit AS" w:hAnsi="TH Niramit AS" w:cs="TH Niramit AS"/>
                <w:sz w:val="20"/>
                <w:szCs w:val="20"/>
              </w:rPr>
            </w:pPr>
          </w:p>
        </w:tc>
        <w:tc>
          <w:tcPr>
            <w:tcW w:w="0" w:type="auto"/>
            <w:tcBorders>
              <w:bottom w:val="single" w:sz="4" w:space="0" w:color="auto"/>
            </w:tcBorders>
            <w:vAlign w:val="center"/>
          </w:tcPr>
          <w:p w14:paraId="47C034CF" w14:textId="4A3AC8A4"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tcBorders>
              <w:bottom w:val="single" w:sz="4" w:space="0" w:color="auto"/>
            </w:tcBorders>
            <w:vAlign w:val="center"/>
          </w:tcPr>
          <w:p w14:paraId="33B6BB52" w14:textId="4C302168"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tcBorders>
              <w:bottom w:val="single" w:sz="4" w:space="0" w:color="auto"/>
            </w:tcBorders>
            <w:vAlign w:val="center"/>
          </w:tcPr>
          <w:p w14:paraId="043D15A1" w14:textId="77777777" w:rsidR="003C5C0A" w:rsidRPr="00580F30" w:rsidRDefault="003C5C0A" w:rsidP="003C5C0A">
            <w:pPr>
              <w:spacing w:after="0"/>
              <w:jc w:val="center"/>
              <w:rPr>
                <w:rFonts w:ascii="TH Niramit AS" w:hAnsi="TH Niramit AS" w:cs="TH Niramit AS"/>
                <w:sz w:val="20"/>
                <w:szCs w:val="20"/>
              </w:rPr>
            </w:pPr>
          </w:p>
        </w:tc>
        <w:tc>
          <w:tcPr>
            <w:tcW w:w="0" w:type="auto"/>
            <w:tcBorders>
              <w:bottom w:val="single" w:sz="4" w:space="0" w:color="auto"/>
            </w:tcBorders>
            <w:vAlign w:val="center"/>
          </w:tcPr>
          <w:p w14:paraId="367376FD" w14:textId="1D8497FD"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tcBorders>
              <w:bottom w:val="single" w:sz="4" w:space="0" w:color="auto"/>
            </w:tcBorders>
            <w:vAlign w:val="center"/>
          </w:tcPr>
          <w:p w14:paraId="06A895EA" w14:textId="02C7789D"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tcBorders>
              <w:bottom w:val="single" w:sz="4" w:space="0" w:color="auto"/>
            </w:tcBorders>
            <w:vAlign w:val="center"/>
          </w:tcPr>
          <w:p w14:paraId="0C8BE8DC" w14:textId="77777777" w:rsidR="003C5C0A" w:rsidRPr="00580F30" w:rsidRDefault="003C5C0A" w:rsidP="003C5C0A">
            <w:pPr>
              <w:spacing w:after="0"/>
              <w:jc w:val="center"/>
              <w:rPr>
                <w:rFonts w:ascii="TH Niramit AS" w:hAnsi="TH Niramit AS" w:cs="TH Niramit AS"/>
                <w:sz w:val="20"/>
                <w:szCs w:val="20"/>
              </w:rPr>
            </w:pPr>
          </w:p>
        </w:tc>
      </w:tr>
      <w:tr w:rsidR="003C5C0A" w:rsidRPr="00580F30" w14:paraId="679DB2BE" w14:textId="77777777" w:rsidTr="005B5906">
        <w:trPr>
          <w:jc w:val="center"/>
        </w:trPr>
        <w:tc>
          <w:tcPr>
            <w:tcW w:w="2814" w:type="dxa"/>
            <w:tcBorders>
              <w:bottom w:val="single" w:sz="4" w:space="0" w:color="auto"/>
            </w:tcBorders>
            <w:vAlign w:val="center"/>
          </w:tcPr>
          <w:p w14:paraId="307E81B2" w14:textId="77777777" w:rsidR="003C5C0A" w:rsidRPr="00580F30" w:rsidRDefault="003C5C0A" w:rsidP="003C5C0A">
            <w:pPr>
              <w:spacing w:after="0"/>
              <w:jc w:val="center"/>
              <w:rPr>
                <w:rFonts w:ascii="TH Niramit AS" w:hAnsi="TH Niramit AS" w:cs="TH Niramit AS"/>
                <w:b/>
                <w:bCs/>
                <w:sz w:val="20"/>
                <w:szCs w:val="20"/>
              </w:rPr>
            </w:pPr>
            <w:r w:rsidRPr="00580F30">
              <w:rPr>
                <w:rFonts w:ascii="TH Niramit AS" w:hAnsi="TH Niramit AS" w:cs="TH Niramit AS"/>
                <w:b/>
                <w:bCs/>
                <w:sz w:val="20"/>
                <w:szCs w:val="20"/>
              </w:rPr>
              <w:t>PLO6</w:t>
            </w:r>
          </w:p>
        </w:tc>
        <w:tc>
          <w:tcPr>
            <w:tcW w:w="0" w:type="auto"/>
            <w:tcBorders>
              <w:bottom w:val="single" w:sz="4" w:space="0" w:color="auto"/>
            </w:tcBorders>
            <w:vAlign w:val="center"/>
          </w:tcPr>
          <w:p w14:paraId="00425A97" w14:textId="77777777" w:rsidR="003C5C0A" w:rsidRPr="00580F30" w:rsidRDefault="003C5C0A" w:rsidP="003C5C0A">
            <w:pPr>
              <w:spacing w:after="0"/>
              <w:jc w:val="center"/>
              <w:rPr>
                <w:rFonts w:ascii="TH Niramit AS" w:hAnsi="TH Niramit AS" w:cs="TH Niramit AS"/>
                <w:sz w:val="20"/>
                <w:szCs w:val="20"/>
              </w:rPr>
            </w:pPr>
          </w:p>
        </w:tc>
        <w:tc>
          <w:tcPr>
            <w:tcW w:w="0" w:type="auto"/>
            <w:tcBorders>
              <w:bottom w:val="single" w:sz="4" w:space="0" w:color="auto"/>
            </w:tcBorders>
            <w:vAlign w:val="center"/>
          </w:tcPr>
          <w:p w14:paraId="0C9A0CEE"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tcBorders>
              <w:bottom w:val="single" w:sz="4" w:space="0" w:color="auto"/>
            </w:tcBorders>
            <w:vAlign w:val="center"/>
          </w:tcPr>
          <w:p w14:paraId="0CEEB12D" w14:textId="77777777" w:rsidR="003C5C0A" w:rsidRPr="00580F30" w:rsidRDefault="003C5C0A" w:rsidP="003C5C0A">
            <w:pPr>
              <w:spacing w:after="0"/>
              <w:jc w:val="center"/>
              <w:rPr>
                <w:rFonts w:ascii="TH Niramit AS" w:hAnsi="TH Niramit AS" w:cs="TH Niramit AS"/>
                <w:sz w:val="20"/>
                <w:szCs w:val="20"/>
              </w:rPr>
            </w:pPr>
          </w:p>
        </w:tc>
        <w:tc>
          <w:tcPr>
            <w:tcW w:w="0" w:type="auto"/>
            <w:tcBorders>
              <w:bottom w:val="single" w:sz="4" w:space="0" w:color="auto"/>
            </w:tcBorders>
            <w:vAlign w:val="center"/>
          </w:tcPr>
          <w:p w14:paraId="3C0FBB5E"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tcBorders>
              <w:bottom w:val="single" w:sz="4" w:space="0" w:color="auto"/>
            </w:tcBorders>
            <w:vAlign w:val="center"/>
          </w:tcPr>
          <w:p w14:paraId="4293E04A"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tcBorders>
              <w:bottom w:val="single" w:sz="4" w:space="0" w:color="auto"/>
            </w:tcBorders>
            <w:vAlign w:val="center"/>
          </w:tcPr>
          <w:p w14:paraId="3E105358" w14:textId="77777777" w:rsidR="003C5C0A" w:rsidRPr="00580F30" w:rsidRDefault="003C5C0A" w:rsidP="003C5C0A">
            <w:pPr>
              <w:spacing w:after="0"/>
              <w:jc w:val="center"/>
              <w:rPr>
                <w:rFonts w:ascii="TH Niramit AS" w:hAnsi="TH Niramit AS" w:cs="TH Niramit AS"/>
                <w:sz w:val="20"/>
                <w:szCs w:val="20"/>
              </w:rPr>
            </w:pPr>
          </w:p>
        </w:tc>
        <w:tc>
          <w:tcPr>
            <w:tcW w:w="0" w:type="auto"/>
            <w:tcBorders>
              <w:bottom w:val="single" w:sz="4" w:space="0" w:color="auto"/>
            </w:tcBorders>
            <w:vAlign w:val="center"/>
          </w:tcPr>
          <w:p w14:paraId="135A365B"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tcBorders>
              <w:bottom w:val="single" w:sz="4" w:space="0" w:color="auto"/>
            </w:tcBorders>
            <w:vAlign w:val="center"/>
          </w:tcPr>
          <w:p w14:paraId="06E3FD4E"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tcBorders>
              <w:bottom w:val="single" w:sz="4" w:space="0" w:color="auto"/>
            </w:tcBorders>
            <w:vAlign w:val="center"/>
          </w:tcPr>
          <w:p w14:paraId="73794E4F" w14:textId="77777777" w:rsidR="003C5C0A" w:rsidRPr="00580F30" w:rsidRDefault="003C5C0A" w:rsidP="003C5C0A">
            <w:pPr>
              <w:spacing w:after="0"/>
              <w:jc w:val="center"/>
              <w:rPr>
                <w:rFonts w:ascii="TH Niramit AS" w:hAnsi="TH Niramit AS" w:cs="TH Niramit AS"/>
                <w:sz w:val="20"/>
                <w:szCs w:val="20"/>
              </w:rPr>
            </w:pPr>
          </w:p>
        </w:tc>
        <w:tc>
          <w:tcPr>
            <w:tcW w:w="0" w:type="auto"/>
            <w:tcBorders>
              <w:bottom w:val="single" w:sz="4" w:space="0" w:color="auto"/>
            </w:tcBorders>
            <w:vAlign w:val="center"/>
          </w:tcPr>
          <w:p w14:paraId="0FBE16A7"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tcBorders>
              <w:bottom w:val="single" w:sz="4" w:space="0" w:color="auto"/>
            </w:tcBorders>
            <w:vAlign w:val="center"/>
          </w:tcPr>
          <w:p w14:paraId="0A77B227" w14:textId="77777777" w:rsidR="003C5C0A" w:rsidRPr="00580F30" w:rsidRDefault="003C5C0A" w:rsidP="003C5C0A">
            <w:pPr>
              <w:spacing w:after="0"/>
              <w:jc w:val="center"/>
              <w:rPr>
                <w:rFonts w:ascii="TH Niramit AS" w:hAnsi="TH Niramit AS" w:cs="TH Niramit AS"/>
                <w:sz w:val="20"/>
                <w:szCs w:val="20"/>
              </w:rPr>
            </w:pPr>
          </w:p>
        </w:tc>
        <w:tc>
          <w:tcPr>
            <w:tcW w:w="0" w:type="auto"/>
            <w:tcBorders>
              <w:bottom w:val="single" w:sz="4" w:space="0" w:color="auto"/>
            </w:tcBorders>
            <w:vAlign w:val="center"/>
          </w:tcPr>
          <w:p w14:paraId="2CFA3F76" w14:textId="77777777" w:rsidR="003C5C0A" w:rsidRPr="00580F30" w:rsidRDefault="003C5C0A" w:rsidP="003C5C0A">
            <w:pPr>
              <w:spacing w:after="0"/>
              <w:jc w:val="center"/>
              <w:rPr>
                <w:rFonts w:ascii="TH Niramit AS" w:hAnsi="TH Niramit AS" w:cs="TH Niramit AS"/>
                <w:sz w:val="20"/>
                <w:szCs w:val="20"/>
              </w:rPr>
            </w:pPr>
          </w:p>
        </w:tc>
        <w:tc>
          <w:tcPr>
            <w:tcW w:w="0" w:type="auto"/>
            <w:tcBorders>
              <w:bottom w:val="single" w:sz="4" w:space="0" w:color="auto"/>
            </w:tcBorders>
            <w:vAlign w:val="center"/>
          </w:tcPr>
          <w:p w14:paraId="17615BAD"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tcBorders>
              <w:bottom w:val="single" w:sz="4" w:space="0" w:color="auto"/>
            </w:tcBorders>
            <w:vAlign w:val="center"/>
          </w:tcPr>
          <w:p w14:paraId="0D06AC1B"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tcBorders>
              <w:bottom w:val="single" w:sz="4" w:space="0" w:color="auto"/>
            </w:tcBorders>
            <w:vAlign w:val="center"/>
          </w:tcPr>
          <w:p w14:paraId="54053A62"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r>
      <w:tr w:rsidR="003C5C0A" w:rsidRPr="00580F30" w14:paraId="70AEED24" w14:textId="77777777" w:rsidTr="00104644">
        <w:trPr>
          <w:jc w:val="center"/>
        </w:trPr>
        <w:tc>
          <w:tcPr>
            <w:tcW w:w="9586" w:type="dxa"/>
            <w:gridSpan w:val="16"/>
            <w:tcBorders>
              <w:top w:val="nil"/>
            </w:tcBorders>
            <w:vAlign w:val="center"/>
          </w:tcPr>
          <w:p w14:paraId="42527713" w14:textId="2798082F"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b/>
                <w:bCs/>
                <w:sz w:val="20"/>
                <w:szCs w:val="20"/>
                <w:cs/>
              </w:rPr>
              <w:t>บัณฑิตมีทักษะการแก้ปัญหาและตัดสินใจในการประกอบธุรกิจ เช่น การเผชิญกับปัญหาเชิงระบบของตัวธุรกิจ ปัญหารายวันที่เกิดแก่ลูกค้าและสินค้าบริการ เข้าใจตัวปัญหา เทคนิคการวิเคราะห์ปัญหา การกำหนดทางเลือกในการตัดสินใจ ตลอดจนการวิเคราะห์ความคุ้มค่าให้ประสบความสำเร็จทางธุรกิจ</w:t>
            </w:r>
          </w:p>
        </w:tc>
      </w:tr>
      <w:tr w:rsidR="003C5C0A" w:rsidRPr="00580F30" w14:paraId="2FFC40D5" w14:textId="77777777" w:rsidTr="005B5906">
        <w:trPr>
          <w:jc w:val="center"/>
        </w:trPr>
        <w:tc>
          <w:tcPr>
            <w:tcW w:w="2814" w:type="dxa"/>
            <w:vAlign w:val="center"/>
          </w:tcPr>
          <w:p w14:paraId="01CC64BC" w14:textId="7D0811BF" w:rsidR="003C5C0A" w:rsidRPr="00580F30" w:rsidRDefault="003C5C0A" w:rsidP="003C5C0A">
            <w:pPr>
              <w:spacing w:after="0"/>
              <w:jc w:val="both"/>
              <w:rPr>
                <w:rFonts w:ascii="TH Niramit AS" w:hAnsi="TH Niramit AS" w:cs="TH Niramit AS"/>
                <w:sz w:val="20"/>
                <w:szCs w:val="20"/>
              </w:rPr>
            </w:pPr>
            <w:r w:rsidRPr="00580F30">
              <w:rPr>
                <w:rFonts w:ascii="TH Niramit AS" w:hAnsi="TH Niramit AS" w:cs="TH Niramit AS"/>
                <w:sz w:val="20"/>
                <w:szCs w:val="20"/>
                <w:cs/>
              </w:rPr>
              <w:t>กก 421 การวิจัยธุรกิจ</w:t>
            </w:r>
          </w:p>
        </w:tc>
        <w:tc>
          <w:tcPr>
            <w:tcW w:w="0" w:type="auto"/>
            <w:vAlign w:val="center"/>
          </w:tcPr>
          <w:p w14:paraId="19412E15" w14:textId="4F972E65"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4918E6E" w14:textId="06D30ECD"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0F1208A7" w14:textId="69EB76B5"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41E2975B" w14:textId="430E4589"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2CD549BD" w14:textId="13B02948"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0D7A9CAC" w14:textId="682C584A"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33D93120" w14:textId="74F98A6E"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2E3E6CC5" w14:textId="5F06174F"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BDF9ABC"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3C3FD79E" w14:textId="37C8152A"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83FA083" w14:textId="74BDFA0A"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3BFDB2CF" w14:textId="372E4493"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0EC1745D" w14:textId="2A2F64AC"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E99BA00" w14:textId="6B584C6B"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A815DE7" w14:textId="02597FDD"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r>
      <w:tr w:rsidR="003C5C0A" w:rsidRPr="00580F30" w14:paraId="4C0673E4" w14:textId="77777777" w:rsidTr="005B5906">
        <w:trPr>
          <w:jc w:val="center"/>
        </w:trPr>
        <w:tc>
          <w:tcPr>
            <w:tcW w:w="2814" w:type="dxa"/>
            <w:vAlign w:val="center"/>
          </w:tcPr>
          <w:p w14:paraId="57760987" w14:textId="61EC4D51" w:rsidR="003C5C0A" w:rsidRPr="00580F30" w:rsidRDefault="003C5C0A" w:rsidP="003C5C0A">
            <w:pPr>
              <w:spacing w:after="0"/>
              <w:jc w:val="both"/>
              <w:rPr>
                <w:rFonts w:ascii="TH Niramit AS" w:hAnsi="TH Niramit AS" w:cs="TH Niramit AS"/>
                <w:sz w:val="20"/>
                <w:szCs w:val="20"/>
                <w:cs/>
              </w:rPr>
            </w:pPr>
            <w:r w:rsidRPr="00580F30">
              <w:rPr>
                <w:rFonts w:ascii="TH Niramit AS" w:hAnsi="TH Niramit AS" w:cs="TH Niramit AS"/>
                <w:sz w:val="20"/>
                <w:szCs w:val="20"/>
                <w:cs/>
              </w:rPr>
              <w:t>กก 422 สัมมนาทางบริหารธุรกิจ</w:t>
            </w:r>
          </w:p>
        </w:tc>
        <w:tc>
          <w:tcPr>
            <w:tcW w:w="0" w:type="auto"/>
            <w:vAlign w:val="center"/>
          </w:tcPr>
          <w:p w14:paraId="66585E87" w14:textId="59AB47A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672F3CC1" w14:textId="1AE8B566"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1A3A9E8B" w14:textId="386B2539"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5E0F996" w14:textId="017FDA1F"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32D3C716" w14:textId="3A16CF21"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0189576F"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0CEBF8E5" w14:textId="20963BD3"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3B82C2D" w14:textId="3E81CB2B"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B83AE86"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65CB29B0" w14:textId="015D4180"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3E0B2B11" w14:textId="71A66B31"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D7FF4C1"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40DD7830" w14:textId="741E5A5F"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0B58AEBE" w14:textId="4B7DF4B5"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643478AD" w14:textId="77777777" w:rsidR="003C5C0A" w:rsidRPr="00580F30" w:rsidRDefault="003C5C0A" w:rsidP="003C5C0A">
            <w:pPr>
              <w:spacing w:after="0"/>
              <w:jc w:val="center"/>
              <w:rPr>
                <w:rFonts w:ascii="TH Niramit AS" w:hAnsi="TH Niramit AS" w:cs="TH Niramit AS"/>
                <w:sz w:val="20"/>
                <w:szCs w:val="20"/>
              </w:rPr>
            </w:pPr>
          </w:p>
        </w:tc>
      </w:tr>
      <w:tr w:rsidR="003C5C0A" w:rsidRPr="00580F30" w14:paraId="187B5ED1" w14:textId="77777777" w:rsidTr="005B5906">
        <w:trPr>
          <w:jc w:val="center"/>
        </w:trPr>
        <w:tc>
          <w:tcPr>
            <w:tcW w:w="2814" w:type="dxa"/>
            <w:vAlign w:val="center"/>
          </w:tcPr>
          <w:p w14:paraId="09C1D2BB" w14:textId="1B88CB2F" w:rsidR="003C5C0A" w:rsidRPr="00580F30" w:rsidRDefault="003C5C0A" w:rsidP="003C5C0A">
            <w:pPr>
              <w:spacing w:after="0"/>
              <w:jc w:val="both"/>
              <w:rPr>
                <w:rFonts w:ascii="TH Niramit AS" w:hAnsi="TH Niramit AS" w:cs="TH Niramit AS"/>
                <w:sz w:val="20"/>
                <w:szCs w:val="20"/>
                <w:cs/>
              </w:rPr>
            </w:pPr>
            <w:r w:rsidRPr="00580F30">
              <w:rPr>
                <w:rFonts w:ascii="TH Niramit AS" w:hAnsi="TH Niramit AS" w:cs="TH Niramit AS"/>
                <w:sz w:val="20"/>
                <w:szCs w:val="20"/>
                <w:cs/>
              </w:rPr>
              <w:t>กก 324 การวิเคราะห์ข้อมูลทางธุรกิจ</w:t>
            </w:r>
          </w:p>
        </w:tc>
        <w:tc>
          <w:tcPr>
            <w:tcW w:w="0" w:type="auto"/>
            <w:vAlign w:val="center"/>
          </w:tcPr>
          <w:p w14:paraId="6BBE01E9" w14:textId="173357C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735C2766"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316079A7"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5D27D069" w14:textId="32015EF1"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B7336B1" w14:textId="31BE974C"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6E060960"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78A2A959" w14:textId="2E451955"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1347B6BE" w14:textId="2BE98D26"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413A50CB"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753A574E"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5A344A30"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230F0136"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11AE2C11"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61DD4B89" w14:textId="790079B3"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01A7ABED" w14:textId="2249D2DF"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r>
      <w:tr w:rsidR="003C5C0A" w:rsidRPr="00580F30" w14:paraId="67FC218D" w14:textId="77777777" w:rsidTr="005B5906">
        <w:trPr>
          <w:jc w:val="center"/>
        </w:trPr>
        <w:tc>
          <w:tcPr>
            <w:tcW w:w="2814" w:type="dxa"/>
            <w:vAlign w:val="center"/>
          </w:tcPr>
          <w:p w14:paraId="1C3A61B7" w14:textId="7B49472E" w:rsidR="003C5C0A" w:rsidRPr="00580F30" w:rsidRDefault="003C5C0A" w:rsidP="003C5C0A">
            <w:pPr>
              <w:spacing w:after="0"/>
              <w:jc w:val="both"/>
              <w:rPr>
                <w:rFonts w:ascii="TH Niramit AS" w:hAnsi="TH Niramit AS" w:cs="TH Niramit AS"/>
                <w:sz w:val="20"/>
                <w:szCs w:val="20"/>
                <w:cs/>
              </w:rPr>
            </w:pPr>
            <w:r w:rsidRPr="00580F30">
              <w:rPr>
                <w:rFonts w:ascii="TH Niramit AS" w:hAnsi="TH Niramit AS" w:cs="TH Niramit AS"/>
                <w:sz w:val="20"/>
                <w:szCs w:val="20"/>
                <w:cs/>
              </w:rPr>
              <w:t>กก 335โครงงานทางธุรกิจด้านการจัดการและการเป็นผู้ประกอบการ</w:t>
            </w:r>
          </w:p>
        </w:tc>
        <w:tc>
          <w:tcPr>
            <w:tcW w:w="0" w:type="auto"/>
            <w:vAlign w:val="center"/>
          </w:tcPr>
          <w:p w14:paraId="06C3644E" w14:textId="24D7C580"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10EBA801" w14:textId="75733B3B"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3B98F386" w14:textId="60B42BBC"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75C32841" w14:textId="7AFEBB50"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AEC37E1" w14:textId="3E45490B"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33288CBA"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35AB9B2E" w14:textId="214C7520"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136D04DC" w14:textId="76F781C4"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8603AE5"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7EC04E43" w14:textId="363CFF94"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32874FD6"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0C0E8303"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23C4BB65" w14:textId="7D223C76"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D55D919" w14:textId="4D7EBB3C"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717671E4" w14:textId="77777777" w:rsidR="003C5C0A" w:rsidRPr="00580F30" w:rsidRDefault="003C5C0A" w:rsidP="003C5C0A">
            <w:pPr>
              <w:spacing w:after="0"/>
              <w:jc w:val="center"/>
              <w:rPr>
                <w:rFonts w:ascii="TH Niramit AS" w:hAnsi="TH Niramit AS" w:cs="TH Niramit AS"/>
                <w:sz w:val="20"/>
                <w:szCs w:val="20"/>
              </w:rPr>
            </w:pPr>
          </w:p>
        </w:tc>
      </w:tr>
      <w:tr w:rsidR="003C5C0A" w:rsidRPr="00580F30" w14:paraId="305B5A49" w14:textId="77777777" w:rsidTr="005B5906">
        <w:trPr>
          <w:jc w:val="center"/>
        </w:trPr>
        <w:tc>
          <w:tcPr>
            <w:tcW w:w="2814" w:type="dxa"/>
            <w:vAlign w:val="center"/>
          </w:tcPr>
          <w:p w14:paraId="06AAB650" w14:textId="77777777" w:rsidR="003C5C0A" w:rsidRPr="00580F30" w:rsidRDefault="003C5C0A" w:rsidP="003C5C0A">
            <w:pPr>
              <w:spacing w:after="0"/>
              <w:jc w:val="both"/>
              <w:rPr>
                <w:rFonts w:ascii="TH Niramit AS" w:hAnsi="TH Niramit AS" w:cs="TH Niramit AS"/>
                <w:sz w:val="20"/>
                <w:szCs w:val="20"/>
                <w:cs/>
              </w:rPr>
            </w:pPr>
          </w:p>
        </w:tc>
        <w:tc>
          <w:tcPr>
            <w:tcW w:w="0" w:type="auto"/>
            <w:vAlign w:val="center"/>
          </w:tcPr>
          <w:p w14:paraId="5E20DC53"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2DB13E03"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03A4B51D"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60C4B99A"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76113F41"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0EB4998D"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4173704B"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04A7BE53"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323D17CC"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6CC6B5F0"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1E3EA74F"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64A5438F"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331DB831"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162FF137"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48459469" w14:textId="77777777" w:rsidR="003C5C0A" w:rsidRPr="00580F30" w:rsidRDefault="003C5C0A" w:rsidP="003C5C0A">
            <w:pPr>
              <w:spacing w:after="0"/>
              <w:jc w:val="center"/>
              <w:rPr>
                <w:rFonts w:ascii="TH Niramit AS" w:hAnsi="TH Niramit AS" w:cs="TH Niramit AS"/>
                <w:sz w:val="20"/>
                <w:szCs w:val="20"/>
              </w:rPr>
            </w:pPr>
          </w:p>
        </w:tc>
      </w:tr>
      <w:tr w:rsidR="003C5C0A" w:rsidRPr="00580F30" w14:paraId="58E7E74B" w14:textId="77777777" w:rsidTr="005B5906">
        <w:trPr>
          <w:jc w:val="center"/>
        </w:trPr>
        <w:tc>
          <w:tcPr>
            <w:tcW w:w="2814" w:type="dxa"/>
            <w:vAlign w:val="center"/>
          </w:tcPr>
          <w:p w14:paraId="7B500404" w14:textId="77777777" w:rsidR="003C5C0A" w:rsidRPr="00580F30" w:rsidRDefault="003C5C0A" w:rsidP="003C5C0A">
            <w:pPr>
              <w:spacing w:after="0"/>
              <w:jc w:val="center"/>
              <w:rPr>
                <w:rFonts w:ascii="TH Niramit AS" w:hAnsi="TH Niramit AS" w:cs="TH Niramit AS"/>
                <w:b/>
                <w:bCs/>
                <w:sz w:val="20"/>
                <w:szCs w:val="20"/>
              </w:rPr>
            </w:pPr>
            <w:r w:rsidRPr="00580F30">
              <w:rPr>
                <w:rFonts w:ascii="TH Niramit AS" w:hAnsi="TH Niramit AS" w:cs="TH Niramit AS"/>
                <w:b/>
                <w:bCs/>
                <w:sz w:val="20"/>
                <w:szCs w:val="20"/>
              </w:rPr>
              <w:t>PLO7</w:t>
            </w:r>
          </w:p>
        </w:tc>
        <w:tc>
          <w:tcPr>
            <w:tcW w:w="0" w:type="auto"/>
            <w:vAlign w:val="center"/>
          </w:tcPr>
          <w:p w14:paraId="47B70916"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53E45FBE"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B39D230"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7441774B"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0E8A5BD4"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6CF196ED"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0B37E3CF"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A2B2A47"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6501DAD4" w14:textId="77777777" w:rsidR="003C5C0A" w:rsidRPr="00580F30" w:rsidRDefault="003C5C0A" w:rsidP="003C5C0A">
            <w:pPr>
              <w:spacing w:after="0"/>
              <w:jc w:val="center"/>
              <w:rPr>
                <w:rFonts w:ascii="TH Niramit AS" w:hAnsi="TH Niramit AS" w:cs="TH Niramit AS"/>
                <w:sz w:val="20"/>
                <w:szCs w:val="20"/>
              </w:rPr>
            </w:pPr>
          </w:p>
        </w:tc>
        <w:tc>
          <w:tcPr>
            <w:tcW w:w="0" w:type="auto"/>
            <w:vAlign w:val="center"/>
          </w:tcPr>
          <w:p w14:paraId="1334ECBB"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06A831E"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1351726"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c>
          <w:tcPr>
            <w:tcW w:w="0" w:type="auto"/>
            <w:vAlign w:val="center"/>
          </w:tcPr>
          <w:p w14:paraId="2CC5F362"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116C3A1"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215BC6D7"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w:char="F0A1"/>
            </w:r>
          </w:p>
        </w:tc>
      </w:tr>
      <w:tr w:rsidR="003C5C0A" w:rsidRPr="00580F30" w14:paraId="1D5C1EFD" w14:textId="77777777" w:rsidTr="00104644">
        <w:trPr>
          <w:jc w:val="center"/>
        </w:trPr>
        <w:tc>
          <w:tcPr>
            <w:tcW w:w="9586" w:type="dxa"/>
            <w:gridSpan w:val="16"/>
            <w:vAlign w:val="center"/>
          </w:tcPr>
          <w:p w14:paraId="6064FD73" w14:textId="088C0958"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b/>
                <w:bCs/>
                <w:sz w:val="20"/>
                <w:szCs w:val="20"/>
                <w:cs/>
              </w:rPr>
              <w:t>บัณฑิตมีคุณธรรม จริยธรรม มีภาวะผู้นำในการส่งเสริมให้มีการประพฤติปฏิบัติตน และมีจรรยาบรรณทางวิชาการและวิชาชีพ มีความซื่อสัตย์ต่อลูกค้า คู่ค้า และผู้สีส่วนได้ส่วนเสียทางธุรกิจ</w:t>
            </w:r>
          </w:p>
        </w:tc>
      </w:tr>
      <w:tr w:rsidR="003C5C0A" w:rsidRPr="00580F30" w14:paraId="79ADAF30" w14:textId="77777777" w:rsidTr="00104644">
        <w:trPr>
          <w:jc w:val="center"/>
        </w:trPr>
        <w:tc>
          <w:tcPr>
            <w:tcW w:w="2814" w:type="dxa"/>
            <w:vAlign w:val="center"/>
          </w:tcPr>
          <w:p w14:paraId="7B9EB6AD" w14:textId="77777777" w:rsidR="003C5C0A" w:rsidRPr="00580F30" w:rsidRDefault="003C5C0A" w:rsidP="003C5C0A">
            <w:pPr>
              <w:spacing w:after="0"/>
              <w:ind w:left="732" w:hanging="720"/>
              <w:jc w:val="both"/>
              <w:rPr>
                <w:rFonts w:ascii="TH Niramit AS" w:eastAsia="Times New Roman" w:hAnsi="TH Niramit AS" w:cs="TH Niramit AS"/>
                <w:sz w:val="20"/>
                <w:szCs w:val="20"/>
              </w:rPr>
            </w:pPr>
            <w:r w:rsidRPr="00580F30">
              <w:rPr>
                <w:rFonts w:ascii="TH Niramit AS" w:eastAsia="Times New Roman" w:hAnsi="TH Niramit AS" w:cs="TH Niramit AS"/>
                <w:sz w:val="20"/>
                <w:szCs w:val="20"/>
                <w:cs/>
              </w:rPr>
              <w:t>มช</w:t>
            </w:r>
            <w:r w:rsidRPr="00580F30">
              <w:rPr>
                <w:rFonts w:ascii="TH Niramit AS" w:eastAsia="Times New Roman" w:hAnsi="TH Niramit AS" w:cs="TH Niramit AS"/>
                <w:sz w:val="20"/>
                <w:szCs w:val="20"/>
                <w:rtl/>
                <w:cs/>
              </w:rPr>
              <w:t xml:space="preserve"> </w:t>
            </w:r>
            <w:r w:rsidRPr="00580F30">
              <w:rPr>
                <w:rFonts w:ascii="TH Niramit AS" w:eastAsia="Times New Roman" w:hAnsi="TH Niramit AS" w:cs="TH Niramit AS"/>
                <w:sz w:val="20"/>
                <w:szCs w:val="20"/>
              </w:rPr>
              <w:t xml:space="preserve">497 </w:t>
            </w:r>
            <w:r w:rsidRPr="00580F30">
              <w:rPr>
                <w:rFonts w:ascii="TH Niramit AS" w:eastAsia="Times New Roman" w:hAnsi="TH Niramit AS" w:cs="TH Niramit AS"/>
                <w:sz w:val="20"/>
                <w:szCs w:val="20"/>
                <w:rtl/>
                <w:cs/>
              </w:rPr>
              <w:t>สหกิจศึกษา</w:t>
            </w:r>
          </w:p>
        </w:tc>
        <w:tc>
          <w:tcPr>
            <w:tcW w:w="0" w:type="auto"/>
            <w:vAlign w:val="center"/>
          </w:tcPr>
          <w:p w14:paraId="12D31578"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6EB5191"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CA511A0"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3A1FAD1"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28202002"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378BEC5"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A3B87CB"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8D57D3E"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11328F2A"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BAAF75A"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8E02145"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9692B48"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32AE537B"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64C565DB"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03E16A0A"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r>
      <w:tr w:rsidR="003C5C0A" w:rsidRPr="00580F30" w14:paraId="1AD8AD01" w14:textId="77777777" w:rsidTr="00104644">
        <w:trPr>
          <w:jc w:val="center"/>
        </w:trPr>
        <w:tc>
          <w:tcPr>
            <w:tcW w:w="2814" w:type="dxa"/>
            <w:vAlign w:val="center"/>
          </w:tcPr>
          <w:p w14:paraId="1726AF10" w14:textId="77777777" w:rsidR="003C5C0A" w:rsidRPr="00580F30" w:rsidRDefault="003C5C0A" w:rsidP="003C5C0A">
            <w:pPr>
              <w:spacing w:after="0"/>
              <w:ind w:left="732" w:hanging="720"/>
              <w:jc w:val="both"/>
              <w:rPr>
                <w:rFonts w:ascii="TH Niramit AS" w:hAnsi="TH Niramit AS" w:cs="TH Niramit AS"/>
                <w:sz w:val="20"/>
                <w:szCs w:val="20"/>
              </w:rPr>
            </w:pPr>
            <w:r w:rsidRPr="00580F30">
              <w:rPr>
                <w:rFonts w:ascii="TH Niramit AS" w:hAnsi="TH Niramit AS" w:cs="TH Niramit AS"/>
                <w:sz w:val="20"/>
                <w:szCs w:val="20"/>
                <w:cs/>
              </w:rPr>
              <w:t xml:space="preserve">มช </w:t>
            </w:r>
            <w:r w:rsidRPr="00580F30">
              <w:rPr>
                <w:rFonts w:ascii="TH Niramit AS" w:hAnsi="TH Niramit AS" w:cs="TH Niramit AS"/>
                <w:sz w:val="20"/>
                <w:szCs w:val="20"/>
              </w:rPr>
              <w:t xml:space="preserve">498 </w:t>
            </w:r>
            <w:r w:rsidRPr="00580F30">
              <w:rPr>
                <w:rFonts w:ascii="TH Niramit AS" w:hAnsi="TH Niramit AS" w:cs="TH Niramit AS"/>
                <w:sz w:val="20"/>
                <w:szCs w:val="20"/>
                <w:cs/>
              </w:rPr>
              <w:t>ก</w:t>
            </w:r>
            <w:r w:rsidRPr="00580F30">
              <w:rPr>
                <w:rFonts w:ascii="TH Niramit AS" w:hAnsi="TH Niramit AS" w:cs="TH Niramit AS"/>
                <w:sz w:val="20"/>
                <w:szCs w:val="20"/>
                <w:rtl/>
                <w:cs/>
              </w:rPr>
              <w:t>ารเรียนรู้อิสระ</w:t>
            </w:r>
          </w:p>
        </w:tc>
        <w:tc>
          <w:tcPr>
            <w:tcW w:w="0" w:type="auto"/>
            <w:vAlign w:val="center"/>
          </w:tcPr>
          <w:p w14:paraId="4216BE92"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D99C4FF"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0F27624D"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4F2DA98"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23B8E305"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06E9FC94"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98B715C"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588CE15"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C56D889"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2ABE08F7"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76AB5AF"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33C8DF21"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3C24C5B0"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69C0BC77"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220AFEAB"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r>
      <w:tr w:rsidR="003C5C0A" w:rsidRPr="00580F30" w14:paraId="5224D968" w14:textId="77777777" w:rsidTr="00104644">
        <w:trPr>
          <w:jc w:val="center"/>
        </w:trPr>
        <w:tc>
          <w:tcPr>
            <w:tcW w:w="2814" w:type="dxa"/>
            <w:vAlign w:val="center"/>
          </w:tcPr>
          <w:p w14:paraId="0571D2C3" w14:textId="77777777" w:rsidR="003C5C0A" w:rsidRPr="00580F30" w:rsidRDefault="003C5C0A" w:rsidP="003C5C0A">
            <w:pPr>
              <w:spacing w:after="0"/>
              <w:ind w:left="615" w:hanging="603"/>
              <w:rPr>
                <w:rFonts w:ascii="TH Niramit AS" w:hAnsi="TH Niramit AS" w:cs="TH Niramit AS"/>
                <w:sz w:val="20"/>
                <w:szCs w:val="20"/>
              </w:rPr>
            </w:pPr>
            <w:r w:rsidRPr="00580F30">
              <w:rPr>
                <w:rFonts w:ascii="TH Niramit AS" w:hAnsi="TH Niramit AS" w:cs="TH Niramit AS"/>
                <w:sz w:val="20"/>
                <w:szCs w:val="20"/>
                <w:cs/>
              </w:rPr>
              <w:t>มช</w:t>
            </w:r>
            <w:r w:rsidRPr="00580F30">
              <w:rPr>
                <w:rFonts w:ascii="TH Niramit AS" w:hAnsi="TH Niramit AS" w:cs="TH Niramit AS"/>
                <w:sz w:val="20"/>
                <w:szCs w:val="20"/>
                <w:rtl/>
                <w:cs/>
              </w:rPr>
              <w:t xml:space="preserve"> </w:t>
            </w:r>
            <w:r w:rsidRPr="00580F30">
              <w:rPr>
                <w:rFonts w:ascii="TH Niramit AS" w:hAnsi="TH Niramit AS" w:cs="TH Niramit AS"/>
                <w:sz w:val="20"/>
                <w:szCs w:val="20"/>
              </w:rPr>
              <w:t>499</w:t>
            </w:r>
            <w:r w:rsidRPr="00580F30">
              <w:rPr>
                <w:rFonts w:ascii="TH Niramit AS" w:hAnsi="TH Niramit AS" w:cs="TH Niramit AS"/>
                <w:sz w:val="20"/>
                <w:szCs w:val="20"/>
                <w:rtl/>
                <w:cs/>
              </w:rPr>
              <w:t xml:space="preserve">การศึกษา หรือ </w:t>
            </w:r>
            <w:r w:rsidRPr="00580F30">
              <w:rPr>
                <w:rFonts w:ascii="TH Niramit AS" w:hAnsi="TH Niramit AS" w:cs="TH Niramit AS"/>
                <w:sz w:val="20"/>
                <w:szCs w:val="20"/>
                <w:cs/>
              </w:rPr>
              <w:t>ฝึกงาน หรือ ฝึกอบรมต่างประเทศ</w:t>
            </w:r>
          </w:p>
        </w:tc>
        <w:tc>
          <w:tcPr>
            <w:tcW w:w="0" w:type="auto"/>
            <w:vAlign w:val="center"/>
          </w:tcPr>
          <w:p w14:paraId="7AAF3CAE"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2FB7E81B"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3D502841"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725144A"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4882A14"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26C3413F"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2BAACAA8"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22D4E6B"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2F265256"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6C31838F"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290E861"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C2FAC93"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BFC6D59"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DFBE963"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435770C" w14:textId="77777777"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r>
      <w:tr w:rsidR="003C5C0A" w:rsidRPr="00580F30" w14:paraId="5CC483CC" w14:textId="77777777" w:rsidTr="005B5906">
        <w:trPr>
          <w:jc w:val="center"/>
        </w:trPr>
        <w:tc>
          <w:tcPr>
            <w:tcW w:w="2814" w:type="dxa"/>
            <w:vAlign w:val="center"/>
          </w:tcPr>
          <w:p w14:paraId="7FBDA902" w14:textId="5F5CC566" w:rsidR="003C5C0A" w:rsidRPr="00580F30" w:rsidRDefault="003C5C0A" w:rsidP="003C5C0A">
            <w:pPr>
              <w:spacing w:after="0"/>
              <w:rPr>
                <w:rFonts w:ascii="TH Niramit AS" w:hAnsi="TH Niramit AS" w:cs="TH Niramit AS"/>
                <w:sz w:val="20"/>
                <w:szCs w:val="20"/>
                <w:cs/>
              </w:rPr>
            </w:pPr>
            <w:r w:rsidRPr="00580F30">
              <w:rPr>
                <w:rFonts w:ascii="TH Niramit AS" w:hAnsi="TH Niramit AS" w:cs="TH Niramit AS"/>
                <w:sz w:val="20"/>
                <w:szCs w:val="20"/>
                <w:cs/>
              </w:rPr>
              <w:t>กก 221 จริยธรรมทางธุรกิจ</w:t>
            </w:r>
          </w:p>
        </w:tc>
        <w:tc>
          <w:tcPr>
            <w:tcW w:w="0" w:type="auto"/>
            <w:vAlign w:val="center"/>
          </w:tcPr>
          <w:p w14:paraId="2A09B980" w14:textId="2229562C"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21E1C12" w14:textId="26DBA423"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6827BDB2" w14:textId="53349780"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7A549BA" w14:textId="23A4D99A"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B0A4C45" w14:textId="063CA318"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51CDBE4" w14:textId="5F498165"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F2C982A" w14:textId="21F5E9F1"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CD65108" w14:textId="721C8BC1"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44EF8E93" w14:textId="4C2A56B6"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353D822F" w14:textId="0F4D57AA"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13B80451" w14:textId="2528DC8B"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158A5698" w14:textId="2BA1746C"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728BD69" w14:textId="6BFC285A"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70F76E30" w14:textId="43A4EBB9"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c>
          <w:tcPr>
            <w:tcW w:w="0" w:type="auto"/>
            <w:vAlign w:val="center"/>
          </w:tcPr>
          <w:p w14:paraId="5F4B09D1" w14:textId="28F3E8C2" w:rsidR="003C5C0A" w:rsidRPr="00580F30" w:rsidRDefault="003C5C0A" w:rsidP="003C5C0A">
            <w:pPr>
              <w:spacing w:after="0"/>
              <w:jc w:val="center"/>
              <w:rPr>
                <w:rFonts w:ascii="TH Niramit AS" w:hAnsi="TH Niramit AS" w:cs="TH Niramit AS"/>
                <w:sz w:val="20"/>
                <w:szCs w:val="20"/>
              </w:rPr>
            </w:pPr>
            <w:r w:rsidRPr="00580F30">
              <w:rPr>
                <w:rFonts w:ascii="TH Niramit AS" w:hAnsi="TH Niramit AS" w:cs="TH Niramit AS"/>
                <w:sz w:val="20"/>
                <w:szCs w:val="20"/>
              </w:rPr>
              <w:sym w:font="Wingdings 2" w:char="F098"/>
            </w:r>
          </w:p>
        </w:tc>
      </w:tr>
      <w:tr w:rsidR="00180924" w:rsidRPr="00580F30" w14:paraId="0147D099" w14:textId="77777777" w:rsidTr="005B5906">
        <w:trPr>
          <w:jc w:val="center"/>
        </w:trPr>
        <w:tc>
          <w:tcPr>
            <w:tcW w:w="2814" w:type="dxa"/>
            <w:vAlign w:val="center"/>
          </w:tcPr>
          <w:p w14:paraId="77D5D2BD" w14:textId="77777777" w:rsidR="00180924" w:rsidRPr="00580F30" w:rsidRDefault="00180924" w:rsidP="003C5C0A">
            <w:pPr>
              <w:spacing w:after="0"/>
              <w:rPr>
                <w:rFonts w:ascii="TH Niramit AS" w:hAnsi="TH Niramit AS" w:cs="TH Niramit AS"/>
                <w:sz w:val="20"/>
                <w:szCs w:val="20"/>
              </w:rPr>
            </w:pPr>
          </w:p>
          <w:p w14:paraId="02FECFB4" w14:textId="3B1A37A7" w:rsidR="00180924" w:rsidRPr="00580F30" w:rsidRDefault="00180924" w:rsidP="003C5C0A">
            <w:pPr>
              <w:spacing w:after="0"/>
              <w:rPr>
                <w:rFonts w:ascii="TH Niramit AS" w:hAnsi="TH Niramit AS" w:cs="TH Niramit AS"/>
                <w:sz w:val="20"/>
                <w:szCs w:val="20"/>
                <w:cs/>
              </w:rPr>
            </w:pPr>
          </w:p>
        </w:tc>
        <w:tc>
          <w:tcPr>
            <w:tcW w:w="0" w:type="auto"/>
            <w:vAlign w:val="center"/>
          </w:tcPr>
          <w:p w14:paraId="0472E484" w14:textId="77777777" w:rsidR="00180924" w:rsidRPr="00580F30" w:rsidRDefault="00180924" w:rsidP="003C5C0A">
            <w:pPr>
              <w:spacing w:after="0"/>
              <w:jc w:val="center"/>
              <w:rPr>
                <w:rFonts w:ascii="TH Niramit AS" w:hAnsi="TH Niramit AS" w:cs="TH Niramit AS"/>
                <w:sz w:val="20"/>
                <w:szCs w:val="20"/>
              </w:rPr>
            </w:pPr>
          </w:p>
        </w:tc>
        <w:tc>
          <w:tcPr>
            <w:tcW w:w="0" w:type="auto"/>
            <w:vAlign w:val="center"/>
          </w:tcPr>
          <w:p w14:paraId="46B5514E" w14:textId="77777777" w:rsidR="00180924" w:rsidRPr="00580F30" w:rsidRDefault="00180924" w:rsidP="003C5C0A">
            <w:pPr>
              <w:spacing w:after="0"/>
              <w:jc w:val="center"/>
              <w:rPr>
                <w:rFonts w:ascii="TH Niramit AS" w:hAnsi="TH Niramit AS" w:cs="TH Niramit AS"/>
                <w:sz w:val="20"/>
                <w:szCs w:val="20"/>
              </w:rPr>
            </w:pPr>
          </w:p>
        </w:tc>
        <w:tc>
          <w:tcPr>
            <w:tcW w:w="0" w:type="auto"/>
            <w:vAlign w:val="center"/>
          </w:tcPr>
          <w:p w14:paraId="34FCF465" w14:textId="77777777" w:rsidR="00180924" w:rsidRPr="00580F30" w:rsidRDefault="00180924" w:rsidP="003C5C0A">
            <w:pPr>
              <w:spacing w:after="0"/>
              <w:jc w:val="center"/>
              <w:rPr>
                <w:rFonts w:ascii="TH Niramit AS" w:hAnsi="TH Niramit AS" w:cs="TH Niramit AS"/>
                <w:sz w:val="20"/>
                <w:szCs w:val="20"/>
              </w:rPr>
            </w:pPr>
          </w:p>
        </w:tc>
        <w:tc>
          <w:tcPr>
            <w:tcW w:w="0" w:type="auto"/>
            <w:vAlign w:val="center"/>
          </w:tcPr>
          <w:p w14:paraId="673893CA" w14:textId="77777777" w:rsidR="00180924" w:rsidRPr="00580F30" w:rsidRDefault="00180924" w:rsidP="003C5C0A">
            <w:pPr>
              <w:spacing w:after="0"/>
              <w:jc w:val="center"/>
              <w:rPr>
                <w:rFonts w:ascii="TH Niramit AS" w:hAnsi="TH Niramit AS" w:cs="TH Niramit AS"/>
                <w:sz w:val="20"/>
                <w:szCs w:val="20"/>
              </w:rPr>
            </w:pPr>
          </w:p>
        </w:tc>
        <w:tc>
          <w:tcPr>
            <w:tcW w:w="0" w:type="auto"/>
            <w:vAlign w:val="center"/>
          </w:tcPr>
          <w:p w14:paraId="008AA911" w14:textId="77777777" w:rsidR="00180924" w:rsidRPr="00580F30" w:rsidRDefault="00180924" w:rsidP="003C5C0A">
            <w:pPr>
              <w:spacing w:after="0"/>
              <w:jc w:val="center"/>
              <w:rPr>
                <w:rFonts w:ascii="TH Niramit AS" w:hAnsi="TH Niramit AS" w:cs="TH Niramit AS"/>
                <w:sz w:val="20"/>
                <w:szCs w:val="20"/>
              </w:rPr>
            </w:pPr>
          </w:p>
        </w:tc>
        <w:tc>
          <w:tcPr>
            <w:tcW w:w="0" w:type="auto"/>
            <w:vAlign w:val="center"/>
          </w:tcPr>
          <w:p w14:paraId="6284AE3E" w14:textId="77777777" w:rsidR="00180924" w:rsidRPr="00580F30" w:rsidRDefault="00180924" w:rsidP="003C5C0A">
            <w:pPr>
              <w:spacing w:after="0"/>
              <w:jc w:val="center"/>
              <w:rPr>
                <w:rFonts w:ascii="TH Niramit AS" w:hAnsi="TH Niramit AS" w:cs="TH Niramit AS"/>
                <w:sz w:val="20"/>
                <w:szCs w:val="20"/>
              </w:rPr>
            </w:pPr>
          </w:p>
        </w:tc>
        <w:tc>
          <w:tcPr>
            <w:tcW w:w="0" w:type="auto"/>
            <w:vAlign w:val="center"/>
          </w:tcPr>
          <w:p w14:paraId="171D5BCA" w14:textId="77777777" w:rsidR="00180924" w:rsidRPr="00580F30" w:rsidRDefault="00180924" w:rsidP="003C5C0A">
            <w:pPr>
              <w:spacing w:after="0"/>
              <w:jc w:val="center"/>
              <w:rPr>
                <w:rFonts w:ascii="TH Niramit AS" w:hAnsi="TH Niramit AS" w:cs="TH Niramit AS"/>
                <w:sz w:val="20"/>
                <w:szCs w:val="20"/>
              </w:rPr>
            </w:pPr>
          </w:p>
        </w:tc>
        <w:tc>
          <w:tcPr>
            <w:tcW w:w="0" w:type="auto"/>
            <w:vAlign w:val="center"/>
          </w:tcPr>
          <w:p w14:paraId="5C571C76" w14:textId="77777777" w:rsidR="00180924" w:rsidRPr="00580F30" w:rsidRDefault="00180924" w:rsidP="003C5C0A">
            <w:pPr>
              <w:spacing w:after="0"/>
              <w:jc w:val="center"/>
              <w:rPr>
                <w:rFonts w:ascii="TH Niramit AS" w:hAnsi="TH Niramit AS" w:cs="TH Niramit AS"/>
                <w:sz w:val="20"/>
                <w:szCs w:val="20"/>
              </w:rPr>
            </w:pPr>
          </w:p>
        </w:tc>
        <w:tc>
          <w:tcPr>
            <w:tcW w:w="0" w:type="auto"/>
            <w:vAlign w:val="center"/>
          </w:tcPr>
          <w:p w14:paraId="14EBD108" w14:textId="77777777" w:rsidR="00180924" w:rsidRPr="00580F30" w:rsidRDefault="00180924" w:rsidP="003C5C0A">
            <w:pPr>
              <w:spacing w:after="0"/>
              <w:jc w:val="center"/>
              <w:rPr>
                <w:rFonts w:ascii="TH Niramit AS" w:hAnsi="TH Niramit AS" w:cs="TH Niramit AS"/>
                <w:sz w:val="20"/>
                <w:szCs w:val="20"/>
              </w:rPr>
            </w:pPr>
          </w:p>
        </w:tc>
        <w:tc>
          <w:tcPr>
            <w:tcW w:w="0" w:type="auto"/>
            <w:vAlign w:val="center"/>
          </w:tcPr>
          <w:p w14:paraId="35BEE48B" w14:textId="77777777" w:rsidR="00180924" w:rsidRPr="00580F30" w:rsidRDefault="00180924" w:rsidP="003C5C0A">
            <w:pPr>
              <w:spacing w:after="0"/>
              <w:jc w:val="center"/>
              <w:rPr>
                <w:rFonts w:ascii="TH Niramit AS" w:hAnsi="TH Niramit AS" w:cs="TH Niramit AS"/>
                <w:sz w:val="20"/>
                <w:szCs w:val="20"/>
              </w:rPr>
            </w:pPr>
          </w:p>
        </w:tc>
        <w:tc>
          <w:tcPr>
            <w:tcW w:w="0" w:type="auto"/>
            <w:vAlign w:val="center"/>
          </w:tcPr>
          <w:p w14:paraId="77526AA8" w14:textId="77777777" w:rsidR="00180924" w:rsidRPr="00580F30" w:rsidRDefault="00180924" w:rsidP="003C5C0A">
            <w:pPr>
              <w:spacing w:after="0"/>
              <w:jc w:val="center"/>
              <w:rPr>
                <w:rFonts w:ascii="TH Niramit AS" w:hAnsi="TH Niramit AS" w:cs="TH Niramit AS"/>
                <w:sz w:val="20"/>
                <w:szCs w:val="20"/>
              </w:rPr>
            </w:pPr>
          </w:p>
        </w:tc>
        <w:tc>
          <w:tcPr>
            <w:tcW w:w="0" w:type="auto"/>
            <w:vAlign w:val="center"/>
          </w:tcPr>
          <w:p w14:paraId="2FD297C8" w14:textId="77777777" w:rsidR="00180924" w:rsidRPr="00580F30" w:rsidRDefault="00180924" w:rsidP="003C5C0A">
            <w:pPr>
              <w:spacing w:after="0"/>
              <w:jc w:val="center"/>
              <w:rPr>
                <w:rFonts w:ascii="TH Niramit AS" w:hAnsi="TH Niramit AS" w:cs="TH Niramit AS"/>
                <w:sz w:val="20"/>
                <w:szCs w:val="20"/>
              </w:rPr>
            </w:pPr>
          </w:p>
        </w:tc>
        <w:tc>
          <w:tcPr>
            <w:tcW w:w="0" w:type="auto"/>
            <w:vAlign w:val="center"/>
          </w:tcPr>
          <w:p w14:paraId="3D15AB19" w14:textId="77777777" w:rsidR="00180924" w:rsidRPr="00580F30" w:rsidRDefault="00180924" w:rsidP="003C5C0A">
            <w:pPr>
              <w:spacing w:after="0"/>
              <w:jc w:val="center"/>
              <w:rPr>
                <w:rFonts w:ascii="TH Niramit AS" w:hAnsi="TH Niramit AS" w:cs="TH Niramit AS"/>
                <w:sz w:val="20"/>
                <w:szCs w:val="20"/>
              </w:rPr>
            </w:pPr>
          </w:p>
        </w:tc>
        <w:tc>
          <w:tcPr>
            <w:tcW w:w="0" w:type="auto"/>
            <w:vAlign w:val="center"/>
          </w:tcPr>
          <w:p w14:paraId="0351B6F3" w14:textId="77777777" w:rsidR="00180924" w:rsidRPr="00580F30" w:rsidRDefault="00180924" w:rsidP="003C5C0A">
            <w:pPr>
              <w:spacing w:after="0"/>
              <w:jc w:val="center"/>
              <w:rPr>
                <w:rFonts w:ascii="TH Niramit AS" w:hAnsi="TH Niramit AS" w:cs="TH Niramit AS"/>
                <w:sz w:val="20"/>
                <w:szCs w:val="20"/>
              </w:rPr>
            </w:pPr>
          </w:p>
        </w:tc>
        <w:tc>
          <w:tcPr>
            <w:tcW w:w="0" w:type="auto"/>
            <w:vAlign w:val="center"/>
          </w:tcPr>
          <w:p w14:paraId="70E44C16" w14:textId="77777777" w:rsidR="00180924" w:rsidRPr="00580F30" w:rsidRDefault="00180924" w:rsidP="003C5C0A">
            <w:pPr>
              <w:spacing w:after="0"/>
              <w:jc w:val="center"/>
              <w:rPr>
                <w:rFonts w:ascii="TH Niramit AS" w:hAnsi="TH Niramit AS" w:cs="TH Niramit AS"/>
                <w:sz w:val="20"/>
                <w:szCs w:val="20"/>
              </w:rPr>
            </w:pPr>
          </w:p>
        </w:tc>
      </w:tr>
    </w:tbl>
    <w:tbl>
      <w:tblPr>
        <w:tblStyle w:val="a7"/>
        <w:tblW w:w="0" w:type="auto"/>
        <w:tblLook w:val="04A0" w:firstRow="1" w:lastRow="0" w:firstColumn="1" w:lastColumn="0" w:noHBand="0" w:noVBand="1"/>
      </w:tblPr>
      <w:tblGrid>
        <w:gridCol w:w="6374"/>
        <w:gridCol w:w="308"/>
        <w:gridCol w:w="400"/>
        <w:gridCol w:w="312"/>
        <w:gridCol w:w="368"/>
        <w:gridCol w:w="312"/>
        <w:gridCol w:w="314"/>
        <w:gridCol w:w="371"/>
      </w:tblGrid>
      <w:tr w:rsidR="00BF5065" w:rsidRPr="00580F30" w14:paraId="37DCC26D" w14:textId="77777777" w:rsidTr="007E45F6">
        <w:trPr>
          <w:trHeight w:val="437"/>
        </w:trPr>
        <w:tc>
          <w:tcPr>
            <w:tcW w:w="6374" w:type="dxa"/>
          </w:tcPr>
          <w:p w14:paraId="2D46B849" w14:textId="77777777" w:rsidR="00BF5065" w:rsidRPr="00580F30" w:rsidRDefault="00BF5065" w:rsidP="00104644">
            <w:pPr>
              <w:tabs>
                <w:tab w:val="left" w:pos="426"/>
                <w:tab w:val="left" w:pos="851"/>
              </w:tabs>
              <w:jc w:val="right"/>
              <w:rPr>
                <w:rFonts w:ascii="TH Niramit AS" w:hAnsi="TH Niramit AS" w:cs="TH Niramit AS"/>
                <w:sz w:val="24"/>
                <w:szCs w:val="24"/>
                <w:cs/>
              </w:rPr>
            </w:pPr>
            <w:r w:rsidRPr="00580F30">
              <w:rPr>
                <w:rFonts w:ascii="TH Niramit AS" w:hAnsi="TH Niramit AS" w:cs="TH Niramit AS"/>
                <w:sz w:val="24"/>
                <w:szCs w:val="24"/>
                <w:cs/>
              </w:rPr>
              <w:lastRenderedPageBreak/>
              <w:t>การประเมินตนเอง</w:t>
            </w:r>
          </w:p>
        </w:tc>
        <w:tc>
          <w:tcPr>
            <w:tcW w:w="308" w:type="dxa"/>
          </w:tcPr>
          <w:p w14:paraId="0D189194" w14:textId="77777777" w:rsidR="00BF5065" w:rsidRPr="00580F30" w:rsidRDefault="00BF5065" w:rsidP="00104644">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1</w:t>
            </w:r>
          </w:p>
        </w:tc>
        <w:tc>
          <w:tcPr>
            <w:tcW w:w="396" w:type="dxa"/>
          </w:tcPr>
          <w:p w14:paraId="02959211" w14:textId="77777777" w:rsidR="00BF5065" w:rsidRPr="00580F30" w:rsidRDefault="00BF5065" w:rsidP="00104644">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2</w:t>
            </w:r>
          </w:p>
        </w:tc>
        <w:tc>
          <w:tcPr>
            <w:tcW w:w="312" w:type="dxa"/>
          </w:tcPr>
          <w:p w14:paraId="3F114B9A" w14:textId="77777777" w:rsidR="00BF5065" w:rsidRPr="00580F30" w:rsidRDefault="00BF5065" w:rsidP="00104644">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3</w:t>
            </w:r>
          </w:p>
        </w:tc>
        <w:tc>
          <w:tcPr>
            <w:tcW w:w="368" w:type="dxa"/>
          </w:tcPr>
          <w:p w14:paraId="158E19FC" w14:textId="77777777" w:rsidR="00BF5065" w:rsidRPr="00580F30" w:rsidRDefault="00BF5065" w:rsidP="00104644">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4</w:t>
            </w:r>
          </w:p>
        </w:tc>
        <w:tc>
          <w:tcPr>
            <w:tcW w:w="312" w:type="dxa"/>
          </w:tcPr>
          <w:p w14:paraId="07878429" w14:textId="77777777" w:rsidR="00BF5065" w:rsidRPr="00580F30" w:rsidRDefault="00BF5065" w:rsidP="00104644">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5</w:t>
            </w:r>
          </w:p>
        </w:tc>
        <w:tc>
          <w:tcPr>
            <w:tcW w:w="314" w:type="dxa"/>
          </w:tcPr>
          <w:p w14:paraId="74E5C16E" w14:textId="77777777" w:rsidR="00BF5065" w:rsidRPr="00580F30" w:rsidRDefault="00BF5065" w:rsidP="00104644">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6</w:t>
            </w:r>
          </w:p>
        </w:tc>
        <w:tc>
          <w:tcPr>
            <w:tcW w:w="371" w:type="dxa"/>
          </w:tcPr>
          <w:p w14:paraId="2D3A7D11" w14:textId="77777777" w:rsidR="00BF5065" w:rsidRPr="00580F30" w:rsidRDefault="00BF5065" w:rsidP="00104644">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7</w:t>
            </w:r>
          </w:p>
        </w:tc>
      </w:tr>
      <w:tr w:rsidR="00BF5065" w:rsidRPr="00580F30" w14:paraId="08A6B1D9" w14:textId="77777777" w:rsidTr="007E45F6">
        <w:trPr>
          <w:trHeight w:val="234"/>
        </w:trPr>
        <w:tc>
          <w:tcPr>
            <w:tcW w:w="6374" w:type="dxa"/>
          </w:tcPr>
          <w:p w14:paraId="2B1BB3DA" w14:textId="3AA3C82A" w:rsidR="00BF5065" w:rsidRPr="00580F30" w:rsidRDefault="004F487E" w:rsidP="00104644">
            <w:pPr>
              <w:tabs>
                <w:tab w:val="left" w:pos="426"/>
                <w:tab w:val="left" w:pos="851"/>
              </w:tabs>
              <w:ind w:left="312" w:hanging="312"/>
              <w:rPr>
                <w:rFonts w:ascii="TH Niramit AS" w:hAnsi="TH Niramit AS" w:cs="TH Niramit AS"/>
                <w:color w:val="1F3864" w:themeColor="accent5" w:themeShade="80"/>
                <w:sz w:val="24"/>
                <w:szCs w:val="24"/>
              </w:rPr>
            </w:pPr>
            <w:r w:rsidRPr="00580F30">
              <w:rPr>
                <w:rFonts w:ascii="TH Niramit AS" w:hAnsi="TH Niramit AS" w:cs="TH Niramit AS"/>
                <w:sz w:val="24"/>
                <w:szCs w:val="24"/>
              </w:rPr>
              <w:t>1.2 The</w:t>
            </w:r>
            <w:r w:rsidR="00BF5065" w:rsidRPr="00580F30">
              <w:rPr>
                <w:rFonts w:ascii="TH Niramit AS" w:hAnsi="TH Niramit AS" w:cs="TH Niramit AS"/>
                <w:sz w:val="24"/>
                <w:szCs w:val="24"/>
              </w:rPr>
              <w:t xml:space="preserve"> expected learning outcomes cover both subject specific and generic (i.e. transferable) learning outcomes.</w:t>
            </w:r>
          </w:p>
        </w:tc>
        <w:tc>
          <w:tcPr>
            <w:tcW w:w="308" w:type="dxa"/>
          </w:tcPr>
          <w:p w14:paraId="60CF8D62" w14:textId="77777777" w:rsidR="00BF5065" w:rsidRPr="00580F30" w:rsidRDefault="00BF5065" w:rsidP="00104644">
            <w:pPr>
              <w:tabs>
                <w:tab w:val="left" w:pos="426"/>
                <w:tab w:val="left" w:pos="851"/>
              </w:tabs>
              <w:jc w:val="center"/>
              <w:rPr>
                <w:rFonts w:ascii="TH Niramit AS" w:hAnsi="TH Niramit AS" w:cs="TH Niramit AS"/>
                <w:sz w:val="24"/>
                <w:szCs w:val="24"/>
              </w:rPr>
            </w:pPr>
          </w:p>
        </w:tc>
        <w:tc>
          <w:tcPr>
            <w:tcW w:w="396" w:type="dxa"/>
          </w:tcPr>
          <w:p w14:paraId="156FC49E" w14:textId="787B36F6" w:rsidR="00BF5065" w:rsidRPr="00580F30" w:rsidRDefault="000E7A58" w:rsidP="00104644">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sym w:font="Wingdings 2" w:char="F050"/>
            </w:r>
          </w:p>
        </w:tc>
        <w:tc>
          <w:tcPr>
            <w:tcW w:w="312" w:type="dxa"/>
            <w:shd w:val="clear" w:color="auto" w:fill="auto"/>
          </w:tcPr>
          <w:p w14:paraId="7BD696F8" w14:textId="77777777" w:rsidR="00BF5065" w:rsidRPr="00580F30" w:rsidRDefault="00BF5065" w:rsidP="00104644">
            <w:pPr>
              <w:tabs>
                <w:tab w:val="left" w:pos="426"/>
                <w:tab w:val="left" w:pos="851"/>
              </w:tabs>
              <w:jc w:val="center"/>
              <w:rPr>
                <w:rFonts w:ascii="TH Niramit AS" w:hAnsi="TH Niramit AS" w:cs="TH Niramit AS"/>
                <w:sz w:val="24"/>
                <w:szCs w:val="24"/>
              </w:rPr>
            </w:pPr>
          </w:p>
        </w:tc>
        <w:tc>
          <w:tcPr>
            <w:tcW w:w="368" w:type="dxa"/>
          </w:tcPr>
          <w:p w14:paraId="726AA36C" w14:textId="77777777" w:rsidR="00BF5065" w:rsidRPr="00580F30" w:rsidRDefault="00BF5065" w:rsidP="00104644">
            <w:pPr>
              <w:tabs>
                <w:tab w:val="left" w:pos="426"/>
                <w:tab w:val="left" w:pos="851"/>
              </w:tabs>
              <w:jc w:val="center"/>
              <w:rPr>
                <w:rFonts w:ascii="TH Niramit AS" w:hAnsi="TH Niramit AS" w:cs="TH Niramit AS"/>
                <w:sz w:val="24"/>
                <w:szCs w:val="24"/>
              </w:rPr>
            </w:pPr>
          </w:p>
        </w:tc>
        <w:tc>
          <w:tcPr>
            <w:tcW w:w="312" w:type="dxa"/>
          </w:tcPr>
          <w:p w14:paraId="000C65D7" w14:textId="77777777" w:rsidR="00BF5065" w:rsidRPr="00580F30" w:rsidRDefault="00BF5065" w:rsidP="00104644">
            <w:pPr>
              <w:tabs>
                <w:tab w:val="left" w:pos="426"/>
                <w:tab w:val="left" w:pos="851"/>
              </w:tabs>
              <w:jc w:val="center"/>
              <w:rPr>
                <w:rFonts w:ascii="TH Niramit AS" w:hAnsi="TH Niramit AS" w:cs="TH Niramit AS"/>
                <w:sz w:val="24"/>
                <w:szCs w:val="24"/>
              </w:rPr>
            </w:pPr>
          </w:p>
        </w:tc>
        <w:tc>
          <w:tcPr>
            <w:tcW w:w="314" w:type="dxa"/>
          </w:tcPr>
          <w:p w14:paraId="76ABA977" w14:textId="77777777" w:rsidR="00BF5065" w:rsidRPr="00580F30" w:rsidRDefault="00BF5065" w:rsidP="00104644">
            <w:pPr>
              <w:tabs>
                <w:tab w:val="left" w:pos="426"/>
                <w:tab w:val="left" w:pos="851"/>
              </w:tabs>
              <w:jc w:val="center"/>
              <w:rPr>
                <w:rFonts w:ascii="TH Niramit AS" w:hAnsi="TH Niramit AS" w:cs="TH Niramit AS"/>
                <w:sz w:val="24"/>
                <w:szCs w:val="24"/>
              </w:rPr>
            </w:pPr>
          </w:p>
        </w:tc>
        <w:tc>
          <w:tcPr>
            <w:tcW w:w="371" w:type="dxa"/>
          </w:tcPr>
          <w:p w14:paraId="32913B8F" w14:textId="77777777" w:rsidR="00BF5065" w:rsidRPr="00580F30" w:rsidRDefault="00BF5065" w:rsidP="00104644">
            <w:pPr>
              <w:tabs>
                <w:tab w:val="left" w:pos="426"/>
                <w:tab w:val="left" w:pos="851"/>
              </w:tabs>
              <w:jc w:val="center"/>
              <w:rPr>
                <w:rFonts w:ascii="TH Niramit AS" w:hAnsi="TH Niramit AS" w:cs="TH Niramit AS"/>
                <w:sz w:val="24"/>
                <w:szCs w:val="24"/>
              </w:rPr>
            </w:pPr>
          </w:p>
        </w:tc>
      </w:tr>
    </w:tbl>
    <w:p w14:paraId="3851BE86" w14:textId="77777777" w:rsidR="003F1DC5" w:rsidRPr="00580F30" w:rsidRDefault="003F1DC5" w:rsidP="00BF5065">
      <w:pPr>
        <w:spacing w:after="0"/>
        <w:rPr>
          <w:rFonts w:ascii="TH Niramit AS" w:hAnsi="TH Niramit AS" w:cs="TH Niramit AS"/>
          <w:b/>
          <w:bCs/>
          <w:sz w:val="28"/>
        </w:rPr>
      </w:pPr>
    </w:p>
    <w:p w14:paraId="7E017D96" w14:textId="31A594FF" w:rsidR="00BF5065" w:rsidRPr="00580F30" w:rsidRDefault="00BF5065" w:rsidP="00BF5065">
      <w:pPr>
        <w:spacing w:after="0"/>
        <w:rPr>
          <w:rFonts w:ascii="TH Niramit AS" w:hAnsi="TH Niramit AS" w:cs="TH Niramit AS"/>
          <w:b/>
          <w:bCs/>
          <w:sz w:val="28"/>
        </w:rPr>
      </w:pPr>
      <w:r w:rsidRPr="00580F30">
        <w:rPr>
          <w:rFonts w:ascii="TH Niramit AS" w:hAnsi="TH Niramit AS" w:cs="TH Niramit AS"/>
          <w:b/>
          <w:bCs/>
          <w:sz w:val="28"/>
          <w:cs/>
        </w:rPr>
        <w:t>หลักฐาน</w:t>
      </w:r>
    </w:p>
    <w:p w14:paraId="6C25C88E" w14:textId="4965326E" w:rsidR="00D2373C" w:rsidRPr="0096629F" w:rsidRDefault="005130E4" w:rsidP="00BF5065">
      <w:pPr>
        <w:spacing w:after="0"/>
        <w:rPr>
          <w:rFonts w:ascii="TH Niramit AS" w:hAnsi="TH Niramit AS" w:cs="TH Niramit AS"/>
          <w:sz w:val="32"/>
          <w:szCs w:val="32"/>
          <w:cs/>
        </w:rPr>
      </w:pPr>
      <w:hyperlink r:id="rId26" w:history="1">
        <w:r w:rsidR="00D2373C" w:rsidRPr="0096629F">
          <w:rPr>
            <w:rStyle w:val="af1"/>
            <w:rFonts w:ascii="TH Niramit AS" w:hAnsi="TH Niramit AS" w:cs="TH Niramit AS"/>
            <w:sz w:val="32"/>
            <w:szCs w:val="32"/>
          </w:rPr>
          <w:t xml:space="preserve">1. </w:t>
        </w:r>
        <w:r w:rsidR="00D2373C" w:rsidRPr="0096629F">
          <w:rPr>
            <w:rStyle w:val="af1"/>
            <w:rFonts w:ascii="TH Niramit AS" w:hAnsi="TH Niramit AS" w:cs="TH Niramit AS"/>
            <w:sz w:val="32"/>
            <w:szCs w:val="32"/>
            <w:cs/>
          </w:rPr>
          <w:t>เล่ม มคอ.</w:t>
        </w:r>
        <w:r w:rsidR="00D2373C" w:rsidRPr="0096629F">
          <w:rPr>
            <w:rStyle w:val="af1"/>
            <w:rFonts w:ascii="TH Niramit AS" w:hAnsi="TH Niramit AS" w:cs="TH Niramit AS"/>
            <w:sz w:val="32"/>
            <w:szCs w:val="32"/>
          </w:rPr>
          <w:t xml:space="preserve">2 </w:t>
        </w:r>
        <w:r w:rsidR="00D2373C" w:rsidRPr="0096629F">
          <w:rPr>
            <w:rStyle w:val="af1"/>
            <w:rFonts w:ascii="TH Niramit AS" w:hAnsi="TH Niramit AS" w:cs="TH Niramit AS"/>
            <w:sz w:val="32"/>
            <w:szCs w:val="32"/>
            <w:cs/>
          </w:rPr>
          <w:t xml:space="preserve">หมวดที่ </w:t>
        </w:r>
        <w:r w:rsidR="00D2373C" w:rsidRPr="0096629F">
          <w:rPr>
            <w:rStyle w:val="af1"/>
            <w:rFonts w:ascii="TH Niramit AS" w:hAnsi="TH Niramit AS" w:cs="TH Niramit AS"/>
            <w:sz w:val="32"/>
            <w:szCs w:val="32"/>
          </w:rPr>
          <w:t xml:space="preserve">3 </w:t>
        </w:r>
        <w:r w:rsidR="00D2373C" w:rsidRPr="0096629F">
          <w:rPr>
            <w:rStyle w:val="af1"/>
            <w:rFonts w:ascii="TH Niramit AS" w:hAnsi="TH Niramit AS" w:cs="TH Niramit AS"/>
            <w:sz w:val="32"/>
            <w:szCs w:val="32"/>
            <w:cs/>
          </w:rPr>
          <w:t xml:space="preserve">ข้อที่ </w:t>
        </w:r>
        <w:r w:rsidR="00D2373C" w:rsidRPr="0096629F">
          <w:rPr>
            <w:rStyle w:val="af1"/>
            <w:rFonts w:ascii="TH Niramit AS" w:hAnsi="TH Niramit AS" w:cs="TH Niramit AS"/>
            <w:sz w:val="32"/>
            <w:szCs w:val="32"/>
          </w:rPr>
          <w:t xml:space="preserve">3 </w:t>
        </w:r>
        <w:r w:rsidR="00D2373C" w:rsidRPr="0096629F">
          <w:rPr>
            <w:rStyle w:val="af1"/>
            <w:rFonts w:ascii="TH Niramit AS" w:hAnsi="TH Niramit AS" w:cs="TH Niramit AS"/>
            <w:sz w:val="32"/>
            <w:szCs w:val="32"/>
            <w:cs/>
          </w:rPr>
          <w:t>หลักสูตรและอาจารย์ผู้สอน</w:t>
        </w:r>
      </w:hyperlink>
    </w:p>
    <w:p w14:paraId="3CC62921" w14:textId="16AD98C5" w:rsidR="00BF5065" w:rsidRPr="0096629F" w:rsidRDefault="00BF5065" w:rsidP="007E45F6">
      <w:pPr>
        <w:spacing w:after="0"/>
        <w:rPr>
          <w:rFonts w:ascii="TH Niramit AS" w:hAnsi="TH Niramit AS" w:cs="TH Niramit AS"/>
          <w:sz w:val="32"/>
          <w:szCs w:val="32"/>
          <w:cs/>
        </w:rPr>
      </w:pPr>
      <w:r w:rsidRPr="0096629F">
        <w:rPr>
          <w:rFonts w:ascii="TH Niramit AS" w:hAnsi="TH Niramit AS" w:cs="TH Niramit AS"/>
          <w:sz w:val="32"/>
          <w:szCs w:val="32"/>
        </w:rPr>
        <w:t xml:space="preserve">2. </w:t>
      </w:r>
      <w:r w:rsidRPr="0096629F">
        <w:rPr>
          <w:rFonts w:ascii="TH Niramit AS" w:hAnsi="TH Niramit AS" w:cs="TH Niramit AS"/>
          <w:sz w:val="32"/>
          <w:szCs w:val="32"/>
          <w:cs/>
        </w:rPr>
        <w:t xml:space="preserve">เล่ม มคอ. </w:t>
      </w:r>
      <w:r w:rsidRPr="0096629F">
        <w:rPr>
          <w:rFonts w:ascii="TH Niramit AS" w:hAnsi="TH Niramit AS" w:cs="TH Niramit AS"/>
          <w:sz w:val="32"/>
          <w:szCs w:val="32"/>
        </w:rPr>
        <w:t xml:space="preserve">2 </w:t>
      </w:r>
      <w:r w:rsidRPr="0096629F">
        <w:rPr>
          <w:rFonts w:ascii="TH Niramit AS" w:hAnsi="TH Niramit AS" w:cs="TH Niramit AS"/>
          <w:sz w:val="32"/>
          <w:szCs w:val="32"/>
          <w:cs/>
        </w:rPr>
        <w:t xml:space="preserve">หมวดที่ </w:t>
      </w:r>
      <w:r w:rsidRPr="0096629F">
        <w:rPr>
          <w:rFonts w:ascii="TH Niramit AS" w:hAnsi="TH Niramit AS" w:cs="TH Niramit AS"/>
          <w:sz w:val="32"/>
          <w:szCs w:val="32"/>
        </w:rPr>
        <w:t xml:space="preserve">4 </w:t>
      </w:r>
      <w:r w:rsidRPr="0096629F">
        <w:rPr>
          <w:rFonts w:ascii="TH Niramit AS" w:hAnsi="TH Niramit AS" w:cs="TH Niramit AS"/>
          <w:sz w:val="32"/>
          <w:szCs w:val="32"/>
          <w:cs/>
        </w:rPr>
        <w:t>ผลการเรียนรู้ กลยุทธ์การสอน และการประเมินผล</w:t>
      </w:r>
    </w:p>
    <w:p w14:paraId="1924B015" w14:textId="77777777" w:rsidR="00BF5065" w:rsidRPr="00580F30" w:rsidRDefault="00BF5065" w:rsidP="00BF5065">
      <w:pPr>
        <w:spacing w:after="0"/>
        <w:jc w:val="thaiDistribute"/>
        <w:rPr>
          <w:rFonts w:ascii="TH Niramit AS" w:hAnsi="TH Niramit AS" w:cs="TH Niramit AS"/>
          <w:b/>
          <w:bCs/>
          <w:sz w:val="32"/>
          <w:szCs w:val="32"/>
        </w:rPr>
      </w:pPr>
      <w:r w:rsidRPr="00580F30">
        <w:rPr>
          <w:rFonts w:ascii="TH Niramit AS" w:hAnsi="TH Niramit AS" w:cs="TH Niramit AS"/>
          <w:b/>
          <w:bCs/>
          <w:sz w:val="32"/>
          <w:szCs w:val="32"/>
        </w:rPr>
        <w:t>1.3 The expected learning outcomes clearly reflect the requirements of the stakeholders. (</w:t>
      </w:r>
      <w:r w:rsidRPr="00580F30">
        <w:rPr>
          <w:rFonts w:ascii="TH Niramit AS" w:hAnsi="TH Niramit AS" w:cs="TH Niramit AS"/>
          <w:b/>
          <w:bCs/>
          <w:sz w:val="32"/>
          <w:szCs w:val="32"/>
          <w:cs/>
        </w:rPr>
        <w:t>ผลการเรียนรู้ที่คาดหวังสะท้อนความต้องการของผู้มีส่วนได้ส่วนเสีย)</w:t>
      </w:r>
    </w:p>
    <w:p w14:paraId="6D9BC46B" w14:textId="604EC3F8" w:rsidR="00BF5065" w:rsidRPr="00580F30" w:rsidRDefault="00BF5065" w:rsidP="007E45F6">
      <w:pPr>
        <w:spacing w:after="0"/>
        <w:ind w:firstLine="720"/>
        <w:jc w:val="thaiDistribute"/>
        <w:rPr>
          <w:rFonts w:ascii="TH Niramit AS" w:hAnsi="TH Niramit AS" w:cs="TH Niramit AS"/>
          <w:sz w:val="32"/>
          <w:szCs w:val="32"/>
        </w:rPr>
      </w:pPr>
      <w:r w:rsidRPr="00580F30">
        <w:rPr>
          <w:rFonts w:ascii="TH Niramit AS" w:hAnsi="TH Niramit AS" w:cs="TH Niramit AS"/>
          <w:sz w:val="32"/>
          <w:szCs w:val="32"/>
          <w:cs/>
        </w:rPr>
        <w:t>แต่ละปีการศึกษาหลักสูตรมีการนำผลการประเมินและข้อคิดเห็น/ข้อเสนอแนะของการจัดการเรียนการสอนของแต่ละรายวิชา และของหลักสูตรจากผู้มีส่วนได้ส่วนเสียมาประกอบการกำหนดผลการเรียนรู้ที่คาดหวัง ตลอดจนนำมาใช้ปรับปรุง/พัฒนาการจัดการเรียนการสอนเพื่อให้ผู้เรียนได้บรรลุผลการเรียนรู้ที่คาดหวัง</w:t>
      </w:r>
      <w:r w:rsidRPr="00580F30">
        <w:rPr>
          <w:rFonts w:ascii="TH Niramit AS" w:hAnsi="TH Niramit AS" w:cs="TH Niramit AS"/>
          <w:sz w:val="32"/>
          <w:szCs w:val="32"/>
        </w:rPr>
        <w:t xml:space="preserve"> </w:t>
      </w:r>
      <w:r w:rsidRPr="00580F30">
        <w:rPr>
          <w:rFonts w:ascii="TH Niramit AS" w:hAnsi="TH Niramit AS" w:cs="TH Niramit AS"/>
          <w:sz w:val="32"/>
          <w:szCs w:val="32"/>
          <w:cs/>
        </w:rPr>
        <w:t xml:space="preserve">ในส่วนนี้หลักสูตรยังมิได้ดำเนินการอย่างมีประสิทธิภาพเท่าที่ควร ซึ่งในการปรับปรุงหลักสูตรครั้งใหม่ในปี </w:t>
      </w:r>
      <w:r w:rsidRPr="00580F30">
        <w:rPr>
          <w:rFonts w:ascii="TH Niramit AS" w:hAnsi="TH Niramit AS" w:cs="TH Niramit AS"/>
          <w:sz w:val="32"/>
          <w:szCs w:val="32"/>
        </w:rPr>
        <w:t>256</w:t>
      </w:r>
      <w:r w:rsidR="005A6604" w:rsidRPr="00580F30">
        <w:rPr>
          <w:rFonts w:ascii="TH Niramit AS" w:hAnsi="TH Niramit AS" w:cs="TH Niramit AS"/>
          <w:sz w:val="32"/>
          <w:szCs w:val="32"/>
        </w:rPr>
        <w:t>6</w:t>
      </w:r>
      <w:r w:rsidRPr="00580F30">
        <w:rPr>
          <w:rFonts w:ascii="TH Niramit AS" w:hAnsi="TH Niramit AS" w:cs="TH Niramit AS"/>
          <w:sz w:val="32"/>
          <w:szCs w:val="32"/>
        </w:rPr>
        <w:t xml:space="preserve"> </w:t>
      </w:r>
      <w:r w:rsidRPr="00580F30">
        <w:rPr>
          <w:rFonts w:ascii="TH Niramit AS" w:hAnsi="TH Niramit AS" w:cs="TH Niramit AS"/>
          <w:sz w:val="32"/>
          <w:szCs w:val="32"/>
          <w:cs/>
        </w:rPr>
        <w:t>เพื่อใช้เป็นหลักสูตร</w:t>
      </w:r>
      <w:r w:rsidR="005A6604" w:rsidRPr="00580F30">
        <w:rPr>
          <w:rFonts w:ascii="TH Niramit AS" w:hAnsi="TH Niramit AS" w:cs="TH Niramit AS"/>
          <w:sz w:val="32"/>
          <w:szCs w:val="32"/>
          <w:cs/>
        </w:rPr>
        <w:t>บริหารธุรกิจ</w:t>
      </w:r>
      <w:r w:rsidRPr="00580F30">
        <w:rPr>
          <w:rFonts w:ascii="TH Niramit AS" w:hAnsi="TH Niramit AS" w:cs="TH Niramit AS"/>
          <w:sz w:val="32"/>
          <w:szCs w:val="32"/>
          <w:cs/>
        </w:rPr>
        <w:t>บัณฑิตสาขา</w:t>
      </w:r>
      <w:r w:rsidR="005A6604" w:rsidRPr="00580F30">
        <w:rPr>
          <w:rFonts w:ascii="TH Niramit AS" w:hAnsi="TH Niramit AS" w:cs="TH Niramit AS"/>
          <w:sz w:val="32"/>
          <w:szCs w:val="32"/>
          <w:cs/>
        </w:rPr>
        <w:t xml:space="preserve">วิชาการจัดการสำหรับผู้ประกอบการ </w:t>
      </w:r>
      <w:r w:rsidRPr="00580F30">
        <w:rPr>
          <w:rFonts w:ascii="TH Niramit AS" w:hAnsi="TH Niramit AS" w:cs="TH Niramit AS"/>
          <w:sz w:val="32"/>
          <w:szCs w:val="32"/>
          <w:cs/>
        </w:rPr>
        <w:t xml:space="preserve">ปี </w:t>
      </w:r>
      <w:r w:rsidRPr="00580F30">
        <w:rPr>
          <w:rFonts w:ascii="TH Niramit AS" w:hAnsi="TH Niramit AS" w:cs="TH Niramit AS"/>
          <w:sz w:val="32"/>
          <w:szCs w:val="32"/>
        </w:rPr>
        <w:t>256</w:t>
      </w:r>
      <w:r w:rsidR="005A6604" w:rsidRPr="00580F30">
        <w:rPr>
          <w:rFonts w:ascii="TH Niramit AS" w:hAnsi="TH Niramit AS" w:cs="TH Niramit AS"/>
          <w:sz w:val="32"/>
          <w:szCs w:val="32"/>
        </w:rPr>
        <w:t>7</w:t>
      </w:r>
      <w:r w:rsidRPr="00580F30">
        <w:rPr>
          <w:rFonts w:ascii="TH Niramit AS" w:hAnsi="TH Niramit AS" w:cs="TH Niramit AS"/>
          <w:sz w:val="32"/>
          <w:szCs w:val="32"/>
        </w:rPr>
        <w:t xml:space="preserve"> </w:t>
      </w:r>
      <w:r w:rsidRPr="00580F30">
        <w:rPr>
          <w:rFonts w:ascii="TH Niramit AS" w:hAnsi="TH Niramit AS" w:cs="TH Niramit AS"/>
          <w:sz w:val="32"/>
          <w:szCs w:val="32"/>
          <w:cs/>
        </w:rPr>
        <w:t>นั้น ได้วางแผนในการนำข้อมูลของความต้องการของผู้มีส่วนได้ส่วนเสียมาใช้อย่างมีประสิทธิภาพ</w:t>
      </w:r>
    </w:p>
    <w:tbl>
      <w:tblPr>
        <w:tblStyle w:val="a7"/>
        <w:tblW w:w="0" w:type="auto"/>
        <w:tblLook w:val="04A0" w:firstRow="1" w:lastRow="0" w:firstColumn="1" w:lastColumn="0" w:noHBand="0" w:noVBand="1"/>
      </w:tblPr>
      <w:tblGrid>
        <w:gridCol w:w="6584"/>
        <w:gridCol w:w="322"/>
        <w:gridCol w:w="400"/>
        <w:gridCol w:w="322"/>
        <w:gridCol w:w="371"/>
        <w:gridCol w:w="322"/>
        <w:gridCol w:w="322"/>
        <w:gridCol w:w="374"/>
      </w:tblGrid>
      <w:tr w:rsidR="00BF5065" w:rsidRPr="00580F30" w14:paraId="70C04A67" w14:textId="77777777" w:rsidTr="00104644">
        <w:trPr>
          <w:trHeight w:val="437"/>
        </w:trPr>
        <w:tc>
          <w:tcPr>
            <w:tcW w:w="6584" w:type="dxa"/>
          </w:tcPr>
          <w:p w14:paraId="0BCB2DB7" w14:textId="77777777" w:rsidR="00BF5065" w:rsidRPr="00580F30" w:rsidRDefault="00BF5065" w:rsidP="00104644">
            <w:pPr>
              <w:tabs>
                <w:tab w:val="left" w:pos="426"/>
                <w:tab w:val="left" w:pos="851"/>
              </w:tabs>
              <w:jc w:val="right"/>
              <w:rPr>
                <w:rFonts w:ascii="TH Niramit AS" w:hAnsi="TH Niramit AS" w:cs="TH Niramit AS"/>
                <w:sz w:val="24"/>
                <w:szCs w:val="24"/>
                <w:cs/>
              </w:rPr>
            </w:pPr>
            <w:r w:rsidRPr="00580F30">
              <w:rPr>
                <w:rFonts w:ascii="TH Niramit AS" w:hAnsi="TH Niramit AS" w:cs="TH Niramit AS"/>
                <w:sz w:val="24"/>
                <w:szCs w:val="24"/>
                <w:cs/>
              </w:rPr>
              <w:t>การประเมินตนเอง</w:t>
            </w:r>
          </w:p>
        </w:tc>
        <w:tc>
          <w:tcPr>
            <w:tcW w:w="322" w:type="dxa"/>
          </w:tcPr>
          <w:p w14:paraId="0CA58E3D" w14:textId="77777777" w:rsidR="00BF5065" w:rsidRPr="00580F30" w:rsidRDefault="00BF5065" w:rsidP="00104644">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1</w:t>
            </w:r>
          </w:p>
        </w:tc>
        <w:tc>
          <w:tcPr>
            <w:tcW w:w="399" w:type="dxa"/>
          </w:tcPr>
          <w:p w14:paraId="464E7BF2" w14:textId="77777777" w:rsidR="00BF5065" w:rsidRPr="00580F30" w:rsidRDefault="00BF5065" w:rsidP="00104644">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2</w:t>
            </w:r>
          </w:p>
        </w:tc>
        <w:tc>
          <w:tcPr>
            <w:tcW w:w="322" w:type="dxa"/>
          </w:tcPr>
          <w:p w14:paraId="4BF5DF2F" w14:textId="77777777" w:rsidR="00BF5065" w:rsidRPr="00580F30" w:rsidRDefault="00BF5065" w:rsidP="00104644">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3</w:t>
            </w:r>
          </w:p>
        </w:tc>
        <w:tc>
          <w:tcPr>
            <w:tcW w:w="371" w:type="dxa"/>
          </w:tcPr>
          <w:p w14:paraId="327FF9F9" w14:textId="77777777" w:rsidR="00BF5065" w:rsidRPr="00580F30" w:rsidRDefault="00BF5065" w:rsidP="00104644">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4</w:t>
            </w:r>
          </w:p>
        </w:tc>
        <w:tc>
          <w:tcPr>
            <w:tcW w:w="322" w:type="dxa"/>
          </w:tcPr>
          <w:p w14:paraId="72A58E82" w14:textId="77777777" w:rsidR="00BF5065" w:rsidRPr="00580F30" w:rsidRDefault="00BF5065" w:rsidP="00104644">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5</w:t>
            </w:r>
          </w:p>
        </w:tc>
        <w:tc>
          <w:tcPr>
            <w:tcW w:w="322" w:type="dxa"/>
          </w:tcPr>
          <w:p w14:paraId="54591540" w14:textId="77777777" w:rsidR="00BF5065" w:rsidRPr="00580F30" w:rsidRDefault="00BF5065" w:rsidP="00104644">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6</w:t>
            </w:r>
          </w:p>
        </w:tc>
        <w:tc>
          <w:tcPr>
            <w:tcW w:w="374" w:type="dxa"/>
          </w:tcPr>
          <w:p w14:paraId="7891142F" w14:textId="77777777" w:rsidR="00BF5065" w:rsidRPr="00580F30" w:rsidRDefault="00BF5065" w:rsidP="00104644">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7</w:t>
            </w:r>
          </w:p>
        </w:tc>
      </w:tr>
      <w:tr w:rsidR="00BF5065" w:rsidRPr="00580F30" w14:paraId="7EFF9754" w14:textId="77777777" w:rsidTr="00104644">
        <w:trPr>
          <w:trHeight w:val="234"/>
        </w:trPr>
        <w:tc>
          <w:tcPr>
            <w:tcW w:w="6584" w:type="dxa"/>
          </w:tcPr>
          <w:p w14:paraId="1BF35106" w14:textId="77777777" w:rsidR="00BF5065" w:rsidRPr="00580F30" w:rsidRDefault="00BF5065" w:rsidP="00104644">
            <w:pPr>
              <w:tabs>
                <w:tab w:val="left" w:pos="315"/>
                <w:tab w:val="left" w:pos="851"/>
              </w:tabs>
              <w:ind w:left="312" w:hanging="312"/>
              <w:rPr>
                <w:rFonts w:ascii="TH Niramit AS" w:hAnsi="TH Niramit AS" w:cs="TH Niramit AS"/>
                <w:color w:val="1F3864" w:themeColor="accent5" w:themeShade="80"/>
                <w:sz w:val="24"/>
                <w:szCs w:val="24"/>
              </w:rPr>
            </w:pPr>
            <w:r w:rsidRPr="00580F30">
              <w:rPr>
                <w:rFonts w:ascii="TH Niramit AS" w:hAnsi="TH Niramit AS" w:cs="TH Niramit AS"/>
                <w:sz w:val="24"/>
                <w:szCs w:val="24"/>
              </w:rPr>
              <w:t>1.3    The expected learning outcomes clearly reflect the requirements of the stakeholders.</w:t>
            </w:r>
          </w:p>
        </w:tc>
        <w:tc>
          <w:tcPr>
            <w:tcW w:w="322" w:type="dxa"/>
          </w:tcPr>
          <w:p w14:paraId="6078138B" w14:textId="77777777" w:rsidR="00BF5065" w:rsidRPr="00580F30" w:rsidRDefault="00BF5065" w:rsidP="00104644">
            <w:pPr>
              <w:tabs>
                <w:tab w:val="left" w:pos="426"/>
                <w:tab w:val="left" w:pos="851"/>
              </w:tabs>
              <w:jc w:val="center"/>
              <w:rPr>
                <w:rFonts w:ascii="TH Niramit AS" w:hAnsi="TH Niramit AS" w:cs="TH Niramit AS"/>
                <w:sz w:val="24"/>
                <w:szCs w:val="24"/>
              </w:rPr>
            </w:pPr>
          </w:p>
        </w:tc>
        <w:tc>
          <w:tcPr>
            <w:tcW w:w="399" w:type="dxa"/>
            <w:shd w:val="clear" w:color="auto" w:fill="auto"/>
          </w:tcPr>
          <w:p w14:paraId="79929675" w14:textId="1891B8CC" w:rsidR="00BF5065" w:rsidRPr="00580F30" w:rsidRDefault="000E7A58" w:rsidP="00104644">
            <w:pPr>
              <w:tabs>
                <w:tab w:val="left" w:pos="426"/>
                <w:tab w:val="left" w:pos="851"/>
              </w:tabs>
              <w:jc w:val="center"/>
              <w:rPr>
                <w:rFonts w:ascii="TH Niramit AS" w:hAnsi="TH Niramit AS" w:cs="TH Niramit AS"/>
                <w:sz w:val="24"/>
                <w:szCs w:val="24"/>
              </w:rPr>
            </w:pPr>
            <m:oMathPara>
              <m:oMath>
                <m:r>
                  <w:rPr>
                    <w:rFonts w:ascii="Cambria Math" w:hAnsi="Cambria Math" w:cs="TH Niramit AS"/>
                    <w:i/>
                    <w:sz w:val="24"/>
                    <w:szCs w:val="24"/>
                  </w:rPr>
                  <w:sym w:font="Wingdings 2" w:char="F050"/>
                </m:r>
              </m:oMath>
            </m:oMathPara>
          </w:p>
        </w:tc>
        <w:tc>
          <w:tcPr>
            <w:tcW w:w="322" w:type="dxa"/>
          </w:tcPr>
          <w:p w14:paraId="07A2F3FA" w14:textId="77777777" w:rsidR="00BF5065" w:rsidRPr="00580F30" w:rsidRDefault="00BF5065" w:rsidP="00104644">
            <w:pPr>
              <w:tabs>
                <w:tab w:val="left" w:pos="426"/>
                <w:tab w:val="left" w:pos="851"/>
              </w:tabs>
              <w:jc w:val="center"/>
              <w:rPr>
                <w:rFonts w:ascii="TH Niramit AS" w:hAnsi="TH Niramit AS" w:cs="TH Niramit AS"/>
                <w:sz w:val="24"/>
                <w:szCs w:val="24"/>
              </w:rPr>
            </w:pPr>
          </w:p>
        </w:tc>
        <w:tc>
          <w:tcPr>
            <w:tcW w:w="371" w:type="dxa"/>
          </w:tcPr>
          <w:p w14:paraId="11767FD6" w14:textId="77777777" w:rsidR="00BF5065" w:rsidRPr="00580F30" w:rsidRDefault="00BF5065" w:rsidP="00104644">
            <w:pPr>
              <w:tabs>
                <w:tab w:val="left" w:pos="426"/>
                <w:tab w:val="left" w:pos="851"/>
              </w:tabs>
              <w:jc w:val="center"/>
              <w:rPr>
                <w:rFonts w:ascii="TH Niramit AS" w:hAnsi="TH Niramit AS" w:cs="TH Niramit AS"/>
                <w:sz w:val="24"/>
                <w:szCs w:val="24"/>
              </w:rPr>
            </w:pPr>
          </w:p>
        </w:tc>
        <w:tc>
          <w:tcPr>
            <w:tcW w:w="322" w:type="dxa"/>
          </w:tcPr>
          <w:p w14:paraId="0A12E932" w14:textId="77777777" w:rsidR="00BF5065" w:rsidRPr="00580F30" w:rsidRDefault="00BF5065" w:rsidP="00104644">
            <w:pPr>
              <w:tabs>
                <w:tab w:val="left" w:pos="426"/>
                <w:tab w:val="left" w:pos="851"/>
              </w:tabs>
              <w:jc w:val="center"/>
              <w:rPr>
                <w:rFonts w:ascii="TH Niramit AS" w:hAnsi="TH Niramit AS" w:cs="TH Niramit AS"/>
                <w:sz w:val="24"/>
                <w:szCs w:val="24"/>
              </w:rPr>
            </w:pPr>
          </w:p>
        </w:tc>
        <w:tc>
          <w:tcPr>
            <w:tcW w:w="322" w:type="dxa"/>
          </w:tcPr>
          <w:p w14:paraId="1288DC56" w14:textId="77777777" w:rsidR="00BF5065" w:rsidRPr="00580F30" w:rsidRDefault="00BF5065" w:rsidP="00104644">
            <w:pPr>
              <w:tabs>
                <w:tab w:val="left" w:pos="426"/>
                <w:tab w:val="left" w:pos="851"/>
              </w:tabs>
              <w:jc w:val="center"/>
              <w:rPr>
                <w:rFonts w:ascii="TH Niramit AS" w:hAnsi="TH Niramit AS" w:cs="TH Niramit AS"/>
                <w:sz w:val="24"/>
                <w:szCs w:val="24"/>
              </w:rPr>
            </w:pPr>
          </w:p>
        </w:tc>
        <w:tc>
          <w:tcPr>
            <w:tcW w:w="374" w:type="dxa"/>
          </w:tcPr>
          <w:p w14:paraId="2779996C" w14:textId="77777777" w:rsidR="00BF5065" w:rsidRPr="00580F30" w:rsidRDefault="00BF5065" w:rsidP="00104644">
            <w:pPr>
              <w:tabs>
                <w:tab w:val="left" w:pos="426"/>
                <w:tab w:val="left" w:pos="851"/>
              </w:tabs>
              <w:jc w:val="center"/>
              <w:rPr>
                <w:rFonts w:ascii="TH Niramit AS" w:hAnsi="TH Niramit AS" w:cs="TH Niramit AS"/>
                <w:sz w:val="24"/>
                <w:szCs w:val="24"/>
              </w:rPr>
            </w:pPr>
          </w:p>
        </w:tc>
      </w:tr>
    </w:tbl>
    <w:p w14:paraId="0C696008" w14:textId="77777777" w:rsidR="000E7A58" w:rsidRPr="00580F30" w:rsidRDefault="000E7A58" w:rsidP="00BF5065">
      <w:pPr>
        <w:spacing w:after="0"/>
        <w:jc w:val="thaiDistribute"/>
        <w:rPr>
          <w:rFonts w:ascii="TH Niramit AS" w:hAnsi="TH Niramit AS" w:cs="TH Niramit AS"/>
          <w:b/>
          <w:bCs/>
          <w:sz w:val="24"/>
          <w:szCs w:val="24"/>
        </w:rPr>
      </w:pPr>
    </w:p>
    <w:p w14:paraId="4EA776A2" w14:textId="296B174B" w:rsidR="00BF5065" w:rsidRPr="00580F30" w:rsidRDefault="00BF5065" w:rsidP="00BF5065">
      <w:pPr>
        <w:spacing w:after="0"/>
        <w:jc w:val="thaiDistribute"/>
        <w:rPr>
          <w:rFonts w:ascii="TH Niramit AS" w:hAnsi="TH Niramit AS" w:cs="TH Niramit AS"/>
          <w:b/>
          <w:bCs/>
          <w:sz w:val="24"/>
          <w:szCs w:val="24"/>
        </w:rPr>
      </w:pPr>
      <w:r w:rsidRPr="00580F30">
        <w:rPr>
          <w:rFonts w:ascii="TH Niramit AS" w:hAnsi="TH Niramit AS" w:cs="TH Niramit AS"/>
          <w:b/>
          <w:bCs/>
          <w:sz w:val="24"/>
          <w:szCs w:val="24"/>
          <w:cs/>
        </w:rPr>
        <w:t>หลักฐาน</w:t>
      </w:r>
    </w:p>
    <w:p w14:paraId="097EF7BA" w14:textId="77777777" w:rsidR="00BF5065" w:rsidRPr="00580F30" w:rsidRDefault="00BF5065" w:rsidP="00BF5065">
      <w:pPr>
        <w:spacing w:after="0"/>
        <w:ind w:firstLine="720"/>
        <w:jc w:val="thaiDistribute"/>
        <w:rPr>
          <w:rFonts w:ascii="TH Niramit AS" w:hAnsi="TH Niramit AS" w:cs="TH Niramit AS"/>
          <w:sz w:val="24"/>
          <w:szCs w:val="24"/>
        </w:rPr>
      </w:pPr>
      <w:r w:rsidRPr="00580F30">
        <w:rPr>
          <w:rFonts w:ascii="TH Niramit AS" w:hAnsi="TH Niramit AS" w:cs="TH Niramit AS"/>
          <w:sz w:val="24"/>
          <w:szCs w:val="24"/>
          <w:cs/>
        </w:rPr>
        <w:t>1. ผลการประเมินหลักสูตรโดยนักศึกษาชั้นปีสุดท้าย</w:t>
      </w:r>
    </w:p>
    <w:p w14:paraId="66F249FF" w14:textId="77777777" w:rsidR="00BF5065" w:rsidRPr="00580F30" w:rsidRDefault="00BF5065" w:rsidP="00BF5065">
      <w:pPr>
        <w:spacing w:after="0"/>
        <w:ind w:firstLine="720"/>
        <w:jc w:val="thaiDistribute"/>
        <w:rPr>
          <w:rFonts w:ascii="TH Niramit AS" w:hAnsi="TH Niramit AS" w:cs="TH Niramit AS"/>
          <w:sz w:val="24"/>
          <w:szCs w:val="24"/>
        </w:rPr>
      </w:pPr>
      <w:r w:rsidRPr="00580F30">
        <w:rPr>
          <w:rFonts w:ascii="TH Niramit AS" w:hAnsi="TH Niramit AS" w:cs="TH Niramit AS"/>
          <w:sz w:val="24"/>
          <w:szCs w:val="24"/>
          <w:cs/>
        </w:rPr>
        <w:t>2. ผลการประเมินหลักสูตรโดยบัณฑิต</w:t>
      </w:r>
    </w:p>
    <w:p w14:paraId="193707E2" w14:textId="6A02C00F" w:rsidR="00972CDF" w:rsidRPr="00A4156F" w:rsidRDefault="00A4156F" w:rsidP="007E45F6">
      <w:pPr>
        <w:spacing w:after="0"/>
        <w:ind w:firstLine="720"/>
        <w:jc w:val="thaiDistribute"/>
        <w:rPr>
          <w:rStyle w:val="af1"/>
          <w:rFonts w:ascii="TH Niramit AS" w:hAnsi="TH Niramit AS" w:cs="TH Niramit AS"/>
          <w:sz w:val="24"/>
          <w:szCs w:val="24"/>
        </w:rPr>
      </w:pPr>
      <w:r>
        <w:rPr>
          <w:rFonts w:ascii="TH Niramit AS" w:hAnsi="TH Niramit AS" w:cs="TH Niramit AS"/>
          <w:sz w:val="24"/>
          <w:szCs w:val="24"/>
          <w:cs/>
        </w:rPr>
        <w:fldChar w:fldCharType="begin"/>
      </w:r>
      <w:r>
        <w:rPr>
          <w:rFonts w:ascii="TH Niramit AS" w:hAnsi="TH Niramit AS" w:cs="TH Niramit AS"/>
          <w:sz w:val="24"/>
          <w:szCs w:val="24"/>
          <w:cs/>
        </w:rPr>
        <w:instrText xml:space="preserve"> </w:instrText>
      </w:r>
      <w:r>
        <w:rPr>
          <w:rFonts w:ascii="TH Niramit AS" w:hAnsi="TH Niramit AS" w:cs="TH Niramit AS"/>
          <w:sz w:val="24"/>
          <w:szCs w:val="24"/>
        </w:rPr>
        <w:instrText xml:space="preserve">HYPERLINK </w:instrText>
      </w:r>
      <w:r>
        <w:rPr>
          <w:rFonts w:ascii="TH Niramit AS" w:hAnsi="TH Niramit AS" w:cs="TH Niramit AS"/>
          <w:sz w:val="24"/>
          <w:szCs w:val="24"/>
          <w:cs/>
        </w:rPr>
        <w:instrText>"</w:instrText>
      </w:r>
      <w:r>
        <w:rPr>
          <w:rFonts w:ascii="TH Niramit AS" w:hAnsi="TH Niramit AS" w:cs="TH Niramit AS"/>
          <w:sz w:val="24"/>
          <w:szCs w:val="24"/>
        </w:rPr>
        <w:instrText>http://www.erp.mju.ac.th/openFile.aspx?id=NDUzNDE</w:instrText>
      </w:r>
      <w:r>
        <w:rPr>
          <w:rFonts w:ascii="TH Niramit AS" w:hAnsi="TH Niramit AS" w:cs="TH Niramit AS"/>
          <w:sz w:val="24"/>
          <w:szCs w:val="24"/>
          <w:cs/>
        </w:rPr>
        <w:instrText>0</w:instrText>
      </w:r>
      <w:r>
        <w:rPr>
          <w:rFonts w:ascii="TH Niramit AS" w:hAnsi="TH Niramit AS" w:cs="TH Niramit AS"/>
          <w:sz w:val="24"/>
          <w:szCs w:val="24"/>
        </w:rPr>
        <w:instrText>&amp;method=inline"</w:instrText>
      </w:r>
      <w:r>
        <w:rPr>
          <w:rFonts w:ascii="TH Niramit AS" w:hAnsi="TH Niramit AS" w:cs="TH Niramit AS"/>
          <w:sz w:val="24"/>
          <w:szCs w:val="24"/>
          <w:cs/>
        </w:rPr>
        <w:instrText xml:space="preserve"> </w:instrText>
      </w:r>
      <w:r>
        <w:rPr>
          <w:rFonts w:ascii="TH Niramit AS" w:hAnsi="TH Niramit AS" w:cs="TH Niramit AS"/>
          <w:sz w:val="24"/>
          <w:szCs w:val="24"/>
          <w:cs/>
        </w:rPr>
        <w:fldChar w:fldCharType="separate"/>
      </w:r>
      <w:r w:rsidR="00BF5065" w:rsidRPr="00A4156F">
        <w:rPr>
          <w:rStyle w:val="af1"/>
          <w:rFonts w:ascii="TH Niramit AS" w:hAnsi="TH Niramit AS" w:cs="TH Niramit AS"/>
          <w:sz w:val="24"/>
          <w:szCs w:val="24"/>
          <w:cs/>
        </w:rPr>
        <w:t xml:space="preserve">3. ผลการประเมินความพึงพอใจโดยผู้ใช้บัณฑิต </w:t>
      </w:r>
    </w:p>
    <w:p w14:paraId="7D05E9E8" w14:textId="09DD5670" w:rsidR="00AD0E5A" w:rsidRPr="00A4156F" w:rsidRDefault="00A4156F" w:rsidP="007E45F6">
      <w:pPr>
        <w:spacing w:after="0"/>
        <w:ind w:firstLine="720"/>
        <w:jc w:val="thaiDistribute"/>
        <w:rPr>
          <w:rFonts w:ascii="TH Niramit AS" w:hAnsi="TH Niramit AS" w:cs="TH Niramit AS"/>
          <w:sz w:val="24"/>
          <w:szCs w:val="24"/>
        </w:rPr>
      </w:pPr>
      <w:r>
        <w:rPr>
          <w:rFonts w:ascii="TH Niramit AS" w:hAnsi="TH Niramit AS" w:cs="TH Niramit AS"/>
          <w:sz w:val="24"/>
          <w:szCs w:val="24"/>
          <w:cs/>
        </w:rPr>
        <w:fldChar w:fldCharType="end"/>
      </w:r>
    </w:p>
    <w:p w14:paraId="6304D8B6" w14:textId="0DB248E7" w:rsidR="00AD0E5A" w:rsidRDefault="00AD0E5A" w:rsidP="007E45F6">
      <w:pPr>
        <w:spacing w:after="0"/>
        <w:ind w:firstLine="720"/>
        <w:jc w:val="thaiDistribute"/>
        <w:rPr>
          <w:rFonts w:ascii="TH Niramit AS" w:hAnsi="TH Niramit AS" w:cs="TH Niramit AS"/>
          <w:color w:val="FF0000"/>
          <w:sz w:val="24"/>
          <w:szCs w:val="24"/>
        </w:rPr>
      </w:pPr>
    </w:p>
    <w:p w14:paraId="0BA3804A" w14:textId="1A7D5D78" w:rsidR="004970A9" w:rsidRDefault="004970A9" w:rsidP="007E45F6">
      <w:pPr>
        <w:spacing w:after="0"/>
        <w:ind w:firstLine="720"/>
        <w:jc w:val="thaiDistribute"/>
        <w:rPr>
          <w:rFonts w:ascii="TH Niramit AS" w:hAnsi="TH Niramit AS" w:cs="TH Niramit AS"/>
          <w:color w:val="FF0000"/>
          <w:sz w:val="24"/>
          <w:szCs w:val="24"/>
        </w:rPr>
      </w:pPr>
    </w:p>
    <w:p w14:paraId="56777C1D" w14:textId="40E1553A" w:rsidR="004970A9" w:rsidRDefault="004970A9" w:rsidP="007E45F6">
      <w:pPr>
        <w:spacing w:after="0"/>
        <w:ind w:firstLine="720"/>
        <w:jc w:val="thaiDistribute"/>
        <w:rPr>
          <w:rFonts w:ascii="TH Niramit AS" w:hAnsi="TH Niramit AS" w:cs="TH Niramit AS"/>
          <w:color w:val="FF0000"/>
          <w:sz w:val="24"/>
          <w:szCs w:val="24"/>
        </w:rPr>
      </w:pPr>
    </w:p>
    <w:p w14:paraId="1F8F731B" w14:textId="5D3F8EE6" w:rsidR="004970A9" w:rsidRDefault="004970A9" w:rsidP="007E45F6">
      <w:pPr>
        <w:spacing w:after="0"/>
        <w:ind w:firstLine="720"/>
        <w:jc w:val="thaiDistribute"/>
        <w:rPr>
          <w:rFonts w:ascii="TH Niramit AS" w:hAnsi="TH Niramit AS" w:cs="TH Niramit AS"/>
          <w:color w:val="FF0000"/>
          <w:sz w:val="24"/>
          <w:szCs w:val="24"/>
        </w:rPr>
      </w:pPr>
    </w:p>
    <w:p w14:paraId="6A5A0151" w14:textId="19F1729F" w:rsidR="004970A9" w:rsidRDefault="004970A9" w:rsidP="007E45F6">
      <w:pPr>
        <w:spacing w:after="0"/>
        <w:ind w:firstLine="720"/>
        <w:jc w:val="thaiDistribute"/>
        <w:rPr>
          <w:rFonts w:ascii="TH Niramit AS" w:hAnsi="TH Niramit AS" w:cs="TH Niramit AS"/>
          <w:color w:val="FF0000"/>
          <w:sz w:val="24"/>
          <w:szCs w:val="24"/>
        </w:rPr>
      </w:pPr>
    </w:p>
    <w:p w14:paraId="5EC6EA58" w14:textId="10190EBC" w:rsidR="004970A9" w:rsidRDefault="004970A9" w:rsidP="007E45F6">
      <w:pPr>
        <w:spacing w:after="0"/>
        <w:ind w:firstLine="720"/>
        <w:jc w:val="thaiDistribute"/>
        <w:rPr>
          <w:rFonts w:ascii="TH Niramit AS" w:hAnsi="TH Niramit AS" w:cs="TH Niramit AS"/>
          <w:color w:val="FF0000"/>
          <w:sz w:val="24"/>
          <w:szCs w:val="24"/>
        </w:rPr>
      </w:pPr>
    </w:p>
    <w:p w14:paraId="2C56F0D4" w14:textId="1E61C724" w:rsidR="004970A9" w:rsidRDefault="004970A9" w:rsidP="007E45F6">
      <w:pPr>
        <w:spacing w:after="0"/>
        <w:ind w:firstLine="720"/>
        <w:jc w:val="thaiDistribute"/>
        <w:rPr>
          <w:rFonts w:ascii="TH Niramit AS" w:hAnsi="TH Niramit AS" w:cs="TH Niramit AS"/>
          <w:color w:val="FF0000"/>
          <w:sz w:val="24"/>
          <w:szCs w:val="24"/>
        </w:rPr>
      </w:pPr>
    </w:p>
    <w:p w14:paraId="2821668E" w14:textId="24680B16" w:rsidR="004970A9" w:rsidRDefault="004970A9" w:rsidP="007E45F6">
      <w:pPr>
        <w:spacing w:after="0"/>
        <w:ind w:firstLine="720"/>
        <w:jc w:val="thaiDistribute"/>
        <w:rPr>
          <w:rFonts w:ascii="TH Niramit AS" w:hAnsi="TH Niramit AS" w:cs="TH Niramit AS"/>
          <w:color w:val="FF0000"/>
          <w:sz w:val="24"/>
          <w:szCs w:val="24"/>
        </w:rPr>
      </w:pPr>
    </w:p>
    <w:p w14:paraId="467E18FE" w14:textId="6E91A57B" w:rsidR="004970A9" w:rsidRDefault="004970A9" w:rsidP="007E45F6">
      <w:pPr>
        <w:spacing w:after="0"/>
        <w:ind w:firstLine="720"/>
        <w:jc w:val="thaiDistribute"/>
        <w:rPr>
          <w:rFonts w:ascii="TH Niramit AS" w:hAnsi="TH Niramit AS" w:cs="TH Niramit AS"/>
          <w:color w:val="FF0000"/>
          <w:sz w:val="24"/>
          <w:szCs w:val="24"/>
        </w:rPr>
      </w:pPr>
    </w:p>
    <w:p w14:paraId="64865E63" w14:textId="11DFDBCD" w:rsidR="004970A9" w:rsidRDefault="004970A9" w:rsidP="007E45F6">
      <w:pPr>
        <w:spacing w:after="0"/>
        <w:ind w:firstLine="720"/>
        <w:jc w:val="thaiDistribute"/>
        <w:rPr>
          <w:rFonts w:ascii="TH Niramit AS" w:hAnsi="TH Niramit AS" w:cs="TH Niramit AS"/>
          <w:color w:val="FF0000"/>
          <w:sz w:val="24"/>
          <w:szCs w:val="24"/>
        </w:rPr>
      </w:pPr>
    </w:p>
    <w:p w14:paraId="54000729" w14:textId="77777777" w:rsidR="004970A9" w:rsidRPr="00580F30" w:rsidRDefault="004970A9" w:rsidP="007E45F6">
      <w:pPr>
        <w:spacing w:after="0"/>
        <w:ind w:firstLine="720"/>
        <w:jc w:val="thaiDistribute"/>
        <w:rPr>
          <w:rFonts w:ascii="TH Niramit AS" w:hAnsi="TH Niramit AS" w:cs="TH Niramit AS"/>
          <w:color w:val="FF0000"/>
          <w:sz w:val="24"/>
          <w:szCs w:val="24"/>
        </w:rPr>
      </w:pPr>
    </w:p>
    <w:p w14:paraId="7B91E359" w14:textId="77777777" w:rsidR="00815ACA" w:rsidRPr="00580F30" w:rsidRDefault="00815ACA" w:rsidP="00AD0E5A">
      <w:pPr>
        <w:shd w:val="clear" w:color="auto" w:fill="66FFFF"/>
        <w:spacing w:after="0" w:line="240" w:lineRule="auto"/>
        <w:jc w:val="right"/>
        <w:rPr>
          <w:rFonts w:ascii="TH Niramit AS" w:eastAsia="Calibri" w:hAnsi="TH Niramit AS" w:cs="TH Niramit AS"/>
          <w:b/>
          <w:bCs/>
          <w:sz w:val="36"/>
          <w:szCs w:val="36"/>
        </w:rPr>
      </w:pPr>
      <w:r w:rsidRPr="00580F30">
        <w:rPr>
          <w:rFonts w:ascii="TH Niramit AS" w:eastAsia="Calibri" w:hAnsi="TH Niramit AS" w:cs="TH Niramit AS"/>
          <w:b/>
          <w:bCs/>
          <w:sz w:val="36"/>
          <w:szCs w:val="36"/>
        </w:rPr>
        <w:lastRenderedPageBreak/>
        <w:t>Criteria 2</w:t>
      </w:r>
      <w:r w:rsidRPr="00580F30">
        <w:rPr>
          <w:rFonts w:ascii="TH Niramit AS" w:eastAsia="Calibri" w:hAnsi="TH Niramit AS" w:cs="TH Niramit AS"/>
          <w:b/>
          <w:bCs/>
          <w:sz w:val="36"/>
          <w:szCs w:val="36"/>
          <w:cs/>
        </w:rPr>
        <w:t xml:space="preserve"> : ข้อกำหนดของหลักสูตร (</w:t>
      </w:r>
      <w:proofErr w:type="spellStart"/>
      <w:r w:rsidRPr="00580F30">
        <w:rPr>
          <w:rFonts w:ascii="TH Niramit AS" w:eastAsia="Calibri" w:hAnsi="TH Niramit AS" w:cs="TH Niramit AS"/>
          <w:b/>
          <w:bCs/>
          <w:sz w:val="36"/>
          <w:szCs w:val="36"/>
        </w:rPr>
        <w:t>Programme</w:t>
      </w:r>
      <w:proofErr w:type="spellEnd"/>
      <w:r w:rsidRPr="00580F30">
        <w:rPr>
          <w:rFonts w:ascii="TH Niramit AS" w:eastAsia="Calibri" w:hAnsi="TH Niramit AS" w:cs="TH Niramit AS"/>
          <w:b/>
          <w:bCs/>
          <w:sz w:val="36"/>
          <w:szCs w:val="36"/>
        </w:rPr>
        <w:t xml:space="preserve"> Specification</w:t>
      </w:r>
      <w:r w:rsidRPr="00580F30">
        <w:rPr>
          <w:rFonts w:ascii="TH Niramit AS" w:eastAsia="Calibri" w:hAnsi="TH Niramit AS" w:cs="TH Niramit AS"/>
          <w:b/>
          <w:bCs/>
          <w:sz w:val="36"/>
          <w:szCs w:val="36"/>
          <w:cs/>
        </w:rPr>
        <w:t>)</w:t>
      </w:r>
    </w:p>
    <w:p w14:paraId="26CBBCFA" w14:textId="77777777" w:rsidR="00815ACA" w:rsidRPr="00580F30" w:rsidRDefault="00815ACA" w:rsidP="00815ACA">
      <w:pPr>
        <w:spacing w:after="0" w:line="240" w:lineRule="auto"/>
        <w:jc w:val="thaiDistribute"/>
        <w:rPr>
          <w:rFonts w:ascii="TH Niramit AS" w:eastAsia="Calibri" w:hAnsi="TH Niramit AS" w:cs="TH Niramit AS"/>
          <w:b/>
          <w:bCs/>
          <w:sz w:val="32"/>
          <w:szCs w:val="32"/>
        </w:rPr>
      </w:pPr>
    </w:p>
    <w:p w14:paraId="711D8F2B" w14:textId="77777777" w:rsidR="00815ACA" w:rsidRPr="00580F30" w:rsidRDefault="00815ACA" w:rsidP="00076133">
      <w:pPr>
        <w:numPr>
          <w:ilvl w:val="1"/>
          <w:numId w:val="28"/>
        </w:numPr>
        <w:spacing w:after="0" w:line="240" w:lineRule="auto"/>
        <w:ind w:left="567" w:hanging="567"/>
        <w:contextualSpacing/>
        <w:jc w:val="thaiDistribute"/>
        <w:rPr>
          <w:rFonts w:ascii="TH Niramit AS" w:eastAsia="Calibri" w:hAnsi="TH Niramit AS" w:cs="TH Niramit AS"/>
          <w:b/>
          <w:bCs/>
          <w:sz w:val="32"/>
          <w:szCs w:val="32"/>
        </w:rPr>
      </w:pPr>
      <w:r w:rsidRPr="00580F30">
        <w:rPr>
          <w:rFonts w:ascii="TH Niramit AS" w:eastAsia="Calibri" w:hAnsi="TH Niramit AS" w:cs="TH Niramit AS"/>
          <w:b/>
          <w:bCs/>
          <w:sz w:val="32"/>
          <w:szCs w:val="32"/>
        </w:rPr>
        <w:t xml:space="preserve">The information in the </w:t>
      </w:r>
      <w:proofErr w:type="spellStart"/>
      <w:r w:rsidRPr="00580F30">
        <w:rPr>
          <w:rFonts w:ascii="TH Niramit AS" w:eastAsia="Calibri" w:hAnsi="TH Niramit AS" w:cs="TH Niramit AS"/>
          <w:b/>
          <w:bCs/>
          <w:sz w:val="32"/>
          <w:szCs w:val="32"/>
        </w:rPr>
        <w:t>programme</w:t>
      </w:r>
      <w:proofErr w:type="spellEnd"/>
      <w:r w:rsidRPr="00580F30">
        <w:rPr>
          <w:rFonts w:ascii="TH Niramit AS" w:eastAsia="Calibri" w:hAnsi="TH Niramit AS" w:cs="TH Niramit AS"/>
          <w:b/>
          <w:bCs/>
          <w:sz w:val="32"/>
          <w:szCs w:val="32"/>
        </w:rPr>
        <w:t xml:space="preserve"> specification is comprehensive and up</w:t>
      </w:r>
      <w:r w:rsidRPr="00580F30">
        <w:rPr>
          <w:rFonts w:ascii="TH Niramit AS" w:eastAsia="Calibri" w:hAnsi="TH Niramit AS" w:cs="TH Niramit AS"/>
          <w:b/>
          <w:bCs/>
          <w:sz w:val="32"/>
          <w:szCs w:val="32"/>
          <w:cs/>
        </w:rPr>
        <w:t>-</w:t>
      </w:r>
      <w:r w:rsidRPr="00580F30">
        <w:rPr>
          <w:rFonts w:ascii="TH Niramit AS" w:eastAsia="Calibri" w:hAnsi="TH Niramit AS" w:cs="TH Niramit AS"/>
          <w:b/>
          <w:bCs/>
          <w:sz w:val="32"/>
          <w:szCs w:val="32"/>
        </w:rPr>
        <w:t>to</w:t>
      </w:r>
      <w:r w:rsidRPr="00580F30">
        <w:rPr>
          <w:rFonts w:ascii="TH Niramit AS" w:eastAsia="Calibri" w:hAnsi="TH Niramit AS" w:cs="TH Niramit AS"/>
          <w:b/>
          <w:bCs/>
          <w:sz w:val="32"/>
          <w:szCs w:val="32"/>
          <w:cs/>
        </w:rPr>
        <w:t>-</w:t>
      </w:r>
      <w:r w:rsidRPr="00580F30">
        <w:rPr>
          <w:rFonts w:ascii="TH Niramit AS" w:eastAsia="Calibri" w:hAnsi="TH Niramit AS" w:cs="TH Niramit AS"/>
          <w:b/>
          <w:bCs/>
          <w:sz w:val="32"/>
          <w:szCs w:val="32"/>
        </w:rPr>
        <w:t>date</w:t>
      </w:r>
    </w:p>
    <w:p w14:paraId="160A6859" w14:textId="5A7D6AD8" w:rsidR="00815ACA" w:rsidRPr="00580F30" w:rsidRDefault="00815ACA" w:rsidP="00815ACA">
      <w:pPr>
        <w:spacing w:after="0" w:line="240" w:lineRule="auto"/>
        <w:ind w:firstLine="720"/>
        <w:jc w:val="thaiDistribute"/>
        <w:rPr>
          <w:rFonts w:ascii="TH Niramit AS" w:eastAsia="MS Mincho" w:hAnsi="TH Niramit AS" w:cs="TH Niramit AS"/>
          <w:sz w:val="32"/>
          <w:szCs w:val="32"/>
        </w:rPr>
      </w:pPr>
      <w:r w:rsidRPr="00580F30">
        <w:rPr>
          <w:rFonts w:ascii="TH Niramit AS" w:hAnsi="TH Niramit AS" w:cs="TH Niramit AS"/>
          <w:sz w:val="32"/>
          <w:szCs w:val="32"/>
          <w:cs/>
        </w:rPr>
        <w:t xml:space="preserve">หลักสูตรที่ใช้ปัจุบัน </w:t>
      </w:r>
      <w:hyperlink r:id="rId27" w:history="1">
        <w:r w:rsidRPr="0096629F">
          <w:rPr>
            <w:rStyle w:val="af1"/>
            <w:rFonts w:ascii="TH Niramit AS" w:hAnsi="TH Niramit AS" w:cs="TH Niramit AS"/>
            <w:sz w:val="32"/>
            <w:szCs w:val="32"/>
            <w:cs/>
          </w:rPr>
          <w:t>คือ</w:t>
        </w:r>
        <w:r w:rsidRPr="0096629F">
          <w:rPr>
            <w:rStyle w:val="af1"/>
            <w:rFonts w:ascii="TH Niramit AS" w:hAnsi="TH Niramit AS" w:cs="TH Niramit AS"/>
            <w:cs/>
          </w:rPr>
          <w:t xml:space="preserve">  </w:t>
        </w:r>
        <w:r w:rsidRPr="0096629F">
          <w:rPr>
            <w:rStyle w:val="af1"/>
            <w:rFonts w:ascii="TH Niramit AS" w:eastAsia="MS Mincho" w:hAnsi="TH Niramit AS" w:cs="TH Niramit AS"/>
            <w:sz w:val="32"/>
            <w:szCs w:val="32"/>
            <w:cs/>
          </w:rPr>
          <w:t xml:space="preserve">หลักสูตรบริหารธุรกิจบัณฑิต สาขาวิชาการจัดการสำหรับผู้ประกอบการ (หลักสูตรปรับปรุง พ.ศ. </w:t>
        </w:r>
        <w:r w:rsidRPr="0096629F">
          <w:rPr>
            <w:rStyle w:val="af1"/>
            <w:rFonts w:ascii="TH Niramit AS" w:eastAsia="MS Mincho" w:hAnsi="TH Niramit AS" w:cs="TH Niramit AS"/>
            <w:sz w:val="32"/>
            <w:szCs w:val="32"/>
          </w:rPr>
          <w:t>2562)</w:t>
        </w:r>
      </w:hyperlink>
      <w:r w:rsidRPr="0096629F">
        <w:rPr>
          <w:rFonts w:ascii="TH Niramit AS" w:eastAsia="MS Mincho" w:hAnsi="TH Niramit AS" w:cs="TH Niramit AS"/>
          <w:sz w:val="32"/>
          <w:szCs w:val="32"/>
          <w:cs/>
        </w:rPr>
        <w:t xml:space="preserve"> ซึ่ง</w:t>
      </w:r>
      <w:r w:rsidRPr="00580F30">
        <w:rPr>
          <w:rFonts w:ascii="TH Niramit AS" w:eastAsia="MS Mincho" w:hAnsi="TH Niramit AS" w:cs="TH Niramit AS"/>
          <w:sz w:val="32"/>
          <w:szCs w:val="32"/>
          <w:cs/>
        </w:rPr>
        <w:t>ปรับปรุงจากหลักสูตรบริหารธุรกิจบัณฑิต สาขาการจัดการ (หลักสูตรปรับปรุง พ</w:t>
      </w:r>
      <w:r w:rsidRPr="00580F30">
        <w:rPr>
          <w:rFonts w:ascii="TH Niramit AS" w:eastAsia="MS Mincho" w:hAnsi="TH Niramit AS" w:cs="TH Niramit AS"/>
          <w:sz w:val="32"/>
          <w:szCs w:val="32"/>
        </w:rPr>
        <w:t>.</w:t>
      </w:r>
      <w:r w:rsidRPr="00580F30">
        <w:rPr>
          <w:rFonts w:ascii="TH Niramit AS" w:eastAsia="MS Mincho" w:hAnsi="TH Niramit AS" w:cs="TH Niramit AS"/>
          <w:sz w:val="32"/>
          <w:szCs w:val="32"/>
          <w:cs/>
        </w:rPr>
        <w:t>ศ</w:t>
      </w:r>
      <w:r w:rsidRPr="00580F30">
        <w:rPr>
          <w:rFonts w:ascii="TH Niramit AS" w:eastAsia="MS Mincho" w:hAnsi="TH Niramit AS" w:cs="TH Niramit AS"/>
          <w:sz w:val="32"/>
          <w:szCs w:val="32"/>
        </w:rPr>
        <w:t xml:space="preserve">. 2555)  </w:t>
      </w:r>
      <w:r w:rsidRPr="00580F30">
        <w:rPr>
          <w:rFonts w:ascii="TH Niramit AS" w:eastAsia="MS Mincho" w:hAnsi="TH Niramit AS" w:cs="TH Niramit AS"/>
          <w:sz w:val="32"/>
          <w:szCs w:val="32"/>
          <w:cs/>
        </w:rPr>
        <w:t>ได้รับการรับรองจากสภามหาวิทยาลัยแม่โจ้ให้ความเห็นชอบ กรณีการขอเปลี่ยนแปลง พ.ศ. ของหลักสูตรบริหารธุรกิจบัณฑิต สาขาวิชาการจัดการสำหรับผู้ประกอบการ (หลักสูตรปรับปรุงพ.ศ.2562) ในการประชุม ครั้งที่ 1/2562 เมื่อวันที่ 20 มกราคม พ.ศ. 2562</w:t>
      </w:r>
      <w:r w:rsidRPr="00580F30">
        <w:rPr>
          <w:rFonts w:ascii="TH Niramit AS" w:eastAsia="MS Mincho" w:hAnsi="TH Niramit AS" w:cs="TH Niramit AS"/>
          <w:sz w:val="32"/>
          <w:szCs w:val="32"/>
        </w:rPr>
        <w:t xml:space="preserve"> </w:t>
      </w:r>
      <w:r w:rsidRPr="00580F30">
        <w:rPr>
          <w:rFonts w:ascii="TH Niramit AS" w:eastAsia="MS Mincho" w:hAnsi="TH Niramit AS" w:cs="TH Niramit AS"/>
          <w:sz w:val="32"/>
          <w:szCs w:val="32"/>
          <w:cs/>
        </w:rPr>
        <w:t xml:space="preserve">และได้รับการประเมินความสอดคล้องตามระบบ </w:t>
      </w:r>
      <w:r w:rsidRPr="00580F30">
        <w:rPr>
          <w:rFonts w:ascii="TH Niramit AS" w:eastAsia="MS Mincho" w:hAnsi="TH Niramit AS" w:cs="TH Niramit AS"/>
          <w:sz w:val="32"/>
          <w:szCs w:val="32"/>
        </w:rPr>
        <w:t xml:space="preserve">CHECO </w:t>
      </w:r>
      <w:r w:rsidRPr="00580F30">
        <w:rPr>
          <w:rFonts w:ascii="TH Niramit AS" w:eastAsia="MS Mincho" w:hAnsi="TH Niramit AS" w:cs="TH Niramit AS"/>
          <w:sz w:val="32"/>
          <w:szCs w:val="32"/>
          <w:cs/>
        </w:rPr>
        <w:t xml:space="preserve">และได้รับการรับรองจากสำนักงานคณะกรรมการการอุดมศึกษา (สกอ.) เมื่อวันที่ 26 มีนาคม พ.ศ.2563เรียบร้อย </w:t>
      </w:r>
      <w:r w:rsidR="00265CCC" w:rsidRPr="00580F30">
        <w:rPr>
          <w:rFonts w:ascii="TH Niramit AS" w:eastAsia="MS Mincho" w:hAnsi="TH Niramit AS" w:cs="TH Niramit AS"/>
          <w:sz w:val="32"/>
          <w:szCs w:val="32"/>
          <w:cs/>
        </w:rPr>
        <w:t xml:space="preserve">      </w:t>
      </w:r>
      <w:r w:rsidRPr="00580F30">
        <w:rPr>
          <w:rFonts w:ascii="TH Niramit AS" w:eastAsia="MS Mincho" w:hAnsi="TH Niramit AS" w:cs="TH Niramit AS"/>
          <w:sz w:val="32"/>
          <w:szCs w:val="32"/>
          <w:cs/>
        </w:rPr>
        <w:t xml:space="preserve">มีการเผยแพร่หลักสูตรดังกล่าวต่อผู้มีส่วนได้ส่วนเสียผ่านสื่อต่างๆ ได้แก่ </w:t>
      </w:r>
    </w:p>
    <w:p w14:paraId="2851DE66" w14:textId="77777777" w:rsidR="00815ACA" w:rsidRPr="00580F30" w:rsidRDefault="00815ACA" w:rsidP="00815ACA">
      <w:pPr>
        <w:autoSpaceDE w:val="0"/>
        <w:autoSpaceDN w:val="0"/>
        <w:adjustRightInd w:val="0"/>
        <w:spacing w:after="0" w:line="240" w:lineRule="auto"/>
        <w:ind w:firstLine="720"/>
        <w:jc w:val="thaiDistribute"/>
        <w:rPr>
          <w:rFonts w:ascii="TH Niramit AS" w:hAnsi="TH Niramit AS" w:cs="TH Niramit AS"/>
          <w:sz w:val="32"/>
          <w:szCs w:val="32"/>
        </w:rPr>
      </w:pPr>
      <w:r w:rsidRPr="00580F30">
        <w:rPr>
          <w:rFonts w:ascii="TH Niramit AS" w:hAnsi="TH Niramit AS" w:cs="TH Niramit AS"/>
          <w:sz w:val="32"/>
          <w:szCs w:val="32"/>
          <w:cs/>
        </w:rPr>
        <w:t>หลักสูตรบริหารธุรกิจบัณฑิต</w:t>
      </w:r>
      <w:r w:rsidRPr="00580F30">
        <w:rPr>
          <w:rFonts w:ascii="TH Niramit AS" w:hAnsi="TH Niramit AS" w:cs="TH Niramit AS"/>
          <w:sz w:val="32"/>
          <w:szCs w:val="32"/>
        </w:rPr>
        <w:t xml:space="preserve"> </w:t>
      </w:r>
      <w:r w:rsidRPr="00580F30">
        <w:rPr>
          <w:rFonts w:ascii="TH Niramit AS" w:hAnsi="TH Niramit AS" w:cs="TH Niramit AS"/>
          <w:sz w:val="32"/>
          <w:szCs w:val="32"/>
          <w:cs/>
        </w:rPr>
        <w:t>สาขาวิชาการจัดการสำหรับผู้ประกอบการ</w:t>
      </w:r>
      <w:r w:rsidRPr="00580F30">
        <w:rPr>
          <w:rFonts w:ascii="TH Niramit AS" w:hAnsi="TH Niramit AS" w:cs="TH Niramit AS"/>
          <w:sz w:val="32"/>
          <w:szCs w:val="32"/>
        </w:rPr>
        <w:t xml:space="preserve"> </w:t>
      </w:r>
      <w:r w:rsidRPr="00580F30">
        <w:rPr>
          <w:rFonts w:ascii="TH Niramit AS" w:hAnsi="TH Niramit AS" w:cs="TH Niramit AS"/>
          <w:sz w:val="32"/>
          <w:szCs w:val="32"/>
          <w:cs/>
        </w:rPr>
        <w:t>พ</w:t>
      </w:r>
      <w:r w:rsidRPr="00580F30">
        <w:rPr>
          <w:rFonts w:ascii="TH Niramit AS" w:hAnsi="TH Niramit AS" w:cs="TH Niramit AS"/>
          <w:sz w:val="32"/>
          <w:szCs w:val="32"/>
        </w:rPr>
        <w:t>.</w:t>
      </w:r>
      <w:r w:rsidRPr="00580F30">
        <w:rPr>
          <w:rFonts w:ascii="TH Niramit AS" w:hAnsi="TH Niramit AS" w:cs="TH Niramit AS"/>
          <w:sz w:val="32"/>
          <w:szCs w:val="32"/>
          <w:cs/>
        </w:rPr>
        <w:t>ศ</w:t>
      </w:r>
      <w:r w:rsidRPr="00580F30">
        <w:rPr>
          <w:rFonts w:ascii="TH Niramit AS" w:hAnsi="TH Niramit AS" w:cs="TH Niramit AS"/>
          <w:sz w:val="32"/>
          <w:szCs w:val="32"/>
        </w:rPr>
        <w:t xml:space="preserve">. 2562 </w:t>
      </w:r>
      <w:r w:rsidRPr="00580F30">
        <w:rPr>
          <w:rFonts w:ascii="TH Niramit AS" w:hAnsi="TH Niramit AS" w:cs="TH Niramit AS"/>
          <w:sz w:val="32"/>
          <w:szCs w:val="32"/>
          <w:cs/>
        </w:rPr>
        <w:t>ฉบับนี้</w:t>
      </w:r>
      <w:r w:rsidRPr="00580F30">
        <w:rPr>
          <w:rFonts w:ascii="TH Niramit AS" w:hAnsi="TH Niramit AS" w:cs="TH Niramit AS"/>
          <w:sz w:val="32"/>
          <w:szCs w:val="32"/>
        </w:rPr>
        <w:t xml:space="preserve"> </w:t>
      </w:r>
      <w:r w:rsidRPr="00580F30">
        <w:rPr>
          <w:rFonts w:ascii="TH Niramit AS" w:hAnsi="TH Niramit AS" w:cs="TH Niramit AS"/>
          <w:sz w:val="32"/>
          <w:szCs w:val="32"/>
          <w:cs/>
        </w:rPr>
        <w:t>เดิมใช้ร่วมกับมหาวิทยาลัยแม่โจ้</w:t>
      </w:r>
      <w:r w:rsidRPr="00580F30">
        <w:rPr>
          <w:rFonts w:ascii="TH Niramit AS" w:hAnsi="TH Niramit AS" w:cs="TH Niramit AS"/>
          <w:sz w:val="32"/>
          <w:szCs w:val="32"/>
        </w:rPr>
        <w:t xml:space="preserve"> </w:t>
      </w:r>
      <w:r w:rsidRPr="00580F30">
        <w:rPr>
          <w:rFonts w:ascii="TH Niramit AS" w:hAnsi="TH Niramit AS" w:cs="TH Niramit AS"/>
          <w:sz w:val="32"/>
          <w:szCs w:val="32"/>
          <w:cs/>
        </w:rPr>
        <w:t>จังหวัดเชียงใหม่</w:t>
      </w:r>
      <w:r w:rsidRPr="00580F30">
        <w:rPr>
          <w:rFonts w:ascii="TH Niramit AS" w:hAnsi="TH Niramit AS" w:cs="TH Niramit AS"/>
          <w:sz w:val="32"/>
          <w:szCs w:val="32"/>
        </w:rPr>
        <w:t xml:space="preserve"> </w:t>
      </w:r>
      <w:r w:rsidRPr="00580F30">
        <w:rPr>
          <w:rFonts w:ascii="TH Niramit AS" w:hAnsi="TH Niramit AS" w:cs="TH Niramit AS"/>
          <w:sz w:val="32"/>
          <w:szCs w:val="32"/>
          <w:cs/>
        </w:rPr>
        <w:t>ทั้งนี้ตามนโยบายของมหาวิทยาลัยแม่โจ้ที่ต้องการให้</w:t>
      </w:r>
      <w:r w:rsidRPr="00580F30">
        <w:rPr>
          <w:rFonts w:ascii="TH Niramit AS" w:hAnsi="TH Niramit AS" w:cs="TH Niramit AS"/>
          <w:sz w:val="32"/>
          <w:szCs w:val="32"/>
        </w:rPr>
        <w:t xml:space="preserve"> </w:t>
      </w:r>
      <w:r w:rsidRPr="00580F30">
        <w:rPr>
          <w:rFonts w:ascii="TH Niramit AS" w:hAnsi="TH Niramit AS" w:cs="TH Niramit AS"/>
          <w:sz w:val="32"/>
          <w:szCs w:val="32"/>
          <w:cs/>
        </w:rPr>
        <w:t>มหาวิทยาลัยแม่โจ้</w:t>
      </w:r>
      <w:r w:rsidRPr="00580F30">
        <w:rPr>
          <w:rFonts w:ascii="TH Niramit AS" w:hAnsi="TH Niramit AS" w:cs="TH Niramit AS"/>
          <w:sz w:val="32"/>
          <w:szCs w:val="32"/>
        </w:rPr>
        <w:t>-</w:t>
      </w:r>
      <w:r w:rsidRPr="00580F30">
        <w:rPr>
          <w:rFonts w:ascii="TH Niramit AS" w:hAnsi="TH Niramit AS" w:cs="TH Niramit AS"/>
          <w:sz w:val="32"/>
          <w:szCs w:val="32"/>
          <w:cs/>
        </w:rPr>
        <w:t>ชุมพร</w:t>
      </w:r>
      <w:r w:rsidRPr="00580F30">
        <w:rPr>
          <w:rFonts w:ascii="TH Niramit AS" w:hAnsi="TH Niramit AS" w:cs="TH Niramit AS"/>
          <w:sz w:val="32"/>
          <w:szCs w:val="32"/>
        </w:rPr>
        <w:t xml:space="preserve"> </w:t>
      </w:r>
      <w:r w:rsidRPr="00580F30">
        <w:rPr>
          <w:rFonts w:ascii="TH Niramit AS" w:hAnsi="TH Niramit AS" w:cs="TH Niramit AS"/>
          <w:sz w:val="32"/>
          <w:szCs w:val="32"/>
          <w:cs/>
        </w:rPr>
        <w:t>ได้จัดทำหลักสูตรปรับปรุง</w:t>
      </w:r>
      <w:r w:rsidRPr="00580F30">
        <w:rPr>
          <w:rFonts w:ascii="TH Niramit AS" w:hAnsi="TH Niramit AS" w:cs="TH Niramit AS"/>
          <w:sz w:val="32"/>
          <w:szCs w:val="32"/>
        </w:rPr>
        <w:t xml:space="preserve"> </w:t>
      </w:r>
      <w:r w:rsidRPr="00580F30">
        <w:rPr>
          <w:rFonts w:ascii="TH Niramit AS" w:hAnsi="TH Niramit AS" w:cs="TH Niramit AS"/>
          <w:sz w:val="32"/>
          <w:szCs w:val="32"/>
          <w:cs/>
        </w:rPr>
        <w:t>เพื่อความคล่องตัวในการบริหารจัดการหลักสูตรและสอดคล้องกับบริบทพื้นที่ของมหาวิทยาลัยแม่โจ้</w:t>
      </w:r>
      <w:r w:rsidRPr="00580F30">
        <w:rPr>
          <w:rFonts w:ascii="TH Niramit AS" w:hAnsi="TH Niramit AS" w:cs="TH Niramit AS"/>
          <w:sz w:val="32"/>
          <w:szCs w:val="32"/>
        </w:rPr>
        <w:t>-</w:t>
      </w:r>
      <w:r w:rsidRPr="00580F30">
        <w:rPr>
          <w:rFonts w:ascii="TH Niramit AS" w:hAnsi="TH Niramit AS" w:cs="TH Niramit AS"/>
          <w:sz w:val="32"/>
          <w:szCs w:val="32"/>
          <w:cs/>
        </w:rPr>
        <w:t>ชุมพร</w:t>
      </w:r>
      <w:r w:rsidRPr="00580F30">
        <w:rPr>
          <w:rFonts w:ascii="TH Niramit AS" w:hAnsi="TH Niramit AS" w:cs="TH Niramit AS"/>
          <w:sz w:val="32"/>
          <w:szCs w:val="32"/>
        </w:rPr>
        <w:t xml:space="preserve"> </w:t>
      </w:r>
      <w:r w:rsidRPr="00580F30">
        <w:rPr>
          <w:rFonts w:ascii="TH Niramit AS" w:hAnsi="TH Niramit AS" w:cs="TH Niramit AS"/>
          <w:sz w:val="32"/>
          <w:szCs w:val="32"/>
          <w:cs/>
        </w:rPr>
        <w:t>เพื่อใช้ในการจัดการเรียนการสอนในสาขาวิชาการจัดการสำหรับผู้ประกอบการ</w:t>
      </w:r>
      <w:r w:rsidRPr="00580F30">
        <w:rPr>
          <w:rFonts w:ascii="TH Niramit AS" w:hAnsi="TH Niramit AS" w:cs="TH Niramit AS"/>
          <w:sz w:val="32"/>
          <w:szCs w:val="32"/>
        </w:rPr>
        <w:t xml:space="preserve"> </w:t>
      </w:r>
      <w:r w:rsidRPr="00580F30">
        <w:rPr>
          <w:rFonts w:ascii="TH Niramit AS" w:hAnsi="TH Niramit AS" w:cs="TH Niramit AS"/>
          <w:sz w:val="32"/>
          <w:szCs w:val="32"/>
          <w:cs/>
        </w:rPr>
        <w:t>โดยกำหนดเปิดสอนตั้งแต่ภาคการศึกษาที่</w:t>
      </w:r>
      <w:r w:rsidRPr="00580F30">
        <w:rPr>
          <w:rFonts w:ascii="TH Niramit AS" w:hAnsi="TH Niramit AS" w:cs="TH Niramit AS"/>
          <w:sz w:val="32"/>
          <w:szCs w:val="32"/>
        </w:rPr>
        <w:t xml:space="preserve"> 1 </w:t>
      </w:r>
      <w:r w:rsidRPr="00580F30">
        <w:rPr>
          <w:rFonts w:ascii="TH Niramit AS" w:hAnsi="TH Niramit AS" w:cs="TH Niramit AS"/>
          <w:sz w:val="32"/>
          <w:szCs w:val="32"/>
          <w:cs/>
        </w:rPr>
        <w:t>ปีการศึกษา</w:t>
      </w:r>
      <w:r w:rsidRPr="00580F30">
        <w:rPr>
          <w:rFonts w:ascii="TH Niramit AS" w:hAnsi="TH Niramit AS" w:cs="TH Niramit AS"/>
          <w:sz w:val="32"/>
          <w:szCs w:val="32"/>
        </w:rPr>
        <w:t xml:space="preserve"> 2562 </w:t>
      </w:r>
      <w:r w:rsidRPr="00580F30">
        <w:rPr>
          <w:rFonts w:ascii="TH Niramit AS" w:hAnsi="TH Niramit AS" w:cs="TH Niramit AS"/>
          <w:sz w:val="32"/>
          <w:szCs w:val="32"/>
          <w:cs/>
        </w:rPr>
        <w:t>ทั้งนี้จะมีการนำนักศึกษาที่กำลังศึกษาอยู่ในหลักสูตรเดิมเข้าสู่หลักสูตรปรับปรุงด้วยเนื่องจากหลักสูตรนี้</w:t>
      </w:r>
      <w:r w:rsidRPr="00580F30">
        <w:rPr>
          <w:rFonts w:ascii="TH Niramit AS" w:hAnsi="TH Niramit AS" w:cs="TH Niramit AS"/>
          <w:sz w:val="32"/>
          <w:szCs w:val="32"/>
        </w:rPr>
        <w:t xml:space="preserve"> </w:t>
      </w:r>
      <w:r w:rsidRPr="00580F30">
        <w:rPr>
          <w:rFonts w:ascii="TH Niramit AS" w:hAnsi="TH Niramit AS" w:cs="TH Niramit AS"/>
          <w:sz w:val="32"/>
          <w:szCs w:val="32"/>
          <w:cs/>
        </w:rPr>
        <w:t>มีพื้นฐานมาจากหลักสูตรเดิม</w:t>
      </w:r>
      <w:r w:rsidRPr="00580F30">
        <w:rPr>
          <w:rFonts w:ascii="TH Niramit AS" w:hAnsi="TH Niramit AS" w:cs="TH Niramit AS"/>
          <w:sz w:val="32"/>
          <w:szCs w:val="32"/>
        </w:rPr>
        <w:t xml:space="preserve"> </w:t>
      </w:r>
      <w:r w:rsidRPr="00580F30">
        <w:rPr>
          <w:rFonts w:ascii="TH Niramit AS" w:hAnsi="TH Niramit AS" w:cs="TH Niramit AS"/>
          <w:sz w:val="32"/>
          <w:szCs w:val="32"/>
          <w:cs/>
        </w:rPr>
        <w:t>และมีการจัดการเรียนการสอนในรูปแบบเดียวกัน</w:t>
      </w:r>
      <w:r w:rsidRPr="00580F30">
        <w:rPr>
          <w:rFonts w:ascii="TH Niramit AS" w:hAnsi="TH Niramit AS" w:cs="TH Niramit AS"/>
          <w:sz w:val="32"/>
          <w:szCs w:val="32"/>
        </w:rPr>
        <w:t xml:space="preserve"> </w:t>
      </w:r>
    </w:p>
    <w:p w14:paraId="67CDAE24" w14:textId="77777777" w:rsidR="00815ACA" w:rsidRPr="00580F30" w:rsidRDefault="00815ACA" w:rsidP="00815ACA">
      <w:pPr>
        <w:spacing w:after="0" w:line="240" w:lineRule="auto"/>
        <w:ind w:firstLine="720"/>
        <w:jc w:val="thaiDistribute"/>
        <w:rPr>
          <w:rFonts w:ascii="TH Niramit AS" w:eastAsia="MS Mincho" w:hAnsi="TH Niramit AS" w:cs="TH Niramit AS"/>
          <w:b/>
          <w:sz w:val="32"/>
          <w:szCs w:val="32"/>
        </w:rPr>
      </w:pPr>
      <w:r w:rsidRPr="00580F30">
        <w:rPr>
          <w:rFonts w:ascii="TH Niramit AS" w:hAnsi="TH Niramit AS" w:cs="TH Niramit AS"/>
          <w:sz w:val="32"/>
          <w:szCs w:val="32"/>
          <w:cs/>
        </w:rPr>
        <w:t>การดำเนินการหลักสูตรนี้</w:t>
      </w:r>
      <w:r w:rsidRPr="00580F30">
        <w:rPr>
          <w:rFonts w:ascii="TH Niramit AS" w:hAnsi="TH Niramit AS" w:cs="TH Niramit AS"/>
          <w:sz w:val="32"/>
          <w:szCs w:val="32"/>
        </w:rPr>
        <w:t xml:space="preserve"> </w:t>
      </w:r>
      <w:r w:rsidRPr="00580F30">
        <w:rPr>
          <w:rFonts w:ascii="TH Niramit AS" w:hAnsi="TH Niramit AS" w:cs="TH Niramit AS"/>
          <w:sz w:val="32"/>
          <w:szCs w:val="32"/>
          <w:cs/>
        </w:rPr>
        <w:t>เกิดขึ้นพร้อมกับการตื่นตัวในศาสตร์ของความเป็นผู้ประกอบการ</w:t>
      </w:r>
      <w:r w:rsidRPr="00580F30">
        <w:rPr>
          <w:rFonts w:ascii="TH Niramit AS" w:hAnsi="TH Niramit AS" w:cs="TH Niramit AS"/>
          <w:sz w:val="32"/>
          <w:szCs w:val="32"/>
        </w:rPr>
        <w:t xml:space="preserve"> (Entrepreneurship) </w:t>
      </w:r>
      <w:r w:rsidRPr="00580F30">
        <w:rPr>
          <w:rFonts w:ascii="TH Niramit AS" w:hAnsi="TH Niramit AS" w:cs="TH Niramit AS"/>
          <w:sz w:val="32"/>
          <w:szCs w:val="32"/>
          <w:cs/>
        </w:rPr>
        <w:t>มุ่งเน้นการสร้างบัณฑิตให้สามารถรับมือกับการเปลี่ยนแปลงและความท้าทายต่าง</w:t>
      </w:r>
      <w:r w:rsidRPr="00580F30">
        <w:rPr>
          <w:rFonts w:ascii="TH Niramit AS" w:hAnsi="TH Niramit AS" w:cs="TH Niramit AS"/>
          <w:sz w:val="32"/>
          <w:szCs w:val="32"/>
        </w:rPr>
        <w:t xml:space="preserve"> </w:t>
      </w:r>
      <w:r w:rsidRPr="00580F30">
        <w:rPr>
          <w:rFonts w:ascii="TH Niramit AS" w:hAnsi="TH Niramit AS" w:cs="TH Niramit AS"/>
          <w:sz w:val="32"/>
          <w:szCs w:val="32"/>
          <w:cs/>
        </w:rPr>
        <w:t>ๆ</w:t>
      </w:r>
      <w:r w:rsidRPr="00580F30">
        <w:rPr>
          <w:rFonts w:ascii="TH Niramit AS" w:hAnsi="TH Niramit AS" w:cs="TH Niramit AS"/>
          <w:sz w:val="32"/>
          <w:szCs w:val="32"/>
        </w:rPr>
        <w:t xml:space="preserve"> </w:t>
      </w:r>
      <w:r w:rsidRPr="00580F30">
        <w:rPr>
          <w:rFonts w:ascii="TH Niramit AS" w:hAnsi="TH Niramit AS" w:cs="TH Niramit AS"/>
          <w:sz w:val="32"/>
          <w:szCs w:val="32"/>
          <w:cs/>
        </w:rPr>
        <w:t>ในศตวรรษที่</w:t>
      </w:r>
      <w:r w:rsidRPr="00580F30">
        <w:rPr>
          <w:rFonts w:ascii="TH Niramit AS" w:hAnsi="TH Niramit AS" w:cs="TH Niramit AS"/>
          <w:sz w:val="32"/>
          <w:szCs w:val="32"/>
        </w:rPr>
        <w:t xml:space="preserve"> 21 </w:t>
      </w:r>
      <w:r w:rsidRPr="00580F30">
        <w:rPr>
          <w:rFonts w:ascii="TH Niramit AS" w:hAnsi="TH Niramit AS" w:cs="TH Niramit AS"/>
          <w:sz w:val="32"/>
          <w:szCs w:val="32"/>
          <w:cs/>
        </w:rPr>
        <w:t>ด้วยการคิดและทำแบบผู้ประกอบการ</w:t>
      </w:r>
      <w:r w:rsidRPr="00580F30">
        <w:rPr>
          <w:rFonts w:ascii="TH Niramit AS" w:hAnsi="TH Niramit AS" w:cs="TH Niramit AS"/>
          <w:sz w:val="32"/>
          <w:szCs w:val="32"/>
        </w:rPr>
        <w:t xml:space="preserve"> </w:t>
      </w:r>
      <w:r w:rsidRPr="00580F30">
        <w:rPr>
          <w:rFonts w:ascii="TH Niramit AS" w:hAnsi="TH Niramit AS" w:cs="TH Niramit AS"/>
          <w:sz w:val="32"/>
          <w:szCs w:val="32"/>
          <w:cs/>
        </w:rPr>
        <w:t>มีแรงบันดาลใจในการทำให้เกิดการเปลี่ยนแปลงที่จะสามารถตอบสนองความต้องการและโอกาสต่าง</w:t>
      </w:r>
      <w:r w:rsidRPr="00580F30">
        <w:rPr>
          <w:rFonts w:ascii="TH Niramit AS" w:hAnsi="TH Niramit AS" w:cs="TH Niramit AS"/>
          <w:sz w:val="32"/>
          <w:szCs w:val="32"/>
        </w:rPr>
        <w:t xml:space="preserve"> </w:t>
      </w:r>
      <w:r w:rsidRPr="00580F30">
        <w:rPr>
          <w:rFonts w:ascii="TH Niramit AS" w:hAnsi="TH Niramit AS" w:cs="TH Niramit AS"/>
          <w:sz w:val="32"/>
          <w:szCs w:val="32"/>
          <w:cs/>
        </w:rPr>
        <w:t>ๆ</w:t>
      </w:r>
      <w:r w:rsidRPr="00580F30">
        <w:rPr>
          <w:rFonts w:ascii="TH Niramit AS" w:hAnsi="TH Niramit AS" w:cs="TH Niramit AS"/>
          <w:sz w:val="32"/>
          <w:szCs w:val="32"/>
        </w:rPr>
        <w:t xml:space="preserve"> </w:t>
      </w:r>
      <w:r w:rsidRPr="00580F30">
        <w:rPr>
          <w:rFonts w:ascii="TH Niramit AS" w:hAnsi="TH Niramit AS" w:cs="TH Niramit AS"/>
          <w:sz w:val="32"/>
          <w:szCs w:val="32"/>
          <w:cs/>
        </w:rPr>
        <w:t>ได้</w:t>
      </w:r>
      <w:r w:rsidRPr="00580F30">
        <w:rPr>
          <w:rFonts w:ascii="TH Niramit AS" w:hAnsi="TH Niramit AS" w:cs="TH Niramit AS"/>
          <w:sz w:val="32"/>
          <w:szCs w:val="32"/>
        </w:rPr>
        <w:t xml:space="preserve"> </w:t>
      </w:r>
      <w:r w:rsidRPr="00580F30">
        <w:rPr>
          <w:rFonts w:ascii="TH Niramit AS" w:hAnsi="TH Niramit AS" w:cs="TH Niramit AS"/>
          <w:sz w:val="32"/>
          <w:szCs w:val="32"/>
          <w:cs/>
        </w:rPr>
        <w:t>และมีองค์ความรู้ในศาสตร์ของการจัดการเพื่อเป็นผู้ประกอบการธุรกิจ</w:t>
      </w:r>
      <w:r w:rsidRPr="00580F30">
        <w:rPr>
          <w:rFonts w:ascii="TH Niramit AS" w:hAnsi="TH Niramit AS" w:cs="TH Niramit AS"/>
          <w:sz w:val="32"/>
          <w:szCs w:val="32"/>
        </w:rPr>
        <w:t xml:space="preserve"> </w:t>
      </w:r>
      <w:r w:rsidRPr="00580F30">
        <w:rPr>
          <w:rFonts w:ascii="TH Niramit AS" w:hAnsi="TH Niramit AS" w:cs="TH Niramit AS"/>
          <w:sz w:val="32"/>
          <w:szCs w:val="32"/>
          <w:cs/>
        </w:rPr>
        <w:t>ควบคู่กับศาสตร์ทางด้านการบริหารธุรกิจ</w:t>
      </w:r>
      <w:r w:rsidRPr="00580F30">
        <w:rPr>
          <w:rFonts w:ascii="TH Niramit AS" w:hAnsi="TH Niramit AS" w:cs="TH Niramit AS"/>
          <w:sz w:val="32"/>
          <w:szCs w:val="32"/>
        </w:rPr>
        <w:t xml:space="preserve"> </w:t>
      </w:r>
      <w:r w:rsidRPr="00580F30">
        <w:rPr>
          <w:rFonts w:ascii="TH Niramit AS" w:hAnsi="TH Niramit AS" w:cs="TH Niramit AS"/>
          <w:sz w:val="32"/>
          <w:szCs w:val="32"/>
          <w:cs/>
        </w:rPr>
        <w:t>สามารถเชื่อมโยงองค์ความรู้และนำไปประยุกต์ใช้กับสภาพแวดล้อมทางธุรกิจที่เปลี่ยนแปลงไปได้อย่างมีคุณธรรมและจริยธรรม</w:t>
      </w:r>
      <w:r w:rsidRPr="00580F30">
        <w:rPr>
          <w:rFonts w:ascii="TH Niramit AS" w:hAnsi="TH Niramit AS" w:cs="TH Niramit AS"/>
          <w:sz w:val="32"/>
          <w:szCs w:val="32"/>
        </w:rPr>
        <w:t xml:space="preserve"> </w:t>
      </w:r>
      <w:r w:rsidRPr="00580F30">
        <w:rPr>
          <w:rFonts w:ascii="TH Niramit AS" w:hAnsi="TH Niramit AS" w:cs="TH Niramit AS"/>
          <w:sz w:val="32"/>
          <w:szCs w:val="32"/>
          <w:cs/>
        </w:rPr>
        <w:t>เตรียมความพร้อมรับการเปลี่ยนแปลงของโลกธุรกิจ</w:t>
      </w:r>
      <w:r w:rsidRPr="00580F30">
        <w:rPr>
          <w:rFonts w:ascii="TH Niramit AS" w:hAnsi="TH Niramit AS" w:cs="TH Niramit AS"/>
          <w:sz w:val="32"/>
          <w:szCs w:val="32"/>
        </w:rPr>
        <w:t xml:space="preserve"> </w:t>
      </w:r>
      <w:r w:rsidRPr="00580F30">
        <w:rPr>
          <w:rFonts w:ascii="TH Niramit AS" w:hAnsi="TH Niramit AS" w:cs="TH Niramit AS"/>
          <w:sz w:val="32"/>
          <w:szCs w:val="32"/>
          <w:cs/>
        </w:rPr>
        <w:t>และเตรียมพร้อมรับกับนโยบาย</w:t>
      </w:r>
      <w:r w:rsidRPr="00580F30">
        <w:rPr>
          <w:rFonts w:ascii="TH Niramit AS" w:hAnsi="TH Niramit AS" w:cs="TH Niramit AS"/>
          <w:sz w:val="32"/>
          <w:szCs w:val="32"/>
        </w:rPr>
        <w:t xml:space="preserve"> Thailand 4.0</w:t>
      </w:r>
    </w:p>
    <w:p w14:paraId="589E9908" w14:textId="77777777" w:rsidR="00815ACA" w:rsidRPr="00580F30" w:rsidRDefault="00815ACA" w:rsidP="00815ACA">
      <w:pPr>
        <w:spacing w:after="0" w:line="240" w:lineRule="auto"/>
        <w:ind w:firstLine="720"/>
        <w:jc w:val="thaiDistribute"/>
        <w:rPr>
          <w:rFonts w:ascii="TH Niramit AS" w:eastAsia="MS Mincho" w:hAnsi="TH Niramit AS" w:cs="TH Niramit AS"/>
          <w:b/>
          <w:sz w:val="32"/>
          <w:szCs w:val="32"/>
        </w:rPr>
      </w:pPr>
      <w:r w:rsidRPr="00580F30">
        <w:rPr>
          <w:rFonts w:ascii="TH Niramit AS" w:eastAsia="MS Mincho" w:hAnsi="TH Niramit AS" w:cs="TH Niramit AS"/>
          <w:b/>
          <w:sz w:val="32"/>
          <w:szCs w:val="32"/>
          <w:cs/>
        </w:rPr>
        <w:t>ความแตกต่างของโครงสร้างหลักสูตรเก่า และหลักสูตรใหม่ มีรายละเอียดดังนี้</w:t>
      </w:r>
    </w:p>
    <w:p w14:paraId="59408EF9" w14:textId="3DD84756" w:rsidR="00815ACA" w:rsidRPr="00580F30" w:rsidRDefault="00815ACA" w:rsidP="00815ACA">
      <w:pPr>
        <w:spacing w:after="0" w:line="240" w:lineRule="auto"/>
        <w:jc w:val="thaiDistribute"/>
        <w:rPr>
          <w:rFonts w:ascii="TH Niramit AS" w:eastAsia="MS Mincho" w:hAnsi="TH Niramit AS" w:cs="TH Niramit AS"/>
          <w:b/>
          <w:sz w:val="32"/>
          <w:szCs w:val="32"/>
        </w:rPr>
      </w:pPr>
      <w:r w:rsidRPr="00580F30">
        <w:rPr>
          <w:rFonts w:ascii="TH Niramit AS" w:eastAsia="MS Mincho" w:hAnsi="TH Niramit AS" w:cs="TH Niramit AS"/>
          <w:b/>
          <w:sz w:val="32"/>
          <w:szCs w:val="32"/>
          <w:cs/>
        </w:rPr>
        <w:t>ตารางแสดงการเปรียบเทียบหลักสูตรเก่า</w:t>
      </w:r>
      <w:r w:rsidRPr="00580F30">
        <w:rPr>
          <w:rFonts w:ascii="TH Niramit AS" w:eastAsia="MS Mincho" w:hAnsi="TH Niramit AS" w:cs="TH Niramit AS"/>
          <w:b/>
          <w:sz w:val="32"/>
          <w:szCs w:val="32"/>
        </w:rPr>
        <w:t>-</w:t>
      </w:r>
      <w:r w:rsidRPr="00580F30">
        <w:rPr>
          <w:rFonts w:ascii="TH Niramit AS" w:eastAsia="MS Mincho" w:hAnsi="TH Niramit AS" w:cs="TH Niramit AS"/>
          <w:b/>
          <w:sz w:val="32"/>
          <w:szCs w:val="32"/>
          <w:cs/>
        </w:rPr>
        <w:t>หลักสูตรใหม่</w:t>
      </w:r>
    </w:p>
    <w:p w14:paraId="1CB9C7F1" w14:textId="77777777" w:rsidR="00815ACA" w:rsidRPr="00580F30" w:rsidRDefault="00815ACA" w:rsidP="00815ACA">
      <w:pPr>
        <w:spacing w:after="0" w:line="240" w:lineRule="auto"/>
        <w:jc w:val="thaiDistribute"/>
        <w:rPr>
          <w:rFonts w:ascii="TH Niramit AS" w:eastAsia="MS Mincho" w:hAnsi="TH Niramit AS" w:cs="TH Niramit AS"/>
          <w:b/>
          <w:sz w:val="16"/>
          <w:szCs w:val="16"/>
          <w: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6"/>
        <w:gridCol w:w="3306"/>
        <w:gridCol w:w="3306"/>
      </w:tblGrid>
      <w:tr w:rsidR="00815ACA" w:rsidRPr="00580F30" w14:paraId="4481F334" w14:textId="77777777" w:rsidTr="00822C0C">
        <w:trPr>
          <w:trHeight w:val="176"/>
          <w:tblHeader/>
        </w:trPr>
        <w:tc>
          <w:tcPr>
            <w:tcW w:w="3306" w:type="dxa"/>
          </w:tcPr>
          <w:p w14:paraId="1E382818" w14:textId="77777777" w:rsidR="00815ACA" w:rsidRPr="00580F30" w:rsidRDefault="00815ACA" w:rsidP="00815ACA">
            <w:pPr>
              <w:autoSpaceDE w:val="0"/>
              <w:autoSpaceDN w:val="0"/>
              <w:adjustRightInd w:val="0"/>
              <w:spacing w:after="0" w:line="240" w:lineRule="auto"/>
              <w:jc w:val="center"/>
              <w:rPr>
                <w:rFonts w:ascii="TH Niramit AS" w:hAnsi="TH Niramit AS" w:cs="TH Niramit AS"/>
                <w:b/>
                <w:bCs/>
                <w:color w:val="000000"/>
                <w:sz w:val="28"/>
              </w:rPr>
            </w:pPr>
            <w:r w:rsidRPr="00580F30">
              <w:rPr>
                <w:rFonts w:ascii="TH Niramit AS" w:hAnsi="TH Niramit AS" w:cs="TH Niramit AS"/>
                <w:b/>
                <w:bCs/>
                <w:color w:val="000000"/>
                <w:sz w:val="28"/>
                <w:cs/>
              </w:rPr>
              <w:lastRenderedPageBreak/>
              <w:t>โครงสร้างหลักสูตรเดิม</w:t>
            </w:r>
          </w:p>
          <w:p w14:paraId="6B66D564"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b/>
                <w:bCs/>
                <w:color w:val="000000"/>
                <w:sz w:val="28"/>
                <w:cs/>
              </w:rPr>
              <w:t xml:space="preserve">หลักสูตรบริหารธุรกิจบัณฑิต สาขาการจัดการ (หลักสูตรปรับปรุง </w:t>
            </w:r>
            <w:r w:rsidRPr="00580F30">
              <w:rPr>
                <w:rFonts w:ascii="TH Niramit AS" w:hAnsi="TH Niramit AS" w:cs="TH Niramit AS"/>
                <w:b/>
                <w:bCs/>
                <w:color w:val="000000"/>
                <w:sz w:val="28"/>
              </w:rPr>
              <w:t>2555)</w:t>
            </w:r>
          </w:p>
        </w:tc>
        <w:tc>
          <w:tcPr>
            <w:tcW w:w="3306" w:type="dxa"/>
          </w:tcPr>
          <w:p w14:paraId="631551C4" w14:textId="77777777" w:rsidR="00815ACA" w:rsidRPr="00580F30" w:rsidRDefault="00815ACA" w:rsidP="00815ACA">
            <w:pPr>
              <w:autoSpaceDE w:val="0"/>
              <w:autoSpaceDN w:val="0"/>
              <w:adjustRightInd w:val="0"/>
              <w:spacing w:after="0" w:line="240" w:lineRule="auto"/>
              <w:jc w:val="center"/>
              <w:rPr>
                <w:rFonts w:ascii="TH Niramit AS" w:hAnsi="TH Niramit AS" w:cs="TH Niramit AS"/>
                <w:b/>
                <w:bCs/>
                <w:color w:val="000000"/>
                <w:sz w:val="28"/>
              </w:rPr>
            </w:pPr>
            <w:r w:rsidRPr="00580F30">
              <w:rPr>
                <w:rFonts w:ascii="TH Niramit AS" w:hAnsi="TH Niramit AS" w:cs="TH Niramit AS"/>
                <w:b/>
                <w:bCs/>
                <w:color w:val="000000"/>
                <w:sz w:val="28"/>
                <w:cs/>
              </w:rPr>
              <w:t>โครงสร้างหลักสูตรใหม่</w:t>
            </w:r>
          </w:p>
          <w:p w14:paraId="43EEB088"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b/>
                <w:bCs/>
                <w:color w:val="000000"/>
                <w:sz w:val="28"/>
                <w:cs/>
              </w:rPr>
              <w:t xml:space="preserve">หลักสูตรบริหารธุรกิจบัณฑิต สาขาการจัดการ (หลักสูตรปรับปรุง </w:t>
            </w:r>
            <w:r w:rsidRPr="00580F30">
              <w:rPr>
                <w:rFonts w:ascii="TH Niramit AS" w:hAnsi="TH Niramit AS" w:cs="TH Niramit AS"/>
                <w:b/>
                <w:bCs/>
                <w:color w:val="000000"/>
                <w:sz w:val="28"/>
              </w:rPr>
              <w:t>2555)</w:t>
            </w:r>
          </w:p>
        </w:tc>
        <w:tc>
          <w:tcPr>
            <w:tcW w:w="3306" w:type="dxa"/>
          </w:tcPr>
          <w:p w14:paraId="36F73390"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b/>
                <w:bCs/>
                <w:color w:val="000000"/>
                <w:sz w:val="28"/>
                <w:cs/>
              </w:rPr>
              <w:t>หมายเหตุ</w:t>
            </w:r>
          </w:p>
        </w:tc>
      </w:tr>
      <w:tr w:rsidR="00815ACA" w:rsidRPr="00580F30" w14:paraId="4BAB4DEB" w14:textId="77777777" w:rsidTr="00104644">
        <w:trPr>
          <w:trHeight w:val="1130"/>
        </w:trPr>
        <w:tc>
          <w:tcPr>
            <w:tcW w:w="3306" w:type="dxa"/>
          </w:tcPr>
          <w:p w14:paraId="485BEE34"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b/>
                <w:bCs/>
                <w:color w:val="000000"/>
                <w:sz w:val="28"/>
                <w:cs/>
              </w:rPr>
              <w:t>ชื่อหลักสูตร</w:t>
            </w:r>
            <w:r w:rsidRPr="00580F30">
              <w:rPr>
                <w:rFonts w:ascii="TH Niramit AS" w:hAnsi="TH Niramit AS" w:cs="TH Niramit AS"/>
                <w:b/>
                <w:bCs/>
                <w:color w:val="000000"/>
                <w:sz w:val="28"/>
              </w:rPr>
              <w:t xml:space="preserve"> (</w:t>
            </w:r>
            <w:r w:rsidRPr="00580F30">
              <w:rPr>
                <w:rFonts w:ascii="TH Niramit AS" w:hAnsi="TH Niramit AS" w:cs="TH Niramit AS"/>
                <w:b/>
                <w:bCs/>
                <w:color w:val="000000"/>
                <w:sz w:val="28"/>
                <w:cs/>
              </w:rPr>
              <w:t>เดิม</w:t>
            </w:r>
            <w:r w:rsidRPr="00580F30">
              <w:rPr>
                <w:rFonts w:ascii="TH Niramit AS" w:hAnsi="TH Niramit AS" w:cs="TH Niramit AS"/>
                <w:b/>
                <w:bCs/>
                <w:color w:val="000000"/>
                <w:sz w:val="28"/>
              </w:rPr>
              <w:t xml:space="preserve">) </w:t>
            </w:r>
          </w:p>
          <w:p w14:paraId="09CE1257"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b/>
                <w:bCs/>
                <w:color w:val="000000"/>
                <w:sz w:val="28"/>
                <w:cs/>
              </w:rPr>
              <w:t>ภาษาไทย</w:t>
            </w:r>
            <w:r w:rsidRPr="00580F30">
              <w:rPr>
                <w:rFonts w:ascii="TH Niramit AS" w:hAnsi="TH Niramit AS" w:cs="TH Niramit AS"/>
                <w:color w:val="000000"/>
                <w:sz w:val="28"/>
              </w:rPr>
              <w:t xml:space="preserve">: </w:t>
            </w:r>
            <w:r w:rsidRPr="00580F30">
              <w:rPr>
                <w:rFonts w:ascii="TH Niramit AS" w:hAnsi="TH Niramit AS" w:cs="TH Niramit AS"/>
                <w:color w:val="000000"/>
                <w:sz w:val="28"/>
                <w:cs/>
              </w:rPr>
              <w:t>หลักสูตรบริหารธุรกิจบัณฑิต</w:t>
            </w:r>
            <w:r w:rsidRPr="00580F30">
              <w:rPr>
                <w:rFonts w:ascii="TH Niramit AS" w:hAnsi="TH Niramit AS" w:cs="TH Niramit AS"/>
                <w:color w:val="000000"/>
                <w:sz w:val="28"/>
              </w:rPr>
              <w:t xml:space="preserve"> </w:t>
            </w:r>
          </w:p>
          <w:p w14:paraId="41A25817"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color w:val="000000"/>
                <w:sz w:val="28"/>
                <w:cs/>
              </w:rPr>
              <w:t>สาขาวิชาการจัดการ</w:t>
            </w:r>
            <w:r w:rsidRPr="00580F30">
              <w:rPr>
                <w:rFonts w:ascii="TH Niramit AS" w:hAnsi="TH Niramit AS" w:cs="TH Niramit AS"/>
                <w:color w:val="000000"/>
                <w:sz w:val="28"/>
              </w:rPr>
              <w:t xml:space="preserve"> </w:t>
            </w:r>
          </w:p>
          <w:p w14:paraId="0C1A44F3"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b/>
                <w:bCs/>
                <w:color w:val="000000"/>
                <w:sz w:val="28"/>
                <w:cs/>
              </w:rPr>
              <w:t>ภาษาอังกฤษ</w:t>
            </w:r>
            <w:r w:rsidRPr="00580F30">
              <w:rPr>
                <w:rFonts w:ascii="TH Niramit AS" w:hAnsi="TH Niramit AS" w:cs="TH Niramit AS"/>
                <w:b/>
                <w:bCs/>
                <w:color w:val="000000"/>
                <w:sz w:val="28"/>
              </w:rPr>
              <w:t xml:space="preserve"> </w:t>
            </w:r>
            <w:r w:rsidRPr="00580F30">
              <w:rPr>
                <w:rFonts w:ascii="TH Niramit AS" w:hAnsi="TH Niramit AS" w:cs="TH Niramit AS"/>
                <w:color w:val="000000"/>
                <w:sz w:val="28"/>
              </w:rPr>
              <w:t xml:space="preserve">: Bachelor of Business Administration </w:t>
            </w:r>
          </w:p>
          <w:p w14:paraId="66D3C28A"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color w:val="000000"/>
                <w:sz w:val="28"/>
              </w:rPr>
              <w:t xml:space="preserve">Program in Management </w:t>
            </w:r>
          </w:p>
        </w:tc>
        <w:tc>
          <w:tcPr>
            <w:tcW w:w="3306" w:type="dxa"/>
          </w:tcPr>
          <w:p w14:paraId="64DB2509"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b/>
                <w:bCs/>
                <w:color w:val="000000"/>
                <w:sz w:val="28"/>
                <w:cs/>
              </w:rPr>
              <w:t>ชื่อหลักสูตร</w:t>
            </w:r>
            <w:r w:rsidRPr="00580F30">
              <w:rPr>
                <w:rFonts w:ascii="TH Niramit AS" w:hAnsi="TH Niramit AS" w:cs="TH Niramit AS"/>
                <w:b/>
                <w:bCs/>
                <w:color w:val="000000"/>
                <w:sz w:val="28"/>
              </w:rPr>
              <w:t xml:space="preserve"> (</w:t>
            </w:r>
            <w:r w:rsidRPr="00580F30">
              <w:rPr>
                <w:rFonts w:ascii="TH Niramit AS" w:hAnsi="TH Niramit AS" w:cs="TH Niramit AS"/>
                <w:b/>
                <w:bCs/>
                <w:color w:val="000000"/>
                <w:sz w:val="28"/>
                <w:cs/>
              </w:rPr>
              <w:t>ใหม่</w:t>
            </w:r>
            <w:r w:rsidRPr="00580F30">
              <w:rPr>
                <w:rFonts w:ascii="TH Niramit AS" w:hAnsi="TH Niramit AS" w:cs="TH Niramit AS"/>
                <w:b/>
                <w:bCs/>
                <w:color w:val="000000"/>
                <w:sz w:val="28"/>
              </w:rPr>
              <w:t xml:space="preserve">) </w:t>
            </w:r>
          </w:p>
          <w:p w14:paraId="4628C29B"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b/>
                <w:bCs/>
                <w:color w:val="000000"/>
                <w:sz w:val="28"/>
                <w:cs/>
              </w:rPr>
              <w:t>ภาษาไทย</w:t>
            </w:r>
            <w:r w:rsidRPr="00580F30">
              <w:rPr>
                <w:rFonts w:ascii="TH Niramit AS" w:hAnsi="TH Niramit AS" w:cs="TH Niramit AS"/>
                <w:color w:val="000000"/>
                <w:sz w:val="28"/>
              </w:rPr>
              <w:t xml:space="preserve">: </w:t>
            </w:r>
            <w:r w:rsidRPr="00580F30">
              <w:rPr>
                <w:rFonts w:ascii="TH Niramit AS" w:hAnsi="TH Niramit AS" w:cs="TH Niramit AS"/>
                <w:color w:val="000000"/>
                <w:sz w:val="28"/>
                <w:cs/>
              </w:rPr>
              <w:t>หลักสูตรบริหารธุรกิจบัณฑิต</w:t>
            </w:r>
            <w:r w:rsidRPr="00580F30">
              <w:rPr>
                <w:rFonts w:ascii="TH Niramit AS" w:hAnsi="TH Niramit AS" w:cs="TH Niramit AS"/>
                <w:color w:val="000000"/>
                <w:sz w:val="28"/>
              </w:rPr>
              <w:t xml:space="preserve"> </w:t>
            </w:r>
          </w:p>
          <w:p w14:paraId="24BE8336"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color w:val="000000"/>
                <w:sz w:val="28"/>
                <w:cs/>
              </w:rPr>
              <w:t>สาขาวิชาการจัดการสำหรับผู้ประกอบการ</w:t>
            </w:r>
            <w:r w:rsidRPr="00580F30">
              <w:rPr>
                <w:rFonts w:ascii="TH Niramit AS" w:hAnsi="TH Niramit AS" w:cs="TH Niramit AS"/>
                <w:color w:val="000000"/>
                <w:sz w:val="28"/>
              </w:rPr>
              <w:t xml:space="preserve"> </w:t>
            </w:r>
          </w:p>
          <w:p w14:paraId="3BBC6C5C"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b/>
                <w:bCs/>
                <w:color w:val="000000"/>
                <w:sz w:val="28"/>
                <w:cs/>
              </w:rPr>
              <w:t>ภาษาอังกฤษ</w:t>
            </w:r>
            <w:r w:rsidRPr="00580F30">
              <w:rPr>
                <w:rFonts w:ascii="TH Niramit AS" w:hAnsi="TH Niramit AS" w:cs="TH Niramit AS"/>
                <w:b/>
                <w:bCs/>
                <w:color w:val="000000"/>
                <w:sz w:val="28"/>
              </w:rPr>
              <w:t xml:space="preserve"> </w:t>
            </w:r>
            <w:r w:rsidRPr="00580F30">
              <w:rPr>
                <w:rFonts w:ascii="TH Niramit AS" w:hAnsi="TH Niramit AS" w:cs="TH Niramit AS"/>
                <w:color w:val="000000"/>
                <w:sz w:val="28"/>
              </w:rPr>
              <w:t xml:space="preserve">: Bachelor of Business Administration </w:t>
            </w:r>
          </w:p>
          <w:p w14:paraId="4695D2AC"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color w:val="000000"/>
                <w:sz w:val="28"/>
              </w:rPr>
              <w:t xml:space="preserve">Program in Entrepreneurial </w:t>
            </w:r>
          </w:p>
          <w:p w14:paraId="7CBFF4BC"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color w:val="000000"/>
                <w:sz w:val="28"/>
              </w:rPr>
              <w:t xml:space="preserve">Management </w:t>
            </w:r>
          </w:p>
        </w:tc>
        <w:tc>
          <w:tcPr>
            <w:tcW w:w="3306" w:type="dxa"/>
          </w:tcPr>
          <w:p w14:paraId="6B1CD1D8"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color w:val="000000"/>
                <w:sz w:val="28"/>
                <w:cs/>
              </w:rPr>
              <w:t>แก้ไขชื่อสาขาวิชา</w:t>
            </w:r>
            <w:r w:rsidRPr="00580F30">
              <w:rPr>
                <w:rFonts w:ascii="TH Niramit AS" w:hAnsi="TH Niramit AS" w:cs="TH Niramit AS"/>
                <w:color w:val="000000"/>
                <w:sz w:val="28"/>
              </w:rPr>
              <w:t xml:space="preserve"> </w:t>
            </w:r>
          </w:p>
        </w:tc>
      </w:tr>
      <w:tr w:rsidR="00815ACA" w:rsidRPr="00580F30" w14:paraId="1604310C" w14:textId="77777777" w:rsidTr="00104644">
        <w:trPr>
          <w:trHeight w:val="1130"/>
        </w:trPr>
        <w:tc>
          <w:tcPr>
            <w:tcW w:w="3306" w:type="dxa"/>
          </w:tcPr>
          <w:p w14:paraId="05D9135B" w14:textId="77777777" w:rsidR="00815ACA" w:rsidRPr="00580F30" w:rsidRDefault="00815ACA" w:rsidP="00815ACA">
            <w:pPr>
              <w:autoSpaceDE w:val="0"/>
              <w:autoSpaceDN w:val="0"/>
              <w:adjustRightInd w:val="0"/>
              <w:spacing w:after="0" w:line="240" w:lineRule="auto"/>
              <w:rPr>
                <w:rFonts w:ascii="TH Niramit AS" w:hAnsi="TH Niramit AS" w:cs="TH Niramit AS"/>
                <w:b/>
                <w:bCs/>
                <w:color w:val="000000"/>
                <w:sz w:val="28"/>
              </w:rPr>
            </w:pPr>
            <w:r w:rsidRPr="00580F30">
              <w:rPr>
                <w:rFonts w:ascii="TH Niramit AS" w:hAnsi="TH Niramit AS" w:cs="TH Niramit AS"/>
                <w:b/>
                <w:bCs/>
                <w:color w:val="000000"/>
                <w:sz w:val="28"/>
                <w:cs/>
              </w:rPr>
              <w:t>ชื่อปริญญา</w:t>
            </w:r>
            <w:r w:rsidRPr="00580F30">
              <w:rPr>
                <w:rFonts w:ascii="TH Niramit AS" w:hAnsi="TH Niramit AS" w:cs="TH Niramit AS"/>
                <w:b/>
                <w:bCs/>
                <w:color w:val="000000"/>
                <w:sz w:val="28"/>
              </w:rPr>
              <w:t xml:space="preserve"> (</w:t>
            </w:r>
            <w:r w:rsidRPr="00580F30">
              <w:rPr>
                <w:rFonts w:ascii="TH Niramit AS" w:hAnsi="TH Niramit AS" w:cs="TH Niramit AS"/>
                <w:b/>
                <w:bCs/>
                <w:color w:val="000000"/>
                <w:sz w:val="28"/>
                <w:cs/>
              </w:rPr>
              <w:t>เดิม</w:t>
            </w:r>
            <w:r w:rsidRPr="00580F30">
              <w:rPr>
                <w:rFonts w:ascii="TH Niramit AS" w:hAnsi="TH Niramit AS" w:cs="TH Niramit AS"/>
                <w:b/>
                <w:bCs/>
                <w:color w:val="000000"/>
                <w:sz w:val="28"/>
              </w:rPr>
              <w:t xml:space="preserve">) </w:t>
            </w:r>
          </w:p>
          <w:p w14:paraId="73C83B82"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b/>
                <w:bCs/>
                <w:color w:val="000000"/>
                <w:sz w:val="28"/>
                <w:cs/>
              </w:rPr>
              <w:t>ชื่อเต็ม</w:t>
            </w:r>
            <w:r w:rsidRPr="00580F30">
              <w:rPr>
                <w:rFonts w:ascii="TH Niramit AS" w:hAnsi="TH Niramit AS" w:cs="TH Niramit AS"/>
                <w:b/>
                <w:bCs/>
                <w:color w:val="000000"/>
                <w:sz w:val="28"/>
              </w:rPr>
              <w:t xml:space="preserve"> (</w:t>
            </w:r>
            <w:r w:rsidRPr="00580F30">
              <w:rPr>
                <w:rFonts w:ascii="TH Niramit AS" w:hAnsi="TH Niramit AS" w:cs="TH Niramit AS"/>
                <w:b/>
                <w:bCs/>
                <w:color w:val="000000"/>
                <w:sz w:val="28"/>
                <w:cs/>
              </w:rPr>
              <w:t>ภาษาไทย</w:t>
            </w:r>
            <w:r w:rsidRPr="00580F30">
              <w:rPr>
                <w:rFonts w:ascii="TH Niramit AS" w:hAnsi="TH Niramit AS" w:cs="TH Niramit AS"/>
                <w:b/>
                <w:bCs/>
                <w:color w:val="000000"/>
                <w:sz w:val="28"/>
              </w:rPr>
              <w:t xml:space="preserve">) : </w:t>
            </w:r>
            <w:r w:rsidRPr="00580F30">
              <w:rPr>
                <w:rFonts w:ascii="TH Niramit AS" w:hAnsi="TH Niramit AS" w:cs="TH Niramit AS"/>
                <w:color w:val="000000"/>
                <w:sz w:val="28"/>
                <w:cs/>
              </w:rPr>
              <w:t>บริหารธุรกิจบัณฑิต</w:t>
            </w:r>
            <w:r w:rsidRPr="00580F30">
              <w:rPr>
                <w:rFonts w:ascii="TH Niramit AS" w:hAnsi="TH Niramit AS" w:cs="TH Niramit AS"/>
                <w:color w:val="000000"/>
                <w:sz w:val="28"/>
              </w:rPr>
              <w:t xml:space="preserve"> </w:t>
            </w:r>
          </w:p>
          <w:p w14:paraId="639FE5EE"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color w:val="000000"/>
                <w:sz w:val="28"/>
              </w:rPr>
              <w:t>(</w:t>
            </w:r>
            <w:r w:rsidRPr="00580F30">
              <w:rPr>
                <w:rFonts w:ascii="TH Niramit AS" w:hAnsi="TH Niramit AS" w:cs="TH Niramit AS"/>
                <w:color w:val="000000"/>
                <w:sz w:val="28"/>
                <w:cs/>
              </w:rPr>
              <w:t>การจัดการ</w:t>
            </w:r>
            <w:r w:rsidRPr="00580F30">
              <w:rPr>
                <w:rFonts w:ascii="TH Niramit AS" w:hAnsi="TH Niramit AS" w:cs="TH Niramit AS"/>
                <w:color w:val="000000"/>
                <w:sz w:val="28"/>
              </w:rPr>
              <w:t xml:space="preserve">) </w:t>
            </w:r>
          </w:p>
          <w:p w14:paraId="0844D779" w14:textId="77777777" w:rsidR="00815ACA" w:rsidRPr="00580F30" w:rsidRDefault="00815ACA" w:rsidP="00815ACA">
            <w:pPr>
              <w:autoSpaceDE w:val="0"/>
              <w:autoSpaceDN w:val="0"/>
              <w:adjustRightInd w:val="0"/>
              <w:spacing w:after="0" w:line="240" w:lineRule="auto"/>
              <w:rPr>
                <w:rFonts w:ascii="TH Niramit AS" w:hAnsi="TH Niramit AS" w:cs="TH Niramit AS"/>
                <w:b/>
                <w:bCs/>
                <w:color w:val="000000"/>
                <w:sz w:val="28"/>
              </w:rPr>
            </w:pPr>
            <w:r w:rsidRPr="00580F30">
              <w:rPr>
                <w:rFonts w:ascii="TH Niramit AS" w:hAnsi="TH Niramit AS" w:cs="TH Niramit AS"/>
                <w:b/>
                <w:bCs/>
                <w:color w:val="000000"/>
                <w:sz w:val="28"/>
                <w:cs/>
              </w:rPr>
              <w:t>ชื่อย่อ</w:t>
            </w:r>
            <w:r w:rsidRPr="00580F30">
              <w:rPr>
                <w:rFonts w:ascii="TH Niramit AS" w:hAnsi="TH Niramit AS" w:cs="TH Niramit AS"/>
                <w:b/>
                <w:bCs/>
                <w:color w:val="000000"/>
                <w:sz w:val="28"/>
              </w:rPr>
              <w:t xml:space="preserve"> (</w:t>
            </w:r>
            <w:r w:rsidRPr="00580F30">
              <w:rPr>
                <w:rFonts w:ascii="TH Niramit AS" w:hAnsi="TH Niramit AS" w:cs="TH Niramit AS"/>
                <w:b/>
                <w:bCs/>
                <w:color w:val="000000"/>
                <w:sz w:val="28"/>
                <w:cs/>
              </w:rPr>
              <w:t>ภาษาไทย</w:t>
            </w:r>
            <w:r w:rsidRPr="00580F30">
              <w:rPr>
                <w:rFonts w:ascii="TH Niramit AS" w:hAnsi="TH Niramit AS" w:cs="TH Niramit AS"/>
                <w:b/>
                <w:bCs/>
                <w:color w:val="000000"/>
                <w:sz w:val="28"/>
              </w:rPr>
              <w:t xml:space="preserve">): </w:t>
            </w:r>
            <w:r w:rsidRPr="00580F30">
              <w:rPr>
                <w:rFonts w:ascii="TH Niramit AS" w:hAnsi="TH Niramit AS" w:cs="TH Niramit AS"/>
                <w:color w:val="000000"/>
                <w:sz w:val="28"/>
                <w:cs/>
              </w:rPr>
              <w:t>บธ</w:t>
            </w:r>
            <w:r w:rsidRPr="00580F30">
              <w:rPr>
                <w:rFonts w:ascii="TH Niramit AS" w:hAnsi="TH Niramit AS" w:cs="TH Niramit AS"/>
                <w:color w:val="000000"/>
                <w:sz w:val="28"/>
              </w:rPr>
              <w:t>.</w:t>
            </w:r>
            <w:r w:rsidRPr="00580F30">
              <w:rPr>
                <w:rFonts w:ascii="TH Niramit AS" w:hAnsi="TH Niramit AS" w:cs="TH Niramit AS"/>
                <w:color w:val="000000"/>
                <w:sz w:val="28"/>
                <w:cs/>
              </w:rPr>
              <w:t>บ</w:t>
            </w:r>
            <w:r w:rsidRPr="00580F30">
              <w:rPr>
                <w:rFonts w:ascii="TH Niramit AS" w:hAnsi="TH Niramit AS" w:cs="TH Niramit AS"/>
                <w:color w:val="000000"/>
                <w:sz w:val="28"/>
              </w:rPr>
              <w:t>. (</w:t>
            </w:r>
            <w:r w:rsidRPr="00580F30">
              <w:rPr>
                <w:rFonts w:ascii="TH Niramit AS" w:hAnsi="TH Niramit AS" w:cs="TH Niramit AS"/>
                <w:color w:val="000000"/>
                <w:sz w:val="28"/>
                <w:cs/>
              </w:rPr>
              <w:t>การจัดการ</w:t>
            </w:r>
            <w:r w:rsidRPr="00580F30">
              <w:rPr>
                <w:rFonts w:ascii="TH Niramit AS" w:hAnsi="TH Niramit AS" w:cs="TH Niramit AS"/>
                <w:color w:val="000000"/>
                <w:sz w:val="28"/>
              </w:rPr>
              <w:t>)</w:t>
            </w:r>
            <w:r w:rsidRPr="00580F30">
              <w:rPr>
                <w:rFonts w:ascii="TH Niramit AS" w:hAnsi="TH Niramit AS" w:cs="TH Niramit AS"/>
                <w:b/>
                <w:bCs/>
                <w:color w:val="000000"/>
                <w:sz w:val="28"/>
              </w:rPr>
              <w:t xml:space="preserve"> </w:t>
            </w:r>
          </w:p>
          <w:p w14:paraId="540AE1AC"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b/>
                <w:bCs/>
                <w:color w:val="000000"/>
                <w:sz w:val="28"/>
                <w:cs/>
              </w:rPr>
              <w:t>ชื่อเต็ม</w:t>
            </w:r>
            <w:r w:rsidRPr="00580F30">
              <w:rPr>
                <w:rFonts w:ascii="TH Niramit AS" w:hAnsi="TH Niramit AS" w:cs="TH Niramit AS"/>
                <w:b/>
                <w:bCs/>
                <w:color w:val="000000"/>
                <w:sz w:val="28"/>
              </w:rPr>
              <w:t xml:space="preserve"> (</w:t>
            </w:r>
            <w:r w:rsidRPr="00580F30">
              <w:rPr>
                <w:rFonts w:ascii="TH Niramit AS" w:hAnsi="TH Niramit AS" w:cs="TH Niramit AS"/>
                <w:b/>
                <w:bCs/>
                <w:color w:val="000000"/>
                <w:sz w:val="28"/>
                <w:cs/>
              </w:rPr>
              <w:t>ภาษาอังกฤษ</w:t>
            </w:r>
            <w:r w:rsidRPr="00580F30">
              <w:rPr>
                <w:rFonts w:ascii="TH Niramit AS" w:hAnsi="TH Niramit AS" w:cs="TH Niramit AS"/>
                <w:b/>
                <w:bCs/>
                <w:color w:val="000000"/>
                <w:sz w:val="28"/>
              </w:rPr>
              <w:t xml:space="preserve">) </w:t>
            </w:r>
            <w:r w:rsidRPr="00580F30">
              <w:rPr>
                <w:rFonts w:ascii="TH Niramit AS" w:hAnsi="TH Niramit AS" w:cs="TH Niramit AS"/>
                <w:color w:val="000000"/>
                <w:sz w:val="28"/>
              </w:rPr>
              <w:t xml:space="preserve">: Bachelor of Business Administration (Management) </w:t>
            </w:r>
          </w:p>
          <w:p w14:paraId="40805D79" w14:textId="77777777" w:rsidR="00815ACA" w:rsidRPr="00580F30" w:rsidRDefault="00815ACA" w:rsidP="00815ACA">
            <w:pPr>
              <w:autoSpaceDE w:val="0"/>
              <w:autoSpaceDN w:val="0"/>
              <w:adjustRightInd w:val="0"/>
              <w:spacing w:after="0" w:line="240" w:lineRule="auto"/>
              <w:rPr>
                <w:rFonts w:ascii="TH Niramit AS" w:hAnsi="TH Niramit AS" w:cs="TH Niramit AS"/>
                <w:b/>
                <w:bCs/>
                <w:color w:val="000000"/>
                <w:sz w:val="28"/>
              </w:rPr>
            </w:pPr>
            <w:r w:rsidRPr="00580F30">
              <w:rPr>
                <w:rFonts w:ascii="TH Niramit AS" w:hAnsi="TH Niramit AS" w:cs="TH Niramit AS"/>
                <w:b/>
                <w:bCs/>
                <w:color w:val="000000"/>
                <w:sz w:val="28"/>
                <w:cs/>
              </w:rPr>
              <w:t>ชื่อย่อ</w:t>
            </w:r>
            <w:r w:rsidRPr="00580F30">
              <w:rPr>
                <w:rFonts w:ascii="TH Niramit AS" w:hAnsi="TH Niramit AS" w:cs="TH Niramit AS"/>
                <w:b/>
                <w:bCs/>
                <w:color w:val="000000"/>
                <w:sz w:val="28"/>
              </w:rPr>
              <w:t xml:space="preserve"> (</w:t>
            </w:r>
            <w:r w:rsidRPr="00580F30">
              <w:rPr>
                <w:rFonts w:ascii="TH Niramit AS" w:hAnsi="TH Niramit AS" w:cs="TH Niramit AS"/>
                <w:b/>
                <w:bCs/>
                <w:color w:val="000000"/>
                <w:sz w:val="28"/>
                <w:cs/>
              </w:rPr>
              <w:t>ภาษาอังกฤษ</w:t>
            </w:r>
            <w:r w:rsidRPr="00580F30">
              <w:rPr>
                <w:rFonts w:ascii="TH Niramit AS" w:hAnsi="TH Niramit AS" w:cs="TH Niramit AS"/>
                <w:b/>
                <w:bCs/>
                <w:color w:val="000000"/>
                <w:sz w:val="28"/>
              </w:rPr>
              <w:t xml:space="preserve">): </w:t>
            </w:r>
            <w:r w:rsidRPr="00580F30">
              <w:rPr>
                <w:rFonts w:ascii="TH Niramit AS" w:hAnsi="TH Niramit AS" w:cs="TH Niramit AS"/>
                <w:color w:val="000000"/>
                <w:sz w:val="28"/>
              </w:rPr>
              <w:t>B.B.A. (Management)</w:t>
            </w:r>
            <w:r w:rsidRPr="00580F30">
              <w:rPr>
                <w:rFonts w:ascii="TH Niramit AS" w:hAnsi="TH Niramit AS" w:cs="TH Niramit AS"/>
                <w:b/>
                <w:bCs/>
                <w:color w:val="000000"/>
                <w:sz w:val="28"/>
              </w:rPr>
              <w:t xml:space="preserve"> </w:t>
            </w:r>
          </w:p>
        </w:tc>
        <w:tc>
          <w:tcPr>
            <w:tcW w:w="3306" w:type="dxa"/>
          </w:tcPr>
          <w:p w14:paraId="178ECA91" w14:textId="77777777" w:rsidR="00815ACA" w:rsidRPr="00580F30" w:rsidRDefault="00815ACA" w:rsidP="00815ACA">
            <w:pPr>
              <w:autoSpaceDE w:val="0"/>
              <w:autoSpaceDN w:val="0"/>
              <w:adjustRightInd w:val="0"/>
              <w:spacing w:after="0" w:line="240" w:lineRule="auto"/>
              <w:rPr>
                <w:rFonts w:ascii="TH Niramit AS" w:hAnsi="TH Niramit AS" w:cs="TH Niramit AS"/>
                <w:b/>
                <w:bCs/>
                <w:color w:val="000000"/>
                <w:sz w:val="28"/>
              </w:rPr>
            </w:pPr>
            <w:r w:rsidRPr="00580F30">
              <w:rPr>
                <w:rFonts w:ascii="TH Niramit AS" w:hAnsi="TH Niramit AS" w:cs="TH Niramit AS"/>
                <w:b/>
                <w:bCs/>
                <w:color w:val="000000"/>
                <w:sz w:val="28"/>
                <w:cs/>
              </w:rPr>
              <w:t>ชื่อปริญญา</w:t>
            </w:r>
            <w:r w:rsidRPr="00580F30">
              <w:rPr>
                <w:rFonts w:ascii="TH Niramit AS" w:hAnsi="TH Niramit AS" w:cs="TH Niramit AS"/>
                <w:b/>
                <w:bCs/>
                <w:color w:val="000000"/>
                <w:sz w:val="28"/>
              </w:rPr>
              <w:t xml:space="preserve"> (</w:t>
            </w:r>
            <w:r w:rsidRPr="00580F30">
              <w:rPr>
                <w:rFonts w:ascii="TH Niramit AS" w:hAnsi="TH Niramit AS" w:cs="TH Niramit AS"/>
                <w:b/>
                <w:bCs/>
                <w:color w:val="000000"/>
                <w:sz w:val="28"/>
                <w:cs/>
              </w:rPr>
              <w:t>ใหม่</w:t>
            </w:r>
            <w:r w:rsidRPr="00580F30">
              <w:rPr>
                <w:rFonts w:ascii="TH Niramit AS" w:hAnsi="TH Niramit AS" w:cs="TH Niramit AS"/>
                <w:b/>
                <w:bCs/>
                <w:color w:val="000000"/>
                <w:sz w:val="28"/>
              </w:rPr>
              <w:t xml:space="preserve">) </w:t>
            </w:r>
          </w:p>
          <w:p w14:paraId="5BFDEDD2"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b/>
                <w:bCs/>
                <w:color w:val="000000"/>
                <w:sz w:val="28"/>
                <w:cs/>
              </w:rPr>
              <w:t>ชื่อเต็ม</w:t>
            </w:r>
            <w:r w:rsidRPr="00580F30">
              <w:rPr>
                <w:rFonts w:ascii="TH Niramit AS" w:hAnsi="TH Niramit AS" w:cs="TH Niramit AS"/>
                <w:b/>
                <w:bCs/>
                <w:color w:val="000000"/>
                <w:sz w:val="28"/>
              </w:rPr>
              <w:t xml:space="preserve"> (</w:t>
            </w:r>
            <w:r w:rsidRPr="00580F30">
              <w:rPr>
                <w:rFonts w:ascii="TH Niramit AS" w:hAnsi="TH Niramit AS" w:cs="TH Niramit AS"/>
                <w:b/>
                <w:bCs/>
                <w:color w:val="000000"/>
                <w:sz w:val="28"/>
                <w:cs/>
              </w:rPr>
              <w:t>ภาษาไทย</w:t>
            </w:r>
            <w:r w:rsidRPr="00580F30">
              <w:rPr>
                <w:rFonts w:ascii="TH Niramit AS" w:hAnsi="TH Niramit AS" w:cs="TH Niramit AS"/>
                <w:b/>
                <w:bCs/>
                <w:color w:val="000000"/>
                <w:sz w:val="28"/>
              </w:rPr>
              <w:t xml:space="preserve">) : </w:t>
            </w:r>
            <w:r w:rsidRPr="00580F30">
              <w:rPr>
                <w:rFonts w:ascii="TH Niramit AS" w:hAnsi="TH Niramit AS" w:cs="TH Niramit AS"/>
                <w:color w:val="000000"/>
                <w:sz w:val="28"/>
                <w:cs/>
              </w:rPr>
              <w:t>บริหารธุรกิจบัณฑิต</w:t>
            </w:r>
            <w:r w:rsidRPr="00580F30">
              <w:rPr>
                <w:rFonts w:ascii="TH Niramit AS" w:hAnsi="TH Niramit AS" w:cs="TH Niramit AS"/>
                <w:color w:val="000000"/>
                <w:sz w:val="28"/>
              </w:rPr>
              <w:t xml:space="preserve"> </w:t>
            </w:r>
          </w:p>
          <w:p w14:paraId="379986A1"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color w:val="000000"/>
                <w:sz w:val="28"/>
              </w:rPr>
              <w:t>(</w:t>
            </w:r>
            <w:r w:rsidRPr="00580F30">
              <w:rPr>
                <w:rFonts w:ascii="TH Niramit AS" w:hAnsi="TH Niramit AS" w:cs="TH Niramit AS"/>
                <w:color w:val="000000"/>
                <w:sz w:val="28"/>
                <w:cs/>
              </w:rPr>
              <w:t>การจัดการสำหรับผู้ประกอบการ</w:t>
            </w:r>
            <w:r w:rsidRPr="00580F30">
              <w:rPr>
                <w:rFonts w:ascii="TH Niramit AS" w:hAnsi="TH Niramit AS" w:cs="TH Niramit AS"/>
                <w:color w:val="000000"/>
                <w:sz w:val="28"/>
              </w:rPr>
              <w:t xml:space="preserve">) </w:t>
            </w:r>
          </w:p>
          <w:p w14:paraId="17CE9333"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b/>
                <w:bCs/>
                <w:color w:val="000000"/>
                <w:sz w:val="28"/>
                <w:cs/>
              </w:rPr>
              <w:t>ชื่อย่อ</w:t>
            </w:r>
            <w:r w:rsidRPr="00580F30">
              <w:rPr>
                <w:rFonts w:ascii="TH Niramit AS" w:hAnsi="TH Niramit AS" w:cs="TH Niramit AS"/>
                <w:b/>
                <w:bCs/>
                <w:color w:val="000000"/>
                <w:sz w:val="28"/>
              </w:rPr>
              <w:t xml:space="preserve"> (</w:t>
            </w:r>
            <w:r w:rsidRPr="00580F30">
              <w:rPr>
                <w:rFonts w:ascii="TH Niramit AS" w:hAnsi="TH Niramit AS" w:cs="TH Niramit AS"/>
                <w:b/>
                <w:bCs/>
                <w:color w:val="000000"/>
                <w:sz w:val="28"/>
                <w:cs/>
              </w:rPr>
              <w:t>ภาษาไทย</w:t>
            </w:r>
            <w:r w:rsidRPr="00580F30">
              <w:rPr>
                <w:rFonts w:ascii="TH Niramit AS" w:hAnsi="TH Niramit AS" w:cs="TH Niramit AS"/>
                <w:b/>
                <w:bCs/>
                <w:color w:val="000000"/>
                <w:sz w:val="28"/>
              </w:rPr>
              <w:t xml:space="preserve">) : </w:t>
            </w:r>
            <w:r w:rsidRPr="00580F30">
              <w:rPr>
                <w:rFonts w:ascii="TH Niramit AS" w:hAnsi="TH Niramit AS" w:cs="TH Niramit AS"/>
                <w:color w:val="000000"/>
                <w:sz w:val="28"/>
                <w:cs/>
              </w:rPr>
              <w:t>บธ</w:t>
            </w:r>
            <w:r w:rsidRPr="00580F30">
              <w:rPr>
                <w:rFonts w:ascii="TH Niramit AS" w:hAnsi="TH Niramit AS" w:cs="TH Niramit AS"/>
                <w:color w:val="000000"/>
                <w:sz w:val="28"/>
              </w:rPr>
              <w:t>.</w:t>
            </w:r>
            <w:r w:rsidRPr="00580F30">
              <w:rPr>
                <w:rFonts w:ascii="TH Niramit AS" w:hAnsi="TH Niramit AS" w:cs="TH Niramit AS"/>
                <w:color w:val="000000"/>
                <w:sz w:val="28"/>
                <w:cs/>
              </w:rPr>
              <w:t>บ</w:t>
            </w:r>
            <w:r w:rsidRPr="00580F30">
              <w:rPr>
                <w:rFonts w:ascii="TH Niramit AS" w:hAnsi="TH Niramit AS" w:cs="TH Niramit AS"/>
                <w:color w:val="000000"/>
                <w:sz w:val="28"/>
              </w:rPr>
              <w:t xml:space="preserve">. </w:t>
            </w:r>
          </w:p>
          <w:p w14:paraId="6AF1D4A8"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color w:val="000000"/>
                <w:sz w:val="28"/>
              </w:rPr>
              <w:t>(</w:t>
            </w:r>
            <w:r w:rsidRPr="00580F30">
              <w:rPr>
                <w:rFonts w:ascii="TH Niramit AS" w:hAnsi="TH Niramit AS" w:cs="TH Niramit AS"/>
                <w:color w:val="000000"/>
                <w:sz w:val="28"/>
                <w:cs/>
              </w:rPr>
              <w:t>การจัดการสำหรับผู้ประกอบการ</w:t>
            </w:r>
            <w:r w:rsidRPr="00580F30">
              <w:rPr>
                <w:rFonts w:ascii="TH Niramit AS" w:hAnsi="TH Niramit AS" w:cs="TH Niramit AS"/>
                <w:color w:val="000000"/>
                <w:sz w:val="28"/>
              </w:rPr>
              <w:t xml:space="preserve">) </w:t>
            </w:r>
          </w:p>
          <w:p w14:paraId="5A7815A9" w14:textId="77777777" w:rsidR="00815ACA" w:rsidRPr="00580F30" w:rsidRDefault="00815ACA" w:rsidP="00815ACA">
            <w:pPr>
              <w:autoSpaceDE w:val="0"/>
              <w:autoSpaceDN w:val="0"/>
              <w:adjustRightInd w:val="0"/>
              <w:spacing w:after="0" w:line="240" w:lineRule="auto"/>
              <w:rPr>
                <w:rFonts w:ascii="TH Niramit AS" w:hAnsi="TH Niramit AS" w:cs="TH Niramit AS"/>
                <w:b/>
                <w:bCs/>
                <w:color w:val="000000"/>
                <w:sz w:val="28"/>
              </w:rPr>
            </w:pPr>
            <w:r w:rsidRPr="00580F30">
              <w:rPr>
                <w:rFonts w:ascii="TH Niramit AS" w:hAnsi="TH Niramit AS" w:cs="TH Niramit AS"/>
                <w:b/>
                <w:bCs/>
                <w:color w:val="000000"/>
                <w:sz w:val="28"/>
                <w:cs/>
              </w:rPr>
              <w:t>ชื่อเต็ม</w:t>
            </w:r>
            <w:r w:rsidRPr="00580F30">
              <w:rPr>
                <w:rFonts w:ascii="TH Niramit AS" w:hAnsi="TH Niramit AS" w:cs="TH Niramit AS"/>
                <w:b/>
                <w:bCs/>
                <w:color w:val="000000"/>
                <w:sz w:val="28"/>
              </w:rPr>
              <w:t xml:space="preserve"> (</w:t>
            </w:r>
            <w:r w:rsidRPr="00580F30">
              <w:rPr>
                <w:rFonts w:ascii="TH Niramit AS" w:hAnsi="TH Niramit AS" w:cs="TH Niramit AS"/>
                <w:b/>
                <w:bCs/>
                <w:color w:val="000000"/>
                <w:sz w:val="28"/>
                <w:cs/>
              </w:rPr>
              <w:t>ภาษาอังกฤษ</w:t>
            </w:r>
            <w:r w:rsidRPr="00580F30">
              <w:rPr>
                <w:rFonts w:ascii="TH Niramit AS" w:hAnsi="TH Niramit AS" w:cs="TH Niramit AS"/>
                <w:b/>
                <w:bCs/>
                <w:color w:val="000000"/>
                <w:sz w:val="28"/>
              </w:rPr>
              <w:t>) :</w:t>
            </w:r>
            <w:r w:rsidRPr="00580F30">
              <w:rPr>
                <w:rFonts w:ascii="TH Niramit AS" w:hAnsi="TH Niramit AS" w:cs="TH Niramit AS"/>
                <w:color w:val="000000"/>
                <w:sz w:val="28"/>
              </w:rPr>
              <w:t xml:space="preserve"> Bachelor of Business Administration (Entrepreneurial Management)</w:t>
            </w:r>
            <w:r w:rsidRPr="00580F30">
              <w:rPr>
                <w:rFonts w:ascii="TH Niramit AS" w:hAnsi="TH Niramit AS" w:cs="TH Niramit AS"/>
                <w:b/>
                <w:bCs/>
                <w:color w:val="000000"/>
                <w:sz w:val="28"/>
              </w:rPr>
              <w:t xml:space="preserve"> </w:t>
            </w:r>
          </w:p>
          <w:p w14:paraId="4BE3CC23" w14:textId="77777777" w:rsidR="00815ACA" w:rsidRPr="00580F30" w:rsidRDefault="00815ACA" w:rsidP="00815ACA">
            <w:pPr>
              <w:autoSpaceDE w:val="0"/>
              <w:autoSpaceDN w:val="0"/>
              <w:adjustRightInd w:val="0"/>
              <w:spacing w:after="0" w:line="240" w:lineRule="auto"/>
              <w:rPr>
                <w:rFonts w:ascii="TH Niramit AS" w:hAnsi="TH Niramit AS" w:cs="TH Niramit AS"/>
                <w:b/>
                <w:bCs/>
                <w:color w:val="000000"/>
                <w:sz w:val="28"/>
              </w:rPr>
            </w:pPr>
            <w:r w:rsidRPr="00580F30">
              <w:rPr>
                <w:rFonts w:ascii="TH Niramit AS" w:hAnsi="TH Niramit AS" w:cs="TH Niramit AS"/>
                <w:b/>
                <w:bCs/>
                <w:color w:val="000000"/>
                <w:sz w:val="28"/>
                <w:cs/>
              </w:rPr>
              <w:t>ชื่อย่อ</w:t>
            </w:r>
            <w:r w:rsidRPr="00580F30">
              <w:rPr>
                <w:rFonts w:ascii="TH Niramit AS" w:hAnsi="TH Niramit AS" w:cs="TH Niramit AS"/>
                <w:b/>
                <w:bCs/>
                <w:color w:val="000000"/>
                <w:sz w:val="28"/>
              </w:rPr>
              <w:t xml:space="preserve"> (</w:t>
            </w:r>
            <w:r w:rsidRPr="00580F30">
              <w:rPr>
                <w:rFonts w:ascii="TH Niramit AS" w:hAnsi="TH Niramit AS" w:cs="TH Niramit AS"/>
                <w:b/>
                <w:bCs/>
                <w:color w:val="000000"/>
                <w:sz w:val="28"/>
                <w:cs/>
              </w:rPr>
              <w:t>ภาษาอังกฤษ</w:t>
            </w:r>
            <w:r w:rsidRPr="00580F30">
              <w:rPr>
                <w:rFonts w:ascii="TH Niramit AS" w:hAnsi="TH Niramit AS" w:cs="TH Niramit AS"/>
                <w:b/>
                <w:bCs/>
                <w:color w:val="000000"/>
                <w:sz w:val="28"/>
              </w:rPr>
              <w:t xml:space="preserve">): </w:t>
            </w:r>
            <w:r w:rsidRPr="00580F30">
              <w:rPr>
                <w:rFonts w:ascii="TH Niramit AS" w:hAnsi="TH Niramit AS" w:cs="TH Niramit AS"/>
                <w:color w:val="000000"/>
                <w:sz w:val="28"/>
              </w:rPr>
              <w:t xml:space="preserve">B.B.A. (Entrepreneurial Management) </w:t>
            </w:r>
          </w:p>
        </w:tc>
        <w:tc>
          <w:tcPr>
            <w:tcW w:w="3306" w:type="dxa"/>
          </w:tcPr>
          <w:p w14:paraId="7D1B2916"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color w:val="000000"/>
                <w:sz w:val="28"/>
                <w:cs/>
              </w:rPr>
              <w:t>แก้ไขชื่อสาขาวิชา</w:t>
            </w:r>
            <w:r w:rsidRPr="00580F30">
              <w:rPr>
                <w:rFonts w:ascii="TH Niramit AS" w:hAnsi="TH Niramit AS" w:cs="TH Niramit AS"/>
                <w:color w:val="000000"/>
                <w:sz w:val="28"/>
              </w:rPr>
              <w:t xml:space="preserve"> </w:t>
            </w:r>
          </w:p>
        </w:tc>
      </w:tr>
    </w:tbl>
    <w:p w14:paraId="39DA5D2C" w14:textId="77777777" w:rsidR="00815ACA" w:rsidRPr="00580F30" w:rsidRDefault="00815ACA" w:rsidP="00815ACA">
      <w:pPr>
        <w:spacing w:after="0" w:line="240" w:lineRule="auto"/>
        <w:ind w:firstLine="720"/>
        <w:jc w:val="thaiDistribute"/>
        <w:rPr>
          <w:rFonts w:ascii="TH Niramit AS" w:eastAsia="MS Mincho" w:hAnsi="TH Niramit AS" w:cs="TH Niramit AS"/>
          <w:b/>
          <w:sz w:val="32"/>
          <w:szCs w:val="32"/>
        </w:rPr>
      </w:pPr>
    </w:p>
    <w:p w14:paraId="0935233A" w14:textId="77777777" w:rsidR="00815ACA" w:rsidRPr="00580F30" w:rsidRDefault="00815ACA" w:rsidP="00815ACA">
      <w:pPr>
        <w:autoSpaceDE w:val="0"/>
        <w:autoSpaceDN w:val="0"/>
        <w:adjustRightInd w:val="0"/>
        <w:spacing w:after="0" w:line="240" w:lineRule="auto"/>
        <w:ind w:firstLine="720"/>
        <w:jc w:val="thaiDistribute"/>
        <w:rPr>
          <w:rFonts w:ascii="TH Niramit AS" w:eastAsia="MS Mincho" w:hAnsi="TH Niramit AS" w:cs="TH Niramit AS"/>
          <w:b/>
          <w:color w:val="000000"/>
          <w:sz w:val="32"/>
          <w:szCs w:val="32"/>
        </w:rPr>
      </w:pPr>
      <w:r w:rsidRPr="00580F30">
        <w:rPr>
          <w:rFonts w:ascii="TH Niramit AS" w:hAnsi="TH Niramit AS" w:cs="TH Niramit AS"/>
          <w:color w:val="000000"/>
          <w:sz w:val="32"/>
          <w:szCs w:val="32"/>
          <w:cs/>
        </w:rPr>
        <w:t>ในการปรับปรุงหลักสูตรครั้งนี้</w:t>
      </w:r>
      <w:r w:rsidRPr="00580F30">
        <w:rPr>
          <w:rFonts w:ascii="TH Niramit AS" w:hAnsi="TH Niramit AS" w:cs="TH Niramit AS"/>
          <w:color w:val="000000"/>
          <w:sz w:val="32"/>
          <w:szCs w:val="32"/>
        </w:rPr>
        <w:t xml:space="preserve"> </w:t>
      </w:r>
      <w:r w:rsidRPr="00580F30">
        <w:rPr>
          <w:rFonts w:ascii="TH Niramit AS" w:hAnsi="TH Niramit AS" w:cs="TH Niramit AS"/>
          <w:color w:val="000000"/>
          <w:sz w:val="32"/>
          <w:szCs w:val="32"/>
          <w:cs/>
        </w:rPr>
        <w:t>มีสาระหลักของการปรับปรุง</w:t>
      </w:r>
      <w:r w:rsidRPr="00580F30">
        <w:rPr>
          <w:rFonts w:ascii="TH Niramit AS" w:hAnsi="TH Niramit AS" w:cs="TH Niramit AS"/>
          <w:color w:val="000000"/>
          <w:sz w:val="32"/>
          <w:szCs w:val="32"/>
        </w:rPr>
        <w:t xml:space="preserve"> </w:t>
      </w:r>
      <w:r w:rsidRPr="00580F30">
        <w:rPr>
          <w:rFonts w:ascii="TH Niramit AS" w:hAnsi="TH Niramit AS" w:cs="TH Niramit AS"/>
          <w:color w:val="000000"/>
          <w:sz w:val="32"/>
          <w:szCs w:val="32"/>
          <w:cs/>
        </w:rPr>
        <w:t xml:space="preserve">ดังนี้คือ </w:t>
      </w:r>
      <w:r w:rsidRPr="00580F30">
        <w:rPr>
          <w:rFonts w:ascii="TH Niramit AS" w:eastAsia="Calibri" w:hAnsi="TH Niramit AS" w:cs="TH Niramit AS"/>
          <w:color w:val="000000"/>
          <w:sz w:val="32"/>
          <w:szCs w:val="32"/>
        </w:rPr>
        <w:t xml:space="preserve">1) </w:t>
      </w:r>
      <w:r w:rsidRPr="00580F30">
        <w:rPr>
          <w:rFonts w:ascii="TH Niramit AS" w:eastAsia="Calibri" w:hAnsi="TH Niramit AS" w:cs="TH Niramit AS"/>
          <w:color w:val="000000"/>
          <w:sz w:val="32"/>
          <w:szCs w:val="32"/>
          <w:cs/>
        </w:rPr>
        <w:t>เพิ่มรายวิชาใหม่</w:t>
      </w:r>
      <w:r w:rsidRPr="00580F30">
        <w:rPr>
          <w:rFonts w:ascii="TH Niramit AS" w:eastAsia="Calibri" w:hAnsi="TH Niramit AS" w:cs="TH Niramit AS"/>
          <w:color w:val="000000"/>
          <w:sz w:val="32"/>
          <w:szCs w:val="32"/>
        </w:rPr>
        <w:t xml:space="preserve"> </w:t>
      </w:r>
      <w:r w:rsidRPr="00580F30">
        <w:rPr>
          <w:rFonts w:ascii="TH Niramit AS" w:eastAsia="Calibri" w:hAnsi="TH Niramit AS" w:cs="TH Niramit AS"/>
          <w:color w:val="000000"/>
          <w:sz w:val="32"/>
          <w:szCs w:val="32"/>
          <w:cs/>
        </w:rPr>
        <w:t>ในแต่ละหมวด</w:t>
      </w:r>
      <w:r w:rsidRPr="00580F30">
        <w:rPr>
          <w:rFonts w:ascii="TH Niramit AS" w:eastAsia="Calibri" w:hAnsi="TH Niramit AS" w:cs="TH Niramit AS"/>
          <w:color w:val="000000"/>
          <w:sz w:val="32"/>
          <w:szCs w:val="32"/>
        </w:rPr>
        <w:t xml:space="preserve">  2) </w:t>
      </w:r>
      <w:r w:rsidRPr="00580F30">
        <w:rPr>
          <w:rFonts w:ascii="TH Niramit AS" w:eastAsia="Calibri" w:hAnsi="TH Niramit AS" w:cs="TH Niramit AS"/>
          <w:color w:val="000000"/>
          <w:sz w:val="32"/>
          <w:szCs w:val="32"/>
          <w:cs/>
        </w:rPr>
        <w:t>ยกเลิกรายวิชา</w:t>
      </w:r>
      <w:r w:rsidRPr="00580F30">
        <w:rPr>
          <w:rFonts w:ascii="TH Niramit AS" w:eastAsia="Calibri" w:hAnsi="TH Niramit AS" w:cs="TH Niramit AS"/>
          <w:color w:val="000000"/>
          <w:sz w:val="32"/>
          <w:szCs w:val="32"/>
        </w:rPr>
        <w:t xml:space="preserve"> </w:t>
      </w:r>
      <w:r w:rsidRPr="00580F30">
        <w:rPr>
          <w:rFonts w:ascii="TH Niramit AS" w:eastAsia="Calibri" w:hAnsi="TH Niramit AS" w:cs="TH Niramit AS"/>
          <w:color w:val="000000"/>
          <w:sz w:val="32"/>
          <w:szCs w:val="32"/>
          <w:cs/>
        </w:rPr>
        <w:t>ในแต่ละหมวด</w:t>
      </w:r>
      <w:r w:rsidRPr="00580F30">
        <w:rPr>
          <w:rFonts w:ascii="TH Niramit AS" w:eastAsia="Calibri" w:hAnsi="TH Niramit AS" w:cs="TH Niramit AS"/>
          <w:color w:val="000000"/>
          <w:sz w:val="32"/>
          <w:szCs w:val="32"/>
        </w:rPr>
        <w:t xml:space="preserve"> </w:t>
      </w:r>
      <w:r w:rsidRPr="00580F30">
        <w:rPr>
          <w:rFonts w:ascii="TH Niramit AS" w:eastAsia="Calibri" w:hAnsi="TH Niramit AS" w:cs="TH Niramit AS"/>
          <w:color w:val="000000"/>
          <w:sz w:val="32"/>
          <w:szCs w:val="32"/>
          <w:cs/>
        </w:rPr>
        <w:t xml:space="preserve">และ </w:t>
      </w:r>
      <w:r w:rsidRPr="00580F30">
        <w:rPr>
          <w:rFonts w:ascii="TH Niramit AS" w:eastAsia="Calibri" w:hAnsi="TH Niramit AS" w:cs="TH Niramit AS"/>
          <w:color w:val="000000"/>
          <w:sz w:val="32"/>
          <w:szCs w:val="32"/>
        </w:rPr>
        <w:t xml:space="preserve">3) </w:t>
      </w:r>
      <w:r w:rsidRPr="00580F30">
        <w:rPr>
          <w:rFonts w:ascii="TH Niramit AS" w:eastAsia="Calibri" w:hAnsi="TH Niramit AS" w:cs="TH Niramit AS"/>
          <w:color w:val="000000"/>
          <w:sz w:val="32"/>
          <w:szCs w:val="32"/>
          <w:cs/>
        </w:rPr>
        <w:t>เปลี่ยนแปลงรายละเอียดรายวิชา</w:t>
      </w:r>
      <w:r w:rsidRPr="00580F30">
        <w:rPr>
          <w:rFonts w:ascii="TH Niramit AS" w:eastAsia="Calibri" w:hAnsi="TH Niramit AS" w:cs="TH Niramit AS"/>
          <w:color w:val="000000"/>
          <w:sz w:val="32"/>
          <w:szCs w:val="32"/>
        </w:rPr>
        <w:t xml:space="preserve"> </w:t>
      </w:r>
      <w:r w:rsidRPr="00580F30">
        <w:rPr>
          <w:rFonts w:ascii="TH Niramit AS" w:eastAsia="Calibri" w:hAnsi="TH Niramit AS" w:cs="TH Niramit AS"/>
          <w:color w:val="000000"/>
          <w:sz w:val="32"/>
          <w:szCs w:val="32"/>
          <w:cs/>
        </w:rPr>
        <w:t>(</w:t>
      </w:r>
      <w:r w:rsidRPr="00580F30">
        <w:rPr>
          <w:rFonts w:ascii="TH Niramit AS" w:eastAsia="Calibri" w:hAnsi="TH Niramit AS" w:cs="TH Niramit AS"/>
          <w:color w:val="000000"/>
          <w:sz w:val="32"/>
          <w:szCs w:val="32"/>
        </w:rPr>
        <w:t xml:space="preserve"> </w:t>
      </w:r>
      <w:r w:rsidRPr="00580F30">
        <w:rPr>
          <w:rFonts w:ascii="TH Niramit AS" w:eastAsia="Calibri" w:hAnsi="TH Niramit AS" w:cs="TH Niramit AS"/>
          <w:color w:val="000000"/>
          <w:sz w:val="32"/>
          <w:szCs w:val="32"/>
          <w:cs/>
        </w:rPr>
        <w:t>เปลี่ยนรหัสวิชา</w:t>
      </w:r>
      <w:r w:rsidRPr="00580F30">
        <w:rPr>
          <w:rFonts w:ascii="TH Niramit AS" w:eastAsia="Calibri" w:hAnsi="TH Niramit AS" w:cs="TH Niramit AS"/>
          <w:color w:val="000000"/>
          <w:sz w:val="32"/>
          <w:szCs w:val="32"/>
        </w:rPr>
        <w:t xml:space="preserve"> </w:t>
      </w:r>
      <w:r w:rsidRPr="00580F30">
        <w:rPr>
          <w:rFonts w:ascii="TH Niramit AS" w:eastAsia="Calibri" w:hAnsi="TH Niramit AS" w:cs="TH Niramit AS"/>
          <w:color w:val="000000"/>
          <w:sz w:val="32"/>
          <w:szCs w:val="32"/>
          <w:cs/>
        </w:rPr>
        <w:t>และ</w:t>
      </w:r>
      <w:r w:rsidRPr="00580F30">
        <w:rPr>
          <w:rFonts w:ascii="TH Niramit AS" w:eastAsia="Calibri" w:hAnsi="TH Niramit AS" w:cs="TH Niramit AS"/>
          <w:color w:val="000000"/>
          <w:sz w:val="32"/>
          <w:szCs w:val="32"/>
        </w:rPr>
        <w:t>/</w:t>
      </w:r>
      <w:r w:rsidRPr="00580F30">
        <w:rPr>
          <w:rFonts w:ascii="TH Niramit AS" w:eastAsia="Calibri" w:hAnsi="TH Niramit AS" w:cs="TH Niramit AS"/>
          <w:color w:val="000000"/>
          <w:sz w:val="32"/>
          <w:szCs w:val="32"/>
          <w:cs/>
        </w:rPr>
        <w:t>หรือ</w:t>
      </w:r>
      <w:r w:rsidRPr="00580F30">
        <w:rPr>
          <w:rFonts w:ascii="TH Niramit AS" w:eastAsia="Calibri" w:hAnsi="TH Niramit AS" w:cs="TH Niramit AS"/>
          <w:color w:val="000000"/>
          <w:sz w:val="32"/>
          <w:szCs w:val="32"/>
        </w:rPr>
        <w:t xml:space="preserve"> </w:t>
      </w:r>
      <w:r w:rsidRPr="00580F30">
        <w:rPr>
          <w:rFonts w:ascii="TH Niramit AS" w:eastAsia="Calibri" w:hAnsi="TH Niramit AS" w:cs="TH Niramit AS"/>
          <w:color w:val="000000"/>
          <w:sz w:val="32"/>
          <w:szCs w:val="32"/>
          <w:cs/>
        </w:rPr>
        <w:t>เปลี่ยนชื่อรายวิชา</w:t>
      </w:r>
      <w:r w:rsidRPr="00580F30">
        <w:rPr>
          <w:rFonts w:ascii="TH Niramit AS" w:eastAsia="Calibri" w:hAnsi="TH Niramit AS" w:cs="TH Niramit AS"/>
          <w:color w:val="000000"/>
          <w:sz w:val="32"/>
          <w:szCs w:val="32"/>
        </w:rPr>
        <w:t xml:space="preserve"> </w:t>
      </w:r>
      <w:r w:rsidRPr="00580F30">
        <w:rPr>
          <w:rFonts w:ascii="TH Niramit AS" w:eastAsia="Calibri" w:hAnsi="TH Niramit AS" w:cs="TH Niramit AS"/>
          <w:color w:val="000000"/>
          <w:sz w:val="32"/>
          <w:szCs w:val="32"/>
          <w:cs/>
        </w:rPr>
        <w:t>และ</w:t>
      </w:r>
      <w:r w:rsidRPr="00580F30">
        <w:rPr>
          <w:rFonts w:ascii="TH Niramit AS" w:eastAsia="Calibri" w:hAnsi="TH Niramit AS" w:cs="TH Niramit AS"/>
          <w:color w:val="000000"/>
          <w:sz w:val="32"/>
          <w:szCs w:val="32"/>
        </w:rPr>
        <w:t>/</w:t>
      </w:r>
      <w:r w:rsidRPr="00580F30">
        <w:rPr>
          <w:rFonts w:ascii="TH Niramit AS" w:eastAsia="Calibri" w:hAnsi="TH Niramit AS" w:cs="TH Niramit AS"/>
          <w:color w:val="000000"/>
          <w:sz w:val="32"/>
          <w:szCs w:val="32"/>
          <w:cs/>
        </w:rPr>
        <w:t>หรือ</w:t>
      </w:r>
      <w:r w:rsidRPr="00580F30">
        <w:rPr>
          <w:rFonts w:ascii="TH Niramit AS" w:eastAsia="Calibri" w:hAnsi="TH Niramit AS" w:cs="TH Niramit AS"/>
          <w:color w:val="000000"/>
          <w:sz w:val="32"/>
          <w:szCs w:val="32"/>
        </w:rPr>
        <w:t xml:space="preserve"> </w:t>
      </w:r>
      <w:r w:rsidRPr="00580F30">
        <w:rPr>
          <w:rFonts w:ascii="TH Niramit AS" w:eastAsia="Calibri" w:hAnsi="TH Niramit AS" w:cs="TH Niramit AS"/>
          <w:color w:val="000000"/>
          <w:sz w:val="32"/>
          <w:szCs w:val="32"/>
          <w:cs/>
        </w:rPr>
        <w:t>เปลี่ยนคำอธิบายรายวิชา</w:t>
      </w:r>
      <w:r w:rsidRPr="00580F30">
        <w:rPr>
          <w:rFonts w:ascii="TH Niramit AS" w:eastAsia="Calibri" w:hAnsi="TH Niramit AS" w:cs="TH Niramit AS"/>
          <w:color w:val="000000"/>
          <w:sz w:val="32"/>
          <w:szCs w:val="32"/>
        </w:rPr>
        <w:t xml:space="preserve"> </w:t>
      </w:r>
      <w:r w:rsidRPr="00580F30">
        <w:rPr>
          <w:rFonts w:ascii="TH Niramit AS" w:eastAsia="Calibri" w:hAnsi="TH Niramit AS" w:cs="TH Niramit AS"/>
          <w:color w:val="000000"/>
          <w:sz w:val="32"/>
          <w:szCs w:val="32"/>
          <w:cs/>
        </w:rPr>
        <w:t>และ</w:t>
      </w:r>
      <w:r w:rsidRPr="00580F30">
        <w:rPr>
          <w:rFonts w:ascii="TH Niramit AS" w:eastAsia="Calibri" w:hAnsi="TH Niramit AS" w:cs="TH Niramit AS"/>
          <w:color w:val="000000"/>
          <w:sz w:val="32"/>
          <w:szCs w:val="32"/>
        </w:rPr>
        <w:t>/</w:t>
      </w:r>
      <w:r w:rsidRPr="00580F30">
        <w:rPr>
          <w:rFonts w:ascii="TH Niramit AS" w:eastAsia="Calibri" w:hAnsi="TH Niramit AS" w:cs="TH Niramit AS"/>
          <w:color w:val="000000"/>
          <w:sz w:val="32"/>
          <w:szCs w:val="32"/>
          <w:cs/>
        </w:rPr>
        <w:t>หรือ</w:t>
      </w:r>
      <w:r w:rsidRPr="00580F30">
        <w:rPr>
          <w:rFonts w:ascii="TH Niramit AS" w:eastAsia="Calibri" w:hAnsi="TH Niramit AS" w:cs="TH Niramit AS"/>
          <w:color w:val="000000"/>
          <w:sz w:val="32"/>
          <w:szCs w:val="32"/>
        </w:rPr>
        <w:t xml:space="preserve"> </w:t>
      </w:r>
      <w:r w:rsidRPr="00580F30">
        <w:rPr>
          <w:rFonts w:ascii="TH Niramit AS" w:eastAsia="Calibri" w:hAnsi="TH Niramit AS" w:cs="TH Niramit AS"/>
          <w:color w:val="000000"/>
          <w:sz w:val="32"/>
          <w:szCs w:val="32"/>
          <w:cs/>
        </w:rPr>
        <w:t>แก้ไขจำนวนหน่วยกิต</w:t>
      </w:r>
      <w:r w:rsidRPr="00580F30">
        <w:rPr>
          <w:rFonts w:ascii="TH Niramit AS" w:eastAsia="Calibri" w:hAnsi="TH Niramit AS" w:cs="TH Niramit AS"/>
          <w:color w:val="000000"/>
          <w:sz w:val="32"/>
          <w:szCs w:val="32"/>
        </w:rPr>
        <w:t xml:space="preserve"> </w:t>
      </w:r>
      <w:r w:rsidRPr="00580F30">
        <w:rPr>
          <w:rFonts w:ascii="TH Niramit AS" w:eastAsia="Calibri" w:hAnsi="TH Niramit AS" w:cs="TH Niramit AS"/>
          <w:color w:val="000000"/>
          <w:sz w:val="32"/>
          <w:szCs w:val="32"/>
          <w:cs/>
        </w:rPr>
        <w:t>และ</w:t>
      </w:r>
      <w:r w:rsidRPr="00580F30">
        <w:rPr>
          <w:rFonts w:ascii="TH Niramit AS" w:eastAsia="Calibri" w:hAnsi="TH Niramit AS" w:cs="TH Niramit AS"/>
          <w:color w:val="000000"/>
          <w:sz w:val="32"/>
          <w:szCs w:val="32"/>
        </w:rPr>
        <w:t>/</w:t>
      </w:r>
      <w:r w:rsidRPr="00580F30">
        <w:rPr>
          <w:rFonts w:ascii="TH Niramit AS" w:eastAsia="Calibri" w:hAnsi="TH Niramit AS" w:cs="TH Niramit AS"/>
          <w:color w:val="000000"/>
          <w:sz w:val="32"/>
          <w:szCs w:val="32"/>
          <w:cs/>
        </w:rPr>
        <w:t>หรือ</w:t>
      </w:r>
      <w:r w:rsidRPr="00580F30">
        <w:rPr>
          <w:rFonts w:ascii="TH Niramit AS" w:eastAsia="Calibri" w:hAnsi="TH Niramit AS" w:cs="TH Niramit AS"/>
          <w:color w:val="000000"/>
          <w:sz w:val="32"/>
          <w:szCs w:val="32"/>
        </w:rPr>
        <w:t xml:space="preserve"> </w:t>
      </w:r>
      <w:r w:rsidRPr="00580F30">
        <w:rPr>
          <w:rFonts w:ascii="TH Niramit AS" w:eastAsia="Calibri" w:hAnsi="TH Niramit AS" w:cs="TH Niramit AS"/>
          <w:color w:val="000000"/>
          <w:sz w:val="32"/>
          <w:szCs w:val="32"/>
          <w:cs/>
        </w:rPr>
        <w:t>แก้ไขจำนวนชั่วโมง</w:t>
      </w:r>
      <w:r w:rsidRPr="00580F30">
        <w:rPr>
          <w:rFonts w:ascii="TH Niramit AS" w:eastAsia="Calibri" w:hAnsi="TH Niramit AS" w:cs="TH Niramit AS"/>
          <w:color w:val="000000"/>
          <w:sz w:val="32"/>
          <w:szCs w:val="32"/>
        </w:rPr>
        <w:t xml:space="preserve"> </w:t>
      </w:r>
      <w:r w:rsidRPr="00580F30">
        <w:rPr>
          <w:rFonts w:ascii="TH Niramit AS" w:eastAsia="Calibri" w:hAnsi="TH Niramit AS" w:cs="TH Niramit AS"/>
          <w:color w:val="000000"/>
          <w:sz w:val="32"/>
          <w:szCs w:val="32"/>
          <w:cs/>
        </w:rPr>
        <w:t>บรรยาย</w:t>
      </w:r>
      <w:r w:rsidRPr="00580F30">
        <w:rPr>
          <w:rFonts w:ascii="TH Niramit AS" w:eastAsia="Calibri" w:hAnsi="TH Niramit AS" w:cs="TH Niramit AS"/>
          <w:color w:val="000000"/>
          <w:sz w:val="32"/>
          <w:szCs w:val="32"/>
        </w:rPr>
        <w:t>-</w:t>
      </w:r>
      <w:r w:rsidRPr="00580F30">
        <w:rPr>
          <w:rFonts w:ascii="TH Niramit AS" w:eastAsia="Calibri" w:hAnsi="TH Niramit AS" w:cs="TH Niramit AS"/>
          <w:color w:val="000000"/>
          <w:sz w:val="32"/>
          <w:szCs w:val="32"/>
          <w:cs/>
        </w:rPr>
        <w:t>ปฏิบัติ</w:t>
      </w:r>
      <w:r w:rsidRPr="00580F30">
        <w:rPr>
          <w:rFonts w:ascii="TH Niramit AS" w:eastAsia="Calibri" w:hAnsi="TH Niramit AS" w:cs="TH Niramit AS"/>
          <w:color w:val="000000"/>
          <w:sz w:val="32"/>
          <w:szCs w:val="32"/>
        </w:rPr>
        <w:t xml:space="preserve"> </w:t>
      </w:r>
      <w:r w:rsidRPr="00580F30">
        <w:rPr>
          <w:rFonts w:ascii="TH Niramit AS" w:eastAsia="Calibri" w:hAnsi="TH Niramit AS" w:cs="TH Niramit AS"/>
          <w:color w:val="000000"/>
          <w:sz w:val="32"/>
          <w:szCs w:val="32"/>
          <w:cs/>
        </w:rPr>
        <w:t>และ</w:t>
      </w:r>
      <w:r w:rsidRPr="00580F30">
        <w:rPr>
          <w:rFonts w:ascii="TH Niramit AS" w:eastAsia="Calibri" w:hAnsi="TH Niramit AS" w:cs="TH Niramit AS"/>
          <w:color w:val="000000"/>
          <w:sz w:val="32"/>
          <w:szCs w:val="32"/>
        </w:rPr>
        <w:t>/</w:t>
      </w:r>
      <w:r w:rsidRPr="00580F30">
        <w:rPr>
          <w:rFonts w:ascii="TH Niramit AS" w:eastAsia="Calibri" w:hAnsi="TH Niramit AS" w:cs="TH Niramit AS"/>
          <w:color w:val="000000"/>
          <w:sz w:val="32"/>
          <w:szCs w:val="32"/>
          <w:cs/>
        </w:rPr>
        <w:t>หรือเปลี่ยนวิชาบังคับก่อน</w:t>
      </w:r>
      <w:r w:rsidRPr="00580F30">
        <w:rPr>
          <w:rFonts w:ascii="TH Niramit AS" w:eastAsia="Calibri" w:hAnsi="TH Niramit AS" w:cs="TH Niramit AS"/>
          <w:color w:val="000000"/>
          <w:sz w:val="32"/>
          <w:szCs w:val="32"/>
        </w:rPr>
        <w:t xml:space="preserve"> </w:t>
      </w:r>
      <w:r w:rsidRPr="00580F30">
        <w:rPr>
          <w:rFonts w:ascii="TH Niramit AS" w:eastAsia="Calibri" w:hAnsi="TH Niramit AS" w:cs="TH Niramit AS"/>
          <w:color w:val="000000"/>
          <w:sz w:val="32"/>
          <w:szCs w:val="32"/>
          <w:cs/>
        </w:rPr>
        <w:t>และ</w:t>
      </w:r>
      <w:r w:rsidRPr="00580F30">
        <w:rPr>
          <w:rFonts w:ascii="TH Niramit AS" w:eastAsia="Calibri" w:hAnsi="TH Niramit AS" w:cs="TH Niramit AS"/>
          <w:color w:val="000000"/>
          <w:sz w:val="32"/>
          <w:szCs w:val="32"/>
        </w:rPr>
        <w:t>/</w:t>
      </w:r>
      <w:r w:rsidRPr="00580F30">
        <w:rPr>
          <w:rFonts w:ascii="TH Niramit AS" w:eastAsia="Calibri" w:hAnsi="TH Niramit AS" w:cs="TH Niramit AS"/>
          <w:color w:val="000000"/>
          <w:sz w:val="32"/>
          <w:szCs w:val="32"/>
          <w:cs/>
        </w:rPr>
        <w:t>หรือ</w:t>
      </w:r>
      <w:r w:rsidRPr="00580F30">
        <w:rPr>
          <w:rFonts w:ascii="TH Niramit AS" w:eastAsia="Calibri" w:hAnsi="TH Niramit AS" w:cs="TH Niramit AS"/>
          <w:color w:val="000000"/>
          <w:sz w:val="32"/>
          <w:szCs w:val="32"/>
        </w:rPr>
        <w:t xml:space="preserve"> </w:t>
      </w:r>
      <w:r w:rsidRPr="00580F30">
        <w:rPr>
          <w:rFonts w:ascii="TH Niramit AS" w:eastAsia="Calibri" w:hAnsi="TH Niramit AS" w:cs="TH Niramit AS"/>
          <w:color w:val="000000"/>
          <w:sz w:val="32"/>
          <w:szCs w:val="32"/>
          <w:cs/>
        </w:rPr>
        <w:t>เปลี่ยนแผนที่กระจายความรับผิดชอบ</w:t>
      </w:r>
      <w:r w:rsidRPr="00580F30">
        <w:rPr>
          <w:rFonts w:ascii="TH Niramit AS" w:eastAsia="Calibri" w:hAnsi="TH Niramit AS" w:cs="TH Niramit AS"/>
          <w:color w:val="000000"/>
          <w:sz w:val="32"/>
          <w:szCs w:val="32"/>
        </w:rPr>
        <w:t xml:space="preserve"> (Curriculum Mapping)</w:t>
      </w:r>
      <w:r w:rsidRPr="00580F30">
        <w:rPr>
          <w:rFonts w:ascii="TH Niramit AS" w:eastAsia="MS Mincho" w:hAnsi="TH Niramit AS" w:cs="TH Niramit AS"/>
          <w:b/>
          <w:color w:val="000000"/>
          <w:sz w:val="32"/>
          <w:szCs w:val="32"/>
        </w:rPr>
        <w:t xml:space="preserve">) </w:t>
      </w:r>
      <w:r w:rsidRPr="00580F30">
        <w:rPr>
          <w:rFonts w:ascii="TH Niramit AS" w:eastAsia="MS Mincho" w:hAnsi="TH Niramit AS" w:cs="TH Niramit AS"/>
          <w:b/>
          <w:color w:val="000000"/>
          <w:sz w:val="32"/>
          <w:szCs w:val="32"/>
          <w:cs/>
        </w:rPr>
        <w:t>รายละเอียดดังนี้</w:t>
      </w:r>
    </w:p>
    <w:p w14:paraId="2CD63C15" w14:textId="201F98DF" w:rsidR="00516433" w:rsidRDefault="00516433" w:rsidP="00815ACA">
      <w:pPr>
        <w:autoSpaceDE w:val="0"/>
        <w:autoSpaceDN w:val="0"/>
        <w:adjustRightInd w:val="0"/>
        <w:spacing w:after="0" w:line="240" w:lineRule="auto"/>
        <w:jc w:val="thaiDistribute"/>
        <w:rPr>
          <w:rFonts w:ascii="TH Niramit AS" w:eastAsia="MS Mincho" w:hAnsi="TH Niramit AS" w:cs="TH Niramit AS"/>
          <w:b/>
          <w:color w:val="000000"/>
          <w:sz w:val="32"/>
          <w:szCs w:val="32"/>
        </w:rPr>
      </w:pPr>
    </w:p>
    <w:p w14:paraId="773868D8" w14:textId="4A1B0B66" w:rsidR="004970A9" w:rsidRDefault="004970A9" w:rsidP="00815ACA">
      <w:pPr>
        <w:autoSpaceDE w:val="0"/>
        <w:autoSpaceDN w:val="0"/>
        <w:adjustRightInd w:val="0"/>
        <w:spacing w:after="0" w:line="240" w:lineRule="auto"/>
        <w:jc w:val="thaiDistribute"/>
        <w:rPr>
          <w:rFonts w:ascii="TH Niramit AS" w:eastAsia="MS Mincho" w:hAnsi="TH Niramit AS" w:cs="TH Niramit AS"/>
          <w:b/>
          <w:color w:val="000000"/>
          <w:sz w:val="32"/>
          <w:szCs w:val="32"/>
        </w:rPr>
      </w:pPr>
    </w:p>
    <w:p w14:paraId="0A91154F" w14:textId="7AEB3596" w:rsidR="004970A9" w:rsidRDefault="004970A9" w:rsidP="00815ACA">
      <w:pPr>
        <w:autoSpaceDE w:val="0"/>
        <w:autoSpaceDN w:val="0"/>
        <w:adjustRightInd w:val="0"/>
        <w:spacing w:after="0" w:line="240" w:lineRule="auto"/>
        <w:jc w:val="thaiDistribute"/>
        <w:rPr>
          <w:rFonts w:ascii="TH Niramit AS" w:eastAsia="MS Mincho" w:hAnsi="TH Niramit AS" w:cs="TH Niramit AS"/>
          <w:b/>
          <w:color w:val="000000"/>
          <w:sz w:val="32"/>
          <w:szCs w:val="32"/>
        </w:rPr>
      </w:pPr>
    </w:p>
    <w:p w14:paraId="2C73BD0B" w14:textId="77777777" w:rsidR="004970A9" w:rsidRPr="00580F30" w:rsidRDefault="004970A9" w:rsidP="00815ACA">
      <w:pPr>
        <w:autoSpaceDE w:val="0"/>
        <w:autoSpaceDN w:val="0"/>
        <w:adjustRightInd w:val="0"/>
        <w:spacing w:after="0" w:line="240" w:lineRule="auto"/>
        <w:jc w:val="thaiDistribute"/>
        <w:rPr>
          <w:rFonts w:ascii="TH Niramit AS" w:eastAsia="MS Mincho" w:hAnsi="TH Niramit AS" w:cs="TH Niramit AS"/>
          <w:b/>
          <w:color w:val="000000"/>
          <w:sz w:val="32"/>
          <w:szCs w:val="32"/>
        </w:rPr>
      </w:pPr>
    </w:p>
    <w:p w14:paraId="2ED637FC" w14:textId="2698E818" w:rsidR="00815ACA" w:rsidRPr="00580F30" w:rsidRDefault="00815ACA" w:rsidP="00815ACA">
      <w:pPr>
        <w:autoSpaceDE w:val="0"/>
        <w:autoSpaceDN w:val="0"/>
        <w:adjustRightInd w:val="0"/>
        <w:spacing w:after="0" w:line="240" w:lineRule="auto"/>
        <w:jc w:val="thaiDistribute"/>
        <w:rPr>
          <w:rFonts w:ascii="TH Niramit AS" w:eastAsia="MS Mincho" w:hAnsi="TH Niramit AS" w:cs="TH Niramit AS"/>
          <w:b/>
          <w:color w:val="000000"/>
          <w:sz w:val="32"/>
          <w:szCs w:val="32"/>
        </w:rPr>
      </w:pPr>
      <w:r w:rsidRPr="00580F30">
        <w:rPr>
          <w:rFonts w:ascii="TH Niramit AS" w:eastAsia="MS Mincho" w:hAnsi="TH Niramit AS" w:cs="TH Niramit AS"/>
          <w:b/>
          <w:color w:val="000000"/>
          <w:sz w:val="32"/>
          <w:szCs w:val="32"/>
          <w:cs/>
        </w:rPr>
        <w:lastRenderedPageBreak/>
        <w:t xml:space="preserve">ตารางแสดงการเพิ่มรายวิชาใหม่ จำนวน </w:t>
      </w:r>
      <w:r w:rsidRPr="00580F30">
        <w:rPr>
          <w:rFonts w:ascii="TH Niramit AS" w:eastAsia="MS Mincho" w:hAnsi="TH Niramit AS" w:cs="TH Niramit AS"/>
          <w:b/>
          <w:color w:val="000000"/>
          <w:sz w:val="32"/>
          <w:szCs w:val="32"/>
        </w:rPr>
        <w:t xml:space="preserve">25 </w:t>
      </w:r>
      <w:r w:rsidRPr="00580F30">
        <w:rPr>
          <w:rFonts w:ascii="TH Niramit AS" w:eastAsia="MS Mincho" w:hAnsi="TH Niramit AS" w:cs="TH Niramit AS"/>
          <w:b/>
          <w:color w:val="000000"/>
          <w:sz w:val="32"/>
          <w:szCs w:val="32"/>
          <w:cs/>
        </w:rPr>
        <w:t>รายวิชา</w:t>
      </w:r>
    </w:p>
    <w:p w14:paraId="6B2E89D9" w14:textId="77777777" w:rsidR="00815ACA" w:rsidRPr="00580F30" w:rsidRDefault="00815ACA" w:rsidP="00815ACA">
      <w:pPr>
        <w:autoSpaceDE w:val="0"/>
        <w:autoSpaceDN w:val="0"/>
        <w:adjustRightInd w:val="0"/>
        <w:spacing w:after="0" w:line="240" w:lineRule="auto"/>
        <w:jc w:val="thaiDistribute"/>
        <w:rPr>
          <w:rFonts w:ascii="TH Niramit AS" w:eastAsia="MS Mincho" w:hAnsi="TH Niramit AS" w:cs="TH Niramit AS"/>
          <w:b/>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386"/>
        <w:gridCol w:w="1134"/>
        <w:gridCol w:w="2158"/>
      </w:tblGrid>
      <w:tr w:rsidR="00815ACA" w:rsidRPr="00580F30" w14:paraId="167C5292" w14:textId="77777777" w:rsidTr="00104644">
        <w:trPr>
          <w:trHeight w:val="176"/>
          <w:tblHeader/>
        </w:trPr>
        <w:tc>
          <w:tcPr>
            <w:tcW w:w="534" w:type="dxa"/>
          </w:tcPr>
          <w:p w14:paraId="736B38B9"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b/>
                <w:bCs/>
                <w:color w:val="000000"/>
                <w:sz w:val="32"/>
                <w:szCs w:val="32"/>
                <w:cs/>
              </w:rPr>
              <w:t>ที่</w:t>
            </w:r>
            <w:r w:rsidRPr="00580F30">
              <w:rPr>
                <w:rFonts w:ascii="TH Niramit AS" w:hAnsi="TH Niramit AS" w:cs="TH Niramit AS"/>
                <w:b/>
                <w:bCs/>
                <w:color w:val="000000"/>
                <w:sz w:val="32"/>
                <w:szCs w:val="32"/>
              </w:rPr>
              <w:t xml:space="preserve"> </w:t>
            </w:r>
          </w:p>
        </w:tc>
        <w:tc>
          <w:tcPr>
            <w:tcW w:w="5386" w:type="dxa"/>
          </w:tcPr>
          <w:p w14:paraId="736C0AD0"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32"/>
                <w:szCs w:val="32"/>
              </w:rPr>
            </w:pPr>
            <w:r w:rsidRPr="00580F30">
              <w:rPr>
                <w:rFonts w:ascii="TH Niramit AS" w:hAnsi="TH Niramit AS" w:cs="TH Niramit AS"/>
                <w:b/>
                <w:bCs/>
                <w:color w:val="000000"/>
                <w:sz w:val="32"/>
                <w:szCs w:val="32"/>
                <w:cs/>
              </w:rPr>
              <w:t>รหัสวิชา</w:t>
            </w:r>
            <w:r w:rsidRPr="00580F30">
              <w:rPr>
                <w:rFonts w:ascii="TH Niramit AS" w:hAnsi="TH Niramit AS" w:cs="TH Niramit AS"/>
                <w:b/>
                <w:bCs/>
                <w:color w:val="000000"/>
                <w:sz w:val="32"/>
                <w:szCs w:val="32"/>
              </w:rPr>
              <w:t xml:space="preserve"> - </w:t>
            </w:r>
            <w:r w:rsidRPr="00580F30">
              <w:rPr>
                <w:rFonts w:ascii="TH Niramit AS" w:hAnsi="TH Niramit AS" w:cs="TH Niramit AS"/>
                <w:b/>
                <w:bCs/>
                <w:color w:val="000000"/>
                <w:sz w:val="32"/>
                <w:szCs w:val="32"/>
                <w:cs/>
              </w:rPr>
              <w:t>ชื่อรายวิชา</w:t>
            </w:r>
          </w:p>
        </w:tc>
        <w:tc>
          <w:tcPr>
            <w:tcW w:w="1134" w:type="dxa"/>
          </w:tcPr>
          <w:p w14:paraId="12E7C646"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32"/>
                <w:szCs w:val="32"/>
              </w:rPr>
            </w:pPr>
            <w:r w:rsidRPr="00580F30">
              <w:rPr>
                <w:rFonts w:ascii="TH Niramit AS" w:hAnsi="TH Niramit AS" w:cs="TH Niramit AS"/>
                <w:b/>
                <w:bCs/>
                <w:color w:val="000000"/>
                <w:sz w:val="32"/>
                <w:szCs w:val="32"/>
                <w:cs/>
              </w:rPr>
              <w:t>หน่วยกิต</w:t>
            </w:r>
          </w:p>
        </w:tc>
        <w:tc>
          <w:tcPr>
            <w:tcW w:w="2158" w:type="dxa"/>
          </w:tcPr>
          <w:p w14:paraId="60AE36E1"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32"/>
                <w:szCs w:val="32"/>
              </w:rPr>
            </w:pPr>
            <w:r w:rsidRPr="00580F30">
              <w:rPr>
                <w:rFonts w:ascii="TH Niramit AS" w:hAnsi="TH Niramit AS" w:cs="TH Niramit AS"/>
                <w:b/>
                <w:bCs/>
                <w:color w:val="000000"/>
                <w:sz w:val="32"/>
                <w:szCs w:val="32"/>
                <w:cs/>
              </w:rPr>
              <w:t>หมายเหตุ</w:t>
            </w:r>
          </w:p>
        </w:tc>
      </w:tr>
      <w:tr w:rsidR="00815ACA" w:rsidRPr="00580F30" w14:paraId="5E68BE7A" w14:textId="77777777" w:rsidTr="00104644">
        <w:trPr>
          <w:trHeight w:val="153"/>
        </w:trPr>
        <w:tc>
          <w:tcPr>
            <w:tcW w:w="534" w:type="dxa"/>
          </w:tcPr>
          <w:p w14:paraId="3A78760B"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32"/>
                <w:szCs w:val="32"/>
              </w:rPr>
            </w:pPr>
            <w:r w:rsidRPr="00580F30">
              <w:rPr>
                <w:rFonts w:ascii="TH Niramit AS" w:hAnsi="TH Niramit AS" w:cs="TH Niramit AS"/>
                <w:color w:val="000000"/>
                <w:sz w:val="32"/>
                <w:szCs w:val="32"/>
              </w:rPr>
              <w:t>1</w:t>
            </w:r>
          </w:p>
        </w:tc>
        <w:tc>
          <w:tcPr>
            <w:tcW w:w="5386" w:type="dxa"/>
          </w:tcPr>
          <w:p w14:paraId="3A555704"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กก</w:t>
            </w:r>
            <w:r w:rsidRPr="00580F30">
              <w:rPr>
                <w:rFonts w:ascii="TH Niramit AS" w:hAnsi="TH Niramit AS" w:cs="TH Niramit AS"/>
                <w:color w:val="000000"/>
                <w:sz w:val="32"/>
                <w:szCs w:val="32"/>
              </w:rPr>
              <w:t xml:space="preserve"> 101 </w:t>
            </w:r>
            <w:r w:rsidRPr="00580F30">
              <w:rPr>
                <w:rFonts w:ascii="TH Niramit AS" w:hAnsi="TH Niramit AS" w:cs="TH Niramit AS"/>
                <w:color w:val="000000"/>
                <w:sz w:val="32"/>
                <w:szCs w:val="32"/>
                <w:cs/>
              </w:rPr>
              <w:t>ธุรกิจและการเป็นผู้ประกอบการ</w:t>
            </w:r>
            <w:r w:rsidRPr="00580F30">
              <w:rPr>
                <w:rFonts w:ascii="TH Niramit AS" w:hAnsi="TH Niramit AS" w:cs="TH Niramit AS"/>
                <w:color w:val="000000"/>
                <w:sz w:val="32"/>
                <w:szCs w:val="32"/>
              </w:rPr>
              <w:t xml:space="preserve"> </w:t>
            </w:r>
          </w:p>
        </w:tc>
        <w:tc>
          <w:tcPr>
            <w:tcW w:w="1134" w:type="dxa"/>
          </w:tcPr>
          <w:p w14:paraId="76F8182E"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rPr>
              <w:t xml:space="preserve">3(2-2-5) </w:t>
            </w:r>
          </w:p>
        </w:tc>
        <w:tc>
          <w:tcPr>
            <w:tcW w:w="2158" w:type="dxa"/>
          </w:tcPr>
          <w:p w14:paraId="26C493D9"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หน้า</w:t>
            </w:r>
            <w:r w:rsidRPr="00580F30">
              <w:rPr>
                <w:rFonts w:ascii="TH Niramit AS" w:hAnsi="TH Niramit AS" w:cs="TH Niramit AS"/>
                <w:color w:val="000000"/>
                <w:sz w:val="32"/>
                <w:szCs w:val="32"/>
              </w:rPr>
              <w:t>39</w:t>
            </w:r>
            <w:r w:rsidRPr="00580F30">
              <w:rPr>
                <w:rFonts w:ascii="TH Niramit AS" w:hAnsi="TH Niramit AS" w:cs="TH Niramit AS"/>
                <w:color w:val="000000"/>
                <w:sz w:val="32"/>
                <w:szCs w:val="32"/>
                <w:cs/>
              </w:rPr>
              <w:t>ในเล่มหลักสูตร</w:t>
            </w:r>
            <w:r w:rsidRPr="00580F30">
              <w:rPr>
                <w:rFonts w:ascii="TH Niramit AS" w:hAnsi="TH Niramit AS" w:cs="TH Niramit AS"/>
                <w:color w:val="000000"/>
                <w:sz w:val="32"/>
                <w:szCs w:val="32"/>
              </w:rPr>
              <w:t xml:space="preserve"> </w:t>
            </w:r>
          </w:p>
        </w:tc>
      </w:tr>
      <w:tr w:rsidR="00815ACA" w:rsidRPr="00580F30" w14:paraId="045A981E" w14:textId="77777777" w:rsidTr="00104644">
        <w:trPr>
          <w:trHeight w:val="153"/>
        </w:trPr>
        <w:tc>
          <w:tcPr>
            <w:tcW w:w="534" w:type="dxa"/>
          </w:tcPr>
          <w:p w14:paraId="73603592"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32"/>
                <w:szCs w:val="32"/>
              </w:rPr>
            </w:pPr>
            <w:r w:rsidRPr="00580F30">
              <w:rPr>
                <w:rFonts w:ascii="TH Niramit AS" w:hAnsi="TH Niramit AS" w:cs="TH Niramit AS"/>
                <w:color w:val="000000"/>
                <w:sz w:val="32"/>
                <w:szCs w:val="32"/>
              </w:rPr>
              <w:t>2</w:t>
            </w:r>
          </w:p>
        </w:tc>
        <w:tc>
          <w:tcPr>
            <w:tcW w:w="5386" w:type="dxa"/>
          </w:tcPr>
          <w:p w14:paraId="4CF4076B"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กก</w:t>
            </w:r>
            <w:r w:rsidRPr="00580F30">
              <w:rPr>
                <w:rFonts w:ascii="TH Niramit AS" w:hAnsi="TH Niramit AS" w:cs="TH Niramit AS"/>
                <w:color w:val="000000"/>
                <w:sz w:val="32"/>
                <w:szCs w:val="32"/>
              </w:rPr>
              <w:t xml:space="preserve"> 201 </w:t>
            </w:r>
            <w:r w:rsidRPr="00580F30">
              <w:rPr>
                <w:rFonts w:ascii="TH Niramit AS" w:hAnsi="TH Niramit AS" w:cs="TH Niramit AS"/>
                <w:color w:val="000000"/>
                <w:sz w:val="32"/>
                <w:szCs w:val="32"/>
                <w:cs/>
              </w:rPr>
              <w:t>ทฤษฎีองค์การและการจัดการ</w:t>
            </w:r>
            <w:r w:rsidRPr="00580F30">
              <w:rPr>
                <w:rFonts w:ascii="TH Niramit AS" w:hAnsi="TH Niramit AS" w:cs="TH Niramit AS"/>
                <w:color w:val="000000"/>
                <w:sz w:val="32"/>
                <w:szCs w:val="32"/>
              </w:rPr>
              <w:t xml:space="preserve"> </w:t>
            </w:r>
          </w:p>
        </w:tc>
        <w:tc>
          <w:tcPr>
            <w:tcW w:w="1134" w:type="dxa"/>
          </w:tcPr>
          <w:p w14:paraId="48CD6492"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rPr>
              <w:t xml:space="preserve">3(2-2-5) </w:t>
            </w:r>
          </w:p>
        </w:tc>
        <w:tc>
          <w:tcPr>
            <w:tcW w:w="2158" w:type="dxa"/>
          </w:tcPr>
          <w:p w14:paraId="0A980092"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หน้า</w:t>
            </w:r>
            <w:r w:rsidRPr="00580F30">
              <w:rPr>
                <w:rFonts w:ascii="TH Niramit AS" w:hAnsi="TH Niramit AS" w:cs="TH Niramit AS"/>
                <w:color w:val="000000"/>
                <w:sz w:val="32"/>
                <w:szCs w:val="32"/>
              </w:rPr>
              <w:t>40</w:t>
            </w:r>
            <w:r w:rsidRPr="00580F30">
              <w:rPr>
                <w:rFonts w:ascii="TH Niramit AS" w:hAnsi="TH Niramit AS" w:cs="TH Niramit AS"/>
                <w:color w:val="000000"/>
                <w:sz w:val="32"/>
                <w:szCs w:val="32"/>
                <w:cs/>
              </w:rPr>
              <w:t>ในเล่มหลักสูตร</w:t>
            </w:r>
            <w:r w:rsidRPr="00580F30">
              <w:rPr>
                <w:rFonts w:ascii="TH Niramit AS" w:hAnsi="TH Niramit AS" w:cs="TH Niramit AS"/>
                <w:color w:val="000000"/>
                <w:sz w:val="32"/>
                <w:szCs w:val="32"/>
              </w:rPr>
              <w:t xml:space="preserve"> </w:t>
            </w:r>
          </w:p>
        </w:tc>
      </w:tr>
      <w:tr w:rsidR="00815ACA" w:rsidRPr="00580F30" w14:paraId="732CEEB7" w14:textId="77777777" w:rsidTr="00104644">
        <w:trPr>
          <w:trHeight w:val="153"/>
        </w:trPr>
        <w:tc>
          <w:tcPr>
            <w:tcW w:w="534" w:type="dxa"/>
          </w:tcPr>
          <w:p w14:paraId="228A576B"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32"/>
                <w:szCs w:val="32"/>
              </w:rPr>
            </w:pPr>
            <w:r w:rsidRPr="00580F30">
              <w:rPr>
                <w:rFonts w:ascii="TH Niramit AS" w:hAnsi="TH Niramit AS" w:cs="TH Niramit AS"/>
                <w:color w:val="000000"/>
                <w:sz w:val="32"/>
                <w:szCs w:val="32"/>
              </w:rPr>
              <w:t>3</w:t>
            </w:r>
          </w:p>
        </w:tc>
        <w:tc>
          <w:tcPr>
            <w:tcW w:w="5386" w:type="dxa"/>
          </w:tcPr>
          <w:p w14:paraId="30487744"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กก</w:t>
            </w:r>
            <w:r w:rsidRPr="00580F30">
              <w:rPr>
                <w:rFonts w:ascii="TH Niramit AS" w:hAnsi="TH Niramit AS" w:cs="TH Niramit AS"/>
                <w:color w:val="000000"/>
                <w:sz w:val="32"/>
                <w:szCs w:val="32"/>
              </w:rPr>
              <w:t xml:space="preserve"> 401 </w:t>
            </w:r>
            <w:r w:rsidRPr="00580F30">
              <w:rPr>
                <w:rFonts w:ascii="TH Niramit AS" w:hAnsi="TH Niramit AS" w:cs="TH Niramit AS"/>
                <w:color w:val="000000"/>
                <w:sz w:val="32"/>
                <w:szCs w:val="32"/>
                <w:cs/>
              </w:rPr>
              <w:t>การจัดการปฏิบัติการโลจิสติกส์และโซ่อุปทาน</w:t>
            </w:r>
            <w:r w:rsidRPr="00580F30">
              <w:rPr>
                <w:rFonts w:ascii="TH Niramit AS" w:hAnsi="TH Niramit AS" w:cs="TH Niramit AS"/>
                <w:color w:val="000000"/>
                <w:sz w:val="32"/>
                <w:szCs w:val="32"/>
              </w:rPr>
              <w:t xml:space="preserve"> </w:t>
            </w:r>
          </w:p>
        </w:tc>
        <w:tc>
          <w:tcPr>
            <w:tcW w:w="1134" w:type="dxa"/>
          </w:tcPr>
          <w:p w14:paraId="67144BE9"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rPr>
              <w:t xml:space="preserve">3(2-2-5) </w:t>
            </w:r>
          </w:p>
        </w:tc>
        <w:tc>
          <w:tcPr>
            <w:tcW w:w="2158" w:type="dxa"/>
          </w:tcPr>
          <w:p w14:paraId="10B10C2E"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หน้า</w:t>
            </w:r>
            <w:r w:rsidRPr="00580F30">
              <w:rPr>
                <w:rFonts w:ascii="TH Niramit AS" w:hAnsi="TH Niramit AS" w:cs="TH Niramit AS"/>
                <w:color w:val="000000"/>
                <w:sz w:val="32"/>
                <w:szCs w:val="32"/>
              </w:rPr>
              <w:t>44</w:t>
            </w:r>
            <w:r w:rsidRPr="00580F30">
              <w:rPr>
                <w:rFonts w:ascii="TH Niramit AS" w:hAnsi="TH Niramit AS" w:cs="TH Niramit AS"/>
                <w:color w:val="000000"/>
                <w:sz w:val="32"/>
                <w:szCs w:val="32"/>
                <w:cs/>
              </w:rPr>
              <w:t>ในเล่มหลักสูตร</w:t>
            </w:r>
            <w:r w:rsidRPr="00580F30">
              <w:rPr>
                <w:rFonts w:ascii="TH Niramit AS" w:hAnsi="TH Niramit AS" w:cs="TH Niramit AS"/>
                <w:color w:val="000000"/>
                <w:sz w:val="32"/>
                <w:szCs w:val="32"/>
              </w:rPr>
              <w:t xml:space="preserve"> </w:t>
            </w:r>
          </w:p>
        </w:tc>
      </w:tr>
      <w:tr w:rsidR="00815ACA" w:rsidRPr="00580F30" w14:paraId="0810817A" w14:textId="77777777" w:rsidTr="00104644">
        <w:trPr>
          <w:trHeight w:val="153"/>
        </w:trPr>
        <w:tc>
          <w:tcPr>
            <w:tcW w:w="534" w:type="dxa"/>
          </w:tcPr>
          <w:p w14:paraId="1DCED08D"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32"/>
                <w:szCs w:val="32"/>
              </w:rPr>
            </w:pPr>
            <w:r w:rsidRPr="00580F30">
              <w:rPr>
                <w:rFonts w:ascii="TH Niramit AS" w:hAnsi="TH Niramit AS" w:cs="TH Niramit AS"/>
                <w:color w:val="000000"/>
                <w:sz w:val="32"/>
                <w:szCs w:val="32"/>
              </w:rPr>
              <w:t>4</w:t>
            </w:r>
          </w:p>
        </w:tc>
        <w:tc>
          <w:tcPr>
            <w:tcW w:w="5386" w:type="dxa"/>
          </w:tcPr>
          <w:p w14:paraId="2223849F"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กก</w:t>
            </w:r>
            <w:r w:rsidRPr="00580F30">
              <w:rPr>
                <w:rFonts w:ascii="TH Niramit AS" w:hAnsi="TH Niramit AS" w:cs="TH Niramit AS"/>
                <w:color w:val="000000"/>
                <w:sz w:val="32"/>
                <w:szCs w:val="32"/>
              </w:rPr>
              <w:t xml:space="preserve"> 202 </w:t>
            </w:r>
            <w:r w:rsidRPr="00580F30">
              <w:rPr>
                <w:rFonts w:ascii="TH Niramit AS" w:hAnsi="TH Niramit AS" w:cs="TH Niramit AS"/>
                <w:color w:val="000000"/>
                <w:sz w:val="32"/>
                <w:szCs w:val="32"/>
                <w:cs/>
              </w:rPr>
              <w:t>คณิตศาสตร์และสถิติในชีวิตประจำวัน</w:t>
            </w:r>
            <w:r w:rsidRPr="00580F30">
              <w:rPr>
                <w:rFonts w:ascii="TH Niramit AS" w:hAnsi="TH Niramit AS" w:cs="TH Niramit AS"/>
                <w:color w:val="000000"/>
                <w:sz w:val="32"/>
                <w:szCs w:val="32"/>
              </w:rPr>
              <w:t xml:space="preserve"> </w:t>
            </w:r>
          </w:p>
        </w:tc>
        <w:tc>
          <w:tcPr>
            <w:tcW w:w="1134" w:type="dxa"/>
          </w:tcPr>
          <w:p w14:paraId="47A3819B"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rPr>
              <w:t xml:space="preserve">3(2-2-5) </w:t>
            </w:r>
          </w:p>
        </w:tc>
        <w:tc>
          <w:tcPr>
            <w:tcW w:w="2158" w:type="dxa"/>
          </w:tcPr>
          <w:p w14:paraId="66AFF9D6"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หน้า</w:t>
            </w:r>
            <w:r w:rsidRPr="00580F30">
              <w:rPr>
                <w:rFonts w:ascii="TH Niramit AS" w:hAnsi="TH Niramit AS" w:cs="TH Niramit AS"/>
                <w:color w:val="000000"/>
                <w:sz w:val="32"/>
                <w:szCs w:val="32"/>
              </w:rPr>
              <w:t>41</w:t>
            </w:r>
            <w:r w:rsidRPr="00580F30">
              <w:rPr>
                <w:rFonts w:ascii="TH Niramit AS" w:hAnsi="TH Niramit AS" w:cs="TH Niramit AS"/>
                <w:color w:val="000000"/>
                <w:sz w:val="32"/>
                <w:szCs w:val="32"/>
                <w:cs/>
              </w:rPr>
              <w:t>ในเล่มหลักสูตร</w:t>
            </w:r>
            <w:r w:rsidRPr="00580F30">
              <w:rPr>
                <w:rFonts w:ascii="TH Niramit AS" w:hAnsi="TH Niramit AS" w:cs="TH Niramit AS"/>
                <w:color w:val="000000"/>
                <w:sz w:val="32"/>
                <w:szCs w:val="32"/>
              </w:rPr>
              <w:t xml:space="preserve"> </w:t>
            </w:r>
          </w:p>
        </w:tc>
      </w:tr>
      <w:tr w:rsidR="00815ACA" w:rsidRPr="00580F30" w14:paraId="7D1586DF" w14:textId="77777777" w:rsidTr="00104644">
        <w:trPr>
          <w:trHeight w:val="153"/>
        </w:trPr>
        <w:tc>
          <w:tcPr>
            <w:tcW w:w="534" w:type="dxa"/>
          </w:tcPr>
          <w:p w14:paraId="7C43ED06"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32"/>
                <w:szCs w:val="32"/>
              </w:rPr>
            </w:pPr>
            <w:r w:rsidRPr="00580F30">
              <w:rPr>
                <w:rFonts w:ascii="TH Niramit AS" w:hAnsi="TH Niramit AS" w:cs="TH Niramit AS"/>
                <w:color w:val="000000"/>
                <w:sz w:val="32"/>
                <w:szCs w:val="32"/>
              </w:rPr>
              <w:t>5</w:t>
            </w:r>
          </w:p>
        </w:tc>
        <w:tc>
          <w:tcPr>
            <w:tcW w:w="5386" w:type="dxa"/>
          </w:tcPr>
          <w:p w14:paraId="54E8F8DD"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กก</w:t>
            </w:r>
            <w:r w:rsidRPr="00580F30">
              <w:rPr>
                <w:rFonts w:ascii="TH Niramit AS" w:hAnsi="TH Niramit AS" w:cs="TH Niramit AS"/>
                <w:color w:val="000000"/>
                <w:sz w:val="32"/>
                <w:szCs w:val="32"/>
              </w:rPr>
              <w:t xml:space="preserve"> 204 </w:t>
            </w:r>
            <w:r w:rsidRPr="00580F30">
              <w:rPr>
                <w:rFonts w:ascii="TH Niramit AS" w:hAnsi="TH Niramit AS" w:cs="TH Niramit AS"/>
                <w:color w:val="000000"/>
                <w:sz w:val="32"/>
                <w:szCs w:val="32"/>
                <w:cs/>
              </w:rPr>
              <w:t>การบัญชีเบื้องต้น</w:t>
            </w:r>
            <w:r w:rsidRPr="00580F30">
              <w:rPr>
                <w:rFonts w:ascii="TH Niramit AS" w:hAnsi="TH Niramit AS" w:cs="TH Niramit AS"/>
                <w:color w:val="000000"/>
                <w:sz w:val="32"/>
                <w:szCs w:val="32"/>
              </w:rPr>
              <w:t xml:space="preserve"> </w:t>
            </w:r>
          </w:p>
        </w:tc>
        <w:tc>
          <w:tcPr>
            <w:tcW w:w="1134" w:type="dxa"/>
          </w:tcPr>
          <w:p w14:paraId="08A00F87"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rPr>
              <w:t xml:space="preserve">3(2-2-5) </w:t>
            </w:r>
          </w:p>
        </w:tc>
        <w:tc>
          <w:tcPr>
            <w:tcW w:w="2158" w:type="dxa"/>
          </w:tcPr>
          <w:p w14:paraId="7F806E54"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หน้า</w:t>
            </w:r>
            <w:r w:rsidRPr="00580F30">
              <w:rPr>
                <w:rFonts w:ascii="TH Niramit AS" w:hAnsi="TH Niramit AS" w:cs="TH Niramit AS"/>
                <w:color w:val="000000"/>
                <w:sz w:val="32"/>
                <w:szCs w:val="32"/>
              </w:rPr>
              <w:t>42</w:t>
            </w:r>
            <w:r w:rsidRPr="00580F30">
              <w:rPr>
                <w:rFonts w:ascii="TH Niramit AS" w:hAnsi="TH Niramit AS" w:cs="TH Niramit AS"/>
                <w:color w:val="000000"/>
                <w:sz w:val="32"/>
                <w:szCs w:val="32"/>
                <w:cs/>
              </w:rPr>
              <w:t>ในเล่มหลักสูตร</w:t>
            </w:r>
            <w:r w:rsidRPr="00580F30">
              <w:rPr>
                <w:rFonts w:ascii="TH Niramit AS" w:hAnsi="TH Niramit AS" w:cs="TH Niramit AS"/>
                <w:color w:val="000000"/>
                <w:sz w:val="32"/>
                <w:szCs w:val="32"/>
              </w:rPr>
              <w:t xml:space="preserve"> </w:t>
            </w:r>
          </w:p>
        </w:tc>
      </w:tr>
      <w:tr w:rsidR="00815ACA" w:rsidRPr="00580F30" w14:paraId="557B2037" w14:textId="77777777" w:rsidTr="00104644">
        <w:trPr>
          <w:trHeight w:val="153"/>
        </w:trPr>
        <w:tc>
          <w:tcPr>
            <w:tcW w:w="534" w:type="dxa"/>
          </w:tcPr>
          <w:p w14:paraId="3DE40AAE"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32"/>
                <w:szCs w:val="32"/>
              </w:rPr>
            </w:pPr>
            <w:r w:rsidRPr="00580F30">
              <w:rPr>
                <w:rFonts w:ascii="TH Niramit AS" w:hAnsi="TH Niramit AS" w:cs="TH Niramit AS"/>
                <w:color w:val="000000"/>
                <w:sz w:val="32"/>
                <w:szCs w:val="32"/>
              </w:rPr>
              <w:t>6</w:t>
            </w:r>
          </w:p>
        </w:tc>
        <w:tc>
          <w:tcPr>
            <w:tcW w:w="5386" w:type="dxa"/>
          </w:tcPr>
          <w:p w14:paraId="707A7DD0"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กก</w:t>
            </w:r>
            <w:r w:rsidRPr="00580F30">
              <w:rPr>
                <w:rFonts w:ascii="TH Niramit AS" w:hAnsi="TH Niramit AS" w:cs="TH Niramit AS"/>
                <w:color w:val="000000"/>
                <w:sz w:val="32"/>
                <w:szCs w:val="32"/>
              </w:rPr>
              <w:t xml:space="preserve"> 231 </w:t>
            </w:r>
            <w:r w:rsidRPr="00580F30">
              <w:rPr>
                <w:rFonts w:ascii="TH Niramit AS" w:hAnsi="TH Niramit AS" w:cs="TH Niramit AS"/>
                <w:color w:val="000000"/>
                <w:sz w:val="32"/>
                <w:szCs w:val="32"/>
                <w:cs/>
              </w:rPr>
              <w:t>ทุนมนุษย์ในการประกอบการ</w:t>
            </w:r>
            <w:r w:rsidRPr="00580F30">
              <w:rPr>
                <w:rFonts w:ascii="TH Niramit AS" w:hAnsi="TH Niramit AS" w:cs="TH Niramit AS"/>
                <w:color w:val="000000"/>
                <w:sz w:val="32"/>
                <w:szCs w:val="32"/>
              </w:rPr>
              <w:t xml:space="preserve"> </w:t>
            </w:r>
          </w:p>
        </w:tc>
        <w:tc>
          <w:tcPr>
            <w:tcW w:w="1134" w:type="dxa"/>
          </w:tcPr>
          <w:p w14:paraId="26399524"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rPr>
              <w:t xml:space="preserve">3(2-2-5) </w:t>
            </w:r>
          </w:p>
        </w:tc>
        <w:tc>
          <w:tcPr>
            <w:tcW w:w="2158" w:type="dxa"/>
          </w:tcPr>
          <w:p w14:paraId="0A1B543B"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หน้า</w:t>
            </w:r>
            <w:r w:rsidRPr="00580F30">
              <w:rPr>
                <w:rFonts w:ascii="TH Niramit AS" w:hAnsi="TH Niramit AS" w:cs="TH Niramit AS"/>
                <w:color w:val="000000"/>
                <w:sz w:val="32"/>
                <w:szCs w:val="32"/>
              </w:rPr>
              <w:t>46</w:t>
            </w:r>
            <w:r w:rsidRPr="00580F30">
              <w:rPr>
                <w:rFonts w:ascii="TH Niramit AS" w:hAnsi="TH Niramit AS" w:cs="TH Niramit AS"/>
                <w:color w:val="000000"/>
                <w:sz w:val="32"/>
                <w:szCs w:val="32"/>
                <w:cs/>
              </w:rPr>
              <w:t>ในเล่มหลักสูตร</w:t>
            </w:r>
            <w:r w:rsidRPr="00580F30">
              <w:rPr>
                <w:rFonts w:ascii="TH Niramit AS" w:hAnsi="TH Niramit AS" w:cs="TH Niramit AS"/>
                <w:color w:val="000000"/>
                <w:sz w:val="32"/>
                <w:szCs w:val="32"/>
              </w:rPr>
              <w:t xml:space="preserve"> </w:t>
            </w:r>
          </w:p>
        </w:tc>
      </w:tr>
      <w:tr w:rsidR="00815ACA" w:rsidRPr="00580F30" w14:paraId="7EE31DF7" w14:textId="77777777" w:rsidTr="00104644">
        <w:trPr>
          <w:trHeight w:val="153"/>
        </w:trPr>
        <w:tc>
          <w:tcPr>
            <w:tcW w:w="534" w:type="dxa"/>
          </w:tcPr>
          <w:p w14:paraId="6F8FD471"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32"/>
                <w:szCs w:val="32"/>
              </w:rPr>
            </w:pPr>
            <w:r w:rsidRPr="00580F30">
              <w:rPr>
                <w:rFonts w:ascii="TH Niramit AS" w:hAnsi="TH Niramit AS" w:cs="TH Niramit AS"/>
                <w:color w:val="000000"/>
                <w:sz w:val="32"/>
                <w:szCs w:val="32"/>
              </w:rPr>
              <w:t>7</w:t>
            </w:r>
          </w:p>
        </w:tc>
        <w:tc>
          <w:tcPr>
            <w:tcW w:w="5386" w:type="dxa"/>
          </w:tcPr>
          <w:p w14:paraId="7BD5D38E"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กก</w:t>
            </w:r>
            <w:r w:rsidRPr="00580F30">
              <w:rPr>
                <w:rFonts w:ascii="TH Niramit AS" w:hAnsi="TH Niramit AS" w:cs="TH Niramit AS"/>
                <w:color w:val="000000"/>
                <w:sz w:val="32"/>
                <w:szCs w:val="32"/>
              </w:rPr>
              <w:t xml:space="preserve"> 331 </w:t>
            </w:r>
            <w:r w:rsidRPr="00580F30">
              <w:rPr>
                <w:rFonts w:ascii="TH Niramit AS" w:hAnsi="TH Niramit AS" w:cs="TH Niramit AS"/>
                <w:color w:val="000000"/>
                <w:sz w:val="32"/>
                <w:szCs w:val="32"/>
                <w:cs/>
              </w:rPr>
              <w:t>การเป็นผู้ประกอบการดิจิทัลและการสร้างธุรกิจใหม่</w:t>
            </w:r>
            <w:r w:rsidRPr="00580F30">
              <w:rPr>
                <w:rFonts w:ascii="TH Niramit AS" w:hAnsi="TH Niramit AS" w:cs="TH Niramit AS"/>
                <w:color w:val="000000"/>
                <w:sz w:val="32"/>
                <w:szCs w:val="32"/>
              </w:rPr>
              <w:t xml:space="preserve"> </w:t>
            </w:r>
          </w:p>
        </w:tc>
        <w:tc>
          <w:tcPr>
            <w:tcW w:w="1134" w:type="dxa"/>
          </w:tcPr>
          <w:p w14:paraId="5521ECFD"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rPr>
              <w:t xml:space="preserve">3(2-3-5) </w:t>
            </w:r>
          </w:p>
        </w:tc>
        <w:tc>
          <w:tcPr>
            <w:tcW w:w="2158" w:type="dxa"/>
          </w:tcPr>
          <w:p w14:paraId="118D903D"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หน้า</w:t>
            </w:r>
            <w:r w:rsidRPr="00580F30">
              <w:rPr>
                <w:rFonts w:ascii="TH Niramit AS" w:hAnsi="TH Niramit AS" w:cs="TH Niramit AS"/>
                <w:color w:val="000000"/>
                <w:sz w:val="32"/>
                <w:szCs w:val="32"/>
              </w:rPr>
              <w:t>49</w:t>
            </w:r>
            <w:r w:rsidRPr="00580F30">
              <w:rPr>
                <w:rFonts w:ascii="TH Niramit AS" w:hAnsi="TH Niramit AS" w:cs="TH Niramit AS"/>
                <w:color w:val="000000"/>
                <w:sz w:val="32"/>
                <w:szCs w:val="32"/>
                <w:cs/>
              </w:rPr>
              <w:t>ในเล่มหลักสูตร</w:t>
            </w:r>
            <w:r w:rsidRPr="00580F30">
              <w:rPr>
                <w:rFonts w:ascii="TH Niramit AS" w:hAnsi="TH Niramit AS" w:cs="TH Niramit AS"/>
                <w:color w:val="000000"/>
                <w:sz w:val="32"/>
                <w:szCs w:val="32"/>
              </w:rPr>
              <w:t xml:space="preserve"> </w:t>
            </w:r>
          </w:p>
        </w:tc>
      </w:tr>
      <w:tr w:rsidR="00815ACA" w:rsidRPr="00580F30" w14:paraId="0251F442" w14:textId="77777777" w:rsidTr="00104644">
        <w:trPr>
          <w:trHeight w:val="153"/>
        </w:trPr>
        <w:tc>
          <w:tcPr>
            <w:tcW w:w="534" w:type="dxa"/>
          </w:tcPr>
          <w:p w14:paraId="6A019A91"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32"/>
                <w:szCs w:val="32"/>
              </w:rPr>
            </w:pPr>
            <w:r w:rsidRPr="00580F30">
              <w:rPr>
                <w:rFonts w:ascii="TH Niramit AS" w:hAnsi="TH Niramit AS" w:cs="TH Niramit AS"/>
                <w:color w:val="000000"/>
                <w:sz w:val="32"/>
                <w:szCs w:val="32"/>
              </w:rPr>
              <w:t>8</w:t>
            </w:r>
          </w:p>
        </w:tc>
        <w:tc>
          <w:tcPr>
            <w:tcW w:w="5386" w:type="dxa"/>
          </w:tcPr>
          <w:p w14:paraId="5A93A708"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กก</w:t>
            </w:r>
            <w:r w:rsidRPr="00580F30">
              <w:rPr>
                <w:rFonts w:ascii="TH Niramit AS" w:hAnsi="TH Niramit AS" w:cs="TH Niramit AS"/>
                <w:color w:val="000000"/>
                <w:sz w:val="32"/>
                <w:szCs w:val="32"/>
              </w:rPr>
              <w:t xml:space="preserve"> 232 </w:t>
            </w:r>
            <w:r w:rsidRPr="00580F30">
              <w:rPr>
                <w:rFonts w:ascii="TH Niramit AS" w:hAnsi="TH Niramit AS" w:cs="TH Niramit AS"/>
                <w:color w:val="000000"/>
                <w:sz w:val="32"/>
                <w:szCs w:val="32"/>
                <w:cs/>
              </w:rPr>
              <w:t>พาณิชย์อิเล็กทรอนิกส์เพื่อการประกอบการ</w:t>
            </w:r>
            <w:r w:rsidRPr="00580F30">
              <w:rPr>
                <w:rFonts w:ascii="TH Niramit AS" w:hAnsi="TH Niramit AS" w:cs="TH Niramit AS"/>
                <w:color w:val="000000"/>
                <w:sz w:val="32"/>
                <w:szCs w:val="32"/>
              </w:rPr>
              <w:t xml:space="preserve"> </w:t>
            </w:r>
          </w:p>
        </w:tc>
        <w:tc>
          <w:tcPr>
            <w:tcW w:w="1134" w:type="dxa"/>
          </w:tcPr>
          <w:p w14:paraId="6D7BCF7F"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rPr>
              <w:t xml:space="preserve">3(2-3-5) </w:t>
            </w:r>
          </w:p>
        </w:tc>
        <w:tc>
          <w:tcPr>
            <w:tcW w:w="2158" w:type="dxa"/>
          </w:tcPr>
          <w:p w14:paraId="41D42310"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หน้า</w:t>
            </w:r>
            <w:r w:rsidRPr="00580F30">
              <w:rPr>
                <w:rFonts w:ascii="TH Niramit AS" w:hAnsi="TH Niramit AS" w:cs="TH Niramit AS"/>
                <w:color w:val="000000"/>
                <w:sz w:val="32"/>
                <w:szCs w:val="32"/>
              </w:rPr>
              <w:t>47</w:t>
            </w:r>
            <w:r w:rsidRPr="00580F30">
              <w:rPr>
                <w:rFonts w:ascii="TH Niramit AS" w:hAnsi="TH Niramit AS" w:cs="TH Niramit AS"/>
                <w:color w:val="000000"/>
                <w:sz w:val="32"/>
                <w:szCs w:val="32"/>
                <w:cs/>
              </w:rPr>
              <w:t>ในเล่มหลักสูตร</w:t>
            </w:r>
            <w:r w:rsidRPr="00580F30">
              <w:rPr>
                <w:rFonts w:ascii="TH Niramit AS" w:hAnsi="TH Niramit AS" w:cs="TH Niramit AS"/>
                <w:color w:val="000000"/>
                <w:sz w:val="32"/>
                <w:szCs w:val="32"/>
              </w:rPr>
              <w:t xml:space="preserve"> </w:t>
            </w:r>
          </w:p>
        </w:tc>
      </w:tr>
      <w:tr w:rsidR="00815ACA" w:rsidRPr="00580F30" w14:paraId="728A9109" w14:textId="77777777" w:rsidTr="00104644">
        <w:trPr>
          <w:trHeight w:val="153"/>
        </w:trPr>
        <w:tc>
          <w:tcPr>
            <w:tcW w:w="534" w:type="dxa"/>
          </w:tcPr>
          <w:p w14:paraId="1D143A7B"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32"/>
                <w:szCs w:val="32"/>
              </w:rPr>
            </w:pPr>
            <w:r w:rsidRPr="00580F30">
              <w:rPr>
                <w:rFonts w:ascii="TH Niramit AS" w:hAnsi="TH Niramit AS" w:cs="TH Niramit AS"/>
                <w:color w:val="000000"/>
                <w:sz w:val="32"/>
                <w:szCs w:val="32"/>
              </w:rPr>
              <w:t>9</w:t>
            </w:r>
          </w:p>
        </w:tc>
        <w:tc>
          <w:tcPr>
            <w:tcW w:w="5386" w:type="dxa"/>
          </w:tcPr>
          <w:p w14:paraId="2C14447F"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กก</w:t>
            </w:r>
            <w:r w:rsidRPr="00580F30">
              <w:rPr>
                <w:rFonts w:ascii="TH Niramit AS" w:hAnsi="TH Niramit AS" w:cs="TH Niramit AS"/>
                <w:color w:val="000000"/>
                <w:sz w:val="32"/>
                <w:szCs w:val="32"/>
              </w:rPr>
              <w:t xml:space="preserve"> 233 </w:t>
            </w:r>
            <w:r w:rsidRPr="00580F30">
              <w:rPr>
                <w:rFonts w:ascii="TH Niramit AS" w:hAnsi="TH Niramit AS" w:cs="TH Niramit AS"/>
                <w:color w:val="000000"/>
                <w:sz w:val="32"/>
                <w:szCs w:val="32"/>
                <w:cs/>
              </w:rPr>
              <w:t>การบริหารการตลาดอย่างสร้างสรรค์สำหรับผู้ประกอบการใหม่</w:t>
            </w:r>
            <w:r w:rsidRPr="00580F30">
              <w:rPr>
                <w:rFonts w:ascii="TH Niramit AS" w:hAnsi="TH Niramit AS" w:cs="TH Niramit AS"/>
                <w:color w:val="000000"/>
                <w:sz w:val="32"/>
                <w:szCs w:val="32"/>
              </w:rPr>
              <w:t xml:space="preserve"> </w:t>
            </w:r>
          </w:p>
        </w:tc>
        <w:tc>
          <w:tcPr>
            <w:tcW w:w="1134" w:type="dxa"/>
          </w:tcPr>
          <w:p w14:paraId="20949561"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rPr>
              <w:t xml:space="preserve">3(2-3-5) </w:t>
            </w:r>
          </w:p>
        </w:tc>
        <w:tc>
          <w:tcPr>
            <w:tcW w:w="2158" w:type="dxa"/>
          </w:tcPr>
          <w:p w14:paraId="7F336A86"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หน้า</w:t>
            </w:r>
            <w:r w:rsidRPr="00580F30">
              <w:rPr>
                <w:rFonts w:ascii="TH Niramit AS" w:hAnsi="TH Niramit AS" w:cs="TH Niramit AS"/>
                <w:color w:val="000000"/>
                <w:sz w:val="32"/>
                <w:szCs w:val="32"/>
              </w:rPr>
              <w:t>48</w:t>
            </w:r>
            <w:r w:rsidRPr="00580F30">
              <w:rPr>
                <w:rFonts w:ascii="TH Niramit AS" w:hAnsi="TH Niramit AS" w:cs="TH Niramit AS"/>
                <w:color w:val="000000"/>
                <w:sz w:val="32"/>
                <w:szCs w:val="32"/>
                <w:cs/>
              </w:rPr>
              <w:t>ในเล่มหลักสูตร</w:t>
            </w:r>
            <w:r w:rsidRPr="00580F30">
              <w:rPr>
                <w:rFonts w:ascii="TH Niramit AS" w:hAnsi="TH Niramit AS" w:cs="TH Niramit AS"/>
                <w:color w:val="000000"/>
                <w:sz w:val="32"/>
                <w:szCs w:val="32"/>
              </w:rPr>
              <w:t xml:space="preserve"> </w:t>
            </w:r>
          </w:p>
        </w:tc>
      </w:tr>
      <w:tr w:rsidR="00815ACA" w:rsidRPr="00580F30" w14:paraId="18D8611A" w14:textId="77777777" w:rsidTr="00104644">
        <w:trPr>
          <w:trHeight w:val="153"/>
        </w:trPr>
        <w:tc>
          <w:tcPr>
            <w:tcW w:w="534" w:type="dxa"/>
          </w:tcPr>
          <w:p w14:paraId="48EAF7EF"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32"/>
                <w:szCs w:val="32"/>
              </w:rPr>
            </w:pPr>
            <w:r w:rsidRPr="00580F30">
              <w:rPr>
                <w:rFonts w:ascii="TH Niramit AS" w:hAnsi="TH Niramit AS" w:cs="TH Niramit AS"/>
                <w:color w:val="000000"/>
                <w:sz w:val="32"/>
                <w:szCs w:val="32"/>
              </w:rPr>
              <w:t>10</w:t>
            </w:r>
          </w:p>
        </w:tc>
        <w:tc>
          <w:tcPr>
            <w:tcW w:w="5386" w:type="dxa"/>
          </w:tcPr>
          <w:p w14:paraId="79367ACA"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กก</w:t>
            </w:r>
            <w:r w:rsidRPr="00580F30">
              <w:rPr>
                <w:rFonts w:ascii="TH Niramit AS" w:hAnsi="TH Niramit AS" w:cs="TH Niramit AS"/>
                <w:color w:val="000000"/>
                <w:sz w:val="32"/>
                <w:szCs w:val="32"/>
              </w:rPr>
              <w:t xml:space="preserve"> 321 </w:t>
            </w:r>
            <w:r w:rsidRPr="00580F30">
              <w:rPr>
                <w:rFonts w:ascii="TH Niramit AS" w:hAnsi="TH Niramit AS" w:cs="TH Niramit AS"/>
                <w:color w:val="000000"/>
                <w:sz w:val="32"/>
                <w:szCs w:val="32"/>
                <w:cs/>
              </w:rPr>
              <w:t>ซอฟต์แวร์แอพพลิเคชั่นสำหรับธุรกิจ</w:t>
            </w:r>
            <w:r w:rsidRPr="00580F30">
              <w:rPr>
                <w:rFonts w:ascii="TH Niramit AS" w:hAnsi="TH Niramit AS" w:cs="TH Niramit AS"/>
                <w:color w:val="000000"/>
                <w:sz w:val="32"/>
                <w:szCs w:val="32"/>
              </w:rPr>
              <w:t xml:space="preserve"> </w:t>
            </w:r>
          </w:p>
        </w:tc>
        <w:tc>
          <w:tcPr>
            <w:tcW w:w="1134" w:type="dxa"/>
          </w:tcPr>
          <w:p w14:paraId="3A1197F6"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rPr>
              <w:t xml:space="preserve">3(2-3-5) </w:t>
            </w:r>
          </w:p>
        </w:tc>
        <w:tc>
          <w:tcPr>
            <w:tcW w:w="2158" w:type="dxa"/>
          </w:tcPr>
          <w:p w14:paraId="4FFF8684"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หน้า</w:t>
            </w:r>
            <w:r w:rsidRPr="00580F30">
              <w:rPr>
                <w:rFonts w:ascii="TH Niramit AS" w:hAnsi="TH Niramit AS" w:cs="TH Niramit AS"/>
                <w:color w:val="000000"/>
                <w:sz w:val="32"/>
                <w:szCs w:val="32"/>
              </w:rPr>
              <w:t>49</w:t>
            </w:r>
            <w:r w:rsidRPr="00580F30">
              <w:rPr>
                <w:rFonts w:ascii="TH Niramit AS" w:hAnsi="TH Niramit AS" w:cs="TH Niramit AS"/>
                <w:color w:val="000000"/>
                <w:sz w:val="32"/>
                <w:szCs w:val="32"/>
                <w:cs/>
              </w:rPr>
              <w:t>ในเล่มหลักสูตร</w:t>
            </w:r>
            <w:r w:rsidRPr="00580F30">
              <w:rPr>
                <w:rFonts w:ascii="TH Niramit AS" w:hAnsi="TH Niramit AS" w:cs="TH Niramit AS"/>
                <w:color w:val="000000"/>
                <w:sz w:val="32"/>
                <w:szCs w:val="32"/>
              </w:rPr>
              <w:t xml:space="preserve"> </w:t>
            </w:r>
          </w:p>
        </w:tc>
      </w:tr>
      <w:tr w:rsidR="00815ACA" w:rsidRPr="00580F30" w14:paraId="53774753" w14:textId="77777777" w:rsidTr="00104644">
        <w:trPr>
          <w:trHeight w:val="153"/>
        </w:trPr>
        <w:tc>
          <w:tcPr>
            <w:tcW w:w="534" w:type="dxa"/>
          </w:tcPr>
          <w:p w14:paraId="4011F28B"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32"/>
                <w:szCs w:val="32"/>
              </w:rPr>
            </w:pPr>
            <w:r w:rsidRPr="00580F30">
              <w:rPr>
                <w:rFonts w:ascii="TH Niramit AS" w:hAnsi="TH Niramit AS" w:cs="TH Niramit AS"/>
                <w:color w:val="000000"/>
                <w:sz w:val="32"/>
                <w:szCs w:val="32"/>
              </w:rPr>
              <w:t>11</w:t>
            </w:r>
          </w:p>
        </w:tc>
        <w:tc>
          <w:tcPr>
            <w:tcW w:w="5386" w:type="dxa"/>
          </w:tcPr>
          <w:p w14:paraId="0B929F02"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กก</w:t>
            </w:r>
            <w:r w:rsidRPr="00580F30">
              <w:rPr>
                <w:rFonts w:ascii="TH Niramit AS" w:hAnsi="TH Niramit AS" w:cs="TH Niramit AS"/>
                <w:color w:val="000000"/>
                <w:sz w:val="32"/>
                <w:szCs w:val="32"/>
              </w:rPr>
              <w:t xml:space="preserve"> 422 </w:t>
            </w:r>
            <w:r w:rsidRPr="00580F30">
              <w:rPr>
                <w:rFonts w:ascii="TH Niramit AS" w:hAnsi="TH Niramit AS" w:cs="TH Niramit AS"/>
                <w:color w:val="000000"/>
                <w:sz w:val="32"/>
                <w:szCs w:val="32"/>
                <w:cs/>
              </w:rPr>
              <w:t>สัมมนาทางบริหารธุรกิจ</w:t>
            </w:r>
            <w:r w:rsidRPr="00580F30">
              <w:rPr>
                <w:rFonts w:ascii="TH Niramit AS" w:hAnsi="TH Niramit AS" w:cs="TH Niramit AS"/>
                <w:color w:val="000000"/>
                <w:sz w:val="32"/>
                <w:szCs w:val="32"/>
              </w:rPr>
              <w:t xml:space="preserve"> </w:t>
            </w:r>
          </w:p>
        </w:tc>
        <w:tc>
          <w:tcPr>
            <w:tcW w:w="1134" w:type="dxa"/>
          </w:tcPr>
          <w:p w14:paraId="12EAC168"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rPr>
              <w:t xml:space="preserve">3(2-2-5) </w:t>
            </w:r>
          </w:p>
        </w:tc>
        <w:tc>
          <w:tcPr>
            <w:tcW w:w="2158" w:type="dxa"/>
          </w:tcPr>
          <w:p w14:paraId="530A76AA"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หน้า</w:t>
            </w:r>
            <w:r w:rsidRPr="00580F30">
              <w:rPr>
                <w:rFonts w:ascii="TH Niramit AS" w:hAnsi="TH Niramit AS" w:cs="TH Niramit AS"/>
                <w:color w:val="000000"/>
                <w:sz w:val="32"/>
                <w:szCs w:val="32"/>
              </w:rPr>
              <w:t>51</w:t>
            </w:r>
            <w:r w:rsidRPr="00580F30">
              <w:rPr>
                <w:rFonts w:ascii="TH Niramit AS" w:hAnsi="TH Niramit AS" w:cs="TH Niramit AS"/>
                <w:color w:val="000000"/>
                <w:sz w:val="32"/>
                <w:szCs w:val="32"/>
                <w:cs/>
              </w:rPr>
              <w:t>ในเล่มหลักสูตร</w:t>
            </w:r>
            <w:r w:rsidRPr="00580F30">
              <w:rPr>
                <w:rFonts w:ascii="TH Niramit AS" w:hAnsi="TH Niramit AS" w:cs="TH Niramit AS"/>
                <w:color w:val="000000"/>
                <w:sz w:val="32"/>
                <w:szCs w:val="32"/>
              </w:rPr>
              <w:t xml:space="preserve"> </w:t>
            </w:r>
          </w:p>
        </w:tc>
      </w:tr>
      <w:tr w:rsidR="00815ACA" w:rsidRPr="00580F30" w14:paraId="3DF70684" w14:textId="77777777" w:rsidTr="00104644">
        <w:trPr>
          <w:trHeight w:val="153"/>
        </w:trPr>
        <w:tc>
          <w:tcPr>
            <w:tcW w:w="534" w:type="dxa"/>
          </w:tcPr>
          <w:p w14:paraId="21F826C0"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32"/>
                <w:szCs w:val="32"/>
              </w:rPr>
            </w:pPr>
            <w:r w:rsidRPr="00580F30">
              <w:rPr>
                <w:rFonts w:ascii="TH Niramit AS" w:hAnsi="TH Niramit AS" w:cs="TH Niramit AS"/>
                <w:color w:val="000000"/>
                <w:sz w:val="32"/>
                <w:szCs w:val="32"/>
              </w:rPr>
              <w:t>12</w:t>
            </w:r>
          </w:p>
        </w:tc>
        <w:tc>
          <w:tcPr>
            <w:tcW w:w="5386" w:type="dxa"/>
          </w:tcPr>
          <w:p w14:paraId="47F3674B"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กก</w:t>
            </w:r>
            <w:r w:rsidRPr="00580F30">
              <w:rPr>
                <w:rFonts w:ascii="TH Niramit AS" w:hAnsi="TH Niramit AS" w:cs="TH Niramit AS"/>
                <w:color w:val="000000"/>
                <w:sz w:val="32"/>
                <w:szCs w:val="32"/>
              </w:rPr>
              <w:t xml:space="preserve"> 223 </w:t>
            </w:r>
            <w:r w:rsidRPr="00580F30">
              <w:rPr>
                <w:rFonts w:ascii="TH Niramit AS" w:hAnsi="TH Niramit AS" w:cs="TH Niramit AS"/>
                <w:color w:val="000000"/>
                <w:sz w:val="32"/>
                <w:szCs w:val="32"/>
                <w:cs/>
              </w:rPr>
              <w:t>การบริหารตนเอง</w:t>
            </w:r>
            <w:r w:rsidRPr="00580F30">
              <w:rPr>
                <w:rFonts w:ascii="TH Niramit AS" w:hAnsi="TH Niramit AS" w:cs="TH Niramit AS"/>
                <w:color w:val="000000"/>
                <w:sz w:val="32"/>
                <w:szCs w:val="32"/>
              </w:rPr>
              <w:t xml:space="preserve"> </w:t>
            </w:r>
          </w:p>
        </w:tc>
        <w:tc>
          <w:tcPr>
            <w:tcW w:w="1134" w:type="dxa"/>
          </w:tcPr>
          <w:p w14:paraId="5FCE9664"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rPr>
              <w:t xml:space="preserve">3(2-2-5) </w:t>
            </w:r>
          </w:p>
        </w:tc>
        <w:tc>
          <w:tcPr>
            <w:tcW w:w="2158" w:type="dxa"/>
          </w:tcPr>
          <w:p w14:paraId="136C549F"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หน้า</w:t>
            </w:r>
            <w:r w:rsidRPr="00580F30">
              <w:rPr>
                <w:rFonts w:ascii="TH Niramit AS" w:hAnsi="TH Niramit AS" w:cs="TH Niramit AS"/>
                <w:color w:val="000000"/>
                <w:sz w:val="32"/>
                <w:szCs w:val="32"/>
              </w:rPr>
              <w:t>54</w:t>
            </w:r>
            <w:r w:rsidRPr="00580F30">
              <w:rPr>
                <w:rFonts w:ascii="TH Niramit AS" w:hAnsi="TH Niramit AS" w:cs="TH Niramit AS"/>
                <w:color w:val="000000"/>
                <w:sz w:val="32"/>
                <w:szCs w:val="32"/>
                <w:cs/>
              </w:rPr>
              <w:t>ในเล่มหลักสูตร</w:t>
            </w:r>
            <w:r w:rsidRPr="00580F30">
              <w:rPr>
                <w:rFonts w:ascii="TH Niramit AS" w:hAnsi="TH Niramit AS" w:cs="TH Niramit AS"/>
                <w:color w:val="000000"/>
                <w:sz w:val="32"/>
                <w:szCs w:val="32"/>
              </w:rPr>
              <w:t xml:space="preserve"> </w:t>
            </w:r>
          </w:p>
        </w:tc>
      </w:tr>
      <w:tr w:rsidR="00815ACA" w:rsidRPr="00580F30" w14:paraId="769DB15E" w14:textId="77777777" w:rsidTr="00104644">
        <w:trPr>
          <w:trHeight w:val="153"/>
        </w:trPr>
        <w:tc>
          <w:tcPr>
            <w:tcW w:w="534" w:type="dxa"/>
          </w:tcPr>
          <w:p w14:paraId="48C1DCFB"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32"/>
                <w:szCs w:val="32"/>
              </w:rPr>
            </w:pPr>
            <w:r w:rsidRPr="00580F30">
              <w:rPr>
                <w:rFonts w:ascii="TH Niramit AS" w:hAnsi="TH Niramit AS" w:cs="TH Niramit AS"/>
                <w:color w:val="000000"/>
                <w:sz w:val="32"/>
                <w:szCs w:val="32"/>
              </w:rPr>
              <w:t>13</w:t>
            </w:r>
          </w:p>
        </w:tc>
        <w:tc>
          <w:tcPr>
            <w:tcW w:w="5386" w:type="dxa"/>
          </w:tcPr>
          <w:p w14:paraId="504759A8"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กก</w:t>
            </w:r>
            <w:r w:rsidRPr="00580F30">
              <w:rPr>
                <w:rFonts w:ascii="TH Niramit AS" w:hAnsi="TH Niramit AS" w:cs="TH Niramit AS"/>
                <w:color w:val="000000"/>
                <w:sz w:val="32"/>
                <w:szCs w:val="32"/>
              </w:rPr>
              <w:t xml:space="preserve"> 324 </w:t>
            </w:r>
            <w:r w:rsidRPr="00580F30">
              <w:rPr>
                <w:rFonts w:ascii="TH Niramit AS" w:hAnsi="TH Niramit AS" w:cs="TH Niramit AS"/>
                <w:color w:val="000000"/>
                <w:sz w:val="32"/>
                <w:szCs w:val="32"/>
                <w:cs/>
              </w:rPr>
              <w:t>การวิเคราะห์ข้อมูลทางธุรกิจ</w:t>
            </w:r>
            <w:r w:rsidRPr="00580F30">
              <w:rPr>
                <w:rFonts w:ascii="TH Niramit AS" w:hAnsi="TH Niramit AS" w:cs="TH Niramit AS"/>
                <w:color w:val="000000"/>
                <w:sz w:val="32"/>
                <w:szCs w:val="32"/>
              </w:rPr>
              <w:t xml:space="preserve"> </w:t>
            </w:r>
          </w:p>
        </w:tc>
        <w:tc>
          <w:tcPr>
            <w:tcW w:w="1134" w:type="dxa"/>
          </w:tcPr>
          <w:p w14:paraId="5C475F04"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rPr>
              <w:t xml:space="preserve">3(2-3-5) </w:t>
            </w:r>
          </w:p>
        </w:tc>
        <w:tc>
          <w:tcPr>
            <w:tcW w:w="2158" w:type="dxa"/>
          </w:tcPr>
          <w:p w14:paraId="39150641"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หน้า</w:t>
            </w:r>
            <w:r w:rsidRPr="00580F30">
              <w:rPr>
                <w:rFonts w:ascii="TH Niramit AS" w:hAnsi="TH Niramit AS" w:cs="TH Niramit AS"/>
                <w:color w:val="000000"/>
                <w:sz w:val="32"/>
                <w:szCs w:val="32"/>
              </w:rPr>
              <w:t>56</w:t>
            </w:r>
            <w:r w:rsidRPr="00580F30">
              <w:rPr>
                <w:rFonts w:ascii="TH Niramit AS" w:hAnsi="TH Niramit AS" w:cs="TH Niramit AS"/>
                <w:color w:val="000000"/>
                <w:sz w:val="32"/>
                <w:szCs w:val="32"/>
                <w:cs/>
              </w:rPr>
              <w:t>ในเล่มหลักสูตร</w:t>
            </w:r>
            <w:r w:rsidRPr="00580F30">
              <w:rPr>
                <w:rFonts w:ascii="TH Niramit AS" w:hAnsi="TH Niramit AS" w:cs="TH Niramit AS"/>
                <w:color w:val="000000"/>
                <w:sz w:val="32"/>
                <w:szCs w:val="32"/>
              </w:rPr>
              <w:t xml:space="preserve"> </w:t>
            </w:r>
          </w:p>
        </w:tc>
      </w:tr>
      <w:tr w:rsidR="00815ACA" w:rsidRPr="00580F30" w14:paraId="6ECF86DF" w14:textId="77777777" w:rsidTr="00104644">
        <w:trPr>
          <w:trHeight w:val="153"/>
        </w:trPr>
        <w:tc>
          <w:tcPr>
            <w:tcW w:w="534" w:type="dxa"/>
          </w:tcPr>
          <w:p w14:paraId="1AAA6779"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32"/>
                <w:szCs w:val="32"/>
              </w:rPr>
            </w:pPr>
            <w:r w:rsidRPr="00580F30">
              <w:rPr>
                <w:rFonts w:ascii="TH Niramit AS" w:hAnsi="TH Niramit AS" w:cs="TH Niramit AS"/>
                <w:color w:val="000000"/>
                <w:sz w:val="32"/>
                <w:szCs w:val="32"/>
              </w:rPr>
              <w:t>14</w:t>
            </w:r>
          </w:p>
        </w:tc>
        <w:tc>
          <w:tcPr>
            <w:tcW w:w="5386" w:type="dxa"/>
          </w:tcPr>
          <w:p w14:paraId="16505E68"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กก</w:t>
            </w:r>
            <w:r w:rsidRPr="00580F30">
              <w:rPr>
                <w:rFonts w:ascii="TH Niramit AS" w:hAnsi="TH Niramit AS" w:cs="TH Niramit AS"/>
                <w:color w:val="000000"/>
                <w:sz w:val="32"/>
                <w:szCs w:val="32"/>
              </w:rPr>
              <w:t xml:space="preserve"> 332 </w:t>
            </w:r>
            <w:r w:rsidRPr="00580F30">
              <w:rPr>
                <w:rFonts w:ascii="TH Niramit AS" w:hAnsi="TH Niramit AS" w:cs="TH Niramit AS"/>
                <w:color w:val="000000"/>
                <w:sz w:val="32"/>
                <w:szCs w:val="32"/>
                <w:cs/>
              </w:rPr>
              <w:t>ความคิดสร้างสรรค์และนวัตกรรมสำหรับผู้ประกอบการ</w:t>
            </w:r>
            <w:r w:rsidRPr="00580F30">
              <w:rPr>
                <w:rFonts w:ascii="TH Niramit AS" w:hAnsi="TH Niramit AS" w:cs="TH Niramit AS"/>
                <w:color w:val="000000"/>
                <w:sz w:val="32"/>
                <w:szCs w:val="32"/>
              </w:rPr>
              <w:t xml:space="preserve"> </w:t>
            </w:r>
          </w:p>
        </w:tc>
        <w:tc>
          <w:tcPr>
            <w:tcW w:w="1134" w:type="dxa"/>
          </w:tcPr>
          <w:p w14:paraId="24428045"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rPr>
              <w:t xml:space="preserve">3(2-3-5) </w:t>
            </w:r>
          </w:p>
        </w:tc>
        <w:tc>
          <w:tcPr>
            <w:tcW w:w="2158" w:type="dxa"/>
          </w:tcPr>
          <w:p w14:paraId="263F8B4B"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หน้า</w:t>
            </w:r>
            <w:r w:rsidRPr="00580F30">
              <w:rPr>
                <w:rFonts w:ascii="TH Niramit AS" w:hAnsi="TH Niramit AS" w:cs="TH Niramit AS"/>
                <w:color w:val="000000"/>
                <w:sz w:val="32"/>
                <w:szCs w:val="32"/>
              </w:rPr>
              <w:t>56</w:t>
            </w:r>
            <w:r w:rsidRPr="00580F30">
              <w:rPr>
                <w:rFonts w:ascii="TH Niramit AS" w:hAnsi="TH Niramit AS" w:cs="TH Niramit AS"/>
                <w:color w:val="000000"/>
                <w:sz w:val="32"/>
                <w:szCs w:val="32"/>
                <w:cs/>
              </w:rPr>
              <w:t>ในเล่มหลักสูตร</w:t>
            </w:r>
            <w:r w:rsidRPr="00580F30">
              <w:rPr>
                <w:rFonts w:ascii="TH Niramit AS" w:hAnsi="TH Niramit AS" w:cs="TH Niramit AS"/>
                <w:color w:val="000000"/>
                <w:sz w:val="32"/>
                <w:szCs w:val="32"/>
              </w:rPr>
              <w:t xml:space="preserve"> </w:t>
            </w:r>
          </w:p>
        </w:tc>
      </w:tr>
      <w:tr w:rsidR="00815ACA" w:rsidRPr="00580F30" w14:paraId="18EB5192" w14:textId="77777777" w:rsidTr="00104644">
        <w:trPr>
          <w:trHeight w:val="153"/>
        </w:trPr>
        <w:tc>
          <w:tcPr>
            <w:tcW w:w="534" w:type="dxa"/>
          </w:tcPr>
          <w:p w14:paraId="2A7615EB"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32"/>
                <w:szCs w:val="32"/>
              </w:rPr>
            </w:pPr>
            <w:r w:rsidRPr="00580F30">
              <w:rPr>
                <w:rFonts w:ascii="TH Niramit AS" w:hAnsi="TH Niramit AS" w:cs="TH Niramit AS"/>
                <w:color w:val="000000"/>
                <w:sz w:val="32"/>
                <w:szCs w:val="32"/>
              </w:rPr>
              <w:lastRenderedPageBreak/>
              <w:t>15</w:t>
            </w:r>
          </w:p>
        </w:tc>
        <w:tc>
          <w:tcPr>
            <w:tcW w:w="5386" w:type="dxa"/>
          </w:tcPr>
          <w:p w14:paraId="0F33AA6C"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กก</w:t>
            </w:r>
            <w:r w:rsidRPr="00580F30">
              <w:rPr>
                <w:rFonts w:ascii="TH Niramit AS" w:hAnsi="TH Niramit AS" w:cs="TH Niramit AS"/>
                <w:color w:val="000000"/>
                <w:sz w:val="32"/>
                <w:szCs w:val="32"/>
              </w:rPr>
              <w:t xml:space="preserve"> 333 </w:t>
            </w:r>
            <w:r w:rsidRPr="00580F30">
              <w:rPr>
                <w:rFonts w:ascii="TH Niramit AS" w:hAnsi="TH Niramit AS" w:cs="TH Niramit AS"/>
                <w:color w:val="000000"/>
                <w:sz w:val="32"/>
                <w:szCs w:val="32"/>
                <w:cs/>
              </w:rPr>
              <w:t>การวิเคราห์และทำแผนธุรกิจสำหรับผู้ประกอบการ</w:t>
            </w:r>
            <w:r w:rsidRPr="00580F30">
              <w:rPr>
                <w:rFonts w:ascii="TH Niramit AS" w:hAnsi="TH Niramit AS" w:cs="TH Niramit AS"/>
                <w:color w:val="000000"/>
                <w:sz w:val="32"/>
                <w:szCs w:val="32"/>
              </w:rPr>
              <w:t xml:space="preserve"> </w:t>
            </w:r>
          </w:p>
        </w:tc>
        <w:tc>
          <w:tcPr>
            <w:tcW w:w="1134" w:type="dxa"/>
          </w:tcPr>
          <w:p w14:paraId="4C1DA0BD"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rPr>
              <w:t xml:space="preserve">3(2-3-5) </w:t>
            </w:r>
          </w:p>
        </w:tc>
        <w:tc>
          <w:tcPr>
            <w:tcW w:w="2158" w:type="dxa"/>
          </w:tcPr>
          <w:p w14:paraId="27AC52A5"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หน้า</w:t>
            </w:r>
            <w:r w:rsidRPr="00580F30">
              <w:rPr>
                <w:rFonts w:ascii="TH Niramit AS" w:hAnsi="TH Niramit AS" w:cs="TH Niramit AS"/>
                <w:color w:val="000000"/>
                <w:sz w:val="32"/>
                <w:szCs w:val="32"/>
              </w:rPr>
              <w:t>57</w:t>
            </w:r>
            <w:r w:rsidRPr="00580F30">
              <w:rPr>
                <w:rFonts w:ascii="TH Niramit AS" w:hAnsi="TH Niramit AS" w:cs="TH Niramit AS"/>
                <w:color w:val="000000"/>
                <w:sz w:val="32"/>
                <w:szCs w:val="32"/>
                <w:cs/>
              </w:rPr>
              <w:t>ในเล่มหลักสูตร</w:t>
            </w:r>
            <w:r w:rsidRPr="00580F30">
              <w:rPr>
                <w:rFonts w:ascii="TH Niramit AS" w:hAnsi="TH Niramit AS" w:cs="TH Niramit AS"/>
                <w:color w:val="000000"/>
                <w:sz w:val="32"/>
                <w:szCs w:val="32"/>
              </w:rPr>
              <w:t xml:space="preserve"> </w:t>
            </w:r>
          </w:p>
        </w:tc>
      </w:tr>
      <w:tr w:rsidR="00815ACA" w:rsidRPr="00580F30" w14:paraId="34F40D69" w14:textId="77777777" w:rsidTr="00104644">
        <w:trPr>
          <w:trHeight w:val="153"/>
        </w:trPr>
        <w:tc>
          <w:tcPr>
            <w:tcW w:w="534" w:type="dxa"/>
          </w:tcPr>
          <w:p w14:paraId="16A50869"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32"/>
                <w:szCs w:val="32"/>
              </w:rPr>
            </w:pPr>
            <w:r w:rsidRPr="00580F30">
              <w:rPr>
                <w:rFonts w:ascii="TH Niramit AS" w:hAnsi="TH Niramit AS" w:cs="TH Niramit AS"/>
                <w:color w:val="000000"/>
                <w:sz w:val="32"/>
                <w:szCs w:val="32"/>
              </w:rPr>
              <w:t>16</w:t>
            </w:r>
          </w:p>
        </w:tc>
        <w:tc>
          <w:tcPr>
            <w:tcW w:w="5386" w:type="dxa"/>
          </w:tcPr>
          <w:p w14:paraId="54406ABA"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กก</w:t>
            </w:r>
            <w:r w:rsidRPr="00580F30">
              <w:rPr>
                <w:rFonts w:ascii="TH Niramit AS" w:hAnsi="TH Niramit AS" w:cs="TH Niramit AS"/>
                <w:color w:val="000000"/>
                <w:sz w:val="32"/>
                <w:szCs w:val="32"/>
              </w:rPr>
              <w:t xml:space="preserve"> 334 </w:t>
            </w:r>
            <w:r w:rsidRPr="00580F30">
              <w:rPr>
                <w:rFonts w:ascii="TH Niramit AS" w:hAnsi="TH Niramit AS" w:cs="TH Niramit AS"/>
                <w:color w:val="000000"/>
                <w:sz w:val="32"/>
                <w:szCs w:val="32"/>
                <w:cs/>
              </w:rPr>
              <w:t>ประสบการณ์ของผู้ประกอบการ</w:t>
            </w:r>
            <w:r w:rsidRPr="00580F30">
              <w:rPr>
                <w:rFonts w:ascii="TH Niramit AS" w:hAnsi="TH Niramit AS" w:cs="TH Niramit AS"/>
                <w:color w:val="000000"/>
                <w:sz w:val="32"/>
                <w:szCs w:val="32"/>
              </w:rPr>
              <w:t xml:space="preserve"> </w:t>
            </w:r>
          </w:p>
        </w:tc>
        <w:tc>
          <w:tcPr>
            <w:tcW w:w="1134" w:type="dxa"/>
          </w:tcPr>
          <w:p w14:paraId="464B3F75"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rPr>
              <w:t xml:space="preserve">3(2-3-5) </w:t>
            </w:r>
          </w:p>
        </w:tc>
        <w:tc>
          <w:tcPr>
            <w:tcW w:w="2158" w:type="dxa"/>
          </w:tcPr>
          <w:p w14:paraId="4FCE35D5"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หน้า</w:t>
            </w:r>
            <w:r w:rsidRPr="00580F30">
              <w:rPr>
                <w:rFonts w:ascii="TH Niramit AS" w:hAnsi="TH Niramit AS" w:cs="TH Niramit AS"/>
                <w:color w:val="000000"/>
                <w:sz w:val="32"/>
                <w:szCs w:val="32"/>
              </w:rPr>
              <w:t>58</w:t>
            </w:r>
            <w:r w:rsidRPr="00580F30">
              <w:rPr>
                <w:rFonts w:ascii="TH Niramit AS" w:hAnsi="TH Niramit AS" w:cs="TH Niramit AS"/>
                <w:color w:val="000000"/>
                <w:sz w:val="32"/>
                <w:szCs w:val="32"/>
                <w:cs/>
              </w:rPr>
              <w:t>ในเล่มหลักสูตร</w:t>
            </w:r>
            <w:r w:rsidRPr="00580F30">
              <w:rPr>
                <w:rFonts w:ascii="TH Niramit AS" w:hAnsi="TH Niramit AS" w:cs="TH Niramit AS"/>
                <w:color w:val="000000"/>
                <w:sz w:val="32"/>
                <w:szCs w:val="32"/>
              </w:rPr>
              <w:t xml:space="preserve"> </w:t>
            </w:r>
          </w:p>
        </w:tc>
      </w:tr>
      <w:tr w:rsidR="00815ACA" w:rsidRPr="00580F30" w14:paraId="303FEDDF" w14:textId="77777777" w:rsidTr="00104644">
        <w:trPr>
          <w:trHeight w:val="153"/>
        </w:trPr>
        <w:tc>
          <w:tcPr>
            <w:tcW w:w="534" w:type="dxa"/>
          </w:tcPr>
          <w:p w14:paraId="11B3579A"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32"/>
                <w:szCs w:val="32"/>
              </w:rPr>
            </w:pPr>
            <w:r w:rsidRPr="00580F30">
              <w:rPr>
                <w:rFonts w:ascii="TH Niramit AS" w:hAnsi="TH Niramit AS" w:cs="TH Niramit AS"/>
                <w:color w:val="000000"/>
                <w:sz w:val="32"/>
                <w:szCs w:val="32"/>
              </w:rPr>
              <w:t>17</w:t>
            </w:r>
          </w:p>
        </w:tc>
        <w:tc>
          <w:tcPr>
            <w:tcW w:w="5386" w:type="dxa"/>
          </w:tcPr>
          <w:p w14:paraId="28347C59"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กก</w:t>
            </w:r>
            <w:r w:rsidRPr="00580F30">
              <w:rPr>
                <w:rFonts w:ascii="TH Niramit AS" w:hAnsi="TH Niramit AS" w:cs="TH Niramit AS"/>
                <w:color w:val="000000"/>
                <w:sz w:val="32"/>
                <w:szCs w:val="32"/>
              </w:rPr>
              <w:t xml:space="preserve"> 335 </w:t>
            </w:r>
            <w:r w:rsidRPr="00580F30">
              <w:rPr>
                <w:rFonts w:ascii="TH Niramit AS" w:hAnsi="TH Niramit AS" w:cs="TH Niramit AS"/>
                <w:color w:val="000000"/>
                <w:sz w:val="32"/>
                <w:szCs w:val="32"/>
                <w:cs/>
              </w:rPr>
              <w:t>โครงงานทางธุรกิจด้านการจัดการและการเป็นผู้ประกอบการ</w:t>
            </w:r>
            <w:r w:rsidRPr="00580F30">
              <w:rPr>
                <w:rFonts w:ascii="TH Niramit AS" w:hAnsi="TH Niramit AS" w:cs="TH Niramit AS"/>
                <w:color w:val="000000"/>
                <w:sz w:val="32"/>
                <w:szCs w:val="32"/>
              </w:rPr>
              <w:t xml:space="preserve"> </w:t>
            </w:r>
          </w:p>
        </w:tc>
        <w:tc>
          <w:tcPr>
            <w:tcW w:w="1134" w:type="dxa"/>
          </w:tcPr>
          <w:p w14:paraId="00932E2A"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rPr>
              <w:t xml:space="preserve">3(2-3-5) </w:t>
            </w:r>
          </w:p>
        </w:tc>
        <w:tc>
          <w:tcPr>
            <w:tcW w:w="2158" w:type="dxa"/>
          </w:tcPr>
          <w:p w14:paraId="295EADD8"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หน้า</w:t>
            </w:r>
            <w:r w:rsidRPr="00580F30">
              <w:rPr>
                <w:rFonts w:ascii="TH Niramit AS" w:hAnsi="TH Niramit AS" w:cs="TH Niramit AS"/>
                <w:color w:val="000000"/>
                <w:sz w:val="32"/>
                <w:szCs w:val="32"/>
              </w:rPr>
              <w:t>58</w:t>
            </w:r>
            <w:r w:rsidRPr="00580F30">
              <w:rPr>
                <w:rFonts w:ascii="TH Niramit AS" w:hAnsi="TH Niramit AS" w:cs="TH Niramit AS"/>
                <w:color w:val="000000"/>
                <w:sz w:val="32"/>
                <w:szCs w:val="32"/>
                <w:cs/>
              </w:rPr>
              <w:t>ในเล่มหลักสูตร</w:t>
            </w:r>
            <w:r w:rsidRPr="00580F30">
              <w:rPr>
                <w:rFonts w:ascii="TH Niramit AS" w:hAnsi="TH Niramit AS" w:cs="TH Niramit AS"/>
                <w:color w:val="000000"/>
                <w:sz w:val="32"/>
                <w:szCs w:val="32"/>
              </w:rPr>
              <w:t xml:space="preserve"> </w:t>
            </w:r>
          </w:p>
        </w:tc>
      </w:tr>
      <w:tr w:rsidR="00815ACA" w:rsidRPr="00580F30" w14:paraId="1C94F379" w14:textId="77777777" w:rsidTr="00104644">
        <w:trPr>
          <w:trHeight w:val="153"/>
        </w:trPr>
        <w:tc>
          <w:tcPr>
            <w:tcW w:w="534" w:type="dxa"/>
          </w:tcPr>
          <w:p w14:paraId="1F953E0C"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32"/>
                <w:szCs w:val="32"/>
              </w:rPr>
            </w:pPr>
            <w:r w:rsidRPr="00580F30">
              <w:rPr>
                <w:rFonts w:ascii="TH Niramit AS" w:hAnsi="TH Niramit AS" w:cs="TH Niramit AS"/>
                <w:color w:val="000000"/>
                <w:sz w:val="32"/>
                <w:szCs w:val="32"/>
              </w:rPr>
              <w:t>18</w:t>
            </w:r>
          </w:p>
        </w:tc>
        <w:tc>
          <w:tcPr>
            <w:tcW w:w="5386" w:type="dxa"/>
          </w:tcPr>
          <w:p w14:paraId="3B7A0CC4"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กก</w:t>
            </w:r>
            <w:r w:rsidRPr="00580F30">
              <w:rPr>
                <w:rFonts w:ascii="TH Niramit AS" w:hAnsi="TH Niramit AS" w:cs="TH Niramit AS"/>
                <w:color w:val="000000"/>
                <w:sz w:val="32"/>
                <w:szCs w:val="32"/>
              </w:rPr>
              <w:t xml:space="preserve"> 431 </w:t>
            </w:r>
            <w:r w:rsidRPr="00580F30">
              <w:rPr>
                <w:rFonts w:ascii="TH Niramit AS" w:hAnsi="TH Niramit AS" w:cs="TH Niramit AS"/>
                <w:color w:val="000000"/>
                <w:sz w:val="32"/>
                <w:szCs w:val="32"/>
                <w:cs/>
              </w:rPr>
              <w:t>การจัดการกลยุทธ์การตลาดสำหรับผู้ประกอบการ</w:t>
            </w:r>
            <w:r w:rsidRPr="00580F30">
              <w:rPr>
                <w:rFonts w:ascii="TH Niramit AS" w:hAnsi="TH Niramit AS" w:cs="TH Niramit AS"/>
                <w:color w:val="000000"/>
                <w:sz w:val="32"/>
                <w:szCs w:val="32"/>
              </w:rPr>
              <w:t xml:space="preserve"> </w:t>
            </w:r>
          </w:p>
        </w:tc>
        <w:tc>
          <w:tcPr>
            <w:tcW w:w="1134" w:type="dxa"/>
          </w:tcPr>
          <w:p w14:paraId="54489873"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rPr>
              <w:t xml:space="preserve">3(2-2-5) </w:t>
            </w:r>
          </w:p>
        </w:tc>
        <w:tc>
          <w:tcPr>
            <w:tcW w:w="2158" w:type="dxa"/>
          </w:tcPr>
          <w:p w14:paraId="000D62D3"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หน้า</w:t>
            </w:r>
            <w:r w:rsidRPr="00580F30">
              <w:rPr>
                <w:rFonts w:ascii="TH Niramit AS" w:hAnsi="TH Niramit AS" w:cs="TH Niramit AS"/>
                <w:color w:val="000000"/>
                <w:sz w:val="32"/>
                <w:szCs w:val="32"/>
              </w:rPr>
              <w:t>59</w:t>
            </w:r>
            <w:r w:rsidRPr="00580F30">
              <w:rPr>
                <w:rFonts w:ascii="TH Niramit AS" w:hAnsi="TH Niramit AS" w:cs="TH Niramit AS"/>
                <w:color w:val="000000"/>
                <w:sz w:val="32"/>
                <w:szCs w:val="32"/>
                <w:cs/>
              </w:rPr>
              <w:t>ในเล่มหลักสูตร</w:t>
            </w:r>
            <w:r w:rsidRPr="00580F30">
              <w:rPr>
                <w:rFonts w:ascii="TH Niramit AS" w:hAnsi="TH Niramit AS" w:cs="TH Niramit AS"/>
                <w:color w:val="000000"/>
                <w:sz w:val="32"/>
                <w:szCs w:val="32"/>
              </w:rPr>
              <w:t xml:space="preserve"> </w:t>
            </w:r>
          </w:p>
        </w:tc>
      </w:tr>
      <w:tr w:rsidR="00815ACA" w:rsidRPr="00580F30" w14:paraId="1F776D4B" w14:textId="77777777" w:rsidTr="00104644">
        <w:trPr>
          <w:trHeight w:val="153"/>
        </w:trPr>
        <w:tc>
          <w:tcPr>
            <w:tcW w:w="534" w:type="dxa"/>
          </w:tcPr>
          <w:p w14:paraId="194D32FE"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32"/>
                <w:szCs w:val="32"/>
              </w:rPr>
            </w:pPr>
            <w:r w:rsidRPr="00580F30">
              <w:rPr>
                <w:rFonts w:ascii="TH Niramit AS" w:hAnsi="TH Niramit AS" w:cs="TH Niramit AS"/>
                <w:color w:val="000000"/>
                <w:sz w:val="32"/>
                <w:szCs w:val="32"/>
              </w:rPr>
              <w:t>19</w:t>
            </w:r>
          </w:p>
        </w:tc>
        <w:tc>
          <w:tcPr>
            <w:tcW w:w="5386" w:type="dxa"/>
          </w:tcPr>
          <w:p w14:paraId="41A9E6B5"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กก</w:t>
            </w:r>
            <w:r w:rsidRPr="00580F30">
              <w:rPr>
                <w:rFonts w:ascii="TH Niramit AS" w:hAnsi="TH Niramit AS" w:cs="TH Niramit AS"/>
                <w:color w:val="000000"/>
                <w:sz w:val="32"/>
                <w:szCs w:val="32"/>
              </w:rPr>
              <w:t xml:space="preserve"> 432 </w:t>
            </w:r>
            <w:r w:rsidRPr="00580F30">
              <w:rPr>
                <w:rFonts w:ascii="TH Niramit AS" w:hAnsi="TH Niramit AS" w:cs="TH Niramit AS"/>
                <w:color w:val="000000"/>
                <w:sz w:val="32"/>
                <w:szCs w:val="32"/>
                <w:cs/>
              </w:rPr>
              <w:t>การจัดการผลิตภัณฑ์และตราสินค้า</w:t>
            </w:r>
            <w:r w:rsidRPr="00580F30">
              <w:rPr>
                <w:rFonts w:ascii="TH Niramit AS" w:hAnsi="TH Niramit AS" w:cs="TH Niramit AS"/>
                <w:color w:val="000000"/>
                <w:sz w:val="32"/>
                <w:szCs w:val="32"/>
              </w:rPr>
              <w:t xml:space="preserve"> </w:t>
            </w:r>
          </w:p>
        </w:tc>
        <w:tc>
          <w:tcPr>
            <w:tcW w:w="1134" w:type="dxa"/>
          </w:tcPr>
          <w:p w14:paraId="2E047C94"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rPr>
              <w:t xml:space="preserve">3(2-2-5) </w:t>
            </w:r>
          </w:p>
        </w:tc>
        <w:tc>
          <w:tcPr>
            <w:tcW w:w="2158" w:type="dxa"/>
          </w:tcPr>
          <w:p w14:paraId="7D2C16E6"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หน้า</w:t>
            </w:r>
            <w:r w:rsidRPr="00580F30">
              <w:rPr>
                <w:rFonts w:ascii="TH Niramit AS" w:hAnsi="TH Niramit AS" w:cs="TH Niramit AS"/>
                <w:color w:val="000000"/>
                <w:sz w:val="32"/>
                <w:szCs w:val="32"/>
              </w:rPr>
              <w:t>59</w:t>
            </w:r>
            <w:r w:rsidRPr="00580F30">
              <w:rPr>
                <w:rFonts w:ascii="TH Niramit AS" w:hAnsi="TH Niramit AS" w:cs="TH Niramit AS"/>
                <w:color w:val="000000"/>
                <w:sz w:val="32"/>
                <w:szCs w:val="32"/>
                <w:cs/>
              </w:rPr>
              <w:t>ในเล่มหลักสูตร</w:t>
            </w:r>
            <w:r w:rsidRPr="00580F30">
              <w:rPr>
                <w:rFonts w:ascii="TH Niramit AS" w:hAnsi="TH Niramit AS" w:cs="TH Niramit AS"/>
                <w:color w:val="000000"/>
                <w:sz w:val="32"/>
                <w:szCs w:val="32"/>
              </w:rPr>
              <w:t xml:space="preserve"> </w:t>
            </w:r>
          </w:p>
        </w:tc>
      </w:tr>
      <w:tr w:rsidR="00815ACA" w:rsidRPr="00580F30" w14:paraId="1D6897EB" w14:textId="77777777" w:rsidTr="00104644">
        <w:trPr>
          <w:trHeight w:val="153"/>
        </w:trPr>
        <w:tc>
          <w:tcPr>
            <w:tcW w:w="534" w:type="dxa"/>
          </w:tcPr>
          <w:p w14:paraId="43A893EA"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32"/>
                <w:szCs w:val="32"/>
              </w:rPr>
            </w:pPr>
            <w:r w:rsidRPr="00580F30">
              <w:rPr>
                <w:rFonts w:ascii="TH Niramit AS" w:hAnsi="TH Niramit AS" w:cs="TH Niramit AS"/>
                <w:color w:val="000000"/>
                <w:sz w:val="32"/>
                <w:szCs w:val="32"/>
              </w:rPr>
              <w:t>20</w:t>
            </w:r>
          </w:p>
        </w:tc>
        <w:tc>
          <w:tcPr>
            <w:tcW w:w="5386" w:type="dxa"/>
          </w:tcPr>
          <w:p w14:paraId="353F3E4B"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กก</w:t>
            </w:r>
            <w:r w:rsidRPr="00580F30">
              <w:rPr>
                <w:rFonts w:ascii="TH Niramit AS" w:hAnsi="TH Niramit AS" w:cs="TH Niramit AS"/>
                <w:color w:val="000000"/>
                <w:sz w:val="32"/>
                <w:szCs w:val="32"/>
              </w:rPr>
              <w:t xml:space="preserve"> 433 </w:t>
            </w:r>
            <w:r w:rsidRPr="00580F30">
              <w:rPr>
                <w:rFonts w:ascii="TH Niramit AS" w:hAnsi="TH Niramit AS" w:cs="TH Niramit AS"/>
                <w:color w:val="000000"/>
                <w:sz w:val="32"/>
                <w:szCs w:val="32"/>
                <w:cs/>
              </w:rPr>
              <w:t>ธุรกิจครอบครัวและการประกอบการ</w:t>
            </w:r>
            <w:r w:rsidRPr="00580F30">
              <w:rPr>
                <w:rFonts w:ascii="TH Niramit AS" w:hAnsi="TH Niramit AS" w:cs="TH Niramit AS"/>
                <w:color w:val="000000"/>
                <w:sz w:val="32"/>
                <w:szCs w:val="32"/>
              </w:rPr>
              <w:t xml:space="preserve"> </w:t>
            </w:r>
          </w:p>
        </w:tc>
        <w:tc>
          <w:tcPr>
            <w:tcW w:w="1134" w:type="dxa"/>
          </w:tcPr>
          <w:p w14:paraId="56458542"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rPr>
              <w:t xml:space="preserve">3(2-2-5) </w:t>
            </w:r>
          </w:p>
        </w:tc>
        <w:tc>
          <w:tcPr>
            <w:tcW w:w="2158" w:type="dxa"/>
          </w:tcPr>
          <w:p w14:paraId="44160FCA"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หน้า</w:t>
            </w:r>
            <w:r w:rsidRPr="00580F30">
              <w:rPr>
                <w:rFonts w:ascii="TH Niramit AS" w:hAnsi="TH Niramit AS" w:cs="TH Niramit AS"/>
                <w:color w:val="000000"/>
                <w:sz w:val="32"/>
                <w:szCs w:val="32"/>
              </w:rPr>
              <w:t>60</w:t>
            </w:r>
            <w:r w:rsidRPr="00580F30">
              <w:rPr>
                <w:rFonts w:ascii="TH Niramit AS" w:hAnsi="TH Niramit AS" w:cs="TH Niramit AS"/>
                <w:color w:val="000000"/>
                <w:sz w:val="32"/>
                <w:szCs w:val="32"/>
                <w:cs/>
              </w:rPr>
              <w:t>ในเล่มหลักสูตร</w:t>
            </w:r>
            <w:r w:rsidRPr="00580F30">
              <w:rPr>
                <w:rFonts w:ascii="TH Niramit AS" w:hAnsi="TH Niramit AS" w:cs="TH Niramit AS"/>
                <w:color w:val="000000"/>
                <w:sz w:val="32"/>
                <w:szCs w:val="32"/>
              </w:rPr>
              <w:t xml:space="preserve"> </w:t>
            </w:r>
          </w:p>
        </w:tc>
      </w:tr>
      <w:tr w:rsidR="00815ACA" w:rsidRPr="00580F30" w14:paraId="3CA70CAA" w14:textId="77777777" w:rsidTr="00104644">
        <w:trPr>
          <w:trHeight w:val="153"/>
        </w:trPr>
        <w:tc>
          <w:tcPr>
            <w:tcW w:w="534" w:type="dxa"/>
          </w:tcPr>
          <w:p w14:paraId="5098DC8D"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32"/>
                <w:szCs w:val="32"/>
              </w:rPr>
            </w:pPr>
            <w:r w:rsidRPr="00580F30">
              <w:rPr>
                <w:rFonts w:ascii="TH Niramit AS" w:hAnsi="TH Niramit AS" w:cs="TH Niramit AS"/>
                <w:color w:val="000000"/>
                <w:sz w:val="32"/>
                <w:szCs w:val="32"/>
              </w:rPr>
              <w:t>21</w:t>
            </w:r>
          </w:p>
        </w:tc>
        <w:tc>
          <w:tcPr>
            <w:tcW w:w="5386" w:type="dxa"/>
          </w:tcPr>
          <w:p w14:paraId="1351E052"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กก</w:t>
            </w:r>
            <w:r w:rsidRPr="00580F30">
              <w:rPr>
                <w:rFonts w:ascii="TH Niramit AS" w:hAnsi="TH Niramit AS" w:cs="TH Niramit AS"/>
                <w:color w:val="000000"/>
                <w:sz w:val="32"/>
                <w:szCs w:val="32"/>
              </w:rPr>
              <w:t xml:space="preserve"> 341 </w:t>
            </w:r>
            <w:r w:rsidRPr="00580F30">
              <w:rPr>
                <w:rFonts w:ascii="TH Niramit AS" w:hAnsi="TH Niramit AS" w:cs="TH Niramit AS"/>
                <w:color w:val="000000"/>
                <w:sz w:val="32"/>
                <w:szCs w:val="32"/>
                <w:cs/>
              </w:rPr>
              <w:t>กระบวนการการจัดการธุรกิจการเกษตร</w:t>
            </w:r>
            <w:r w:rsidRPr="00580F30">
              <w:rPr>
                <w:rFonts w:ascii="TH Niramit AS" w:hAnsi="TH Niramit AS" w:cs="TH Niramit AS"/>
                <w:color w:val="000000"/>
                <w:sz w:val="32"/>
                <w:szCs w:val="32"/>
              </w:rPr>
              <w:t xml:space="preserve"> </w:t>
            </w:r>
          </w:p>
        </w:tc>
        <w:tc>
          <w:tcPr>
            <w:tcW w:w="1134" w:type="dxa"/>
          </w:tcPr>
          <w:p w14:paraId="47176E20"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rPr>
              <w:t xml:space="preserve">3(2-2-5) </w:t>
            </w:r>
          </w:p>
        </w:tc>
        <w:tc>
          <w:tcPr>
            <w:tcW w:w="2158" w:type="dxa"/>
          </w:tcPr>
          <w:p w14:paraId="68E88E46"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หน้า</w:t>
            </w:r>
            <w:r w:rsidRPr="00580F30">
              <w:rPr>
                <w:rFonts w:ascii="TH Niramit AS" w:hAnsi="TH Niramit AS" w:cs="TH Niramit AS"/>
                <w:color w:val="000000"/>
                <w:sz w:val="32"/>
                <w:szCs w:val="32"/>
              </w:rPr>
              <w:t>60</w:t>
            </w:r>
            <w:r w:rsidRPr="00580F30">
              <w:rPr>
                <w:rFonts w:ascii="TH Niramit AS" w:hAnsi="TH Niramit AS" w:cs="TH Niramit AS"/>
                <w:color w:val="000000"/>
                <w:sz w:val="32"/>
                <w:szCs w:val="32"/>
                <w:cs/>
              </w:rPr>
              <w:t>ในเล่มหลักสูตร</w:t>
            </w:r>
            <w:r w:rsidRPr="00580F30">
              <w:rPr>
                <w:rFonts w:ascii="TH Niramit AS" w:hAnsi="TH Niramit AS" w:cs="TH Niramit AS"/>
                <w:color w:val="000000"/>
                <w:sz w:val="32"/>
                <w:szCs w:val="32"/>
              </w:rPr>
              <w:t xml:space="preserve"> </w:t>
            </w:r>
          </w:p>
        </w:tc>
      </w:tr>
      <w:tr w:rsidR="00815ACA" w:rsidRPr="00580F30" w14:paraId="6369CBAE" w14:textId="77777777" w:rsidTr="00104644">
        <w:trPr>
          <w:trHeight w:val="153"/>
        </w:trPr>
        <w:tc>
          <w:tcPr>
            <w:tcW w:w="534" w:type="dxa"/>
          </w:tcPr>
          <w:p w14:paraId="6F9DAB8C"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32"/>
                <w:szCs w:val="32"/>
              </w:rPr>
            </w:pPr>
            <w:r w:rsidRPr="00580F30">
              <w:rPr>
                <w:rFonts w:ascii="TH Niramit AS" w:hAnsi="TH Niramit AS" w:cs="TH Niramit AS"/>
                <w:color w:val="000000"/>
                <w:sz w:val="32"/>
                <w:szCs w:val="32"/>
              </w:rPr>
              <w:t>22</w:t>
            </w:r>
          </w:p>
        </w:tc>
        <w:tc>
          <w:tcPr>
            <w:tcW w:w="5386" w:type="dxa"/>
          </w:tcPr>
          <w:p w14:paraId="0ECB193E"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กก</w:t>
            </w:r>
            <w:r w:rsidRPr="00580F30">
              <w:rPr>
                <w:rFonts w:ascii="TH Niramit AS" w:hAnsi="TH Niramit AS" w:cs="TH Niramit AS"/>
                <w:color w:val="000000"/>
                <w:sz w:val="32"/>
                <w:szCs w:val="32"/>
              </w:rPr>
              <w:t xml:space="preserve"> 342 </w:t>
            </w:r>
            <w:r w:rsidRPr="00580F30">
              <w:rPr>
                <w:rFonts w:ascii="TH Niramit AS" w:hAnsi="TH Niramit AS" w:cs="TH Niramit AS"/>
                <w:color w:val="000000"/>
                <w:sz w:val="32"/>
                <w:szCs w:val="32"/>
                <w:cs/>
              </w:rPr>
              <w:t>การจัดการระบบสารสนเทศสำหรับธุรกิจการเกษตร</w:t>
            </w:r>
            <w:r w:rsidRPr="00580F30">
              <w:rPr>
                <w:rFonts w:ascii="TH Niramit AS" w:hAnsi="TH Niramit AS" w:cs="TH Niramit AS"/>
                <w:color w:val="000000"/>
                <w:sz w:val="32"/>
                <w:szCs w:val="32"/>
              </w:rPr>
              <w:t xml:space="preserve"> </w:t>
            </w:r>
          </w:p>
        </w:tc>
        <w:tc>
          <w:tcPr>
            <w:tcW w:w="1134" w:type="dxa"/>
          </w:tcPr>
          <w:p w14:paraId="20940AE9"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rPr>
              <w:t xml:space="preserve">3(2-2-5) </w:t>
            </w:r>
          </w:p>
        </w:tc>
        <w:tc>
          <w:tcPr>
            <w:tcW w:w="2158" w:type="dxa"/>
          </w:tcPr>
          <w:p w14:paraId="6A7346A3"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หน้า</w:t>
            </w:r>
            <w:r w:rsidRPr="00580F30">
              <w:rPr>
                <w:rFonts w:ascii="TH Niramit AS" w:hAnsi="TH Niramit AS" w:cs="TH Niramit AS"/>
                <w:color w:val="000000"/>
                <w:sz w:val="32"/>
                <w:szCs w:val="32"/>
              </w:rPr>
              <w:t>61</w:t>
            </w:r>
            <w:r w:rsidRPr="00580F30">
              <w:rPr>
                <w:rFonts w:ascii="TH Niramit AS" w:hAnsi="TH Niramit AS" w:cs="TH Niramit AS"/>
                <w:color w:val="000000"/>
                <w:sz w:val="32"/>
                <w:szCs w:val="32"/>
                <w:cs/>
              </w:rPr>
              <w:t>ในเล่มหลักสูตร</w:t>
            </w:r>
            <w:r w:rsidRPr="00580F30">
              <w:rPr>
                <w:rFonts w:ascii="TH Niramit AS" w:hAnsi="TH Niramit AS" w:cs="TH Niramit AS"/>
                <w:color w:val="000000"/>
                <w:sz w:val="32"/>
                <w:szCs w:val="32"/>
              </w:rPr>
              <w:t xml:space="preserve"> </w:t>
            </w:r>
          </w:p>
        </w:tc>
      </w:tr>
      <w:tr w:rsidR="00815ACA" w:rsidRPr="00580F30" w14:paraId="7B9C3299" w14:textId="77777777" w:rsidTr="00104644">
        <w:trPr>
          <w:trHeight w:val="153"/>
        </w:trPr>
        <w:tc>
          <w:tcPr>
            <w:tcW w:w="534" w:type="dxa"/>
          </w:tcPr>
          <w:p w14:paraId="6CB7C4B3"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32"/>
                <w:szCs w:val="32"/>
              </w:rPr>
            </w:pPr>
            <w:r w:rsidRPr="00580F30">
              <w:rPr>
                <w:rFonts w:ascii="TH Niramit AS" w:hAnsi="TH Niramit AS" w:cs="TH Niramit AS"/>
                <w:color w:val="000000"/>
                <w:sz w:val="32"/>
                <w:szCs w:val="32"/>
              </w:rPr>
              <w:t>23</w:t>
            </w:r>
          </w:p>
        </w:tc>
        <w:tc>
          <w:tcPr>
            <w:tcW w:w="5386" w:type="dxa"/>
          </w:tcPr>
          <w:p w14:paraId="6101F5D8"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กก</w:t>
            </w:r>
            <w:r w:rsidRPr="00580F30">
              <w:rPr>
                <w:rFonts w:ascii="TH Niramit AS" w:hAnsi="TH Niramit AS" w:cs="TH Niramit AS"/>
                <w:color w:val="000000"/>
                <w:sz w:val="32"/>
                <w:szCs w:val="32"/>
              </w:rPr>
              <w:t xml:space="preserve"> 343 </w:t>
            </w:r>
            <w:r w:rsidRPr="00580F30">
              <w:rPr>
                <w:rFonts w:ascii="TH Niramit AS" w:hAnsi="TH Niramit AS" w:cs="TH Niramit AS"/>
                <w:color w:val="000000"/>
                <w:sz w:val="32"/>
                <w:szCs w:val="32"/>
                <w:cs/>
              </w:rPr>
              <w:t>การตลาดธุรกิจการเกษตร</w:t>
            </w:r>
            <w:r w:rsidRPr="00580F30">
              <w:rPr>
                <w:rFonts w:ascii="TH Niramit AS" w:hAnsi="TH Niramit AS" w:cs="TH Niramit AS"/>
                <w:color w:val="000000"/>
                <w:sz w:val="32"/>
                <w:szCs w:val="32"/>
              </w:rPr>
              <w:t xml:space="preserve"> </w:t>
            </w:r>
          </w:p>
        </w:tc>
        <w:tc>
          <w:tcPr>
            <w:tcW w:w="1134" w:type="dxa"/>
          </w:tcPr>
          <w:p w14:paraId="23415230"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rPr>
              <w:t xml:space="preserve">3(2-3-5) </w:t>
            </w:r>
          </w:p>
        </w:tc>
        <w:tc>
          <w:tcPr>
            <w:tcW w:w="2158" w:type="dxa"/>
          </w:tcPr>
          <w:p w14:paraId="1BFAB270"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หน้า</w:t>
            </w:r>
            <w:r w:rsidRPr="00580F30">
              <w:rPr>
                <w:rFonts w:ascii="TH Niramit AS" w:hAnsi="TH Niramit AS" w:cs="TH Niramit AS"/>
                <w:color w:val="000000"/>
                <w:sz w:val="32"/>
                <w:szCs w:val="32"/>
              </w:rPr>
              <w:t>61</w:t>
            </w:r>
            <w:r w:rsidRPr="00580F30">
              <w:rPr>
                <w:rFonts w:ascii="TH Niramit AS" w:hAnsi="TH Niramit AS" w:cs="TH Niramit AS"/>
                <w:color w:val="000000"/>
                <w:sz w:val="32"/>
                <w:szCs w:val="32"/>
                <w:cs/>
              </w:rPr>
              <w:t>ในเล่มหลักสูตร</w:t>
            </w:r>
            <w:r w:rsidRPr="00580F30">
              <w:rPr>
                <w:rFonts w:ascii="TH Niramit AS" w:hAnsi="TH Niramit AS" w:cs="TH Niramit AS"/>
                <w:color w:val="000000"/>
                <w:sz w:val="32"/>
                <w:szCs w:val="32"/>
              </w:rPr>
              <w:t xml:space="preserve"> </w:t>
            </w:r>
          </w:p>
        </w:tc>
      </w:tr>
      <w:tr w:rsidR="00815ACA" w:rsidRPr="00580F30" w14:paraId="05D3441A" w14:textId="77777777" w:rsidTr="00104644">
        <w:trPr>
          <w:trHeight w:val="153"/>
        </w:trPr>
        <w:tc>
          <w:tcPr>
            <w:tcW w:w="534" w:type="dxa"/>
          </w:tcPr>
          <w:p w14:paraId="324E1576"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32"/>
                <w:szCs w:val="32"/>
              </w:rPr>
            </w:pPr>
            <w:r w:rsidRPr="00580F30">
              <w:rPr>
                <w:rFonts w:ascii="TH Niramit AS" w:hAnsi="TH Niramit AS" w:cs="TH Niramit AS"/>
                <w:color w:val="000000"/>
                <w:sz w:val="32"/>
                <w:szCs w:val="32"/>
              </w:rPr>
              <w:t>24</w:t>
            </w:r>
          </w:p>
        </w:tc>
        <w:tc>
          <w:tcPr>
            <w:tcW w:w="5386" w:type="dxa"/>
          </w:tcPr>
          <w:p w14:paraId="789A2FB3"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กก</w:t>
            </w:r>
            <w:r w:rsidRPr="00580F30">
              <w:rPr>
                <w:rFonts w:ascii="TH Niramit AS" w:hAnsi="TH Niramit AS" w:cs="TH Niramit AS"/>
                <w:color w:val="000000"/>
                <w:sz w:val="32"/>
                <w:szCs w:val="32"/>
              </w:rPr>
              <w:t xml:space="preserve"> 344 </w:t>
            </w:r>
            <w:r w:rsidRPr="00580F30">
              <w:rPr>
                <w:rFonts w:ascii="TH Niramit AS" w:hAnsi="TH Niramit AS" w:cs="TH Niramit AS"/>
                <w:color w:val="000000"/>
                <w:sz w:val="32"/>
                <w:szCs w:val="32"/>
                <w:cs/>
              </w:rPr>
              <w:t>การลงทุนโครงการธุรกิจการเกษตร</w:t>
            </w:r>
            <w:r w:rsidRPr="00580F30">
              <w:rPr>
                <w:rFonts w:ascii="TH Niramit AS" w:hAnsi="TH Niramit AS" w:cs="TH Niramit AS"/>
                <w:color w:val="000000"/>
                <w:sz w:val="32"/>
                <w:szCs w:val="32"/>
              </w:rPr>
              <w:t xml:space="preserve"> </w:t>
            </w:r>
          </w:p>
        </w:tc>
        <w:tc>
          <w:tcPr>
            <w:tcW w:w="1134" w:type="dxa"/>
          </w:tcPr>
          <w:p w14:paraId="4E24CC14"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rPr>
              <w:t xml:space="preserve">3(2-3-5) </w:t>
            </w:r>
          </w:p>
        </w:tc>
        <w:tc>
          <w:tcPr>
            <w:tcW w:w="2158" w:type="dxa"/>
          </w:tcPr>
          <w:p w14:paraId="74B60463"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หน้า</w:t>
            </w:r>
            <w:r w:rsidRPr="00580F30">
              <w:rPr>
                <w:rFonts w:ascii="TH Niramit AS" w:hAnsi="TH Niramit AS" w:cs="TH Niramit AS"/>
                <w:color w:val="000000"/>
                <w:sz w:val="32"/>
                <w:szCs w:val="32"/>
              </w:rPr>
              <w:t>62</w:t>
            </w:r>
            <w:r w:rsidRPr="00580F30">
              <w:rPr>
                <w:rFonts w:ascii="TH Niramit AS" w:hAnsi="TH Niramit AS" w:cs="TH Niramit AS"/>
                <w:color w:val="000000"/>
                <w:sz w:val="32"/>
                <w:szCs w:val="32"/>
                <w:cs/>
              </w:rPr>
              <w:t>ในเล่มหลักสูตร</w:t>
            </w:r>
            <w:r w:rsidRPr="00580F30">
              <w:rPr>
                <w:rFonts w:ascii="TH Niramit AS" w:hAnsi="TH Niramit AS" w:cs="TH Niramit AS"/>
                <w:color w:val="000000"/>
                <w:sz w:val="32"/>
                <w:szCs w:val="32"/>
              </w:rPr>
              <w:t xml:space="preserve"> </w:t>
            </w:r>
          </w:p>
        </w:tc>
      </w:tr>
      <w:tr w:rsidR="00815ACA" w:rsidRPr="00580F30" w14:paraId="658FB621" w14:textId="77777777" w:rsidTr="00104644">
        <w:trPr>
          <w:trHeight w:val="153"/>
        </w:trPr>
        <w:tc>
          <w:tcPr>
            <w:tcW w:w="534" w:type="dxa"/>
          </w:tcPr>
          <w:p w14:paraId="14E84FEC"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32"/>
                <w:szCs w:val="32"/>
              </w:rPr>
            </w:pPr>
            <w:r w:rsidRPr="00580F30">
              <w:rPr>
                <w:rFonts w:ascii="TH Niramit AS" w:hAnsi="TH Niramit AS" w:cs="TH Niramit AS"/>
                <w:color w:val="000000"/>
                <w:sz w:val="32"/>
                <w:szCs w:val="32"/>
              </w:rPr>
              <w:t>25</w:t>
            </w:r>
          </w:p>
        </w:tc>
        <w:tc>
          <w:tcPr>
            <w:tcW w:w="5386" w:type="dxa"/>
          </w:tcPr>
          <w:p w14:paraId="2F4EC63C"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กก</w:t>
            </w:r>
            <w:r w:rsidRPr="00580F30">
              <w:rPr>
                <w:rFonts w:ascii="TH Niramit AS" w:hAnsi="TH Niramit AS" w:cs="TH Niramit AS"/>
                <w:color w:val="000000"/>
                <w:sz w:val="32"/>
                <w:szCs w:val="32"/>
              </w:rPr>
              <w:t xml:space="preserve"> 441 </w:t>
            </w:r>
            <w:r w:rsidRPr="00580F30">
              <w:rPr>
                <w:rFonts w:ascii="TH Niramit AS" w:hAnsi="TH Niramit AS" w:cs="TH Niramit AS"/>
                <w:color w:val="000000"/>
                <w:sz w:val="32"/>
                <w:szCs w:val="32"/>
                <w:cs/>
              </w:rPr>
              <w:t>กลยุทธ์ทางการจัดการธุรกิจการเกษตร</w:t>
            </w:r>
            <w:r w:rsidRPr="00580F30">
              <w:rPr>
                <w:rFonts w:ascii="TH Niramit AS" w:hAnsi="TH Niramit AS" w:cs="TH Niramit AS"/>
                <w:color w:val="000000"/>
                <w:sz w:val="32"/>
                <w:szCs w:val="32"/>
              </w:rPr>
              <w:t xml:space="preserve"> </w:t>
            </w:r>
          </w:p>
        </w:tc>
        <w:tc>
          <w:tcPr>
            <w:tcW w:w="1134" w:type="dxa"/>
          </w:tcPr>
          <w:p w14:paraId="7C17B9CB"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rPr>
              <w:t xml:space="preserve">3(2-2-5) </w:t>
            </w:r>
          </w:p>
        </w:tc>
        <w:tc>
          <w:tcPr>
            <w:tcW w:w="2158" w:type="dxa"/>
          </w:tcPr>
          <w:p w14:paraId="353FA452"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32"/>
                <w:szCs w:val="32"/>
              </w:rPr>
            </w:pPr>
            <w:r w:rsidRPr="00580F30">
              <w:rPr>
                <w:rFonts w:ascii="TH Niramit AS" w:hAnsi="TH Niramit AS" w:cs="TH Niramit AS"/>
                <w:color w:val="000000"/>
                <w:sz w:val="32"/>
                <w:szCs w:val="32"/>
                <w:cs/>
              </w:rPr>
              <w:t>หน้า</w:t>
            </w:r>
            <w:r w:rsidRPr="00580F30">
              <w:rPr>
                <w:rFonts w:ascii="TH Niramit AS" w:hAnsi="TH Niramit AS" w:cs="TH Niramit AS"/>
                <w:color w:val="000000"/>
                <w:sz w:val="32"/>
                <w:szCs w:val="32"/>
              </w:rPr>
              <w:t>62</w:t>
            </w:r>
            <w:r w:rsidRPr="00580F30">
              <w:rPr>
                <w:rFonts w:ascii="TH Niramit AS" w:hAnsi="TH Niramit AS" w:cs="TH Niramit AS"/>
                <w:color w:val="000000"/>
                <w:sz w:val="32"/>
                <w:szCs w:val="32"/>
                <w:cs/>
              </w:rPr>
              <w:t>ในเล่มหลักสูตร</w:t>
            </w:r>
            <w:r w:rsidRPr="00580F30">
              <w:rPr>
                <w:rFonts w:ascii="TH Niramit AS" w:hAnsi="TH Niramit AS" w:cs="TH Niramit AS"/>
                <w:color w:val="000000"/>
                <w:sz w:val="32"/>
                <w:szCs w:val="32"/>
              </w:rPr>
              <w:t xml:space="preserve"> </w:t>
            </w:r>
          </w:p>
        </w:tc>
      </w:tr>
    </w:tbl>
    <w:p w14:paraId="554AEFBF" w14:textId="77777777" w:rsidR="00815ACA" w:rsidRPr="00580F30" w:rsidRDefault="00815ACA" w:rsidP="00815ACA">
      <w:pPr>
        <w:autoSpaceDE w:val="0"/>
        <w:autoSpaceDN w:val="0"/>
        <w:adjustRightInd w:val="0"/>
        <w:spacing w:after="0" w:line="240" w:lineRule="auto"/>
        <w:jc w:val="thaiDistribute"/>
        <w:rPr>
          <w:rFonts w:ascii="TH Niramit AS" w:eastAsia="MS Mincho" w:hAnsi="TH Niramit AS" w:cs="TH Niramit AS"/>
          <w:b/>
          <w:color w:val="000000"/>
          <w:sz w:val="32"/>
          <w:szCs w:val="32"/>
          <w:cs/>
        </w:rPr>
      </w:pPr>
    </w:p>
    <w:p w14:paraId="36DC5179" w14:textId="4FADE36A" w:rsidR="00815ACA" w:rsidRPr="00580F30" w:rsidRDefault="00815ACA" w:rsidP="00815ACA">
      <w:pPr>
        <w:spacing w:after="0" w:line="240" w:lineRule="auto"/>
        <w:jc w:val="thaiDistribute"/>
        <w:rPr>
          <w:rFonts w:ascii="TH Niramit AS" w:eastAsia="MS Mincho" w:hAnsi="TH Niramit AS" w:cs="TH Niramit AS"/>
          <w:b/>
          <w:sz w:val="32"/>
          <w:szCs w:val="32"/>
          <w:cs/>
        </w:rPr>
      </w:pPr>
      <w:r w:rsidRPr="00580F30">
        <w:rPr>
          <w:rFonts w:ascii="TH Niramit AS" w:eastAsia="MS Mincho" w:hAnsi="TH Niramit AS" w:cs="TH Niramit AS"/>
          <w:b/>
          <w:sz w:val="32"/>
          <w:szCs w:val="32"/>
          <w:cs/>
        </w:rPr>
        <w:t xml:space="preserve">ตารางแสดงรายวิชาที่ยกเลิก จำนวน </w:t>
      </w:r>
      <w:r w:rsidRPr="00580F30">
        <w:rPr>
          <w:rFonts w:ascii="TH Niramit AS" w:eastAsia="MS Mincho" w:hAnsi="TH Niramit AS" w:cs="TH Niramit AS"/>
          <w:b/>
          <w:sz w:val="32"/>
          <w:szCs w:val="32"/>
        </w:rPr>
        <w:t xml:space="preserve">29 </w:t>
      </w:r>
      <w:r w:rsidRPr="00580F30">
        <w:rPr>
          <w:rFonts w:ascii="TH Niramit AS" w:eastAsia="MS Mincho" w:hAnsi="TH Niramit AS" w:cs="TH Niramit AS"/>
          <w:b/>
          <w:sz w:val="32"/>
          <w:szCs w:val="32"/>
          <w:cs/>
        </w:rPr>
        <w:t>รายวิชา</w:t>
      </w:r>
    </w:p>
    <w:p w14:paraId="3D2E55B1" w14:textId="77777777" w:rsidR="00815ACA" w:rsidRPr="00580F30" w:rsidRDefault="00815ACA" w:rsidP="00815ACA">
      <w:pPr>
        <w:spacing w:after="0" w:line="240" w:lineRule="auto"/>
        <w:ind w:firstLine="720"/>
        <w:jc w:val="thaiDistribute"/>
        <w:rPr>
          <w:rFonts w:ascii="TH Niramit AS" w:eastAsia="MS Mincho" w:hAnsi="TH Niramit AS" w:cs="TH Niramit AS"/>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386"/>
        <w:gridCol w:w="1559"/>
      </w:tblGrid>
      <w:tr w:rsidR="00815ACA" w:rsidRPr="00580F30" w14:paraId="44AB6A3A" w14:textId="77777777" w:rsidTr="001013FD">
        <w:trPr>
          <w:trHeight w:val="176"/>
          <w:tblHeader/>
        </w:trPr>
        <w:tc>
          <w:tcPr>
            <w:tcW w:w="534" w:type="dxa"/>
          </w:tcPr>
          <w:p w14:paraId="359A2CC3"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32"/>
                <w:szCs w:val="32"/>
              </w:rPr>
            </w:pPr>
            <w:r w:rsidRPr="00580F30">
              <w:rPr>
                <w:rFonts w:ascii="TH Niramit AS" w:hAnsi="TH Niramit AS" w:cs="TH Niramit AS"/>
                <w:b/>
                <w:bCs/>
                <w:color w:val="000000"/>
                <w:sz w:val="32"/>
                <w:szCs w:val="32"/>
                <w:cs/>
              </w:rPr>
              <w:t>ที่</w:t>
            </w:r>
          </w:p>
        </w:tc>
        <w:tc>
          <w:tcPr>
            <w:tcW w:w="5386" w:type="dxa"/>
          </w:tcPr>
          <w:p w14:paraId="76B3F6EC"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32"/>
                <w:szCs w:val="32"/>
              </w:rPr>
            </w:pPr>
            <w:r w:rsidRPr="00580F30">
              <w:rPr>
                <w:rFonts w:ascii="TH Niramit AS" w:hAnsi="TH Niramit AS" w:cs="TH Niramit AS"/>
                <w:b/>
                <w:bCs/>
                <w:color w:val="000000"/>
                <w:sz w:val="32"/>
                <w:szCs w:val="32"/>
                <w:cs/>
              </w:rPr>
              <w:t>รหัสวิชา</w:t>
            </w:r>
            <w:r w:rsidRPr="00580F30">
              <w:rPr>
                <w:rFonts w:ascii="TH Niramit AS" w:hAnsi="TH Niramit AS" w:cs="TH Niramit AS"/>
                <w:b/>
                <w:bCs/>
                <w:color w:val="000000"/>
                <w:sz w:val="32"/>
                <w:szCs w:val="32"/>
              </w:rPr>
              <w:t xml:space="preserve"> - </w:t>
            </w:r>
            <w:r w:rsidRPr="00580F30">
              <w:rPr>
                <w:rFonts w:ascii="TH Niramit AS" w:hAnsi="TH Niramit AS" w:cs="TH Niramit AS"/>
                <w:b/>
                <w:bCs/>
                <w:color w:val="000000"/>
                <w:sz w:val="32"/>
                <w:szCs w:val="32"/>
                <w:cs/>
              </w:rPr>
              <w:t>ชื่อรายวิชา</w:t>
            </w:r>
          </w:p>
        </w:tc>
        <w:tc>
          <w:tcPr>
            <w:tcW w:w="1559" w:type="dxa"/>
          </w:tcPr>
          <w:p w14:paraId="7114C3E0"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32"/>
                <w:szCs w:val="32"/>
              </w:rPr>
            </w:pPr>
            <w:r w:rsidRPr="00580F30">
              <w:rPr>
                <w:rFonts w:ascii="TH Niramit AS" w:hAnsi="TH Niramit AS" w:cs="TH Niramit AS"/>
                <w:b/>
                <w:bCs/>
                <w:color w:val="000000"/>
                <w:sz w:val="32"/>
                <w:szCs w:val="32"/>
                <w:cs/>
              </w:rPr>
              <w:t>หน่วยกิต</w:t>
            </w:r>
          </w:p>
        </w:tc>
      </w:tr>
      <w:tr w:rsidR="00815ACA" w:rsidRPr="00580F30" w14:paraId="78F70DD8" w14:textId="77777777" w:rsidTr="00104644">
        <w:trPr>
          <w:trHeight w:val="153"/>
        </w:trPr>
        <w:tc>
          <w:tcPr>
            <w:tcW w:w="534" w:type="dxa"/>
          </w:tcPr>
          <w:p w14:paraId="7F1704AA"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1</w:t>
            </w:r>
          </w:p>
        </w:tc>
        <w:tc>
          <w:tcPr>
            <w:tcW w:w="5386" w:type="dxa"/>
          </w:tcPr>
          <w:p w14:paraId="311AE68B"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color w:val="000000"/>
                <w:sz w:val="28"/>
                <w:cs/>
              </w:rPr>
              <w:t>กจ</w:t>
            </w:r>
            <w:r w:rsidRPr="00580F30">
              <w:rPr>
                <w:rFonts w:ascii="TH Niramit AS" w:hAnsi="TH Niramit AS" w:cs="TH Niramit AS"/>
                <w:color w:val="000000"/>
                <w:sz w:val="28"/>
              </w:rPr>
              <w:t xml:space="preserve"> 200 </w:t>
            </w:r>
            <w:r w:rsidRPr="00580F30">
              <w:rPr>
                <w:rFonts w:ascii="TH Niramit AS" w:hAnsi="TH Niramit AS" w:cs="TH Niramit AS"/>
                <w:color w:val="000000"/>
                <w:sz w:val="28"/>
                <w:cs/>
              </w:rPr>
              <w:t>ความรู้เกี่ยวกับธุรกิจ</w:t>
            </w:r>
            <w:r w:rsidRPr="00580F30">
              <w:rPr>
                <w:rFonts w:ascii="TH Niramit AS" w:hAnsi="TH Niramit AS" w:cs="TH Niramit AS"/>
                <w:color w:val="000000"/>
                <w:sz w:val="28"/>
              </w:rPr>
              <w:t xml:space="preserve"> </w:t>
            </w:r>
          </w:p>
        </w:tc>
        <w:tc>
          <w:tcPr>
            <w:tcW w:w="1559" w:type="dxa"/>
          </w:tcPr>
          <w:p w14:paraId="700B34D7"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3(3-0-6)</w:t>
            </w:r>
          </w:p>
        </w:tc>
      </w:tr>
      <w:tr w:rsidR="00815ACA" w:rsidRPr="00580F30" w14:paraId="5D72E046" w14:textId="77777777" w:rsidTr="00104644">
        <w:trPr>
          <w:trHeight w:val="153"/>
        </w:trPr>
        <w:tc>
          <w:tcPr>
            <w:tcW w:w="534" w:type="dxa"/>
          </w:tcPr>
          <w:p w14:paraId="38DB0D7B"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2</w:t>
            </w:r>
          </w:p>
        </w:tc>
        <w:tc>
          <w:tcPr>
            <w:tcW w:w="5386" w:type="dxa"/>
          </w:tcPr>
          <w:p w14:paraId="46A104D2"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color w:val="000000"/>
                <w:sz w:val="28"/>
                <w:cs/>
              </w:rPr>
              <w:t>กจ</w:t>
            </w:r>
            <w:r w:rsidRPr="00580F30">
              <w:rPr>
                <w:rFonts w:ascii="TH Niramit AS" w:hAnsi="TH Niramit AS" w:cs="TH Niramit AS"/>
                <w:color w:val="000000"/>
                <w:sz w:val="28"/>
              </w:rPr>
              <w:t xml:space="preserve"> 300 </w:t>
            </w:r>
            <w:r w:rsidRPr="00580F30">
              <w:rPr>
                <w:rFonts w:ascii="TH Niramit AS" w:hAnsi="TH Niramit AS" w:cs="TH Niramit AS"/>
                <w:color w:val="000000"/>
                <w:sz w:val="28"/>
                <w:cs/>
              </w:rPr>
              <w:t>องค์การและการจัดการ</w:t>
            </w:r>
            <w:r w:rsidRPr="00580F30">
              <w:rPr>
                <w:rFonts w:ascii="TH Niramit AS" w:hAnsi="TH Niramit AS" w:cs="TH Niramit AS"/>
                <w:color w:val="000000"/>
                <w:sz w:val="28"/>
              </w:rPr>
              <w:t xml:space="preserve"> </w:t>
            </w:r>
          </w:p>
        </w:tc>
        <w:tc>
          <w:tcPr>
            <w:tcW w:w="1559" w:type="dxa"/>
          </w:tcPr>
          <w:p w14:paraId="2A42BDAA"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3(3-0-6)</w:t>
            </w:r>
          </w:p>
        </w:tc>
      </w:tr>
      <w:tr w:rsidR="00815ACA" w:rsidRPr="00580F30" w14:paraId="1CF81521" w14:textId="77777777" w:rsidTr="00104644">
        <w:trPr>
          <w:trHeight w:val="153"/>
        </w:trPr>
        <w:tc>
          <w:tcPr>
            <w:tcW w:w="534" w:type="dxa"/>
          </w:tcPr>
          <w:p w14:paraId="1B12BC24"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3</w:t>
            </w:r>
          </w:p>
        </w:tc>
        <w:tc>
          <w:tcPr>
            <w:tcW w:w="5386" w:type="dxa"/>
          </w:tcPr>
          <w:p w14:paraId="38C87B55"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color w:val="000000"/>
                <w:sz w:val="28"/>
                <w:cs/>
              </w:rPr>
              <w:t>กจ</w:t>
            </w:r>
            <w:r w:rsidRPr="00580F30">
              <w:rPr>
                <w:rFonts w:ascii="TH Niramit AS" w:hAnsi="TH Niramit AS" w:cs="TH Niramit AS"/>
                <w:color w:val="000000"/>
                <w:sz w:val="28"/>
              </w:rPr>
              <w:t xml:space="preserve"> 301 </w:t>
            </w:r>
            <w:r w:rsidRPr="00580F30">
              <w:rPr>
                <w:rFonts w:ascii="TH Niramit AS" w:hAnsi="TH Niramit AS" w:cs="TH Niramit AS"/>
                <w:color w:val="000000"/>
                <w:sz w:val="28"/>
                <w:cs/>
              </w:rPr>
              <w:t>การติดต่อสื่อสารทางธุรกิจ</w:t>
            </w:r>
            <w:r w:rsidRPr="00580F30">
              <w:rPr>
                <w:rFonts w:ascii="TH Niramit AS" w:hAnsi="TH Niramit AS" w:cs="TH Niramit AS"/>
                <w:color w:val="000000"/>
                <w:sz w:val="28"/>
              </w:rPr>
              <w:t xml:space="preserve"> </w:t>
            </w:r>
          </w:p>
        </w:tc>
        <w:tc>
          <w:tcPr>
            <w:tcW w:w="1559" w:type="dxa"/>
          </w:tcPr>
          <w:p w14:paraId="7E3045F0"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3(3-0-6)</w:t>
            </w:r>
          </w:p>
        </w:tc>
      </w:tr>
      <w:tr w:rsidR="00815ACA" w:rsidRPr="00580F30" w14:paraId="1ACEB946" w14:textId="77777777" w:rsidTr="00104644">
        <w:trPr>
          <w:trHeight w:val="153"/>
        </w:trPr>
        <w:tc>
          <w:tcPr>
            <w:tcW w:w="534" w:type="dxa"/>
          </w:tcPr>
          <w:p w14:paraId="744F6016"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4</w:t>
            </w:r>
          </w:p>
        </w:tc>
        <w:tc>
          <w:tcPr>
            <w:tcW w:w="5386" w:type="dxa"/>
          </w:tcPr>
          <w:p w14:paraId="242628AD"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color w:val="000000"/>
                <w:sz w:val="28"/>
                <w:cs/>
              </w:rPr>
              <w:t>กจ</w:t>
            </w:r>
            <w:r w:rsidRPr="00580F30">
              <w:rPr>
                <w:rFonts w:ascii="TH Niramit AS" w:hAnsi="TH Niramit AS" w:cs="TH Niramit AS"/>
                <w:color w:val="000000"/>
                <w:sz w:val="28"/>
              </w:rPr>
              <w:t xml:space="preserve"> 304 </w:t>
            </w:r>
            <w:r w:rsidRPr="00580F30">
              <w:rPr>
                <w:rFonts w:ascii="TH Niramit AS" w:hAnsi="TH Niramit AS" w:cs="TH Niramit AS"/>
                <w:color w:val="000000"/>
                <w:sz w:val="28"/>
                <w:cs/>
              </w:rPr>
              <w:t>สถิติธุรกิจ</w:t>
            </w:r>
            <w:r w:rsidRPr="00580F30">
              <w:rPr>
                <w:rFonts w:ascii="TH Niramit AS" w:hAnsi="TH Niramit AS" w:cs="TH Niramit AS"/>
                <w:color w:val="000000"/>
                <w:sz w:val="28"/>
              </w:rPr>
              <w:t xml:space="preserve"> </w:t>
            </w:r>
          </w:p>
        </w:tc>
        <w:tc>
          <w:tcPr>
            <w:tcW w:w="1559" w:type="dxa"/>
          </w:tcPr>
          <w:p w14:paraId="66F331EA"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3(2-2-5)</w:t>
            </w:r>
          </w:p>
        </w:tc>
      </w:tr>
      <w:tr w:rsidR="00815ACA" w:rsidRPr="00580F30" w14:paraId="6CA0B1DE" w14:textId="77777777" w:rsidTr="00104644">
        <w:trPr>
          <w:trHeight w:val="153"/>
        </w:trPr>
        <w:tc>
          <w:tcPr>
            <w:tcW w:w="534" w:type="dxa"/>
          </w:tcPr>
          <w:p w14:paraId="07A66F0D"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5</w:t>
            </w:r>
          </w:p>
        </w:tc>
        <w:tc>
          <w:tcPr>
            <w:tcW w:w="5386" w:type="dxa"/>
          </w:tcPr>
          <w:p w14:paraId="16FEF72E"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color w:val="000000"/>
                <w:sz w:val="28"/>
                <w:cs/>
              </w:rPr>
              <w:t>กจ</w:t>
            </w:r>
            <w:r w:rsidRPr="00580F30">
              <w:rPr>
                <w:rFonts w:ascii="TH Niramit AS" w:hAnsi="TH Niramit AS" w:cs="TH Niramit AS"/>
                <w:color w:val="000000"/>
                <w:sz w:val="28"/>
              </w:rPr>
              <w:t xml:space="preserve"> 306 </w:t>
            </w:r>
            <w:r w:rsidRPr="00580F30">
              <w:rPr>
                <w:rFonts w:ascii="TH Niramit AS" w:hAnsi="TH Niramit AS" w:cs="TH Niramit AS"/>
                <w:color w:val="000000"/>
                <w:sz w:val="28"/>
                <w:cs/>
              </w:rPr>
              <w:t>การจัดการการผลิตและการดำเนินงาน</w:t>
            </w:r>
            <w:r w:rsidRPr="00580F30">
              <w:rPr>
                <w:rFonts w:ascii="TH Niramit AS" w:hAnsi="TH Niramit AS" w:cs="TH Niramit AS"/>
                <w:color w:val="000000"/>
                <w:sz w:val="28"/>
              </w:rPr>
              <w:t xml:space="preserve"> </w:t>
            </w:r>
          </w:p>
        </w:tc>
        <w:tc>
          <w:tcPr>
            <w:tcW w:w="1559" w:type="dxa"/>
          </w:tcPr>
          <w:p w14:paraId="4E5D4EB1"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3(3-0-6)</w:t>
            </w:r>
          </w:p>
        </w:tc>
      </w:tr>
      <w:tr w:rsidR="00815ACA" w:rsidRPr="00580F30" w14:paraId="23CAD3D2" w14:textId="77777777" w:rsidTr="00104644">
        <w:trPr>
          <w:trHeight w:val="153"/>
        </w:trPr>
        <w:tc>
          <w:tcPr>
            <w:tcW w:w="534" w:type="dxa"/>
          </w:tcPr>
          <w:p w14:paraId="6BD47C1F"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6</w:t>
            </w:r>
          </w:p>
        </w:tc>
        <w:tc>
          <w:tcPr>
            <w:tcW w:w="5386" w:type="dxa"/>
          </w:tcPr>
          <w:p w14:paraId="51AA8F72"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color w:val="000000"/>
                <w:sz w:val="28"/>
                <w:cs/>
              </w:rPr>
              <w:t>คศ</w:t>
            </w:r>
            <w:r w:rsidRPr="00580F30">
              <w:rPr>
                <w:rFonts w:ascii="TH Niramit AS" w:hAnsi="TH Niramit AS" w:cs="TH Niramit AS"/>
                <w:color w:val="000000"/>
                <w:sz w:val="28"/>
              </w:rPr>
              <w:t xml:space="preserve"> 105 </w:t>
            </w:r>
            <w:r w:rsidRPr="00580F30">
              <w:rPr>
                <w:rFonts w:ascii="TH Niramit AS" w:hAnsi="TH Niramit AS" w:cs="TH Niramit AS"/>
                <w:color w:val="000000"/>
                <w:sz w:val="28"/>
                <w:cs/>
              </w:rPr>
              <w:t>คณิตศาสตร์สำหรับบริหารธุรกิจและเศรษฐศาสตร์</w:t>
            </w:r>
            <w:r w:rsidRPr="00580F30">
              <w:rPr>
                <w:rFonts w:ascii="TH Niramit AS" w:hAnsi="TH Niramit AS" w:cs="TH Niramit AS"/>
                <w:color w:val="000000"/>
                <w:sz w:val="28"/>
              </w:rPr>
              <w:t xml:space="preserve"> 1 </w:t>
            </w:r>
          </w:p>
        </w:tc>
        <w:tc>
          <w:tcPr>
            <w:tcW w:w="1559" w:type="dxa"/>
          </w:tcPr>
          <w:p w14:paraId="174DEEB2"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3(3-0-6)</w:t>
            </w:r>
          </w:p>
        </w:tc>
      </w:tr>
      <w:tr w:rsidR="00815ACA" w:rsidRPr="00580F30" w14:paraId="5E1B89A6" w14:textId="77777777" w:rsidTr="00104644">
        <w:trPr>
          <w:trHeight w:val="153"/>
        </w:trPr>
        <w:tc>
          <w:tcPr>
            <w:tcW w:w="534" w:type="dxa"/>
          </w:tcPr>
          <w:p w14:paraId="372CD8C3"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lastRenderedPageBreak/>
              <w:t>7</w:t>
            </w:r>
          </w:p>
        </w:tc>
        <w:tc>
          <w:tcPr>
            <w:tcW w:w="5386" w:type="dxa"/>
          </w:tcPr>
          <w:p w14:paraId="4E847087"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color w:val="000000"/>
                <w:sz w:val="28"/>
                <w:cs/>
              </w:rPr>
              <w:t>บช</w:t>
            </w:r>
            <w:r w:rsidRPr="00580F30">
              <w:rPr>
                <w:rFonts w:ascii="TH Niramit AS" w:hAnsi="TH Niramit AS" w:cs="TH Niramit AS"/>
                <w:color w:val="000000"/>
                <w:sz w:val="28"/>
              </w:rPr>
              <w:t xml:space="preserve"> 161 </w:t>
            </w:r>
            <w:r w:rsidRPr="00580F30">
              <w:rPr>
                <w:rFonts w:ascii="TH Niramit AS" w:hAnsi="TH Niramit AS" w:cs="TH Niramit AS"/>
                <w:color w:val="000000"/>
                <w:sz w:val="28"/>
                <w:cs/>
              </w:rPr>
              <w:t>การบัญชีการเงิน</w:t>
            </w:r>
            <w:r w:rsidRPr="00580F30">
              <w:rPr>
                <w:rFonts w:ascii="TH Niramit AS" w:hAnsi="TH Niramit AS" w:cs="TH Niramit AS"/>
                <w:color w:val="000000"/>
                <w:sz w:val="28"/>
              </w:rPr>
              <w:t xml:space="preserve"> </w:t>
            </w:r>
          </w:p>
        </w:tc>
        <w:tc>
          <w:tcPr>
            <w:tcW w:w="1559" w:type="dxa"/>
          </w:tcPr>
          <w:p w14:paraId="49DDD404"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3(3-0-6)</w:t>
            </w:r>
          </w:p>
        </w:tc>
      </w:tr>
      <w:tr w:rsidR="00815ACA" w:rsidRPr="00580F30" w14:paraId="708DFD55" w14:textId="77777777" w:rsidTr="00104644">
        <w:trPr>
          <w:trHeight w:val="153"/>
        </w:trPr>
        <w:tc>
          <w:tcPr>
            <w:tcW w:w="534" w:type="dxa"/>
          </w:tcPr>
          <w:p w14:paraId="617C8A3B"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8</w:t>
            </w:r>
          </w:p>
        </w:tc>
        <w:tc>
          <w:tcPr>
            <w:tcW w:w="5386" w:type="dxa"/>
          </w:tcPr>
          <w:p w14:paraId="01CFECFA"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color w:val="000000"/>
                <w:sz w:val="28"/>
                <w:cs/>
              </w:rPr>
              <w:t>กจ</w:t>
            </w:r>
            <w:r w:rsidRPr="00580F30">
              <w:rPr>
                <w:rFonts w:ascii="TH Niramit AS" w:hAnsi="TH Niramit AS" w:cs="TH Niramit AS"/>
                <w:color w:val="000000"/>
                <w:sz w:val="28"/>
              </w:rPr>
              <w:t xml:space="preserve"> 308 </w:t>
            </w:r>
            <w:r w:rsidRPr="00580F30">
              <w:rPr>
                <w:rFonts w:ascii="TH Niramit AS" w:hAnsi="TH Niramit AS" w:cs="TH Niramit AS"/>
                <w:color w:val="000000"/>
                <w:sz w:val="28"/>
                <w:cs/>
              </w:rPr>
              <w:t>การจัดการทรัพยากรมนุษย์</w:t>
            </w:r>
            <w:r w:rsidRPr="00580F30">
              <w:rPr>
                <w:rFonts w:ascii="TH Niramit AS" w:hAnsi="TH Niramit AS" w:cs="TH Niramit AS"/>
                <w:color w:val="000000"/>
                <w:sz w:val="28"/>
              </w:rPr>
              <w:t xml:space="preserve"> </w:t>
            </w:r>
          </w:p>
        </w:tc>
        <w:tc>
          <w:tcPr>
            <w:tcW w:w="1559" w:type="dxa"/>
          </w:tcPr>
          <w:p w14:paraId="20C2E9BF"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3(3-0-6)</w:t>
            </w:r>
          </w:p>
        </w:tc>
      </w:tr>
      <w:tr w:rsidR="00815ACA" w:rsidRPr="00580F30" w14:paraId="7A040116" w14:textId="77777777" w:rsidTr="00104644">
        <w:trPr>
          <w:trHeight w:val="153"/>
        </w:trPr>
        <w:tc>
          <w:tcPr>
            <w:tcW w:w="534" w:type="dxa"/>
          </w:tcPr>
          <w:p w14:paraId="123C9886"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9</w:t>
            </w:r>
          </w:p>
        </w:tc>
        <w:tc>
          <w:tcPr>
            <w:tcW w:w="5386" w:type="dxa"/>
          </w:tcPr>
          <w:p w14:paraId="39B3FCDC"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color w:val="000000"/>
                <w:sz w:val="28"/>
                <w:cs/>
              </w:rPr>
              <w:t>กจ</w:t>
            </w:r>
            <w:r w:rsidRPr="00580F30">
              <w:rPr>
                <w:rFonts w:ascii="TH Niramit AS" w:hAnsi="TH Niramit AS" w:cs="TH Niramit AS"/>
                <w:color w:val="000000"/>
                <w:sz w:val="28"/>
              </w:rPr>
              <w:t xml:space="preserve"> 400 </w:t>
            </w:r>
            <w:r w:rsidRPr="00580F30">
              <w:rPr>
                <w:rFonts w:ascii="TH Niramit AS" w:hAnsi="TH Niramit AS" w:cs="TH Niramit AS"/>
                <w:color w:val="000000"/>
                <w:sz w:val="28"/>
                <w:cs/>
              </w:rPr>
              <w:t>การจัดการของผู้ประกอบการ</w:t>
            </w:r>
            <w:r w:rsidRPr="00580F30">
              <w:rPr>
                <w:rFonts w:ascii="TH Niramit AS" w:hAnsi="TH Niramit AS" w:cs="TH Niramit AS"/>
                <w:color w:val="000000"/>
                <w:sz w:val="28"/>
              </w:rPr>
              <w:t xml:space="preserve"> </w:t>
            </w:r>
          </w:p>
        </w:tc>
        <w:tc>
          <w:tcPr>
            <w:tcW w:w="1559" w:type="dxa"/>
          </w:tcPr>
          <w:p w14:paraId="48F855E5"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3(2-2-5)</w:t>
            </w:r>
          </w:p>
        </w:tc>
      </w:tr>
      <w:tr w:rsidR="00815ACA" w:rsidRPr="00580F30" w14:paraId="5BBE855B" w14:textId="77777777" w:rsidTr="00104644">
        <w:trPr>
          <w:trHeight w:val="153"/>
        </w:trPr>
        <w:tc>
          <w:tcPr>
            <w:tcW w:w="534" w:type="dxa"/>
          </w:tcPr>
          <w:p w14:paraId="06AAB377"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10</w:t>
            </w:r>
          </w:p>
        </w:tc>
        <w:tc>
          <w:tcPr>
            <w:tcW w:w="5386" w:type="dxa"/>
          </w:tcPr>
          <w:p w14:paraId="5DB3831E"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color w:val="000000"/>
                <w:sz w:val="28"/>
                <w:cs/>
              </w:rPr>
              <w:t>กจ</w:t>
            </w:r>
            <w:r w:rsidRPr="00580F30">
              <w:rPr>
                <w:rFonts w:ascii="TH Niramit AS" w:hAnsi="TH Niramit AS" w:cs="TH Niramit AS"/>
                <w:color w:val="000000"/>
                <w:sz w:val="28"/>
              </w:rPr>
              <w:t xml:space="preserve"> 403 </w:t>
            </w:r>
            <w:r w:rsidRPr="00580F30">
              <w:rPr>
                <w:rFonts w:ascii="TH Niramit AS" w:hAnsi="TH Niramit AS" w:cs="TH Niramit AS"/>
                <w:color w:val="000000"/>
                <w:sz w:val="28"/>
                <w:cs/>
              </w:rPr>
              <w:t>พฤติกรรมองค์การ</w:t>
            </w:r>
            <w:r w:rsidRPr="00580F30">
              <w:rPr>
                <w:rFonts w:ascii="TH Niramit AS" w:hAnsi="TH Niramit AS" w:cs="TH Niramit AS"/>
                <w:color w:val="000000"/>
                <w:sz w:val="28"/>
              </w:rPr>
              <w:t xml:space="preserve"> </w:t>
            </w:r>
          </w:p>
        </w:tc>
        <w:tc>
          <w:tcPr>
            <w:tcW w:w="1559" w:type="dxa"/>
          </w:tcPr>
          <w:p w14:paraId="4AB9FA27"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3(3-0-6)</w:t>
            </w:r>
          </w:p>
        </w:tc>
      </w:tr>
      <w:tr w:rsidR="00815ACA" w:rsidRPr="00580F30" w14:paraId="568A06F9" w14:textId="77777777" w:rsidTr="00104644">
        <w:trPr>
          <w:trHeight w:val="337"/>
        </w:trPr>
        <w:tc>
          <w:tcPr>
            <w:tcW w:w="534" w:type="dxa"/>
          </w:tcPr>
          <w:p w14:paraId="370ED012"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11</w:t>
            </w:r>
          </w:p>
        </w:tc>
        <w:tc>
          <w:tcPr>
            <w:tcW w:w="5386" w:type="dxa"/>
          </w:tcPr>
          <w:p w14:paraId="4E511E7A"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color w:val="000000"/>
                <w:sz w:val="28"/>
                <w:cs/>
              </w:rPr>
              <w:t>กจ</w:t>
            </w:r>
            <w:r w:rsidRPr="00580F30">
              <w:rPr>
                <w:rFonts w:ascii="TH Niramit AS" w:hAnsi="TH Niramit AS" w:cs="TH Niramit AS"/>
                <w:color w:val="000000"/>
                <w:sz w:val="28"/>
              </w:rPr>
              <w:t xml:space="preserve"> 406 </w:t>
            </w:r>
            <w:r w:rsidRPr="00580F30">
              <w:rPr>
                <w:rFonts w:ascii="TH Niramit AS" w:hAnsi="TH Niramit AS" w:cs="TH Niramit AS"/>
                <w:color w:val="000000"/>
                <w:sz w:val="28"/>
                <w:cs/>
              </w:rPr>
              <w:t>การจัดการห่วงโซ่อุปทานและโลจิสติกส์</w:t>
            </w:r>
            <w:r w:rsidRPr="00580F30">
              <w:rPr>
                <w:rFonts w:ascii="TH Niramit AS" w:hAnsi="TH Niramit AS" w:cs="TH Niramit AS"/>
                <w:color w:val="000000"/>
                <w:sz w:val="28"/>
              </w:rPr>
              <w:t xml:space="preserve"> </w:t>
            </w:r>
          </w:p>
        </w:tc>
        <w:tc>
          <w:tcPr>
            <w:tcW w:w="1559" w:type="dxa"/>
          </w:tcPr>
          <w:p w14:paraId="190B034B"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3(2-2-5)</w:t>
            </w:r>
          </w:p>
        </w:tc>
      </w:tr>
      <w:tr w:rsidR="00815ACA" w:rsidRPr="00580F30" w14:paraId="3977A20B" w14:textId="77777777" w:rsidTr="00104644">
        <w:trPr>
          <w:trHeight w:val="153"/>
        </w:trPr>
        <w:tc>
          <w:tcPr>
            <w:tcW w:w="534" w:type="dxa"/>
          </w:tcPr>
          <w:p w14:paraId="083A572D"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12</w:t>
            </w:r>
          </w:p>
        </w:tc>
        <w:tc>
          <w:tcPr>
            <w:tcW w:w="5386" w:type="dxa"/>
          </w:tcPr>
          <w:p w14:paraId="412F0F39"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color w:val="000000"/>
                <w:sz w:val="28"/>
                <w:cs/>
              </w:rPr>
              <w:t>กจ</w:t>
            </w:r>
            <w:r w:rsidRPr="00580F30">
              <w:rPr>
                <w:rFonts w:ascii="TH Niramit AS" w:hAnsi="TH Niramit AS" w:cs="TH Niramit AS"/>
                <w:color w:val="000000"/>
                <w:sz w:val="28"/>
              </w:rPr>
              <w:t xml:space="preserve"> 493 </w:t>
            </w:r>
            <w:r w:rsidRPr="00580F30">
              <w:rPr>
                <w:rFonts w:ascii="TH Niramit AS" w:hAnsi="TH Niramit AS" w:cs="TH Niramit AS"/>
                <w:color w:val="000000"/>
                <w:sz w:val="28"/>
                <w:cs/>
              </w:rPr>
              <w:t>สัมมนาทางการจัดการ</w:t>
            </w:r>
            <w:r w:rsidRPr="00580F30">
              <w:rPr>
                <w:rFonts w:ascii="TH Niramit AS" w:hAnsi="TH Niramit AS" w:cs="TH Niramit AS"/>
                <w:color w:val="000000"/>
                <w:sz w:val="28"/>
              </w:rPr>
              <w:t xml:space="preserve"> </w:t>
            </w:r>
          </w:p>
        </w:tc>
        <w:tc>
          <w:tcPr>
            <w:tcW w:w="1559" w:type="dxa"/>
          </w:tcPr>
          <w:p w14:paraId="4567C830"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3(2-2-5)</w:t>
            </w:r>
          </w:p>
        </w:tc>
      </w:tr>
      <w:tr w:rsidR="00815ACA" w:rsidRPr="00580F30" w14:paraId="740DBDCA" w14:textId="77777777" w:rsidTr="00104644">
        <w:trPr>
          <w:trHeight w:val="153"/>
        </w:trPr>
        <w:tc>
          <w:tcPr>
            <w:tcW w:w="534" w:type="dxa"/>
          </w:tcPr>
          <w:p w14:paraId="3D905A36"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13</w:t>
            </w:r>
          </w:p>
        </w:tc>
        <w:tc>
          <w:tcPr>
            <w:tcW w:w="5386" w:type="dxa"/>
          </w:tcPr>
          <w:p w14:paraId="65E197C4"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color w:val="000000"/>
                <w:sz w:val="28"/>
                <w:cs/>
              </w:rPr>
              <w:t>กจ</w:t>
            </w:r>
            <w:r w:rsidRPr="00580F30">
              <w:rPr>
                <w:rFonts w:ascii="TH Niramit AS" w:hAnsi="TH Niramit AS" w:cs="TH Niramit AS"/>
                <w:color w:val="000000"/>
                <w:sz w:val="28"/>
              </w:rPr>
              <w:t xml:space="preserve"> 491 </w:t>
            </w:r>
            <w:r w:rsidRPr="00580F30">
              <w:rPr>
                <w:rFonts w:ascii="TH Niramit AS" w:hAnsi="TH Niramit AS" w:cs="TH Niramit AS"/>
                <w:color w:val="000000"/>
                <w:sz w:val="28"/>
                <w:cs/>
              </w:rPr>
              <w:t>การศึกษาหัวข้อสนใจ</w:t>
            </w:r>
            <w:r w:rsidRPr="00580F30">
              <w:rPr>
                <w:rFonts w:ascii="TH Niramit AS" w:hAnsi="TH Niramit AS" w:cs="TH Niramit AS"/>
                <w:color w:val="000000"/>
                <w:sz w:val="28"/>
              </w:rPr>
              <w:t xml:space="preserve"> </w:t>
            </w:r>
          </w:p>
        </w:tc>
        <w:tc>
          <w:tcPr>
            <w:tcW w:w="1559" w:type="dxa"/>
          </w:tcPr>
          <w:p w14:paraId="1A88255A"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3(2-2-5)</w:t>
            </w:r>
          </w:p>
        </w:tc>
      </w:tr>
      <w:tr w:rsidR="00815ACA" w:rsidRPr="00580F30" w14:paraId="1ACEF694" w14:textId="77777777" w:rsidTr="00104644">
        <w:trPr>
          <w:trHeight w:val="153"/>
        </w:trPr>
        <w:tc>
          <w:tcPr>
            <w:tcW w:w="534" w:type="dxa"/>
          </w:tcPr>
          <w:p w14:paraId="4E36F541"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14</w:t>
            </w:r>
          </w:p>
        </w:tc>
        <w:tc>
          <w:tcPr>
            <w:tcW w:w="5386" w:type="dxa"/>
          </w:tcPr>
          <w:p w14:paraId="2D6B96A8"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color w:val="000000"/>
                <w:sz w:val="28"/>
                <w:cs/>
              </w:rPr>
              <w:t>กจ</w:t>
            </w:r>
            <w:r w:rsidRPr="00580F30">
              <w:rPr>
                <w:rFonts w:ascii="TH Niramit AS" w:hAnsi="TH Niramit AS" w:cs="TH Niramit AS"/>
                <w:color w:val="000000"/>
                <w:sz w:val="28"/>
              </w:rPr>
              <w:t xml:space="preserve"> 492 </w:t>
            </w:r>
            <w:r w:rsidRPr="00580F30">
              <w:rPr>
                <w:rFonts w:ascii="TH Niramit AS" w:hAnsi="TH Niramit AS" w:cs="TH Niramit AS"/>
                <w:color w:val="000000"/>
                <w:sz w:val="28"/>
                <w:cs/>
              </w:rPr>
              <w:t>การฝึกงาน</w:t>
            </w:r>
            <w:r w:rsidRPr="00580F30">
              <w:rPr>
                <w:rFonts w:ascii="TH Niramit AS" w:hAnsi="TH Niramit AS" w:cs="TH Niramit AS"/>
                <w:color w:val="000000"/>
                <w:sz w:val="28"/>
              </w:rPr>
              <w:t xml:space="preserve"> </w:t>
            </w:r>
          </w:p>
        </w:tc>
        <w:tc>
          <w:tcPr>
            <w:tcW w:w="1559" w:type="dxa"/>
          </w:tcPr>
          <w:p w14:paraId="137F6EEB"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3 (0-9-0)</w:t>
            </w:r>
          </w:p>
        </w:tc>
      </w:tr>
      <w:tr w:rsidR="00815ACA" w:rsidRPr="00580F30" w14:paraId="218527DE" w14:textId="77777777" w:rsidTr="00104644">
        <w:trPr>
          <w:trHeight w:val="153"/>
        </w:trPr>
        <w:tc>
          <w:tcPr>
            <w:tcW w:w="534" w:type="dxa"/>
          </w:tcPr>
          <w:p w14:paraId="10D65101"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15</w:t>
            </w:r>
          </w:p>
        </w:tc>
        <w:tc>
          <w:tcPr>
            <w:tcW w:w="5386" w:type="dxa"/>
          </w:tcPr>
          <w:p w14:paraId="08EE408C"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color w:val="000000"/>
                <w:sz w:val="28"/>
                <w:cs/>
              </w:rPr>
              <w:t>กจ</w:t>
            </w:r>
            <w:r w:rsidRPr="00580F30">
              <w:rPr>
                <w:rFonts w:ascii="TH Niramit AS" w:hAnsi="TH Niramit AS" w:cs="TH Niramit AS"/>
                <w:color w:val="000000"/>
                <w:sz w:val="28"/>
              </w:rPr>
              <w:t xml:space="preserve"> 310 </w:t>
            </w:r>
            <w:r w:rsidRPr="00580F30">
              <w:rPr>
                <w:rFonts w:ascii="TH Niramit AS" w:hAnsi="TH Niramit AS" w:cs="TH Niramit AS"/>
                <w:color w:val="000000"/>
                <w:sz w:val="28"/>
                <w:cs/>
              </w:rPr>
              <w:t>สภาพแวดล้อมทางธุรกิจ</w:t>
            </w:r>
            <w:r w:rsidRPr="00580F30">
              <w:rPr>
                <w:rFonts w:ascii="TH Niramit AS" w:hAnsi="TH Niramit AS" w:cs="TH Niramit AS"/>
                <w:color w:val="000000"/>
                <w:sz w:val="28"/>
              </w:rPr>
              <w:t xml:space="preserve"> </w:t>
            </w:r>
          </w:p>
        </w:tc>
        <w:tc>
          <w:tcPr>
            <w:tcW w:w="1559" w:type="dxa"/>
          </w:tcPr>
          <w:p w14:paraId="372F02A4"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3(3-0-6)</w:t>
            </w:r>
          </w:p>
        </w:tc>
      </w:tr>
      <w:tr w:rsidR="00815ACA" w:rsidRPr="00580F30" w14:paraId="638A9644" w14:textId="77777777" w:rsidTr="00104644">
        <w:trPr>
          <w:trHeight w:val="165"/>
        </w:trPr>
        <w:tc>
          <w:tcPr>
            <w:tcW w:w="534" w:type="dxa"/>
          </w:tcPr>
          <w:p w14:paraId="0C5744C5"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30"/>
                <w:szCs w:val="30"/>
              </w:rPr>
            </w:pPr>
            <w:r w:rsidRPr="00580F30">
              <w:rPr>
                <w:rFonts w:ascii="TH Niramit AS" w:hAnsi="TH Niramit AS" w:cs="TH Niramit AS"/>
                <w:color w:val="000000"/>
                <w:sz w:val="30"/>
                <w:szCs w:val="30"/>
              </w:rPr>
              <w:t>16</w:t>
            </w:r>
          </w:p>
        </w:tc>
        <w:tc>
          <w:tcPr>
            <w:tcW w:w="5386" w:type="dxa"/>
          </w:tcPr>
          <w:p w14:paraId="0AF5FA3C"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color w:val="000000"/>
                <w:sz w:val="28"/>
                <w:cs/>
              </w:rPr>
              <w:t>กจ</w:t>
            </w:r>
            <w:r w:rsidRPr="00580F30">
              <w:rPr>
                <w:rFonts w:ascii="TH Niramit AS" w:hAnsi="TH Niramit AS" w:cs="TH Niramit AS"/>
                <w:color w:val="000000"/>
                <w:sz w:val="28"/>
              </w:rPr>
              <w:t xml:space="preserve"> 311 </w:t>
            </w:r>
            <w:r w:rsidRPr="00580F30">
              <w:rPr>
                <w:rFonts w:ascii="TH Niramit AS" w:hAnsi="TH Niramit AS" w:cs="TH Niramit AS"/>
                <w:color w:val="000000"/>
                <w:sz w:val="28"/>
                <w:cs/>
              </w:rPr>
              <w:t>การจัดการการเปลี่ยนแปลงและนวัตกรรม</w:t>
            </w:r>
            <w:r w:rsidRPr="00580F30">
              <w:rPr>
                <w:rFonts w:ascii="TH Niramit AS" w:hAnsi="TH Niramit AS" w:cs="TH Niramit AS"/>
                <w:color w:val="000000"/>
                <w:sz w:val="28"/>
              </w:rPr>
              <w:t xml:space="preserve"> </w:t>
            </w:r>
          </w:p>
        </w:tc>
        <w:tc>
          <w:tcPr>
            <w:tcW w:w="1559" w:type="dxa"/>
          </w:tcPr>
          <w:p w14:paraId="198D79E9"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3(3-0-6)</w:t>
            </w:r>
          </w:p>
        </w:tc>
      </w:tr>
      <w:tr w:rsidR="00815ACA" w:rsidRPr="00580F30" w14:paraId="176B3982" w14:textId="77777777" w:rsidTr="00104644">
        <w:trPr>
          <w:trHeight w:val="153"/>
        </w:trPr>
        <w:tc>
          <w:tcPr>
            <w:tcW w:w="534" w:type="dxa"/>
          </w:tcPr>
          <w:p w14:paraId="56B39880"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17</w:t>
            </w:r>
          </w:p>
        </w:tc>
        <w:tc>
          <w:tcPr>
            <w:tcW w:w="5386" w:type="dxa"/>
          </w:tcPr>
          <w:p w14:paraId="42EE529F"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color w:val="000000"/>
                <w:sz w:val="28"/>
                <w:cs/>
              </w:rPr>
              <w:t>กจ</w:t>
            </w:r>
            <w:r w:rsidRPr="00580F30">
              <w:rPr>
                <w:rFonts w:ascii="TH Niramit AS" w:hAnsi="TH Niramit AS" w:cs="TH Niramit AS"/>
                <w:color w:val="000000"/>
                <w:sz w:val="28"/>
              </w:rPr>
              <w:t xml:space="preserve"> 410 </w:t>
            </w:r>
            <w:r w:rsidRPr="00580F30">
              <w:rPr>
                <w:rFonts w:ascii="TH Niramit AS" w:hAnsi="TH Niramit AS" w:cs="TH Niramit AS"/>
                <w:color w:val="000000"/>
                <w:sz w:val="28"/>
                <w:cs/>
              </w:rPr>
              <w:t>ทฤษฎีองค์การ</w:t>
            </w:r>
            <w:r w:rsidRPr="00580F30">
              <w:rPr>
                <w:rFonts w:ascii="TH Niramit AS" w:hAnsi="TH Niramit AS" w:cs="TH Niramit AS"/>
                <w:color w:val="000000"/>
                <w:sz w:val="28"/>
              </w:rPr>
              <w:t xml:space="preserve"> </w:t>
            </w:r>
          </w:p>
        </w:tc>
        <w:tc>
          <w:tcPr>
            <w:tcW w:w="1559" w:type="dxa"/>
          </w:tcPr>
          <w:p w14:paraId="4BE47BB9"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3(3-0-6)</w:t>
            </w:r>
          </w:p>
        </w:tc>
      </w:tr>
      <w:tr w:rsidR="00815ACA" w:rsidRPr="00580F30" w14:paraId="5A58266E" w14:textId="77777777" w:rsidTr="00104644">
        <w:trPr>
          <w:trHeight w:val="153"/>
        </w:trPr>
        <w:tc>
          <w:tcPr>
            <w:tcW w:w="534" w:type="dxa"/>
          </w:tcPr>
          <w:p w14:paraId="0789E6C7"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18</w:t>
            </w:r>
          </w:p>
        </w:tc>
        <w:tc>
          <w:tcPr>
            <w:tcW w:w="5386" w:type="dxa"/>
          </w:tcPr>
          <w:p w14:paraId="50671CC2"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color w:val="000000"/>
                <w:sz w:val="28"/>
                <w:cs/>
              </w:rPr>
              <w:t>กจ</w:t>
            </w:r>
            <w:r w:rsidRPr="00580F30">
              <w:rPr>
                <w:rFonts w:ascii="TH Niramit AS" w:hAnsi="TH Niramit AS" w:cs="TH Niramit AS"/>
                <w:color w:val="000000"/>
                <w:sz w:val="28"/>
              </w:rPr>
              <w:t xml:space="preserve"> 412 </w:t>
            </w:r>
            <w:r w:rsidRPr="00580F30">
              <w:rPr>
                <w:rFonts w:ascii="TH Niramit AS" w:hAnsi="TH Niramit AS" w:cs="TH Niramit AS"/>
                <w:color w:val="000000"/>
                <w:sz w:val="28"/>
                <w:cs/>
              </w:rPr>
              <w:t>การวางแผนและการควบคุมทางการจัดการ</w:t>
            </w:r>
            <w:r w:rsidRPr="00580F30">
              <w:rPr>
                <w:rFonts w:ascii="TH Niramit AS" w:hAnsi="TH Niramit AS" w:cs="TH Niramit AS"/>
                <w:color w:val="000000"/>
                <w:sz w:val="28"/>
              </w:rPr>
              <w:t xml:space="preserve"> </w:t>
            </w:r>
          </w:p>
        </w:tc>
        <w:tc>
          <w:tcPr>
            <w:tcW w:w="1559" w:type="dxa"/>
          </w:tcPr>
          <w:p w14:paraId="1EC72EB9"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3(3-0-6)</w:t>
            </w:r>
          </w:p>
        </w:tc>
      </w:tr>
      <w:tr w:rsidR="00815ACA" w:rsidRPr="00580F30" w14:paraId="39073006" w14:textId="77777777" w:rsidTr="00104644">
        <w:trPr>
          <w:trHeight w:val="153"/>
        </w:trPr>
        <w:tc>
          <w:tcPr>
            <w:tcW w:w="534" w:type="dxa"/>
          </w:tcPr>
          <w:p w14:paraId="02C71EC9"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19</w:t>
            </w:r>
          </w:p>
        </w:tc>
        <w:tc>
          <w:tcPr>
            <w:tcW w:w="5386" w:type="dxa"/>
          </w:tcPr>
          <w:p w14:paraId="2BF4A9D0"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color w:val="000000"/>
                <w:sz w:val="28"/>
                <w:cs/>
              </w:rPr>
              <w:t>กจ</w:t>
            </w:r>
            <w:r w:rsidRPr="00580F30">
              <w:rPr>
                <w:rFonts w:ascii="TH Niramit AS" w:hAnsi="TH Niramit AS" w:cs="TH Niramit AS"/>
                <w:color w:val="000000"/>
                <w:sz w:val="28"/>
              </w:rPr>
              <w:t xml:space="preserve"> 320 </w:t>
            </w:r>
            <w:r w:rsidRPr="00580F30">
              <w:rPr>
                <w:rFonts w:ascii="TH Niramit AS" w:hAnsi="TH Niramit AS" w:cs="TH Niramit AS"/>
                <w:color w:val="000000"/>
                <w:sz w:val="28"/>
                <w:cs/>
              </w:rPr>
              <w:t>กฎหมายแรงงานและแรงงานสัมพันธ์</w:t>
            </w:r>
            <w:r w:rsidRPr="00580F30">
              <w:rPr>
                <w:rFonts w:ascii="TH Niramit AS" w:hAnsi="TH Niramit AS" w:cs="TH Niramit AS"/>
                <w:color w:val="000000"/>
                <w:sz w:val="28"/>
              </w:rPr>
              <w:t xml:space="preserve"> </w:t>
            </w:r>
          </w:p>
        </w:tc>
        <w:tc>
          <w:tcPr>
            <w:tcW w:w="1559" w:type="dxa"/>
          </w:tcPr>
          <w:p w14:paraId="64234B28"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3(3-0-6)</w:t>
            </w:r>
          </w:p>
        </w:tc>
      </w:tr>
      <w:tr w:rsidR="00815ACA" w:rsidRPr="00580F30" w14:paraId="119A64A9" w14:textId="77777777" w:rsidTr="00104644">
        <w:trPr>
          <w:trHeight w:val="153"/>
        </w:trPr>
        <w:tc>
          <w:tcPr>
            <w:tcW w:w="534" w:type="dxa"/>
          </w:tcPr>
          <w:p w14:paraId="63CA1EA2"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20</w:t>
            </w:r>
          </w:p>
        </w:tc>
        <w:tc>
          <w:tcPr>
            <w:tcW w:w="5386" w:type="dxa"/>
          </w:tcPr>
          <w:p w14:paraId="5C061F7E"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color w:val="000000"/>
                <w:sz w:val="28"/>
                <w:cs/>
              </w:rPr>
              <w:t>กจ</w:t>
            </w:r>
            <w:r w:rsidRPr="00580F30">
              <w:rPr>
                <w:rFonts w:ascii="TH Niramit AS" w:hAnsi="TH Niramit AS" w:cs="TH Niramit AS"/>
                <w:color w:val="000000"/>
                <w:sz w:val="28"/>
              </w:rPr>
              <w:t xml:space="preserve"> 321 </w:t>
            </w:r>
            <w:r w:rsidRPr="00580F30">
              <w:rPr>
                <w:rFonts w:ascii="TH Niramit AS" w:hAnsi="TH Niramit AS" w:cs="TH Niramit AS"/>
                <w:color w:val="000000"/>
                <w:sz w:val="28"/>
                <w:cs/>
              </w:rPr>
              <w:t>ภาวะผู้นำ</w:t>
            </w:r>
            <w:r w:rsidRPr="00580F30">
              <w:rPr>
                <w:rFonts w:ascii="TH Niramit AS" w:hAnsi="TH Niramit AS" w:cs="TH Niramit AS"/>
                <w:color w:val="000000"/>
                <w:sz w:val="28"/>
              </w:rPr>
              <w:t xml:space="preserve"> </w:t>
            </w:r>
          </w:p>
        </w:tc>
        <w:tc>
          <w:tcPr>
            <w:tcW w:w="1559" w:type="dxa"/>
          </w:tcPr>
          <w:p w14:paraId="71F2FB2A"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3(3-0-6)</w:t>
            </w:r>
          </w:p>
        </w:tc>
      </w:tr>
      <w:tr w:rsidR="00815ACA" w:rsidRPr="00580F30" w14:paraId="37A8B266" w14:textId="77777777" w:rsidTr="00104644">
        <w:trPr>
          <w:trHeight w:val="153"/>
        </w:trPr>
        <w:tc>
          <w:tcPr>
            <w:tcW w:w="534" w:type="dxa"/>
          </w:tcPr>
          <w:p w14:paraId="6B14582C"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21</w:t>
            </w:r>
          </w:p>
        </w:tc>
        <w:tc>
          <w:tcPr>
            <w:tcW w:w="5386" w:type="dxa"/>
          </w:tcPr>
          <w:p w14:paraId="06877358"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color w:val="000000"/>
                <w:sz w:val="28"/>
                <w:cs/>
              </w:rPr>
              <w:t>กจ</w:t>
            </w:r>
            <w:r w:rsidRPr="00580F30">
              <w:rPr>
                <w:rFonts w:ascii="TH Niramit AS" w:hAnsi="TH Niramit AS" w:cs="TH Niramit AS"/>
                <w:color w:val="000000"/>
                <w:sz w:val="28"/>
              </w:rPr>
              <w:t xml:space="preserve"> 421 </w:t>
            </w:r>
            <w:r w:rsidRPr="00580F30">
              <w:rPr>
                <w:rFonts w:ascii="TH Niramit AS" w:hAnsi="TH Niramit AS" w:cs="TH Niramit AS"/>
                <w:color w:val="000000"/>
                <w:sz w:val="28"/>
                <w:cs/>
              </w:rPr>
              <w:t>การวิจัยทรัพยากรมนุษย์</w:t>
            </w:r>
            <w:r w:rsidRPr="00580F30">
              <w:rPr>
                <w:rFonts w:ascii="TH Niramit AS" w:hAnsi="TH Niramit AS" w:cs="TH Niramit AS"/>
                <w:color w:val="000000"/>
                <w:sz w:val="28"/>
              </w:rPr>
              <w:t xml:space="preserve"> </w:t>
            </w:r>
          </w:p>
        </w:tc>
        <w:tc>
          <w:tcPr>
            <w:tcW w:w="1559" w:type="dxa"/>
          </w:tcPr>
          <w:p w14:paraId="1560A50D"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3(2-2-5)</w:t>
            </w:r>
          </w:p>
        </w:tc>
      </w:tr>
      <w:tr w:rsidR="00815ACA" w:rsidRPr="00580F30" w14:paraId="13BEA748" w14:textId="77777777" w:rsidTr="00104644">
        <w:trPr>
          <w:trHeight w:val="153"/>
        </w:trPr>
        <w:tc>
          <w:tcPr>
            <w:tcW w:w="534" w:type="dxa"/>
          </w:tcPr>
          <w:p w14:paraId="5DD0C241"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22</w:t>
            </w:r>
          </w:p>
        </w:tc>
        <w:tc>
          <w:tcPr>
            <w:tcW w:w="5386" w:type="dxa"/>
          </w:tcPr>
          <w:p w14:paraId="2CB9113B"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color w:val="000000"/>
                <w:sz w:val="28"/>
                <w:cs/>
              </w:rPr>
              <w:t>กจ</w:t>
            </w:r>
            <w:r w:rsidRPr="00580F30">
              <w:rPr>
                <w:rFonts w:ascii="TH Niramit AS" w:hAnsi="TH Niramit AS" w:cs="TH Niramit AS"/>
                <w:color w:val="000000"/>
                <w:sz w:val="28"/>
              </w:rPr>
              <w:t xml:space="preserve"> 422 </w:t>
            </w:r>
            <w:r w:rsidRPr="00580F30">
              <w:rPr>
                <w:rFonts w:ascii="TH Niramit AS" w:hAnsi="TH Niramit AS" w:cs="TH Niramit AS"/>
                <w:color w:val="000000"/>
                <w:sz w:val="28"/>
                <w:cs/>
              </w:rPr>
              <w:t>การพัฒนาทรัพยากรมนุษย์</w:t>
            </w:r>
            <w:r w:rsidRPr="00580F30">
              <w:rPr>
                <w:rFonts w:ascii="TH Niramit AS" w:hAnsi="TH Niramit AS" w:cs="TH Niramit AS"/>
                <w:color w:val="000000"/>
                <w:sz w:val="28"/>
              </w:rPr>
              <w:t xml:space="preserve"> </w:t>
            </w:r>
          </w:p>
        </w:tc>
        <w:tc>
          <w:tcPr>
            <w:tcW w:w="1559" w:type="dxa"/>
          </w:tcPr>
          <w:p w14:paraId="52D6C133"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3(3-0-6)</w:t>
            </w:r>
          </w:p>
        </w:tc>
      </w:tr>
      <w:tr w:rsidR="00815ACA" w:rsidRPr="00580F30" w14:paraId="7819BC1B" w14:textId="77777777" w:rsidTr="00104644">
        <w:trPr>
          <w:trHeight w:val="153"/>
        </w:trPr>
        <w:tc>
          <w:tcPr>
            <w:tcW w:w="534" w:type="dxa"/>
          </w:tcPr>
          <w:p w14:paraId="14244243"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23</w:t>
            </w:r>
          </w:p>
        </w:tc>
        <w:tc>
          <w:tcPr>
            <w:tcW w:w="5386" w:type="dxa"/>
          </w:tcPr>
          <w:p w14:paraId="4E0EB44B"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color w:val="000000"/>
                <w:sz w:val="28"/>
                <w:cs/>
              </w:rPr>
              <w:t>กจ</w:t>
            </w:r>
            <w:r w:rsidRPr="00580F30">
              <w:rPr>
                <w:rFonts w:ascii="TH Niramit AS" w:hAnsi="TH Niramit AS" w:cs="TH Niramit AS"/>
                <w:color w:val="000000"/>
                <w:sz w:val="28"/>
              </w:rPr>
              <w:t xml:space="preserve"> 423 </w:t>
            </w:r>
            <w:r w:rsidRPr="00580F30">
              <w:rPr>
                <w:rFonts w:ascii="TH Niramit AS" w:hAnsi="TH Niramit AS" w:cs="TH Niramit AS"/>
                <w:color w:val="000000"/>
                <w:sz w:val="28"/>
                <w:cs/>
              </w:rPr>
              <w:t>ระบบสารสนเทศเพื่อการจัดการทรัพยากรมนุษย์</w:t>
            </w:r>
            <w:r w:rsidRPr="00580F30">
              <w:rPr>
                <w:rFonts w:ascii="TH Niramit AS" w:hAnsi="TH Niramit AS" w:cs="TH Niramit AS"/>
                <w:color w:val="000000"/>
                <w:sz w:val="28"/>
              </w:rPr>
              <w:t xml:space="preserve"> </w:t>
            </w:r>
          </w:p>
        </w:tc>
        <w:tc>
          <w:tcPr>
            <w:tcW w:w="1559" w:type="dxa"/>
          </w:tcPr>
          <w:p w14:paraId="252784AE"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3(3-0-6)</w:t>
            </w:r>
          </w:p>
        </w:tc>
      </w:tr>
      <w:tr w:rsidR="00815ACA" w:rsidRPr="00580F30" w14:paraId="21A8EE4A" w14:textId="77777777" w:rsidTr="00104644">
        <w:trPr>
          <w:trHeight w:val="153"/>
        </w:trPr>
        <w:tc>
          <w:tcPr>
            <w:tcW w:w="534" w:type="dxa"/>
          </w:tcPr>
          <w:p w14:paraId="0E526128"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24</w:t>
            </w:r>
          </w:p>
        </w:tc>
        <w:tc>
          <w:tcPr>
            <w:tcW w:w="5386" w:type="dxa"/>
          </w:tcPr>
          <w:p w14:paraId="0965ED10"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color w:val="000000"/>
                <w:sz w:val="28"/>
                <w:cs/>
              </w:rPr>
              <w:t>กจ</w:t>
            </w:r>
            <w:r w:rsidRPr="00580F30">
              <w:rPr>
                <w:rFonts w:ascii="TH Niramit AS" w:hAnsi="TH Niramit AS" w:cs="TH Niramit AS"/>
                <w:color w:val="000000"/>
                <w:sz w:val="28"/>
              </w:rPr>
              <w:t xml:space="preserve"> 424 </w:t>
            </w:r>
            <w:r w:rsidRPr="00580F30">
              <w:rPr>
                <w:rFonts w:ascii="TH Niramit AS" w:hAnsi="TH Niramit AS" w:cs="TH Niramit AS"/>
                <w:color w:val="000000"/>
                <w:sz w:val="28"/>
                <w:cs/>
              </w:rPr>
              <w:t>การจัดการทรัพยากรมนุษย์เชิงกลยุทธ์</w:t>
            </w:r>
            <w:r w:rsidRPr="00580F30">
              <w:rPr>
                <w:rFonts w:ascii="TH Niramit AS" w:hAnsi="TH Niramit AS" w:cs="TH Niramit AS"/>
                <w:color w:val="000000"/>
                <w:sz w:val="28"/>
              </w:rPr>
              <w:t xml:space="preserve"> </w:t>
            </w:r>
          </w:p>
        </w:tc>
        <w:tc>
          <w:tcPr>
            <w:tcW w:w="1559" w:type="dxa"/>
          </w:tcPr>
          <w:p w14:paraId="264434C3"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3(3-0-6)</w:t>
            </w:r>
          </w:p>
        </w:tc>
      </w:tr>
      <w:tr w:rsidR="00815ACA" w:rsidRPr="00580F30" w14:paraId="2CE77B6D" w14:textId="77777777" w:rsidTr="00104644">
        <w:trPr>
          <w:trHeight w:val="153"/>
        </w:trPr>
        <w:tc>
          <w:tcPr>
            <w:tcW w:w="534" w:type="dxa"/>
          </w:tcPr>
          <w:p w14:paraId="68CA515D"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25</w:t>
            </w:r>
          </w:p>
        </w:tc>
        <w:tc>
          <w:tcPr>
            <w:tcW w:w="5386" w:type="dxa"/>
          </w:tcPr>
          <w:p w14:paraId="34A05DBD"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color w:val="000000"/>
                <w:sz w:val="28"/>
                <w:cs/>
              </w:rPr>
              <w:t>กจ</w:t>
            </w:r>
            <w:r w:rsidRPr="00580F30">
              <w:rPr>
                <w:rFonts w:ascii="TH Niramit AS" w:hAnsi="TH Niramit AS" w:cs="TH Niramit AS"/>
                <w:color w:val="000000"/>
                <w:sz w:val="28"/>
              </w:rPr>
              <w:t xml:space="preserve"> 230 </w:t>
            </w:r>
            <w:r w:rsidRPr="00580F30">
              <w:rPr>
                <w:rFonts w:ascii="TH Niramit AS" w:hAnsi="TH Niramit AS" w:cs="TH Niramit AS"/>
                <w:color w:val="000000"/>
                <w:sz w:val="28"/>
                <w:cs/>
              </w:rPr>
              <w:t>การจัดการเทคโนโลยี</w:t>
            </w:r>
            <w:r w:rsidRPr="00580F30">
              <w:rPr>
                <w:rFonts w:ascii="TH Niramit AS" w:hAnsi="TH Niramit AS" w:cs="TH Niramit AS"/>
                <w:color w:val="000000"/>
                <w:sz w:val="28"/>
              </w:rPr>
              <w:t xml:space="preserve"> </w:t>
            </w:r>
          </w:p>
        </w:tc>
        <w:tc>
          <w:tcPr>
            <w:tcW w:w="1559" w:type="dxa"/>
          </w:tcPr>
          <w:p w14:paraId="0738E64B"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3(3-0-6)</w:t>
            </w:r>
          </w:p>
        </w:tc>
      </w:tr>
      <w:tr w:rsidR="00815ACA" w:rsidRPr="00580F30" w14:paraId="554A2E7F" w14:textId="77777777" w:rsidTr="00104644">
        <w:trPr>
          <w:trHeight w:val="153"/>
        </w:trPr>
        <w:tc>
          <w:tcPr>
            <w:tcW w:w="534" w:type="dxa"/>
          </w:tcPr>
          <w:p w14:paraId="4776D692"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26</w:t>
            </w:r>
          </w:p>
        </w:tc>
        <w:tc>
          <w:tcPr>
            <w:tcW w:w="5386" w:type="dxa"/>
          </w:tcPr>
          <w:p w14:paraId="35126DF1"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color w:val="000000"/>
                <w:sz w:val="28"/>
                <w:cs/>
              </w:rPr>
              <w:t>กจ</w:t>
            </w:r>
            <w:r w:rsidRPr="00580F30">
              <w:rPr>
                <w:rFonts w:ascii="TH Niramit AS" w:hAnsi="TH Niramit AS" w:cs="TH Niramit AS"/>
                <w:color w:val="000000"/>
                <w:sz w:val="28"/>
              </w:rPr>
              <w:t xml:space="preserve"> 330 </w:t>
            </w:r>
            <w:r w:rsidRPr="00580F30">
              <w:rPr>
                <w:rFonts w:ascii="TH Niramit AS" w:hAnsi="TH Niramit AS" w:cs="TH Niramit AS"/>
                <w:color w:val="000000"/>
                <w:sz w:val="28"/>
                <w:cs/>
              </w:rPr>
              <w:t>การพยากรณ์ทางธุรกิจ</w:t>
            </w:r>
            <w:r w:rsidRPr="00580F30">
              <w:rPr>
                <w:rFonts w:ascii="TH Niramit AS" w:hAnsi="TH Niramit AS" w:cs="TH Niramit AS"/>
                <w:color w:val="000000"/>
                <w:sz w:val="28"/>
              </w:rPr>
              <w:t xml:space="preserve"> </w:t>
            </w:r>
          </w:p>
        </w:tc>
        <w:tc>
          <w:tcPr>
            <w:tcW w:w="1559" w:type="dxa"/>
          </w:tcPr>
          <w:p w14:paraId="1F10744B"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3(2-2-5)</w:t>
            </w:r>
          </w:p>
        </w:tc>
      </w:tr>
      <w:tr w:rsidR="00815ACA" w:rsidRPr="00580F30" w14:paraId="43E70FAB" w14:textId="77777777" w:rsidTr="00104644">
        <w:trPr>
          <w:trHeight w:val="153"/>
        </w:trPr>
        <w:tc>
          <w:tcPr>
            <w:tcW w:w="534" w:type="dxa"/>
          </w:tcPr>
          <w:p w14:paraId="19E6A265"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27</w:t>
            </w:r>
          </w:p>
        </w:tc>
        <w:tc>
          <w:tcPr>
            <w:tcW w:w="5386" w:type="dxa"/>
          </w:tcPr>
          <w:p w14:paraId="3FF0B184"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color w:val="000000"/>
                <w:sz w:val="28"/>
                <w:cs/>
              </w:rPr>
              <w:t>กจ</w:t>
            </w:r>
            <w:r w:rsidRPr="00580F30">
              <w:rPr>
                <w:rFonts w:ascii="TH Niramit AS" w:hAnsi="TH Niramit AS" w:cs="TH Niramit AS"/>
                <w:color w:val="000000"/>
                <w:sz w:val="28"/>
              </w:rPr>
              <w:t xml:space="preserve"> 331 </w:t>
            </w:r>
            <w:r w:rsidRPr="00580F30">
              <w:rPr>
                <w:rFonts w:ascii="TH Niramit AS" w:hAnsi="TH Niramit AS" w:cs="TH Niramit AS"/>
                <w:color w:val="000000"/>
                <w:sz w:val="28"/>
                <w:cs/>
              </w:rPr>
              <w:t>เทคนิคการสร้างแบบจำลองทางธุรกิจ</w:t>
            </w:r>
            <w:r w:rsidRPr="00580F30">
              <w:rPr>
                <w:rFonts w:ascii="TH Niramit AS" w:hAnsi="TH Niramit AS" w:cs="TH Niramit AS"/>
                <w:color w:val="000000"/>
                <w:sz w:val="28"/>
              </w:rPr>
              <w:t xml:space="preserve"> </w:t>
            </w:r>
          </w:p>
        </w:tc>
        <w:tc>
          <w:tcPr>
            <w:tcW w:w="1559" w:type="dxa"/>
          </w:tcPr>
          <w:p w14:paraId="0FD6F0F8"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3(2-2-5)</w:t>
            </w:r>
          </w:p>
        </w:tc>
      </w:tr>
      <w:tr w:rsidR="00815ACA" w:rsidRPr="00580F30" w14:paraId="6B43AF39" w14:textId="77777777" w:rsidTr="00104644">
        <w:trPr>
          <w:trHeight w:val="153"/>
        </w:trPr>
        <w:tc>
          <w:tcPr>
            <w:tcW w:w="534" w:type="dxa"/>
          </w:tcPr>
          <w:p w14:paraId="1250E818"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28</w:t>
            </w:r>
          </w:p>
        </w:tc>
        <w:tc>
          <w:tcPr>
            <w:tcW w:w="5386" w:type="dxa"/>
          </w:tcPr>
          <w:p w14:paraId="44E49372"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color w:val="000000"/>
                <w:sz w:val="28"/>
                <w:cs/>
              </w:rPr>
              <w:t>กจ</w:t>
            </w:r>
            <w:r w:rsidRPr="00580F30">
              <w:rPr>
                <w:rFonts w:ascii="TH Niramit AS" w:hAnsi="TH Niramit AS" w:cs="TH Niramit AS"/>
                <w:color w:val="000000"/>
                <w:sz w:val="28"/>
              </w:rPr>
              <w:t xml:space="preserve"> 430 </w:t>
            </w:r>
            <w:r w:rsidRPr="00580F30">
              <w:rPr>
                <w:rFonts w:ascii="TH Niramit AS" w:hAnsi="TH Niramit AS" w:cs="TH Niramit AS"/>
                <w:color w:val="000000"/>
                <w:sz w:val="28"/>
                <w:cs/>
              </w:rPr>
              <w:t>การวางแผนและควบคุมการผลิต</w:t>
            </w:r>
            <w:r w:rsidRPr="00580F30">
              <w:rPr>
                <w:rFonts w:ascii="TH Niramit AS" w:hAnsi="TH Niramit AS" w:cs="TH Niramit AS"/>
                <w:color w:val="000000"/>
                <w:sz w:val="28"/>
              </w:rPr>
              <w:t xml:space="preserve"> </w:t>
            </w:r>
          </w:p>
        </w:tc>
        <w:tc>
          <w:tcPr>
            <w:tcW w:w="1559" w:type="dxa"/>
          </w:tcPr>
          <w:p w14:paraId="0FF95522"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3(2-2-5)</w:t>
            </w:r>
          </w:p>
        </w:tc>
      </w:tr>
      <w:tr w:rsidR="00815ACA" w:rsidRPr="00580F30" w14:paraId="0245735F" w14:textId="77777777" w:rsidTr="00104644">
        <w:trPr>
          <w:trHeight w:val="153"/>
        </w:trPr>
        <w:tc>
          <w:tcPr>
            <w:tcW w:w="534" w:type="dxa"/>
          </w:tcPr>
          <w:p w14:paraId="1EA60E8D"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29</w:t>
            </w:r>
          </w:p>
        </w:tc>
        <w:tc>
          <w:tcPr>
            <w:tcW w:w="5386" w:type="dxa"/>
          </w:tcPr>
          <w:p w14:paraId="6388FFFA"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8"/>
              </w:rPr>
            </w:pPr>
            <w:r w:rsidRPr="00580F30">
              <w:rPr>
                <w:rFonts w:ascii="TH Niramit AS" w:hAnsi="TH Niramit AS" w:cs="TH Niramit AS"/>
                <w:color w:val="000000"/>
                <w:sz w:val="28"/>
                <w:cs/>
              </w:rPr>
              <w:t>กจ</w:t>
            </w:r>
            <w:r w:rsidRPr="00580F30">
              <w:rPr>
                <w:rFonts w:ascii="TH Niramit AS" w:hAnsi="TH Niramit AS" w:cs="TH Niramit AS"/>
                <w:color w:val="000000"/>
                <w:sz w:val="28"/>
              </w:rPr>
              <w:t xml:space="preserve"> 431 </w:t>
            </w:r>
            <w:r w:rsidRPr="00580F30">
              <w:rPr>
                <w:rFonts w:ascii="TH Niramit AS" w:hAnsi="TH Niramit AS" w:cs="TH Niramit AS"/>
                <w:color w:val="000000"/>
                <w:sz w:val="28"/>
                <w:cs/>
              </w:rPr>
              <w:t>การจัดการคุณภาพ</w:t>
            </w:r>
            <w:r w:rsidRPr="00580F30">
              <w:rPr>
                <w:rFonts w:ascii="TH Niramit AS" w:hAnsi="TH Niramit AS" w:cs="TH Niramit AS"/>
                <w:color w:val="000000"/>
                <w:sz w:val="28"/>
              </w:rPr>
              <w:t xml:space="preserve"> </w:t>
            </w:r>
          </w:p>
        </w:tc>
        <w:tc>
          <w:tcPr>
            <w:tcW w:w="1559" w:type="dxa"/>
          </w:tcPr>
          <w:p w14:paraId="19D101F9"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8"/>
              </w:rPr>
            </w:pPr>
            <w:r w:rsidRPr="00580F30">
              <w:rPr>
                <w:rFonts w:ascii="TH Niramit AS" w:hAnsi="TH Niramit AS" w:cs="TH Niramit AS"/>
                <w:color w:val="000000"/>
                <w:sz w:val="28"/>
              </w:rPr>
              <w:t>3(3-0-6)</w:t>
            </w:r>
          </w:p>
        </w:tc>
      </w:tr>
    </w:tbl>
    <w:p w14:paraId="3D67A2AF" w14:textId="77777777" w:rsidR="00815ACA" w:rsidRPr="00580F30" w:rsidRDefault="00815ACA" w:rsidP="00815ACA">
      <w:pPr>
        <w:spacing w:after="0" w:line="240" w:lineRule="auto"/>
        <w:ind w:firstLine="720"/>
        <w:jc w:val="thaiDistribute"/>
        <w:rPr>
          <w:rFonts w:ascii="TH Niramit AS" w:eastAsia="MS Mincho" w:hAnsi="TH Niramit AS" w:cs="TH Niramit AS"/>
          <w:b/>
          <w:sz w:val="32"/>
          <w:szCs w:val="32"/>
        </w:rPr>
      </w:pPr>
    </w:p>
    <w:p w14:paraId="4BD8DCA2" w14:textId="332C2BB9" w:rsidR="00815ACA" w:rsidRPr="00580F30" w:rsidRDefault="00815ACA" w:rsidP="00815ACA">
      <w:pPr>
        <w:spacing w:after="0" w:line="240" w:lineRule="auto"/>
        <w:jc w:val="thaiDistribute"/>
        <w:rPr>
          <w:rFonts w:ascii="TH Niramit AS" w:eastAsia="MS Mincho" w:hAnsi="TH Niramit AS" w:cs="TH Niramit AS"/>
          <w:b/>
          <w:sz w:val="32"/>
          <w:szCs w:val="32"/>
        </w:rPr>
      </w:pPr>
      <w:r w:rsidRPr="00580F30">
        <w:rPr>
          <w:rFonts w:ascii="TH Niramit AS" w:eastAsia="MS Mincho" w:hAnsi="TH Niramit AS" w:cs="TH Niramit AS"/>
          <w:b/>
          <w:sz w:val="32"/>
          <w:szCs w:val="32"/>
          <w:cs/>
        </w:rPr>
        <w:t xml:space="preserve">ตารางแสดงการเปลี่ยนรายละเอียดของรายวิชา จำนวน </w:t>
      </w:r>
      <w:r w:rsidRPr="00580F30">
        <w:rPr>
          <w:rFonts w:ascii="TH Niramit AS" w:eastAsia="MS Mincho" w:hAnsi="TH Niramit AS" w:cs="TH Niramit AS"/>
          <w:b/>
          <w:sz w:val="32"/>
          <w:szCs w:val="32"/>
        </w:rPr>
        <w:t xml:space="preserve">27 </w:t>
      </w:r>
      <w:r w:rsidRPr="00580F30">
        <w:rPr>
          <w:rFonts w:ascii="TH Niramit AS" w:eastAsia="MS Mincho" w:hAnsi="TH Niramit AS" w:cs="TH Niramit AS"/>
          <w:b/>
          <w:sz w:val="32"/>
          <w:szCs w:val="32"/>
          <w:cs/>
        </w:rPr>
        <w:t>รายวิชา</w:t>
      </w:r>
    </w:p>
    <w:p w14:paraId="59950127" w14:textId="77777777" w:rsidR="00815ACA" w:rsidRPr="00580F30" w:rsidRDefault="00815ACA" w:rsidP="00815ACA">
      <w:pPr>
        <w:spacing w:after="0" w:line="240" w:lineRule="auto"/>
        <w:jc w:val="thaiDistribute"/>
        <w:rPr>
          <w:rFonts w:ascii="TH Niramit AS" w:eastAsia="MS Mincho" w:hAnsi="TH Niramit AS" w:cs="TH Niramit AS"/>
          <w:b/>
          <w:sz w:val="16"/>
          <w:szCs w:val="16"/>
          <w: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126"/>
        <w:gridCol w:w="992"/>
        <w:gridCol w:w="2268"/>
        <w:gridCol w:w="992"/>
        <w:gridCol w:w="2268"/>
      </w:tblGrid>
      <w:tr w:rsidR="00815ACA" w:rsidRPr="00580F30" w14:paraId="45747147" w14:textId="77777777" w:rsidTr="00104644">
        <w:trPr>
          <w:trHeight w:val="153"/>
          <w:tblHeader/>
        </w:trPr>
        <w:tc>
          <w:tcPr>
            <w:tcW w:w="534" w:type="dxa"/>
          </w:tcPr>
          <w:p w14:paraId="445A07E4"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4"/>
                <w:szCs w:val="24"/>
              </w:rPr>
            </w:pPr>
            <w:r w:rsidRPr="00580F30">
              <w:rPr>
                <w:rFonts w:ascii="TH Niramit AS" w:hAnsi="TH Niramit AS" w:cs="TH Niramit AS"/>
                <w:b/>
                <w:bCs/>
                <w:color w:val="000000"/>
                <w:sz w:val="24"/>
                <w:szCs w:val="24"/>
                <w:cs/>
              </w:rPr>
              <w:t>ที่</w:t>
            </w:r>
          </w:p>
        </w:tc>
        <w:tc>
          <w:tcPr>
            <w:tcW w:w="3118" w:type="dxa"/>
            <w:gridSpan w:val="2"/>
          </w:tcPr>
          <w:p w14:paraId="4CED7DAF"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4"/>
                <w:szCs w:val="24"/>
              </w:rPr>
            </w:pPr>
            <w:r w:rsidRPr="00580F30">
              <w:rPr>
                <w:rFonts w:ascii="TH Niramit AS" w:hAnsi="TH Niramit AS" w:cs="TH Niramit AS"/>
                <w:b/>
                <w:bCs/>
                <w:color w:val="000000"/>
                <w:sz w:val="24"/>
                <w:szCs w:val="24"/>
                <w:cs/>
              </w:rPr>
              <w:t>รายวิชา</w:t>
            </w:r>
            <w:r w:rsidRPr="00580F30">
              <w:rPr>
                <w:rFonts w:ascii="TH Niramit AS" w:hAnsi="TH Niramit AS" w:cs="TH Niramit AS"/>
                <w:b/>
                <w:bCs/>
                <w:color w:val="000000"/>
                <w:sz w:val="24"/>
                <w:szCs w:val="24"/>
              </w:rPr>
              <w:t xml:space="preserve"> (</w:t>
            </w:r>
            <w:r w:rsidRPr="00580F30">
              <w:rPr>
                <w:rFonts w:ascii="TH Niramit AS" w:hAnsi="TH Niramit AS" w:cs="TH Niramit AS"/>
                <w:b/>
                <w:bCs/>
                <w:color w:val="000000"/>
                <w:sz w:val="24"/>
                <w:szCs w:val="24"/>
                <w:cs/>
              </w:rPr>
              <w:t>เดิม</w:t>
            </w:r>
            <w:r w:rsidRPr="00580F30">
              <w:rPr>
                <w:rFonts w:ascii="TH Niramit AS" w:hAnsi="TH Niramit AS" w:cs="TH Niramit AS"/>
                <w:b/>
                <w:bCs/>
                <w:color w:val="000000"/>
                <w:sz w:val="24"/>
                <w:szCs w:val="24"/>
              </w:rPr>
              <w:t>)</w:t>
            </w:r>
          </w:p>
        </w:tc>
        <w:tc>
          <w:tcPr>
            <w:tcW w:w="3260" w:type="dxa"/>
            <w:gridSpan w:val="2"/>
          </w:tcPr>
          <w:p w14:paraId="4DFB83D5"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4"/>
                <w:szCs w:val="24"/>
              </w:rPr>
            </w:pPr>
            <w:r w:rsidRPr="00580F30">
              <w:rPr>
                <w:rFonts w:ascii="TH Niramit AS" w:hAnsi="TH Niramit AS" w:cs="TH Niramit AS"/>
                <w:b/>
                <w:bCs/>
                <w:color w:val="000000"/>
                <w:sz w:val="24"/>
                <w:szCs w:val="24"/>
                <w:cs/>
              </w:rPr>
              <w:t>รายวิชา</w:t>
            </w:r>
            <w:r w:rsidRPr="00580F30">
              <w:rPr>
                <w:rFonts w:ascii="TH Niramit AS" w:hAnsi="TH Niramit AS" w:cs="TH Niramit AS"/>
                <w:b/>
                <w:bCs/>
                <w:color w:val="000000"/>
                <w:sz w:val="24"/>
                <w:szCs w:val="24"/>
              </w:rPr>
              <w:t xml:space="preserve"> (</w:t>
            </w:r>
            <w:r w:rsidRPr="00580F30">
              <w:rPr>
                <w:rFonts w:ascii="TH Niramit AS" w:hAnsi="TH Niramit AS" w:cs="TH Niramit AS"/>
                <w:b/>
                <w:bCs/>
                <w:color w:val="000000"/>
                <w:sz w:val="24"/>
                <w:szCs w:val="24"/>
                <w:cs/>
              </w:rPr>
              <w:t>ใหม่</w:t>
            </w:r>
            <w:r w:rsidRPr="00580F30">
              <w:rPr>
                <w:rFonts w:ascii="TH Niramit AS" w:hAnsi="TH Niramit AS" w:cs="TH Niramit AS"/>
                <w:b/>
                <w:bCs/>
                <w:color w:val="000000"/>
                <w:sz w:val="24"/>
                <w:szCs w:val="24"/>
              </w:rPr>
              <w:t>)</w:t>
            </w:r>
          </w:p>
        </w:tc>
        <w:tc>
          <w:tcPr>
            <w:tcW w:w="2268" w:type="dxa"/>
          </w:tcPr>
          <w:p w14:paraId="44FD5360" w14:textId="77777777" w:rsidR="00815ACA" w:rsidRPr="00580F30" w:rsidRDefault="00815ACA" w:rsidP="00815ACA">
            <w:pPr>
              <w:autoSpaceDE w:val="0"/>
              <w:autoSpaceDN w:val="0"/>
              <w:adjustRightInd w:val="0"/>
              <w:spacing w:after="0" w:line="240" w:lineRule="auto"/>
              <w:jc w:val="center"/>
              <w:rPr>
                <w:rFonts w:ascii="TH Niramit AS" w:hAnsi="TH Niramit AS" w:cs="TH Niramit AS"/>
                <w:color w:val="000000"/>
                <w:sz w:val="24"/>
                <w:szCs w:val="24"/>
              </w:rPr>
            </w:pPr>
            <w:r w:rsidRPr="00580F30">
              <w:rPr>
                <w:rFonts w:ascii="TH Niramit AS" w:hAnsi="TH Niramit AS" w:cs="TH Niramit AS"/>
                <w:b/>
                <w:bCs/>
                <w:color w:val="000000"/>
                <w:sz w:val="24"/>
                <w:szCs w:val="24"/>
                <w:cs/>
              </w:rPr>
              <w:t>หมายเหตุ</w:t>
            </w:r>
          </w:p>
        </w:tc>
      </w:tr>
      <w:tr w:rsidR="00815ACA" w:rsidRPr="00580F30" w14:paraId="33D71780" w14:textId="77777777" w:rsidTr="00104644">
        <w:trPr>
          <w:trHeight w:val="703"/>
        </w:trPr>
        <w:tc>
          <w:tcPr>
            <w:tcW w:w="534" w:type="dxa"/>
          </w:tcPr>
          <w:p w14:paraId="1F2A7DBF"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1 </w:t>
            </w:r>
          </w:p>
        </w:tc>
        <w:tc>
          <w:tcPr>
            <w:tcW w:w="2126" w:type="dxa"/>
          </w:tcPr>
          <w:p w14:paraId="3C26D0C5"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ศท</w:t>
            </w:r>
            <w:r w:rsidRPr="00580F30">
              <w:rPr>
                <w:rFonts w:ascii="TH Niramit AS" w:hAnsi="TH Niramit AS" w:cs="TH Niramit AS"/>
                <w:color w:val="000000"/>
                <w:sz w:val="24"/>
                <w:szCs w:val="24"/>
              </w:rPr>
              <w:t xml:space="preserve"> 022 </w:t>
            </w:r>
            <w:r w:rsidRPr="00580F30">
              <w:rPr>
                <w:rFonts w:ascii="TH Niramit AS" w:hAnsi="TH Niramit AS" w:cs="TH Niramit AS"/>
                <w:color w:val="000000"/>
                <w:sz w:val="24"/>
                <w:szCs w:val="24"/>
                <w:cs/>
              </w:rPr>
              <w:t>อารยธรรมโลก</w:t>
            </w:r>
            <w:r w:rsidRPr="00580F30">
              <w:rPr>
                <w:rFonts w:ascii="TH Niramit AS" w:hAnsi="TH Niramit AS" w:cs="TH Niramit AS"/>
                <w:color w:val="000000"/>
                <w:sz w:val="24"/>
                <w:szCs w:val="24"/>
              </w:rPr>
              <w:t xml:space="preserve"> </w:t>
            </w:r>
          </w:p>
        </w:tc>
        <w:tc>
          <w:tcPr>
            <w:tcW w:w="992" w:type="dxa"/>
          </w:tcPr>
          <w:p w14:paraId="3823DAE0"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 (3-0-6) </w:t>
            </w:r>
          </w:p>
        </w:tc>
        <w:tc>
          <w:tcPr>
            <w:tcW w:w="2268" w:type="dxa"/>
          </w:tcPr>
          <w:p w14:paraId="52909DE3"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ศท</w:t>
            </w:r>
            <w:r w:rsidRPr="00580F30">
              <w:rPr>
                <w:rFonts w:ascii="TH Niramit AS" w:hAnsi="TH Niramit AS" w:cs="TH Niramit AS"/>
                <w:color w:val="000000"/>
                <w:sz w:val="24"/>
                <w:szCs w:val="24"/>
              </w:rPr>
              <w:t xml:space="preserve"> 022 </w:t>
            </w:r>
            <w:r w:rsidRPr="00580F30">
              <w:rPr>
                <w:rFonts w:ascii="TH Niramit AS" w:hAnsi="TH Niramit AS" w:cs="TH Niramit AS"/>
                <w:color w:val="000000"/>
                <w:sz w:val="24"/>
                <w:szCs w:val="24"/>
                <w:cs/>
              </w:rPr>
              <w:t>อารยธรรมโลก</w:t>
            </w:r>
            <w:r w:rsidRPr="00580F30">
              <w:rPr>
                <w:rFonts w:ascii="TH Niramit AS" w:hAnsi="TH Niramit AS" w:cs="TH Niramit AS"/>
                <w:color w:val="000000"/>
                <w:sz w:val="24"/>
                <w:szCs w:val="24"/>
              </w:rPr>
              <w:t xml:space="preserve"> </w:t>
            </w:r>
          </w:p>
        </w:tc>
        <w:tc>
          <w:tcPr>
            <w:tcW w:w="992" w:type="dxa"/>
          </w:tcPr>
          <w:p w14:paraId="1105F77E"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 (3-0-6) </w:t>
            </w:r>
          </w:p>
        </w:tc>
        <w:tc>
          <w:tcPr>
            <w:tcW w:w="2268" w:type="dxa"/>
          </w:tcPr>
          <w:p w14:paraId="2CF45113"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เปลี่ยนคำอธิบายรายวิชา</w:t>
            </w:r>
            <w:r w:rsidRPr="00580F30">
              <w:rPr>
                <w:rFonts w:ascii="TH Niramit AS" w:hAnsi="TH Niramit AS" w:cs="TH Niramit AS"/>
                <w:color w:val="000000"/>
                <w:sz w:val="24"/>
                <w:szCs w:val="24"/>
              </w:rPr>
              <w:t>/</w:t>
            </w:r>
            <w:r w:rsidRPr="00580F30">
              <w:rPr>
                <w:rFonts w:ascii="TH Niramit AS" w:hAnsi="TH Niramit AS" w:cs="TH Niramit AS"/>
                <w:color w:val="000000"/>
                <w:sz w:val="24"/>
                <w:szCs w:val="24"/>
                <w:cs/>
              </w:rPr>
              <w:t>เปลี่ยนแผนที่กระจายความรับผิดชอบ</w:t>
            </w:r>
            <w:r w:rsidRPr="00580F30">
              <w:rPr>
                <w:rFonts w:ascii="TH Niramit AS" w:hAnsi="TH Niramit AS" w:cs="TH Niramit AS"/>
                <w:color w:val="000000"/>
                <w:sz w:val="24"/>
                <w:szCs w:val="24"/>
              </w:rPr>
              <w:t xml:space="preserve">(Curriculum Mapping) </w:t>
            </w:r>
          </w:p>
        </w:tc>
      </w:tr>
      <w:tr w:rsidR="00815ACA" w:rsidRPr="00580F30" w14:paraId="09A51C74" w14:textId="77777777" w:rsidTr="00104644">
        <w:trPr>
          <w:trHeight w:val="704"/>
        </w:trPr>
        <w:tc>
          <w:tcPr>
            <w:tcW w:w="534" w:type="dxa"/>
          </w:tcPr>
          <w:p w14:paraId="5DAD5BEB"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2 </w:t>
            </w:r>
          </w:p>
        </w:tc>
        <w:tc>
          <w:tcPr>
            <w:tcW w:w="2126" w:type="dxa"/>
          </w:tcPr>
          <w:p w14:paraId="5EAC3F14"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ศท</w:t>
            </w:r>
            <w:r w:rsidRPr="00580F30">
              <w:rPr>
                <w:rFonts w:ascii="TH Niramit AS" w:hAnsi="TH Niramit AS" w:cs="TH Niramit AS"/>
                <w:color w:val="000000"/>
                <w:sz w:val="24"/>
                <w:szCs w:val="24"/>
              </w:rPr>
              <w:t xml:space="preserve"> 104 </w:t>
            </w:r>
            <w:r w:rsidRPr="00580F30">
              <w:rPr>
                <w:rFonts w:ascii="TH Niramit AS" w:hAnsi="TH Niramit AS" w:cs="TH Niramit AS"/>
                <w:color w:val="000000"/>
                <w:sz w:val="24"/>
                <w:szCs w:val="24"/>
                <w:cs/>
              </w:rPr>
              <w:t>มนุษย์และสิ่งแวดล้อม</w:t>
            </w:r>
            <w:r w:rsidRPr="00580F30">
              <w:rPr>
                <w:rFonts w:ascii="TH Niramit AS" w:hAnsi="TH Niramit AS" w:cs="TH Niramit AS"/>
                <w:color w:val="000000"/>
                <w:sz w:val="24"/>
                <w:szCs w:val="24"/>
              </w:rPr>
              <w:t xml:space="preserve"> </w:t>
            </w:r>
          </w:p>
        </w:tc>
        <w:tc>
          <w:tcPr>
            <w:tcW w:w="992" w:type="dxa"/>
          </w:tcPr>
          <w:p w14:paraId="10FCD403"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 (3-0-6) </w:t>
            </w:r>
          </w:p>
        </w:tc>
        <w:tc>
          <w:tcPr>
            <w:tcW w:w="2268" w:type="dxa"/>
          </w:tcPr>
          <w:p w14:paraId="4E5E203A"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ศท</w:t>
            </w:r>
            <w:r w:rsidRPr="00580F30">
              <w:rPr>
                <w:rFonts w:ascii="TH Niramit AS" w:hAnsi="TH Niramit AS" w:cs="TH Niramit AS"/>
                <w:color w:val="000000"/>
                <w:sz w:val="24"/>
                <w:szCs w:val="24"/>
              </w:rPr>
              <w:t xml:space="preserve"> 104 </w:t>
            </w:r>
            <w:r w:rsidRPr="00580F30">
              <w:rPr>
                <w:rFonts w:ascii="TH Niramit AS" w:hAnsi="TH Niramit AS" w:cs="TH Niramit AS"/>
                <w:color w:val="000000"/>
                <w:sz w:val="24"/>
                <w:szCs w:val="24"/>
                <w:cs/>
              </w:rPr>
              <w:t>มนุษย์และสิ่งแวดล้อม</w:t>
            </w:r>
            <w:r w:rsidRPr="00580F30">
              <w:rPr>
                <w:rFonts w:ascii="TH Niramit AS" w:hAnsi="TH Niramit AS" w:cs="TH Niramit AS"/>
                <w:color w:val="000000"/>
                <w:sz w:val="24"/>
                <w:szCs w:val="24"/>
              </w:rPr>
              <w:t xml:space="preserve"> </w:t>
            </w:r>
          </w:p>
        </w:tc>
        <w:tc>
          <w:tcPr>
            <w:tcW w:w="992" w:type="dxa"/>
          </w:tcPr>
          <w:p w14:paraId="0C072033"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 (3-0-6) </w:t>
            </w:r>
          </w:p>
        </w:tc>
        <w:tc>
          <w:tcPr>
            <w:tcW w:w="2268" w:type="dxa"/>
          </w:tcPr>
          <w:p w14:paraId="086AF0D0"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เปลี่ยนคำอธิบาย</w:t>
            </w:r>
            <w:r w:rsidRPr="00580F30">
              <w:rPr>
                <w:rFonts w:ascii="TH Niramit AS" w:hAnsi="TH Niramit AS" w:cs="TH Niramit AS"/>
                <w:color w:val="000000"/>
                <w:sz w:val="24"/>
                <w:szCs w:val="24"/>
              </w:rPr>
              <w:t>/</w:t>
            </w:r>
            <w:r w:rsidRPr="00580F30">
              <w:rPr>
                <w:rFonts w:ascii="TH Niramit AS" w:hAnsi="TH Niramit AS" w:cs="TH Niramit AS"/>
                <w:color w:val="000000"/>
                <w:sz w:val="24"/>
                <w:szCs w:val="24"/>
                <w:cs/>
              </w:rPr>
              <w:t>เปลี่ยนแผนที่กระจายความรับผิดชอบ</w:t>
            </w:r>
            <w:r w:rsidRPr="00580F30">
              <w:rPr>
                <w:rFonts w:ascii="TH Niramit AS" w:hAnsi="TH Niramit AS" w:cs="TH Niramit AS"/>
                <w:color w:val="000000"/>
                <w:sz w:val="24"/>
                <w:szCs w:val="24"/>
              </w:rPr>
              <w:t>(Curriculum Mapping)</w:t>
            </w:r>
            <w:r w:rsidRPr="00580F30">
              <w:rPr>
                <w:rFonts w:ascii="TH Niramit AS" w:hAnsi="TH Niramit AS" w:cs="TH Niramit AS"/>
                <w:color w:val="000000"/>
                <w:sz w:val="24"/>
                <w:szCs w:val="24"/>
                <w:cs/>
              </w:rPr>
              <w:t>รายวิชา</w:t>
            </w:r>
            <w:r w:rsidRPr="00580F30">
              <w:rPr>
                <w:rFonts w:ascii="TH Niramit AS" w:hAnsi="TH Niramit AS" w:cs="TH Niramit AS"/>
                <w:color w:val="000000"/>
                <w:sz w:val="24"/>
                <w:szCs w:val="24"/>
              </w:rPr>
              <w:t xml:space="preserve"> </w:t>
            </w:r>
          </w:p>
        </w:tc>
      </w:tr>
      <w:tr w:rsidR="00815ACA" w:rsidRPr="00580F30" w14:paraId="2F146877" w14:textId="77777777" w:rsidTr="00104644">
        <w:trPr>
          <w:trHeight w:val="337"/>
        </w:trPr>
        <w:tc>
          <w:tcPr>
            <w:tcW w:w="534" w:type="dxa"/>
          </w:tcPr>
          <w:p w14:paraId="1E414D28"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 </w:t>
            </w:r>
          </w:p>
        </w:tc>
        <w:tc>
          <w:tcPr>
            <w:tcW w:w="2126" w:type="dxa"/>
          </w:tcPr>
          <w:p w14:paraId="4A39C827"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ศท</w:t>
            </w:r>
            <w:r w:rsidRPr="00580F30">
              <w:rPr>
                <w:rFonts w:ascii="TH Niramit AS" w:hAnsi="TH Niramit AS" w:cs="TH Niramit AS"/>
                <w:color w:val="000000"/>
                <w:sz w:val="24"/>
                <w:szCs w:val="24"/>
              </w:rPr>
              <w:t xml:space="preserve"> 013 </w:t>
            </w:r>
            <w:r w:rsidRPr="00580F30">
              <w:rPr>
                <w:rFonts w:ascii="TH Niramit AS" w:hAnsi="TH Niramit AS" w:cs="TH Niramit AS"/>
                <w:color w:val="000000"/>
                <w:sz w:val="24"/>
                <w:szCs w:val="24"/>
                <w:cs/>
              </w:rPr>
              <w:t>สุขภาพเพื่อการดำรงชีวิต</w:t>
            </w:r>
            <w:r w:rsidRPr="00580F30">
              <w:rPr>
                <w:rFonts w:ascii="TH Niramit AS" w:hAnsi="TH Niramit AS" w:cs="TH Niramit AS"/>
                <w:color w:val="000000"/>
                <w:sz w:val="24"/>
                <w:szCs w:val="24"/>
              </w:rPr>
              <w:t xml:space="preserve"> </w:t>
            </w:r>
          </w:p>
        </w:tc>
        <w:tc>
          <w:tcPr>
            <w:tcW w:w="992" w:type="dxa"/>
          </w:tcPr>
          <w:p w14:paraId="25C06B18"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 (1-4-4) </w:t>
            </w:r>
          </w:p>
        </w:tc>
        <w:tc>
          <w:tcPr>
            <w:tcW w:w="2268" w:type="dxa"/>
          </w:tcPr>
          <w:p w14:paraId="61D932E9"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ศท</w:t>
            </w:r>
            <w:r w:rsidRPr="00580F30">
              <w:rPr>
                <w:rFonts w:ascii="TH Niramit AS" w:hAnsi="TH Niramit AS" w:cs="TH Niramit AS"/>
                <w:color w:val="000000"/>
                <w:sz w:val="24"/>
                <w:szCs w:val="24"/>
              </w:rPr>
              <w:t xml:space="preserve"> 013 </w:t>
            </w:r>
            <w:r w:rsidRPr="00580F30">
              <w:rPr>
                <w:rFonts w:ascii="TH Niramit AS" w:hAnsi="TH Niramit AS" w:cs="TH Niramit AS"/>
                <w:color w:val="000000"/>
                <w:sz w:val="24"/>
                <w:szCs w:val="24"/>
                <w:cs/>
              </w:rPr>
              <w:t>สุขภาพเพื่อการดำรงชีวิต</w:t>
            </w:r>
            <w:r w:rsidRPr="00580F30">
              <w:rPr>
                <w:rFonts w:ascii="TH Niramit AS" w:hAnsi="TH Niramit AS" w:cs="TH Niramit AS"/>
                <w:color w:val="000000"/>
                <w:sz w:val="24"/>
                <w:szCs w:val="24"/>
              </w:rPr>
              <w:t xml:space="preserve"> </w:t>
            </w:r>
          </w:p>
        </w:tc>
        <w:tc>
          <w:tcPr>
            <w:tcW w:w="992" w:type="dxa"/>
          </w:tcPr>
          <w:p w14:paraId="64830183"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 (2-2-5) </w:t>
            </w:r>
          </w:p>
        </w:tc>
        <w:tc>
          <w:tcPr>
            <w:tcW w:w="2268" w:type="dxa"/>
          </w:tcPr>
          <w:p w14:paraId="10DDFBE0"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แก้ไขจำนวนชั่วโมงบรรยาย</w:t>
            </w:r>
            <w:r w:rsidRPr="00580F30">
              <w:rPr>
                <w:rFonts w:ascii="TH Niramit AS" w:hAnsi="TH Niramit AS" w:cs="TH Niramit AS"/>
                <w:color w:val="000000"/>
                <w:sz w:val="24"/>
                <w:szCs w:val="24"/>
              </w:rPr>
              <w:t>-</w:t>
            </w:r>
            <w:r w:rsidRPr="00580F30">
              <w:rPr>
                <w:rFonts w:ascii="TH Niramit AS" w:hAnsi="TH Niramit AS" w:cs="TH Niramit AS"/>
                <w:color w:val="000000"/>
                <w:sz w:val="24"/>
                <w:szCs w:val="24"/>
                <w:cs/>
              </w:rPr>
              <w:t>ปฏิบัติ</w:t>
            </w:r>
            <w:r w:rsidRPr="00580F30">
              <w:rPr>
                <w:rFonts w:ascii="TH Niramit AS" w:hAnsi="TH Niramit AS" w:cs="TH Niramit AS"/>
                <w:color w:val="000000"/>
                <w:sz w:val="24"/>
                <w:szCs w:val="24"/>
              </w:rPr>
              <w:t xml:space="preserve"> </w:t>
            </w:r>
          </w:p>
        </w:tc>
      </w:tr>
      <w:tr w:rsidR="00815ACA" w:rsidRPr="00580F30" w14:paraId="3A55B1DE" w14:textId="77777777" w:rsidTr="00104644">
        <w:trPr>
          <w:trHeight w:val="703"/>
        </w:trPr>
        <w:tc>
          <w:tcPr>
            <w:tcW w:w="534" w:type="dxa"/>
          </w:tcPr>
          <w:p w14:paraId="3CF85786"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lastRenderedPageBreak/>
              <w:t xml:space="preserve">4 </w:t>
            </w:r>
          </w:p>
        </w:tc>
        <w:tc>
          <w:tcPr>
            <w:tcW w:w="2126" w:type="dxa"/>
          </w:tcPr>
          <w:p w14:paraId="1E4295A9"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ศท</w:t>
            </w:r>
            <w:r w:rsidRPr="00580F30">
              <w:rPr>
                <w:rFonts w:ascii="TH Niramit AS" w:hAnsi="TH Niramit AS" w:cs="TH Niramit AS"/>
                <w:color w:val="000000"/>
                <w:sz w:val="24"/>
                <w:szCs w:val="24"/>
              </w:rPr>
              <w:t xml:space="preserve"> 304 </w:t>
            </w:r>
            <w:r w:rsidRPr="00580F30">
              <w:rPr>
                <w:rFonts w:ascii="TH Niramit AS" w:hAnsi="TH Niramit AS" w:cs="TH Niramit AS"/>
                <w:color w:val="000000"/>
                <w:sz w:val="24"/>
                <w:szCs w:val="24"/>
                <w:cs/>
              </w:rPr>
              <w:t>ศาสตร์และศิลป์แห่งปัญญาชน</w:t>
            </w:r>
            <w:r w:rsidRPr="00580F30">
              <w:rPr>
                <w:rFonts w:ascii="TH Niramit AS" w:hAnsi="TH Niramit AS" w:cs="TH Niramit AS"/>
                <w:color w:val="000000"/>
                <w:sz w:val="24"/>
                <w:szCs w:val="24"/>
              </w:rPr>
              <w:t xml:space="preserve"> </w:t>
            </w:r>
          </w:p>
        </w:tc>
        <w:tc>
          <w:tcPr>
            <w:tcW w:w="992" w:type="dxa"/>
          </w:tcPr>
          <w:p w14:paraId="7B743009"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 (2-2-5) </w:t>
            </w:r>
          </w:p>
        </w:tc>
        <w:tc>
          <w:tcPr>
            <w:tcW w:w="2268" w:type="dxa"/>
          </w:tcPr>
          <w:p w14:paraId="3363B997"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ศท</w:t>
            </w:r>
            <w:r w:rsidRPr="00580F30">
              <w:rPr>
                <w:rFonts w:ascii="TH Niramit AS" w:hAnsi="TH Niramit AS" w:cs="TH Niramit AS"/>
                <w:color w:val="000000"/>
                <w:sz w:val="24"/>
                <w:szCs w:val="24"/>
              </w:rPr>
              <w:t xml:space="preserve"> 304 </w:t>
            </w:r>
            <w:r w:rsidRPr="00580F30">
              <w:rPr>
                <w:rFonts w:ascii="TH Niramit AS" w:hAnsi="TH Niramit AS" w:cs="TH Niramit AS"/>
                <w:color w:val="000000"/>
                <w:sz w:val="24"/>
                <w:szCs w:val="24"/>
                <w:cs/>
              </w:rPr>
              <w:t>ศาสตร์และศิลป์แห่งปัญญาชน</w:t>
            </w:r>
            <w:r w:rsidRPr="00580F30">
              <w:rPr>
                <w:rFonts w:ascii="TH Niramit AS" w:hAnsi="TH Niramit AS" w:cs="TH Niramit AS"/>
                <w:color w:val="000000"/>
                <w:sz w:val="24"/>
                <w:szCs w:val="24"/>
              </w:rPr>
              <w:t xml:space="preserve"> </w:t>
            </w:r>
          </w:p>
        </w:tc>
        <w:tc>
          <w:tcPr>
            <w:tcW w:w="992" w:type="dxa"/>
          </w:tcPr>
          <w:p w14:paraId="13D39420"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 (2-2-5) </w:t>
            </w:r>
          </w:p>
        </w:tc>
        <w:tc>
          <w:tcPr>
            <w:tcW w:w="2268" w:type="dxa"/>
          </w:tcPr>
          <w:p w14:paraId="36E640EE"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เปลี่ยนคำอธิบายรายวิชา</w:t>
            </w:r>
            <w:r w:rsidRPr="00580F30">
              <w:rPr>
                <w:rFonts w:ascii="TH Niramit AS" w:hAnsi="TH Niramit AS" w:cs="TH Niramit AS"/>
                <w:color w:val="000000"/>
                <w:sz w:val="24"/>
                <w:szCs w:val="24"/>
              </w:rPr>
              <w:t>/</w:t>
            </w:r>
            <w:r w:rsidRPr="00580F30">
              <w:rPr>
                <w:rFonts w:ascii="TH Niramit AS" w:hAnsi="TH Niramit AS" w:cs="TH Niramit AS"/>
                <w:color w:val="000000"/>
                <w:sz w:val="24"/>
                <w:szCs w:val="24"/>
                <w:cs/>
              </w:rPr>
              <w:t>เปลี่ยนแผนที่กระจายความรับผิดชอบ</w:t>
            </w:r>
            <w:r w:rsidRPr="00580F30">
              <w:rPr>
                <w:rFonts w:ascii="TH Niramit AS" w:hAnsi="TH Niramit AS" w:cs="TH Niramit AS"/>
                <w:color w:val="000000"/>
                <w:sz w:val="24"/>
                <w:szCs w:val="24"/>
              </w:rPr>
              <w:t xml:space="preserve">(Curriculum Mapping) </w:t>
            </w:r>
          </w:p>
        </w:tc>
      </w:tr>
      <w:tr w:rsidR="00815ACA" w:rsidRPr="00580F30" w14:paraId="7B95800B" w14:textId="77777777" w:rsidTr="00104644">
        <w:trPr>
          <w:trHeight w:val="704"/>
        </w:trPr>
        <w:tc>
          <w:tcPr>
            <w:tcW w:w="534" w:type="dxa"/>
          </w:tcPr>
          <w:p w14:paraId="04956F76"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5 </w:t>
            </w:r>
          </w:p>
        </w:tc>
        <w:tc>
          <w:tcPr>
            <w:tcW w:w="2126" w:type="dxa"/>
          </w:tcPr>
          <w:p w14:paraId="73E1C53A"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ศท</w:t>
            </w:r>
            <w:r w:rsidRPr="00580F30">
              <w:rPr>
                <w:rFonts w:ascii="TH Niramit AS" w:hAnsi="TH Niramit AS" w:cs="TH Niramit AS"/>
                <w:color w:val="000000"/>
                <w:sz w:val="24"/>
                <w:szCs w:val="24"/>
              </w:rPr>
              <w:t xml:space="preserve"> 305 </w:t>
            </w:r>
            <w:r w:rsidRPr="00580F30">
              <w:rPr>
                <w:rFonts w:ascii="TH Niramit AS" w:hAnsi="TH Niramit AS" w:cs="TH Niramit AS"/>
                <w:color w:val="000000"/>
                <w:sz w:val="24"/>
                <w:szCs w:val="24"/>
                <w:cs/>
              </w:rPr>
              <w:t>ประวัติศาสตร์และพัฒนาการของล้านนา</w:t>
            </w:r>
            <w:r w:rsidRPr="00580F30">
              <w:rPr>
                <w:rFonts w:ascii="TH Niramit AS" w:hAnsi="TH Niramit AS" w:cs="TH Niramit AS"/>
                <w:color w:val="000000"/>
                <w:sz w:val="24"/>
                <w:szCs w:val="24"/>
              </w:rPr>
              <w:t xml:space="preserve"> </w:t>
            </w:r>
          </w:p>
        </w:tc>
        <w:tc>
          <w:tcPr>
            <w:tcW w:w="992" w:type="dxa"/>
          </w:tcPr>
          <w:p w14:paraId="37582739"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 (3-0-6) </w:t>
            </w:r>
          </w:p>
        </w:tc>
        <w:tc>
          <w:tcPr>
            <w:tcW w:w="2268" w:type="dxa"/>
          </w:tcPr>
          <w:p w14:paraId="4BE597F0"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ศท</w:t>
            </w:r>
            <w:r w:rsidRPr="00580F30">
              <w:rPr>
                <w:rFonts w:ascii="TH Niramit AS" w:hAnsi="TH Niramit AS" w:cs="TH Niramit AS"/>
                <w:color w:val="000000"/>
                <w:sz w:val="24"/>
                <w:szCs w:val="24"/>
              </w:rPr>
              <w:t xml:space="preserve"> 305 </w:t>
            </w:r>
            <w:r w:rsidRPr="00580F30">
              <w:rPr>
                <w:rFonts w:ascii="TH Niramit AS" w:hAnsi="TH Niramit AS" w:cs="TH Niramit AS"/>
                <w:color w:val="000000"/>
                <w:sz w:val="24"/>
                <w:szCs w:val="24"/>
                <w:cs/>
              </w:rPr>
              <w:t>ประวัติศาสตร์และพัฒนาการของล้านนา</w:t>
            </w:r>
            <w:r w:rsidRPr="00580F30">
              <w:rPr>
                <w:rFonts w:ascii="TH Niramit AS" w:hAnsi="TH Niramit AS" w:cs="TH Niramit AS"/>
                <w:color w:val="000000"/>
                <w:sz w:val="24"/>
                <w:szCs w:val="24"/>
              </w:rPr>
              <w:t xml:space="preserve"> </w:t>
            </w:r>
          </w:p>
        </w:tc>
        <w:tc>
          <w:tcPr>
            <w:tcW w:w="992" w:type="dxa"/>
          </w:tcPr>
          <w:p w14:paraId="4202B10C"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 (3-0-6) </w:t>
            </w:r>
          </w:p>
        </w:tc>
        <w:tc>
          <w:tcPr>
            <w:tcW w:w="2268" w:type="dxa"/>
          </w:tcPr>
          <w:p w14:paraId="7C4EF18C"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เปลี่ยนคำอธิบายรายวิชา</w:t>
            </w:r>
            <w:r w:rsidRPr="00580F30">
              <w:rPr>
                <w:rFonts w:ascii="TH Niramit AS" w:hAnsi="TH Niramit AS" w:cs="TH Niramit AS"/>
                <w:color w:val="000000"/>
                <w:sz w:val="24"/>
                <w:szCs w:val="24"/>
              </w:rPr>
              <w:t>/</w:t>
            </w:r>
            <w:r w:rsidRPr="00580F30">
              <w:rPr>
                <w:rFonts w:ascii="TH Niramit AS" w:hAnsi="TH Niramit AS" w:cs="TH Niramit AS"/>
                <w:color w:val="000000"/>
                <w:sz w:val="24"/>
                <w:szCs w:val="24"/>
                <w:cs/>
              </w:rPr>
              <w:t>เปลี่ยนแผนที่กระจายความรับผิดชอบ</w:t>
            </w:r>
            <w:r w:rsidRPr="00580F30">
              <w:rPr>
                <w:rFonts w:ascii="TH Niramit AS" w:hAnsi="TH Niramit AS" w:cs="TH Niramit AS"/>
                <w:color w:val="000000"/>
                <w:sz w:val="24"/>
                <w:szCs w:val="24"/>
              </w:rPr>
              <w:t xml:space="preserve">(Curriculum Mapping) </w:t>
            </w:r>
          </w:p>
        </w:tc>
      </w:tr>
      <w:tr w:rsidR="00815ACA" w:rsidRPr="00580F30" w14:paraId="3C48CB5B" w14:textId="77777777" w:rsidTr="00104644">
        <w:trPr>
          <w:trHeight w:val="704"/>
        </w:trPr>
        <w:tc>
          <w:tcPr>
            <w:tcW w:w="534" w:type="dxa"/>
          </w:tcPr>
          <w:p w14:paraId="315E0D53"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6 </w:t>
            </w:r>
          </w:p>
        </w:tc>
        <w:tc>
          <w:tcPr>
            <w:tcW w:w="2126" w:type="dxa"/>
          </w:tcPr>
          <w:p w14:paraId="0031EF37"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ศท</w:t>
            </w:r>
            <w:r w:rsidRPr="00580F30">
              <w:rPr>
                <w:rFonts w:ascii="TH Niramit AS" w:hAnsi="TH Niramit AS" w:cs="TH Niramit AS"/>
                <w:color w:val="000000"/>
                <w:sz w:val="24"/>
                <w:szCs w:val="24"/>
              </w:rPr>
              <w:t xml:space="preserve"> 031 </w:t>
            </w:r>
            <w:r w:rsidRPr="00580F30">
              <w:rPr>
                <w:rFonts w:ascii="TH Niramit AS" w:hAnsi="TH Niramit AS" w:cs="TH Niramit AS"/>
                <w:color w:val="000000"/>
                <w:sz w:val="24"/>
                <w:szCs w:val="24"/>
                <w:cs/>
              </w:rPr>
              <w:t>การใช้ภาษาไทย</w:t>
            </w:r>
            <w:r w:rsidRPr="00580F30">
              <w:rPr>
                <w:rFonts w:ascii="TH Niramit AS" w:hAnsi="TH Niramit AS" w:cs="TH Niramit AS"/>
                <w:color w:val="000000"/>
                <w:sz w:val="24"/>
                <w:szCs w:val="24"/>
              </w:rPr>
              <w:t xml:space="preserve"> </w:t>
            </w:r>
          </w:p>
        </w:tc>
        <w:tc>
          <w:tcPr>
            <w:tcW w:w="992" w:type="dxa"/>
          </w:tcPr>
          <w:p w14:paraId="16B2BE17"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 (1-4-4) </w:t>
            </w:r>
          </w:p>
        </w:tc>
        <w:tc>
          <w:tcPr>
            <w:tcW w:w="2268" w:type="dxa"/>
          </w:tcPr>
          <w:p w14:paraId="6233392B"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ศท</w:t>
            </w:r>
            <w:r w:rsidRPr="00580F30">
              <w:rPr>
                <w:rFonts w:ascii="TH Niramit AS" w:hAnsi="TH Niramit AS" w:cs="TH Niramit AS"/>
                <w:color w:val="000000"/>
                <w:sz w:val="24"/>
                <w:szCs w:val="24"/>
              </w:rPr>
              <w:t xml:space="preserve"> 031 </w:t>
            </w:r>
            <w:r w:rsidRPr="00580F30">
              <w:rPr>
                <w:rFonts w:ascii="TH Niramit AS" w:hAnsi="TH Niramit AS" w:cs="TH Niramit AS"/>
                <w:color w:val="000000"/>
                <w:sz w:val="24"/>
                <w:szCs w:val="24"/>
                <w:cs/>
              </w:rPr>
              <w:t>การใช้ภาษาไทย</w:t>
            </w:r>
            <w:r w:rsidRPr="00580F30">
              <w:rPr>
                <w:rFonts w:ascii="TH Niramit AS" w:hAnsi="TH Niramit AS" w:cs="TH Niramit AS"/>
                <w:color w:val="000000"/>
                <w:sz w:val="24"/>
                <w:szCs w:val="24"/>
              </w:rPr>
              <w:t xml:space="preserve"> </w:t>
            </w:r>
          </w:p>
        </w:tc>
        <w:tc>
          <w:tcPr>
            <w:tcW w:w="992" w:type="dxa"/>
          </w:tcPr>
          <w:p w14:paraId="62251365"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 (2-2-5) </w:t>
            </w:r>
          </w:p>
        </w:tc>
        <w:tc>
          <w:tcPr>
            <w:tcW w:w="2268" w:type="dxa"/>
          </w:tcPr>
          <w:p w14:paraId="436607DF"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แก้ไขจำนวนชั่วโมงบรรยาย</w:t>
            </w:r>
            <w:r w:rsidRPr="00580F30">
              <w:rPr>
                <w:rFonts w:ascii="TH Niramit AS" w:hAnsi="TH Niramit AS" w:cs="TH Niramit AS"/>
                <w:color w:val="000000"/>
                <w:sz w:val="24"/>
                <w:szCs w:val="24"/>
              </w:rPr>
              <w:t>-</w:t>
            </w:r>
            <w:r w:rsidRPr="00580F30">
              <w:rPr>
                <w:rFonts w:ascii="TH Niramit AS" w:hAnsi="TH Niramit AS" w:cs="TH Niramit AS"/>
                <w:color w:val="000000"/>
                <w:sz w:val="24"/>
                <w:szCs w:val="24"/>
                <w:cs/>
              </w:rPr>
              <w:t>ปฏิบัติ</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เปลี่ยนแผนที่กระจายความรับผิดชอบ</w:t>
            </w:r>
            <w:r w:rsidRPr="00580F30">
              <w:rPr>
                <w:rFonts w:ascii="TH Niramit AS" w:hAnsi="TH Niramit AS" w:cs="TH Niramit AS"/>
                <w:color w:val="000000"/>
                <w:sz w:val="24"/>
                <w:szCs w:val="24"/>
              </w:rPr>
              <w:t xml:space="preserve">(Curriculum Mapping) </w:t>
            </w:r>
          </w:p>
        </w:tc>
      </w:tr>
      <w:tr w:rsidR="00815ACA" w:rsidRPr="00580F30" w14:paraId="0366B8A6" w14:textId="77777777" w:rsidTr="00104644">
        <w:trPr>
          <w:trHeight w:val="521"/>
        </w:trPr>
        <w:tc>
          <w:tcPr>
            <w:tcW w:w="534" w:type="dxa"/>
          </w:tcPr>
          <w:p w14:paraId="4FAE37A0"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7 </w:t>
            </w:r>
          </w:p>
        </w:tc>
        <w:tc>
          <w:tcPr>
            <w:tcW w:w="2126" w:type="dxa"/>
          </w:tcPr>
          <w:p w14:paraId="6998DF99"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ศท</w:t>
            </w:r>
            <w:r w:rsidRPr="00580F30">
              <w:rPr>
                <w:rFonts w:ascii="TH Niramit AS" w:hAnsi="TH Niramit AS" w:cs="TH Niramit AS"/>
                <w:color w:val="000000"/>
                <w:sz w:val="24"/>
                <w:szCs w:val="24"/>
              </w:rPr>
              <w:t xml:space="preserve"> 141 </w:t>
            </w:r>
            <w:r w:rsidRPr="00580F30">
              <w:rPr>
                <w:rFonts w:ascii="TH Niramit AS" w:hAnsi="TH Niramit AS" w:cs="TH Niramit AS"/>
                <w:color w:val="000000"/>
                <w:sz w:val="24"/>
                <w:szCs w:val="24"/>
                <w:cs/>
              </w:rPr>
              <w:t>ภาษาอังกฤษพื้นฐาน</w:t>
            </w:r>
            <w:r w:rsidRPr="00580F30">
              <w:rPr>
                <w:rFonts w:ascii="TH Niramit AS" w:hAnsi="TH Niramit AS" w:cs="TH Niramit AS"/>
                <w:color w:val="000000"/>
                <w:sz w:val="24"/>
                <w:szCs w:val="24"/>
              </w:rPr>
              <w:t xml:space="preserve"> 1 </w:t>
            </w:r>
          </w:p>
        </w:tc>
        <w:tc>
          <w:tcPr>
            <w:tcW w:w="992" w:type="dxa"/>
          </w:tcPr>
          <w:p w14:paraId="28C6CEB2"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 (2-2-5) </w:t>
            </w:r>
          </w:p>
        </w:tc>
        <w:tc>
          <w:tcPr>
            <w:tcW w:w="2268" w:type="dxa"/>
          </w:tcPr>
          <w:p w14:paraId="6DF43B88"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ศท</w:t>
            </w:r>
            <w:r w:rsidRPr="00580F30">
              <w:rPr>
                <w:rFonts w:ascii="TH Niramit AS" w:hAnsi="TH Niramit AS" w:cs="TH Niramit AS"/>
                <w:color w:val="000000"/>
                <w:sz w:val="24"/>
                <w:szCs w:val="24"/>
              </w:rPr>
              <w:t xml:space="preserve"> 141 </w:t>
            </w:r>
            <w:r w:rsidRPr="00580F30">
              <w:rPr>
                <w:rFonts w:ascii="TH Niramit AS" w:hAnsi="TH Niramit AS" w:cs="TH Niramit AS"/>
                <w:color w:val="000000"/>
                <w:sz w:val="24"/>
                <w:szCs w:val="24"/>
                <w:cs/>
              </w:rPr>
              <w:t>ภาษาอังกฤษพื้นฐาน</w:t>
            </w:r>
            <w:r w:rsidRPr="00580F30">
              <w:rPr>
                <w:rFonts w:ascii="TH Niramit AS" w:hAnsi="TH Niramit AS" w:cs="TH Niramit AS"/>
                <w:color w:val="000000"/>
                <w:sz w:val="24"/>
                <w:szCs w:val="24"/>
              </w:rPr>
              <w:t xml:space="preserve"> 1 </w:t>
            </w:r>
          </w:p>
        </w:tc>
        <w:tc>
          <w:tcPr>
            <w:tcW w:w="992" w:type="dxa"/>
          </w:tcPr>
          <w:p w14:paraId="4D9CCB70"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 (2-2-5) </w:t>
            </w:r>
          </w:p>
        </w:tc>
        <w:tc>
          <w:tcPr>
            <w:tcW w:w="2268" w:type="dxa"/>
          </w:tcPr>
          <w:p w14:paraId="13356B6C"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เปลี่ยนแผนที่กระจายความรับผิดชอบ</w:t>
            </w:r>
            <w:r w:rsidRPr="00580F30">
              <w:rPr>
                <w:rFonts w:ascii="TH Niramit AS" w:hAnsi="TH Niramit AS" w:cs="TH Niramit AS"/>
                <w:color w:val="000000"/>
                <w:sz w:val="24"/>
                <w:szCs w:val="24"/>
              </w:rPr>
              <w:t xml:space="preserve"> (Curriculum Mapping) </w:t>
            </w:r>
          </w:p>
        </w:tc>
      </w:tr>
      <w:tr w:rsidR="00815ACA" w:rsidRPr="00580F30" w14:paraId="5DBC7FA3" w14:textId="77777777" w:rsidTr="00104644">
        <w:trPr>
          <w:trHeight w:val="520"/>
        </w:trPr>
        <w:tc>
          <w:tcPr>
            <w:tcW w:w="534" w:type="dxa"/>
          </w:tcPr>
          <w:p w14:paraId="16C66471"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8 </w:t>
            </w:r>
          </w:p>
        </w:tc>
        <w:tc>
          <w:tcPr>
            <w:tcW w:w="2126" w:type="dxa"/>
          </w:tcPr>
          <w:p w14:paraId="5407F600"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ศท</w:t>
            </w:r>
            <w:r w:rsidRPr="00580F30">
              <w:rPr>
                <w:rFonts w:ascii="TH Niramit AS" w:hAnsi="TH Niramit AS" w:cs="TH Niramit AS"/>
                <w:color w:val="000000"/>
                <w:sz w:val="24"/>
                <w:szCs w:val="24"/>
              </w:rPr>
              <w:t xml:space="preserve"> 142 </w:t>
            </w:r>
            <w:r w:rsidRPr="00580F30">
              <w:rPr>
                <w:rFonts w:ascii="TH Niramit AS" w:hAnsi="TH Niramit AS" w:cs="TH Niramit AS"/>
                <w:color w:val="000000"/>
                <w:sz w:val="24"/>
                <w:szCs w:val="24"/>
                <w:cs/>
              </w:rPr>
              <w:t>ภาษาอังกฤษพื้นฐาน</w:t>
            </w:r>
            <w:r w:rsidRPr="00580F30">
              <w:rPr>
                <w:rFonts w:ascii="TH Niramit AS" w:hAnsi="TH Niramit AS" w:cs="TH Niramit AS"/>
                <w:color w:val="000000"/>
                <w:sz w:val="24"/>
                <w:szCs w:val="24"/>
              </w:rPr>
              <w:t xml:space="preserve"> 2 </w:t>
            </w:r>
          </w:p>
        </w:tc>
        <w:tc>
          <w:tcPr>
            <w:tcW w:w="992" w:type="dxa"/>
          </w:tcPr>
          <w:p w14:paraId="50754B9F"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 (2-2-5) </w:t>
            </w:r>
          </w:p>
        </w:tc>
        <w:tc>
          <w:tcPr>
            <w:tcW w:w="2268" w:type="dxa"/>
          </w:tcPr>
          <w:p w14:paraId="3EE2E2A3"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ศท</w:t>
            </w:r>
            <w:r w:rsidRPr="00580F30">
              <w:rPr>
                <w:rFonts w:ascii="TH Niramit AS" w:hAnsi="TH Niramit AS" w:cs="TH Niramit AS"/>
                <w:color w:val="000000"/>
                <w:sz w:val="24"/>
                <w:szCs w:val="24"/>
              </w:rPr>
              <w:t xml:space="preserve"> 142 </w:t>
            </w:r>
            <w:r w:rsidRPr="00580F30">
              <w:rPr>
                <w:rFonts w:ascii="TH Niramit AS" w:hAnsi="TH Niramit AS" w:cs="TH Niramit AS"/>
                <w:color w:val="000000"/>
                <w:sz w:val="24"/>
                <w:szCs w:val="24"/>
                <w:cs/>
              </w:rPr>
              <w:t>ภาษาอังกฤษพื้นฐาน</w:t>
            </w:r>
            <w:r w:rsidRPr="00580F30">
              <w:rPr>
                <w:rFonts w:ascii="TH Niramit AS" w:hAnsi="TH Niramit AS" w:cs="TH Niramit AS"/>
                <w:color w:val="000000"/>
                <w:sz w:val="24"/>
                <w:szCs w:val="24"/>
              </w:rPr>
              <w:t xml:space="preserve"> 2 </w:t>
            </w:r>
          </w:p>
        </w:tc>
        <w:tc>
          <w:tcPr>
            <w:tcW w:w="992" w:type="dxa"/>
          </w:tcPr>
          <w:p w14:paraId="211D52D2"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 (2-2-5) </w:t>
            </w:r>
          </w:p>
        </w:tc>
        <w:tc>
          <w:tcPr>
            <w:tcW w:w="2268" w:type="dxa"/>
          </w:tcPr>
          <w:p w14:paraId="7CFF0054"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เปลี่ยนแผนที่กระจายความรับผิดชอบ</w:t>
            </w:r>
            <w:r w:rsidRPr="00580F30">
              <w:rPr>
                <w:rFonts w:ascii="TH Niramit AS" w:hAnsi="TH Niramit AS" w:cs="TH Niramit AS"/>
                <w:color w:val="000000"/>
                <w:sz w:val="24"/>
                <w:szCs w:val="24"/>
              </w:rPr>
              <w:t xml:space="preserve"> (Curriculum Mapping) </w:t>
            </w:r>
          </w:p>
        </w:tc>
      </w:tr>
      <w:tr w:rsidR="00815ACA" w:rsidRPr="00580F30" w14:paraId="3D240657" w14:textId="77777777" w:rsidTr="00104644">
        <w:trPr>
          <w:trHeight w:val="520"/>
        </w:trPr>
        <w:tc>
          <w:tcPr>
            <w:tcW w:w="534" w:type="dxa"/>
          </w:tcPr>
          <w:p w14:paraId="23798A6D"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9 </w:t>
            </w:r>
          </w:p>
        </w:tc>
        <w:tc>
          <w:tcPr>
            <w:tcW w:w="2126" w:type="dxa"/>
          </w:tcPr>
          <w:p w14:paraId="08C034E5"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ศท</w:t>
            </w:r>
            <w:r w:rsidRPr="00580F30">
              <w:rPr>
                <w:rFonts w:ascii="TH Niramit AS" w:hAnsi="TH Niramit AS" w:cs="TH Niramit AS"/>
                <w:color w:val="000000"/>
                <w:sz w:val="24"/>
                <w:szCs w:val="24"/>
              </w:rPr>
              <w:t xml:space="preserve"> 245 </w:t>
            </w:r>
            <w:r w:rsidRPr="00580F30">
              <w:rPr>
                <w:rFonts w:ascii="TH Niramit AS" w:hAnsi="TH Niramit AS" w:cs="TH Niramit AS"/>
                <w:color w:val="000000"/>
                <w:sz w:val="24"/>
                <w:szCs w:val="24"/>
                <w:cs/>
              </w:rPr>
              <w:t>ภาษาอังกฤษเชิงสังคมศาสตร์</w:t>
            </w:r>
            <w:r w:rsidRPr="00580F30">
              <w:rPr>
                <w:rFonts w:ascii="TH Niramit AS" w:hAnsi="TH Niramit AS" w:cs="TH Niramit AS"/>
                <w:color w:val="000000"/>
                <w:sz w:val="24"/>
                <w:szCs w:val="24"/>
              </w:rPr>
              <w:t xml:space="preserve"> 1 </w:t>
            </w:r>
          </w:p>
        </w:tc>
        <w:tc>
          <w:tcPr>
            <w:tcW w:w="992" w:type="dxa"/>
          </w:tcPr>
          <w:p w14:paraId="50B9D8A2"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 (2-2-5) </w:t>
            </w:r>
          </w:p>
        </w:tc>
        <w:tc>
          <w:tcPr>
            <w:tcW w:w="2268" w:type="dxa"/>
          </w:tcPr>
          <w:p w14:paraId="04B89579"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ศท</w:t>
            </w:r>
            <w:r w:rsidRPr="00580F30">
              <w:rPr>
                <w:rFonts w:ascii="TH Niramit AS" w:hAnsi="TH Niramit AS" w:cs="TH Niramit AS"/>
                <w:color w:val="000000"/>
                <w:sz w:val="24"/>
                <w:szCs w:val="24"/>
              </w:rPr>
              <w:t xml:space="preserve"> 245 </w:t>
            </w:r>
            <w:r w:rsidRPr="00580F30">
              <w:rPr>
                <w:rFonts w:ascii="TH Niramit AS" w:hAnsi="TH Niramit AS" w:cs="TH Niramit AS"/>
                <w:color w:val="000000"/>
                <w:sz w:val="24"/>
                <w:szCs w:val="24"/>
                <w:cs/>
              </w:rPr>
              <w:t>ภาษาอังกฤษเชิงสังคมศาสตร์</w:t>
            </w:r>
            <w:r w:rsidRPr="00580F30">
              <w:rPr>
                <w:rFonts w:ascii="TH Niramit AS" w:hAnsi="TH Niramit AS" w:cs="TH Niramit AS"/>
                <w:color w:val="000000"/>
                <w:sz w:val="24"/>
                <w:szCs w:val="24"/>
              </w:rPr>
              <w:t xml:space="preserve"> 1 </w:t>
            </w:r>
          </w:p>
        </w:tc>
        <w:tc>
          <w:tcPr>
            <w:tcW w:w="992" w:type="dxa"/>
          </w:tcPr>
          <w:p w14:paraId="384AF589"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 (2-2-5) </w:t>
            </w:r>
          </w:p>
        </w:tc>
        <w:tc>
          <w:tcPr>
            <w:tcW w:w="2268" w:type="dxa"/>
          </w:tcPr>
          <w:p w14:paraId="2EBA538D"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เปลี่ยนคำอธิบายรายวิชา</w:t>
            </w:r>
            <w:r w:rsidRPr="00580F30">
              <w:rPr>
                <w:rFonts w:ascii="TH Niramit AS" w:hAnsi="TH Niramit AS" w:cs="TH Niramit AS"/>
                <w:color w:val="000000"/>
                <w:sz w:val="24"/>
                <w:szCs w:val="24"/>
              </w:rPr>
              <w:t>/</w:t>
            </w:r>
            <w:r w:rsidRPr="00580F30">
              <w:rPr>
                <w:rFonts w:ascii="TH Niramit AS" w:hAnsi="TH Niramit AS" w:cs="TH Niramit AS"/>
                <w:color w:val="000000"/>
                <w:sz w:val="24"/>
                <w:szCs w:val="24"/>
                <w:cs/>
              </w:rPr>
              <w:t>เปลี่ยนแผนที่กระจายความรับผิดชอบ</w:t>
            </w:r>
            <w:r w:rsidRPr="00580F30">
              <w:rPr>
                <w:rFonts w:ascii="TH Niramit AS" w:hAnsi="TH Niramit AS" w:cs="TH Niramit AS"/>
                <w:color w:val="000000"/>
                <w:sz w:val="24"/>
                <w:szCs w:val="24"/>
              </w:rPr>
              <w:t xml:space="preserve"> (Curriculum Mapping) </w:t>
            </w:r>
          </w:p>
        </w:tc>
      </w:tr>
      <w:tr w:rsidR="00815ACA" w:rsidRPr="00580F30" w14:paraId="1FC1FB2C" w14:textId="77777777" w:rsidTr="00104644">
        <w:trPr>
          <w:trHeight w:val="520"/>
        </w:trPr>
        <w:tc>
          <w:tcPr>
            <w:tcW w:w="534" w:type="dxa"/>
          </w:tcPr>
          <w:p w14:paraId="2A140156"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10 </w:t>
            </w:r>
          </w:p>
        </w:tc>
        <w:tc>
          <w:tcPr>
            <w:tcW w:w="2126" w:type="dxa"/>
          </w:tcPr>
          <w:p w14:paraId="5C840FE4"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ผษ</w:t>
            </w:r>
            <w:r w:rsidRPr="00580F30">
              <w:rPr>
                <w:rFonts w:ascii="TH Niramit AS" w:hAnsi="TH Niramit AS" w:cs="TH Niramit AS"/>
                <w:color w:val="000000"/>
                <w:sz w:val="24"/>
                <w:szCs w:val="24"/>
              </w:rPr>
              <w:t>101</w:t>
            </w:r>
            <w:r w:rsidRPr="00580F30">
              <w:rPr>
                <w:rFonts w:ascii="TH Niramit AS" w:hAnsi="TH Niramit AS" w:cs="TH Niramit AS"/>
                <w:color w:val="000000"/>
                <w:sz w:val="24"/>
                <w:szCs w:val="24"/>
                <w:cs/>
              </w:rPr>
              <w:t>เกษตรเพื่อชีวิต</w:t>
            </w:r>
            <w:r w:rsidRPr="00580F30">
              <w:rPr>
                <w:rFonts w:ascii="TH Niramit AS" w:hAnsi="TH Niramit AS" w:cs="TH Niramit AS"/>
                <w:color w:val="000000"/>
                <w:sz w:val="24"/>
                <w:szCs w:val="24"/>
              </w:rPr>
              <w:t xml:space="preserve"> </w:t>
            </w:r>
          </w:p>
        </w:tc>
        <w:tc>
          <w:tcPr>
            <w:tcW w:w="992" w:type="dxa"/>
          </w:tcPr>
          <w:p w14:paraId="51627AE3"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 (3-0-6) </w:t>
            </w:r>
          </w:p>
        </w:tc>
        <w:tc>
          <w:tcPr>
            <w:tcW w:w="2268" w:type="dxa"/>
          </w:tcPr>
          <w:p w14:paraId="4A11473B"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ผษ</w:t>
            </w:r>
            <w:r w:rsidRPr="00580F30">
              <w:rPr>
                <w:rFonts w:ascii="TH Niramit AS" w:hAnsi="TH Niramit AS" w:cs="TH Niramit AS"/>
                <w:color w:val="000000"/>
                <w:sz w:val="24"/>
                <w:szCs w:val="24"/>
              </w:rPr>
              <w:t>101</w:t>
            </w:r>
            <w:r w:rsidRPr="00580F30">
              <w:rPr>
                <w:rFonts w:ascii="TH Niramit AS" w:hAnsi="TH Niramit AS" w:cs="TH Niramit AS"/>
                <w:color w:val="000000"/>
                <w:sz w:val="24"/>
                <w:szCs w:val="24"/>
                <w:cs/>
              </w:rPr>
              <w:t>เกษตรเพื่อชีวิต</w:t>
            </w:r>
            <w:r w:rsidRPr="00580F30">
              <w:rPr>
                <w:rFonts w:ascii="TH Niramit AS" w:hAnsi="TH Niramit AS" w:cs="TH Niramit AS"/>
                <w:color w:val="000000"/>
                <w:sz w:val="24"/>
                <w:szCs w:val="24"/>
              </w:rPr>
              <w:t xml:space="preserve"> </w:t>
            </w:r>
          </w:p>
        </w:tc>
        <w:tc>
          <w:tcPr>
            <w:tcW w:w="992" w:type="dxa"/>
          </w:tcPr>
          <w:p w14:paraId="13E68A70"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 (3-0-6) </w:t>
            </w:r>
          </w:p>
        </w:tc>
        <w:tc>
          <w:tcPr>
            <w:tcW w:w="2268" w:type="dxa"/>
          </w:tcPr>
          <w:p w14:paraId="0E59A2AA"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เปลี่ยนคำอธิบายรายวิชา</w:t>
            </w:r>
            <w:r w:rsidRPr="00580F30">
              <w:rPr>
                <w:rFonts w:ascii="TH Niramit AS" w:hAnsi="TH Niramit AS" w:cs="TH Niramit AS"/>
                <w:color w:val="000000"/>
                <w:sz w:val="24"/>
                <w:szCs w:val="24"/>
              </w:rPr>
              <w:t>/</w:t>
            </w:r>
            <w:r w:rsidRPr="00580F30">
              <w:rPr>
                <w:rFonts w:ascii="TH Niramit AS" w:hAnsi="TH Niramit AS" w:cs="TH Niramit AS"/>
                <w:color w:val="000000"/>
                <w:sz w:val="24"/>
                <w:szCs w:val="24"/>
                <w:cs/>
              </w:rPr>
              <w:t>เปลี่ยนแผนที่กระจายความรับผิดชอบ</w:t>
            </w:r>
            <w:r w:rsidRPr="00580F30">
              <w:rPr>
                <w:rFonts w:ascii="TH Niramit AS" w:hAnsi="TH Niramit AS" w:cs="TH Niramit AS"/>
                <w:color w:val="000000"/>
                <w:sz w:val="24"/>
                <w:szCs w:val="24"/>
              </w:rPr>
              <w:t xml:space="preserve"> (Curriculum Mapping) </w:t>
            </w:r>
          </w:p>
        </w:tc>
      </w:tr>
      <w:tr w:rsidR="00815ACA" w:rsidRPr="00580F30" w14:paraId="5A3A88B5" w14:textId="77777777" w:rsidTr="00104644">
        <w:trPr>
          <w:trHeight w:val="520"/>
        </w:trPr>
        <w:tc>
          <w:tcPr>
            <w:tcW w:w="534" w:type="dxa"/>
          </w:tcPr>
          <w:p w14:paraId="6FCD8F4A"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11 </w:t>
            </w:r>
          </w:p>
        </w:tc>
        <w:tc>
          <w:tcPr>
            <w:tcW w:w="2126" w:type="dxa"/>
          </w:tcPr>
          <w:p w14:paraId="3BFEEE96"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ศท</w:t>
            </w:r>
            <w:r w:rsidRPr="00580F30">
              <w:rPr>
                <w:rFonts w:ascii="TH Niramit AS" w:hAnsi="TH Niramit AS" w:cs="TH Niramit AS"/>
                <w:color w:val="000000"/>
                <w:sz w:val="24"/>
                <w:szCs w:val="24"/>
              </w:rPr>
              <w:t xml:space="preserve"> 014 </w:t>
            </w:r>
            <w:r w:rsidRPr="00580F30">
              <w:rPr>
                <w:rFonts w:ascii="TH Niramit AS" w:hAnsi="TH Niramit AS" w:cs="TH Niramit AS"/>
                <w:color w:val="000000"/>
                <w:sz w:val="24"/>
                <w:szCs w:val="24"/>
                <w:cs/>
              </w:rPr>
              <w:t>การสืบค้นสารนิเทศเพื่อการศึกษา</w:t>
            </w:r>
            <w:r w:rsidRPr="00580F30">
              <w:rPr>
                <w:rFonts w:ascii="TH Niramit AS" w:hAnsi="TH Niramit AS" w:cs="TH Niramit AS"/>
                <w:color w:val="000000"/>
                <w:sz w:val="24"/>
                <w:szCs w:val="24"/>
              </w:rPr>
              <w:t xml:space="preserve"> </w:t>
            </w:r>
          </w:p>
        </w:tc>
        <w:tc>
          <w:tcPr>
            <w:tcW w:w="992" w:type="dxa"/>
          </w:tcPr>
          <w:p w14:paraId="3E13CF21"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 (1-4-4) </w:t>
            </w:r>
          </w:p>
        </w:tc>
        <w:tc>
          <w:tcPr>
            <w:tcW w:w="2268" w:type="dxa"/>
          </w:tcPr>
          <w:p w14:paraId="18FDE847"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ศท</w:t>
            </w:r>
            <w:r w:rsidRPr="00580F30">
              <w:rPr>
                <w:rFonts w:ascii="TH Niramit AS" w:hAnsi="TH Niramit AS" w:cs="TH Niramit AS"/>
                <w:color w:val="000000"/>
                <w:sz w:val="24"/>
                <w:szCs w:val="24"/>
              </w:rPr>
              <w:t xml:space="preserve"> 014 </w:t>
            </w:r>
            <w:r w:rsidRPr="00580F30">
              <w:rPr>
                <w:rFonts w:ascii="TH Niramit AS" w:hAnsi="TH Niramit AS" w:cs="TH Niramit AS"/>
                <w:color w:val="000000"/>
                <w:sz w:val="24"/>
                <w:szCs w:val="24"/>
                <w:cs/>
              </w:rPr>
              <w:t>การสืบค้นสารนิเทศเพื่อการศึกษา</w:t>
            </w:r>
            <w:r w:rsidRPr="00580F30">
              <w:rPr>
                <w:rFonts w:ascii="TH Niramit AS" w:hAnsi="TH Niramit AS" w:cs="TH Niramit AS"/>
                <w:color w:val="000000"/>
                <w:sz w:val="24"/>
                <w:szCs w:val="24"/>
              </w:rPr>
              <w:t xml:space="preserve"> </w:t>
            </w:r>
          </w:p>
        </w:tc>
        <w:tc>
          <w:tcPr>
            <w:tcW w:w="992" w:type="dxa"/>
          </w:tcPr>
          <w:p w14:paraId="5FC4A39D"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 (2-2-5) </w:t>
            </w:r>
          </w:p>
        </w:tc>
        <w:tc>
          <w:tcPr>
            <w:tcW w:w="2268" w:type="dxa"/>
          </w:tcPr>
          <w:p w14:paraId="15C5A43E"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แก้ไขจำนวนชั่วโมงบรรยาย</w:t>
            </w:r>
            <w:r w:rsidRPr="00580F30">
              <w:rPr>
                <w:rFonts w:ascii="TH Niramit AS" w:hAnsi="TH Niramit AS" w:cs="TH Niramit AS"/>
                <w:color w:val="000000"/>
                <w:sz w:val="24"/>
                <w:szCs w:val="24"/>
              </w:rPr>
              <w:t>-</w:t>
            </w:r>
            <w:r w:rsidRPr="00580F30">
              <w:rPr>
                <w:rFonts w:ascii="TH Niramit AS" w:hAnsi="TH Niramit AS" w:cs="TH Niramit AS"/>
                <w:color w:val="000000"/>
                <w:sz w:val="24"/>
                <w:szCs w:val="24"/>
                <w:cs/>
              </w:rPr>
              <w:t>ปฏิบัติ</w:t>
            </w:r>
            <w:r w:rsidRPr="00580F30">
              <w:rPr>
                <w:rFonts w:ascii="TH Niramit AS" w:hAnsi="TH Niramit AS" w:cs="TH Niramit AS"/>
                <w:color w:val="000000"/>
                <w:sz w:val="24"/>
                <w:szCs w:val="24"/>
              </w:rPr>
              <w:t>/</w:t>
            </w:r>
            <w:r w:rsidRPr="00580F30">
              <w:rPr>
                <w:rFonts w:ascii="TH Niramit AS" w:hAnsi="TH Niramit AS" w:cs="TH Niramit AS"/>
                <w:color w:val="000000"/>
                <w:sz w:val="24"/>
                <w:szCs w:val="24"/>
                <w:cs/>
              </w:rPr>
              <w:t>เปลี่ยนแผนที่กระจายความรับผิดชอบ</w:t>
            </w:r>
            <w:r w:rsidRPr="00580F30">
              <w:rPr>
                <w:rFonts w:ascii="TH Niramit AS" w:hAnsi="TH Niramit AS" w:cs="TH Niramit AS"/>
                <w:color w:val="000000"/>
                <w:sz w:val="24"/>
                <w:szCs w:val="24"/>
              </w:rPr>
              <w:t xml:space="preserve">(Curriculum Mapping) </w:t>
            </w:r>
          </w:p>
        </w:tc>
      </w:tr>
      <w:tr w:rsidR="00815ACA" w:rsidRPr="00580F30" w14:paraId="783464F0" w14:textId="77777777" w:rsidTr="00104644">
        <w:trPr>
          <w:trHeight w:val="520"/>
        </w:trPr>
        <w:tc>
          <w:tcPr>
            <w:tcW w:w="534" w:type="dxa"/>
          </w:tcPr>
          <w:p w14:paraId="129B6BB6"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12 </w:t>
            </w:r>
          </w:p>
        </w:tc>
        <w:tc>
          <w:tcPr>
            <w:tcW w:w="2126" w:type="dxa"/>
          </w:tcPr>
          <w:p w14:paraId="6F7FE46E"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กง</w:t>
            </w:r>
            <w:r w:rsidRPr="00580F30">
              <w:rPr>
                <w:rFonts w:ascii="TH Niramit AS" w:hAnsi="TH Niramit AS" w:cs="TH Niramit AS"/>
                <w:color w:val="000000"/>
                <w:sz w:val="24"/>
                <w:szCs w:val="24"/>
              </w:rPr>
              <w:t xml:space="preserve"> 201 </w:t>
            </w:r>
            <w:r w:rsidRPr="00580F30">
              <w:rPr>
                <w:rFonts w:ascii="TH Niramit AS" w:hAnsi="TH Niramit AS" w:cs="TH Niramit AS"/>
                <w:color w:val="000000"/>
                <w:sz w:val="24"/>
                <w:szCs w:val="24"/>
                <w:cs/>
              </w:rPr>
              <w:t>การเงินธุรกิจ</w:t>
            </w:r>
            <w:r w:rsidRPr="00580F30">
              <w:rPr>
                <w:rFonts w:ascii="TH Niramit AS" w:hAnsi="TH Niramit AS" w:cs="TH Niramit AS"/>
                <w:color w:val="000000"/>
                <w:sz w:val="24"/>
                <w:szCs w:val="24"/>
              </w:rPr>
              <w:t xml:space="preserve"> </w:t>
            </w:r>
          </w:p>
        </w:tc>
        <w:tc>
          <w:tcPr>
            <w:tcW w:w="992" w:type="dxa"/>
          </w:tcPr>
          <w:p w14:paraId="186B3C76"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3(3-0-6) </w:t>
            </w:r>
          </w:p>
        </w:tc>
        <w:tc>
          <w:tcPr>
            <w:tcW w:w="2268" w:type="dxa"/>
          </w:tcPr>
          <w:p w14:paraId="64FB2EF1"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กก</w:t>
            </w:r>
            <w:r w:rsidRPr="00580F30">
              <w:rPr>
                <w:rFonts w:ascii="TH Niramit AS" w:hAnsi="TH Niramit AS" w:cs="TH Niramit AS"/>
                <w:color w:val="000000"/>
                <w:sz w:val="24"/>
                <w:szCs w:val="24"/>
              </w:rPr>
              <w:t xml:space="preserve"> 301 </w:t>
            </w:r>
            <w:r w:rsidRPr="00580F30">
              <w:rPr>
                <w:rFonts w:ascii="TH Niramit AS" w:hAnsi="TH Niramit AS" w:cs="TH Niramit AS"/>
                <w:color w:val="000000"/>
                <w:sz w:val="24"/>
                <w:szCs w:val="24"/>
                <w:cs/>
              </w:rPr>
              <w:t>การเงินธุรกิจและเทคโนโลยีทางการเงิน</w:t>
            </w:r>
            <w:r w:rsidRPr="00580F30">
              <w:rPr>
                <w:rFonts w:ascii="TH Niramit AS" w:hAnsi="TH Niramit AS" w:cs="TH Niramit AS"/>
                <w:color w:val="000000"/>
                <w:sz w:val="24"/>
                <w:szCs w:val="24"/>
              </w:rPr>
              <w:t xml:space="preserve"> </w:t>
            </w:r>
          </w:p>
        </w:tc>
        <w:tc>
          <w:tcPr>
            <w:tcW w:w="992" w:type="dxa"/>
          </w:tcPr>
          <w:p w14:paraId="1344B69C"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3(2-3-5) </w:t>
            </w:r>
          </w:p>
        </w:tc>
        <w:tc>
          <w:tcPr>
            <w:tcW w:w="2268" w:type="dxa"/>
          </w:tcPr>
          <w:p w14:paraId="4E1E3718"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เปลี่ยนรหัสวิชา</w:t>
            </w:r>
            <w:r w:rsidRPr="00580F30">
              <w:rPr>
                <w:rFonts w:ascii="TH Niramit AS" w:hAnsi="TH Niramit AS" w:cs="TH Niramit AS"/>
                <w:color w:val="000000"/>
                <w:sz w:val="24"/>
                <w:szCs w:val="24"/>
              </w:rPr>
              <w:t>/</w:t>
            </w:r>
            <w:r w:rsidRPr="00580F30">
              <w:rPr>
                <w:rFonts w:ascii="TH Niramit AS" w:hAnsi="TH Niramit AS" w:cs="TH Niramit AS"/>
                <w:color w:val="000000"/>
                <w:sz w:val="24"/>
                <w:szCs w:val="24"/>
                <w:cs/>
              </w:rPr>
              <w:t>เปลี่ยนชื่อรายวิชา</w:t>
            </w:r>
            <w:r w:rsidRPr="00580F30">
              <w:rPr>
                <w:rFonts w:ascii="TH Niramit AS" w:hAnsi="TH Niramit AS" w:cs="TH Niramit AS"/>
                <w:color w:val="000000"/>
                <w:sz w:val="24"/>
                <w:szCs w:val="24"/>
              </w:rPr>
              <w:t>/</w:t>
            </w:r>
            <w:r w:rsidRPr="00580F30">
              <w:rPr>
                <w:rFonts w:ascii="TH Niramit AS" w:hAnsi="TH Niramit AS" w:cs="TH Niramit AS"/>
                <w:color w:val="000000"/>
                <w:sz w:val="24"/>
                <w:szCs w:val="24"/>
                <w:cs/>
              </w:rPr>
              <w:t>เปลี่ยนคำอธิบายรายวิชา</w:t>
            </w:r>
            <w:r w:rsidRPr="00580F30">
              <w:rPr>
                <w:rFonts w:ascii="TH Niramit AS" w:hAnsi="TH Niramit AS" w:cs="TH Niramit AS"/>
                <w:color w:val="000000"/>
                <w:sz w:val="24"/>
                <w:szCs w:val="24"/>
              </w:rPr>
              <w:t xml:space="preserve"> </w:t>
            </w:r>
          </w:p>
        </w:tc>
      </w:tr>
      <w:tr w:rsidR="00815ACA" w:rsidRPr="00580F30" w14:paraId="2980804B" w14:textId="77777777" w:rsidTr="00104644">
        <w:trPr>
          <w:trHeight w:val="520"/>
        </w:trPr>
        <w:tc>
          <w:tcPr>
            <w:tcW w:w="534" w:type="dxa"/>
          </w:tcPr>
          <w:p w14:paraId="0D11477F"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13 </w:t>
            </w:r>
          </w:p>
        </w:tc>
        <w:tc>
          <w:tcPr>
            <w:tcW w:w="2126" w:type="dxa"/>
          </w:tcPr>
          <w:p w14:paraId="6AF093CC"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กจ</w:t>
            </w:r>
            <w:r w:rsidRPr="00580F30">
              <w:rPr>
                <w:rFonts w:ascii="TH Niramit AS" w:hAnsi="TH Niramit AS" w:cs="TH Niramit AS"/>
                <w:color w:val="000000"/>
                <w:sz w:val="24"/>
                <w:szCs w:val="24"/>
              </w:rPr>
              <w:t xml:space="preserve"> 201 </w:t>
            </w:r>
            <w:r w:rsidRPr="00580F30">
              <w:rPr>
                <w:rFonts w:ascii="TH Niramit AS" w:hAnsi="TH Niramit AS" w:cs="TH Niramit AS"/>
                <w:color w:val="000000"/>
                <w:sz w:val="24"/>
                <w:szCs w:val="24"/>
                <w:cs/>
              </w:rPr>
              <w:t>กฎหมายธุรกิจ</w:t>
            </w:r>
            <w:r w:rsidRPr="00580F30">
              <w:rPr>
                <w:rFonts w:ascii="TH Niramit AS" w:hAnsi="TH Niramit AS" w:cs="TH Niramit AS"/>
                <w:color w:val="000000"/>
                <w:sz w:val="24"/>
                <w:szCs w:val="24"/>
              </w:rPr>
              <w:t xml:space="preserve"> </w:t>
            </w:r>
          </w:p>
        </w:tc>
        <w:tc>
          <w:tcPr>
            <w:tcW w:w="992" w:type="dxa"/>
          </w:tcPr>
          <w:p w14:paraId="2A62EFF3"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3(3-0-6) </w:t>
            </w:r>
          </w:p>
        </w:tc>
        <w:tc>
          <w:tcPr>
            <w:tcW w:w="2268" w:type="dxa"/>
          </w:tcPr>
          <w:p w14:paraId="309BF40D"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กก</w:t>
            </w:r>
            <w:r w:rsidRPr="00580F30">
              <w:rPr>
                <w:rFonts w:ascii="TH Niramit AS" w:hAnsi="TH Niramit AS" w:cs="TH Niramit AS"/>
                <w:color w:val="000000"/>
                <w:sz w:val="24"/>
                <w:szCs w:val="24"/>
              </w:rPr>
              <w:t xml:space="preserve"> 102 </w:t>
            </w:r>
            <w:r w:rsidRPr="00580F30">
              <w:rPr>
                <w:rFonts w:ascii="TH Niramit AS" w:hAnsi="TH Niramit AS" w:cs="TH Niramit AS"/>
                <w:color w:val="000000"/>
                <w:sz w:val="24"/>
                <w:szCs w:val="24"/>
                <w:cs/>
              </w:rPr>
              <w:t>กฎหมายธุรกิจ</w:t>
            </w:r>
            <w:r w:rsidRPr="00580F30">
              <w:rPr>
                <w:rFonts w:ascii="TH Niramit AS" w:hAnsi="TH Niramit AS" w:cs="TH Niramit AS"/>
                <w:color w:val="000000"/>
                <w:sz w:val="24"/>
                <w:szCs w:val="24"/>
              </w:rPr>
              <w:t xml:space="preserve"> </w:t>
            </w:r>
          </w:p>
        </w:tc>
        <w:tc>
          <w:tcPr>
            <w:tcW w:w="992" w:type="dxa"/>
          </w:tcPr>
          <w:p w14:paraId="69EE6818"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3(2-2-5) </w:t>
            </w:r>
          </w:p>
        </w:tc>
        <w:tc>
          <w:tcPr>
            <w:tcW w:w="2268" w:type="dxa"/>
          </w:tcPr>
          <w:p w14:paraId="7A1C4498"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เปลี่ยนรหัสวิชา</w:t>
            </w:r>
            <w:r w:rsidRPr="00580F30">
              <w:rPr>
                <w:rFonts w:ascii="TH Niramit AS" w:hAnsi="TH Niramit AS" w:cs="TH Niramit AS"/>
                <w:color w:val="000000"/>
                <w:sz w:val="24"/>
                <w:szCs w:val="24"/>
              </w:rPr>
              <w:t>/</w:t>
            </w:r>
            <w:r w:rsidRPr="00580F30">
              <w:rPr>
                <w:rFonts w:ascii="TH Niramit AS" w:hAnsi="TH Niramit AS" w:cs="TH Niramit AS"/>
                <w:color w:val="000000"/>
                <w:sz w:val="24"/>
                <w:szCs w:val="24"/>
                <w:cs/>
              </w:rPr>
              <w:t>เปลี่ยนคำอธิบายรายวิชา</w:t>
            </w:r>
            <w:r w:rsidRPr="00580F30">
              <w:rPr>
                <w:rFonts w:ascii="TH Niramit AS" w:hAnsi="TH Niramit AS" w:cs="TH Niramit AS"/>
                <w:color w:val="000000"/>
                <w:sz w:val="24"/>
                <w:szCs w:val="24"/>
              </w:rPr>
              <w:t xml:space="preserve"> </w:t>
            </w:r>
          </w:p>
        </w:tc>
      </w:tr>
      <w:tr w:rsidR="00815ACA" w:rsidRPr="00580F30" w14:paraId="7BD7D977" w14:textId="77777777" w:rsidTr="00104644">
        <w:trPr>
          <w:trHeight w:val="520"/>
        </w:trPr>
        <w:tc>
          <w:tcPr>
            <w:tcW w:w="534" w:type="dxa"/>
          </w:tcPr>
          <w:p w14:paraId="41C68780"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14 </w:t>
            </w:r>
          </w:p>
        </w:tc>
        <w:tc>
          <w:tcPr>
            <w:tcW w:w="2126" w:type="dxa"/>
          </w:tcPr>
          <w:p w14:paraId="78491390"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กจ</w:t>
            </w:r>
            <w:r w:rsidRPr="00580F30">
              <w:rPr>
                <w:rFonts w:ascii="TH Niramit AS" w:hAnsi="TH Niramit AS" w:cs="TH Niramit AS"/>
                <w:color w:val="000000"/>
                <w:sz w:val="24"/>
                <w:szCs w:val="24"/>
              </w:rPr>
              <w:t xml:space="preserve"> 302 </w:t>
            </w:r>
            <w:r w:rsidRPr="00580F30">
              <w:rPr>
                <w:rFonts w:ascii="TH Niramit AS" w:hAnsi="TH Niramit AS" w:cs="TH Niramit AS"/>
                <w:color w:val="000000"/>
                <w:sz w:val="24"/>
                <w:szCs w:val="24"/>
                <w:cs/>
              </w:rPr>
              <w:t>เศรษฐศาสตร์เพื่อการจัดการธุรกิจ</w:t>
            </w:r>
            <w:r w:rsidRPr="00580F30">
              <w:rPr>
                <w:rFonts w:ascii="TH Niramit AS" w:hAnsi="TH Niramit AS" w:cs="TH Niramit AS"/>
                <w:color w:val="000000"/>
                <w:sz w:val="24"/>
                <w:szCs w:val="24"/>
              </w:rPr>
              <w:t xml:space="preserve"> </w:t>
            </w:r>
          </w:p>
        </w:tc>
        <w:tc>
          <w:tcPr>
            <w:tcW w:w="992" w:type="dxa"/>
          </w:tcPr>
          <w:p w14:paraId="268061E4"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3(3-0-6) </w:t>
            </w:r>
          </w:p>
        </w:tc>
        <w:tc>
          <w:tcPr>
            <w:tcW w:w="2268" w:type="dxa"/>
          </w:tcPr>
          <w:p w14:paraId="263834EE"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กจ</w:t>
            </w:r>
            <w:r w:rsidRPr="00580F30">
              <w:rPr>
                <w:rFonts w:ascii="TH Niramit AS" w:hAnsi="TH Niramit AS" w:cs="TH Niramit AS"/>
                <w:color w:val="000000"/>
                <w:sz w:val="24"/>
                <w:szCs w:val="24"/>
              </w:rPr>
              <w:t xml:space="preserve"> 203 </w:t>
            </w:r>
            <w:r w:rsidRPr="00580F30">
              <w:rPr>
                <w:rFonts w:ascii="TH Niramit AS" w:hAnsi="TH Niramit AS" w:cs="TH Niramit AS"/>
                <w:color w:val="000000"/>
                <w:sz w:val="24"/>
                <w:szCs w:val="24"/>
                <w:cs/>
              </w:rPr>
              <w:t>เศรษฐศาสตร์เพื่อการจัดการธุรกิจ</w:t>
            </w:r>
            <w:r w:rsidRPr="00580F30">
              <w:rPr>
                <w:rFonts w:ascii="TH Niramit AS" w:hAnsi="TH Niramit AS" w:cs="TH Niramit AS"/>
                <w:color w:val="000000"/>
                <w:sz w:val="24"/>
                <w:szCs w:val="24"/>
              </w:rPr>
              <w:t xml:space="preserve"> </w:t>
            </w:r>
          </w:p>
        </w:tc>
        <w:tc>
          <w:tcPr>
            <w:tcW w:w="992" w:type="dxa"/>
          </w:tcPr>
          <w:p w14:paraId="555364C7"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3(2-2-5) </w:t>
            </w:r>
          </w:p>
        </w:tc>
        <w:tc>
          <w:tcPr>
            <w:tcW w:w="2268" w:type="dxa"/>
          </w:tcPr>
          <w:p w14:paraId="7B4E09B8"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เปลี่ยนรหัสวิชา</w:t>
            </w:r>
            <w:r w:rsidRPr="00580F30">
              <w:rPr>
                <w:rFonts w:ascii="TH Niramit AS" w:hAnsi="TH Niramit AS" w:cs="TH Niramit AS"/>
                <w:color w:val="000000"/>
                <w:sz w:val="24"/>
                <w:szCs w:val="24"/>
              </w:rPr>
              <w:t>/</w:t>
            </w:r>
            <w:r w:rsidRPr="00580F30">
              <w:rPr>
                <w:rFonts w:ascii="TH Niramit AS" w:hAnsi="TH Niramit AS" w:cs="TH Niramit AS"/>
                <w:color w:val="000000"/>
                <w:sz w:val="24"/>
                <w:szCs w:val="24"/>
                <w:cs/>
              </w:rPr>
              <w:t>เปลี่ยนคำอธิบายรายวิชา</w:t>
            </w:r>
            <w:r w:rsidRPr="00580F30">
              <w:rPr>
                <w:rFonts w:ascii="TH Niramit AS" w:hAnsi="TH Niramit AS" w:cs="TH Niramit AS"/>
                <w:color w:val="000000"/>
                <w:sz w:val="24"/>
                <w:szCs w:val="24"/>
              </w:rPr>
              <w:t xml:space="preserve"> </w:t>
            </w:r>
          </w:p>
        </w:tc>
      </w:tr>
      <w:tr w:rsidR="00815ACA" w:rsidRPr="00580F30" w14:paraId="610A3325" w14:textId="77777777" w:rsidTr="00104644">
        <w:trPr>
          <w:trHeight w:val="520"/>
        </w:trPr>
        <w:tc>
          <w:tcPr>
            <w:tcW w:w="534" w:type="dxa"/>
          </w:tcPr>
          <w:p w14:paraId="22BEB3BA"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15 </w:t>
            </w:r>
          </w:p>
        </w:tc>
        <w:tc>
          <w:tcPr>
            <w:tcW w:w="2126" w:type="dxa"/>
          </w:tcPr>
          <w:p w14:paraId="0901A60A"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กจ</w:t>
            </w:r>
            <w:r w:rsidRPr="00580F30">
              <w:rPr>
                <w:rFonts w:ascii="TH Niramit AS" w:hAnsi="TH Niramit AS" w:cs="TH Niramit AS"/>
                <w:color w:val="000000"/>
                <w:sz w:val="24"/>
                <w:szCs w:val="24"/>
              </w:rPr>
              <w:t xml:space="preserve"> 307 </w:t>
            </w:r>
            <w:r w:rsidRPr="00580F30">
              <w:rPr>
                <w:rFonts w:ascii="TH Niramit AS" w:hAnsi="TH Niramit AS" w:cs="TH Niramit AS"/>
                <w:color w:val="000000"/>
                <w:sz w:val="24"/>
                <w:szCs w:val="24"/>
                <w:cs/>
              </w:rPr>
              <w:t>การวิเคระห์เชิงปริมาณทางธุรกิจ</w:t>
            </w:r>
            <w:r w:rsidRPr="00580F30">
              <w:rPr>
                <w:rFonts w:ascii="TH Niramit AS" w:hAnsi="TH Niramit AS" w:cs="TH Niramit AS"/>
                <w:color w:val="000000"/>
                <w:sz w:val="24"/>
                <w:szCs w:val="24"/>
              </w:rPr>
              <w:t xml:space="preserve"> </w:t>
            </w:r>
          </w:p>
        </w:tc>
        <w:tc>
          <w:tcPr>
            <w:tcW w:w="992" w:type="dxa"/>
          </w:tcPr>
          <w:p w14:paraId="1F4B7B57"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3(2-2-5) </w:t>
            </w:r>
          </w:p>
        </w:tc>
        <w:tc>
          <w:tcPr>
            <w:tcW w:w="2268" w:type="dxa"/>
          </w:tcPr>
          <w:p w14:paraId="2DC78ACE"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กก</w:t>
            </w:r>
            <w:r w:rsidRPr="00580F30">
              <w:rPr>
                <w:rFonts w:ascii="TH Niramit AS" w:hAnsi="TH Niramit AS" w:cs="TH Niramit AS"/>
                <w:color w:val="000000"/>
                <w:sz w:val="24"/>
                <w:szCs w:val="24"/>
              </w:rPr>
              <w:t xml:space="preserve"> 302 </w:t>
            </w:r>
            <w:r w:rsidRPr="00580F30">
              <w:rPr>
                <w:rFonts w:ascii="TH Niramit AS" w:hAnsi="TH Niramit AS" w:cs="TH Niramit AS"/>
                <w:color w:val="000000"/>
                <w:sz w:val="24"/>
                <w:szCs w:val="24"/>
                <w:cs/>
              </w:rPr>
              <w:t>การวิเคระห์เชิงปริมาณทางธุรกิจ</w:t>
            </w:r>
            <w:r w:rsidRPr="00580F30">
              <w:rPr>
                <w:rFonts w:ascii="TH Niramit AS" w:hAnsi="TH Niramit AS" w:cs="TH Niramit AS"/>
                <w:color w:val="000000"/>
                <w:sz w:val="24"/>
                <w:szCs w:val="24"/>
              </w:rPr>
              <w:t xml:space="preserve"> </w:t>
            </w:r>
          </w:p>
        </w:tc>
        <w:tc>
          <w:tcPr>
            <w:tcW w:w="992" w:type="dxa"/>
          </w:tcPr>
          <w:p w14:paraId="5B24BE47"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3(2-2-5) </w:t>
            </w:r>
          </w:p>
        </w:tc>
        <w:tc>
          <w:tcPr>
            <w:tcW w:w="2268" w:type="dxa"/>
          </w:tcPr>
          <w:p w14:paraId="2BA48189"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เปลี่ยนรหัสวิชา</w:t>
            </w:r>
            <w:r w:rsidRPr="00580F30">
              <w:rPr>
                <w:rFonts w:ascii="TH Niramit AS" w:hAnsi="TH Niramit AS" w:cs="TH Niramit AS"/>
                <w:color w:val="000000"/>
                <w:sz w:val="24"/>
                <w:szCs w:val="24"/>
              </w:rPr>
              <w:t>/</w:t>
            </w:r>
            <w:r w:rsidRPr="00580F30">
              <w:rPr>
                <w:rFonts w:ascii="TH Niramit AS" w:hAnsi="TH Niramit AS" w:cs="TH Niramit AS"/>
                <w:color w:val="000000"/>
                <w:sz w:val="24"/>
                <w:szCs w:val="24"/>
                <w:cs/>
              </w:rPr>
              <w:t>เปลี่ยนคำอธิบายรายวิชา</w:t>
            </w:r>
            <w:r w:rsidRPr="00580F30">
              <w:rPr>
                <w:rFonts w:ascii="TH Niramit AS" w:hAnsi="TH Niramit AS" w:cs="TH Niramit AS"/>
                <w:color w:val="000000"/>
                <w:sz w:val="24"/>
                <w:szCs w:val="24"/>
              </w:rPr>
              <w:t xml:space="preserve"> </w:t>
            </w:r>
          </w:p>
        </w:tc>
      </w:tr>
      <w:tr w:rsidR="00815ACA" w:rsidRPr="00580F30" w14:paraId="6A076B2B" w14:textId="77777777" w:rsidTr="00104644">
        <w:trPr>
          <w:trHeight w:val="520"/>
        </w:trPr>
        <w:tc>
          <w:tcPr>
            <w:tcW w:w="534" w:type="dxa"/>
          </w:tcPr>
          <w:p w14:paraId="5F58EC21"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16 </w:t>
            </w:r>
          </w:p>
        </w:tc>
        <w:tc>
          <w:tcPr>
            <w:tcW w:w="2126" w:type="dxa"/>
          </w:tcPr>
          <w:p w14:paraId="71679816"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กต</w:t>
            </w:r>
            <w:r w:rsidRPr="00580F30">
              <w:rPr>
                <w:rFonts w:ascii="TH Niramit AS" w:hAnsi="TH Niramit AS" w:cs="TH Niramit AS"/>
                <w:color w:val="000000"/>
                <w:sz w:val="24"/>
                <w:szCs w:val="24"/>
              </w:rPr>
              <w:t xml:space="preserve"> 100 </w:t>
            </w:r>
            <w:r w:rsidRPr="00580F30">
              <w:rPr>
                <w:rFonts w:ascii="TH Niramit AS" w:hAnsi="TH Niramit AS" w:cs="TH Niramit AS"/>
                <w:color w:val="000000"/>
                <w:sz w:val="24"/>
                <w:szCs w:val="24"/>
                <w:cs/>
              </w:rPr>
              <w:t>หลักการตลาด</w:t>
            </w:r>
            <w:r w:rsidRPr="00580F30">
              <w:rPr>
                <w:rFonts w:ascii="TH Niramit AS" w:hAnsi="TH Niramit AS" w:cs="TH Niramit AS"/>
                <w:color w:val="000000"/>
                <w:sz w:val="24"/>
                <w:szCs w:val="24"/>
              </w:rPr>
              <w:t xml:space="preserve"> </w:t>
            </w:r>
          </w:p>
        </w:tc>
        <w:tc>
          <w:tcPr>
            <w:tcW w:w="992" w:type="dxa"/>
          </w:tcPr>
          <w:p w14:paraId="2E4265A0"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3(3-0-6) </w:t>
            </w:r>
          </w:p>
        </w:tc>
        <w:tc>
          <w:tcPr>
            <w:tcW w:w="2268" w:type="dxa"/>
          </w:tcPr>
          <w:p w14:paraId="444178AD"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กก</w:t>
            </w:r>
            <w:r w:rsidRPr="00580F30">
              <w:rPr>
                <w:rFonts w:ascii="TH Niramit AS" w:hAnsi="TH Niramit AS" w:cs="TH Niramit AS"/>
                <w:color w:val="000000"/>
                <w:sz w:val="24"/>
                <w:szCs w:val="24"/>
              </w:rPr>
              <w:t xml:space="preserve"> 100 </w:t>
            </w:r>
            <w:r w:rsidRPr="00580F30">
              <w:rPr>
                <w:rFonts w:ascii="TH Niramit AS" w:hAnsi="TH Niramit AS" w:cs="TH Niramit AS"/>
                <w:color w:val="000000"/>
                <w:sz w:val="24"/>
                <w:szCs w:val="24"/>
                <w:cs/>
              </w:rPr>
              <w:t>หลักการตลาด</w:t>
            </w:r>
            <w:r w:rsidRPr="00580F30">
              <w:rPr>
                <w:rFonts w:ascii="TH Niramit AS" w:hAnsi="TH Niramit AS" w:cs="TH Niramit AS"/>
                <w:color w:val="000000"/>
                <w:sz w:val="24"/>
                <w:szCs w:val="24"/>
              </w:rPr>
              <w:t xml:space="preserve"> </w:t>
            </w:r>
          </w:p>
        </w:tc>
        <w:tc>
          <w:tcPr>
            <w:tcW w:w="992" w:type="dxa"/>
          </w:tcPr>
          <w:p w14:paraId="1EBF5E9D"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3(2-2-5) </w:t>
            </w:r>
          </w:p>
        </w:tc>
        <w:tc>
          <w:tcPr>
            <w:tcW w:w="2268" w:type="dxa"/>
          </w:tcPr>
          <w:p w14:paraId="2E9D77BD"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เปลี่ยนรหัสวิชา</w:t>
            </w:r>
            <w:r w:rsidRPr="00580F30">
              <w:rPr>
                <w:rFonts w:ascii="TH Niramit AS" w:hAnsi="TH Niramit AS" w:cs="TH Niramit AS"/>
                <w:color w:val="000000"/>
                <w:sz w:val="24"/>
                <w:szCs w:val="24"/>
              </w:rPr>
              <w:t>/</w:t>
            </w:r>
            <w:r w:rsidRPr="00580F30">
              <w:rPr>
                <w:rFonts w:ascii="TH Niramit AS" w:hAnsi="TH Niramit AS" w:cs="TH Niramit AS"/>
                <w:color w:val="000000"/>
                <w:sz w:val="24"/>
                <w:szCs w:val="24"/>
                <w:cs/>
              </w:rPr>
              <w:t>เปลี่ยนคำอธิบายรายวิชา</w:t>
            </w:r>
            <w:r w:rsidRPr="00580F30">
              <w:rPr>
                <w:rFonts w:ascii="TH Niramit AS" w:hAnsi="TH Niramit AS" w:cs="TH Niramit AS"/>
                <w:color w:val="000000"/>
                <w:sz w:val="24"/>
                <w:szCs w:val="24"/>
              </w:rPr>
              <w:t xml:space="preserve"> </w:t>
            </w:r>
          </w:p>
        </w:tc>
      </w:tr>
      <w:tr w:rsidR="00815ACA" w:rsidRPr="00580F30" w14:paraId="737C4423" w14:textId="77777777" w:rsidTr="00104644">
        <w:trPr>
          <w:trHeight w:val="520"/>
        </w:trPr>
        <w:tc>
          <w:tcPr>
            <w:tcW w:w="534" w:type="dxa"/>
          </w:tcPr>
          <w:p w14:paraId="39A744D6"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lastRenderedPageBreak/>
              <w:t xml:space="preserve">17 </w:t>
            </w:r>
          </w:p>
        </w:tc>
        <w:tc>
          <w:tcPr>
            <w:tcW w:w="2126" w:type="dxa"/>
          </w:tcPr>
          <w:p w14:paraId="61089504"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กจ</w:t>
            </w:r>
            <w:r w:rsidRPr="00580F30">
              <w:rPr>
                <w:rFonts w:ascii="TH Niramit AS" w:hAnsi="TH Niramit AS" w:cs="TH Niramit AS"/>
                <w:color w:val="000000"/>
                <w:sz w:val="24"/>
                <w:szCs w:val="24"/>
              </w:rPr>
              <w:t xml:space="preserve"> 303 </w:t>
            </w:r>
            <w:r w:rsidRPr="00580F30">
              <w:rPr>
                <w:rFonts w:ascii="TH Niramit AS" w:hAnsi="TH Niramit AS" w:cs="TH Niramit AS"/>
                <w:color w:val="000000"/>
                <w:sz w:val="24"/>
                <w:szCs w:val="24"/>
                <w:cs/>
              </w:rPr>
              <w:t>การจัดการโครงการ</w:t>
            </w:r>
            <w:r w:rsidRPr="00580F30">
              <w:rPr>
                <w:rFonts w:ascii="TH Niramit AS" w:hAnsi="TH Niramit AS" w:cs="TH Niramit AS"/>
                <w:color w:val="000000"/>
                <w:sz w:val="24"/>
                <w:szCs w:val="24"/>
              </w:rPr>
              <w:t xml:space="preserve"> </w:t>
            </w:r>
          </w:p>
        </w:tc>
        <w:tc>
          <w:tcPr>
            <w:tcW w:w="992" w:type="dxa"/>
          </w:tcPr>
          <w:p w14:paraId="21499B0A"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3(3-0-6) </w:t>
            </w:r>
          </w:p>
        </w:tc>
        <w:tc>
          <w:tcPr>
            <w:tcW w:w="2268" w:type="dxa"/>
          </w:tcPr>
          <w:p w14:paraId="1FCD8748"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กก</w:t>
            </w:r>
            <w:r w:rsidRPr="00580F30">
              <w:rPr>
                <w:rFonts w:ascii="TH Niramit AS" w:hAnsi="TH Niramit AS" w:cs="TH Niramit AS"/>
                <w:color w:val="000000"/>
                <w:sz w:val="24"/>
                <w:szCs w:val="24"/>
              </w:rPr>
              <w:t xml:space="preserve"> 311 </w:t>
            </w:r>
            <w:r w:rsidRPr="00580F30">
              <w:rPr>
                <w:rFonts w:ascii="TH Niramit AS" w:hAnsi="TH Niramit AS" w:cs="TH Niramit AS"/>
                <w:color w:val="000000"/>
                <w:sz w:val="24"/>
                <w:szCs w:val="24"/>
                <w:cs/>
              </w:rPr>
              <w:t>การจัดการโครงการ</w:t>
            </w:r>
            <w:r w:rsidRPr="00580F30">
              <w:rPr>
                <w:rFonts w:ascii="TH Niramit AS" w:hAnsi="TH Niramit AS" w:cs="TH Niramit AS"/>
                <w:color w:val="000000"/>
                <w:sz w:val="24"/>
                <w:szCs w:val="24"/>
              </w:rPr>
              <w:t xml:space="preserve"> </w:t>
            </w:r>
          </w:p>
        </w:tc>
        <w:tc>
          <w:tcPr>
            <w:tcW w:w="992" w:type="dxa"/>
          </w:tcPr>
          <w:p w14:paraId="2ACB94EC"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3(2-3-5) </w:t>
            </w:r>
          </w:p>
        </w:tc>
        <w:tc>
          <w:tcPr>
            <w:tcW w:w="2268" w:type="dxa"/>
          </w:tcPr>
          <w:p w14:paraId="5F1CEB50"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เปลี่ยนรหัสวิชา</w:t>
            </w:r>
            <w:r w:rsidRPr="00580F30">
              <w:rPr>
                <w:rFonts w:ascii="TH Niramit AS" w:hAnsi="TH Niramit AS" w:cs="TH Niramit AS"/>
                <w:color w:val="000000"/>
                <w:sz w:val="24"/>
                <w:szCs w:val="24"/>
              </w:rPr>
              <w:t>/</w:t>
            </w:r>
            <w:r w:rsidRPr="00580F30">
              <w:rPr>
                <w:rFonts w:ascii="TH Niramit AS" w:hAnsi="TH Niramit AS" w:cs="TH Niramit AS"/>
                <w:color w:val="000000"/>
                <w:sz w:val="24"/>
                <w:szCs w:val="24"/>
                <w:cs/>
              </w:rPr>
              <w:t>เปลี่ยนคำอธิบายรายวิชา</w:t>
            </w:r>
            <w:r w:rsidRPr="00580F30">
              <w:rPr>
                <w:rFonts w:ascii="TH Niramit AS" w:hAnsi="TH Niramit AS" w:cs="TH Niramit AS"/>
                <w:color w:val="000000"/>
                <w:sz w:val="24"/>
                <w:szCs w:val="24"/>
              </w:rPr>
              <w:t xml:space="preserve"> </w:t>
            </w:r>
          </w:p>
        </w:tc>
      </w:tr>
      <w:tr w:rsidR="00815ACA" w:rsidRPr="00580F30" w14:paraId="488128C5" w14:textId="77777777" w:rsidTr="00104644">
        <w:trPr>
          <w:trHeight w:val="520"/>
        </w:trPr>
        <w:tc>
          <w:tcPr>
            <w:tcW w:w="534" w:type="dxa"/>
          </w:tcPr>
          <w:p w14:paraId="014ED806"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18 </w:t>
            </w:r>
          </w:p>
        </w:tc>
        <w:tc>
          <w:tcPr>
            <w:tcW w:w="2126" w:type="dxa"/>
          </w:tcPr>
          <w:p w14:paraId="48C20179"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กจ</w:t>
            </w:r>
            <w:r w:rsidRPr="00580F30">
              <w:rPr>
                <w:rFonts w:ascii="TH Niramit AS" w:hAnsi="TH Niramit AS" w:cs="TH Niramit AS"/>
                <w:color w:val="000000"/>
                <w:sz w:val="24"/>
                <w:szCs w:val="24"/>
              </w:rPr>
              <w:t xml:space="preserve"> 305 </w:t>
            </w:r>
            <w:r w:rsidRPr="00580F30">
              <w:rPr>
                <w:rFonts w:ascii="TH Niramit AS" w:hAnsi="TH Niramit AS" w:cs="TH Niramit AS"/>
                <w:color w:val="000000"/>
                <w:sz w:val="24"/>
                <w:szCs w:val="24"/>
                <w:cs/>
              </w:rPr>
              <w:t>การจัดการสำนักงาน</w:t>
            </w:r>
            <w:r w:rsidRPr="00580F30">
              <w:rPr>
                <w:rFonts w:ascii="TH Niramit AS" w:hAnsi="TH Niramit AS" w:cs="TH Niramit AS"/>
                <w:color w:val="000000"/>
                <w:sz w:val="24"/>
                <w:szCs w:val="24"/>
              </w:rPr>
              <w:t xml:space="preserve"> </w:t>
            </w:r>
          </w:p>
        </w:tc>
        <w:tc>
          <w:tcPr>
            <w:tcW w:w="992" w:type="dxa"/>
          </w:tcPr>
          <w:p w14:paraId="55BF47A3"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3(3-0-6) </w:t>
            </w:r>
          </w:p>
        </w:tc>
        <w:tc>
          <w:tcPr>
            <w:tcW w:w="2268" w:type="dxa"/>
          </w:tcPr>
          <w:p w14:paraId="262C24DD"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กก</w:t>
            </w:r>
            <w:r w:rsidRPr="00580F30">
              <w:rPr>
                <w:rFonts w:ascii="TH Niramit AS" w:hAnsi="TH Niramit AS" w:cs="TH Niramit AS"/>
                <w:color w:val="000000"/>
                <w:sz w:val="24"/>
                <w:szCs w:val="24"/>
              </w:rPr>
              <w:t xml:space="preserve"> 211 </w:t>
            </w:r>
            <w:r w:rsidRPr="00580F30">
              <w:rPr>
                <w:rFonts w:ascii="TH Niramit AS" w:hAnsi="TH Niramit AS" w:cs="TH Niramit AS"/>
                <w:color w:val="000000"/>
                <w:sz w:val="24"/>
                <w:szCs w:val="24"/>
                <w:cs/>
              </w:rPr>
              <w:t>การจัดการสำนักงานสมัยใหม่</w:t>
            </w:r>
            <w:r w:rsidRPr="00580F30">
              <w:rPr>
                <w:rFonts w:ascii="TH Niramit AS" w:hAnsi="TH Niramit AS" w:cs="TH Niramit AS"/>
                <w:color w:val="000000"/>
                <w:sz w:val="24"/>
                <w:szCs w:val="24"/>
              </w:rPr>
              <w:t xml:space="preserve"> </w:t>
            </w:r>
          </w:p>
        </w:tc>
        <w:tc>
          <w:tcPr>
            <w:tcW w:w="992" w:type="dxa"/>
          </w:tcPr>
          <w:p w14:paraId="068EF44D"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3(2-2-5) </w:t>
            </w:r>
          </w:p>
        </w:tc>
        <w:tc>
          <w:tcPr>
            <w:tcW w:w="2268" w:type="dxa"/>
          </w:tcPr>
          <w:p w14:paraId="353EE26C"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เปลี่ยนรหัสวิชา</w:t>
            </w:r>
            <w:r w:rsidRPr="00580F30">
              <w:rPr>
                <w:rFonts w:ascii="TH Niramit AS" w:hAnsi="TH Niramit AS" w:cs="TH Niramit AS"/>
                <w:color w:val="000000"/>
                <w:sz w:val="24"/>
                <w:szCs w:val="24"/>
              </w:rPr>
              <w:t>/</w:t>
            </w:r>
            <w:r w:rsidRPr="00580F30">
              <w:rPr>
                <w:rFonts w:ascii="TH Niramit AS" w:hAnsi="TH Niramit AS" w:cs="TH Niramit AS"/>
                <w:color w:val="000000"/>
                <w:sz w:val="24"/>
                <w:szCs w:val="24"/>
                <w:cs/>
              </w:rPr>
              <w:t>เปลี่ยนชื่อรายวิชา</w:t>
            </w:r>
            <w:r w:rsidRPr="00580F30">
              <w:rPr>
                <w:rFonts w:ascii="TH Niramit AS" w:hAnsi="TH Niramit AS" w:cs="TH Niramit AS"/>
                <w:color w:val="000000"/>
                <w:sz w:val="24"/>
                <w:szCs w:val="24"/>
              </w:rPr>
              <w:t>/</w:t>
            </w:r>
            <w:r w:rsidRPr="00580F30">
              <w:rPr>
                <w:rFonts w:ascii="TH Niramit AS" w:hAnsi="TH Niramit AS" w:cs="TH Niramit AS"/>
                <w:color w:val="000000"/>
                <w:sz w:val="24"/>
                <w:szCs w:val="24"/>
                <w:cs/>
              </w:rPr>
              <w:t>เปลี่ยนคำอธิบายรายวิชา</w:t>
            </w:r>
            <w:r w:rsidRPr="00580F30">
              <w:rPr>
                <w:rFonts w:ascii="TH Niramit AS" w:hAnsi="TH Niramit AS" w:cs="TH Niramit AS"/>
                <w:color w:val="000000"/>
                <w:sz w:val="24"/>
                <w:szCs w:val="24"/>
              </w:rPr>
              <w:t xml:space="preserve"> </w:t>
            </w:r>
          </w:p>
        </w:tc>
      </w:tr>
      <w:tr w:rsidR="00815ACA" w:rsidRPr="00580F30" w14:paraId="71CB8AF4" w14:textId="77777777" w:rsidTr="00104644">
        <w:trPr>
          <w:trHeight w:val="520"/>
        </w:trPr>
        <w:tc>
          <w:tcPr>
            <w:tcW w:w="534" w:type="dxa"/>
          </w:tcPr>
          <w:p w14:paraId="1E05D7BF"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19 </w:t>
            </w:r>
          </w:p>
        </w:tc>
        <w:tc>
          <w:tcPr>
            <w:tcW w:w="2126" w:type="dxa"/>
          </w:tcPr>
          <w:p w14:paraId="61328D7B"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กจ</w:t>
            </w:r>
            <w:r w:rsidRPr="00580F30">
              <w:rPr>
                <w:rFonts w:ascii="TH Niramit AS" w:hAnsi="TH Niramit AS" w:cs="TH Niramit AS"/>
                <w:color w:val="000000"/>
                <w:sz w:val="24"/>
                <w:szCs w:val="24"/>
              </w:rPr>
              <w:t xml:space="preserve"> 401 </w:t>
            </w:r>
            <w:r w:rsidRPr="00580F30">
              <w:rPr>
                <w:rFonts w:ascii="TH Niramit AS" w:hAnsi="TH Niramit AS" w:cs="TH Niramit AS"/>
                <w:color w:val="000000"/>
                <w:sz w:val="24"/>
                <w:szCs w:val="24"/>
                <w:cs/>
              </w:rPr>
              <w:t>การจัดการธุรกิจระหว่างประเทศ</w:t>
            </w:r>
            <w:r w:rsidRPr="00580F30">
              <w:rPr>
                <w:rFonts w:ascii="TH Niramit AS" w:hAnsi="TH Niramit AS" w:cs="TH Niramit AS"/>
                <w:color w:val="000000"/>
                <w:sz w:val="24"/>
                <w:szCs w:val="24"/>
              </w:rPr>
              <w:t xml:space="preserve"> </w:t>
            </w:r>
          </w:p>
        </w:tc>
        <w:tc>
          <w:tcPr>
            <w:tcW w:w="992" w:type="dxa"/>
          </w:tcPr>
          <w:p w14:paraId="6B6A9261"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3(3-0-6) </w:t>
            </w:r>
          </w:p>
        </w:tc>
        <w:tc>
          <w:tcPr>
            <w:tcW w:w="2268" w:type="dxa"/>
          </w:tcPr>
          <w:p w14:paraId="727E8640"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กก</w:t>
            </w:r>
            <w:r w:rsidRPr="00580F30">
              <w:rPr>
                <w:rFonts w:ascii="TH Niramit AS" w:hAnsi="TH Niramit AS" w:cs="TH Niramit AS"/>
                <w:color w:val="000000"/>
                <w:sz w:val="24"/>
                <w:szCs w:val="24"/>
              </w:rPr>
              <w:t xml:space="preserve"> 322 </w:t>
            </w:r>
            <w:r w:rsidRPr="00580F30">
              <w:rPr>
                <w:rFonts w:ascii="TH Niramit AS" w:hAnsi="TH Niramit AS" w:cs="TH Niramit AS"/>
                <w:color w:val="000000"/>
                <w:sz w:val="24"/>
                <w:szCs w:val="24"/>
                <w:cs/>
              </w:rPr>
              <w:t>การจัดการธุรกิจระหว่างประเทศ</w:t>
            </w:r>
            <w:r w:rsidRPr="00580F30">
              <w:rPr>
                <w:rFonts w:ascii="TH Niramit AS" w:hAnsi="TH Niramit AS" w:cs="TH Niramit AS"/>
                <w:color w:val="000000"/>
                <w:sz w:val="24"/>
                <w:szCs w:val="24"/>
              </w:rPr>
              <w:t xml:space="preserve"> </w:t>
            </w:r>
          </w:p>
        </w:tc>
        <w:tc>
          <w:tcPr>
            <w:tcW w:w="992" w:type="dxa"/>
          </w:tcPr>
          <w:p w14:paraId="7AF13E8E"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3(2-2-5) </w:t>
            </w:r>
          </w:p>
        </w:tc>
        <w:tc>
          <w:tcPr>
            <w:tcW w:w="2268" w:type="dxa"/>
          </w:tcPr>
          <w:p w14:paraId="13F9D0CA"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เปลี่ยนรหัสวิชา</w:t>
            </w:r>
            <w:r w:rsidRPr="00580F30">
              <w:rPr>
                <w:rFonts w:ascii="TH Niramit AS" w:hAnsi="TH Niramit AS" w:cs="TH Niramit AS"/>
                <w:color w:val="000000"/>
                <w:sz w:val="24"/>
                <w:szCs w:val="24"/>
              </w:rPr>
              <w:t>/</w:t>
            </w:r>
            <w:r w:rsidRPr="00580F30">
              <w:rPr>
                <w:rFonts w:ascii="TH Niramit AS" w:hAnsi="TH Niramit AS" w:cs="TH Niramit AS"/>
                <w:color w:val="000000"/>
                <w:sz w:val="24"/>
                <w:szCs w:val="24"/>
                <w:cs/>
              </w:rPr>
              <w:t>เปลี่ยนคำอธิบายรายวิชา</w:t>
            </w:r>
            <w:r w:rsidRPr="00580F30">
              <w:rPr>
                <w:rFonts w:ascii="TH Niramit AS" w:hAnsi="TH Niramit AS" w:cs="TH Niramit AS"/>
                <w:color w:val="000000"/>
                <w:sz w:val="24"/>
                <w:szCs w:val="24"/>
              </w:rPr>
              <w:t xml:space="preserve"> </w:t>
            </w:r>
          </w:p>
        </w:tc>
      </w:tr>
      <w:tr w:rsidR="00815ACA" w:rsidRPr="00580F30" w14:paraId="6F61BB1D" w14:textId="77777777" w:rsidTr="00104644">
        <w:trPr>
          <w:trHeight w:val="520"/>
        </w:trPr>
        <w:tc>
          <w:tcPr>
            <w:tcW w:w="534" w:type="dxa"/>
          </w:tcPr>
          <w:p w14:paraId="289EADF9"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20 </w:t>
            </w:r>
          </w:p>
        </w:tc>
        <w:tc>
          <w:tcPr>
            <w:tcW w:w="2126" w:type="dxa"/>
          </w:tcPr>
          <w:p w14:paraId="6A8502B2"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กจ</w:t>
            </w:r>
            <w:r w:rsidRPr="00580F30">
              <w:rPr>
                <w:rFonts w:ascii="TH Niramit AS" w:hAnsi="TH Niramit AS" w:cs="TH Niramit AS"/>
                <w:color w:val="000000"/>
                <w:sz w:val="24"/>
                <w:szCs w:val="24"/>
              </w:rPr>
              <w:t xml:space="preserve"> 402 </w:t>
            </w:r>
            <w:r w:rsidRPr="00580F30">
              <w:rPr>
                <w:rFonts w:ascii="TH Niramit AS" w:hAnsi="TH Niramit AS" w:cs="TH Niramit AS"/>
                <w:color w:val="000000"/>
                <w:sz w:val="24"/>
                <w:szCs w:val="24"/>
                <w:cs/>
              </w:rPr>
              <w:t>การจัดการเชิงกลยุทธ์</w:t>
            </w:r>
            <w:r w:rsidRPr="00580F30">
              <w:rPr>
                <w:rFonts w:ascii="TH Niramit AS" w:hAnsi="TH Niramit AS" w:cs="TH Niramit AS"/>
                <w:color w:val="000000"/>
                <w:sz w:val="24"/>
                <w:szCs w:val="24"/>
              </w:rPr>
              <w:t xml:space="preserve"> </w:t>
            </w:r>
          </w:p>
        </w:tc>
        <w:tc>
          <w:tcPr>
            <w:tcW w:w="992" w:type="dxa"/>
          </w:tcPr>
          <w:p w14:paraId="0BC54D52"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3(3-0-6) </w:t>
            </w:r>
          </w:p>
        </w:tc>
        <w:tc>
          <w:tcPr>
            <w:tcW w:w="2268" w:type="dxa"/>
          </w:tcPr>
          <w:p w14:paraId="2B33F06C"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กก</w:t>
            </w:r>
            <w:r w:rsidRPr="00580F30">
              <w:rPr>
                <w:rFonts w:ascii="TH Niramit AS" w:hAnsi="TH Niramit AS" w:cs="TH Niramit AS"/>
                <w:color w:val="000000"/>
                <w:sz w:val="24"/>
                <w:szCs w:val="24"/>
              </w:rPr>
              <w:t xml:space="preserve"> 411 </w:t>
            </w:r>
            <w:r w:rsidRPr="00580F30">
              <w:rPr>
                <w:rFonts w:ascii="TH Niramit AS" w:hAnsi="TH Niramit AS" w:cs="TH Niramit AS"/>
                <w:color w:val="000000"/>
                <w:sz w:val="24"/>
                <w:szCs w:val="24"/>
                <w:cs/>
              </w:rPr>
              <w:t>การจัดการเชิงกลยุทธ์</w:t>
            </w:r>
            <w:r w:rsidRPr="00580F30">
              <w:rPr>
                <w:rFonts w:ascii="TH Niramit AS" w:hAnsi="TH Niramit AS" w:cs="TH Niramit AS"/>
                <w:color w:val="000000"/>
                <w:sz w:val="24"/>
                <w:szCs w:val="24"/>
              </w:rPr>
              <w:t xml:space="preserve"> </w:t>
            </w:r>
          </w:p>
        </w:tc>
        <w:tc>
          <w:tcPr>
            <w:tcW w:w="992" w:type="dxa"/>
          </w:tcPr>
          <w:p w14:paraId="029B2A77"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3(2-2-5) </w:t>
            </w:r>
          </w:p>
        </w:tc>
        <w:tc>
          <w:tcPr>
            <w:tcW w:w="2268" w:type="dxa"/>
          </w:tcPr>
          <w:p w14:paraId="15B8D8CC"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เปลี่ยนรหัสวิชา</w:t>
            </w:r>
            <w:r w:rsidRPr="00580F30">
              <w:rPr>
                <w:rFonts w:ascii="TH Niramit AS" w:hAnsi="TH Niramit AS" w:cs="TH Niramit AS"/>
                <w:color w:val="000000"/>
                <w:sz w:val="24"/>
                <w:szCs w:val="24"/>
              </w:rPr>
              <w:t>/</w:t>
            </w:r>
            <w:r w:rsidRPr="00580F30">
              <w:rPr>
                <w:rFonts w:ascii="TH Niramit AS" w:hAnsi="TH Niramit AS" w:cs="TH Niramit AS"/>
                <w:color w:val="000000"/>
                <w:sz w:val="24"/>
                <w:szCs w:val="24"/>
                <w:cs/>
              </w:rPr>
              <w:t>เปลี่ยนคำอธิบายรายวิชา</w:t>
            </w:r>
            <w:r w:rsidRPr="00580F30">
              <w:rPr>
                <w:rFonts w:ascii="TH Niramit AS" w:hAnsi="TH Niramit AS" w:cs="TH Niramit AS"/>
                <w:color w:val="000000"/>
                <w:sz w:val="24"/>
                <w:szCs w:val="24"/>
              </w:rPr>
              <w:t xml:space="preserve"> </w:t>
            </w:r>
          </w:p>
        </w:tc>
      </w:tr>
      <w:tr w:rsidR="00815ACA" w:rsidRPr="00580F30" w14:paraId="5299938E" w14:textId="77777777" w:rsidTr="00104644">
        <w:trPr>
          <w:trHeight w:val="520"/>
        </w:trPr>
        <w:tc>
          <w:tcPr>
            <w:tcW w:w="534" w:type="dxa"/>
          </w:tcPr>
          <w:p w14:paraId="13543070"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21 </w:t>
            </w:r>
          </w:p>
        </w:tc>
        <w:tc>
          <w:tcPr>
            <w:tcW w:w="2126" w:type="dxa"/>
          </w:tcPr>
          <w:p w14:paraId="1FD2F78E"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กจ</w:t>
            </w:r>
            <w:r w:rsidRPr="00580F30">
              <w:rPr>
                <w:rFonts w:ascii="TH Niramit AS" w:hAnsi="TH Niramit AS" w:cs="TH Niramit AS"/>
                <w:color w:val="000000"/>
                <w:sz w:val="24"/>
                <w:szCs w:val="24"/>
              </w:rPr>
              <w:t xml:space="preserve"> 309 </w:t>
            </w:r>
            <w:r w:rsidRPr="00580F30">
              <w:rPr>
                <w:rFonts w:ascii="TH Niramit AS" w:hAnsi="TH Niramit AS" w:cs="TH Niramit AS"/>
                <w:color w:val="000000"/>
                <w:sz w:val="24"/>
                <w:szCs w:val="24"/>
                <w:cs/>
              </w:rPr>
              <w:t>จริยธรรมทางธุรกิจ</w:t>
            </w:r>
            <w:r w:rsidRPr="00580F30">
              <w:rPr>
                <w:rFonts w:ascii="TH Niramit AS" w:hAnsi="TH Niramit AS" w:cs="TH Niramit AS"/>
                <w:color w:val="000000"/>
                <w:sz w:val="24"/>
                <w:szCs w:val="24"/>
              </w:rPr>
              <w:t xml:space="preserve"> </w:t>
            </w:r>
          </w:p>
        </w:tc>
        <w:tc>
          <w:tcPr>
            <w:tcW w:w="992" w:type="dxa"/>
          </w:tcPr>
          <w:p w14:paraId="7B6FC545"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3(3-0-6) </w:t>
            </w:r>
          </w:p>
        </w:tc>
        <w:tc>
          <w:tcPr>
            <w:tcW w:w="2268" w:type="dxa"/>
          </w:tcPr>
          <w:p w14:paraId="09EFDB3C"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กก</w:t>
            </w:r>
            <w:r w:rsidRPr="00580F30">
              <w:rPr>
                <w:rFonts w:ascii="TH Niramit AS" w:hAnsi="TH Niramit AS" w:cs="TH Niramit AS"/>
                <w:color w:val="000000"/>
                <w:sz w:val="24"/>
                <w:szCs w:val="24"/>
              </w:rPr>
              <w:t xml:space="preserve"> 221 </w:t>
            </w:r>
            <w:r w:rsidRPr="00580F30">
              <w:rPr>
                <w:rFonts w:ascii="TH Niramit AS" w:hAnsi="TH Niramit AS" w:cs="TH Niramit AS"/>
                <w:color w:val="000000"/>
                <w:sz w:val="24"/>
                <w:szCs w:val="24"/>
                <w:cs/>
              </w:rPr>
              <w:t>จริยธรรมทางธุรกิจ</w:t>
            </w:r>
            <w:r w:rsidRPr="00580F30">
              <w:rPr>
                <w:rFonts w:ascii="TH Niramit AS" w:hAnsi="TH Niramit AS" w:cs="TH Niramit AS"/>
                <w:color w:val="000000"/>
                <w:sz w:val="24"/>
                <w:szCs w:val="24"/>
              </w:rPr>
              <w:t xml:space="preserve"> </w:t>
            </w:r>
          </w:p>
        </w:tc>
        <w:tc>
          <w:tcPr>
            <w:tcW w:w="992" w:type="dxa"/>
          </w:tcPr>
          <w:p w14:paraId="51BA4751"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3(2-2-5) </w:t>
            </w:r>
          </w:p>
        </w:tc>
        <w:tc>
          <w:tcPr>
            <w:tcW w:w="2268" w:type="dxa"/>
          </w:tcPr>
          <w:p w14:paraId="724EC2F1"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เปลี่ยนรหัสวิชา</w:t>
            </w:r>
            <w:r w:rsidRPr="00580F30">
              <w:rPr>
                <w:rFonts w:ascii="TH Niramit AS" w:hAnsi="TH Niramit AS" w:cs="TH Niramit AS"/>
                <w:color w:val="000000"/>
                <w:sz w:val="24"/>
                <w:szCs w:val="24"/>
              </w:rPr>
              <w:t>/</w:t>
            </w:r>
            <w:r w:rsidRPr="00580F30">
              <w:rPr>
                <w:rFonts w:ascii="TH Niramit AS" w:hAnsi="TH Niramit AS" w:cs="TH Niramit AS"/>
                <w:color w:val="000000"/>
                <w:sz w:val="24"/>
                <w:szCs w:val="24"/>
                <w:cs/>
              </w:rPr>
              <w:t>เปลี่ยนคำอธิบายรายวิชา</w:t>
            </w:r>
            <w:r w:rsidRPr="00580F30">
              <w:rPr>
                <w:rFonts w:ascii="TH Niramit AS" w:hAnsi="TH Niramit AS" w:cs="TH Niramit AS"/>
                <w:color w:val="000000"/>
                <w:sz w:val="24"/>
                <w:szCs w:val="24"/>
              </w:rPr>
              <w:t xml:space="preserve"> </w:t>
            </w:r>
          </w:p>
        </w:tc>
      </w:tr>
      <w:tr w:rsidR="00815ACA" w:rsidRPr="00580F30" w14:paraId="62D16BF9" w14:textId="77777777" w:rsidTr="00104644">
        <w:trPr>
          <w:trHeight w:val="520"/>
        </w:trPr>
        <w:tc>
          <w:tcPr>
            <w:tcW w:w="534" w:type="dxa"/>
          </w:tcPr>
          <w:p w14:paraId="68BEA01A"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22 </w:t>
            </w:r>
          </w:p>
        </w:tc>
        <w:tc>
          <w:tcPr>
            <w:tcW w:w="2126" w:type="dxa"/>
          </w:tcPr>
          <w:p w14:paraId="7410E666"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กจ</w:t>
            </w:r>
            <w:r w:rsidRPr="00580F30">
              <w:rPr>
                <w:rFonts w:ascii="TH Niramit AS" w:hAnsi="TH Niramit AS" w:cs="TH Niramit AS"/>
                <w:color w:val="000000"/>
                <w:sz w:val="24"/>
                <w:szCs w:val="24"/>
              </w:rPr>
              <w:t xml:space="preserve"> 404 </w:t>
            </w:r>
            <w:r w:rsidRPr="00580F30">
              <w:rPr>
                <w:rFonts w:ascii="TH Niramit AS" w:hAnsi="TH Niramit AS" w:cs="TH Niramit AS"/>
                <w:color w:val="000000"/>
                <w:sz w:val="24"/>
                <w:szCs w:val="24"/>
                <w:cs/>
              </w:rPr>
              <w:t>การวิจัยธุรกิจ</w:t>
            </w:r>
            <w:r w:rsidRPr="00580F30">
              <w:rPr>
                <w:rFonts w:ascii="TH Niramit AS" w:hAnsi="TH Niramit AS" w:cs="TH Niramit AS"/>
                <w:color w:val="000000"/>
                <w:sz w:val="24"/>
                <w:szCs w:val="24"/>
              </w:rPr>
              <w:t xml:space="preserve"> </w:t>
            </w:r>
          </w:p>
        </w:tc>
        <w:tc>
          <w:tcPr>
            <w:tcW w:w="992" w:type="dxa"/>
          </w:tcPr>
          <w:p w14:paraId="4763D8E8"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3(2-2-5) </w:t>
            </w:r>
          </w:p>
        </w:tc>
        <w:tc>
          <w:tcPr>
            <w:tcW w:w="2268" w:type="dxa"/>
          </w:tcPr>
          <w:p w14:paraId="5C850DE0"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กก</w:t>
            </w:r>
            <w:r w:rsidRPr="00580F30">
              <w:rPr>
                <w:rFonts w:ascii="TH Niramit AS" w:hAnsi="TH Niramit AS" w:cs="TH Niramit AS"/>
                <w:color w:val="000000"/>
                <w:sz w:val="24"/>
                <w:szCs w:val="24"/>
              </w:rPr>
              <w:t xml:space="preserve"> 421 </w:t>
            </w:r>
            <w:r w:rsidRPr="00580F30">
              <w:rPr>
                <w:rFonts w:ascii="TH Niramit AS" w:hAnsi="TH Niramit AS" w:cs="TH Niramit AS"/>
                <w:color w:val="000000"/>
                <w:sz w:val="24"/>
                <w:szCs w:val="24"/>
                <w:cs/>
              </w:rPr>
              <w:t>การวิจัยธุรกิจ</w:t>
            </w:r>
            <w:r w:rsidRPr="00580F30">
              <w:rPr>
                <w:rFonts w:ascii="TH Niramit AS" w:hAnsi="TH Niramit AS" w:cs="TH Niramit AS"/>
                <w:color w:val="000000"/>
                <w:sz w:val="24"/>
                <w:szCs w:val="24"/>
              </w:rPr>
              <w:t xml:space="preserve"> </w:t>
            </w:r>
          </w:p>
        </w:tc>
        <w:tc>
          <w:tcPr>
            <w:tcW w:w="992" w:type="dxa"/>
          </w:tcPr>
          <w:p w14:paraId="77724328"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3(2-3-5) </w:t>
            </w:r>
          </w:p>
        </w:tc>
        <w:tc>
          <w:tcPr>
            <w:tcW w:w="2268" w:type="dxa"/>
          </w:tcPr>
          <w:p w14:paraId="75874E3D"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เปลี่ยนรหัสวิชา</w:t>
            </w:r>
            <w:r w:rsidRPr="00580F30">
              <w:rPr>
                <w:rFonts w:ascii="TH Niramit AS" w:hAnsi="TH Niramit AS" w:cs="TH Niramit AS"/>
                <w:color w:val="000000"/>
                <w:sz w:val="24"/>
                <w:szCs w:val="24"/>
              </w:rPr>
              <w:t>/</w:t>
            </w:r>
            <w:r w:rsidRPr="00580F30">
              <w:rPr>
                <w:rFonts w:ascii="TH Niramit AS" w:hAnsi="TH Niramit AS" w:cs="TH Niramit AS"/>
                <w:color w:val="000000"/>
                <w:sz w:val="24"/>
                <w:szCs w:val="24"/>
                <w:cs/>
              </w:rPr>
              <w:t>เปลี่ยนคำอธิบายรายวิชา</w:t>
            </w:r>
            <w:r w:rsidRPr="00580F30">
              <w:rPr>
                <w:rFonts w:ascii="TH Niramit AS" w:hAnsi="TH Niramit AS" w:cs="TH Niramit AS"/>
                <w:color w:val="000000"/>
                <w:sz w:val="24"/>
                <w:szCs w:val="24"/>
              </w:rPr>
              <w:t xml:space="preserve"> </w:t>
            </w:r>
          </w:p>
        </w:tc>
      </w:tr>
      <w:tr w:rsidR="00815ACA" w:rsidRPr="00580F30" w14:paraId="60014928" w14:textId="77777777" w:rsidTr="00104644">
        <w:trPr>
          <w:trHeight w:val="520"/>
        </w:trPr>
        <w:tc>
          <w:tcPr>
            <w:tcW w:w="534" w:type="dxa"/>
          </w:tcPr>
          <w:p w14:paraId="17282C5E"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23 </w:t>
            </w:r>
          </w:p>
        </w:tc>
        <w:tc>
          <w:tcPr>
            <w:tcW w:w="2126" w:type="dxa"/>
          </w:tcPr>
          <w:p w14:paraId="7B3ABDC1"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บธ</w:t>
            </w:r>
            <w:r w:rsidRPr="00580F30">
              <w:rPr>
                <w:rFonts w:ascii="TH Niramit AS" w:hAnsi="TH Niramit AS" w:cs="TH Niramit AS"/>
                <w:color w:val="000000"/>
                <w:sz w:val="24"/>
                <w:szCs w:val="24"/>
              </w:rPr>
              <w:t xml:space="preserve"> 497 </w:t>
            </w:r>
            <w:r w:rsidRPr="00580F30">
              <w:rPr>
                <w:rFonts w:ascii="TH Niramit AS" w:hAnsi="TH Niramit AS" w:cs="TH Niramit AS"/>
                <w:color w:val="000000"/>
                <w:sz w:val="24"/>
                <w:szCs w:val="24"/>
                <w:cs/>
              </w:rPr>
              <w:t>สหกิจศึกษา</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หรือ</w:t>
            </w:r>
            <w:r w:rsidRPr="00580F30">
              <w:rPr>
                <w:rFonts w:ascii="TH Niramit AS" w:hAnsi="TH Niramit AS" w:cs="TH Niramit AS"/>
                <w:color w:val="000000"/>
                <w:sz w:val="24"/>
                <w:szCs w:val="24"/>
              </w:rPr>
              <w:t xml:space="preserve"> </w:t>
            </w:r>
          </w:p>
        </w:tc>
        <w:tc>
          <w:tcPr>
            <w:tcW w:w="992" w:type="dxa"/>
          </w:tcPr>
          <w:p w14:paraId="178E8A61"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9(0-27-0) </w:t>
            </w:r>
          </w:p>
        </w:tc>
        <w:tc>
          <w:tcPr>
            <w:tcW w:w="2268" w:type="dxa"/>
          </w:tcPr>
          <w:p w14:paraId="525F690E"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มช</w:t>
            </w:r>
            <w:r w:rsidRPr="00580F30">
              <w:rPr>
                <w:rFonts w:ascii="TH Niramit AS" w:hAnsi="TH Niramit AS" w:cs="TH Niramit AS"/>
                <w:color w:val="000000"/>
                <w:sz w:val="24"/>
                <w:szCs w:val="24"/>
              </w:rPr>
              <w:t xml:space="preserve"> 497 </w:t>
            </w:r>
            <w:r w:rsidRPr="00580F30">
              <w:rPr>
                <w:rFonts w:ascii="TH Niramit AS" w:hAnsi="TH Niramit AS" w:cs="TH Niramit AS"/>
                <w:color w:val="000000"/>
                <w:sz w:val="24"/>
                <w:szCs w:val="24"/>
                <w:cs/>
              </w:rPr>
              <w:t>สหกิจศึกษา</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หรือ</w:t>
            </w:r>
            <w:r w:rsidRPr="00580F30">
              <w:rPr>
                <w:rFonts w:ascii="TH Niramit AS" w:hAnsi="TH Niramit AS" w:cs="TH Niramit AS"/>
                <w:color w:val="000000"/>
                <w:sz w:val="24"/>
                <w:szCs w:val="24"/>
              </w:rPr>
              <w:t xml:space="preserve"> </w:t>
            </w:r>
          </w:p>
        </w:tc>
        <w:tc>
          <w:tcPr>
            <w:tcW w:w="992" w:type="dxa"/>
          </w:tcPr>
          <w:p w14:paraId="314E124E"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9 (</w:t>
            </w:r>
            <w:r w:rsidRPr="00580F30">
              <w:rPr>
                <w:rFonts w:ascii="TH Niramit AS" w:hAnsi="TH Niramit AS" w:cs="TH Niramit AS"/>
                <w:color w:val="000000"/>
                <w:sz w:val="24"/>
                <w:szCs w:val="24"/>
                <w:cs/>
              </w:rPr>
              <w:t>ปฏิบัติไม่น้อยกว่า</w:t>
            </w:r>
            <w:r w:rsidRPr="00580F30">
              <w:rPr>
                <w:rFonts w:ascii="TH Niramit AS" w:hAnsi="TH Niramit AS" w:cs="TH Niramit AS"/>
                <w:color w:val="000000"/>
                <w:sz w:val="24"/>
                <w:szCs w:val="24"/>
              </w:rPr>
              <w:t xml:space="preserve"> 16 </w:t>
            </w:r>
            <w:r w:rsidRPr="00580F30">
              <w:rPr>
                <w:rFonts w:ascii="TH Niramit AS" w:hAnsi="TH Niramit AS" w:cs="TH Niramit AS"/>
                <w:color w:val="000000"/>
                <w:sz w:val="24"/>
                <w:szCs w:val="24"/>
                <w:cs/>
              </w:rPr>
              <w:t>สัปดาห์</w:t>
            </w:r>
            <w:r w:rsidRPr="00580F30">
              <w:rPr>
                <w:rFonts w:ascii="TH Niramit AS" w:hAnsi="TH Niramit AS" w:cs="TH Niramit AS"/>
                <w:color w:val="000000"/>
                <w:sz w:val="24"/>
                <w:szCs w:val="24"/>
              </w:rPr>
              <w:t xml:space="preserve">) </w:t>
            </w:r>
          </w:p>
        </w:tc>
        <w:tc>
          <w:tcPr>
            <w:tcW w:w="2268" w:type="dxa"/>
          </w:tcPr>
          <w:p w14:paraId="1B211A79"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เปลี่ยนรหัสวิชา</w:t>
            </w:r>
            <w:r w:rsidRPr="00580F30">
              <w:rPr>
                <w:rFonts w:ascii="TH Niramit AS" w:hAnsi="TH Niramit AS" w:cs="TH Niramit AS"/>
                <w:color w:val="000000"/>
                <w:sz w:val="24"/>
                <w:szCs w:val="24"/>
              </w:rPr>
              <w:t xml:space="preserve"> </w:t>
            </w:r>
          </w:p>
        </w:tc>
      </w:tr>
      <w:tr w:rsidR="00815ACA" w:rsidRPr="00580F30" w14:paraId="5BFED3BE" w14:textId="77777777" w:rsidTr="00104644">
        <w:trPr>
          <w:trHeight w:val="520"/>
        </w:trPr>
        <w:tc>
          <w:tcPr>
            <w:tcW w:w="534" w:type="dxa"/>
          </w:tcPr>
          <w:p w14:paraId="2C605C06"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24 </w:t>
            </w:r>
          </w:p>
        </w:tc>
        <w:tc>
          <w:tcPr>
            <w:tcW w:w="2126" w:type="dxa"/>
          </w:tcPr>
          <w:p w14:paraId="07B71984"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บธ</w:t>
            </w:r>
            <w:r w:rsidRPr="00580F30">
              <w:rPr>
                <w:rFonts w:ascii="TH Niramit AS" w:hAnsi="TH Niramit AS" w:cs="TH Niramit AS"/>
                <w:color w:val="000000"/>
                <w:sz w:val="24"/>
                <w:szCs w:val="24"/>
              </w:rPr>
              <w:t xml:space="preserve"> 498 </w:t>
            </w:r>
            <w:r w:rsidRPr="00580F30">
              <w:rPr>
                <w:rFonts w:ascii="TH Niramit AS" w:hAnsi="TH Niramit AS" w:cs="TH Niramit AS"/>
                <w:color w:val="000000"/>
                <w:sz w:val="24"/>
                <w:szCs w:val="24"/>
                <w:cs/>
              </w:rPr>
              <w:t>การเรียนรู้อิสระ</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หรือ</w:t>
            </w:r>
            <w:r w:rsidRPr="00580F30">
              <w:rPr>
                <w:rFonts w:ascii="TH Niramit AS" w:hAnsi="TH Niramit AS" w:cs="TH Niramit AS"/>
                <w:color w:val="000000"/>
                <w:sz w:val="24"/>
                <w:szCs w:val="24"/>
              </w:rPr>
              <w:t xml:space="preserve"> </w:t>
            </w:r>
          </w:p>
        </w:tc>
        <w:tc>
          <w:tcPr>
            <w:tcW w:w="992" w:type="dxa"/>
          </w:tcPr>
          <w:p w14:paraId="165A8D6F"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9(0-27-0) </w:t>
            </w:r>
          </w:p>
        </w:tc>
        <w:tc>
          <w:tcPr>
            <w:tcW w:w="2268" w:type="dxa"/>
          </w:tcPr>
          <w:p w14:paraId="2AF0A2CF"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มช</w:t>
            </w:r>
            <w:r w:rsidRPr="00580F30">
              <w:rPr>
                <w:rFonts w:ascii="TH Niramit AS" w:hAnsi="TH Niramit AS" w:cs="TH Niramit AS"/>
                <w:color w:val="000000"/>
                <w:sz w:val="24"/>
                <w:szCs w:val="24"/>
              </w:rPr>
              <w:t xml:space="preserve"> 498 </w:t>
            </w:r>
            <w:r w:rsidRPr="00580F30">
              <w:rPr>
                <w:rFonts w:ascii="TH Niramit AS" w:hAnsi="TH Niramit AS" w:cs="TH Niramit AS"/>
                <w:color w:val="000000"/>
                <w:sz w:val="24"/>
                <w:szCs w:val="24"/>
                <w:cs/>
              </w:rPr>
              <w:t>การศึกษาอิสระ</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หรือ</w:t>
            </w:r>
            <w:r w:rsidRPr="00580F30">
              <w:rPr>
                <w:rFonts w:ascii="TH Niramit AS" w:hAnsi="TH Niramit AS" w:cs="TH Niramit AS"/>
                <w:color w:val="000000"/>
                <w:sz w:val="24"/>
                <w:szCs w:val="24"/>
              </w:rPr>
              <w:t xml:space="preserve"> </w:t>
            </w:r>
          </w:p>
        </w:tc>
        <w:tc>
          <w:tcPr>
            <w:tcW w:w="992" w:type="dxa"/>
          </w:tcPr>
          <w:p w14:paraId="6CA29D9D"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9 (</w:t>
            </w:r>
            <w:r w:rsidRPr="00580F30">
              <w:rPr>
                <w:rFonts w:ascii="TH Niramit AS" w:hAnsi="TH Niramit AS" w:cs="TH Niramit AS"/>
                <w:color w:val="000000"/>
                <w:sz w:val="24"/>
                <w:szCs w:val="24"/>
                <w:cs/>
              </w:rPr>
              <w:t>ปฏิบัติไม่น้อยกว่า</w:t>
            </w:r>
            <w:r w:rsidRPr="00580F30">
              <w:rPr>
                <w:rFonts w:ascii="TH Niramit AS" w:hAnsi="TH Niramit AS" w:cs="TH Niramit AS"/>
                <w:color w:val="000000"/>
                <w:sz w:val="24"/>
                <w:szCs w:val="24"/>
              </w:rPr>
              <w:t xml:space="preserve"> 16 </w:t>
            </w:r>
            <w:r w:rsidRPr="00580F30">
              <w:rPr>
                <w:rFonts w:ascii="TH Niramit AS" w:hAnsi="TH Niramit AS" w:cs="TH Niramit AS"/>
                <w:color w:val="000000"/>
                <w:sz w:val="24"/>
                <w:szCs w:val="24"/>
                <w:cs/>
              </w:rPr>
              <w:t>สัปดาห์</w:t>
            </w:r>
            <w:r w:rsidRPr="00580F30">
              <w:rPr>
                <w:rFonts w:ascii="TH Niramit AS" w:hAnsi="TH Niramit AS" w:cs="TH Niramit AS"/>
                <w:color w:val="000000"/>
                <w:sz w:val="24"/>
                <w:szCs w:val="24"/>
              </w:rPr>
              <w:t xml:space="preserve">) </w:t>
            </w:r>
          </w:p>
        </w:tc>
        <w:tc>
          <w:tcPr>
            <w:tcW w:w="2268" w:type="dxa"/>
          </w:tcPr>
          <w:p w14:paraId="358575A4"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เปลี่ยนรหัสวิชา</w:t>
            </w:r>
            <w:r w:rsidRPr="00580F30">
              <w:rPr>
                <w:rFonts w:ascii="TH Niramit AS" w:hAnsi="TH Niramit AS" w:cs="TH Niramit AS"/>
                <w:color w:val="000000"/>
                <w:sz w:val="24"/>
                <w:szCs w:val="24"/>
              </w:rPr>
              <w:t xml:space="preserve"> </w:t>
            </w:r>
          </w:p>
        </w:tc>
      </w:tr>
      <w:tr w:rsidR="00815ACA" w:rsidRPr="00580F30" w14:paraId="08204890" w14:textId="77777777" w:rsidTr="00104644">
        <w:trPr>
          <w:trHeight w:val="520"/>
        </w:trPr>
        <w:tc>
          <w:tcPr>
            <w:tcW w:w="534" w:type="dxa"/>
          </w:tcPr>
          <w:p w14:paraId="5A0DFE95"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25 </w:t>
            </w:r>
          </w:p>
        </w:tc>
        <w:tc>
          <w:tcPr>
            <w:tcW w:w="2126" w:type="dxa"/>
          </w:tcPr>
          <w:p w14:paraId="65EC7CCF"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บธ</w:t>
            </w:r>
            <w:r w:rsidRPr="00580F30">
              <w:rPr>
                <w:rFonts w:ascii="TH Niramit AS" w:hAnsi="TH Niramit AS" w:cs="TH Niramit AS"/>
                <w:color w:val="000000"/>
                <w:sz w:val="24"/>
                <w:szCs w:val="24"/>
              </w:rPr>
              <w:t xml:space="preserve"> 499 </w:t>
            </w:r>
            <w:r w:rsidRPr="00580F30">
              <w:rPr>
                <w:rFonts w:ascii="TH Niramit AS" w:hAnsi="TH Niramit AS" w:cs="TH Niramit AS"/>
                <w:color w:val="000000"/>
                <w:sz w:val="24"/>
                <w:szCs w:val="24"/>
                <w:cs/>
              </w:rPr>
              <w:t>การศึกษา</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หรือ</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ฝึกงาน</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หรือ</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ฝึกอบรมต่างประเทศ</w:t>
            </w:r>
            <w:r w:rsidRPr="00580F30">
              <w:rPr>
                <w:rFonts w:ascii="TH Niramit AS" w:hAnsi="TH Niramit AS" w:cs="TH Niramit AS"/>
                <w:color w:val="000000"/>
                <w:sz w:val="24"/>
                <w:szCs w:val="24"/>
              </w:rPr>
              <w:t xml:space="preserve"> </w:t>
            </w:r>
          </w:p>
        </w:tc>
        <w:tc>
          <w:tcPr>
            <w:tcW w:w="992" w:type="dxa"/>
          </w:tcPr>
          <w:p w14:paraId="3C7CF381"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9(0-27-0) </w:t>
            </w:r>
          </w:p>
        </w:tc>
        <w:tc>
          <w:tcPr>
            <w:tcW w:w="2268" w:type="dxa"/>
          </w:tcPr>
          <w:p w14:paraId="209681B1"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มช</w:t>
            </w:r>
            <w:r w:rsidRPr="00580F30">
              <w:rPr>
                <w:rFonts w:ascii="TH Niramit AS" w:hAnsi="TH Niramit AS" w:cs="TH Niramit AS"/>
                <w:color w:val="000000"/>
                <w:sz w:val="24"/>
                <w:szCs w:val="24"/>
              </w:rPr>
              <w:t xml:space="preserve"> 499 </w:t>
            </w:r>
            <w:r w:rsidRPr="00580F30">
              <w:rPr>
                <w:rFonts w:ascii="TH Niramit AS" w:hAnsi="TH Niramit AS" w:cs="TH Niramit AS"/>
                <w:color w:val="000000"/>
                <w:sz w:val="24"/>
                <w:szCs w:val="24"/>
                <w:cs/>
              </w:rPr>
              <w:t>การศึกษา</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หรือ</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ฝึกงาน</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หรือ</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ฝึกอบรมต่างประเทศ</w:t>
            </w:r>
            <w:r w:rsidRPr="00580F30">
              <w:rPr>
                <w:rFonts w:ascii="TH Niramit AS" w:hAnsi="TH Niramit AS" w:cs="TH Niramit AS"/>
                <w:color w:val="000000"/>
                <w:sz w:val="24"/>
                <w:szCs w:val="24"/>
              </w:rPr>
              <w:t xml:space="preserve"> </w:t>
            </w:r>
          </w:p>
        </w:tc>
        <w:tc>
          <w:tcPr>
            <w:tcW w:w="992" w:type="dxa"/>
          </w:tcPr>
          <w:p w14:paraId="48FA375F"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9 (</w:t>
            </w:r>
            <w:r w:rsidRPr="00580F30">
              <w:rPr>
                <w:rFonts w:ascii="TH Niramit AS" w:hAnsi="TH Niramit AS" w:cs="TH Niramit AS"/>
                <w:color w:val="000000"/>
                <w:sz w:val="24"/>
                <w:szCs w:val="24"/>
                <w:cs/>
              </w:rPr>
              <w:t>ปฏิบัติไม่น้อยกว่า</w:t>
            </w:r>
            <w:r w:rsidRPr="00580F30">
              <w:rPr>
                <w:rFonts w:ascii="TH Niramit AS" w:hAnsi="TH Niramit AS" w:cs="TH Niramit AS"/>
                <w:color w:val="000000"/>
                <w:sz w:val="24"/>
                <w:szCs w:val="24"/>
              </w:rPr>
              <w:t xml:space="preserve"> 16 </w:t>
            </w:r>
            <w:r w:rsidRPr="00580F30">
              <w:rPr>
                <w:rFonts w:ascii="TH Niramit AS" w:hAnsi="TH Niramit AS" w:cs="TH Niramit AS"/>
                <w:color w:val="000000"/>
                <w:sz w:val="24"/>
                <w:szCs w:val="24"/>
                <w:cs/>
              </w:rPr>
              <w:t>สัปดาห์</w:t>
            </w:r>
            <w:r w:rsidRPr="00580F30">
              <w:rPr>
                <w:rFonts w:ascii="TH Niramit AS" w:hAnsi="TH Niramit AS" w:cs="TH Niramit AS"/>
                <w:color w:val="000000"/>
                <w:sz w:val="24"/>
                <w:szCs w:val="24"/>
              </w:rPr>
              <w:t xml:space="preserve">) </w:t>
            </w:r>
          </w:p>
        </w:tc>
        <w:tc>
          <w:tcPr>
            <w:tcW w:w="2268" w:type="dxa"/>
          </w:tcPr>
          <w:p w14:paraId="422B09B5"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เปลี่ยนรหัสวิชา</w:t>
            </w:r>
            <w:r w:rsidRPr="00580F30">
              <w:rPr>
                <w:rFonts w:ascii="TH Niramit AS" w:hAnsi="TH Niramit AS" w:cs="TH Niramit AS"/>
                <w:color w:val="000000"/>
                <w:sz w:val="24"/>
                <w:szCs w:val="24"/>
              </w:rPr>
              <w:t xml:space="preserve"> </w:t>
            </w:r>
          </w:p>
        </w:tc>
      </w:tr>
      <w:tr w:rsidR="00815ACA" w:rsidRPr="00580F30" w14:paraId="1E575EDA" w14:textId="77777777" w:rsidTr="00104644">
        <w:trPr>
          <w:trHeight w:val="520"/>
        </w:trPr>
        <w:tc>
          <w:tcPr>
            <w:tcW w:w="534" w:type="dxa"/>
          </w:tcPr>
          <w:p w14:paraId="598C6DB0"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26 </w:t>
            </w:r>
          </w:p>
        </w:tc>
        <w:tc>
          <w:tcPr>
            <w:tcW w:w="2126" w:type="dxa"/>
          </w:tcPr>
          <w:p w14:paraId="7B58EDAC"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กจ</w:t>
            </w:r>
            <w:r w:rsidRPr="00580F30">
              <w:rPr>
                <w:rFonts w:ascii="TH Niramit AS" w:hAnsi="TH Niramit AS" w:cs="TH Niramit AS"/>
                <w:color w:val="000000"/>
                <w:sz w:val="24"/>
                <w:szCs w:val="24"/>
              </w:rPr>
              <w:t xml:space="preserve"> 411 </w:t>
            </w:r>
            <w:r w:rsidRPr="00580F30">
              <w:rPr>
                <w:rFonts w:ascii="TH Niramit AS" w:hAnsi="TH Niramit AS" w:cs="TH Niramit AS"/>
                <w:color w:val="000000"/>
                <w:sz w:val="24"/>
                <w:szCs w:val="24"/>
                <w:cs/>
              </w:rPr>
              <w:t>การเจรจาต่อรองทางธุรกิจ</w:t>
            </w:r>
            <w:r w:rsidRPr="00580F30">
              <w:rPr>
                <w:rFonts w:ascii="TH Niramit AS" w:hAnsi="TH Niramit AS" w:cs="TH Niramit AS"/>
                <w:color w:val="000000"/>
                <w:sz w:val="24"/>
                <w:szCs w:val="24"/>
              </w:rPr>
              <w:t xml:space="preserve"> </w:t>
            </w:r>
          </w:p>
        </w:tc>
        <w:tc>
          <w:tcPr>
            <w:tcW w:w="992" w:type="dxa"/>
          </w:tcPr>
          <w:p w14:paraId="1DA2DF8A"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3(3-0-6) </w:t>
            </w:r>
          </w:p>
        </w:tc>
        <w:tc>
          <w:tcPr>
            <w:tcW w:w="2268" w:type="dxa"/>
          </w:tcPr>
          <w:p w14:paraId="0C6674F2"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กก</w:t>
            </w:r>
            <w:r w:rsidRPr="00580F30">
              <w:rPr>
                <w:rFonts w:ascii="TH Niramit AS" w:hAnsi="TH Niramit AS" w:cs="TH Niramit AS"/>
                <w:color w:val="000000"/>
                <w:sz w:val="24"/>
                <w:szCs w:val="24"/>
              </w:rPr>
              <w:t xml:space="preserve"> 323 </w:t>
            </w:r>
            <w:r w:rsidRPr="00580F30">
              <w:rPr>
                <w:rFonts w:ascii="TH Niramit AS" w:hAnsi="TH Niramit AS" w:cs="TH Niramit AS"/>
                <w:color w:val="000000"/>
                <w:sz w:val="24"/>
                <w:szCs w:val="24"/>
                <w:cs/>
              </w:rPr>
              <w:t>การเจรจาต่อรองทางธุรกิจ</w:t>
            </w:r>
            <w:r w:rsidRPr="00580F30">
              <w:rPr>
                <w:rFonts w:ascii="TH Niramit AS" w:hAnsi="TH Niramit AS" w:cs="TH Niramit AS"/>
                <w:color w:val="000000"/>
                <w:sz w:val="24"/>
                <w:szCs w:val="24"/>
              </w:rPr>
              <w:t xml:space="preserve"> </w:t>
            </w:r>
          </w:p>
        </w:tc>
        <w:tc>
          <w:tcPr>
            <w:tcW w:w="992" w:type="dxa"/>
          </w:tcPr>
          <w:p w14:paraId="51A12A26"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3(2-2-5) </w:t>
            </w:r>
          </w:p>
        </w:tc>
        <w:tc>
          <w:tcPr>
            <w:tcW w:w="2268" w:type="dxa"/>
          </w:tcPr>
          <w:p w14:paraId="2EDAE386"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เปลี่ยนรหัสวิชา</w:t>
            </w:r>
            <w:r w:rsidRPr="00580F30">
              <w:rPr>
                <w:rFonts w:ascii="TH Niramit AS" w:hAnsi="TH Niramit AS" w:cs="TH Niramit AS"/>
                <w:color w:val="000000"/>
                <w:sz w:val="24"/>
                <w:szCs w:val="24"/>
              </w:rPr>
              <w:t>//</w:t>
            </w:r>
            <w:r w:rsidRPr="00580F30">
              <w:rPr>
                <w:rFonts w:ascii="TH Niramit AS" w:hAnsi="TH Niramit AS" w:cs="TH Niramit AS"/>
                <w:color w:val="000000"/>
                <w:sz w:val="24"/>
                <w:szCs w:val="24"/>
                <w:cs/>
              </w:rPr>
              <w:t>เปลี่ยนคำอธิบายรายวิชา</w:t>
            </w:r>
            <w:r w:rsidRPr="00580F30">
              <w:rPr>
                <w:rFonts w:ascii="TH Niramit AS" w:hAnsi="TH Niramit AS" w:cs="TH Niramit AS"/>
                <w:color w:val="000000"/>
                <w:sz w:val="24"/>
                <w:szCs w:val="24"/>
              </w:rPr>
              <w:t xml:space="preserve"> </w:t>
            </w:r>
          </w:p>
        </w:tc>
      </w:tr>
      <w:tr w:rsidR="00815ACA" w:rsidRPr="00580F30" w14:paraId="230941F1" w14:textId="77777777" w:rsidTr="00104644">
        <w:trPr>
          <w:trHeight w:val="520"/>
        </w:trPr>
        <w:tc>
          <w:tcPr>
            <w:tcW w:w="534" w:type="dxa"/>
          </w:tcPr>
          <w:p w14:paraId="18DE9C80"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27 </w:t>
            </w:r>
          </w:p>
        </w:tc>
        <w:tc>
          <w:tcPr>
            <w:tcW w:w="2126" w:type="dxa"/>
          </w:tcPr>
          <w:p w14:paraId="2F26A308"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กจ</w:t>
            </w:r>
            <w:r w:rsidRPr="00580F30">
              <w:rPr>
                <w:rFonts w:ascii="TH Niramit AS" w:hAnsi="TH Niramit AS" w:cs="TH Niramit AS"/>
                <w:color w:val="000000"/>
                <w:sz w:val="24"/>
                <w:szCs w:val="24"/>
              </w:rPr>
              <w:t xml:space="preserve"> 322 </w:t>
            </w:r>
            <w:r w:rsidRPr="00580F30">
              <w:rPr>
                <w:rFonts w:ascii="TH Niramit AS" w:hAnsi="TH Niramit AS" w:cs="TH Niramit AS"/>
                <w:color w:val="000000"/>
                <w:sz w:val="24"/>
                <w:szCs w:val="24"/>
                <w:cs/>
              </w:rPr>
              <w:t>การพัฒนาบุคลิกภาพ</w:t>
            </w:r>
            <w:r w:rsidRPr="00580F30">
              <w:rPr>
                <w:rFonts w:ascii="TH Niramit AS" w:hAnsi="TH Niramit AS" w:cs="TH Niramit AS"/>
                <w:color w:val="000000"/>
                <w:sz w:val="24"/>
                <w:szCs w:val="24"/>
              </w:rPr>
              <w:t xml:space="preserve"> </w:t>
            </w:r>
          </w:p>
        </w:tc>
        <w:tc>
          <w:tcPr>
            <w:tcW w:w="992" w:type="dxa"/>
          </w:tcPr>
          <w:p w14:paraId="78493D26"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3(3-0-6) </w:t>
            </w:r>
          </w:p>
        </w:tc>
        <w:tc>
          <w:tcPr>
            <w:tcW w:w="2268" w:type="dxa"/>
          </w:tcPr>
          <w:p w14:paraId="2CBBD371"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กก</w:t>
            </w:r>
            <w:r w:rsidRPr="00580F30">
              <w:rPr>
                <w:rFonts w:ascii="TH Niramit AS" w:hAnsi="TH Niramit AS" w:cs="TH Niramit AS"/>
                <w:color w:val="000000"/>
                <w:sz w:val="24"/>
                <w:szCs w:val="24"/>
              </w:rPr>
              <w:t xml:space="preserve"> 222 </w:t>
            </w:r>
            <w:r w:rsidRPr="00580F30">
              <w:rPr>
                <w:rFonts w:ascii="TH Niramit AS" w:hAnsi="TH Niramit AS" w:cs="TH Niramit AS"/>
                <w:color w:val="000000"/>
                <w:sz w:val="24"/>
                <w:szCs w:val="24"/>
                <w:cs/>
              </w:rPr>
              <w:t>การพัฒนาบุคลิกภาพ</w:t>
            </w:r>
            <w:r w:rsidRPr="00580F30">
              <w:rPr>
                <w:rFonts w:ascii="TH Niramit AS" w:hAnsi="TH Niramit AS" w:cs="TH Niramit AS"/>
                <w:color w:val="000000"/>
                <w:sz w:val="24"/>
                <w:szCs w:val="24"/>
              </w:rPr>
              <w:t xml:space="preserve"> </w:t>
            </w:r>
          </w:p>
        </w:tc>
        <w:tc>
          <w:tcPr>
            <w:tcW w:w="992" w:type="dxa"/>
          </w:tcPr>
          <w:p w14:paraId="3CAB5A9C"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3(2-2-5) </w:t>
            </w:r>
          </w:p>
        </w:tc>
        <w:tc>
          <w:tcPr>
            <w:tcW w:w="2268" w:type="dxa"/>
          </w:tcPr>
          <w:p w14:paraId="14BFF43B" w14:textId="77777777" w:rsidR="00815ACA" w:rsidRPr="00580F30" w:rsidRDefault="00815ACA" w:rsidP="00815ACA">
            <w:pPr>
              <w:autoSpaceDE w:val="0"/>
              <w:autoSpaceDN w:val="0"/>
              <w:adjustRightInd w:val="0"/>
              <w:spacing w:after="0" w:line="240" w:lineRule="auto"/>
              <w:rPr>
                <w:rFonts w:ascii="TH Niramit AS" w:hAnsi="TH Niramit AS" w:cs="TH Niramit AS"/>
                <w:color w:val="000000"/>
                <w:sz w:val="24"/>
                <w:szCs w:val="24"/>
              </w:rPr>
            </w:pPr>
            <w:r w:rsidRPr="00580F30">
              <w:rPr>
                <w:rFonts w:ascii="TH Niramit AS" w:hAnsi="TH Niramit AS" w:cs="TH Niramit AS"/>
                <w:color w:val="000000"/>
                <w:sz w:val="24"/>
                <w:szCs w:val="24"/>
                <w:cs/>
              </w:rPr>
              <w:t>เปลี่ยนรหัสวิชา</w:t>
            </w:r>
            <w:r w:rsidRPr="00580F30">
              <w:rPr>
                <w:rFonts w:ascii="TH Niramit AS" w:hAnsi="TH Niramit AS" w:cs="TH Niramit AS"/>
                <w:color w:val="000000"/>
                <w:sz w:val="24"/>
                <w:szCs w:val="24"/>
              </w:rPr>
              <w:t>/</w:t>
            </w:r>
            <w:r w:rsidRPr="00580F30">
              <w:rPr>
                <w:rFonts w:ascii="TH Niramit AS" w:hAnsi="TH Niramit AS" w:cs="TH Niramit AS"/>
                <w:color w:val="000000"/>
                <w:sz w:val="24"/>
                <w:szCs w:val="24"/>
                <w:cs/>
              </w:rPr>
              <w:t>เปลี่ยนคำอธิบายรายวิชา</w:t>
            </w:r>
            <w:r w:rsidRPr="00580F30">
              <w:rPr>
                <w:rFonts w:ascii="TH Niramit AS" w:hAnsi="TH Niramit AS" w:cs="TH Niramit AS"/>
                <w:color w:val="000000"/>
                <w:sz w:val="24"/>
                <w:szCs w:val="24"/>
              </w:rPr>
              <w:t xml:space="preserve"> </w:t>
            </w:r>
          </w:p>
        </w:tc>
      </w:tr>
    </w:tbl>
    <w:p w14:paraId="35339178" w14:textId="77777777" w:rsidR="00815ACA" w:rsidRPr="00580F30" w:rsidRDefault="00815ACA" w:rsidP="00815ACA">
      <w:pPr>
        <w:spacing w:after="0" w:line="240" w:lineRule="auto"/>
        <w:ind w:firstLine="720"/>
        <w:jc w:val="thaiDistribute"/>
        <w:rPr>
          <w:rFonts w:ascii="TH Niramit AS" w:eastAsia="MS Mincho" w:hAnsi="TH Niramit AS" w:cs="TH Niramit AS"/>
          <w:b/>
          <w:sz w:val="32"/>
          <w:szCs w:val="32"/>
        </w:rPr>
      </w:pPr>
    </w:p>
    <w:p w14:paraId="0DC3C1A8" w14:textId="7B1DF83C" w:rsidR="00815ACA" w:rsidRPr="00580F30" w:rsidRDefault="00815ACA" w:rsidP="00815ACA">
      <w:pPr>
        <w:spacing w:after="0" w:line="240" w:lineRule="auto"/>
        <w:rPr>
          <w:rFonts w:ascii="TH Niramit AS" w:eastAsia="MS Mincho" w:hAnsi="TH Niramit AS" w:cs="TH Niramit AS"/>
          <w:b/>
          <w:sz w:val="32"/>
          <w:szCs w:val="32"/>
        </w:rPr>
      </w:pPr>
      <w:r w:rsidRPr="00580F30">
        <w:rPr>
          <w:rFonts w:ascii="TH Niramit AS" w:eastAsia="MS Mincho" w:hAnsi="TH Niramit AS" w:cs="TH Niramit AS"/>
          <w:b/>
          <w:sz w:val="32"/>
          <w:szCs w:val="32"/>
          <w:cs/>
        </w:rPr>
        <w:t>ตารางแสดงรายละเอียดคำอธิบายของแต่ละรายวิชา</w:t>
      </w:r>
    </w:p>
    <w:p w14:paraId="29E909A6" w14:textId="77777777" w:rsidR="00815ACA" w:rsidRPr="00580F30" w:rsidRDefault="00815ACA" w:rsidP="00815ACA">
      <w:pPr>
        <w:spacing w:after="0" w:line="240" w:lineRule="auto"/>
        <w:rPr>
          <w:rFonts w:ascii="TH Niramit AS" w:eastAsia="MS Mincho" w:hAnsi="TH Niramit AS" w:cs="TH Niramit AS"/>
          <w:b/>
          <w:sz w:val="16"/>
          <w:szCs w:val="16"/>
        </w:rPr>
      </w:pPr>
    </w:p>
    <w:tbl>
      <w:tblPr>
        <w:tblStyle w:val="TableGrid2"/>
        <w:tblW w:w="9464" w:type="dxa"/>
        <w:tblLayout w:type="fixed"/>
        <w:tblLook w:val="04A0" w:firstRow="1" w:lastRow="0" w:firstColumn="1" w:lastColumn="0" w:noHBand="0" w:noVBand="1"/>
      </w:tblPr>
      <w:tblGrid>
        <w:gridCol w:w="817"/>
        <w:gridCol w:w="3260"/>
        <w:gridCol w:w="59"/>
        <w:gridCol w:w="83"/>
        <w:gridCol w:w="909"/>
        <w:gridCol w:w="3202"/>
        <w:gridCol w:w="142"/>
        <w:gridCol w:w="58"/>
        <w:gridCol w:w="83"/>
        <w:gridCol w:w="851"/>
      </w:tblGrid>
      <w:tr w:rsidR="00815ACA" w:rsidRPr="00580F30" w14:paraId="6895BD7A" w14:textId="77777777" w:rsidTr="00104644">
        <w:trPr>
          <w:tblHeader/>
        </w:trPr>
        <w:tc>
          <w:tcPr>
            <w:tcW w:w="817" w:type="dxa"/>
            <w:tcBorders>
              <w:right w:val="single" w:sz="4" w:space="0" w:color="auto"/>
            </w:tcBorders>
          </w:tcPr>
          <w:p w14:paraId="6C23E0F2"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b/>
                <w:bCs/>
                <w:color w:val="000000"/>
                <w:sz w:val="24"/>
                <w:szCs w:val="24"/>
                <w:cs/>
              </w:rPr>
              <w:t>วิชาที่</w:t>
            </w:r>
            <w:r w:rsidRPr="00580F30">
              <w:rPr>
                <w:rFonts w:ascii="TH Niramit AS" w:eastAsia="Calibri" w:hAnsi="TH Niramit AS" w:cs="TH Niramit AS"/>
                <w:b/>
                <w:bCs/>
                <w:color w:val="000000"/>
                <w:sz w:val="24"/>
                <w:szCs w:val="24"/>
              </w:rPr>
              <w:t xml:space="preserve"> </w:t>
            </w:r>
          </w:p>
        </w:tc>
        <w:tc>
          <w:tcPr>
            <w:tcW w:w="4311" w:type="dxa"/>
            <w:gridSpan w:val="4"/>
            <w:tcBorders>
              <w:left w:val="single" w:sz="4" w:space="0" w:color="auto"/>
              <w:right w:val="single" w:sz="4" w:space="0" w:color="auto"/>
            </w:tcBorders>
          </w:tcPr>
          <w:p w14:paraId="3779943C" w14:textId="77777777" w:rsidR="00815ACA" w:rsidRPr="00580F30" w:rsidRDefault="00815ACA" w:rsidP="00815ACA">
            <w:pPr>
              <w:autoSpaceDE w:val="0"/>
              <w:autoSpaceDN w:val="0"/>
              <w:adjustRightInd w:val="0"/>
              <w:jc w:val="center"/>
              <w:rPr>
                <w:rFonts w:ascii="TH Niramit AS" w:eastAsia="Calibri" w:hAnsi="TH Niramit AS" w:cs="TH Niramit AS"/>
                <w:b/>
                <w:bCs/>
                <w:color w:val="000000"/>
                <w:sz w:val="24"/>
                <w:szCs w:val="24"/>
                <w:cs/>
              </w:rPr>
            </w:pPr>
            <w:r w:rsidRPr="00580F30">
              <w:rPr>
                <w:rFonts w:ascii="TH Niramit AS" w:eastAsia="Calibri" w:hAnsi="TH Niramit AS" w:cs="TH Niramit AS"/>
                <w:b/>
                <w:bCs/>
                <w:color w:val="000000"/>
                <w:sz w:val="24"/>
                <w:szCs w:val="24"/>
                <w:cs/>
              </w:rPr>
              <w:t>รายวิชา</w:t>
            </w:r>
            <w:r w:rsidRPr="00580F30">
              <w:rPr>
                <w:rFonts w:ascii="TH Niramit AS" w:eastAsia="Calibri" w:hAnsi="TH Niramit AS" w:cs="TH Niramit AS"/>
                <w:b/>
                <w:bCs/>
                <w:color w:val="000000"/>
                <w:sz w:val="24"/>
                <w:szCs w:val="24"/>
              </w:rPr>
              <w:t xml:space="preserve"> (</w:t>
            </w:r>
            <w:r w:rsidRPr="00580F30">
              <w:rPr>
                <w:rFonts w:ascii="TH Niramit AS" w:eastAsia="Calibri" w:hAnsi="TH Niramit AS" w:cs="TH Niramit AS"/>
                <w:b/>
                <w:bCs/>
                <w:color w:val="000000"/>
                <w:sz w:val="24"/>
                <w:szCs w:val="24"/>
                <w:cs/>
              </w:rPr>
              <w:t>เดิม</w:t>
            </w:r>
            <w:r w:rsidRPr="00580F30">
              <w:rPr>
                <w:rFonts w:ascii="TH Niramit AS" w:eastAsia="Calibri" w:hAnsi="TH Niramit AS" w:cs="TH Niramit AS"/>
                <w:b/>
                <w:bCs/>
                <w:color w:val="000000"/>
                <w:sz w:val="24"/>
                <w:szCs w:val="24"/>
              </w:rPr>
              <w:t>)</w:t>
            </w:r>
          </w:p>
        </w:tc>
        <w:tc>
          <w:tcPr>
            <w:tcW w:w="4336" w:type="dxa"/>
            <w:gridSpan w:val="5"/>
            <w:tcBorders>
              <w:left w:val="single" w:sz="4" w:space="0" w:color="auto"/>
            </w:tcBorders>
          </w:tcPr>
          <w:p w14:paraId="4E388010" w14:textId="77777777" w:rsidR="00815ACA" w:rsidRPr="00580F30" w:rsidRDefault="00815ACA" w:rsidP="00815ACA">
            <w:pPr>
              <w:autoSpaceDE w:val="0"/>
              <w:autoSpaceDN w:val="0"/>
              <w:adjustRightInd w:val="0"/>
              <w:jc w:val="center"/>
              <w:rPr>
                <w:rFonts w:ascii="TH Niramit AS" w:eastAsia="Calibri" w:hAnsi="TH Niramit AS" w:cs="TH Niramit AS"/>
                <w:b/>
                <w:bCs/>
                <w:color w:val="000000"/>
                <w:sz w:val="24"/>
                <w:szCs w:val="24"/>
                <w:cs/>
              </w:rPr>
            </w:pPr>
            <w:r w:rsidRPr="00580F30">
              <w:rPr>
                <w:rFonts w:ascii="TH Niramit AS" w:eastAsia="Calibri" w:hAnsi="TH Niramit AS" w:cs="TH Niramit AS"/>
                <w:b/>
                <w:bCs/>
                <w:color w:val="000000"/>
                <w:sz w:val="24"/>
                <w:szCs w:val="24"/>
                <w:cs/>
              </w:rPr>
              <w:t>รายวิชา</w:t>
            </w:r>
            <w:r w:rsidRPr="00580F30">
              <w:rPr>
                <w:rFonts w:ascii="TH Niramit AS" w:eastAsia="Calibri" w:hAnsi="TH Niramit AS" w:cs="TH Niramit AS"/>
                <w:b/>
                <w:bCs/>
                <w:color w:val="000000"/>
                <w:sz w:val="24"/>
                <w:szCs w:val="24"/>
              </w:rPr>
              <w:t xml:space="preserve"> (</w:t>
            </w:r>
            <w:r w:rsidRPr="00580F30">
              <w:rPr>
                <w:rFonts w:ascii="TH Niramit AS" w:eastAsia="Calibri" w:hAnsi="TH Niramit AS" w:cs="TH Niramit AS"/>
                <w:b/>
                <w:bCs/>
                <w:color w:val="000000"/>
                <w:sz w:val="24"/>
                <w:szCs w:val="24"/>
                <w:cs/>
              </w:rPr>
              <w:t>ใหม่</w:t>
            </w:r>
            <w:r w:rsidRPr="00580F30">
              <w:rPr>
                <w:rFonts w:ascii="TH Niramit AS" w:eastAsia="Calibri" w:hAnsi="TH Niramit AS" w:cs="TH Niramit AS"/>
                <w:b/>
                <w:bCs/>
                <w:color w:val="000000"/>
                <w:sz w:val="24"/>
                <w:szCs w:val="24"/>
              </w:rPr>
              <w:t>)</w:t>
            </w:r>
          </w:p>
        </w:tc>
      </w:tr>
      <w:tr w:rsidR="00815ACA" w:rsidRPr="00580F30" w14:paraId="5DE369D3" w14:textId="77777777" w:rsidTr="00104644">
        <w:tc>
          <w:tcPr>
            <w:tcW w:w="817" w:type="dxa"/>
            <w:vMerge w:val="restart"/>
            <w:tcBorders>
              <w:right w:val="single" w:sz="4" w:space="0" w:color="auto"/>
            </w:tcBorders>
          </w:tcPr>
          <w:p w14:paraId="5392DF17" w14:textId="77777777" w:rsidR="00815ACA" w:rsidRPr="00580F30" w:rsidRDefault="00815ACA" w:rsidP="00815ACA">
            <w:pPr>
              <w:jc w:val="center"/>
              <w:rPr>
                <w:rFonts w:ascii="TH Niramit AS" w:eastAsia="MS Mincho" w:hAnsi="TH Niramit AS" w:cs="TH Niramit AS"/>
                <w:b/>
                <w:sz w:val="24"/>
                <w:szCs w:val="24"/>
              </w:rPr>
            </w:pPr>
            <w:r w:rsidRPr="00580F30">
              <w:rPr>
                <w:rFonts w:ascii="TH Niramit AS" w:eastAsia="MS Mincho" w:hAnsi="TH Niramit AS" w:cs="TH Niramit AS"/>
                <w:b/>
                <w:sz w:val="24"/>
                <w:szCs w:val="24"/>
              </w:rPr>
              <w:t>1</w:t>
            </w:r>
          </w:p>
        </w:tc>
        <w:tc>
          <w:tcPr>
            <w:tcW w:w="3319" w:type="dxa"/>
            <w:gridSpan w:val="2"/>
            <w:tcBorders>
              <w:left w:val="single" w:sz="4" w:space="0" w:color="auto"/>
              <w:right w:val="nil"/>
            </w:tcBorders>
          </w:tcPr>
          <w:p w14:paraId="4485532A"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ศท</w:t>
            </w:r>
            <w:r w:rsidRPr="00580F30">
              <w:rPr>
                <w:rFonts w:ascii="TH Niramit AS" w:eastAsia="Calibri" w:hAnsi="TH Niramit AS" w:cs="TH Niramit AS"/>
                <w:color w:val="000000"/>
                <w:sz w:val="24"/>
                <w:szCs w:val="24"/>
              </w:rPr>
              <w:t xml:space="preserve"> 022 </w:t>
            </w:r>
            <w:r w:rsidRPr="00580F30">
              <w:rPr>
                <w:rFonts w:ascii="TH Niramit AS" w:eastAsia="Calibri" w:hAnsi="TH Niramit AS" w:cs="TH Niramit AS"/>
                <w:color w:val="000000"/>
                <w:sz w:val="24"/>
                <w:szCs w:val="24"/>
                <w:cs/>
              </w:rPr>
              <w:t>อารยธรรมโลก</w:t>
            </w:r>
            <w:r w:rsidRPr="00580F30">
              <w:rPr>
                <w:rFonts w:ascii="TH Niramit AS" w:eastAsia="Calibri" w:hAnsi="TH Niramit AS" w:cs="TH Niramit AS"/>
                <w:color w:val="000000"/>
                <w:sz w:val="24"/>
                <w:szCs w:val="24"/>
              </w:rPr>
              <w:t xml:space="preserve"> </w:t>
            </w:r>
          </w:p>
          <w:p w14:paraId="49D45BFB"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GE 022 World Civilization </w:t>
            </w:r>
          </w:p>
          <w:p w14:paraId="72D99156"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w:t>
            </w:r>
            <w:r w:rsidRPr="00580F30">
              <w:rPr>
                <w:rFonts w:ascii="TH Niramit AS" w:eastAsia="Calibri" w:hAnsi="TH Niramit AS" w:cs="TH Niramit AS"/>
                <w:color w:val="000000"/>
                <w:sz w:val="24"/>
                <w:szCs w:val="24"/>
                <w:cs/>
              </w:rPr>
              <w:t>ไม่มี</w:t>
            </w:r>
            <w:r w:rsidRPr="00580F30">
              <w:rPr>
                <w:rFonts w:ascii="TH Niramit AS" w:eastAsia="Calibri" w:hAnsi="TH Niramit AS" w:cs="TH Niramit AS"/>
                <w:color w:val="000000"/>
                <w:sz w:val="24"/>
                <w:szCs w:val="24"/>
              </w:rPr>
              <w:t xml:space="preserve"> </w:t>
            </w:r>
          </w:p>
          <w:p w14:paraId="1FA97253"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Prerequisite : None </w:t>
            </w:r>
          </w:p>
        </w:tc>
        <w:tc>
          <w:tcPr>
            <w:tcW w:w="992" w:type="dxa"/>
            <w:gridSpan w:val="2"/>
            <w:tcBorders>
              <w:left w:val="nil"/>
              <w:right w:val="single" w:sz="4" w:space="0" w:color="auto"/>
            </w:tcBorders>
          </w:tcPr>
          <w:p w14:paraId="4293AB26" w14:textId="77777777" w:rsidR="00815ACA" w:rsidRPr="00580F30" w:rsidRDefault="00815ACA" w:rsidP="00815ACA">
            <w:pPr>
              <w:autoSpaceDE w:val="0"/>
              <w:autoSpaceDN w:val="0"/>
              <w:adjustRightInd w:val="0"/>
              <w:jc w:val="center"/>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3 (3-0-6)</w:t>
            </w:r>
          </w:p>
        </w:tc>
        <w:tc>
          <w:tcPr>
            <w:tcW w:w="3402" w:type="dxa"/>
            <w:gridSpan w:val="3"/>
            <w:tcBorders>
              <w:left w:val="single" w:sz="4" w:space="0" w:color="auto"/>
              <w:right w:val="nil"/>
            </w:tcBorders>
          </w:tcPr>
          <w:p w14:paraId="3619B835"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ศท</w:t>
            </w:r>
            <w:r w:rsidRPr="00580F30">
              <w:rPr>
                <w:rFonts w:ascii="TH Niramit AS" w:eastAsia="Calibri" w:hAnsi="TH Niramit AS" w:cs="TH Niramit AS"/>
                <w:color w:val="000000"/>
                <w:sz w:val="24"/>
                <w:szCs w:val="24"/>
              </w:rPr>
              <w:t xml:space="preserve"> 022 </w:t>
            </w:r>
            <w:r w:rsidRPr="00580F30">
              <w:rPr>
                <w:rFonts w:ascii="TH Niramit AS" w:eastAsia="Calibri" w:hAnsi="TH Niramit AS" w:cs="TH Niramit AS"/>
                <w:color w:val="000000"/>
                <w:sz w:val="24"/>
                <w:szCs w:val="24"/>
                <w:cs/>
              </w:rPr>
              <w:t>อารยธรรมโลก</w:t>
            </w:r>
            <w:r w:rsidRPr="00580F30">
              <w:rPr>
                <w:rFonts w:ascii="TH Niramit AS" w:eastAsia="Calibri" w:hAnsi="TH Niramit AS" w:cs="TH Niramit AS"/>
                <w:color w:val="000000"/>
                <w:sz w:val="24"/>
                <w:szCs w:val="24"/>
              </w:rPr>
              <w:t xml:space="preserve"> </w:t>
            </w:r>
          </w:p>
          <w:p w14:paraId="13BC9635"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GE 022 World Civilization </w:t>
            </w:r>
          </w:p>
          <w:p w14:paraId="44DB37A2"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w:t>
            </w:r>
            <w:r w:rsidRPr="00580F30">
              <w:rPr>
                <w:rFonts w:ascii="TH Niramit AS" w:eastAsia="Calibri" w:hAnsi="TH Niramit AS" w:cs="TH Niramit AS"/>
                <w:color w:val="000000"/>
                <w:sz w:val="24"/>
                <w:szCs w:val="24"/>
                <w:cs/>
              </w:rPr>
              <w:t>ไม่มี</w:t>
            </w:r>
            <w:r w:rsidRPr="00580F30">
              <w:rPr>
                <w:rFonts w:ascii="TH Niramit AS" w:eastAsia="Calibri" w:hAnsi="TH Niramit AS" w:cs="TH Niramit AS"/>
                <w:color w:val="000000"/>
                <w:sz w:val="24"/>
                <w:szCs w:val="24"/>
              </w:rPr>
              <w:t xml:space="preserve"> </w:t>
            </w:r>
          </w:p>
          <w:p w14:paraId="28F22D86"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Prerequisite : None </w:t>
            </w:r>
          </w:p>
        </w:tc>
        <w:tc>
          <w:tcPr>
            <w:tcW w:w="934" w:type="dxa"/>
            <w:gridSpan w:val="2"/>
            <w:tcBorders>
              <w:left w:val="nil"/>
            </w:tcBorders>
          </w:tcPr>
          <w:p w14:paraId="6DC94831" w14:textId="77777777" w:rsidR="00815ACA" w:rsidRPr="00580F30" w:rsidRDefault="00815ACA" w:rsidP="00815ACA">
            <w:pPr>
              <w:autoSpaceDE w:val="0"/>
              <w:autoSpaceDN w:val="0"/>
              <w:adjustRightInd w:val="0"/>
              <w:jc w:val="center"/>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3 (3-0-6)</w:t>
            </w:r>
          </w:p>
        </w:tc>
      </w:tr>
      <w:tr w:rsidR="00815ACA" w:rsidRPr="00580F30" w14:paraId="5DEE64A4" w14:textId="77777777" w:rsidTr="00104644">
        <w:tc>
          <w:tcPr>
            <w:tcW w:w="817" w:type="dxa"/>
            <w:vMerge/>
            <w:tcBorders>
              <w:right w:val="single" w:sz="4" w:space="0" w:color="auto"/>
            </w:tcBorders>
          </w:tcPr>
          <w:p w14:paraId="785F9E63" w14:textId="77777777" w:rsidR="00815ACA" w:rsidRPr="00580F30" w:rsidRDefault="00815ACA" w:rsidP="00815ACA">
            <w:pPr>
              <w:rPr>
                <w:rFonts w:ascii="TH Niramit AS" w:eastAsia="MS Mincho" w:hAnsi="TH Niramit AS" w:cs="TH Niramit AS"/>
                <w:b/>
                <w:sz w:val="24"/>
                <w:szCs w:val="24"/>
              </w:rPr>
            </w:pPr>
          </w:p>
        </w:tc>
        <w:tc>
          <w:tcPr>
            <w:tcW w:w="4311" w:type="dxa"/>
            <w:gridSpan w:val="4"/>
            <w:tcBorders>
              <w:left w:val="single" w:sz="4" w:space="0" w:color="auto"/>
              <w:right w:val="single" w:sz="4" w:space="0" w:color="auto"/>
            </w:tcBorders>
          </w:tcPr>
          <w:p w14:paraId="074C3AE6"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ความเป็นมาของมนุษย์ความสมดุลย์ทางธรรมชาติและนิเวศวิทยาความรู้เกี่ยวกับพืชและสัตว์วิวัฒนาการของเศรษฐกิจสังคมประเพณีและวัฒนธรรมพัฒนาการทางวิทยาศาสตร์และเทคโนโลยีผลกระทบในการพัฒนาที่มีต่อธรรมชาติและระบบนิเวศกระบวนการคิดและตัดสินใจเพื่อให้รู้จักใช้ประโยชน์จากทรัพยากรอย่างคุ้มค่า</w:t>
            </w:r>
            <w:r w:rsidRPr="00580F30">
              <w:rPr>
                <w:rFonts w:ascii="TH Niramit AS" w:eastAsia="Calibri" w:hAnsi="TH Niramit AS" w:cs="TH Niramit AS"/>
                <w:color w:val="000000"/>
                <w:sz w:val="24"/>
                <w:szCs w:val="24"/>
              </w:rPr>
              <w:t xml:space="preserve"> </w:t>
            </w:r>
          </w:p>
          <w:p w14:paraId="127C31A5"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p>
          <w:p w14:paraId="4189413C"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lastRenderedPageBreak/>
              <w:t xml:space="preserve">The formation of human beings, the equilibrium of nature and ecology, the knowledge relates to plants and animals, the study of socio-economic and cultural evolution, the development of sciences and technology effecting on natural environment and ecology, thinking process and decision making in appropriating uses of natural resources </w:t>
            </w:r>
          </w:p>
          <w:p w14:paraId="499880C6" w14:textId="77777777" w:rsidR="00815ACA" w:rsidRPr="00580F30" w:rsidRDefault="00815ACA" w:rsidP="00815ACA">
            <w:pPr>
              <w:jc w:val="thaiDistribute"/>
              <w:rPr>
                <w:rFonts w:ascii="TH Niramit AS" w:eastAsia="MS Mincho" w:hAnsi="TH Niramit AS" w:cs="TH Niramit AS"/>
                <w:b/>
                <w:sz w:val="24"/>
                <w:szCs w:val="24"/>
              </w:rPr>
            </w:pPr>
          </w:p>
        </w:tc>
        <w:tc>
          <w:tcPr>
            <w:tcW w:w="4336" w:type="dxa"/>
            <w:gridSpan w:val="5"/>
            <w:tcBorders>
              <w:left w:val="single" w:sz="4" w:space="0" w:color="auto"/>
            </w:tcBorders>
          </w:tcPr>
          <w:p w14:paraId="7A910DEF"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lastRenderedPageBreak/>
              <w:t>ความเป็นมาของมนุษย์</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ความสมดุลย์ทางธรรมชาติและนิเวศวิทยา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วิวัฒนาการของเศรษฐกิจ</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สังคม</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ประเพณีและวัฒนธรรม</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ผลกระทบในการพัฒนาที่มีต่อธรรมชาติและระบบนิเวศ</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ระบวนการคิดและตัดสินใจเพื่อให้รู้จักใช้ประโยชน์จากทรัพยากรอย่างคุ้มค่าการพัฒนาอย่างยั่งยืนบนพื้นฐานความเท่าเทียมกันของมนุษย์และความเสมอภาคทางเพศ</w:t>
            </w:r>
            <w:r w:rsidRPr="00580F30">
              <w:rPr>
                <w:rFonts w:ascii="TH Niramit AS" w:eastAsia="Calibri" w:hAnsi="TH Niramit AS" w:cs="TH Niramit AS"/>
                <w:color w:val="000000"/>
                <w:sz w:val="24"/>
                <w:szCs w:val="24"/>
              </w:rPr>
              <w:t xml:space="preserve"> </w:t>
            </w:r>
          </w:p>
          <w:p w14:paraId="29D07A25"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lastRenderedPageBreak/>
              <w:t xml:space="preserve">The formation of human beings, the equilibrium of nature and ecology, the study of socio-economic and cultural evolution effecting on natural environment and ecology, thinking process and decision making in appropriating uses of natural resources, human and gender equality based sustainable development. </w:t>
            </w:r>
          </w:p>
          <w:p w14:paraId="3DEA9BB5"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p>
          <w:p w14:paraId="6C64466B" w14:textId="77777777" w:rsidR="00815ACA" w:rsidRPr="00580F30" w:rsidRDefault="00815ACA" w:rsidP="00815ACA">
            <w:pPr>
              <w:jc w:val="thaiDistribute"/>
              <w:rPr>
                <w:rFonts w:ascii="TH Niramit AS" w:eastAsia="MS Mincho" w:hAnsi="TH Niramit AS" w:cs="TH Niramit AS"/>
                <w:b/>
                <w:sz w:val="24"/>
                <w:szCs w:val="24"/>
              </w:rPr>
            </w:pPr>
          </w:p>
        </w:tc>
      </w:tr>
      <w:tr w:rsidR="00815ACA" w:rsidRPr="00580F30" w14:paraId="42D0B006" w14:textId="77777777" w:rsidTr="00104644">
        <w:tc>
          <w:tcPr>
            <w:tcW w:w="817" w:type="dxa"/>
            <w:vMerge w:val="restart"/>
            <w:tcBorders>
              <w:right w:val="single" w:sz="4" w:space="0" w:color="auto"/>
            </w:tcBorders>
          </w:tcPr>
          <w:p w14:paraId="1D97C577" w14:textId="77777777" w:rsidR="00815ACA" w:rsidRPr="00580F30" w:rsidRDefault="00815ACA" w:rsidP="00815ACA">
            <w:pPr>
              <w:jc w:val="center"/>
              <w:rPr>
                <w:rFonts w:ascii="TH Niramit AS" w:eastAsia="MS Mincho" w:hAnsi="TH Niramit AS" w:cs="TH Niramit AS"/>
                <w:b/>
                <w:sz w:val="24"/>
                <w:szCs w:val="24"/>
              </w:rPr>
            </w:pPr>
            <w:r w:rsidRPr="00580F30">
              <w:rPr>
                <w:rFonts w:ascii="TH Niramit AS" w:eastAsia="MS Mincho" w:hAnsi="TH Niramit AS" w:cs="TH Niramit AS"/>
                <w:b/>
                <w:sz w:val="24"/>
                <w:szCs w:val="24"/>
              </w:rPr>
              <w:lastRenderedPageBreak/>
              <w:t>2</w:t>
            </w:r>
          </w:p>
        </w:tc>
        <w:tc>
          <w:tcPr>
            <w:tcW w:w="3319" w:type="dxa"/>
            <w:gridSpan w:val="2"/>
            <w:tcBorders>
              <w:left w:val="single" w:sz="4" w:space="0" w:color="auto"/>
              <w:right w:val="nil"/>
            </w:tcBorders>
          </w:tcPr>
          <w:p w14:paraId="627F308F" w14:textId="77777777" w:rsidR="00815ACA" w:rsidRPr="00580F30" w:rsidRDefault="00815ACA" w:rsidP="00815ACA">
            <w:pPr>
              <w:rPr>
                <w:rFonts w:ascii="TH Niramit AS" w:eastAsia="MS Mincho" w:hAnsi="TH Niramit AS" w:cs="TH Niramit AS"/>
                <w:b/>
                <w:sz w:val="24"/>
                <w:szCs w:val="24"/>
              </w:rPr>
            </w:pPr>
            <w:r w:rsidRPr="00580F30">
              <w:rPr>
                <w:rFonts w:ascii="TH Niramit AS" w:hAnsi="TH Niramit AS" w:cs="TH Niramit AS"/>
                <w:color w:val="000000"/>
                <w:sz w:val="24"/>
                <w:szCs w:val="24"/>
                <w:cs/>
              </w:rPr>
              <w:t>ศท</w:t>
            </w:r>
            <w:r w:rsidRPr="00580F30">
              <w:rPr>
                <w:rFonts w:ascii="TH Niramit AS" w:hAnsi="TH Niramit AS" w:cs="TH Niramit AS"/>
                <w:color w:val="000000"/>
                <w:sz w:val="24"/>
                <w:szCs w:val="24"/>
              </w:rPr>
              <w:t xml:space="preserve"> 104 </w:t>
            </w:r>
            <w:r w:rsidRPr="00580F30">
              <w:rPr>
                <w:rFonts w:ascii="TH Niramit AS" w:hAnsi="TH Niramit AS" w:cs="TH Niramit AS"/>
                <w:color w:val="000000"/>
                <w:sz w:val="24"/>
                <w:szCs w:val="24"/>
                <w:cs/>
              </w:rPr>
              <w:t>มนุษย์และสิ่งแวดล้อม</w:t>
            </w:r>
          </w:p>
          <w:p w14:paraId="4476BEFB" w14:textId="77777777" w:rsidR="00815ACA" w:rsidRPr="00580F30" w:rsidRDefault="00815ACA" w:rsidP="00815ACA">
            <w:pPr>
              <w:rPr>
                <w:rFonts w:ascii="TH Niramit AS" w:eastAsia="MS Mincho" w:hAnsi="TH Niramit AS" w:cs="TH Niramit AS"/>
                <w:b/>
                <w:sz w:val="24"/>
                <w:szCs w:val="24"/>
              </w:rPr>
            </w:pPr>
            <w:r w:rsidRPr="00580F30">
              <w:rPr>
                <w:rFonts w:ascii="TH Niramit AS" w:hAnsi="TH Niramit AS" w:cs="TH Niramit AS"/>
                <w:color w:val="000000"/>
                <w:sz w:val="24"/>
                <w:szCs w:val="24"/>
              </w:rPr>
              <w:t>GE 104 Man and Environment</w:t>
            </w:r>
          </w:p>
          <w:p w14:paraId="1A8985A4" w14:textId="77777777" w:rsidR="00815ACA" w:rsidRPr="00580F30" w:rsidRDefault="00815ACA" w:rsidP="00815ACA">
            <w:pPr>
              <w:autoSpaceDE w:val="0"/>
              <w:autoSpaceDN w:val="0"/>
              <w:adjustRightInd w:val="0"/>
              <w:rPr>
                <w:rFonts w:ascii="TH Niramit AS" w:hAnsi="TH Niramit AS" w:cs="TH Niramit AS"/>
                <w:color w:val="000000"/>
                <w:sz w:val="24"/>
                <w:szCs w:val="24"/>
              </w:rPr>
            </w:pPr>
            <w:r w:rsidRPr="00580F30">
              <w:rPr>
                <w:rFonts w:ascii="TH Niramit AS" w:hAnsi="TH Niramit AS" w:cs="TH Niramit AS"/>
                <w:color w:val="000000"/>
                <w:sz w:val="24"/>
                <w:szCs w:val="24"/>
                <w:cs/>
              </w:rPr>
              <w:t>วิชาบังคับก่อน</w:t>
            </w:r>
            <w:r w:rsidRPr="00580F30">
              <w:rPr>
                <w:rFonts w:ascii="TH Niramit AS" w:hAnsi="TH Niramit AS" w:cs="TH Niramit AS"/>
                <w:color w:val="000000"/>
                <w:sz w:val="24"/>
                <w:szCs w:val="24"/>
              </w:rPr>
              <w:t>:</w:t>
            </w:r>
            <w:r w:rsidRPr="00580F30">
              <w:rPr>
                <w:rFonts w:ascii="TH Niramit AS" w:hAnsi="TH Niramit AS" w:cs="TH Niramit AS"/>
                <w:color w:val="000000"/>
                <w:sz w:val="24"/>
                <w:szCs w:val="24"/>
                <w:cs/>
              </w:rPr>
              <w:t>ไม่มี</w:t>
            </w:r>
            <w:r w:rsidRPr="00580F30">
              <w:rPr>
                <w:rFonts w:ascii="TH Niramit AS" w:hAnsi="TH Niramit AS" w:cs="TH Niramit AS"/>
                <w:color w:val="000000"/>
                <w:sz w:val="24"/>
                <w:szCs w:val="24"/>
              </w:rPr>
              <w:t xml:space="preserve"> </w:t>
            </w:r>
          </w:p>
          <w:p w14:paraId="28D8B1FB" w14:textId="77777777" w:rsidR="00815ACA" w:rsidRPr="00580F30" w:rsidRDefault="00815ACA" w:rsidP="00815ACA">
            <w:pPr>
              <w:rPr>
                <w:rFonts w:ascii="TH Niramit AS" w:eastAsia="MS Mincho" w:hAnsi="TH Niramit AS" w:cs="TH Niramit AS"/>
                <w:b/>
                <w:sz w:val="24"/>
                <w:szCs w:val="24"/>
              </w:rPr>
            </w:pPr>
            <w:r w:rsidRPr="00580F30">
              <w:rPr>
                <w:rFonts w:ascii="TH Niramit AS" w:hAnsi="TH Niramit AS" w:cs="TH Niramit AS"/>
                <w:color w:val="000000"/>
                <w:sz w:val="24"/>
                <w:szCs w:val="24"/>
              </w:rPr>
              <w:t>Prerequisite : None</w:t>
            </w:r>
          </w:p>
        </w:tc>
        <w:tc>
          <w:tcPr>
            <w:tcW w:w="992" w:type="dxa"/>
            <w:gridSpan w:val="2"/>
            <w:tcBorders>
              <w:left w:val="nil"/>
              <w:right w:val="single" w:sz="4" w:space="0" w:color="auto"/>
            </w:tcBorders>
          </w:tcPr>
          <w:p w14:paraId="1C30B603" w14:textId="77777777" w:rsidR="00815ACA" w:rsidRPr="00580F30" w:rsidRDefault="00815ACA" w:rsidP="00815ACA">
            <w:pPr>
              <w:autoSpaceDE w:val="0"/>
              <w:autoSpaceDN w:val="0"/>
              <w:adjustRightInd w:val="0"/>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 (3-0-6) </w:t>
            </w:r>
          </w:p>
        </w:tc>
        <w:tc>
          <w:tcPr>
            <w:tcW w:w="3402" w:type="dxa"/>
            <w:gridSpan w:val="3"/>
            <w:tcBorders>
              <w:left w:val="single" w:sz="4" w:space="0" w:color="auto"/>
              <w:right w:val="nil"/>
            </w:tcBorders>
          </w:tcPr>
          <w:p w14:paraId="13C3640A" w14:textId="77777777" w:rsidR="00815ACA" w:rsidRPr="00580F30" w:rsidRDefault="00815ACA" w:rsidP="00815ACA">
            <w:pPr>
              <w:rPr>
                <w:rFonts w:ascii="TH Niramit AS" w:eastAsia="MS Mincho" w:hAnsi="TH Niramit AS" w:cs="TH Niramit AS"/>
                <w:b/>
                <w:sz w:val="24"/>
                <w:szCs w:val="24"/>
              </w:rPr>
            </w:pPr>
            <w:r w:rsidRPr="00580F30">
              <w:rPr>
                <w:rFonts w:ascii="TH Niramit AS" w:hAnsi="TH Niramit AS" w:cs="TH Niramit AS"/>
                <w:color w:val="000000"/>
                <w:sz w:val="24"/>
                <w:szCs w:val="24"/>
                <w:cs/>
              </w:rPr>
              <w:t>ศท</w:t>
            </w:r>
            <w:r w:rsidRPr="00580F30">
              <w:rPr>
                <w:rFonts w:ascii="TH Niramit AS" w:hAnsi="TH Niramit AS" w:cs="TH Niramit AS"/>
                <w:color w:val="000000"/>
                <w:sz w:val="24"/>
                <w:szCs w:val="24"/>
              </w:rPr>
              <w:t xml:space="preserve"> 104 </w:t>
            </w:r>
            <w:r w:rsidRPr="00580F30">
              <w:rPr>
                <w:rFonts w:ascii="TH Niramit AS" w:hAnsi="TH Niramit AS" w:cs="TH Niramit AS"/>
                <w:color w:val="000000"/>
                <w:sz w:val="24"/>
                <w:szCs w:val="24"/>
                <w:cs/>
              </w:rPr>
              <w:t>มนุษย์และสิ่งแวดล้อม</w:t>
            </w:r>
          </w:p>
          <w:p w14:paraId="49E18A08" w14:textId="77777777" w:rsidR="00815ACA" w:rsidRPr="00580F30" w:rsidRDefault="00815ACA" w:rsidP="00815ACA">
            <w:pPr>
              <w:rPr>
                <w:rFonts w:ascii="TH Niramit AS" w:eastAsia="MS Mincho" w:hAnsi="TH Niramit AS" w:cs="TH Niramit AS"/>
                <w:b/>
                <w:sz w:val="24"/>
                <w:szCs w:val="24"/>
              </w:rPr>
            </w:pPr>
            <w:r w:rsidRPr="00580F30">
              <w:rPr>
                <w:rFonts w:ascii="TH Niramit AS" w:hAnsi="TH Niramit AS" w:cs="TH Niramit AS"/>
                <w:color w:val="000000"/>
                <w:sz w:val="24"/>
                <w:szCs w:val="24"/>
              </w:rPr>
              <w:t>GE 104 Man and Environment</w:t>
            </w:r>
          </w:p>
          <w:p w14:paraId="6C7929CC" w14:textId="77777777" w:rsidR="00815ACA" w:rsidRPr="00580F30" w:rsidRDefault="00815ACA" w:rsidP="00815ACA">
            <w:pPr>
              <w:autoSpaceDE w:val="0"/>
              <w:autoSpaceDN w:val="0"/>
              <w:adjustRightInd w:val="0"/>
              <w:rPr>
                <w:rFonts w:ascii="TH Niramit AS" w:hAnsi="TH Niramit AS" w:cs="TH Niramit AS"/>
                <w:color w:val="000000"/>
                <w:sz w:val="24"/>
                <w:szCs w:val="24"/>
              </w:rPr>
            </w:pPr>
            <w:r w:rsidRPr="00580F30">
              <w:rPr>
                <w:rFonts w:ascii="TH Niramit AS" w:hAnsi="TH Niramit AS" w:cs="TH Niramit AS"/>
                <w:color w:val="000000"/>
                <w:sz w:val="24"/>
                <w:szCs w:val="24"/>
                <w:cs/>
              </w:rPr>
              <w:t>วิชาบังคับก่อน</w:t>
            </w:r>
            <w:r w:rsidRPr="00580F30">
              <w:rPr>
                <w:rFonts w:ascii="TH Niramit AS" w:hAnsi="TH Niramit AS" w:cs="TH Niramit AS"/>
                <w:color w:val="000000"/>
                <w:sz w:val="24"/>
                <w:szCs w:val="24"/>
              </w:rPr>
              <w:t>:</w:t>
            </w:r>
            <w:r w:rsidRPr="00580F30">
              <w:rPr>
                <w:rFonts w:ascii="TH Niramit AS" w:hAnsi="TH Niramit AS" w:cs="TH Niramit AS"/>
                <w:color w:val="000000"/>
                <w:sz w:val="24"/>
                <w:szCs w:val="24"/>
                <w:cs/>
              </w:rPr>
              <w:t>ไม่มี</w:t>
            </w:r>
            <w:r w:rsidRPr="00580F30">
              <w:rPr>
                <w:rFonts w:ascii="TH Niramit AS" w:hAnsi="TH Niramit AS" w:cs="TH Niramit AS"/>
                <w:color w:val="000000"/>
                <w:sz w:val="24"/>
                <w:szCs w:val="24"/>
              </w:rPr>
              <w:t xml:space="preserve"> </w:t>
            </w:r>
          </w:p>
          <w:p w14:paraId="7F456F97" w14:textId="77777777" w:rsidR="00815ACA" w:rsidRPr="00580F30" w:rsidRDefault="00815ACA" w:rsidP="00815ACA">
            <w:pPr>
              <w:rPr>
                <w:rFonts w:ascii="TH Niramit AS" w:eastAsia="MS Mincho" w:hAnsi="TH Niramit AS" w:cs="TH Niramit AS"/>
                <w:b/>
                <w:sz w:val="24"/>
                <w:szCs w:val="24"/>
              </w:rPr>
            </w:pPr>
            <w:r w:rsidRPr="00580F30">
              <w:rPr>
                <w:rFonts w:ascii="TH Niramit AS" w:hAnsi="TH Niramit AS" w:cs="TH Niramit AS"/>
                <w:color w:val="000000"/>
                <w:sz w:val="24"/>
                <w:szCs w:val="24"/>
              </w:rPr>
              <w:t>Prerequisite : None</w:t>
            </w:r>
          </w:p>
        </w:tc>
        <w:tc>
          <w:tcPr>
            <w:tcW w:w="934" w:type="dxa"/>
            <w:gridSpan w:val="2"/>
            <w:tcBorders>
              <w:left w:val="nil"/>
            </w:tcBorders>
          </w:tcPr>
          <w:p w14:paraId="25D6F70F" w14:textId="77777777" w:rsidR="00815ACA" w:rsidRPr="00580F30" w:rsidRDefault="00815ACA" w:rsidP="00815ACA">
            <w:pPr>
              <w:rPr>
                <w:rFonts w:ascii="TH Niramit AS" w:eastAsia="MS Mincho" w:hAnsi="TH Niramit AS" w:cs="TH Niramit AS"/>
                <w:b/>
                <w:sz w:val="24"/>
                <w:szCs w:val="24"/>
              </w:rPr>
            </w:pPr>
            <w:r w:rsidRPr="00580F30">
              <w:rPr>
                <w:rFonts w:ascii="TH Niramit AS" w:hAnsi="TH Niramit AS" w:cs="TH Niramit AS"/>
                <w:color w:val="000000"/>
                <w:sz w:val="24"/>
                <w:szCs w:val="24"/>
              </w:rPr>
              <w:t>3 (3-0-6)</w:t>
            </w:r>
          </w:p>
        </w:tc>
      </w:tr>
      <w:tr w:rsidR="00815ACA" w:rsidRPr="00580F30" w14:paraId="5DE29117" w14:textId="77777777" w:rsidTr="00104644">
        <w:tc>
          <w:tcPr>
            <w:tcW w:w="817" w:type="dxa"/>
            <w:vMerge/>
            <w:tcBorders>
              <w:right w:val="single" w:sz="4" w:space="0" w:color="auto"/>
            </w:tcBorders>
          </w:tcPr>
          <w:p w14:paraId="5AFDAB26" w14:textId="77777777" w:rsidR="00815ACA" w:rsidRPr="00580F30" w:rsidRDefault="00815ACA" w:rsidP="00815ACA">
            <w:pPr>
              <w:rPr>
                <w:rFonts w:ascii="TH Niramit AS" w:eastAsia="MS Mincho" w:hAnsi="TH Niramit AS" w:cs="TH Niramit AS"/>
                <w:b/>
                <w:sz w:val="24"/>
                <w:szCs w:val="24"/>
              </w:rPr>
            </w:pPr>
          </w:p>
        </w:tc>
        <w:tc>
          <w:tcPr>
            <w:tcW w:w="4311" w:type="dxa"/>
            <w:gridSpan w:val="4"/>
            <w:tcBorders>
              <w:left w:val="single" w:sz="4" w:space="0" w:color="auto"/>
              <w:right w:val="single" w:sz="4" w:space="0" w:color="auto"/>
            </w:tcBorders>
          </w:tcPr>
          <w:p w14:paraId="509BA9E5" w14:textId="77777777" w:rsidR="00815ACA" w:rsidRPr="00580F30" w:rsidRDefault="00815ACA" w:rsidP="00815ACA">
            <w:pPr>
              <w:jc w:val="thaiDistribute"/>
              <w:rPr>
                <w:rFonts w:ascii="TH Niramit AS" w:eastAsia="MS Mincho" w:hAnsi="TH Niramit AS" w:cs="TH Niramit AS"/>
                <w:b/>
                <w:sz w:val="24"/>
                <w:szCs w:val="24"/>
              </w:rPr>
            </w:pPr>
            <w:r w:rsidRPr="00580F30">
              <w:rPr>
                <w:rFonts w:ascii="TH Niramit AS" w:hAnsi="TH Niramit AS" w:cs="TH Niramit AS"/>
                <w:color w:val="000000"/>
                <w:sz w:val="24"/>
                <w:szCs w:val="24"/>
                <w:cs/>
              </w:rPr>
              <w:t>ความเป็นมาของมนุษย์ความสมดุลย์ทางธรรมชาติและนิเวศวิทยาความรู้เกี่ยวกับพืชและสัตว์วิวัฒนาการของเศรษฐกิจสังคมประเพณีและวัฒนธรรมพัฒนาการทางวิทยาศาสตร์และเทคโนโลยีผลกระทบในการพัฒนาที่มีต่อธรรมชาติและระบบนิเวศกระบวนการคิดและตัดสินใจเพื่อให้รู้จักใช้ประโยชน์จากทรัพยากรอย่างคุ้มค่า</w:t>
            </w:r>
          </w:p>
          <w:p w14:paraId="7ED18EE7" w14:textId="77777777" w:rsidR="00815ACA" w:rsidRPr="00580F30" w:rsidRDefault="00815ACA" w:rsidP="00815ACA">
            <w:pPr>
              <w:jc w:val="thaiDistribute"/>
              <w:rPr>
                <w:rFonts w:ascii="TH Niramit AS" w:eastAsia="MS Mincho" w:hAnsi="TH Niramit AS" w:cs="TH Niramit AS"/>
                <w:b/>
                <w:sz w:val="24"/>
                <w:szCs w:val="24"/>
              </w:rPr>
            </w:pPr>
          </w:p>
          <w:p w14:paraId="48643685" w14:textId="77777777" w:rsidR="00815ACA" w:rsidRPr="00580F30" w:rsidRDefault="00815ACA" w:rsidP="00815ACA">
            <w:pPr>
              <w:jc w:val="thaiDistribute"/>
              <w:rPr>
                <w:rFonts w:ascii="TH Niramit AS" w:eastAsia="MS Mincho" w:hAnsi="TH Niramit AS" w:cs="TH Niramit AS"/>
                <w:b/>
                <w:sz w:val="24"/>
                <w:szCs w:val="24"/>
              </w:rPr>
            </w:pPr>
            <w:r w:rsidRPr="00580F30">
              <w:rPr>
                <w:rFonts w:ascii="TH Niramit AS" w:hAnsi="TH Niramit AS" w:cs="TH Niramit AS"/>
                <w:color w:val="000000"/>
                <w:sz w:val="24"/>
                <w:szCs w:val="24"/>
              </w:rPr>
              <w:t>The formation of human beings, the equilibrium of nature and ecology, the knowledge relates to plants and animals, the study of socio-economic and cultural evolution, the development of sciences and technology effecting on natural environment and ecology, thinking process and decision making in appropriating uses of natural resources</w:t>
            </w:r>
          </w:p>
          <w:p w14:paraId="478C56DF" w14:textId="77777777" w:rsidR="00815ACA" w:rsidRPr="00580F30" w:rsidRDefault="00815ACA" w:rsidP="00815ACA">
            <w:pPr>
              <w:jc w:val="thaiDistribute"/>
              <w:rPr>
                <w:rFonts w:ascii="TH Niramit AS" w:eastAsia="MS Mincho" w:hAnsi="TH Niramit AS" w:cs="TH Niramit AS"/>
                <w:b/>
                <w:sz w:val="24"/>
                <w:szCs w:val="24"/>
              </w:rPr>
            </w:pPr>
          </w:p>
        </w:tc>
        <w:tc>
          <w:tcPr>
            <w:tcW w:w="4336" w:type="dxa"/>
            <w:gridSpan w:val="5"/>
            <w:tcBorders>
              <w:left w:val="single" w:sz="4" w:space="0" w:color="auto"/>
            </w:tcBorders>
          </w:tcPr>
          <w:p w14:paraId="6DED7895" w14:textId="77777777" w:rsidR="00815ACA" w:rsidRPr="00580F30" w:rsidRDefault="00815ACA" w:rsidP="00815ACA">
            <w:pPr>
              <w:jc w:val="thaiDistribute"/>
              <w:rPr>
                <w:rFonts w:ascii="TH Niramit AS" w:eastAsia="MS Mincho" w:hAnsi="TH Niramit AS" w:cs="TH Niramit AS"/>
                <w:b/>
                <w:sz w:val="24"/>
                <w:szCs w:val="24"/>
              </w:rPr>
            </w:pPr>
            <w:r w:rsidRPr="00580F30">
              <w:rPr>
                <w:rFonts w:ascii="TH Niramit AS" w:hAnsi="TH Niramit AS" w:cs="TH Niramit AS"/>
                <w:color w:val="000000"/>
                <w:sz w:val="24"/>
                <w:szCs w:val="24"/>
                <w:cs/>
              </w:rPr>
              <w:t>ความเป็นมาของมนุษย์</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ความสมดุลย์ทางธรรมชาติและนิเวศวิทยา</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วิวัฒนาการของเศรษฐกิจ</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สังคม</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ประเพณีและวัฒนธรรม</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ผลกระทบในการพัฒนาที่มีต่อธรรมชาติและระบบนิเวศ</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กระบวนการคิดและตัดสินใจเพื่อให้รู้จักใช้ประโยชน์จากทรัพยากรอย่างคุ้มค่าการพัฒนาอย่างยั่งยืนบนพื้นฐานความเท่าเทียมกันของมนุษย์และความเสมอภาคทางเพศ</w:t>
            </w:r>
          </w:p>
          <w:p w14:paraId="4A37E896" w14:textId="77777777" w:rsidR="00815ACA" w:rsidRPr="00580F30" w:rsidRDefault="00815ACA" w:rsidP="00815ACA">
            <w:pPr>
              <w:jc w:val="thaiDistribute"/>
              <w:rPr>
                <w:rFonts w:ascii="TH Niramit AS" w:eastAsia="MS Mincho" w:hAnsi="TH Niramit AS" w:cs="TH Niramit AS"/>
                <w:b/>
                <w:sz w:val="24"/>
                <w:szCs w:val="24"/>
              </w:rPr>
            </w:pPr>
            <w:r w:rsidRPr="00580F30">
              <w:rPr>
                <w:rFonts w:ascii="TH Niramit AS" w:hAnsi="TH Niramit AS" w:cs="TH Niramit AS"/>
                <w:color w:val="000000"/>
                <w:sz w:val="24"/>
                <w:szCs w:val="24"/>
              </w:rPr>
              <w:t>The formation of human beings, the equilibrium of nature and ecology, the study of socio-economic and cultural evolution effecting on natural environment and ecology, thinking process and decision making in appropriating uses of natural resources, human and gender equality based sustainable development.</w:t>
            </w:r>
          </w:p>
        </w:tc>
      </w:tr>
      <w:tr w:rsidR="00815ACA" w:rsidRPr="00580F30" w14:paraId="15DEB114" w14:textId="77777777" w:rsidTr="00104644">
        <w:tc>
          <w:tcPr>
            <w:tcW w:w="817" w:type="dxa"/>
            <w:vMerge w:val="restart"/>
            <w:tcBorders>
              <w:right w:val="single" w:sz="4" w:space="0" w:color="auto"/>
            </w:tcBorders>
          </w:tcPr>
          <w:p w14:paraId="57E50DF3" w14:textId="77777777" w:rsidR="00815ACA" w:rsidRPr="00580F30" w:rsidRDefault="00815ACA" w:rsidP="00815ACA">
            <w:pPr>
              <w:jc w:val="center"/>
              <w:rPr>
                <w:rFonts w:ascii="TH Niramit AS" w:eastAsia="MS Mincho" w:hAnsi="TH Niramit AS" w:cs="TH Niramit AS"/>
                <w:b/>
                <w:sz w:val="24"/>
                <w:szCs w:val="24"/>
              </w:rPr>
            </w:pPr>
            <w:r w:rsidRPr="00580F30">
              <w:rPr>
                <w:rFonts w:ascii="TH Niramit AS" w:eastAsia="MS Mincho" w:hAnsi="TH Niramit AS" w:cs="TH Niramit AS"/>
                <w:b/>
                <w:sz w:val="24"/>
                <w:szCs w:val="24"/>
              </w:rPr>
              <w:t>3</w:t>
            </w:r>
          </w:p>
        </w:tc>
        <w:tc>
          <w:tcPr>
            <w:tcW w:w="3319" w:type="dxa"/>
            <w:gridSpan w:val="2"/>
            <w:tcBorders>
              <w:left w:val="single" w:sz="4" w:space="0" w:color="auto"/>
              <w:right w:val="nil"/>
            </w:tcBorders>
          </w:tcPr>
          <w:p w14:paraId="09550104"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ศท</w:t>
            </w:r>
            <w:r w:rsidRPr="00580F30">
              <w:rPr>
                <w:rFonts w:ascii="TH Niramit AS" w:eastAsia="Calibri" w:hAnsi="TH Niramit AS" w:cs="TH Niramit AS"/>
                <w:color w:val="000000"/>
                <w:sz w:val="24"/>
                <w:szCs w:val="24"/>
              </w:rPr>
              <w:t xml:space="preserve"> 013 </w:t>
            </w:r>
            <w:r w:rsidRPr="00580F30">
              <w:rPr>
                <w:rFonts w:ascii="TH Niramit AS" w:eastAsia="Calibri" w:hAnsi="TH Niramit AS" w:cs="TH Niramit AS"/>
                <w:color w:val="000000"/>
                <w:sz w:val="24"/>
                <w:szCs w:val="24"/>
                <w:cs/>
              </w:rPr>
              <w:t>สุขภาพเพื่อการดำรงชีวิต</w:t>
            </w:r>
            <w:r w:rsidRPr="00580F30">
              <w:rPr>
                <w:rFonts w:ascii="TH Niramit AS" w:eastAsia="Calibri" w:hAnsi="TH Niramit AS" w:cs="TH Niramit AS"/>
                <w:color w:val="000000"/>
                <w:sz w:val="24"/>
                <w:szCs w:val="24"/>
              </w:rPr>
              <w:t xml:space="preserve"> </w:t>
            </w:r>
          </w:p>
          <w:p w14:paraId="1D14B2D9"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GE 013 Health for Life </w:t>
            </w:r>
          </w:p>
          <w:p w14:paraId="3E1DF1BE"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w:t>
            </w:r>
            <w:r w:rsidRPr="00580F30">
              <w:rPr>
                <w:rFonts w:ascii="TH Niramit AS" w:eastAsia="Calibri" w:hAnsi="TH Niramit AS" w:cs="TH Niramit AS"/>
                <w:color w:val="000000"/>
                <w:sz w:val="24"/>
                <w:szCs w:val="24"/>
                <w:cs/>
              </w:rPr>
              <w:t>ไม่มี</w:t>
            </w:r>
            <w:r w:rsidRPr="00580F30">
              <w:rPr>
                <w:rFonts w:ascii="TH Niramit AS" w:eastAsia="Calibri" w:hAnsi="TH Niramit AS" w:cs="TH Niramit AS"/>
                <w:color w:val="000000"/>
                <w:sz w:val="24"/>
                <w:szCs w:val="24"/>
              </w:rPr>
              <w:t xml:space="preserve"> </w:t>
            </w:r>
          </w:p>
          <w:p w14:paraId="1DCFE7BB" w14:textId="77777777" w:rsidR="00815ACA" w:rsidRPr="00580F30" w:rsidRDefault="00815ACA" w:rsidP="00815ACA">
            <w:pPr>
              <w:autoSpaceDE w:val="0"/>
              <w:autoSpaceDN w:val="0"/>
              <w:adjustRightInd w:val="0"/>
              <w:rPr>
                <w:rFonts w:ascii="TH Niramit AS" w:eastAsia="MS Mincho" w:hAnsi="TH Niramit AS" w:cs="TH Niramit AS"/>
                <w:b/>
                <w:color w:val="000000"/>
                <w:sz w:val="24"/>
                <w:szCs w:val="24"/>
              </w:rPr>
            </w:pPr>
            <w:r w:rsidRPr="00580F30">
              <w:rPr>
                <w:rFonts w:ascii="TH Niramit AS" w:eastAsia="Calibri" w:hAnsi="TH Niramit AS" w:cs="TH Niramit AS"/>
                <w:color w:val="000000"/>
                <w:sz w:val="24"/>
                <w:szCs w:val="24"/>
              </w:rPr>
              <w:t xml:space="preserve">Prerequisite : None </w:t>
            </w:r>
          </w:p>
        </w:tc>
        <w:tc>
          <w:tcPr>
            <w:tcW w:w="992" w:type="dxa"/>
            <w:gridSpan w:val="2"/>
            <w:tcBorders>
              <w:left w:val="nil"/>
              <w:right w:val="single" w:sz="4" w:space="0" w:color="auto"/>
            </w:tcBorders>
          </w:tcPr>
          <w:p w14:paraId="4BF9C561"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3 (1-4-4) </w:t>
            </w:r>
          </w:p>
          <w:p w14:paraId="4815E8EA" w14:textId="77777777" w:rsidR="00815ACA" w:rsidRPr="00580F30" w:rsidRDefault="00815ACA" w:rsidP="00815ACA">
            <w:pPr>
              <w:rPr>
                <w:rFonts w:ascii="TH Niramit AS" w:eastAsia="MS Mincho" w:hAnsi="TH Niramit AS" w:cs="TH Niramit AS"/>
                <w:b/>
                <w:sz w:val="24"/>
                <w:szCs w:val="24"/>
              </w:rPr>
            </w:pPr>
          </w:p>
        </w:tc>
        <w:tc>
          <w:tcPr>
            <w:tcW w:w="3402" w:type="dxa"/>
            <w:gridSpan w:val="3"/>
            <w:tcBorders>
              <w:left w:val="single" w:sz="4" w:space="0" w:color="auto"/>
              <w:right w:val="nil"/>
            </w:tcBorders>
          </w:tcPr>
          <w:p w14:paraId="0B952836"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ศท</w:t>
            </w:r>
            <w:r w:rsidRPr="00580F30">
              <w:rPr>
                <w:rFonts w:ascii="TH Niramit AS" w:eastAsia="Calibri" w:hAnsi="TH Niramit AS" w:cs="TH Niramit AS"/>
                <w:color w:val="000000"/>
                <w:sz w:val="24"/>
                <w:szCs w:val="24"/>
              </w:rPr>
              <w:t xml:space="preserve"> 013 </w:t>
            </w:r>
            <w:r w:rsidRPr="00580F30">
              <w:rPr>
                <w:rFonts w:ascii="TH Niramit AS" w:eastAsia="Calibri" w:hAnsi="TH Niramit AS" w:cs="TH Niramit AS"/>
                <w:color w:val="000000"/>
                <w:sz w:val="24"/>
                <w:szCs w:val="24"/>
                <w:cs/>
              </w:rPr>
              <w:t>สุขภาพเพื่อการดำรงชีวิต</w:t>
            </w:r>
            <w:r w:rsidRPr="00580F30">
              <w:rPr>
                <w:rFonts w:ascii="TH Niramit AS" w:eastAsia="Calibri" w:hAnsi="TH Niramit AS" w:cs="TH Niramit AS"/>
                <w:color w:val="000000"/>
                <w:sz w:val="24"/>
                <w:szCs w:val="24"/>
              </w:rPr>
              <w:t xml:space="preserve"> </w:t>
            </w:r>
          </w:p>
          <w:p w14:paraId="743452DE"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GE 013 Health for Life </w:t>
            </w:r>
          </w:p>
          <w:p w14:paraId="165BF1C8"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w:t>
            </w:r>
            <w:r w:rsidRPr="00580F30">
              <w:rPr>
                <w:rFonts w:ascii="TH Niramit AS" w:eastAsia="Calibri" w:hAnsi="TH Niramit AS" w:cs="TH Niramit AS"/>
                <w:color w:val="000000"/>
                <w:sz w:val="24"/>
                <w:szCs w:val="24"/>
                <w:cs/>
              </w:rPr>
              <w:t>ไม่มี</w:t>
            </w:r>
            <w:r w:rsidRPr="00580F30">
              <w:rPr>
                <w:rFonts w:ascii="TH Niramit AS" w:eastAsia="Calibri" w:hAnsi="TH Niramit AS" w:cs="TH Niramit AS"/>
                <w:color w:val="000000"/>
                <w:sz w:val="24"/>
                <w:szCs w:val="24"/>
              </w:rPr>
              <w:t xml:space="preserve"> </w:t>
            </w:r>
          </w:p>
          <w:p w14:paraId="6057451E"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Prerequisite : None </w:t>
            </w:r>
          </w:p>
        </w:tc>
        <w:tc>
          <w:tcPr>
            <w:tcW w:w="934" w:type="dxa"/>
            <w:gridSpan w:val="2"/>
            <w:tcBorders>
              <w:left w:val="nil"/>
            </w:tcBorders>
          </w:tcPr>
          <w:p w14:paraId="0F038A56"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3 (2-2-5) </w:t>
            </w:r>
          </w:p>
        </w:tc>
      </w:tr>
      <w:tr w:rsidR="00815ACA" w:rsidRPr="00580F30" w14:paraId="65ECA0C3" w14:textId="77777777" w:rsidTr="00104644">
        <w:tc>
          <w:tcPr>
            <w:tcW w:w="817" w:type="dxa"/>
            <w:vMerge/>
            <w:tcBorders>
              <w:right w:val="single" w:sz="4" w:space="0" w:color="auto"/>
            </w:tcBorders>
          </w:tcPr>
          <w:p w14:paraId="1B3C09B6" w14:textId="77777777" w:rsidR="00815ACA" w:rsidRPr="00580F30" w:rsidRDefault="00815ACA" w:rsidP="00815ACA">
            <w:pPr>
              <w:rPr>
                <w:rFonts w:ascii="TH Niramit AS" w:eastAsia="MS Mincho" w:hAnsi="TH Niramit AS" w:cs="TH Niramit AS"/>
                <w:b/>
                <w:sz w:val="24"/>
                <w:szCs w:val="24"/>
              </w:rPr>
            </w:pPr>
          </w:p>
        </w:tc>
        <w:tc>
          <w:tcPr>
            <w:tcW w:w="4311" w:type="dxa"/>
            <w:gridSpan w:val="4"/>
            <w:tcBorders>
              <w:left w:val="single" w:sz="4" w:space="0" w:color="auto"/>
              <w:right w:val="single" w:sz="4" w:space="0" w:color="auto"/>
            </w:tcBorders>
          </w:tcPr>
          <w:p w14:paraId="694D3C7E"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กษาแนวคิดเกี่ยวกับสุขภาพการบริหารจัดการสุขภาพและการสร้างเสริมสุขภาพโดยคำนึงถึงหลักการทางพลศึกษาสุขศึกษานันทนาการวิทยาศาสตร์การกีฬาและการสาธารณสุขเป็นสำคัญทั้งนี้เน้นถึงการออกกำลังกายเพื่อสุขภาพโภชนาการกับสุขภาพการป้องกันควบคุมและการจัดการความเครียดการทดสอบและประเมินความสมบูรณ์ของร่างกายการปฐมพยาบาลและการป้องกันการบาดเจ็บจากการออกกำลังกายและการเล่นกีฬาสิ่งเสพติดให้โทษเพศศึกษาอุบัติเหตุการจราจรโรคติดต่อและโรคไม่ติดต่อที่สำคัญ</w:t>
            </w:r>
            <w:r w:rsidRPr="00580F30">
              <w:rPr>
                <w:rFonts w:ascii="TH Niramit AS" w:eastAsia="Calibri" w:hAnsi="TH Niramit AS" w:cs="TH Niramit AS"/>
                <w:color w:val="000000"/>
                <w:sz w:val="24"/>
                <w:szCs w:val="24"/>
              </w:rPr>
              <w:t xml:space="preserve"> </w:t>
            </w:r>
          </w:p>
          <w:p w14:paraId="5316A283"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p>
          <w:p w14:paraId="26655548" w14:textId="77777777" w:rsidR="00815ACA" w:rsidRPr="00580F30" w:rsidRDefault="00815ACA" w:rsidP="00815ACA">
            <w:pPr>
              <w:autoSpaceDE w:val="0"/>
              <w:autoSpaceDN w:val="0"/>
              <w:adjustRightInd w:val="0"/>
              <w:jc w:val="thaiDistribute"/>
              <w:rPr>
                <w:rFonts w:ascii="TH Niramit AS" w:eastAsia="MS Mincho" w:hAnsi="TH Niramit AS" w:cs="TH Niramit AS"/>
                <w:b/>
                <w:color w:val="000000"/>
                <w:sz w:val="24"/>
                <w:szCs w:val="24"/>
              </w:rPr>
            </w:pPr>
            <w:r w:rsidRPr="00580F30">
              <w:rPr>
                <w:rFonts w:ascii="TH Niramit AS" w:eastAsia="Calibri" w:hAnsi="TH Niramit AS" w:cs="TH Niramit AS"/>
                <w:color w:val="000000"/>
                <w:sz w:val="24"/>
                <w:szCs w:val="24"/>
              </w:rPr>
              <w:lastRenderedPageBreak/>
              <w:t>Concepts in health, health management, health promotion with an emphasis on principles of physical education, health education, recreation, sports science, and public health; exercise for health; nutrition and health; stress prevention and eradication; physical fitness test and assessment; first aid; prevention of exercise and sports injury, drug abuse, accident, and major transmitted and non-transmitted diseases; providing sex-education.</w:t>
            </w:r>
          </w:p>
        </w:tc>
        <w:tc>
          <w:tcPr>
            <w:tcW w:w="4336" w:type="dxa"/>
            <w:gridSpan w:val="5"/>
            <w:tcBorders>
              <w:left w:val="single" w:sz="4" w:space="0" w:color="auto"/>
            </w:tcBorders>
          </w:tcPr>
          <w:p w14:paraId="18856EE5"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lastRenderedPageBreak/>
              <w:t>ศึกษาแนวคิดเกี่ยวกับสุขภาพ</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การบริหารจัดการสุขภาพ</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และการสร้างเสริมสุขภาพ</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โดยคำนึงถึงหลักการทางพลศึกษา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สุขศึกษา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นันทนาการ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วิทยาศาสตร์การกีฬา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และการสาธารณสุขเป็นสำคัญ</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ทั้งนี้เน้นถึงการออกกำลังกายเพื่อสุขภาพ</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โภชนาการกับสุขภาพ</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การป้องกันควบคุมและการจัดการความเครียด</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การทดสอบและประเมินความสมบูรณ์ของร่างกาย</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การปฐมพยาบาล</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และการป้องกันการบาดเจ็บจากการออกกำลังกายและการเล่นกีฬา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สิ่งเสพติดให้โทษ</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เพศศึกษา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อุบัติเหตุการจราจร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โรคติดต่อและโรคไม่ติดต่อที่สำคัญ</w:t>
            </w:r>
            <w:r w:rsidRPr="00580F30">
              <w:rPr>
                <w:rFonts w:ascii="TH Niramit AS" w:eastAsia="Calibri" w:hAnsi="TH Niramit AS" w:cs="TH Niramit AS"/>
                <w:color w:val="000000"/>
                <w:sz w:val="24"/>
                <w:szCs w:val="24"/>
              </w:rPr>
              <w:t xml:space="preserve"> </w:t>
            </w:r>
          </w:p>
          <w:p w14:paraId="51FC0275"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p>
          <w:p w14:paraId="4BF73658" w14:textId="77777777" w:rsidR="00815ACA" w:rsidRPr="00580F30" w:rsidRDefault="00815ACA" w:rsidP="00815ACA">
            <w:pPr>
              <w:autoSpaceDE w:val="0"/>
              <w:autoSpaceDN w:val="0"/>
              <w:adjustRightInd w:val="0"/>
              <w:jc w:val="thaiDistribute"/>
              <w:rPr>
                <w:rFonts w:ascii="TH Niramit AS" w:eastAsia="MS Mincho" w:hAnsi="TH Niramit AS" w:cs="TH Niramit AS"/>
                <w:b/>
                <w:color w:val="000000"/>
                <w:sz w:val="24"/>
                <w:szCs w:val="24"/>
              </w:rPr>
            </w:pPr>
            <w:r w:rsidRPr="00580F30">
              <w:rPr>
                <w:rFonts w:ascii="TH Niramit AS" w:eastAsia="Calibri" w:hAnsi="TH Niramit AS" w:cs="TH Niramit AS"/>
                <w:color w:val="000000"/>
                <w:sz w:val="24"/>
                <w:szCs w:val="24"/>
              </w:rPr>
              <w:lastRenderedPageBreak/>
              <w:t xml:space="preserve">Concepts in health, health management, health promotion with an emphasis on principles of physical education, health education, recreation, sports science, and public health; exercise for health; nutrition and health; stress prevention and eradication; physical fitness test and assessment; first aid; prevention of exercise and sports injury, drug abuse, accident, and major transmitted and non-transmitted diseases; providing sex-education. </w:t>
            </w:r>
          </w:p>
        </w:tc>
      </w:tr>
      <w:tr w:rsidR="00815ACA" w:rsidRPr="00580F30" w14:paraId="1E61412D" w14:textId="77777777" w:rsidTr="00104644">
        <w:tc>
          <w:tcPr>
            <w:tcW w:w="817" w:type="dxa"/>
            <w:vMerge w:val="restart"/>
            <w:tcBorders>
              <w:right w:val="single" w:sz="4" w:space="0" w:color="auto"/>
            </w:tcBorders>
          </w:tcPr>
          <w:p w14:paraId="41E04E07" w14:textId="77777777" w:rsidR="00815ACA" w:rsidRPr="00580F30" w:rsidRDefault="00815ACA" w:rsidP="00815ACA">
            <w:pPr>
              <w:jc w:val="center"/>
              <w:rPr>
                <w:rFonts w:ascii="TH Niramit AS" w:eastAsia="MS Mincho" w:hAnsi="TH Niramit AS" w:cs="TH Niramit AS"/>
                <w:b/>
                <w:sz w:val="24"/>
                <w:szCs w:val="24"/>
              </w:rPr>
            </w:pPr>
            <w:r w:rsidRPr="00580F30">
              <w:rPr>
                <w:rFonts w:ascii="TH Niramit AS" w:eastAsia="MS Mincho" w:hAnsi="TH Niramit AS" w:cs="TH Niramit AS"/>
                <w:b/>
                <w:sz w:val="24"/>
                <w:szCs w:val="24"/>
              </w:rPr>
              <w:lastRenderedPageBreak/>
              <w:t>4</w:t>
            </w:r>
          </w:p>
        </w:tc>
        <w:tc>
          <w:tcPr>
            <w:tcW w:w="3319" w:type="dxa"/>
            <w:gridSpan w:val="2"/>
            <w:tcBorders>
              <w:left w:val="single" w:sz="4" w:space="0" w:color="auto"/>
              <w:right w:val="nil"/>
            </w:tcBorders>
          </w:tcPr>
          <w:p w14:paraId="551E3FAE"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ศท</w:t>
            </w:r>
            <w:r w:rsidRPr="00580F30">
              <w:rPr>
                <w:rFonts w:ascii="TH Niramit AS" w:eastAsia="Calibri" w:hAnsi="TH Niramit AS" w:cs="TH Niramit AS"/>
                <w:color w:val="000000"/>
                <w:sz w:val="24"/>
                <w:szCs w:val="24"/>
              </w:rPr>
              <w:t xml:space="preserve"> 304 </w:t>
            </w:r>
            <w:r w:rsidRPr="00580F30">
              <w:rPr>
                <w:rFonts w:ascii="TH Niramit AS" w:eastAsia="Calibri" w:hAnsi="TH Niramit AS" w:cs="TH Niramit AS"/>
                <w:color w:val="000000"/>
                <w:sz w:val="24"/>
                <w:szCs w:val="24"/>
                <w:cs/>
              </w:rPr>
              <w:t>ศาสตร์และศิลป์แห่งปัญญาชน</w:t>
            </w:r>
            <w:r w:rsidRPr="00580F30">
              <w:rPr>
                <w:rFonts w:ascii="TH Niramit AS" w:eastAsia="Calibri" w:hAnsi="TH Niramit AS" w:cs="TH Niramit AS"/>
                <w:color w:val="000000"/>
                <w:sz w:val="24"/>
                <w:szCs w:val="24"/>
              </w:rPr>
              <w:t xml:space="preserve"> </w:t>
            </w:r>
          </w:p>
          <w:p w14:paraId="047DC796"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GE 304 Liberal Arts of Intellectuals </w:t>
            </w:r>
          </w:p>
          <w:p w14:paraId="685E8302"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w:t>
            </w:r>
            <w:r w:rsidRPr="00580F30">
              <w:rPr>
                <w:rFonts w:ascii="TH Niramit AS" w:eastAsia="Calibri" w:hAnsi="TH Niramit AS" w:cs="TH Niramit AS"/>
                <w:color w:val="000000"/>
                <w:sz w:val="24"/>
                <w:szCs w:val="24"/>
                <w:cs/>
              </w:rPr>
              <w:t>ไม่มี</w:t>
            </w:r>
            <w:r w:rsidRPr="00580F30">
              <w:rPr>
                <w:rFonts w:ascii="TH Niramit AS" w:eastAsia="Calibri" w:hAnsi="TH Niramit AS" w:cs="TH Niramit AS"/>
                <w:color w:val="000000"/>
                <w:sz w:val="24"/>
                <w:szCs w:val="24"/>
              </w:rPr>
              <w:t xml:space="preserve"> </w:t>
            </w:r>
          </w:p>
          <w:p w14:paraId="0CD4C270"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Prerequisite : None </w:t>
            </w:r>
          </w:p>
        </w:tc>
        <w:tc>
          <w:tcPr>
            <w:tcW w:w="992" w:type="dxa"/>
            <w:gridSpan w:val="2"/>
            <w:tcBorders>
              <w:left w:val="nil"/>
              <w:right w:val="single" w:sz="4" w:space="0" w:color="auto"/>
            </w:tcBorders>
          </w:tcPr>
          <w:p w14:paraId="59340CF1"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3 (2-2-5) </w:t>
            </w:r>
          </w:p>
        </w:tc>
        <w:tc>
          <w:tcPr>
            <w:tcW w:w="3402" w:type="dxa"/>
            <w:gridSpan w:val="3"/>
            <w:tcBorders>
              <w:left w:val="single" w:sz="4" w:space="0" w:color="auto"/>
              <w:right w:val="nil"/>
            </w:tcBorders>
          </w:tcPr>
          <w:p w14:paraId="3CE1539D"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ศท</w:t>
            </w:r>
            <w:r w:rsidRPr="00580F30">
              <w:rPr>
                <w:rFonts w:ascii="TH Niramit AS" w:eastAsia="Calibri" w:hAnsi="TH Niramit AS" w:cs="TH Niramit AS"/>
                <w:color w:val="000000"/>
                <w:sz w:val="24"/>
                <w:szCs w:val="24"/>
              </w:rPr>
              <w:t xml:space="preserve"> 304 </w:t>
            </w:r>
            <w:r w:rsidRPr="00580F30">
              <w:rPr>
                <w:rFonts w:ascii="TH Niramit AS" w:eastAsia="Calibri" w:hAnsi="TH Niramit AS" w:cs="TH Niramit AS"/>
                <w:color w:val="000000"/>
                <w:sz w:val="24"/>
                <w:szCs w:val="24"/>
                <w:cs/>
              </w:rPr>
              <w:t>ศาสตร์และศิลป์แห่งปัญญาชน</w:t>
            </w:r>
            <w:r w:rsidRPr="00580F30">
              <w:rPr>
                <w:rFonts w:ascii="TH Niramit AS" w:eastAsia="Calibri" w:hAnsi="TH Niramit AS" w:cs="TH Niramit AS"/>
                <w:color w:val="000000"/>
                <w:sz w:val="24"/>
                <w:szCs w:val="24"/>
              </w:rPr>
              <w:t xml:space="preserve"> </w:t>
            </w:r>
          </w:p>
          <w:p w14:paraId="2B51949D"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GE 304 Liberal Arts of Intellectuals </w:t>
            </w:r>
          </w:p>
          <w:p w14:paraId="73BF180F"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w:t>
            </w:r>
            <w:r w:rsidRPr="00580F30">
              <w:rPr>
                <w:rFonts w:ascii="TH Niramit AS" w:eastAsia="Calibri" w:hAnsi="TH Niramit AS" w:cs="TH Niramit AS"/>
                <w:color w:val="000000"/>
                <w:sz w:val="24"/>
                <w:szCs w:val="24"/>
                <w:cs/>
              </w:rPr>
              <w:t>ไม่มี</w:t>
            </w:r>
            <w:r w:rsidRPr="00580F30">
              <w:rPr>
                <w:rFonts w:ascii="TH Niramit AS" w:eastAsia="Calibri" w:hAnsi="TH Niramit AS" w:cs="TH Niramit AS"/>
                <w:color w:val="000000"/>
                <w:sz w:val="24"/>
                <w:szCs w:val="24"/>
              </w:rPr>
              <w:t xml:space="preserve"> </w:t>
            </w:r>
          </w:p>
          <w:p w14:paraId="050AED2A"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Prerequisite : None </w:t>
            </w:r>
          </w:p>
        </w:tc>
        <w:tc>
          <w:tcPr>
            <w:tcW w:w="934" w:type="dxa"/>
            <w:gridSpan w:val="2"/>
            <w:tcBorders>
              <w:left w:val="nil"/>
            </w:tcBorders>
          </w:tcPr>
          <w:p w14:paraId="0F392586"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3 (2-2-5) </w:t>
            </w:r>
          </w:p>
        </w:tc>
      </w:tr>
      <w:tr w:rsidR="00815ACA" w:rsidRPr="00580F30" w14:paraId="3FF9E099" w14:textId="77777777" w:rsidTr="00104644">
        <w:tc>
          <w:tcPr>
            <w:tcW w:w="817" w:type="dxa"/>
            <w:vMerge/>
            <w:tcBorders>
              <w:bottom w:val="single" w:sz="4" w:space="0" w:color="auto"/>
              <w:right w:val="single" w:sz="4" w:space="0" w:color="auto"/>
            </w:tcBorders>
          </w:tcPr>
          <w:p w14:paraId="140E175E"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left w:val="single" w:sz="4" w:space="0" w:color="auto"/>
              <w:bottom w:val="single" w:sz="4" w:space="0" w:color="auto"/>
              <w:right w:val="single" w:sz="4" w:space="0" w:color="auto"/>
            </w:tcBorders>
          </w:tcPr>
          <w:p w14:paraId="7BA33794"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ศึกษาเกี่ยวกับการรู้จักตนเอง</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การรู้จักผู้อื่น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เทคนิคและกลวิธีในการรู้จักตนเองและผู้อื่น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ทักษะการสื่อสารและมนุษยสัมพันธ์</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การพัฒนาบุคลิกภาพ</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ทักษะการคิดและการวิเคราะห์ปัญหาสถานการณ์ทางเศรษฐกิจ</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สังคม</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และการเมืองในปัจจุบัน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รวมไปถึงการปลูกจิตสำนึกในสาธารณสมบัติ</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ตลอดจนการดำรงชีวิตในสังคมอย่างเป็นสุข</w:t>
            </w:r>
            <w:r w:rsidRPr="00580F30">
              <w:rPr>
                <w:rFonts w:ascii="TH Niramit AS" w:eastAsia="Calibri" w:hAnsi="TH Niramit AS" w:cs="TH Niramit AS"/>
                <w:color w:val="000000"/>
                <w:sz w:val="24"/>
                <w:szCs w:val="24"/>
              </w:rPr>
              <w:t xml:space="preserve"> </w:t>
            </w:r>
          </w:p>
          <w:p w14:paraId="3F981F14"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p>
          <w:p w14:paraId="49ED14E9"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p>
          <w:p w14:paraId="274815E6"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p>
          <w:p w14:paraId="137CD793"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The study of self-recognition, recognition of others, techniques and strategies of self-recognition and recognition of others, skills of communication and human relation, personality development, skill of thinking and economic, social and political problem analyzing including awareness of public property and ways of living in society with happiness </w:t>
            </w:r>
          </w:p>
          <w:p w14:paraId="3766CCAA"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p>
          <w:p w14:paraId="7DC65A50" w14:textId="77777777" w:rsidR="00815ACA" w:rsidRPr="00580F30" w:rsidRDefault="00815ACA" w:rsidP="00815ACA">
            <w:pPr>
              <w:jc w:val="thaiDistribute"/>
              <w:rPr>
                <w:rFonts w:ascii="TH Niramit AS" w:eastAsia="MS Mincho" w:hAnsi="TH Niramit AS" w:cs="TH Niramit AS"/>
                <w:b/>
                <w:sz w:val="24"/>
                <w:szCs w:val="24"/>
              </w:rPr>
            </w:pPr>
          </w:p>
        </w:tc>
        <w:tc>
          <w:tcPr>
            <w:tcW w:w="4336" w:type="dxa"/>
            <w:gridSpan w:val="5"/>
            <w:tcBorders>
              <w:left w:val="single" w:sz="4" w:space="0" w:color="auto"/>
              <w:bottom w:val="single" w:sz="4" w:space="0" w:color="auto"/>
            </w:tcBorders>
          </w:tcPr>
          <w:p w14:paraId="3D83B6FC"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ศึกษาเกี่ยวกับความหมาย</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องค์ประกอบ</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และลักษณะของปัญญาชน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การรู้จักตนเอง</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การรู้จักผู้อื่น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เทคนิคและกลวิธีในการรู้จักตนเองและผู้อื่น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ทักษะการสื่อสารและมนุษยสัมพันธ์</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การพัฒนาบุคลิกภาพ</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ทักษะการคิดและการวิเคราะห์ปัญหาสถานการณ์ทางเศรษฐกิจ</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สังคม</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และการเมืองในปัจจุบัน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อาเซียนและการปรับตัว</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รวมไปถึงการปลูกจิตสำนึกในสาธารณสมบัติ</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ตลอดจนการดำรงชีวิตในสังคมอย่างเป็นสุข</w:t>
            </w:r>
            <w:r w:rsidRPr="00580F30">
              <w:rPr>
                <w:rFonts w:ascii="TH Niramit AS" w:eastAsia="Calibri" w:hAnsi="TH Niramit AS" w:cs="TH Niramit AS"/>
                <w:color w:val="000000"/>
                <w:sz w:val="24"/>
                <w:szCs w:val="24"/>
              </w:rPr>
              <w:t xml:space="preserve"> </w:t>
            </w:r>
          </w:p>
          <w:p w14:paraId="010FA835"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p>
          <w:p w14:paraId="50B4B7BE" w14:textId="77777777" w:rsidR="00815ACA" w:rsidRPr="00580F30" w:rsidRDefault="00815ACA" w:rsidP="00815ACA">
            <w:pPr>
              <w:autoSpaceDE w:val="0"/>
              <w:autoSpaceDN w:val="0"/>
              <w:adjustRightInd w:val="0"/>
              <w:jc w:val="thaiDistribute"/>
              <w:rPr>
                <w:rFonts w:ascii="TH Niramit AS" w:eastAsia="MS Mincho" w:hAnsi="TH Niramit AS" w:cs="TH Niramit AS"/>
                <w:b/>
                <w:color w:val="000000"/>
                <w:sz w:val="24"/>
                <w:szCs w:val="24"/>
              </w:rPr>
            </w:pPr>
            <w:r w:rsidRPr="00580F30">
              <w:rPr>
                <w:rFonts w:ascii="TH Niramit AS" w:eastAsia="Calibri" w:hAnsi="TH Niramit AS" w:cs="TH Niramit AS"/>
                <w:color w:val="000000"/>
                <w:sz w:val="24"/>
                <w:szCs w:val="24"/>
              </w:rPr>
              <w:t xml:space="preserve">The study of definition, composition, and </w:t>
            </w:r>
            <w:proofErr w:type="spellStart"/>
            <w:r w:rsidRPr="00580F30">
              <w:rPr>
                <w:rFonts w:ascii="TH Niramit AS" w:eastAsia="Calibri" w:hAnsi="TH Niramit AS" w:cs="TH Niramit AS"/>
                <w:color w:val="000000"/>
                <w:sz w:val="24"/>
                <w:szCs w:val="24"/>
              </w:rPr>
              <w:t>characterislics</w:t>
            </w:r>
            <w:proofErr w:type="spellEnd"/>
            <w:r w:rsidRPr="00580F30">
              <w:rPr>
                <w:rFonts w:ascii="TH Niramit AS" w:eastAsia="Calibri" w:hAnsi="TH Niramit AS" w:cs="TH Niramit AS"/>
                <w:color w:val="000000"/>
                <w:sz w:val="24"/>
                <w:szCs w:val="24"/>
              </w:rPr>
              <w:t xml:space="preserve"> of </w:t>
            </w:r>
            <w:proofErr w:type="spellStart"/>
            <w:r w:rsidRPr="00580F30">
              <w:rPr>
                <w:rFonts w:ascii="TH Niramit AS" w:eastAsia="Calibri" w:hAnsi="TH Niramit AS" w:cs="TH Niramit AS"/>
                <w:color w:val="000000"/>
                <w:sz w:val="24"/>
                <w:szCs w:val="24"/>
              </w:rPr>
              <w:t>intellicle</w:t>
            </w:r>
            <w:proofErr w:type="spellEnd"/>
            <w:r w:rsidRPr="00580F30">
              <w:rPr>
                <w:rFonts w:ascii="TH Niramit AS" w:eastAsia="Calibri" w:hAnsi="TH Niramit AS" w:cs="TH Niramit AS"/>
                <w:color w:val="000000"/>
                <w:sz w:val="24"/>
                <w:szCs w:val="24"/>
              </w:rPr>
              <w:t xml:space="preserve">, self-recognition, recognition of others, techniques and strategies of self-recognition and recognition of others, skills of communication and human relation, personality development, skill of thinking and economic, social and political problem analyzing ASEAN and adaptation including awareness of public property and ways of living in society with happiness. </w:t>
            </w:r>
          </w:p>
        </w:tc>
      </w:tr>
      <w:tr w:rsidR="00815ACA" w:rsidRPr="00580F30" w14:paraId="69AE5620" w14:textId="77777777" w:rsidTr="00104644">
        <w:trPr>
          <w:trHeight w:val="631"/>
        </w:trPr>
        <w:tc>
          <w:tcPr>
            <w:tcW w:w="817" w:type="dxa"/>
            <w:vMerge w:val="restart"/>
            <w:tcBorders>
              <w:right w:val="single" w:sz="4" w:space="0" w:color="auto"/>
            </w:tcBorders>
          </w:tcPr>
          <w:p w14:paraId="702A1416" w14:textId="77777777" w:rsidR="00815ACA" w:rsidRPr="00580F30" w:rsidRDefault="00815ACA" w:rsidP="00815ACA">
            <w:pPr>
              <w:jc w:val="center"/>
              <w:rPr>
                <w:rFonts w:ascii="TH Niramit AS" w:eastAsia="MS Mincho" w:hAnsi="TH Niramit AS" w:cs="TH Niramit AS"/>
                <w:b/>
                <w:sz w:val="24"/>
                <w:szCs w:val="24"/>
              </w:rPr>
            </w:pPr>
            <w:r w:rsidRPr="00580F30">
              <w:rPr>
                <w:rFonts w:ascii="TH Niramit AS" w:eastAsia="MS Mincho" w:hAnsi="TH Niramit AS" w:cs="TH Niramit AS"/>
                <w:b/>
                <w:sz w:val="24"/>
                <w:szCs w:val="24"/>
              </w:rPr>
              <w:t>5</w:t>
            </w:r>
          </w:p>
        </w:tc>
        <w:tc>
          <w:tcPr>
            <w:tcW w:w="3319" w:type="dxa"/>
            <w:gridSpan w:val="2"/>
            <w:tcBorders>
              <w:left w:val="single" w:sz="4" w:space="0" w:color="auto"/>
              <w:bottom w:val="nil"/>
              <w:right w:val="nil"/>
            </w:tcBorders>
          </w:tcPr>
          <w:p w14:paraId="19518D46"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ศท</w:t>
            </w:r>
            <w:r w:rsidRPr="00580F30">
              <w:rPr>
                <w:rFonts w:ascii="TH Niramit AS" w:eastAsia="Calibri" w:hAnsi="TH Niramit AS" w:cs="TH Niramit AS"/>
                <w:color w:val="000000"/>
                <w:sz w:val="24"/>
                <w:szCs w:val="24"/>
              </w:rPr>
              <w:t xml:space="preserve"> 305 </w:t>
            </w:r>
            <w:r w:rsidRPr="00580F30">
              <w:rPr>
                <w:rFonts w:ascii="TH Niramit AS" w:eastAsia="Calibri" w:hAnsi="TH Niramit AS" w:cs="TH Niramit AS"/>
                <w:color w:val="000000"/>
                <w:sz w:val="24"/>
                <w:szCs w:val="24"/>
                <w:cs/>
              </w:rPr>
              <w:t>ประวัติศาสตร์และพัฒนาการของล้านนา</w:t>
            </w:r>
            <w:r w:rsidRPr="00580F30">
              <w:rPr>
                <w:rFonts w:ascii="TH Niramit AS" w:eastAsia="Calibri" w:hAnsi="TH Niramit AS" w:cs="TH Niramit AS"/>
                <w:color w:val="000000"/>
                <w:sz w:val="24"/>
                <w:szCs w:val="24"/>
              </w:rPr>
              <w:t xml:space="preserve"> </w:t>
            </w:r>
          </w:p>
        </w:tc>
        <w:tc>
          <w:tcPr>
            <w:tcW w:w="992" w:type="dxa"/>
            <w:gridSpan w:val="2"/>
            <w:tcBorders>
              <w:left w:val="nil"/>
              <w:bottom w:val="nil"/>
              <w:right w:val="single" w:sz="4" w:space="0" w:color="auto"/>
            </w:tcBorders>
          </w:tcPr>
          <w:p w14:paraId="68A584E1"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3 (3-0-6) </w:t>
            </w:r>
          </w:p>
        </w:tc>
        <w:tc>
          <w:tcPr>
            <w:tcW w:w="3402" w:type="dxa"/>
            <w:gridSpan w:val="3"/>
            <w:tcBorders>
              <w:left w:val="single" w:sz="4" w:space="0" w:color="auto"/>
              <w:bottom w:val="nil"/>
              <w:right w:val="nil"/>
            </w:tcBorders>
          </w:tcPr>
          <w:p w14:paraId="30E78C66"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ศท</w:t>
            </w:r>
            <w:r w:rsidRPr="00580F30">
              <w:rPr>
                <w:rFonts w:ascii="TH Niramit AS" w:eastAsia="Calibri" w:hAnsi="TH Niramit AS" w:cs="TH Niramit AS"/>
                <w:color w:val="000000"/>
                <w:sz w:val="24"/>
                <w:szCs w:val="24"/>
              </w:rPr>
              <w:t xml:space="preserve"> 305 </w:t>
            </w:r>
            <w:r w:rsidRPr="00580F30">
              <w:rPr>
                <w:rFonts w:ascii="TH Niramit AS" w:eastAsia="Calibri" w:hAnsi="TH Niramit AS" w:cs="TH Niramit AS"/>
                <w:color w:val="000000"/>
                <w:sz w:val="24"/>
                <w:szCs w:val="24"/>
                <w:cs/>
              </w:rPr>
              <w:t>ประวัติศาสตร์และพัฒนาการของล้านนา</w:t>
            </w:r>
            <w:r w:rsidRPr="00580F30">
              <w:rPr>
                <w:rFonts w:ascii="TH Niramit AS" w:eastAsia="Calibri" w:hAnsi="TH Niramit AS" w:cs="TH Niramit AS"/>
                <w:color w:val="000000"/>
                <w:sz w:val="24"/>
                <w:szCs w:val="24"/>
              </w:rPr>
              <w:t xml:space="preserve"> </w:t>
            </w:r>
          </w:p>
        </w:tc>
        <w:tc>
          <w:tcPr>
            <w:tcW w:w="934" w:type="dxa"/>
            <w:gridSpan w:val="2"/>
            <w:tcBorders>
              <w:left w:val="nil"/>
              <w:bottom w:val="nil"/>
            </w:tcBorders>
          </w:tcPr>
          <w:p w14:paraId="3E01E4AB"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3 (3-0-6) </w:t>
            </w:r>
          </w:p>
        </w:tc>
      </w:tr>
      <w:tr w:rsidR="00815ACA" w:rsidRPr="00580F30" w14:paraId="4128EB6A" w14:textId="77777777" w:rsidTr="00104644">
        <w:tc>
          <w:tcPr>
            <w:tcW w:w="817" w:type="dxa"/>
            <w:vMerge/>
            <w:tcBorders>
              <w:right w:val="single" w:sz="4" w:space="0" w:color="auto"/>
            </w:tcBorders>
          </w:tcPr>
          <w:p w14:paraId="602AF9F1"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nil"/>
              <w:left w:val="single" w:sz="4" w:space="0" w:color="auto"/>
              <w:right w:val="single" w:sz="4" w:space="0" w:color="auto"/>
            </w:tcBorders>
          </w:tcPr>
          <w:p w14:paraId="6BC3771A"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GE 305 History and Development of </w:t>
            </w:r>
            <w:proofErr w:type="spellStart"/>
            <w:r w:rsidRPr="00580F30">
              <w:rPr>
                <w:rFonts w:ascii="TH Niramit AS" w:eastAsia="Calibri" w:hAnsi="TH Niramit AS" w:cs="TH Niramit AS"/>
                <w:color w:val="000000"/>
                <w:sz w:val="24"/>
                <w:szCs w:val="24"/>
              </w:rPr>
              <w:t>Lanna</w:t>
            </w:r>
            <w:proofErr w:type="spellEnd"/>
            <w:r w:rsidRPr="00580F30">
              <w:rPr>
                <w:rFonts w:ascii="TH Niramit AS" w:eastAsia="Calibri" w:hAnsi="TH Niramit AS" w:cs="TH Niramit AS"/>
                <w:color w:val="000000"/>
                <w:sz w:val="24"/>
                <w:szCs w:val="24"/>
              </w:rPr>
              <w:t xml:space="preserve"> </w:t>
            </w:r>
          </w:p>
          <w:p w14:paraId="44BD1782"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w:t>
            </w:r>
            <w:r w:rsidRPr="00580F30">
              <w:rPr>
                <w:rFonts w:ascii="TH Niramit AS" w:eastAsia="Calibri" w:hAnsi="TH Niramit AS" w:cs="TH Niramit AS"/>
                <w:color w:val="000000"/>
                <w:sz w:val="24"/>
                <w:szCs w:val="24"/>
                <w:cs/>
              </w:rPr>
              <w:t>ไม่มี</w:t>
            </w:r>
            <w:r w:rsidRPr="00580F30">
              <w:rPr>
                <w:rFonts w:ascii="TH Niramit AS" w:eastAsia="Calibri" w:hAnsi="TH Niramit AS" w:cs="TH Niramit AS"/>
                <w:color w:val="000000"/>
                <w:sz w:val="24"/>
                <w:szCs w:val="24"/>
              </w:rPr>
              <w:t xml:space="preserve"> </w:t>
            </w:r>
          </w:p>
          <w:p w14:paraId="253BA1D5"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Prerequisite : None </w:t>
            </w:r>
          </w:p>
        </w:tc>
        <w:tc>
          <w:tcPr>
            <w:tcW w:w="4336" w:type="dxa"/>
            <w:gridSpan w:val="5"/>
            <w:tcBorders>
              <w:top w:val="nil"/>
              <w:left w:val="single" w:sz="4" w:space="0" w:color="auto"/>
            </w:tcBorders>
          </w:tcPr>
          <w:p w14:paraId="7BBC266B"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GE 305 History and Development of </w:t>
            </w:r>
            <w:proofErr w:type="spellStart"/>
            <w:r w:rsidRPr="00580F30">
              <w:rPr>
                <w:rFonts w:ascii="TH Niramit AS" w:eastAsia="Calibri" w:hAnsi="TH Niramit AS" w:cs="TH Niramit AS"/>
                <w:color w:val="000000"/>
                <w:sz w:val="24"/>
                <w:szCs w:val="24"/>
              </w:rPr>
              <w:t>Lanna</w:t>
            </w:r>
            <w:proofErr w:type="spellEnd"/>
            <w:r w:rsidRPr="00580F30">
              <w:rPr>
                <w:rFonts w:ascii="TH Niramit AS" w:eastAsia="Calibri" w:hAnsi="TH Niramit AS" w:cs="TH Niramit AS"/>
                <w:color w:val="000000"/>
                <w:sz w:val="24"/>
                <w:szCs w:val="24"/>
              </w:rPr>
              <w:t xml:space="preserve"> </w:t>
            </w:r>
          </w:p>
          <w:p w14:paraId="7C1ABFFE"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w:t>
            </w:r>
            <w:r w:rsidRPr="00580F30">
              <w:rPr>
                <w:rFonts w:ascii="TH Niramit AS" w:eastAsia="Calibri" w:hAnsi="TH Niramit AS" w:cs="TH Niramit AS"/>
                <w:color w:val="000000"/>
                <w:sz w:val="24"/>
                <w:szCs w:val="24"/>
                <w:cs/>
              </w:rPr>
              <w:t>ไม่มี</w:t>
            </w:r>
            <w:r w:rsidRPr="00580F30">
              <w:rPr>
                <w:rFonts w:ascii="TH Niramit AS" w:eastAsia="Calibri" w:hAnsi="TH Niramit AS" w:cs="TH Niramit AS"/>
                <w:color w:val="000000"/>
                <w:sz w:val="24"/>
                <w:szCs w:val="24"/>
              </w:rPr>
              <w:t xml:space="preserve"> </w:t>
            </w:r>
          </w:p>
          <w:p w14:paraId="29446D7C"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Prerequisite : None </w:t>
            </w:r>
          </w:p>
        </w:tc>
      </w:tr>
      <w:tr w:rsidR="00815ACA" w:rsidRPr="00580F30" w14:paraId="051C3F02" w14:textId="77777777" w:rsidTr="00104644">
        <w:tc>
          <w:tcPr>
            <w:tcW w:w="817" w:type="dxa"/>
            <w:vMerge/>
            <w:tcBorders>
              <w:bottom w:val="single" w:sz="4" w:space="0" w:color="auto"/>
              <w:right w:val="single" w:sz="4" w:space="0" w:color="auto"/>
            </w:tcBorders>
          </w:tcPr>
          <w:p w14:paraId="59DC1247"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left w:val="single" w:sz="4" w:space="0" w:color="auto"/>
              <w:bottom w:val="single" w:sz="4" w:space="0" w:color="auto"/>
              <w:right w:val="single" w:sz="4" w:space="0" w:color="auto"/>
            </w:tcBorders>
          </w:tcPr>
          <w:p w14:paraId="6AB626A6"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กษาประวัติศาสตร์ความเป็นมาของล้านนาในสมัยก่อนการก่อตั้งเป็นอาณาจักรสมัยก่อตั้งเป็นอาณาจักรสมัยพม่าปกครองสมัยเป็นประเทศราชของสยามสมัยถูกผนวกเป็นส่วนหนึ่งของสยามศึกษาถึงกระบวนการเปลี่ยนแปลงด้านเศรษฐกิจการเมืองสังคมและวัฒนธรรมของล้านนาเรียนรู้ถึงสภาพเศรษฐกิจการเมืองและสังคมวัฒนธรรมของล้านนาในปัจจุบัน</w:t>
            </w:r>
            <w:r w:rsidRPr="00580F30">
              <w:rPr>
                <w:rFonts w:ascii="TH Niramit AS" w:eastAsia="Calibri" w:hAnsi="TH Niramit AS" w:cs="TH Niramit AS"/>
                <w:color w:val="000000"/>
                <w:sz w:val="24"/>
                <w:szCs w:val="24"/>
              </w:rPr>
              <w:t xml:space="preserve"> </w:t>
            </w:r>
          </w:p>
          <w:p w14:paraId="68F5ADFB"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p>
          <w:p w14:paraId="342063CE" w14:textId="77777777" w:rsidR="00815ACA" w:rsidRPr="00580F30" w:rsidRDefault="00815ACA" w:rsidP="00815ACA">
            <w:pPr>
              <w:autoSpaceDE w:val="0"/>
              <w:autoSpaceDN w:val="0"/>
              <w:adjustRightInd w:val="0"/>
              <w:jc w:val="thaiDistribute"/>
              <w:rPr>
                <w:rFonts w:ascii="TH Niramit AS" w:eastAsia="MS Mincho" w:hAnsi="TH Niramit AS" w:cs="TH Niramit AS"/>
                <w:b/>
                <w:color w:val="000000"/>
                <w:sz w:val="24"/>
                <w:szCs w:val="24"/>
              </w:rPr>
            </w:pPr>
            <w:r w:rsidRPr="00580F30">
              <w:rPr>
                <w:rFonts w:ascii="TH Niramit AS" w:eastAsia="Calibri" w:hAnsi="TH Niramit AS" w:cs="TH Niramit AS"/>
                <w:color w:val="000000"/>
                <w:sz w:val="24"/>
                <w:szCs w:val="24"/>
              </w:rPr>
              <w:lastRenderedPageBreak/>
              <w:t xml:space="preserve">The study of historical development of </w:t>
            </w:r>
            <w:proofErr w:type="spellStart"/>
            <w:r w:rsidRPr="00580F30">
              <w:rPr>
                <w:rFonts w:ascii="TH Niramit AS" w:eastAsia="Calibri" w:hAnsi="TH Niramit AS" w:cs="TH Niramit AS"/>
                <w:color w:val="000000"/>
                <w:sz w:val="24"/>
                <w:szCs w:val="24"/>
              </w:rPr>
              <w:t>Lanna</w:t>
            </w:r>
            <w:proofErr w:type="spellEnd"/>
            <w:r w:rsidRPr="00580F30">
              <w:rPr>
                <w:rFonts w:ascii="TH Niramit AS" w:eastAsia="Calibri" w:hAnsi="TH Niramit AS" w:cs="TH Niramit AS"/>
                <w:color w:val="000000"/>
                <w:sz w:val="24"/>
                <w:szCs w:val="24"/>
              </w:rPr>
              <w:t xml:space="preserve"> before the Kingdom </w:t>
            </w:r>
            <w:proofErr w:type="spellStart"/>
            <w:r w:rsidRPr="00580F30">
              <w:rPr>
                <w:rFonts w:ascii="TH Niramit AS" w:eastAsia="Calibri" w:hAnsi="TH Niramit AS" w:cs="TH Niramit AS"/>
                <w:color w:val="000000"/>
                <w:sz w:val="24"/>
                <w:szCs w:val="24"/>
              </w:rPr>
              <w:t>establishment,during</w:t>
            </w:r>
            <w:proofErr w:type="spellEnd"/>
            <w:r w:rsidRPr="00580F30">
              <w:rPr>
                <w:rFonts w:ascii="TH Niramit AS" w:eastAsia="Calibri" w:hAnsi="TH Niramit AS" w:cs="TH Niramit AS"/>
                <w:color w:val="000000"/>
                <w:sz w:val="24"/>
                <w:szCs w:val="24"/>
              </w:rPr>
              <w:t xml:space="preserve"> the Kingdom period, </w:t>
            </w:r>
            <w:proofErr w:type="spellStart"/>
            <w:r w:rsidRPr="00580F30">
              <w:rPr>
                <w:rFonts w:ascii="TH Niramit AS" w:eastAsia="Calibri" w:hAnsi="TH Niramit AS" w:cs="TH Niramit AS"/>
                <w:color w:val="000000"/>
                <w:sz w:val="24"/>
                <w:szCs w:val="24"/>
              </w:rPr>
              <w:t>Lanna</w:t>
            </w:r>
            <w:proofErr w:type="spellEnd"/>
            <w:r w:rsidRPr="00580F30">
              <w:rPr>
                <w:rFonts w:ascii="TH Niramit AS" w:eastAsia="Calibri" w:hAnsi="TH Niramit AS" w:cs="TH Niramit AS"/>
                <w:color w:val="000000"/>
                <w:sz w:val="24"/>
                <w:szCs w:val="24"/>
              </w:rPr>
              <w:t xml:space="preserve"> under Burmese rule, </w:t>
            </w:r>
            <w:proofErr w:type="spellStart"/>
            <w:r w:rsidRPr="00580F30">
              <w:rPr>
                <w:rFonts w:ascii="TH Niramit AS" w:eastAsia="Calibri" w:hAnsi="TH Niramit AS" w:cs="TH Niramit AS"/>
                <w:color w:val="000000"/>
                <w:sz w:val="24"/>
                <w:szCs w:val="24"/>
              </w:rPr>
              <w:t>Lanna</w:t>
            </w:r>
            <w:proofErr w:type="spellEnd"/>
            <w:r w:rsidRPr="00580F30">
              <w:rPr>
                <w:rFonts w:ascii="TH Niramit AS" w:eastAsia="Calibri" w:hAnsi="TH Niramit AS" w:cs="TH Niramit AS"/>
                <w:color w:val="000000"/>
                <w:sz w:val="24"/>
                <w:szCs w:val="24"/>
              </w:rPr>
              <w:t xml:space="preserve"> under Siamese protectors and the annexation of </w:t>
            </w:r>
            <w:proofErr w:type="spellStart"/>
            <w:r w:rsidRPr="00580F30">
              <w:rPr>
                <w:rFonts w:ascii="TH Niramit AS" w:eastAsia="Calibri" w:hAnsi="TH Niramit AS" w:cs="TH Niramit AS"/>
                <w:color w:val="000000"/>
                <w:sz w:val="24"/>
                <w:szCs w:val="24"/>
              </w:rPr>
              <w:t>Lanna</w:t>
            </w:r>
            <w:proofErr w:type="spellEnd"/>
            <w:r w:rsidRPr="00580F30">
              <w:rPr>
                <w:rFonts w:ascii="TH Niramit AS" w:eastAsia="Calibri" w:hAnsi="TH Niramit AS" w:cs="TH Niramit AS"/>
                <w:color w:val="000000"/>
                <w:sz w:val="24"/>
                <w:szCs w:val="24"/>
              </w:rPr>
              <w:t xml:space="preserve"> into Siam; the study of socio-economic, political, and cultural changes of </w:t>
            </w:r>
            <w:proofErr w:type="spellStart"/>
            <w:r w:rsidRPr="00580F30">
              <w:rPr>
                <w:rFonts w:ascii="TH Niramit AS" w:eastAsia="Calibri" w:hAnsi="TH Niramit AS" w:cs="TH Niramit AS"/>
                <w:color w:val="000000"/>
                <w:sz w:val="24"/>
                <w:szCs w:val="24"/>
              </w:rPr>
              <w:t>Lanna</w:t>
            </w:r>
            <w:proofErr w:type="spellEnd"/>
            <w:r w:rsidRPr="00580F30">
              <w:rPr>
                <w:rFonts w:ascii="TH Niramit AS" w:eastAsia="Calibri" w:hAnsi="TH Niramit AS" w:cs="TH Niramit AS"/>
                <w:color w:val="000000"/>
                <w:sz w:val="24"/>
                <w:szCs w:val="24"/>
              </w:rPr>
              <w:t xml:space="preserve">; and the study of socio-economic, political, and cultural situations of contemporary </w:t>
            </w:r>
            <w:proofErr w:type="spellStart"/>
            <w:r w:rsidRPr="00580F30">
              <w:rPr>
                <w:rFonts w:ascii="TH Niramit AS" w:eastAsia="Calibri" w:hAnsi="TH Niramit AS" w:cs="TH Niramit AS"/>
                <w:color w:val="000000"/>
                <w:sz w:val="24"/>
                <w:szCs w:val="24"/>
              </w:rPr>
              <w:t>Lanna</w:t>
            </w:r>
            <w:proofErr w:type="spellEnd"/>
            <w:r w:rsidRPr="00580F30">
              <w:rPr>
                <w:rFonts w:ascii="TH Niramit AS" w:eastAsia="Calibri" w:hAnsi="TH Niramit AS" w:cs="TH Niramit AS"/>
                <w:color w:val="000000"/>
                <w:sz w:val="24"/>
                <w:szCs w:val="24"/>
              </w:rPr>
              <w:t xml:space="preserve">. </w:t>
            </w:r>
          </w:p>
        </w:tc>
        <w:tc>
          <w:tcPr>
            <w:tcW w:w="4336" w:type="dxa"/>
            <w:gridSpan w:val="5"/>
            <w:tcBorders>
              <w:left w:val="single" w:sz="4" w:space="0" w:color="auto"/>
              <w:bottom w:val="single" w:sz="4" w:space="0" w:color="auto"/>
            </w:tcBorders>
          </w:tcPr>
          <w:p w14:paraId="59A1A5B5"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lastRenderedPageBreak/>
              <w:t>ความสำคัญของประวัติศาสตร์ท้องถิ่น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ความเป็นมาของล้านนา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พัฒนาการด้านการเมืองเศรษฐกิจ</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สังคมและวัฒนธรรม</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ตั้งแต่สมัยโบราณจนถึงปัจจุบัน</w:t>
            </w:r>
            <w:r w:rsidRPr="00580F30">
              <w:rPr>
                <w:rFonts w:ascii="TH Niramit AS" w:eastAsia="Calibri" w:hAnsi="TH Niramit AS" w:cs="TH Niramit AS"/>
                <w:color w:val="000000"/>
                <w:sz w:val="24"/>
                <w:szCs w:val="24"/>
              </w:rPr>
              <w:t xml:space="preserve"> </w:t>
            </w:r>
          </w:p>
          <w:p w14:paraId="295F02B9"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p>
          <w:p w14:paraId="3CF83140"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p>
          <w:p w14:paraId="18862704"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p>
          <w:p w14:paraId="6D9371DB"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p>
          <w:p w14:paraId="4C83E19C"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p>
          <w:p w14:paraId="7A72EBAB"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lastRenderedPageBreak/>
              <w:t xml:space="preserve">Importance of local history; background of </w:t>
            </w:r>
            <w:proofErr w:type="spellStart"/>
            <w:r w:rsidRPr="00580F30">
              <w:rPr>
                <w:rFonts w:ascii="TH Niramit AS" w:eastAsia="Calibri" w:hAnsi="TH Niramit AS" w:cs="TH Niramit AS"/>
                <w:color w:val="000000"/>
                <w:sz w:val="24"/>
                <w:szCs w:val="24"/>
              </w:rPr>
              <w:t>Lanna</w:t>
            </w:r>
            <w:proofErr w:type="spellEnd"/>
            <w:r w:rsidRPr="00580F30">
              <w:rPr>
                <w:rFonts w:ascii="TH Niramit AS" w:eastAsia="Calibri" w:hAnsi="TH Niramit AS" w:cs="TH Niramit AS"/>
                <w:color w:val="000000"/>
                <w:sz w:val="24"/>
                <w:szCs w:val="24"/>
              </w:rPr>
              <w:t xml:space="preserve">; development of politics, economy, society and culture of </w:t>
            </w:r>
            <w:proofErr w:type="spellStart"/>
            <w:r w:rsidRPr="00580F30">
              <w:rPr>
                <w:rFonts w:ascii="TH Niramit AS" w:eastAsia="Calibri" w:hAnsi="TH Niramit AS" w:cs="TH Niramit AS"/>
                <w:color w:val="000000"/>
                <w:sz w:val="24"/>
                <w:szCs w:val="24"/>
              </w:rPr>
              <w:t>Lanna</w:t>
            </w:r>
            <w:proofErr w:type="spellEnd"/>
            <w:r w:rsidRPr="00580F30">
              <w:rPr>
                <w:rFonts w:ascii="TH Niramit AS" w:eastAsia="Calibri" w:hAnsi="TH Niramit AS" w:cs="TH Niramit AS"/>
                <w:color w:val="000000"/>
                <w:sz w:val="24"/>
                <w:szCs w:val="24"/>
              </w:rPr>
              <w:t xml:space="preserve"> from the ancient time to present. </w:t>
            </w:r>
          </w:p>
          <w:p w14:paraId="25C802B2" w14:textId="77777777" w:rsidR="00815ACA" w:rsidRPr="00580F30" w:rsidRDefault="00815ACA" w:rsidP="00815ACA">
            <w:pPr>
              <w:jc w:val="thaiDistribute"/>
              <w:rPr>
                <w:rFonts w:ascii="TH Niramit AS" w:eastAsia="MS Mincho" w:hAnsi="TH Niramit AS" w:cs="TH Niramit AS"/>
                <w:b/>
                <w:sz w:val="24"/>
                <w:szCs w:val="24"/>
              </w:rPr>
            </w:pPr>
          </w:p>
        </w:tc>
      </w:tr>
      <w:tr w:rsidR="00815ACA" w:rsidRPr="00580F30" w14:paraId="0AC90ECF" w14:textId="77777777" w:rsidTr="00104644">
        <w:tc>
          <w:tcPr>
            <w:tcW w:w="817" w:type="dxa"/>
            <w:vMerge w:val="restart"/>
            <w:tcBorders>
              <w:right w:val="single" w:sz="4" w:space="0" w:color="auto"/>
            </w:tcBorders>
          </w:tcPr>
          <w:p w14:paraId="27A9E920" w14:textId="77777777" w:rsidR="00815ACA" w:rsidRPr="00580F30" w:rsidRDefault="00815ACA" w:rsidP="00815ACA">
            <w:pPr>
              <w:jc w:val="center"/>
              <w:rPr>
                <w:rFonts w:ascii="TH Niramit AS" w:eastAsia="MS Mincho" w:hAnsi="TH Niramit AS" w:cs="TH Niramit AS"/>
                <w:b/>
                <w:sz w:val="24"/>
                <w:szCs w:val="24"/>
              </w:rPr>
            </w:pPr>
            <w:r w:rsidRPr="00580F30">
              <w:rPr>
                <w:rFonts w:ascii="TH Niramit AS" w:eastAsia="MS Mincho" w:hAnsi="TH Niramit AS" w:cs="TH Niramit AS"/>
                <w:b/>
                <w:sz w:val="24"/>
                <w:szCs w:val="24"/>
              </w:rPr>
              <w:lastRenderedPageBreak/>
              <w:t>6</w:t>
            </w:r>
          </w:p>
        </w:tc>
        <w:tc>
          <w:tcPr>
            <w:tcW w:w="3402" w:type="dxa"/>
            <w:gridSpan w:val="3"/>
            <w:tcBorders>
              <w:left w:val="single" w:sz="4" w:space="0" w:color="auto"/>
              <w:bottom w:val="single" w:sz="4" w:space="0" w:color="auto"/>
              <w:right w:val="nil"/>
            </w:tcBorders>
          </w:tcPr>
          <w:p w14:paraId="3C612959" w14:textId="77777777" w:rsidR="00815ACA" w:rsidRPr="00580F30" w:rsidRDefault="00815ACA" w:rsidP="00815ACA">
            <w:pPr>
              <w:autoSpaceDE w:val="0"/>
              <w:autoSpaceDN w:val="0"/>
              <w:adjustRightInd w:val="0"/>
              <w:rPr>
                <w:rFonts w:ascii="TH Niramit AS" w:hAnsi="TH Niramit AS" w:cs="TH Niramit AS"/>
                <w:color w:val="000000"/>
                <w:sz w:val="24"/>
                <w:szCs w:val="24"/>
              </w:rPr>
            </w:pPr>
            <w:r w:rsidRPr="00580F30">
              <w:rPr>
                <w:rFonts w:ascii="TH Niramit AS" w:hAnsi="TH Niramit AS" w:cs="TH Niramit AS"/>
                <w:color w:val="000000"/>
                <w:sz w:val="24"/>
                <w:szCs w:val="24"/>
                <w:cs/>
              </w:rPr>
              <w:t>ศท</w:t>
            </w:r>
            <w:r w:rsidRPr="00580F30">
              <w:rPr>
                <w:rFonts w:ascii="TH Niramit AS" w:hAnsi="TH Niramit AS" w:cs="TH Niramit AS"/>
                <w:color w:val="000000"/>
                <w:sz w:val="24"/>
                <w:szCs w:val="24"/>
              </w:rPr>
              <w:t xml:space="preserve"> 031 </w:t>
            </w:r>
            <w:r w:rsidRPr="00580F30">
              <w:rPr>
                <w:rFonts w:ascii="TH Niramit AS" w:hAnsi="TH Niramit AS" w:cs="TH Niramit AS"/>
                <w:color w:val="000000"/>
                <w:sz w:val="24"/>
                <w:szCs w:val="24"/>
                <w:cs/>
              </w:rPr>
              <w:t>การใช้ภาษาไทย</w:t>
            </w:r>
            <w:r w:rsidRPr="00580F30">
              <w:rPr>
                <w:rFonts w:ascii="TH Niramit AS" w:hAnsi="TH Niramit AS" w:cs="TH Niramit AS"/>
                <w:color w:val="000000"/>
                <w:sz w:val="24"/>
                <w:szCs w:val="24"/>
              </w:rPr>
              <w:t xml:space="preserve">                         GE 031 Thai Language Usage</w:t>
            </w:r>
          </w:p>
          <w:p w14:paraId="767C0210" w14:textId="77777777" w:rsidR="00815ACA" w:rsidRPr="00580F30" w:rsidRDefault="00815ACA" w:rsidP="00815ACA">
            <w:pPr>
              <w:autoSpaceDE w:val="0"/>
              <w:autoSpaceDN w:val="0"/>
              <w:adjustRightInd w:val="0"/>
              <w:rPr>
                <w:rFonts w:ascii="TH Niramit AS" w:hAnsi="TH Niramit AS" w:cs="TH Niramit AS"/>
                <w:color w:val="000000"/>
                <w:sz w:val="24"/>
                <w:szCs w:val="24"/>
              </w:rPr>
            </w:pPr>
            <w:r w:rsidRPr="00580F30">
              <w:rPr>
                <w:rFonts w:ascii="TH Niramit AS" w:hAnsi="TH Niramit AS" w:cs="TH Niramit AS"/>
                <w:color w:val="000000"/>
                <w:sz w:val="24"/>
                <w:szCs w:val="24"/>
                <w:cs/>
              </w:rPr>
              <w:t>วิชาบังคับก่อน</w:t>
            </w:r>
            <w:r w:rsidRPr="00580F30">
              <w:rPr>
                <w:rFonts w:ascii="TH Niramit AS" w:hAnsi="TH Niramit AS" w:cs="TH Niramit AS"/>
                <w:color w:val="000000"/>
                <w:sz w:val="24"/>
                <w:szCs w:val="24"/>
              </w:rPr>
              <w:t>:</w:t>
            </w:r>
            <w:r w:rsidRPr="00580F30">
              <w:rPr>
                <w:rFonts w:ascii="TH Niramit AS" w:hAnsi="TH Niramit AS" w:cs="TH Niramit AS"/>
                <w:color w:val="000000"/>
                <w:sz w:val="24"/>
                <w:szCs w:val="24"/>
                <w:cs/>
              </w:rPr>
              <w:t>ไม่มี</w:t>
            </w:r>
            <w:r w:rsidRPr="00580F30">
              <w:rPr>
                <w:rFonts w:ascii="TH Niramit AS" w:hAnsi="TH Niramit AS" w:cs="TH Niramit AS"/>
                <w:color w:val="000000"/>
                <w:sz w:val="24"/>
                <w:szCs w:val="24"/>
              </w:rPr>
              <w:t xml:space="preserve"> </w:t>
            </w:r>
          </w:p>
          <w:p w14:paraId="0E680BA3" w14:textId="77777777" w:rsidR="00815ACA" w:rsidRPr="00580F30" w:rsidRDefault="00815ACA" w:rsidP="00815ACA">
            <w:pPr>
              <w:autoSpaceDE w:val="0"/>
              <w:autoSpaceDN w:val="0"/>
              <w:adjustRightInd w:val="0"/>
              <w:rPr>
                <w:rFonts w:ascii="TH Niramit AS" w:hAnsi="TH Niramit AS" w:cs="TH Niramit AS"/>
                <w:color w:val="000000"/>
                <w:sz w:val="24"/>
                <w:szCs w:val="24"/>
              </w:rPr>
            </w:pPr>
            <w:r w:rsidRPr="00580F30">
              <w:rPr>
                <w:rFonts w:ascii="TH Niramit AS" w:hAnsi="TH Niramit AS" w:cs="TH Niramit AS"/>
                <w:color w:val="000000"/>
                <w:sz w:val="24"/>
                <w:szCs w:val="24"/>
              </w:rPr>
              <w:t>Prerequisite : None</w:t>
            </w:r>
          </w:p>
        </w:tc>
        <w:tc>
          <w:tcPr>
            <w:tcW w:w="909" w:type="dxa"/>
            <w:tcBorders>
              <w:left w:val="nil"/>
              <w:bottom w:val="single" w:sz="4" w:space="0" w:color="auto"/>
              <w:right w:val="single" w:sz="4" w:space="0" w:color="auto"/>
            </w:tcBorders>
          </w:tcPr>
          <w:p w14:paraId="48932E60" w14:textId="77777777" w:rsidR="00815ACA" w:rsidRPr="00580F30" w:rsidRDefault="00815ACA" w:rsidP="00815ACA">
            <w:pPr>
              <w:autoSpaceDE w:val="0"/>
              <w:autoSpaceDN w:val="0"/>
              <w:adjustRightInd w:val="0"/>
              <w:rPr>
                <w:rFonts w:ascii="TH Niramit AS" w:hAnsi="TH Niramit AS" w:cs="TH Niramit AS"/>
                <w:color w:val="000000"/>
                <w:sz w:val="24"/>
                <w:szCs w:val="24"/>
              </w:rPr>
            </w:pPr>
            <w:r w:rsidRPr="00580F30">
              <w:rPr>
                <w:rFonts w:ascii="TH Niramit AS" w:hAnsi="TH Niramit AS" w:cs="TH Niramit AS"/>
                <w:color w:val="000000"/>
                <w:sz w:val="24"/>
                <w:szCs w:val="24"/>
              </w:rPr>
              <w:t>3(1-4-4)</w:t>
            </w:r>
          </w:p>
        </w:tc>
        <w:tc>
          <w:tcPr>
            <w:tcW w:w="3344" w:type="dxa"/>
            <w:gridSpan w:val="2"/>
            <w:tcBorders>
              <w:left w:val="single" w:sz="4" w:space="0" w:color="auto"/>
              <w:bottom w:val="single" w:sz="4" w:space="0" w:color="auto"/>
              <w:right w:val="nil"/>
            </w:tcBorders>
          </w:tcPr>
          <w:p w14:paraId="516701A0" w14:textId="77777777" w:rsidR="00815ACA" w:rsidRPr="00580F30" w:rsidRDefault="00815ACA" w:rsidP="00815ACA">
            <w:pPr>
              <w:autoSpaceDE w:val="0"/>
              <w:autoSpaceDN w:val="0"/>
              <w:adjustRightInd w:val="0"/>
              <w:rPr>
                <w:rFonts w:ascii="TH Niramit AS" w:hAnsi="TH Niramit AS" w:cs="TH Niramit AS"/>
                <w:color w:val="000000"/>
                <w:sz w:val="24"/>
                <w:szCs w:val="24"/>
              </w:rPr>
            </w:pPr>
            <w:r w:rsidRPr="00580F30">
              <w:rPr>
                <w:rFonts w:ascii="TH Niramit AS" w:hAnsi="TH Niramit AS" w:cs="TH Niramit AS"/>
                <w:color w:val="000000"/>
                <w:sz w:val="24"/>
                <w:szCs w:val="24"/>
              </w:rPr>
              <w:t>GE 031 Thai Language Usage</w:t>
            </w:r>
          </w:p>
          <w:p w14:paraId="77B62E6A" w14:textId="77777777" w:rsidR="00815ACA" w:rsidRPr="00580F30" w:rsidRDefault="00815ACA" w:rsidP="00815ACA">
            <w:pPr>
              <w:autoSpaceDE w:val="0"/>
              <w:autoSpaceDN w:val="0"/>
              <w:adjustRightInd w:val="0"/>
              <w:rPr>
                <w:rFonts w:ascii="TH Niramit AS" w:hAnsi="TH Niramit AS" w:cs="TH Niramit AS"/>
                <w:color w:val="000000"/>
                <w:sz w:val="24"/>
                <w:szCs w:val="24"/>
              </w:rPr>
            </w:pPr>
            <w:r w:rsidRPr="00580F30">
              <w:rPr>
                <w:rFonts w:ascii="TH Niramit AS" w:hAnsi="TH Niramit AS" w:cs="TH Niramit AS"/>
                <w:color w:val="000000"/>
                <w:sz w:val="24"/>
                <w:szCs w:val="24"/>
              </w:rPr>
              <w:t>GE 031 Thai Language Usage</w:t>
            </w:r>
          </w:p>
          <w:p w14:paraId="231F89CD" w14:textId="77777777" w:rsidR="00815ACA" w:rsidRPr="00580F30" w:rsidRDefault="00815ACA" w:rsidP="00815ACA">
            <w:pPr>
              <w:autoSpaceDE w:val="0"/>
              <w:autoSpaceDN w:val="0"/>
              <w:adjustRightInd w:val="0"/>
              <w:rPr>
                <w:rFonts w:ascii="TH Niramit AS" w:hAnsi="TH Niramit AS" w:cs="TH Niramit AS"/>
                <w:color w:val="000000"/>
                <w:sz w:val="24"/>
                <w:szCs w:val="24"/>
              </w:rPr>
            </w:pPr>
            <w:r w:rsidRPr="00580F30">
              <w:rPr>
                <w:rFonts w:ascii="TH Niramit AS" w:hAnsi="TH Niramit AS" w:cs="TH Niramit AS"/>
                <w:color w:val="000000"/>
                <w:sz w:val="24"/>
                <w:szCs w:val="24"/>
                <w:cs/>
              </w:rPr>
              <w:t>วิชาบังคับก่อน</w:t>
            </w:r>
            <w:r w:rsidRPr="00580F30">
              <w:rPr>
                <w:rFonts w:ascii="TH Niramit AS" w:hAnsi="TH Niramit AS" w:cs="TH Niramit AS"/>
                <w:color w:val="000000"/>
                <w:sz w:val="24"/>
                <w:szCs w:val="24"/>
              </w:rPr>
              <w:t>:</w:t>
            </w:r>
            <w:r w:rsidRPr="00580F30">
              <w:rPr>
                <w:rFonts w:ascii="TH Niramit AS" w:hAnsi="TH Niramit AS" w:cs="TH Niramit AS"/>
                <w:color w:val="000000"/>
                <w:sz w:val="24"/>
                <w:szCs w:val="24"/>
                <w:cs/>
              </w:rPr>
              <w:t>ไม่มี</w:t>
            </w:r>
            <w:r w:rsidRPr="00580F30">
              <w:rPr>
                <w:rFonts w:ascii="TH Niramit AS" w:hAnsi="TH Niramit AS" w:cs="TH Niramit AS"/>
                <w:color w:val="000000"/>
                <w:sz w:val="24"/>
                <w:szCs w:val="24"/>
              </w:rPr>
              <w:t xml:space="preserve"> </w:t>
            </w:r>
          </w:p>
          <w:p w14:paraId="0BF64987" w14:textId="77777777" w:rsidR="00815ACA" w:rsidRPr="00580F30" w:rsidRDefault="00815ACA" w:rsidP="00815ACA">
            <w:pPr>
              <w:autoSpaceDE w:val="0"/>
              <w:autoSpaceDN w:val="0"/>
              <w:adjustRightInd w:val="0"/>
              <w:rPr>
                <w:rFonts w:ascii="TH Niramit AS" w:hAnsi="TH Niramit AS" w:cs="TH Niramit AS"/>
                <w:color w:val="000000"/>
                <w:sz w:val="24"/>
                <w:szCs w:val="24"/>
              </w:rPr>
            </w:pPr>
            <w:r w:rsidRPr="00580F30">
              <w:rPr>
                <w:rFonts w:ascii="TH Niramit AS" w:hAnsi="TH Niramit AS" w:cs="TH Niramit AS"/>
                <w:color w:val="000000"/>
                <w:sz w:val="24"/>
                <w:szCs w:val="24"/>
              </w:rPr>
              <w:t>Prerequisite : None</w:t>
            </w:r>
          </w:p>
        </w:tc>
        <w:tc>
          <w:tcPr>
            <w:tcW w:w="992" w:type="dxa"/>
            <w:gridSpan w:val="3"/>
            <w:tcBorders>
              <w:left w:val="nil"/>
              <w:bottom w:val="single" w:sz="4" w:space="0" w:color="auto"/>
            </w:tcBorders>
          </w:tcPr>
          <w:p w14:paraId="026F8189" w14:textId="77777777" w:rsidR="00815ACA" w:rsidRPr="00580F30" w:rsidRDefault="00815ACA" w:rsidP="00815ACA">
            <w:pPr>
              <w:autoSpaceDE w:val="0"/>
              <w:autoSpaceDN w:val="0"/>
              <w:adjustRightInd w:val="0"/>
              <w:rPr>
                <w:rFonts w:ascii="TH Niramit AS" w:hAnsi="TH Niramit AS" w:cs="TH Niramit AS"/>
                <w:color w:val="000000"/>
                <w:sz w:val="24"/>
                <w:szCs w:val="24"/>
              </w:rPr>
            </w:pPr>
            <w:r w:rsidRPr="00580F30">
              <w:rPr>
                <w:rFonts w:ascii="TH Niramit AS" w:hAnsi="TH Niramit AS" w:cs="TH Niramit AS"/>
                <w:color w:val="000000"/>
                <w:sz w:val="24"/>
                <w:szCs w:val="24"/>
              </w:rPr>
              <w:t>3 (2-2-5)</w:t>
            </w:r>
          </w:p>
        </w:tc>
      </w:tr>
      <w:tr w:rsidR="00815ACA" w:rsidRPr="00580F30" w14:paraId="0FC07121" w14:textId="77777777" w:rsidTr="00104644">
        <w:tc>
          <w:tcPr>
            <w:tcW w:w="817" w:type="dxa"/>
            <w:vMerge/>
            <w:tcBorders>
              <w:bottom w:val="single" w:sz="4" w:space="0" w:color="auto"/>
              <w:right w:val="single" w:sz="4" w:space="0" w:color="auto"/>
            </w:tcBorders>
          </w:tcPr>
          <w:p w14:paraId="5E49CADB"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left w:val="single" w:sz="4" w:space="0" w:color="auto"/>
              <w:bottom w:val="single" w:sz="4" w:space="0" w:color="auto"/>
              <w:right w:val="single" w:sz="4" w:space="0" w:color="auto"/>
            </w:tcBorders>
          </w:tcPr>
          <w:p w14:paraId="4FF8121C" w14:textId="77777777" w:rsidR="00815ACA" w:rsidRPr="00580F30" w:rsidRDefault="00815ACA" w:rsidP="00815ACA">
            <w:pPr>
              <w:autoSpaceDE w:val="0"/>
              <w:autoSpaceDN w:val="0"/>
              <w:adjustRightInd w:val="0"/>
              <w:jc w:val="thaiDistribute"/>
              <w:rPr>
                <w:rFonts w:ascii="TH Niramit AS" w:hAnsi="TH Niramit AS" w:cs="TH Niramit AS"/>
                <w:color w:val="000000"/>
                <w:sz w:val="24"/>
                <w:szCs w:val="24"/>
              </w:rPr>
            </w:pPr>
            <w:r w:rsidRPr="00580F30">
              <w:rPr>
                <w:rFonts w:ascii="TH Niramit AS" w:hAnsi="TH Niramit AS" w:cs="TH Niramit AS"/>
                <w:color w:val="000000"/>
                <w:sz w:val="24"/>
                <w:szCs w:val="24"/>
                <w:cs/>
              </w:rPr>
              <w:t>ฝึกทักษะการใช้ภาษาไทยทั้ง</w:t>
            </w:r>
            <w:r w:rsidRPr="00580F30">
              <w:rPr>
                <w:rFonts w:ascii="TH Niramit AS" w:hAnsi="TH Niramit AS" w:cs="TH Niramit AS"/>
                <w:color w:val="000000"/>
                <w:sz w:val="24"/>
                <w:szCs w:val="24"/>
              </w:rPr>
              <w:t xml:space="preserve"> 4 </w:t>
            </w:r>
            <w:r w:rsidRPr="00580F30">
              <w:rPr>
                <w:rFonts w:ascii="TH Niramit AS" w:hAnsi="TH Niramit AS" w:cs="TH Niramit AS"/>
                <w:color w:val="000000"/>
                <w:sz w:val="24"/>
                <w:szCs w:val="24"/>
                <w:cs/>
              </w:rPr>
              <w:t>ทักษะได้แก่ทักษะการฟังทักษะการอ่านเพื่อจับใจความสำคัญคิดวิเคราะห์และประเมินค่าสิ่งที่ได้จากการฟังการอ่านทักษะการพูดเพื่อถ่ายทอดความรู้ความคิดและแสดงความคิดเห็นทักษะการเขียนในด้านการใช้ถ้อยคำการสร้างรูปประโยคตลอดจนการเรียบเรียงประโยคเป็นย่อหน้าเพื่อสามารถเขียนความเรียงสารคดีบทความแสดงความคิดเห็นและบทความทางวิชาการได้</w:t>
            </w:r>
            <w:r w:rsidRPr="00580F30">
              <w:rPr>
                <w:rFonts w:ascii="TH Niramit AS" w:hAnsi="TH Niramit AS" w:cs="TH Niramit AS"/>
                <w:color w:val="000000"/>
                <w:sz w:val="24"/>
                <w:szCs w:val="24"/>
              </w:rPr>
              <w:t xml:space="preserve"> </w:t>
            </w:r>
          </w:p>
          <w:p w14:paraId="7ADB8F90" w14:textId="77777777" w:rsidR="00815ACA" w:rsidRPr="00580F30" w:rsidRDefault="00815ACA" w:rsidP="00815ACA">
            <w:pPr>
              <w:autoSpaceDE w:val="0"/>
              <w:autoSpaceDN w:val="0"/>
              <w:adjustRightInd w:val="0"/>
              <w:jc w:val="thaiDistribute"/>
              <w:rPr>
                <w:rFonts w:ascii="TH Niramit AS" w:hAnsi="TH Niramit AS" w:cs="TH Niramit AS"/>
                <w:color w:val="000000"/>
                <w:sz w:val="24"/>
                <w:szCs w:val="24"/>
              </w:rPr>
            </w:pPr>
          </w:p>
          <w:p w14:paraId="541F8DE2" w14:textId="77777777" w:rsidR="00815ACA" w:rsidRPr="00580F30" w:rsidRDefault="00815ACA" w:rsidP="00815ACA">
            <w:pPr>
              <w:autoSpaceDE w:val="0"/>
              <w:autoSpaceDN w:val="0"/>
              <w:adjustRightInd w:val="0"/>
              <w:jc w:val="thaiDistribute"/>
              <w:rPr>
                <w:rFonts w:ascii="TH Niramit AS" w:hAnsi="TH Niramit AS" w:cs="TH Niramit AS"/>
                <w:color w:val="000000"/>
                <w:sz w:val="24"/>
                <w:szCs w:val="24"/>
              </w:rPr>
            </w:pPr>
            <w:r w:rsidRPr="00580F30">
              <w:rPr>
                <w:rFonts w:ascii="TH Niramit AS" w:hAnsi="TH Niramit AS" w:cs="TH Niramit AS"/>
                <w:color w:val="000000"/>
                <w:sz w:val="24"/>
                <w:szCs w:val="24"/>
              </w:rPr>
              <w:t xml:space="preserve">Practice of listening and reading for main ideas; analysis and evaluation of text from listening and reading; speaking for giving information, knowledge, and opinions; sentence and </w:t>
            </w:r>
            <w:proofErr w:type="spellStart"/>
            <w:r w:rsidRPr="00580F30">
              <w:rPr>
                <w:rFonts w:ascii="TH Niramit AS" w:hAnsi="TH Niramit AS" w:cs="TH Niramit AS"/>
                <w:color w:val="000000"/>
                <w:sz w:val="24"/>
                <w:szCs w:val="24"/>
              </w:rPr>
              <w:t>paragraphwriting</w:t>
            </w:r>
            <w:proofErr w:type="spellEnd"/>
            <w:r w:rsidRPr="00580F30">
              <w:rPr>
                <w:rFonts w:ascii="TH Niramit AS" w:hAnsi="TH Niramit AS" w:cs="TH Niramit AS"/>
                <w:color w:val="000000"/>
                <w:sz w:val="24"/>
                <w:szCs w:val="24"/>
              </w:rPr>
              <w:t>; essay writing; documentary writing; argumentative and academic articles writing</w:t>
            </w:r>
          </w:p>
          <w:p w14:paraId="5992F9A2" w14:textId="77777777" w:rsidR="00815ACA" w:rsidRPr="00580F30" w:rsidRDefault="00815ACA" w:rsidP="00815ACA">
            <w:pPr>
              <w:autoSpaceDE w:val="0"/>
              <w:autoSpaceDN w:val="0"/>
              <w:adjustRightInd w:val="0"/>
              <w:jc w:val="thaiDistribute"/>
              <w:rPr>
                <w:rFonts w:ascii="TH Niramit AS" w:hAnsi="TH Niramit AS" w:cs="TH Niramit AS"/>
                <w:color w:val="000000"/>
                <w:sz w:val="24"/>
                <w:szCs w:val="24"/>
              </w:rPr>
            </w:pPr>
          </w:p>
        </w:tc>
        <w:tc>
          <w:tcPr>
            <w:tcW w:w="4336" w:type="dxa"/>
            <w:gridSpan w:val="5"/>
            <w:tcBorders>
              <w:left w:val="single" w:sz="4" w:space="0" w:color="auto"/>
              <w:bottom w:val="single" w:sz="4" w:space="0" w:color="auto"/>
            </w:tcBorders>
          </w:tcPr>
          <w:p w14:paraId="767F9038" w14:textId="77777777" w:rsidR="00815ACA" w:rsidRPr="00580F30" w:rsidRDefault="00815ACA" w:rsidP="00815ACA">
            <w:pPr>
              <w:autoSpaceDE w:val="0"/>
              <w:autoSpaceDN w:val="0"/>
              <w:adjustRightInd w:val="0"/>
              <w:jc w:val="thaiDistribute"/>
              <w:rPr>
                <w:rFonts w:ascii="TH Niramit AS" w:hAnsi="TH Niramit AS" w:cs="TH Niramit AS"/>
                <w:color w:val="000000"/>
                <w:sz w:val="24"/>
                <w:szCs w:val="24"/>
              </w:rPr>
            </w:pPr>
            <w:r w:rsidRPr="00580F30">
              <w:rPr>
                <w:rFonts w:ascii="TH Niramit AS" w:hAnsi="TH Niramit AS" w:cs="TH Niramit AS"/>
                <w:color w:val="000000"/>
                <w:sz w:val="24"/>
                <w:szCs w:val="24"/>
                <w:cs/>
              </w:rPr>
              <w:t>ฝึกทักษะการใช้ภาษาไทยทั้ง</w:t>
            </w:r>
            <w:r w:rsidRPr="00580F30">
              <w:rPr>
                <w:rFonts w:ascii="TH Niramit AS" w:hAnsi="TH Niramit AS" w:cs="TH Niramit AS"/>
                <w:color w:val="000000"/>
                <w:sz w:val="24"/>
                <w:szCs w:val="24"/>
              </w:rPr>
              <w:t xml:space="preserve"> 4 </w:t>
            </w:r>
            <w:r w:rsidRPr="00580F30">
              <w:rPr>
                <w:rFonts w:ascii="TH Niramit AS" w:hAnsi="TH Niramit AS" w:cs="TH Niramit AS"/>
                <w:color w:val="000000"/>
                <w:sz w:val="24"/>
                <w:szCs w:val="24"/>
                <w:cs/>
              </w:rPr>
              <w:t>ทักษะ</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ได้แก่</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ทักษะการฟัง</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ทักษะการอ่าน</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เพื่อจับใจความสำคัญ</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คิดวิเคราะห์</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และประเมินค่าสิ่งที่ได้จากการฟังการอ่าน</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ทักษะการพูดเพื่อถ่ายทอดความรู้</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ความคิด</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และแสดงความคิดเห็น</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ทักษะการเขียนในด้านการใช้ถ้อยคำการสร้างรูปประโยค</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ตลอดจนการเรียบเรียงประโยคเป็นย่อหน้า</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เพื่อสามารถเขียนความเรียง</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สารคดี</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บทความแสดงความคิดเห็น</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และบทความทางวิชาการได้</w:t>
            </w:r>
          </w:p>
          <w:p w14:paraId="16CCA26B" w14:textId="77777777" w:rsidR="00815ACA" w:rsidRPr="00580F30" w:rsidRDefault="00815ACA" w:rsidP="00815ACA">
            <w:pPr>
              <w:autoSpaceDE w:val="0"/>
              <w:autoSpaceDN w:val="0"/>
              <w:adjustRightInd w:val="0"/>
              <w:jc w:val="thaiDistribute"/>
              <w:rPr>
                <w:rFonts w:ascii="TH Niramit AS" w:hAnsi="TH Niramit AS" w:cs="TH Niramit AS"/>
                <w:color w:val="000000"/>
                <w:sz w:val="24"/>
                <w:szCs w:val="24"/>
              </w:rPr>
            </w:pPr>
          </w:p>
          <w:p w14:paraId="437F8FE7" w14:textId="77777777" w:rsidR="00815ACA" w:rsidRPr="00580F30" w:rsidRDefault="00815ACA" w:rsidP="00815ACA">
            <w:pPr>
              <w:autoSpaceDE w:val="0"/>
              <w:autoSpaceDN w:val="0"/>
              <w:adjustRightInd w:val="0"/>
              <w:jc w:val="thaiDistribute"/>
              <w:rPr>
                <w:rFonts w:ascii="TH Niramit AS" w:hAnsi="TH Niramit AS" w:cs="TH Niramit AS"/>
                <w:color w:val="000000"/>
                <w:sz w:val="24"/>
                <w:szCs w:val="24"/>
              </w:rPr>
            </w:pPr>
            <w:r w:rsidRPr="00580F30">
              <w:rPr>
                <w:rFonts w:ascii="TH Niramit AS" w:hAnsi="TH Niramit AS" w:cs="TH Niramit AS"/>
                <w:color w:val="000000"/>
                <w:sz w:val="24"/>
                <w:szCs w:val="24"/>
              </w:rPr>
              <w:t xml:space="preserve">Practice of listening and reading for main ideas; analysis and evaluation of text from listening and reading; speaking for giving information, knowledge, and opinions; sentence and </w:t>
            </w:r>
            <w:proofErr w:type="spellStart"/>
            <w:r w:rsidRPr="00580F30">
              <w:rPr>
                <w:rFonts w:ascii="TH Niramit AS" w:hAnsi="TH Niramit AS" w:cs="TH Niramit AS"/>
                <w:color w:val="000000"/>
                <w:sz w:val="24"/>
                <w:szCs w:val="24"/>
              </w:rPr>
              <w:t>paragraphwriting</w:t>
            </w:r>
            <w:proofErr w:type="spellEnd"/>
            <w:r w:rsidRPr="00580F30">
              <w:rPr>
                <w:rFonts w:ascii="TH Niramit AS" w:hAnsi="TH Niramit AS" w:cs="TH Niramit AS"/>
                <w:color w:val="000000"/>
                <w:sz w:val="24"/>
                <w:szCs w:val="24"/>
              </w:rPr>
              <w:t>; essay writing; documentary writing; argumentative and academic articles writing.</w:t>
            </w:r>
          </w:p>
        </w:tc>
      </w:tr>
      <w:tr w:rsidR="00815ACA" w:rsidRPr="00580F30" w14:paraId="7908E251" w14:textId="77777777" w:rsidTr="00104644">
        <w:tc>
          <w:tcPr>
            <w:tcW w:w="817" w:type="dxa"/>
            <w:vMerge w:val="restart"/>
            <w:tcBorders>
              <w:right w:val="single" w:sz="4" w:space="0" w:color="auto"/>
            </w:tcBorders>
          </w:tcPr>
          <w:p w14:paraId="64C0BB27" w14:textId="77777777" w:rsidR="00815ACA" w:rsidRPr="00580F30" w:rsidRDefault="00815ACA" w:rsidP="00815ACA">
            <w:pPr>
              <w:jc w:val="center"/>
              <w:rPr>
                <w:rFonts w:ascii="TH Niramit AS" w:eastAsia="MS Mincho" w:hAnsi="TH Niramit AS" w:cs="TH Niramit AS"/>
                <w:b/>
                <w:sz w:val="24"/>
                <w:szCs w:val="24"/>
              </w:rPr>
            </w:pPr>
            <w:r w:rsidRPr="00580F30">
              <w:rPr>
                <w:rFonts w:ascii="TH Niramit AS" w:eastAsia="MS Mincho" w:hAnsi="TH Niramit AS" w:cs="TH Niramit AS"/>
                <w:b/>
                <w:sz w:val="24"/>
                <w:szCs w:val="24"/>
              </w:rPr>
              <w:t>7</w:t>
            </w:r>
          </w:p>
        </w:tc>
        <w:tc>
          <w:tcPr>
            <w:tcW w:w="3260" w:type="dxa"/>
            <w:tcBorders>
              <w:left w:val="single" w:sz="4" w:space="0" w:color="auto"/>
              <w:bottom w:val="nil"/>
              <w:right w:val="nil"/>
            </w:tcBorders>
          </w:tcPr>
          <w:p w14:paraId="50D8C1E6" w14:textId="77777777" w:rsidR="00815ACA" w:rsidRPr="00580F30" w:rsidRDefault="00815ACA" w:rsidP="00815ACA">
            <w:pPr>
              <w:autoSpaceDE w:val="0"/>
              <w:autoSpaceDN w:val="0"/>
              <w:adjustRightInd w:val="0"/>
              <w:rPr>
                <w:rFonts w:ascii="TH Niramit AS" w:hAnsi="TH Niramit AS" w:cs="TH Niramit AS"/>
                <w:color w:val="000000"/>
                <w:sz w:val="24"/>
                <w:szCs w:val="24"/>
              </w:rPr>
            </w:pPr>
            <w:r w:rsidRPr="00580F30">
              <w:rPr>
                <w:rFonts w:ascii="TH Niramit AS" w:hAnsi="TH Niramit AS" w:cs="TH Niramit AS"/>
                <w:color w:val="000000"/>
                <w:sz w:val="24"/>
                <w:szCs w:val="24"/>
                <w:cs/>
              </w:rPr>
              <w:t>ศท</w:t>
            </w:r>
            <w:r w:rsidRPr="00580F30">
              <w:rPr>
                <w:rFonts w:ascii="TH Niramit AS" w:hAnsi="TH Niramit AS" w:cs="TH Niramit AS"/>
                <w:color w:val="000000"/>
                <w:sz w:val="24"/>
                <w:szCs w:val="24"/>
              </w:rPr>
              <w:t xml:space="preserve"> 141 </w:t>
            </w:r>
            <w:r w:rsidRPr="00580F30">
              <w:rPr>
                <w:rFonts w:ascii="TH Niramit AS" w:hAnsi="TH Niramit AS" w:cs="TH Niramit AS"/>
                <w:color w:val="000000"/>
                <w:sz w:val="24"/>
                <w:szCs w:val="24"/>
                <w:cs/>
              </w:rPr>
              <w:t>ภาษาอังกฤษพื้นฐาน</w:t>
            </w:r>
            <w:r w:rsidRPr="00580F30">
              <w:rPr>
                <w:rFonts w:ascii="TH Niramit AS" w:hAnsi="TH Niramit AS" w:cs="TH Niramit AS"/>
                <w:color w:val="000000"/>
                <w:sz w:val="24"/>
                <w:szCs w:val="24"/>
              </w:rPr>
              <w:t xml:space="preserve"> 1 </w:t>
            </w:r>
          </w:p>
        </w:tc>
        <w:tc>
          <w:tcPr>
            <w:tcW w:w="1051" w:type="dxa"/>
            <w:gridSpan w:val="3"/>
            <w:tcBorders>
              <w:left w:val="nil"/>
              <w:bottom w:val="nil"/>
              <w:right w:val="single" w:sz="4" w:space="0" w:color="auto"/>
            </w:tcBorders>
          </w:tcPr>
          <w:p w14:paraId="269382A0" w14:textId="77777777" w:rsidR="00815ACA" w:rsidRPr="00580F30" w:rsidRDefault="00815ACA" w:rsidP="00815ACA">
            <w:pPr>
              <w:autoSpaceDE w:val="0"/>
              <w:autoSpaceDN w:val="0"/>
              <w:adjustRightInd w:val="0"/>
              <w:rPr>
                <w:rFonts w:ascii="TH Niramit AS" w:hAnsi="TH Niramit AS" w:cs="TH Niramit AS"/>
                <w:color w:val="000000"/>
                <w:sz w:val="24"/>
                <w:szCs w:val="24"/>
              </w:rPr>
            </w:pPr>
            <w:r w:rsidRPr="00580F30">
              <w:rPr>
                <w:rFonts w:ascii="TH Niramit AS" w:hAnsi="TH Niramit AS" w:cs="TH Niramit AS"/>
                <w:color w:val="000000"/>
                <w:sz w:val="24"/>
                <w:szCs w:val="24"/>
              </w:rPr>
              <w:t>3 (2-2-5)</w:t>
            </w:r>
          </w:p>
        </w:tc>
        <w:tc>
          <w:tcPr>
            <w:tcW w:w="3202" w:type="dxa"/>
            <w:tcBorders>
              <w:left w:val="single" w:sz="4" w:space="0" w:color="auto"/>
              <w:bottom w:val="nil"/>
              <w:right w:val="nil"/>
            </w:tcBorders>
          </w:tcPr>
          <w:p w14:paraId="04070773" w14:textId="77777777" w:rsidR="00815ACA" w:rsidRPr="00580F30" w:rsidRDefault="00815ACA" w:rsidP="00815ACA">
            <w:pPr>
              <w:autoSpaceDE w:val="0"/>
              <w:autoSpaceDN w:val="0"/>
              <w:adjustRightInd w:val="0"/>
              <w:rPr>
                <w:rFonts w:ascii="TH Niramit AS" w:hAnsi="TH Niramit AS" w:cs="TH Niramit AS"/>
                <w:color w:val="000000"/>
                <w:sz w:val="24"/>
                <w:szCs w:val="24"/>
              </w:rPr>
            </w:pPr>
            <w:r w:rsidRPr="00580F30">
              <w:rPr>
                <w:rFonts w:ascii="TH Niramit AS" w:hAnsi="TH Niramit AS" w:cs="TH Niramit AS"/>
                <w:color w:val="000000"/>
                <w:sz w:val="24"/>
                <w:szCs w:val="24"/>
                <w:cs/>
              </w:rPr>
              <w:t>ศท</w:t>
            </w:r>
            <w:r w:rsidRPr="00580F30">
              <w:rPr>
                <w:rFonts w:ascii="TH Niramit AS" w:hAnsi="TH Niramit AS" w:cs="TH Niramit AS"/>
                <w:color w:val="000000"/>
                <w:sz w:val="24"/>
                <w:szCs w:val="24"/>
              </w:rPr>
              <w:t xml:space="preserve"> 141 </w:t>
            </w:r>
            <w:r w:rsidRPr="00580F30">
              <w:rPr>
                <w:rFonts w:ascii="TH Niramit AS" w:hAnsi="TH Niramit AS" w:cs="TH Niramit AS"/>
                <w:color w:val="000000"/>
                <w:sz w:val="24"/>
                <w:szCs w:val="24"/>
                <w:cs/>
              </w:rPr>
              <w:t>ภาษาอังกฤษพื้นฐาน</w:t>
            </w:r>
            <w:r w:rsidRPr="00580F30">
              <w:rPr>
                <w:rFonts w:ascii="TH Niramit AS" w:hAnsi="TH Niramit AS" w:cs="TH Niramit AS"/>
                <w:color w:val="000000"/>
                <w:sz w:val="24"/>
                <w:szCs w:val="24"/>
              </w:rPr>
              <w:t xml:space="preserve"> 1</w:t>
            </w:r>
          </w:p>
        </w:tc>
        <w:tc>
          <w:tcPr>
            <w:tcW w:w="1134" w:type="dxa"/>
            <w:gridSpan w:val="4"/>
            <w:tcBorders>
              <w:left w:val="nil"/>
              <w:bottom w:val="nil"/>
            </w:tcBorders>
          </w:tcPr>
          <w:p w14:paraId="1CB579A8" w14:textId="77777777" w:rsidR="00815ACA" w:rsidRPr="00580F30" w:rsidRDefault="00815ACA" w:rsidP="00815ACA">
            <w:pPr>
              <w:autoSpaceDE w:val="0"/>
              <w:autoSpaceDN w:val="0"/>
              <w:adjustRightInd w:val="0"/>
              <w:rPr>
                <w:rFonts w:ascii="TH Niramit AS" w:hAnsi="TH Niramit AS" w:cs="TH Niramit AS"/>
                <w:color w:val="000000"/>
                <w:sz w:val="24"/>
                <w:szCs w:val="24"/>
              </w:rPr>
            </w:pPr>
            <w:r w:rsidRPr="00580F30">
              <w:rPr>
                <w:rFonts w:ascii="TH Niramit AS" w:hAnsi="TH Niramit AS" w:cs="TH Niramit AS"/>
                <w:color w:val="000000"/>
                <w:sz w:val="24"/>
                <w:szCs w:val="24"/>
              </w:rPr>
              <w:t>3 (2-2-5)</w:t>
            </w:r>
          </w:p>
        </w:tc>
      </w:tr>
      <w:tr w:rsidR="00815ACA" w:rsidRPr="00580F30" w14:paraId="7B6831D1" w14:textId="77777777" w:rsidTr="00104644">
        <w:tc>
          <w:tcPr>
            <w:tcW w:w="817" w:type="dxa"/>
            <w:vMerge/>
            <w:tcBorders>
              <w:right w:val="single" w:sz="4" w:space="0" w:color="auto"/>
            </w:tcBorders>
          </w:tcPr>
          <w:p w14:paraId="64DF37C8"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nil"/>
              <w:left w:val="single" w:sz="4" w:space="0" w:color="auto"/>
              <w:bottom w:val="nil"/>
              <w:right w:val="single" w:sz="4" w:space="0" w:color="auto"/>
            </w:tcBorders>
          </w:tcPr>
          <w:p w14:paraId="626BE552" w14:textId="77777777" w:rsidR="00815ACA" w:rsidRPr="00580F30" w:rsidRDefault="00815ACA" w:rsidP="00815ACA">
            <w:pPr>
              <w:autoSpaceDE w:val="0"/>
              <w:autoSpaceDN w:val="0"/>
              <w:adjustRightInd w:val="0"/>
              <w:rPr>
                <w:rFonts w:ascii="TH Niramit AS" w:hAnsi="TH Niramit AS" w:cs="TH Niramit AS"/>
                <w:color w:val="000000"/>
                <w:sz w:val="24"/>
                <w:szCs w:val="24"/>
              </w:rPr>
            </w:pPr>
            <w:r w:rsidRPr="00580F30">
              <w:rPr>
                <w:rFonts w:ascii="TH Niramit AS" w:hAnsi="TH Niramit AS" w:cs="TH Niramit AS"/>
                <w:color w:val="000000"/>
                <w:sz w:val="24"/>
                <w:szCs w:val="24"/>
              </w:rPr>
              <w:t xml:space="preserve">GE 141 Fundamental English 1 </w:t>
            </w:r>
          </w:p>
        </w:tc>
        <w:tc>
          <w:tcPr>
            <w:tcW w:w="4336" w:type="dxa"/>
            <w:gridSpan w:val="5"/>
            <w:tcBorders>
              <w:top w:val="nil"/>
              <w:left w:val="single" w:sz="4" w:space="0" w:color="auto"/>
              <w:bottom w:val="nil"/>
            </w:tcBorders>
          </w:tcPr>
          <w:p w14:paraId="604969AE" w14:textId="77777777" w:rsidR="00815ACA" w:rsidRPr="00580F30" w:rsidRDefault="00815ACA" w:rsidP="00815ACA">
            <w:pPr>
              <w:autoSpaceDE w:val="0"/>
              <w:autoSpaceDN w:val="0"/>
              <w:adjustRightInd w:val="0"/>
              <w:rPr>
                <w:rFonts w:ascii="TH Niramit AS" w:hAnsi="TH Niramit AS" w:cs="TH Niramit AS"/>
                <w:color w:val="000000"/>
                <w:sz w:val="24"/>
                <w:szCs w:val="24"/>
              </w:rPr>
            </w:pPr>
            <w:r w:rsidRPr="00580F30">
              <w:rPr>
                <w:rFonts w:ascii="TH Niramit AS" w:hAnsi="TH Niramit AS" w:cs="TH Niramit AS"/>
                <w:color w:val="000000"/>
                <w:sz w:val="24"/>
                <w:szCs w:val="24"/>
              </w:rPr>
              <w:t xml:space="preserve">GE 141 Fundamental English 1 </w:t>
            </w:r>
          </w:p>
        </w:tc>
      </w:tr>
      <w:tr w:rsidR="00815ACA" w:rsidRPr="00580F30" w14:paraId="48952B07" w14:textId="77777777" w:rsidTr="00104644">
        <w:tc>
          <w:tcPr>
            <w:tcW w:w="817" w:type="dxa"/>
            <w:vMerge/>
            <w:tcBorders>
              <w:right w:val="single" w:sz="4" w:space="0" w:color="auto"/>
            </w:tcBorders>
          </w:tcPr>
          <w:p w14:paraId="674C178F"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nil"/>
              <w:left w:val="single" w:sz="4" w:space="0" w:color="auto"/>
              <w:bottom w:val="single" w:sz="4" w:space="0" w:color="auto"/>
              <w:right w:val="single" w:sz="4" w:space="0" w:color="auto"/>
            </w:tcBorders>
          </w:tcPr>
          <w:p w14:paraId="6D30B3DF" w14:textId="77777777" w:rsidR="00815ACA" w:rsidRPr="00580F30" w:rsidRDefault="00815ACA" w:rsidP="00815ACA">
            <w:pPr>
              <w:autoSpaceDE w:val="0"/>
              <w:autoSpaceDN w:val="0"/>
              <w:adjustRightInd w:val="0"/>
              <w:rPr>
                <w:rFonts w:ascii="TH Niramit AS" w:hAnsi="TH Niramit AS" w:cs="TH Niramit AS"/>
                <w:color w:val="000000"/>
                <w:sz w:val="24"/>
                <w:szCs w:val="24"/>
              </w:rPr>
            </w:pPr>
            <w:r w:rsidRPr="00580F30">
              <w:rPr>
                <w:rFonts w:ascii="TH Niramit AS" w:hAnsi="TH Niramit AS" w:cs="TH Niramit AS"/>
                <w:color w:val="000000"/>
                <w:sz w:val="24"/>
                <w:szCs w:val="24"/>
                <w:cs/>
              </w:rPr>
              <w:t>วิชาบังคับก่อน</w:t>
            </w:r>
            <w:r w:rsidRPr="00580F30">
              <w:rPr>
                <w:rFonts w:ascii="TH Niramit AS" w:hAnsi="TH Niramit AS" w:cs="TH Niramit AS"/>
                <w:color w:val="000000"/>
                <w:sz w:val="24"/>
                <w:szCs w:val="24"/>
              </w:rPr>
              <w:t>:</w:t>
            </w:r>
            <w:r w:rsidRPr="00580F30">
              <w:rPr>
                <w:rFonts w:ascii="TH Niramit AS" w:hAnsi="TH Niramit AS" w:cs="TH Niramit AS"/>
                <w:color w:val="000000"/>
                <w:sz w:val="24"/>
                <w:szCs w:val="24"/>
                <w:cs/>
              </w:rPr>
              <w:t>ไม่มี</w:t>
            </w:r>
            <w:r w:rsidRPr="00580F30">
              <w:rPr>
                <w:rFonts w:ascii="TH Niramit AS" w:hAnsi="TH Niramit AS" w:cs="TH Niramit AS"/>
                <w:color w:val="000000"/>
                <w:sz w:val="24"/>
                <w:szCs w:val="24"/>
              </w:rPr>
              <w:t xml:space="preserve"> </w:t>
            </w:r>
          </w:p>
          <w:p w14:paraId="00715393" w14:textId="77777777" w:rsidR="00815ACA" w:rsidRPr="00580F30" w:rsidRDefault="00815ACA" w:rsidP="00815ACA">
            <w:pPr>
              <w:autoSpaceDE w:val="0"/>
              <w:autoSpaceDN w:val="0"/>
              <w:adjustRightInd w:val="0"/>
              <w:rPr>
                <w:rFonts w:ascii="TH Niramit AS" w:hAnsi="TH Niramit AS" w:cs="TH Niramit AS"/>
                <w:color w:val="000000"/>
                <w:sz w:val="24"/>
                <w:szCs w:val="24"/>
              </w:rPr>
            </w:pPr>
            <w:r w:rsidRPr="00580F30">
              <w:rPr>
                <w:rFonts w:ascii="TH Niramit AS" w:hAnsi="TH Niramit AS" w:cs="TH Niramit AS"/>
                <w:color w:val="000000"/>
                <w:sz w:val="24"/>
                <w:szCs w:val="24"/>
              </w:rPr>
              <w:t xml:space="preserve">Prerequisite : None </w:t>
            </w:r>
          </w:p>
        </w:tc>
        <w:tc>
          <w:tcPr>
            <w:tcW w:w="4336" w:type="dxa"/>
            <w:gridSpan w:val="5"/>
            <w:tcBorders>
              <w:top w:val="nil"/>
              <w:left w:val="single" w:sz="4" w:space="0" w:color="auto"/>
              <w:bottom w:val="single" w:sz="4" w:space="0" w:color="auto"/>
            </w:tcBorders>
          </w:tcPr>
          <w:p w14:paraId="169FCEB3" w14:textId="77777777" w:rsidR="00815ACA" w:rsidRPr="00580F30" w:rsidRDefault="00815ACA" w:rsidP="00815ACA">
            <w:pPr>
              <w:autoSpaceDE w:val="0"/>
              <w:autoSpaceDN w:val="0"/>
              <w:adjustRightInd w:val="0"/>
              <w:rPr>
                <w:rFonts w:ascii="TH Niramit AS" w:hAnsi="TH Niramit AS" w:cs="TH Niramit AS"/>
                <w:color w:val="000000"/>
                <w:sz w:val="24"/>
                <w:szCs w:val="24"/>
              </w:rPr>
            </w:pPr>
            <w:r w:rsidRPr="00580F30">
              <w:rPr>
                <w:rFonts w:ascii="TH Niramit AS" w:hAnsi="TH Niramit AS" w:cs="TH Niramit AS"/>
                <w:color w:val="000000"/>
                <w:sz w:val="24"/>
                <w:szCs w:val="24"/>
                <w:cs/>
              </w:rPr>
              <w:t>วิชาบังคับก่อน</w:t>
            </w:r>
            <w:r w:rsidRPr="00580F30">
              <w:rPr>
                <w:rFonts w:ascii="TH Niramit AS" w:hAnsi="TH Niramit AS" w:cs="TH Niramit AS"/>
                <w:color w:val="000000"/>
                <w:sz w:val="24"/>
                <w:szCs w:val="24"/>
              </w:rPr>
              <w:t>:</w:t>
            </w:r>
            <w:r w:rsidRPr="00580F30">
              <w:rPr>
                <w:rFonts w:ascii="TH Niramit AS" w:hAnsi="TH Niramit AS" w:cs="TH Niramit AS"/>
                <w:color w:val="000000"/>
                <w:sz w:val="24"/>
                <w:szCs w:val="24"/>
                <w:cs/>
              </w:rPr>
              <w:t>ไม่มี</w:t>
            </w:r>
            <w:r w:rsidRPr="00580F30">
              <w:rPr>
                <w:rFonts w:ascii="TH Niramit AS" w:hAnsi="TH Niramit AS" w:cs="TH Niramit AS"/>
                <w:color w:val="000000"/>
                <w:sz w:val="24"/>
                <w:szCs w:val="24"/>
              </w:rPr>
              <w:t xml:space="preserve"> </w:t>
            </w:r>
          </w:p>
          <w:p w14:paraId="0BC96786" w14:textId="77777777" w:rsidR="00815ACA" w:rsidRPr="00580F30" w:rsidRDefault="00815ACA" w:rsidP="00815ACA">
            <w:pPr>
              <w:autoSpaceDE w:val="0"/>
              <w:autoSpaceDN w:val="0"/>
              <w:adjustRightInd w:val="0"/>
              <w:rPr>
                <w:rFonts w:ascii="TH Niramit AS" w:hAnsi="TH Niramit AS" w:cs="TH Niramit AS"/>
                <w:color w:val="000000"/>
                <w:sz w:val="24"/>
                <w:szCs w:val="24"/>
              </w:rPr>
            </w:pPr>
            <w:r w:rsidRPr="00580F30">
              <w:rPr>
                <w:rFonts w:ascii="TH Niramit AS" w:hAnsi="TH Niramit AS" w:cs="TH Niramit AS"/>
                <w:color w:val="000000"/>
                <w:sz w:val="24"/>
                <w:szCs w:val="24"/>
              </w:rPr>
              <w:t xml:space="preserve">Prerequisite : None </w:t>
            </w:r>
          </w:p>
        </w:tc>
      </w:tr>
      <w:tr w:rsidR="00815ACA" w:rsidRPr="00580F30" w14:paraId="1C69ADE0" w14:textId="77777777" w:rsidTr="00104644">
        <w:tc>
          <w:tcPr>
            <w:tcW w:w="817" w:type="dxa"/>
            <w:vMerge/>
            <w:tcBorders>
              <w:right w:val="single" w:sz="4" w:space="0" w:color="auto"/>
            </w:tcBorders>
          </w:tcPr>
          <w:p w14:paraId="1DA0753D"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single" w:sz="4" w:space="0" w:color="auto"/>
              <w:left w:val="single" w:sz="4" w:space="0" w:color="auto"/>
              <w:bottom w:val="nil"/>
              <w:right w:val="single" w:sz="4" w:space="0" w:color="auto"/>
            </w:tcBorders>
          </w:tcPr>
          <w:p w14:paraId="2FBE5E1B" w14:textId="77777777" w:rsidR="00815ACA" w:rsidRPr="00580F30" w:rsidRDefault="00815ACA" w:rsidP="00815ACA">
            <w:pPr>
              <w:autoSpaceDE w:val="0"/>
              <w:autoSpaceDN w:val="0"/>
              <w:adjustRightInd w:val="0"/>
              <w:jc w:val="thaiDistribute"/>
              <w:rPr>
                <w:rFonts w:ascii="TH Niramit AS" w:hAnsi="TH Niramit AS" w:cs="TH Niramit AS"/>
                <w:color w:val="000000"/>
                <w:sz w:val="24"/>
                <w:szCs w:val="24"/>
              </w:rPr>
            </w:pPr>
            <w:r w:rsidRPr="00580F30">
              <w:rPr>
                <w:rFonts w:ascii="TH Niramit AS" w:hAnsi="TH Niramit AS" w:cs="TH Niramit AS"/>
                <w:color w:val="000000"/>
                <w:sz w:val="24"/>
                <w:szCs w:val="24"/>
                <w:cs/>
              </w:rPr>
              <w:t>ศึกษาและฝึกใช้ภาษาอังกฤษเพื่อการสื่อสารในระดับเบื้องต้นได้อย่างมีประสิทธิภาพเหมาะสมกับสถานการณ์ต่างๆในชีวิตประจำวันโดยใช้ทักษะสัมพันธ์ฟังพูดอ่านและเขียนตลอดจนเสริมสร้างกลวิธีในการเรียนเพื่อเป็นพื้นฐานสำหรับการเรียนภาษาอังกฤษในระดับต่อไป</w:t>
            </w:r>
            <w:r w:rsidRPr="00580F30">
              <w:rPr>
                <w:rFonts w:ascii="TH Niramit AS" w:hAnsi="TH Niramit AS" w:cs="TH Niramit AS"/>
                <w:color w:val="000000"/>
                <w:sz w:val="24"/>
                <w:szCs w:val="24"/>
              </w:rPr>
              <w:t xml:space="preserve"> </w:t>
            </w:r>
          </w:p>
        </w:tc>
        <w:tc>
          <w:tcPr>
            <w:tcW w:w="4336" w:type="dxa"/>
            <w:gridSpan w:val="5"/>
            <w:tcBorders>
              <w:top w:val="single" w:sz="4" w:space="0" w:color="auto"/>
              <w:left w:val="single" w:sz="4" w:space="0" w:color="auto"/>
              <w:bottom w:val="nil"/>
            </w:tcBorders>
          </w:tcPr>
          <w:p w14:paraId="352D0D72" w14:textId="77777777" w:rsidR="00815ACA" w:rsidRPr="00580F30" w:rsidRDefault="00815ACA" w:rsidP="00815ACA">
            <w:pPr>
              <w:autoSpaceDE w:val="0"/>
              <w:autoSpaceDN w:val="0"/>
              <w:adjustRightInd w:val="0"/>
              <w:jc w:val="thaiDistribute"/>
              <w:rPr>
                <w:rFonts w:ascii="TH Niramit AS" w:hAnsi="TH Niramit AS" w:cs="TH Niramit AS"/>
                <w:color w:val="000000"/>
                <w:sz w:val="24"/>
                <w:szCs w:val="24"/>
              </w:rPr>
            </w:pPr>
            <w:r w:rsidRPr="00580F30">
              <w:rPr>
                <w:rFonts w:ascii="TH Niramit AS" w:hAnsi="TH Niramit AS" w:cs="TH Niramit AS"/>
                <w:color w:val="000000"/>
                <w:sz w:val="24"/>
                <w:szCs w:val="24"/>
                <w:cs/>
              </w:rPr>
              <w:t>ศึกษา</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และ</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ฝึกใช้ภาษาอังกฤษ</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เพื่อการสื่อสารในระดับเบื้องต้นได้อย่างมีประสิทธิภาพ</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เหมาะสมกับสถานการณ์ต่างๆ</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ในชีวิตประจำวัน</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โดยใช้ทักษะสัมพันธ์</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ฟัง</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พูด</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อ่าน</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และเขียนตลอดจนเสริมสร้างกลวิธีในการเรียน</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เพื่อเป็นพื้นฐานสำหรับการเรียนภาษาอังกฤษในระดับต่อไป</w:t>
            </w:r>
            <w:r w:rsidRPr="00580F30">
              <w:rPr>
                <w:rFonts w:ascii="TH Niramit AS" w:hAnsi="TH Niramit AS" w:cs="TH Niramit AS"/>
                <w:color w:val="000000"/>
                <w:sz w:val="24"/>
                <w:szCs w:val="24"/>
              </w:rPr>
              <w:t xml:space="preserve"> </w:t>
            </w:r>
          </w:p>
        </w:tc>
      </w:tr>
      <w:tr w:rsidR="00815ACA" w:rsidRPr="00580F30" w14:paraId="0707EB71" w14:textId="77777777" w:rsidTr="00104644">
        <w:tc>
          <w:tcPr>
            <w:tcW w:w="817" w:type="dxa"/>
            <w:vMerge/>
            <w:tcBorders>
              <w:right w:val="single" w:sz="4" w:space="0" w:color="auto"/>
            </w:tcBorders>
          </w:tcPr>
          <w:p w14:paraId="1D402D97"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nil"/>
              <w:left w:val="single" w:sz="4" w:space="0" w:color="auto"/>
              <w:right w:val="single" w:sz="4" w:space="0" w:color="auto"/>
            </w:tcBorders>
          </w:tcPr>
          <w:p w14:paraId="4221AAB5" w14:textId="77777777" w:rsidR="00815ACA" w:rsidRPr="00580F30" w:rsidRDefault="00815ACA" w:rsidP="00815ACA">
            <w:pPr>
              <w:autoSpaceDE w:val="0"/>
              <w:autoSpaceDN w:val="0"/>
              <w:adjustRightInd w:val="0"/>
              <w:jc w:val="thaiDistribute"/>
              <w:rPr>
                <w:rFonts w:ascii="TH Niramit AS" w:hAnsi="TH Niramit AS" w:cs="TH Niramit AS"/>
                <w:color w:val="000000"/>
                <w:sz w:val="24"/>
                <w:szCs w:val="24"/>
              </w:rPr>
            </w:pPr>
            <w:r w:rsidRPr="00580F30">
              <w:rPr>
                <w:rFonts w:ascii="TH Niramit AS" w:hAnsi="TH Niramit AS" w:cs="TH Niramit AS"/>
                <w:color w:val="000000"/>
                <w:sz w:val="24"/>
                <w:szCs w:val="24"/>
              </w:rPr>
              <w:t xml:space="preserve">Practice of English for communicative purposes on a basic level; English usage in everyday life contexts focusing on listening, speaking, reading, and writing; English learning strategies </w:t>
            </w:r>
          </w:p>
        </w:tc>
        <w:tc>
          <w:tcPr>
            <w:tcW w:w="4336" w:type="dxa"/>
            <w:gridSpan w:val="5"/>
            <w:tcBorders>
              <w:top w:val="nil"/>
              <w:left w:val="single" w:sz="4" w:space="0" w:color="auto"/>
            </w:tcBorders>
          </w:tcPr>
          <w:p w14:paraId="209ECC14" w14:textId="77777777" w:rsidR="00815ACA" w:rsidRPr="00580F30" w:rsidRDefault="00815ACA" w:rsidP="00815ACA">
            <w:pPr>
              <w:autoSpaceDE w:val="0"/>
              <w:autoSpaceDN w:val="0"/>
              <w:adjustRightInd w:val="0"/>
              <w:jc w:val="thaiDistribute"/>
              <w:rPr>
                <w:rFonts w:ascii="TH Niramit AS" w:hAnsi="TH Niramit AS" w:cs="TH Niramit AS"/>
                <w:color w:val="000000"/>
                <w:sz w:val="24"/>
                <w:szCs w:val="24"/>
              </w:rPr>
            </w:pPr>
            <w:r w:rsidRPr="00580F30">
              <w:rPr>
                <w:rFonts w:ascii="TH Niramit AS" w:hAnsi="TH Niramit AS" w:cs="TH Niramit AS"/>
                <w:color w:val="000000"/>
                <w:sz w:val="24"/>
                <w:szCs w:val="24"/>
              </w:rPr>
              <w:t xml:space="preserve">Practice of English for communicative purposes on a basic level; English usage in everyday life contexts focusing on listening, speaking, reading, and writing; English learning strategies. </w:t>
            </w:r>
          </w:p>
        </w:tc>
      </w:tr>
      <w:tr w:rsidR="00815ACA" w:rsidRPr="00580F30" w14:paraId="28521409" w14:textId="77777777" w:rsidTr="00104644">
        <w:tc>
          <w:tcPr>
            <w:tcW w:w="817" w:type="dxa"/>
            <w:vMerge w:val="restart"/>
            <w:tcBorders>
              <w:right w:val="single" w:sz="4" w:space="0" w:color="auto"/>
            </w:tcBorders>
          </w:tcPr>
          <w:p w14:paraId="55E00F2A" w14:textId="77777777" w:rsidR="00815ACA" w:rsidRPr="00580F30" w:rsidRDefault="00815ACA" w:rsidP="00815ACA">
            <w:pPr>
              <w:jc w:val="center"/>
              <w:rPr>
                <w:rFonts w:ascii="TH Niramit AS" w:eastAsia="MS Mincho" w:hAnsi="TH Niramit AS" w:cs="TH Niramit AS"/>
                <w:b/>
                <w:sz w:val="24"/>
                <w:szCs w:val="24"/>
              </w:rPr>
            </w:pPr>
            <w:r w:rsidRPr="00580F30">
              <w:rPr>
                <w:rFonts w:ascii="TH Niramit AS" w:eastAsia="MS Mincho" w:hAnsi="TH Niramit AS" w:cs="TH Niramit AS"/>
                <w:b/>
                <w:sz w:val="24"/>
                <w:szCs w:val="24"/>
              </w:rPr>
              <w:t>8</w:t>
            </w:r>
          </w:p>
        </w:tc>
        <w:tc>
          <w:tcPr>
            <w:tcW w:w="3260" w:type="dxa"/>
            <w:tcBorders>
              <w:left w:val="single" w:sz="4" w:space="0" w:color="auto"/>
              <w:bottom w:val="nil"/>
              <w:right w:val="nil"/>
            </w:tcBorders>
          </w:tcPr>
          <w:p w14:paraId="0FB2922E" w14:textId="77777777" w:rsidR="00815ACA" w:rsidRPr="00580F30" w:rsidRDefault="00815ACA" w:rsidP="00815ACA">
            <w:pPr>
              <w:autoSpaceDE w:val="0"/>
              <w:autoSpaceDN w:val="0"/>
              <w:adjustRightInd w:val="0"/>
              <w:rPr>
                <w:rFonts w:ascii="TH Niramit AS" w:hAnsi="TH Niramit AS" w:cs="TH Niramit AS"/>
                <w:color w:val="000000"/>
                <w:sz w:val="24"/>
                <w:szCs w:val="24"/>
              </w:rPr>
            </w:pPr>
            <w:r w:rsidRPr="00580F30">
              <w:rPr>
                <w:rFonts w:ascii="TH Niramit AS" w:hAnsi="TH Niramit AS" w:cs="TH Niramit AS"/>
                <w:color w:val="000000"/>
                <w:sz w:val="24"/>
                <w:szCs w:val="24"/>
                <w:cs/>
              </w:rPr>
              <w:t>ศท</w:t>
            </w:r>
            <w:r w:rsidRPr="00580F30">
              <w:rPr>
                <w:rFonts w:ascii="TH Niramit AS" w:hAnsi="TH Niramit AS" w:cs="TH Niramit AS"/>
                <w:color w:val="000000"/>
                <w:sz w:val="24"/>
                <w:szCs w:val="24"/>
              </w:rPr>
              <w:t xml:space="preserve"> 142 </w:t>
            </w:r>
            <w:r w:rsidRPr="00580F30">
              <w:rPr>
                <w:rFonts w:ascii="TH Niramit AS" w:hAnsi="TH Niramit AS" w:cs="TH Niramit AS"/>
                <w:color w:val="000000"/>
                <w:sz w:val="24"/>
                <w:szCs w:val="24"/>
                <w:cs/>
              </w:rPr>
              <w:t>ภาษาอังกฤษพื้นฐาน</w:t>
            </w:r>
            <w:r w:rsidRPr="00580F30">
              <w:rPr>
                <w:rFonts w:ascii="TH Niramit AS" w:hAnsi="TH Niramit AS" w:cs="TH Niramit AS"/>
                <w:color w:val="000000"/>
                <w:sz w:val="24"/>
                <w:szCs w:val="24"/>
              </w:rPr>
              <w:t xml:space="preserve"> 2 </w:t>
            </w:r>
          </w:p>
        </w:tc>
        <w:tc>
          <w:tcPr>
            <w:tcW w:w="1051" w:type="dxa"/>
            <w:gridSpan w:val="3"/>
            <w:tcBorders>
              <w:left w:val="nil"/>
              <w:bottom w:val="nil"/>
              <w:right w:val="single" w:sz="4" w:space="0" w:color="auto"/>
            </w:tcBorders>
          </w:tcPr>
          <w:p w14:paraId="509EB2F8" w14:textId="77777777" w:rsidR="00815ACA" w:rsidRPr="00580F30" w:rsidRDefault="00815ACA" w:rsidP="00815ACA">
            <w:pPr>
              <w:autoSpaceDE w:val="0"/>
              <w:autoSpaceDN w:val="0"/>
              <w:adjustRightInd w:val="0"/>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 (2-2-5) </w:t>
            </w:r>
          </w:p>
        </w:tc>
        <w:tc>
          <w:tcPr>
            <w:tcW w:w="3202" w:type="dxa"/>
            <w:tcBorders>
              <w:left w:val="single" w:sz="4" w:space="0" w:color="auto"/>
              <w:bottom w:val="nil"/>
              <w:right w:val="nil"/>
            </w:tcBorders>
          </w:tcPr>
          <w:p w14:paraId="7344C023" w14:textId="77777777" w:rsidR="00815ACA" w:rsidRPr="00580F30" w:rsidRDefault="00815ACA" w:rsidP="00815ACA">
            <w:pPr>
              <w:autoSpaceDE w:val="0"/>
              <w:autoSpaceDN w:val="0"/>
              <w:adjustRightInd w:val="0"/>
              <w:rPr>
                <w:rFonts w:ascii="TH Niramit AS" w:hAnsi="TH Niramit AS" w:cs="TH Niramit AS"/>
                <w:color w:val="000000"/>
                <w:sz w:val="24"/>
                <w:szCs w:val="24"/>
              </w:rPr>
            </w:pPr>
            <w:r w:rsidRPr="00580F30">
              <w:rPr>
                <w:rFonts w:ascii="TH Niramit AS" w:hAnsi="TH Niramit AS" w:cs="TH Niramit AS"/>
                <w:color w:val="000000"/>
                <w:sz w:val="24"/>
                <w:szCs w:val="24"/>
                <w:cs/>
              </w:rPr>
              <w:t>ศท</w:t>
            </w:r>
            <w:r w:rsidRPr="00580F30">
              <w:rPr>
                <w:rFonts w:ascii="TH Niramit AS" w:hAnsi="TH Niramit AS" w:cs="TH Niramit AS"/>
                <w:color w:val="000000"/>
                <w:sz w:val="24"/>
                <w:szCs w:val="24"/>
              </w:rPr>
              <w:t xml:space="preserve"> 142 </w:t>
            </w:r>
            <w:r w:rsidRPr="00580F30">
              <w:rPr>
                <w:rFonts w:ascii="TH Niramit AS" w:hAnsi="TH Niramit AS" w:cs="TH Niramit AS"/>
                <w:color w:val="000000"/>
                <w:sz w:val="24"/>
                <w:szCs w:val="24"/>
                <w:cs/>
              </w:rPr>
              <w:t>ภาษาอังกฤษพื้นฐาน</w:t>
            </w:r>
            <w:r w:rsidRPr="00580F30">
              <w:rPr>
                <w:rFonts w:ascii="TH Niramit AS" w:hAnsi="TH Niramit AS" w:cs="TH Niramit AS"/>
                <w:color w:val="000000"/>
                <w:sz w:val="24"/>
                <w:szCs w:val="24"/>
              </w:rPr>
              <w:t xml:space="preserve"> 2 </w:t>
            </w:r>
          </w:p>
        </w:tc>
        <w:tc>
          <w:tcPr>
            <w:tcW w:w="1134" w:type="dxa"/>
            <w:gridSpan w:val="4"/>
            <w:tcBorders>
              <w:left w:val="nil"/>
              <w:bottom w:val="nil"/>
            </w:tcBorders>
          </w:tcPr>
          <w:p w14:paraId="2F8BFC12" w14:textId="77777777" w:rsidR="00815ACA" w:rsidRPr="00580F30" w:rsidRDefault="00815ACA" w:rsidP="00815ACA">
            <w:pPr>
              <w:autoSpaceDE w:val="0"/>
              <w:autoSpaceDN w:val="0"/>
              <w:adjustRightInd w:val="0"/>
              <w:rPr>
                <w:rFonts w:ascii="TH Niramit AS" w:hAnsi="TH Niramit AS" w:cs="TH Niramit AS"/>
                <w:color w:val="000000"/>
                <w:sz w:val="24"/>
                <w:szCs w:val="24"/>
              </w:rPr>
            </w:pPr>
            <w:r w:rsidRPr="00580F30">
              <w:rPr>
                <w:rFonts w:ascii="TH Niramit AS" w:hAnsi="TH Niramit AS" w:cs="TH Niramit AS"/>
                <w:color w:val="000000"/>
                <w:sz w:val="24"/>
                <w:szCs w:val="24"/>
              </w:rPr>
              <w:t xml:space="preserve">3 (2-2-5) </w:t>
            </w:r>
          </w:p>
        </w:tc>
      </w:tr>
      <w:tr w:rsidR="00815ACA" w:rsidRPr="00580F30" w14:paraId="675B515B" w14:textId="77777777" w:rsidTr="00104644">
        <w:tc>
          <w:tcPr>
            <w:tcW w:w="817" w:type="dxa"/>
            <w:vMerge/>
            <w:tcBorders>
              <w:right w:val="single" w:sz="4" w:space="0" w:color="auto"/>
            </w:tcBorders>
          </w:tcPr>
          <w:p w14:paraId="6FD75A69"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nil"/>
              <w:left w:val="single" w:sz="4" w:space="0" w:color="auto"/>
              <w:bottom w:val="nil"/>
              <w:right w:val="single" w:sz="4" w:space="0" w:color="auto"/>
            </w:tcBorders>
          </w:tcPr>
          <w:p w14:paraId="33B45060" w14:textId="77777777" w:rsidR="00815ACA" w:rsidRPr="00580F30" w:rsidRDefault="00815ACA" w:rsidP="00815ACA">
            <w:pPr>
              <w:autoSpaceDE w:val="0"/>
              <w:autoSpaceDN w:val="0"/>
              <w:adjustRightInd w:val="0"/>
              <w:rPr>
                <w:rFonts w:ascii="TH Niramit AS" w:hAnsi="TH Niramit AS" w:cs="TH Niramit AS"/>
                <w:color w:val="000000"/>
                <w:sz w:val="24"/>
                <w:szCs w:val="24"/>
              </w:rPr>
            </w:pPr>
            <w:r w:rsidRPr="00580F30">
              <w:rPr>
                <w:rFonts w:ascii="TH Niramit AS" w:hAnsi="TH Niramit AS" w:cs="TH Niramit AS"/>
                <w:color w:val="000000"/>
                <w:sz w:val="24"/>
                <w:szCs w:val="24"/>
              </w:rPr>
              <w:t xml:space="preserve">GE 142Fundamental English 2 </w:t>
            </w:r>
          </w:p>
        </w:tc>
        <w:tc>
          <w:tcPr>
            <w:tcW w:w="4336" w:type="dxa"/>
            <w:gridSpan w:val="5"/>
            <w:tcBorders>
              <w:top w:val="nil"/>
              <w:left w:val="single" w:sz="4" w:space="0" w:color="auto"/>
              <w:bottom w:val="nil"/>
            </w:tcBorders>
          </w:tcPr>
          <w:p w14:paraId="277C51D0" w14:textId="77777777" w:rsidR="00815ACA" w:rsidRPr="00580F30" w:rsidRDefault="00815ACA" w:rsidP="00815ACA">
            <w:pPr>
              <w:autoSpaceDE w:val="0"/>
              <w:autoSpaceDN w:val="0"/>
              <w:adjustRightInd w:val="0"/>
              <w:rPr>
                <w:rFonts w:ascii="TH Niramit AS" w:hAnsi="TH Niramit AS" w:cs="TH Niramit AS"/>
                <w:color w:val="000000"/>
                <w:sz w:val="24"/>
                <w:szCs w:val="24"/>
              </w:rPr>
            </w:pPr>
            <w:r w:rsidRPr="00580F30">
              <w:rPr>
                <w:rFonts w:ascii="TH Niramit AS" w:hAnsi="TH Niramit AS" w:cs="TH Niramit AS"/>
                <w:color w:val="000000"/>
                <w:sz w:val="24"/>
                <w:szCs w:val="24"/>
              </w:rPr>
              <w:t xml:space="preserve">GE 142Fundamental English 2 </w:t>
            </w:r>
          </w:p>
        </w:tc>
      </w:tr>
      <w:tr w:rsidR="00815ACA" w:rsidRPr="00580F30" w14:paraId="0D78E031" w14:textId="77777777" w:rsidTr="00104644">
        <w:tc>
          <w:tcPr>
            <w:tcW w:w="817" w:type="dxa"/>
            <w:vMerge/>
            <w:tcBorders>
              <w:right w:val="single" w:sz="4" w:space="0" w:color="auto"/>
            </w:tcBorders>
          </w:tcPr>
          <w:p w14:paraId="354D0420"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nil"/>
              <w:left w:val="single" w:sz="4" w:space="0" w:color="auto"/>
              <w:bottom w:val="single" w:sz="4" w:space="0" w:color="auto"/>
              <w:right w:val="single" w:sz="4" w:space="0" w:color="auto"/>
            </w:tcBorders>
          </w:tcPr>
          <w:p w14:paraId="66A400F6" w14:textId="77777777" w:rsidR="00815ACA" w:rsidRPr="00580F30" w:rsidRDefault="00815ACA" w:rsidP="00815ACA">
            <w:pPr>
              <w:autoSpaceDE w:val="0"/>
              <w:autoSpaceDN w:val="0"/>
              <w:adjustRightInd w:val="0"/>
              <w:rPr>
                <w:rFonts w:ascii="TH Niramit AS" w:hAnsi="TH Niramit AS" w:cs="TH Niramit AS"/>
                <w:color w:val="000000"/>
                <w:sz w:val="24"/>
                <w:szCs w:val="24"/>
              </w:rPr>
            </w:pPr>
            <w:r w:rsidRPr="00580F30">
              <w:rPr>
                <w:rFonts w:ascii="TH Niramit AS" w:hAnsi="TH Niramit AS" w:cs="TH Niramit AS"/>
                <w:color w:val="000000"/>
                <w:sz w:val="24"/>
                <w:szCs w:val="24"/>
                <w:cs/>
              </w:rPr>
              <w:t>วิชาบังคับก่อน</w:t>
            </w:r>
            <w:r w:rsidRPr="00580F30">
              <w:rPr>
                <w:rFonts w:ascii="TH Niramit AS" w:hAnsi="TH Niramit AS" w:cs="TH Niramit AS"/>
                <w:color w:val="000000"/>
                <w:sz w:val="24"/>
                <w:szCs w:val="24"/>
              </w:rPr>
              <w:t>:</w:t>
            </w:r>
            <w:r w:rsidRPr="00580F30">
              <w:rPr>
                <w:rFonts w:ascii="TH Niramit AS" w:hAnsi="TH Niramit AS" w:cs="TH Niramit AS"/>
                <w:color w:val="000000"/>
                <w:sz w:val="24"/>
                <w:szCs w:val="24"/>
                <w:cs/>
              </w:rPr>
              <w:t>ศท</w:t>
            </w:r>
            <w:r w:rsidRPr="00580F30">
              <w:rPr>
                <w:rFonts w:ascii="TH Niramit AS" w:hAnsi="TH Niramit AS" w:cs="TH Niramit AS"/>
                <w:color w:val="000000"/>
                <w:sz w:val="24"/>
                <w:szCs w:val="24"/>
              </w:rPr>
              <w:t xml:space="preserve"> 141 </w:t>
            </w:r>
            <w:r w:rsidRPr="00580F30">
              <w:rPr>
                <w:rFonts w:ascii="TH Niramit AS" w:hAnsi="TH Niramit AS" w:cs="TH Niramit AS"/>
                <w:color w:val="000000"/>
                <w:sz w:val="24"/>
                <w:szCs w:val="24"/>
                <w:cs/>
              </w:rPr>
              <w:t>ภาษาอังกฤษพื้นฐาน</w:t>
            </w:r>
            <w:r w:rsidRPr="00580F30">
              <w:rPr>
                <w:rFonts w:ascii="TH Niramit AS" w:hAnsi="TH Niramit AS" w:cs="TH Niramit AS"/>
                <w:color w:val="000000"/>
                <w:sz w:val="24"/>
                <w:szCs w:val="24"/>
              </w:rPr>
              <w:t xml:space="preserve"> 1 </w:t>
            </w:r>
          </w:p>
          <w:p w14:paraId="3CC5C631" w14:textId="77777777" w:rsidR="00815ACA" w:rsidRPr="00580F30" w:rsidRDefault="00815ACA" w:rsidP="00815ACA">
            <w:pPr>
              <w:autoSpaceDE w:val="0"/>
              <w:autoSpaceDN w:val="0"/>
              <w:adjustRightInd w:val="0"/>
              <w:rPr>
                <w:rFonts w:ascii="TH Niramit AS" w:hAnsi="TH Niramit AS" w:cs="TH Niramit AS"/>
                <w:color w:val="000000"/>
                <w:sz w:val="24"/>
                <w:szCs w:val="24"/>
              </w:rPr>
            </w:pPr>
            <w:r w:rsidRPr="00580F30">
              <w:rPr>
                <w:rFonts w:ascii="TH Niramit AS" w:hAnsi="TH Niramit AS" w:cs="TH Niramit AS"/>
                <w:color w:val="000000"/>
                <w:sz w:val="24"/>
                <w:szCs w:val="24"/>
              </w:rPr>
              <w:t xml:space="preserve">Prerequisite : GE 141 Fundamental English 1 </w:t>
            </w:r>
          </w:p>
        </w:tc>
        <w:tc>
          <w:tcPr>
            <w:tcW w:w="4336" w:type="dxa"/>
            <w:gridSpan w:val="5"/>
            <w:tcBorders>
              <w:top w:val="nil"/>
              <w:left w:val="single" w:sz="4" w:space="0" w:color="auto"/>
              <w:bottom w:val="single" w:sz="4" w:space="0" w:color="auto"/>
            </w:tcBorders>
          </w:tcPr>
          <w:p w14:paraId="0A512410" w14:textId="77777777" w:rsidR="00815ACA" w:rsidRPr="00580F30" w:rsidRDefault="00815ACA" w:rsidP="00815ACA">
            <w:pPr>
              <w:autoSpaceDE w:val="0"/>
              <w:autoSpaceDN w:val="0"/>
              <w:adjustRightInd w:val="0"/>
              <w:rPr>
                <w:rFonts w:ascii="TH Niramit AS" w:hAnsi="TH Niramit AS" w:cs="TH Niramit AS"/>
                <w:color w:val="000000"/>
                <w:sz w:val="24"/>
                <w:szCs w:val="24"/>
              </w:rPr>
            </w:pPr>
            <w:r w:rsidRPr="00580F30">
              <w:rPr>
                <w:rFonts w:ascii="TH Niramit AS" w:hAnsi="TH Niramit AS" w:cs="TH Niramit AS"/>
                <w:color w:val="000000"/>
                <w:sz w:val="24"/>
                <w:szCs w:val="24"/>
                <w:cs/>
              </w:rPr>
              <w:t>วิชาบังคับก่อน</w:t>
            </w:r>
            <w:r w:rsidRPr="00580F30">
              <w:rPr>
                <w:rFonts w:ascii="TH Niramit AS" w:hAnsi="TH Niramit AS" w:cs="TH Niramit AS"/>
                <w:color w:val="000000"/>
                <w:sz w:val="24"/>
                <w:szCs w:val="24"/>
              </w:rPr>
              <w:t>:</w:t>
            </w:r>
            <w:r w:rsidRPr="00580F30">
              <w:rPr>
                <w:rFonts w:ascii="TH Niramit AS" w:hAnsi="TH Niramit AS" w:cs="TH Niramit AS"/>
                <w:color w:val="000000"/>
                <w:sz w:val="24"/>
                <w:szCs w:val="24"/>
                <w:cs/>
              </w:rPr>
              <w:t>ศท</w:t>
            </w:r>
            <w:r w:rsidRPr="00580F30">
              <w:rPr>
                <w:rFonts w:ascii="TH Niramit AS" w:hAnsi="TH Niramit AS" w:cs="TH Niramit AS"/>
                <w:color w:val="000000"/>
                <w:sz w:val="24"/>
                <w:szCs w:val="24"/>
              </w:rPr>
              <w:t xml:space="preserve"> 141 </w:t>
            </w:r>
            <w:r w:rsidRPr="00580F30">
              <w:rPr>
                <w:rFonts w:ascii="TH Niramit AS" w:hAnsi="TH Niramit AS" w:cs="TH Niramit AS"/>
                <w:color w:val="000000"/>
                <w:sz w:val="24"/>
                <w:szCs w:val="24"/>
                <w:cs/>
              </w:rPr>
              <w:t>ภาษาอังกฤษพื้นฐาน</w:t>
            </w:r>
            <w:r w:rsidRPr="00580F30">
              <w:rPr>
                <w:rFonts w:ascii="TH Niramit AS" w:hAnsi="TH Niramit AS" w:cs="TH Niramit AS"/>
                <w:color w:val="000000"/>
                <w:sz w:val="24"/>
                <w:szCs w:val="24"/>
              </w:rPr>
              <w:t xml:space="preserve"> 1 </w:t>
            </w:r>
          </w:p>
          <w:p w14:paraId="65E1409E" w14:textId="77777777" w:rsidR="00815ACA" w:rsidRPr="00580F30" w:rsidRDefault="00815ACA" w:rsidP="00815ACA">
            <w:pPr>
              <w:autoSpaceDE w:val="0"/>
              <w:autoSpaceDN w:val="0"/>
              <w:adjustRightInd w:val="0"/>
              <w:rPr>
                <w:rFonts w:ascii="TH Niramit AS" w:hAnsi="TH Niramit AS" w:cs="TH Niramit AS"/>
                <w:color w:val="000000"/>
                <w:sz w:val="24"/>
                <w:szCs w:val="24"/>
              </w:rPr>
            </w:pPr>
            <w:r w:rsidRPr="00580F30">
              <w:rPr>
                <w:rFonts w:ascii="TH Niramit AS" w:hAnsi="TH Niramit AS" w:cs="TH Niramit AS"/>
                <w:color w:val="000000"/>
                <w:sz w:val="24"/>
                <w:szCs w:val="24"/>
              </w:rPr>
              <w:t xml:space="preserve">Prerequisite : GE 141 Fundamental English 1 </w:t>
            </w:r>
          </w:p>
        </w:tc>
      </w:tr>
      <w:tr w:rsidR="00815ACA" w:rsidRPr="00580F30" w14:paraId="1576681E" w14:textId="77777777" w:rsidTr="00104644">
        <w:tc>
          <w:tcPr>
            <w:tcW w:w="817" w:type="dxa"/>
            <w:vMerge/>
            <w:tcBorders>
              <w:right w:val="single" w:sz="4" w:space="0" w:color="auto"/>
            </w:tcBorders>
          </w:tcPr>
          <w:p w14:paraId="713D75C4"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single" w:sz="4" w:space="0" w:color="auto"/>
              <w:left w:val="single" w:sz="4" w:space="0" w:color="auto"/>
              <w:bottom w:val="nil"/>
              <w:right w:val="single" w:sz="4" w:space="0" w:color="auto"/>
            </w:tcBorders>
          </w:tcPr>
          <w:p w14:paraId="5DDBC25C" w14:textId="77777777" w:rsidR="00815ACA" w:rsidRPr="00580F30" w:rsidRDefault="00815ACA" w:rsidP="00815ACA">
            <w:pPr>
              <w:autoSpaceDE w:val="0"/>
              <w:autoSpaceDN w:val="0"/>
              <w:adjustRightInd w:val="0"/>
              <w:jc w:val="thaiDistribute"/>
              <w:rPr>
                <w:rFonts w:ascii="TH Niramit AS" w:hAnsi="TH Niramit AS" w:cs="TH Niramit AS"/>
                <w:color w:val="000000"/>
                <w:sz w:val="24"/>
                <w:szCs w:val="24"/>
              </w:rPr>
            </w:pPr>
            <w:r w:rsidRPr="00580F30">
              <w:rPr>
                <w:rFonts w:ascii="TH Niramit AS" w:hAnsi="TH Niramit AS" w:cs="TH Niramit AS"/>
                <w:color w:val="000000"/>
                <w:sz w:val="24"/>
                <w:szCs w:val="24"/>
                <w:cs/>
              </w:rPr>
              <w:t>ศึกษาและฝึกใช้ภาษาอังกฤษเพื่อการสื่อสารในระดับสูงขึ้นได้อย่างมีประสิทธิภาพเหมาะสมกับสถานการณ์ต่างๆในชีวิตประจำวันโดยใช้ทักษะสัมพันธ์ฟังพูดอ่านและเขียนตลอดจนเสริมสร้างกลวิธีการเรียนในระดับต่อจากวิชาภาษาอังกฤษพื้นฐาน</w:t>
            </w:r>
            <w:r w:rsidRPr="00580F30">
              <w:rPr>
                <w:rFonts w:ascii="TH Niramit AS" w:hAnsi="TH Niramit AS" w:cs="TH Niramit AS"/>
                <w:color w:val="000000"/>
                <w:sz w:val="24"/>
                <w:szCs w:val="24"/>
              </w:rPr>
              <w:t xml:space="preserve">1 </w:t>
            </w:r>
            <w:r w:rsidRPr="00580F30">
              <w:rPr>
                <w:rFonts w:ascii="TH Niramit AS" w:hAnsi="TH Niramit AS" w:cs="TH Niramit AS"/>
                <w:color w:val="000000"/>
                <w:sz w:val="24"/>
                <w:szCs w:val="24"/>
                <w:cs/>
              </w:rPr>
              <w:t>และนำไปประยุกต์ใช้ในชีวิตจริงได้อย่างเหมาะสมและสอดคล้องกับวัฒนธรรมการใช้ภาษาอังกฤษเพื่อให้เกิดการเรียนรู้ตลอดชีวิตหรือเป็นพื้นฐานสำหรับการเรียนวิชาภาษาอังกฤษในระดับสูงต่อไป</w:t>
            </w:r>
            <w:r w:rsidRPr="00580F30">
              <w:rPr>
                <w:rFonts w:ascii="TH Niramit AS" w:hAnsi="TH Niramit AS" w:cs="TH Niramit AS"/>
                <w:color w:val="000000"/>
                <w:sz w:val="24"/>
                <w:szCs w:val="24"/>
              </w:rPr>
              <w:t xml:space="preserve"> </w:t>
            </w:r>
          </w:p>
        </w:tc>
        <w:tc>
          <w:tcPr>
            <w:tcW w:w="4336" w:type="dxa"/>
            <w:gridSpan w:val="5"/>
            <w:tcBorders>
              <w:top w:val="single" w:sz="4" w:space="0" w:color="auto"/>
              <w:left w:val="single" w:sz="4" w:space="0" w:color="auto"/>
              <w:bottom w:val="nil"/>
            </w:tcBorders>
          </w:tcPr>
          <w:p w14:paraId="52BC1B76" w14:textId="77777777" w:rsidR="00815ACA" w:rsidRPr="00580F30" w:rsidRDefault="00815ACA" w:rsidP="00815ACA">
            <w:pPr>
              <w:autoSpaceDE w:val="0"/>
              <w:autoSpaceDN w:val="0"/>
              <w:adjustRightInd w:val="0"/>
              <w:jc w:val="thaiDistribute"/>
              <w:rPr>
                <w:rFonts w:ascii="TH Niramit AS" w:hAnsi="TH Niramit AS" w:cs="TH Niramit AS"/>
                <w:color w:val="000000"/>
                <w:sz w:val="24"/>
                <w:szCs w:val="24"/>
              </w:rPr>
            </w:pPr>
            <w:r w:rsidRPr="00580F30">
              <w:rPr>
                <w:rFonts w:ascii="TH Niramit AS" w:hAnsi="TH Niramit AS" w:cs="TH Niramit AS"/>
                <w:color w:val="000000"/>
                <w:sz w:val="24"/>
                <w:szCs w:val="24"/>
                <w:cs/>
              </w:rPr>
              <w:t>ศึกษาและฝึกใช้ภาษาอังกฤษเพื่อการสื่อสารในระดับสูงขึ้นได้อย่างมีประสิทธิภาพ</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เหมาะสมกับสถานการณ์ต่างๆ</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ในชีวิตประจำวันโดยใช้ทักษะสัมพันธ์</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ฟัง</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พูด</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อ่าน</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และเขียน</w:t>
            </w:r>
            <w:r w:rsidRPr="00580F30">
              <w:rPr>
                <w:rFonts w:ascii="TH Niramit AS" w:hAnsi="TH Niramit AS" w:cs="TH Niramit AS"/>
                <w:color w:val="000000"/>
                <w:sz w:val="24"/>
                <w:szCs w:val="24"/>
              </w:rPr>
              <w:t xml:space="preserve"> </w:t>
            </w:r>
            <w:r w:rsidRPr="00580F30">
              <w:rPr>
                <w:rFonts w:ascii="TH Niramit AS" w:hAnsi="TH Niramit AS" w:cs="TH Niramit AS"/>
                <w:color w:val="000000"/>
                <w:sz w:val="24"/>
                <w:szCs w:val="24"/>
                <w:cs/>
              </w:rPr>
              <w:t>ตลอดจนเสริมสร้างกลวิธีการเรียนในระดับต่อจากวิชาภาษาอังกฤษพื้นฐาน</w:t>
            </w:r>
            <w:r w:rsidRPr="00580F30">
              <w:rPr>
                <w:rFonts w:ascii="TH Niramit AS" w:hAnsi="TH Niramit AS" w:cs="TH Niramit AS"/>
                <w:color w:val="000000"/>
                <w:sz w:val="24"/>
                <w:szCs w:val="24"/>
              </w:rPr>
              <w:t xml:space="preserve"> 1 </w:t>
            </w:r>
            <w:r w:rsidRPr="00580F30">
              <w:rPr>
                <w:rFonts w:ascii="TH Niramit AS" w:hAnsi="TH Niramit AS" w:cs="TH Niramit AS"/>
                <w:color w:val="000000"/>
                <w:sz w:val="24"/>
                <w:szCs w:val="24"/>
                <w:cs/>
              </w:rPr>
              <w:t>และนำไปประยุกต์ใช้ในชีวิตจริงได้อย่างเหมาะสมและสอดคล้องกับวัฒนธรรมการใช้ภาษาอังกฤษเพื่อให้เกิดการเรียนรู้ตลอดชีวิตหรือเป็นพื้นฐานสำหรับการเรียนวิชาภาษาอังกฤษในระดับสูงต่อไป</w:t>
            </w:r>
            <w:r w:rsidRPr="00580F30">
              <w:rPr>
                <w:rFonts w:ascii="TH Niramit AS" w:hAnsi="TH Niramit AS" w:cs="TH Niramit AS"/>
                <w:color w:val="000000"/>
                <w:sz w:val="24"/>
                <w:szCs w:val="24"/>
              </w:rPr>
              <w:t xml:space="preserve"> </w:t>
            </w:r>
          </w:p>
        </w:tc>
      </w:tr>
      <w:tr w:rsidR="00815ACA" w:rsidRPr="00580F30" w14:paraId="25D55015" w14:textId="77777777" w:rsidTr="00104644">
        <w:tc>
          <w:tcPr>
            <w:tcW w:w="817" w:type="dxa"/>
            <w:vMerge/>
            <w:tcBorders>
              <w:bottom w:val="single" w:sz="4" w:space="0" w:color="auto"/>
              <w:right w:val="single" w:sz="4" w:space="0" w:color="auto"/>
            </w:tcBorders>
          </w:tcPr>
          <w:p w14:paraId="7A85101A"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nil"/>
              <w:left w:val="single" w:sz="4" w:space="0" w:color="auto"/>
              <w:bottom w:val="single" w:sz="4" w:space="0" w:color="auto"/>
              <w:right w:val="single" w:sz="4" w:space="0" w:color="auto"/>
            </w:tcBorders>
          </w:tcPr>
          <w:p w14:paraId="5DC7A10A"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Practice of English for communicative purposes on an intermediate level; English usage in everyday life contexts focusing on listening, speaking, reading, and writing; English learning strategies; application of language skills to real life situations in accordance with the cultures of English speakers </w:t>
            </w:r>
          </w:p>
          <w:p w14:paraId="4E79F68A"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p>
        </w:tc>
        <w:tc>
          <w:tcPr>
            <w:tcW w:w="4336" w:type="dxa"/>
            <w:gridSpan w:val="5"/>
            <w:tcBorders>
              <w:top w:val="nil"/>
              <w:left w:val="single" w:sz="4" w:space="0" w:color="auto"/>
            </w:tcBorders>
          </w:tcPr>
          <w:p w14:paraId="37F3FA47"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Practice of English for communicative purposes on an intermediate level; English usage in everyday life contexts focusing on listening, speaking, reading, and writing; English learning strategies; application of language skills to real life situations in accordance with the cultures of English speakers. </w:t>
            </w:r>
          </w:p>
        </w:tc>
      </w:tr>
      <w:tr w:rsidR="00815ACA" w:rsidRPr="00580F30" w14:paraId="4D60C14F" w14:textId="77777777" w:rsidTr="00104644">
        <w:tc>
          <w:tcPr>
            <w:tcW w:w="817" w:type="dxa"/>
            <w:vMerge w:val="restart"/>
            <w:tcBorders>
              <w:right w:val="single" w:sz="4" w:space="0" w:color="auto"/>
            </w:tcBorders>
          </w:tcPr>
          <w:p w14:paraId="036E0AC0" w14:textId="77777777" w:rsidR="00815ACA" w:rsidRPr="00580F30" w:rsidRDefault="00815ACA" w:rsidP="00815ACA">
            <w:pPr>
              <w:jc w:val="center"/>
              <w:rPr>
                <w:rFonts w:ascii="TH Niramit AS" w:eastAsia="MS Mincho" w:hAnsi="TH Niramit AS" w:cs="TH Niramit AS"/>
                <w:b/>
                <w:sz w:val="24"/>
                <w:szCs w:val="24"/>
              </w:rPr>
            </w:pPr>
            <w:r w:rsidRPr="00580F30">
              <w:rPr>
                <w:rFonts w:ascii="TH Niramit AS" w:eastAsia="MS Mincho" w:hAnsi="TH Niramit AS" w:cs="TH Niramit AS"/>
                <w:b/>
                <w:sz w:val="24"/>
                <w:szCs w:val="24"/>
              </w:rPr>
              <w:t>9</w:t>
            </w:r>
          </w:p>
          <w:p w14:paraId="2F9F286A" w14:textId="77777777" w:rsidR="00815ACA" w:rsidRPr="00580F30" w:rsidRDefault="00815ACA" w:rsidP="00815ACA">
            <w:pPr>
              <w:jc w:val="center"/>
              <w:rPr>
                <w:rFonts w:ascii="TH Niramit AS" w:eastAsia="MS Mincho" w:hAnsi="TH Niramit AS" w:cs="TH Niramit AS"/>
                <w:b/>
                <w:sz w:val="24"/>
                <w:szCs w:val="24"/>
              </w:rPr>
            </w:pPr>
          </w:p>
        </w:tc>
        <w:tc>
          <w:tcPr>
            <w:tcW w:w="3260" w:type="dxa"/>
            <w:tcBorders>
              <w:left w:val="single" w:sz="4" w:space="0" w:color="auto"/>
              <w:bottom w:val="nil"/>
              <w:right w:val="nil"/>
            </w:tcBorders>
          </w:tcPr>
          <w:p w14:paraId="07DE3AFC"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ศท</w:t>
            </w:r>
            <w:r w:rsidRPr="00580F30">
              <w:rPr>
                <w:rFonts w:ascii="TH Niramit AS" w:eastAsia="Calibri" w:hAnsi="TH Niramit AS" w:cs="TH Niramit AS"/>
                <w:color w:val="000000"/>
                <w:sz w:val="24"/>
                <w:szCs w:val="24"/>
              </w:rPr>
              <w:t xml:space="preserve"> 245</w:t>
            </w:r>
            <w:r w:rsidRPr="00580F30">
              <w:rPr>
                <w:rFonts w:ascii="TH Niramit AS" w:eastAsia="Calibri" w:hAnsi="TH Niramit AS" w:cs="TH Niramit AS"/>
                <w:color w:val="000000"/>
                <w:sz w:val="24"/>
                <w:szCs w:val="24"/>
                <w:cs/>
              </w:rPr>
              <w:t>ภาษาอังกฤษเชิงสังคมศาสตร์</w:t>
            </w:r>
            <w:r w:rsidRPr="00580F30">
              <w:rPr>
                <w:rFonts w:ascii="TH Niramit AS" w:eastAsia="Calibri" w:hAnsi="TH Niramit AS" w:cs="TH Niramit AS"/>
                <w:color w:val="000000"/>
                <w:sz w:val="24"/>
                <w:szCs w:val="24"/>
              </w:rPr>
              <w:t xml:space="preserve"> 1 </w:t>
            </w:r>
          </w:p>
        </w:tc>
        <w:tc>
          <w:tcPr>
            <w:tcW w:w="1051" w:type="dxa"/>
            <w:gridSpan w:val="3"/>
            <w:tcBorders>
              <w:left w:val="nil"/>
              <w:bottom w:val="nil"/>
              <w:right w:val="single" w:sz="4" w:space="0" w:color="auto"/>
            </w:tcBorders>
          </w:tcPr>
          <w:p w14:paraId="73898C2B"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3 (2-2-5) </w:t>
            </w:r>
          </w:p>
        </w:tc>
        <w:tc>
          <w:tcPr>
            <w:tcW w:w="3202" w:type="dxa"/>
            <w:tcBorders>
              <w:left w:val="single" w:sz="4" w:space="0" w:color="auto"/>
              <w:bottom w:val="nil"/>
              <w:right w:val="nil"/>
            </w:tcBorders>
          </w:tcPr>
          <w:p w14:paraId="7ED3376B"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ศท</w:t>
            </w:r>
            <w:r w:rsidRPr="00580F30">
              <w:rPr>
                <w:rFonts w:ascii="TH Niramit AS" w:eastAsia="Calibri" w:hAnsi="TH Niramit AS" w:cs="TH Niramit AS"/>
                <w:color w:val="000000"/>
                <w:sz w:val="24"/>
                <w:szCs w:val="24"/>
              </w:rPr>
              <w:t xml:space="preserve"> 245</w:t>
            </w:r>
            <w:r w:rsidRPr="00580F30">
              <w:rPr>
                <w:rFonts w:ascii="TH Niramit AS" w:eastAsia="Calibri" w:hAnsi="TH Niramit AS" w:cs="TH Niramit AS"/>
                <w:color w:val="000000"/>
                <w:sz w:val="24"/>
                <w:szCs w:val="24"/>
                <w:cs/>
              </w:rPr>
              <w:t>ภาษาอังกฤษเชิงสังคมศาสตร์</w:t>
            </w:r>
            <w:r w:rsidRPr="00580F30">
              <w:rPr>
                <w:rFonts w:ascii="TH Niramit AS" w:eastAsia="Calibri" w:hAnsi="TH Niramit AS" w:cs="TH Niramit AS"/>
                <w:color w:val="000000"/>
                <w:sz w:val="24"/>
                <w:szCs w:val="24"/>
              </w:rPr>
              <w:t xml:space="preserve"> 1 </w:t>
            </w:r>
          </w:p>
        </w:tc>
        <w:tc>
          <w:tcPr>
            <w:tcW w:w="1134" w:type="dxa"/>
            <w:gridSpan w:val="4"/>
            <w:tcBorders>
              <w:left w:val="nil"/>
              <w:bottom w:val="nil"/>
            </w:tcBorders>
          </w:tcPr>
          <w:p w14:paraId="0801EFFF"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3 (2-2-</w:t>
            </w:r>
          </w:p>
        </w:tc>
      </w:tr>
      <w:tr w:rsidR="00815ACA" w:rsidRPr="00580F30" w14:paraId="15B47B0A" w14:textId="77777777" w:rsidTr="00104644">
        <w:tc>
          <w:tcPr>
            <w:tcW w:w="817" w:type="dxa"/>
            <w:vMerge/>
            <w:tcBorders>
              <w:right w:val="single" w:sz="4" w:space="0" w:color="auto"/>
            </w:tcBorders>
          </w:tcPr>
          <w:p w14:paraId="13E4CBF8"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nil"/>
              <w:left w:val="single" w:sz="4" w:space="0" w:color="auto"/>
              <w:bottom w:val="nil"/>
              <w:right w:val="single" w:sz="4" w:space="0" w:color="auto"/>
            </w:tcBorders>
          </w:tcPr>
          <w:p w14:paraId="4B719B85"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GE 245English for Social Science 1 </w:t>
            </w:r>
          </w:p>
        </w:tc>
        <w:tc>
          <w:tcPr>
            <w:tcW w:w="4336" w:type="dxa"/>
            <w:gridSpan w:val="5"/>
            <w:tcBorders>
              <w:top w:val="nil"/>
              <w:left w:val="single" w:sz="4" w:space="0" w:color="auto"/>
              <w:bottom w:val="nil"/>
            </w:tcBorders>
          </w:tcPr>
          <w:p w14:paraId="60682085"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GE 245English for Social Science 1 </w:t>
            </w:r>
          </w:p>
        </w:tc>
      </w:tr>
      <w:tr w:rsidR="00815ACA" w:rsidRPr="00580F30" w14:paraId="0446DB14" w14:textId="77777777" w:rsidTr="00104644">
        <w:tc>
          <w:tcPr>
            <w:tcW w:w="817" w:type="dxa"/>
            <w:vMerge/>
            <w:tcBorders>
              <w:right w:val="single" w:sz="4" w:space="0" w:color="auto"/>
            </w:tcBorders>
          </w:tcPr>
          <w:p w14:paraId="47E0F79D"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nil"/>
              <w:left w:val="single" w:sz="4" w:space="0" w:color="auto"/>
              <w:bottom w:val="single" w:sz="4" w:space="0" w:color="auto"/>
              <w:right w:val="single" w:sz="4" w:space="0" w:color="auto"/>
            </w:tcBorders>
          </w:tcPr>
          <w:p w14:paraId="1C8818BB"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w:t>
            </w:r>
            <w:r w:rsidRPr="00580F30">
              <w:rPr>
                <w:rFonts w:ascii="TH Niramit AS" w:eastAsia="Calibri" w:hAnsi="TH Niramit AS" w:cs="TH Niramit AS"/>
                <w:color w:val="000000"/>
                <w:sz w:val="24"/>
                <w:szCs w:val="24"/>
                <w:cs/>
              </w:rPr>
              <w:t>ศท</w:t>
            </w:r>
            <w:r w:rsidRPr="00580F30">
              <w:rPr>
                <w:rFonts w:ascii="TH Niramit AS" w:eastAsia="Calibri" w:hAnsi="TH Niramit AS" w:cs="TH Niramit AS"/>
                <w:color w:val="000000"/>
                <w:sz w:val="24"/>
                <w:szCs w:val="24"/>
              </w:rPr>
              <w:t xml:space="preserve"> 142</w:t>
            </w:r>
            <w:r w:rsidRPr="00580F30">
              <w:rPr>
                <w:rFonts w:ascii="TH Niramit AS" w:eastAsia="Calibri" w:hAnsi="TH Niramit AS" w:cs="TH Niramit AS"/>
                <w:color w:val="000000"/>
                <w:sz w:val="24"/>
                <w:szCs w:val="24"/>
                <w:cs/>
              </w:rPr>
              <w:t>ภาษาอังกฤษพื้นฐาน</w:t>
            </w:r>
            <w:r w:rsidRPr="00580F30">
              <w:rPr>
                <w:rFonts w:ascii="TH Niramit AS" w:eastAsia="Calibri" w:hAnsi="TH Niramit AS" w:cs="TH Niramit AS"/>
                <w:color w:val="000000"/>
                <w:sz w:val="24"/>
                <w:szCs w:val="24"/>
              </w:rPr>
              <w:t xml:space="preserve"> 2 </w:t>
            </w:r>
          </w:p>
          <w:p w14:paraId="2C29777B"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Prerequisite : GE 142Fundamental English 2 </w:t>
            </w:r>
          </w:p>
        </w:tc>
        <w:tc>
          <w:tcPr>
            <w:tcW w:w="4336" w:type="dxa"/>
            <w:gridSpan w:val="5"/>
            <w:tcBorders>
              <w:top w:val="nil"/>
              <w:left w:val="single" w:sz="4" w:space="0" w:color="auto"/>
              <w:bottom w:val="single" w:sz="4" w:space="0" w:color="auto"/>
            </w:tcBorders>
          </w:tcPr>
          <w:p w14:paraId="4DD97057"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w:t>
            </w:r>
            <w:r w:rsidRPr="00580F30">
              <w:rPr>
                <w:rFonts w:ascii="TH Niramit AS" w:eastAsia="Calibri" w:hAnsi="TH Niramit AS" w:cs="TH Niramit AS"/>
                <w:color w:val="000000"/>
                <w:sz w:val="24"/>
                <w:szCs w:val="24"/>
                <w:cs/>
              </w:rPr>
              <w:t>ศท</w:t>
            </w:r>
            <w:r w:rsidRPr="00580F30">
              <w:rPr>
                <w:rFonts w:ascii="TH Niramit AS" w:eastAsia="Calibri" w:hAnsi="TH Niramit AS" w:cs="TH Niramit AS"/>
                <w:color w:val="000000"/>
                <w:sz w:val="24"/>
                <w:szCs w:val="24"/>
              </w:rPr>
              <w:t xml:space="preserve"> 142</w:t>
            </w:r>
            <w:r w:rsidRPr="00580F30">
              <w:rPr>
                <w:rFonts w:ascii="TH Niramit AS" w:eastAsia="Calibri" w:hAnsi="TH Niramit AS" w:cs="TH Niramit AS"/>
                <w:color w:val="000000"/>
                <w:sz w:val="24"/>
                <w:szCs w:val="24"/>
                <w:cs/>
              </w:rPr>
              <w:t>ภาษาอังกฤษพื้นฐาน</w:t>
            </w:r>
            <w:r w:rsidRPr="00580F30">
              <w:rPr>
                <w:rFonts w:ascii="TH Niramit AS" w:eastAsia="Calibri" w:hAnsi="TH Niramit AS" w:cs="TH Niramit AS"/>
                <w:color w:val="000000"/>
                <w:sz w:val="24"/>
                <w:szCs w:val="24"/>
              </w:rPr>
              <w:t xml:space="preserve"> 2 </w:t>
            </w:r>
          </w:p>
          <w:p w14:paraId="29B79E76"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Prerequisite : GE 142Fundamental English 2 </w:t>
            </w:r>
          </w:p>
        </w:tc>
      </w:tr>
      <w:tr w:rsidR="00815ACA" w:rsidRPr="00580F30" w14:paraId="08CB98CB" w14:textId="77777777" w:rsidTr="00104644">
        <w:tc>
          <w:tcPr>
            <w:tcW w:w="817" w:type="dxa"/>
            <w:vMerge/>
            <w:tcBorders>
              <w:right w:val="single" w:sz="4" w:space="0" w:color="auto"/>
            </w:tcBorders>
          </w:tcPr>
          <w:p w14:paraId="2D4F4950"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single" w:sz="4" w:space="0" w:color="auto"/>
              <w:left w:val="single" w:sz="4" w:space="0" w:color="auto"/>
              <w:bottom w:val="nil"/>
              <w:right w:val="single" w:sz="4" w:space="0" w:color="auto"/>
            </w:tcBorders>
          </w:tcPr>
          <w:p w14:paraId="55BC3AA2"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กษาคำศัพท์เฉพาะด้านและโครงสร้างตามหน้าที่ของภาษาที่เกี่ยวข้องกับด้านสังคมศาสตร์เพื่อนำไปใช้ในการพัฒนาการอ่านเพื่อการศึกษาค้นคว้าและให้ผู้เรียนสามารถนำความรู้และทักษะไปประยุกต์ใช้ในการเรียนรู้ในระดับที่สูงขึ้น</w:t>
            </w:r>
            <w:r w:rsidRPr="00580F30">
              <w:rPr>
                <w:rFonts w:ascii="TH Niramit AS" w:eastAsia="Calibri" w:hAnsi="TH Niramit AS" w:cs="TH Niramit AS"/>
                <w:color w:val="000000"/>
                <w:sz w:val="24"/>
                <w:szCs w:val="24"/>
              </w:rPr>
              <w:t xml:space="preserve"> </w:t>
            </w:r>
          </w:p>
        </w:tc>
        <w:tc>
          <w:tcPr>
            <w:tcW w:w="4336" w:type="dxa"/>
            <w:gridSpan w:val="5"/>
            <w:tcBorders>
              <w:top w:val="single" w:sz="4" w:space="0" w:color="auto"/>
              <w:left w:val="single" w:sz="4" w:space="0" w:color="auto"/>
              <w:bottom w:val="nil"/>
            </w:tcBorders>
          </w:tcPr>
          <w:p w14:paraId="31223803"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คำศัพท์เฉพาะด้าน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โครงสร้างทางไวยากรณ์ในบริบททางด้านสังคมศาสตร์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โดยใช้ทักษะสัมพันธ์ฟัง</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พูด</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อ่านและเขียน</w:t>
            </w:r>
            <w:r w:rsidRPr="00580F30">
              <w:rPr>
                <w:rFonts w:ascii="TH Niramit AS" w:eastAsia="Calibri" w:hAnsi="TH Niramit AS" w:cs="TH Niramit AS"/>
                <w:color w:val="000000"/>
                <w:sz w:val="24"/>
                <w:szCs w:val="24"/>
              </w:rPr>
              <w:t xml:space="preserve"> </w:t>
            </w:r>
          </w:p>
        </w:tc>
      </w:tr>
      <w:tr w:rsidR="00815ACA" w:rsidRPr="00580F30" w14:paraId="70E96D39" w14:textId="77777777" w:rsidTr="00104644">
        <w:tc>
          <w:tcPr>
            <w:tcW w:w="817" w:type="dxa"/>
            <w:vMerge/>
            <w:tcBorders>
              <w:right w:val="single" w:sz="4" w:space="0" w:color="auto"/>
            </w:tcBorders>
          </w:tcPr>
          <w:p w14:paraId="05B16516"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nil"/>
              <w:left w:val="single" w:sz="4" w:space="0" w:color="auto"/>
              <w:bottom w:val="single" w:sz="4" w:space="0" w:color="auto"/>
              <w:right w:val="single" w:sz="4" w:space="0" w:color="auto"/>
            </w:tcBorders>
          </w:tcPr>
          <w:p w14:paraId="017FBF75"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To study specific English vocabulary and structures based on the functions of language use relevant to Social Sciences in order to develop reading skills for the purposes of study, research and communication, so that students can apply the language knowledge and skills in their learning at a higher level. </w:t>
            </w:r>
          </w:p>
        </w:tc>
        <w:tc>
          <w:tcPr>
            <w:tcW w:w="4336" w:type="dxa"/>
            <w:gridSpan w:val="5"/>
            <w:tcBorders>
              <w:top w:val="nil"/>
              <w:left w:val="single" w:sz="4" w:space="0" w:color="auto"/>
              <w:bottom w:val="single" w:sz="4" w:space="0" w:color="auto"/>
            </w:tcBorders>
          </w:tcPr>
          <w:p w14:paraId="1CE0A367"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Specific vocabulary and grammatical structures in the content of Social Sciences using integrated language skills </w:t>
            </w:r>
          </w:p>
        </w:tc>
      </w:tr>
      <w:tr w:rsidR="00815ACA" w:rsidRPr="00580F30" w14:paraId="4FB7E536" w14:textId="77777777" w:rsidTr="00104644">
        <w:tc>
          <w:tcPr>
            <w:tcW w:w="817" w:type="dxa"/>
            <w:vMerge w:val="restart"/>
            <w:tcBorders>
              <w:right w:val="single" w:sz="4" w:space="0" w:color="auto"/>
            </w:tcBorders>
          </w:tcPr>
          <w:p w14:paraId="46102200" w14:textId="77777777" w:rsidR="00815ACA" w:rsidRPr="00580F30" w:rsidRDefault="00815ACA" w:rsidP="00815ACA">
            <w:pPr>
              <w:jc w:val="center"/>
              <w:rPr>
                <w:rFonts w:ascii="TH Niramit AS" w:eastAsia="MS Mincho" w:hAnsi="TH Niramit AS" w:cs="TH Niramit AS"/>
                <w:b/>
                <w:sz w:val="24"/>
                <w:szCs w:val="24"/>
              </w:rPr>
            </w:pPr>
            <w:r w:rsidRPr="00580F30">
              <w:rPr>
                <w:rFonts w:ascii="TH Niramit AS" w:eastAsia="MS Mincho" w:hAnsi="TH Niramit AS" w:cs="TH Niramit AS"/>
                <w:b/>
                <w:sz w:val="24"/>
                <w:szCs w:val="24"/>
              </w:rPr>
              <w:t>10</w:t>
            </w:r>
          </w:p>
        </w:tc>
        <w:tc>
          <w:tcPr>
            <w:tcW w:w="3260" w:type="dxa"/>
            <w:tcBorders>
              <w:top w:val="single" w:sz="4" w:space="0" w:color="auto"/>
              <w:left w:val="single" w:sz="4" w:space="0" w:color="auto"/>
              <w:bottom w:val="nil"/>
              <w:right w:val="nil"/>
            </w:tcBorders>
          </w:tcPr>
          <w:p w14:paraId="73F526A6"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ผษ</w:t>
            </w:r>
            <w:r w:rsidRPr="00580F30">
              <w:rPr>
                <w:rFonts w:ascii="TH Niramit AS" w:eastAsia="Calibri" w:hAnsi="TH Niramit AS" w:cs="TH Niramit AS"/>
                <w:color w:val="000000"/>
                <w:sz w:val="24"/>
                <w:szCs w:val="24"/>
              </w:rPr>
              <w:t xml:space="preserve"> 101 </w:t>
            </w:r>
            <w:r w:rsidRPr="00580F30">
              <w:rPr>
                <w:rFonts w:ascii="TH Niramit AS" w:eastAsia="Calibri" w:hAnsi="TH Niramit AS" w:cs="TH Niramit AS"/>
                <w:color w:val="000000"/>
                <w:sz w:val="24"/>
                <w:szCs w:val="24"/>
                <w:cs/>
              </w:rPr>
              <w:t>เกษตรเพื่อชีวิต</w:t>
            </w:r>
            <w:r w:rsidRPr="00580F30">
              <w:rPr>
                <w:rFonts w:ascii="TH Niramit AS" w:eastAsia="Calibri" w:hAnsi="TH Niramit AS" w:cs="TH Niramit AS"/>
                <w:color w:val="000000"/>
                <w:sz w:val="24"/>
                <w:szCs w:val="24"/>
              </w:rPr>
              <w:t xml:space="preserve"> </w:t>
            </w:r>
          </w:p>
        </w:tc>
        <w:tc>
          <w:tcPr>
            <w:tcW w:w="1051" w:type="dxa"/>
            <w:gridSpan w:val="3"/>
            <w:tcBorders>
              <w:top w:val="single" w:sz="4" w:space="0" w:color="auto"/>
              <w:left w:val="nil"/>
              <w:bottom w:val="nil"/>
              <w:right w:val="single" w:sz="4" w:space="0" w:color="auto"/>
            </w:tcBorders>
          </w:tcPr>
          <w:p w14:paraId="1ED8A78B"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3 (3-0-6) </w:t>
            </w:r>
          </w:p>
        </w:tc>
        <w:tc>
          <w:tcPr>
            <w:tcW w:w="3344" w:type="dxa"/>
            <w:gridSpan w:val="2"/>
            <w:tcBorders>
              <w:top w:val="single" w:sz="4" w:space="0" w:color="auto"/>
              <w:left w:val="single" w:sz="4" w:space="0" w:color="auto"/>
              <w:bottom w:val="nil"/>
              <w:right w:val="nil"/>
            </w:tcBorders>
          </w:tcPr>
          <w:p w14:paraId="78A02F13"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ผษ</w:t>
            </w:r>
            <w:r w:rsidRPr="00580F30">
              <w:rPr>
                <w:rFonts w:ascii="TH Niramit AS" w:eastAsia="Calibri" w:hAnsi="TH Niramit AS" w:cs="TH Niramit AS"/>
                <w:color w:val="000000"/>
                <w:sz w:val="24"/>
                <w:szCs w:val="24"/>
              </w:rPr>
              <w:t xml:space="preserve"> 101 </w:t>
            </w:r>
            <w:r w:rsidRPr="00580F30">
              <w:rPr>
                <w:rFonts w:ascii="TH Niramit AS" w:eastAsia="Calibri" w:hAnsi="TH Niramit AS" w:cs="TH Niramit AS"/>
                <w:color w:val="000000"/>
                <w:sz w:val="24"/>
                <w:szCs w:val="24"/>
                <w:cs/>
              </w:rPr>
              <w:t>เกษตรเพื่อชีวิต</w:t>
            </w:r>
            <w:r w:rsidRPr="00580F30">
              <w:rPr>
                <w:rFonts w:ascii="TH Niramit AS" w:eastAsia="Calibri" w:hAnsi="TH Niramit AS" w:cs="TH Niramit AS"/>
                <w:color w:val="000000"/>
                <w:sz w:val="24"/>
                <w:szCs w:val="24"/>
              </w:rPr>
              <w:t xml:space="preserve"> </w:t>
            </w:r>
          </w:p>
        </w:tc>
        <w:tc>
          <w:tcPr>
            <w:tcW w:w="992" w:type="dxa"/>
            <w:gridSpan w:val="3"/>
            <w:tcBorders>
              <w:top w:val="single" w:sz="4" w:space="0" w:color="auto"/>
              <w:left w:val="nil"/>
              <w:bottom w:val="nil"/>
            </w:tcBorders>
          </w:tcPr>
          <w:p w14:paraId="343AD2DB"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3 (3-0-6) </w:t>
            </w:r>
          </w:p>
        </w:tc>
      </w:tr>
      <w:tr w:rsidR="00815ACA" w:rsidRPr="00580F30" w14:paraId="1149F945" w14:textId="77777777" w:rsidTr="00104644">
        <w:tc>
          <w:tcPr>
            <w:tcW w:w="817" w:type="dxa"/>
            <w:vMerge/>
            <w:tcBorders>
              <w:right w:val="single" w:sz="4" w:space="0" w:color="auto"/>
            </w:tcBorders>
          </w:tcPr>
          <w:p w14:paraId="5CE137A9"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nil"/>
              <w:left w:val="single" w:sz="4" w:space="0" w:color="auto"/>
              <w:bottom w:val="nil"/>
              <w:right w:val="single" w:sz="4" w:space="0" w:color="auto"/>
            </w:tcBorders>
          </w:tcPr>
          <w:p w14:paraId="47212F94"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AP 101 Agriculture for Life </w:t>
            </w:r>
          </w:p>
        </w:tc>
        <w:tc>
          <w:tcPr>
            <w:tcW w:w="4336" w:type="dxa"/>
            <w:gridSpan w:val="5"/>
            <w:tcBorders>
              <w:top w:val="nil"/>
              <w:left w:val="single" w:sz="4" w:space="0" w:color="auto"/>
              <w:bottom w:val="nil"/>
            </w:tcBorders>
          </w:tcPr>
          <w:p w14:paraId="5F2B0ACB"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AP 101 Agriculture for Life </w:t>
            </w:r>
          </w:p>
        </w:tc>
      </w:tr>
      <w:tr w:rsidR="00815ACA" w:rsidRPr="00580F30" w14:paraId="3843AA59" w14:textId="77777777" w:rsidTr="00104644">
        <w:tc>
          <w:tcPr>
            <w:tcW w:w="817" w:type="dxa"/>
            <w:vMerge/>
            <w:tcBorders>
              <w:right w:val="single" w:sz="4" w:space="0" w:color="auto"/>
            </w:tcBorders>
          </w:tcPr>
          <w:p w14:paraId="5DEC98A4"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nil"/>
              <w:left w:val="single" w:sz="4" w:space="0" w:color="auto"/>
              <w:bottom w:val="single" w:sz="4" w:space="0" w:color="auto"/>
              <w:right w:val="single" w:sz="4" w:space="0" w:color="auto"/>
            </w:tcBorders>
          </w:tcPr>
          <w:p w14:paraId="58A8BDD8"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w:t>
            </w:r>
            <w:r w:rsidRPr="00580F30">
              <w:rPr>
                <w:rFonts w:ascii="TH Niramit AS" w:eastAsia="Calibri" w:hAnsi="TH Niramit AS" w:cs="TH Niramit AS"/>
                <w:color w:val="000000"/>
                <w:sz w:val="24"/>
                <w:szCs w:val="24"/>
                <w:cs/>
              </w:rPr>
              <w:t>ไม่มี</w:t>
            </w:r>
            <w:r w:rsidRPr="00580F30">
              <w:rPr>
                <w:rFonts w:ascii="TH Niramit AS" w:eastAsia="Calibri" w:hAnsi="TH Niramit AS" w:cs="TH Niramit AS"/>
                <w:color w:val="000000"/>
                <w:sz w:val="24"/>
                <w:szCs w:val="24"/>
              </w:rPr>
              <w:t xml:space="preserve"> </w:t>
            </w:r>
          </w:p>
          <w:p w14:paraId="5C87E162"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Prerequisite : None </w:t>
            </w:r>
          </w:p>
        </w:tc>
        <w:tc>
          <w:tcPr>
            <w:tcW w:w="4336" w:type="dxa"/>
            <w:gridSpan w:val="5"/>
            <w:tcBorders>
              <w:top w:val="nil"/>
              <w:left w:val="single" w:sz="4" w:space="0" w:color="auto"/>
              <w:bottom w:val="single" w:sz="4" w:space="0" w:color="auto"/>
            </w:tcBorders>
          </w:tcPr>
          <w:p w14:paraId="63DE453D"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w:t>
            </w:r>
            <w:r w:rsidRPr="00580F30">
              <w:rPr>
                <w:rFonts w:ascii="TH Niramit AS" w:eastAsia="Calibri" w:hAnsi="TH Niramit AS" w:cs="TH Niramit AS"/>
                <w:color w:val="000000"/>
                <w:sz w:val="24"/>
                <w:szCs w:val="24"/>
                <w:cs/>
              </w:rPr>
              <w:t>ไม่มี</w:t>
            </w:r>
            <w:r w:rsidRPr="00580F30">
              <w:rPr>
                <w:rFonts w:ascii="TH Niramit AS" w:eastAsia="Calibri" w:hAnsi="TH Niramit AS" w:cs="TH Niramit AS"/>
                <w:color w:val="000000"/>
                <w:sz w:val="24"/>
                <w:szCs w:val="24"/>
              </w:rPr>
              <w:t xml:space="preserve"> </w:t>
            </w:r>
          </w:p>
          <w:p w14:paraId="611330CA"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Prerequisite : None </w:t>
            </w:r>
          </w:p>
        </w:tc>
      </w:tr>
      <w:tr w:rsidR="00815ACA" w:rsidRPr="00580F30" w14:paraId="792CB6CE" w14:textId="77777777" w:rsidTr="00104644">
        <w:tc>
          <w:tcPr>
            <w:tcW w:w="817" w:type="dxa"/>
            <w:vMerge/>
            <w:tcBorders>
              <w:right w:val="single" w:sz="4" w:space="0" w:color="auto"/>
            </w:tcBorders>
          </w:tcPr>
          <w:p w14:paraId="16EAE091"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single" w:sz="4" w:space="0" w:color="auto"/>
              <w:left w:val="single" w:sz="4" w:space="0" w:color="auto"/>
              <w:bottom w:val="nil"/>
              <w:right w:val="single" w:sz="4" w:space="0" w:color="auto"/>
            </w:tcBorders>
          </w:tcPr>
          <w:p w14:paraId="4BB5D20C"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วิวัฒนาการ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และความสำคัญของการเกษตร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ความหลากหลายทางชีวภาพในระบบนิเวศวิทยา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ปัจจัยด้านสิ่งแวดล้อมที่มีผลต่อปัจจัยการผลิตทางการเกษตร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การผลิตพืช</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การจัดการศัตรูพืช</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การผลิตสัตว์</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โรคและพยาธิสัตว์เลี้ยง</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จุลินทรีย์</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และการใช้ประโยชน์ทางการเกษตรระบบการเกษตร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การคงอยู่ของการเกษตร</w:t>
            </w:r>
            <w:r w:rsidRPr="00580F30">
              <w:rPr>
                <w:rFonts w:ascii="TH Niramit AS" w:eastAsia="Calibri" w:hAnsi="TH Niramit AS" w:cs="TH Niramit AS"/>
                <w:color w:val="000000"/>
                <w:sz w:val="24"/>
                <w:szCs w:val="24"/>
              </w:rPr>
              <w:t xml:space="preserve"> </w:t>
            </w:r>
          </w:p>
        </w:tc>
        <w:tc>
          <w:tcPr>
            <w:tcW w:w="4336" w:type="dxa"/>
            <w:gridSpan w:val="5"/>
            <w:tcBorders>
              <w:top w:val="single" w:sz="4" w:space="0" w:color="auto"/>
              <w:left w:val="single" w:sz="4" w:space="0" w:color="auto"/>
              <w:bottom w:val="nil"/>
            </w:tcBorders>
          </w:tcPr>
          <w:p w14:paraId="1947F91E"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วิวัฒนาการ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และความสำคัญของการเกษตร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ความหลากหลายทางชีวภาพในระบบนิเวศวิทยา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ปัจจัยด้านสิ่งแวดล้อมที่มีผลต่อปัจจัยการผลิตทางการเกษตร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ระบบการเกษตรทรัพยากรการผลิตด้านจุลินทรีย์</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พืช</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สัตว์</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ประมง</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ความหลากหลายของทรัพยากร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การนำมาใช้ประโยชน์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การจัดการและการอนุรักษ์</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เพื่อการเกษตรที่ยั่งยืน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และเป็นมิตรต่อสิ่งแวดล้อม</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การสื่อสารองค์ความรู้ทางการเกษตร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การพัฒนาตามแนวพระราชดำริกับการเกษตร</w:t>
            </w:r>
            <w:r w:rsidRPr="00580F30">
              <w:rPr>
                <w:rFonts w:ascii="TH Niramit AS" w:eastAsia="Calibri" w:hAnsi="TH Niramit AS" w:cs="TH Niramit AS"/>
                <w:color w:val="000000"/>
                <w:sz w:val="24"/>
                <w:szCs w:val="24"/>
              </w:rPr>
              <w:t xml:space="preserve"> </w:t>
            </w:r>
          </w:p>
        </w:tc>
      </w:tr>
      <w:tr w:rsidR="00815ACA" w:rsidRPr="00580F30" w14:paraId="768DE23C" w14:textId="77777777" w:rsidTr="00104644">
        <w:tc>
          <w:tcPr>
            <w:tcW w:w="817" w:type="dxa"/>
            <w:vMerge/>
            <w:tcBorders>
              <w:right w:val="single" w:sz="4" w:space="0" w:color="auto"/>
            </w:tcBorders>
          </w:tcPr>
          <w:p w14:paraId="436E04E8"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nil"/>
              <w:left w:val="single" w:sz="4" w:space="0" w:color="auto"/>
              <w:right w:val="single" w:sz="4" w:space="0" w:color="auto"/>
            </w:tcBorders>
          </w:tcPr>
          <w:p w14:paraId="6EBF0CB9"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Evolution and importance of agriculture; bio-diversity in the ecosystem; environmental factors affecting agricultural production; plant production and pest control; livestock production, diseases and parasites control; microorganism and its utilization in agriculture; agricultural production systems; existence of agriculture and its survival. </w:t>
            </w:r>
          </w:p>
        </w:tc>
        <w:tc>
          <w:tcPr>
            <w:tcW w:w="4336" w:type="dxa"/>
            <w:gridSpan w:val="5"/>
            <w:tcBorders>
              <w:top w:val="nil"/>
              <w:left w:val="single" w:sz="4" w:space="0" w:color="auto"/>
              <w:bottom w:val="single" w:sz="4" w:space="0" w:color="auto"/>
            </w:tcBorders>
          </w:tcPr>
          <w:p w14:paraId="32580A3F"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Evolution and importance of agriculture; biodiversity in the ecosystem; environmental factors affecting agricultural production; agricultural production systems; Resources from microorganisms, plants, land animals and aquatic animals: diversity of resources, utilization, management and conservation for sustainable and environmental friendly agriculture; communication of agricultural knowledge; royal initiative development and agriculture. </w:t>
            </w:r>
          </w:p>
        </w:tc>
      </w:tr>
      <w:tr w:rsidR="00815ACA" w:rsidRPr="00580F30" w14:paraId="0290DF87" w14:textId="77777777" w:rsidTr="00104644">
        <w:tc>
          <w:tcPr>
            <w:tcW w:w="817" w:type="dxa"/>
            <w:vMerge w:val="restart"/>
            <w:tcBorders>
              <w:right w:val="single" w:sz="4" w:space="0" w:color="auto"/>
            </w:tcBorders>
          </w:tcPr>
          <w:p w14:paraId="3C2CFF59" w14:textId="77777777" w:rsidR="00815ACA" w:rsidRPr="00580F30" w:rsidRDefault="00815ACA" w:rsidP="00815ACA">
            <w:pPr>
              <w:jc w:val="center"/>
              <w:rPr>
                <w:rFonts w:ascii="TH Niramit AS" w:eastAsia="MS Mincho" w:hAnsi="TH Niramit AS" w:cs="TH Niramit AS"/>
                <w:b/>
                <w:sz w:val="24"/>
                <w:szCs w:val="24"/>
              </w:rPr>
            </w:pPr>
            <w:r w:rsidRPr="00580F30">
              <w:rPr>
                <w:rFonts w:ascii="TH Niramit AS" w:eastAsia="MS Mincho" w:hAnsi="TH Niramit AS" w:cs="TH Niramit AS"/>
                <w:b/>
                <w:sz w:val="24"/>
                <w:szCs w:val="24"/>
              </w:rPr>
              <w:t>11</w:t>
            </w:r>
          </w:p>
        </w:tc>
        <w:tc>
          <w:tcPr>
            <w:tcW w:w="3402" w:type="dxa"/>
            <w:gridSpan w:val="3"/>
            <w:tcBorders>
              <w:left w:val="single" w:sz="4" w:space="0" w:color="auto"/>
              <w:bottom w:val="nil"/>
              <w:right w:val="nil"/>
            </w:tcBorders>
          </w:tcPr>
          <w:p w14:paraId="254CD45F"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ศท</w:t>
            </w:r>
            <w:r w:rsidRPr="00580F30">
              <w:rPr>
                <w:rFonts w:ascii="TH Niramit AS" w:eastAsia="Calibri" w:hAnsi="TH Niramit AS" w:cs="TH Niramit AS"/>
                <w:color w:val="000000"/>
                <w:sz w:val="24"/>
                <w:szCs w:val="24"/>
              </w:rPr>
              <w:t xml:space="preserve"> 014 </w:t>
            </w:r>
            <w:r w:rsidRPr="00580F30">
              <w:rPr>
                <w:rFonts w:ascii="TH Niramit AS" w:eastAsia="Calibri" w:hAnsi="TH Niramit AS" w:cs="TH Niramit AS"/>
                <w:color w:val="000000"/>
                <w:sz w:val="24"/>
                <w:szCs w:val="24"/>
                <w:cs/>
              </w:rPr>
              <w:t>การสืบค้นสารนิเทศเพื่อการศึกษา</w:t>
            </w:r>
            <w:r w:rsidRPr="00580F30">
              <w:rPr>
                <w:rFonts w:ascii="TH Niramit AS" w:eastAsia="Calibri" w:hAnsi="TH Niramit AS" w:cs="TH Niramit AS"/>
                <w:color w:val="000000"/>
                <w:sz w:val="24"/>
                <w:szCs w:val="24"/>
              </w:rPr>
              <w:t xml:space="preserve"> </w:t>
            </w:r>
          </w:p>
        </w:tc>
        <w:tc>
          <w:tcPr>
            <w:tcW w:w="909" w:type="dxa"/>
            <w:tcBorders>
              <w:left w:val="nil"/>
              <w:bottom w:val="nil"/>
              <w:right w:val="single" w:sz="4" w:space="0" w:color="auto"/>
            </w:tcBorders>
          </w:tcPr>
          <w:p w14:paraId="0F7C0E97"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3(1-4-4) </w:t>
            </w:r>
          </w:p>
        </w:tc>
        <w:tc>
          <w:tcPr>
            <w:tcW w:w="3344" w:type="dxa"/>
            <w:gridSpan w:val="2"/>
            <w:tcBorders>
              <w:left w:val="single" w:sz="4" w:space="0" w:color="auto"/>
              <w:bottom w:val="nil"/>
              <w:right w:val="nil"/>
            </w:tcBorders>
          </w:tcPr>
          <w:p w14:paraId="254874AC"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ศท</w:t>
            </w:r>
            <w:r w:rsidRPr="00580F30">
              <w:rPr>
                <w:rFonts w:ascii="TH Niramit AS" w:eastAsia="Calibri" w:hAnsi="TH Niramit AS" w:cs="TH Niramit AS"/>
                <w:color w:val="000000"/>
                <w:sz w:val="24"/>
                <w:szCs w:val="24"/>
              </w:rPr>
              <w:t xml:space="preserve"> 014 </w:t>
            </w:r>
            <w:r w:rsidRPr="00580F30">
              <w:rPr>
                <w:rFonts w:ascii="TH Niramit AS" w:eastAsia="Calibri" w:hAnsi="TH Niramit AS" w:cs="TH Niramit AS"/>
                <w:color w:val="000000"/>
                <w:sz w:val="24"/>
                <w:szCs w:val="24"/>
                <w:cs/>
              </w:rPr>
              <w:t>การสืบค้นสารนิเทศเพื่อการศึกษา</w:t>
            </w:r>
            <w:r w:rsidRPr="00580F30">
              <w:rPr>
                <w:rFonts w:ascii="TH Niramit AS" w:eastAsia="Calibri" w:hAnsi="TH Niramit AS" w:cs="TH Niramit AS"/>
                <w:color w:val="000000"/>
                <w:sz w:val="24"/>
                <w:szCs w:val="24"/>
              </w:rPr>
              <w:t xml:space="preserve"> </w:t>
            </w:r>
          </w:p>
        </w:tc>
        <w:tc>
          <w:tcPr>
            <w:tcW w:w="992" w:type="dxa"/>
            <w:gridSpan w:val="3"/>
            <w:tcBorders>
              <w:left w:val="nil"/>
              <w:bottom w:val="nil"/>
            </w:tcBorders>
          </w:tcPr>
          <w:p w14:paraId="67B0BEB4"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3 (2-2-5) </w:t>
            </w:r>
          </w:p>
        </w:tc>
      </w:tr>
      <w:tr w:rsidR="00815ACA" w:rsidRPr="00580F30" w14:paraId="7D152C2E" w14:textId="77777777" w:rsidTr="00104644">
        <w:tc>
          <w:tcPr>
            <w:tcW w:w="817" w:type="dxa"/>
            <w:vMerge/>
            <w:tcBorders>
              <w:right w:val="single" w:sz="4" w:space="0" w:color="auto"/>
            </w:tcBorders>
          </w:tcPr>
          <w:p w14:paraId="0ADBF33F"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nil"/>
              <w:left w:val="single" w:sz="4" w:space="0" w:color="auto"/>
              <w:bottom w:val="nil"/>
              <w:right w:val="single" w:sz="4" w:space="0" w:color="auto"/>
            </w:tcBorders>
          </w:tcPr>
          <w:p w14:paraId="330F6A04"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GE014Information Searching for Academic Study </w:t>
            </w:r>
          </w:p>
        </w:tc>
        <w:tc>
          <w:tcPr>
            <w:tcW w:w="4336" w:type="dxa"/>
            <w:gridSpan w:val="5"/>
            <w:tcBorders>
              <w:top w:val="nil"/>
              <w:left w:val="single" w:sz="4" w:space="0" w:color="auto"/>
              <w:bottom w:val="nil"/>
            </w:tcBorders>
          </w:tcPr>
          <w:p w14:paraId="7162F9C7"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GE014Information Searching for Academic Study </w:t>
            </w:r>
          </w:p>
        </w:tc>
      </w:tr>
      <w:tr w:rsidR="00815ACA" w:rsidRPr="00580F30" w14:paraId="3A2AB6F3" w14:textId="77777777" w:rsidTr="00104644">
        <w:tc>
          <w:tcPr>
            <w:tcW w:w="817" w:type="dxa"/>
            <w:vMerge/>
            <w:tcBorders>
              <w:right w:val="single" w:sz="4" w:space="0" w:color="auto"/>
            </w:tcBorders>
          </w:tcPr>
          <w:p w14:paraId="304CE410"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nil"/>
              <w:left w:val="single" w:sz="4" w:space="0" w:color="auto"/>
              <w:bottom w:val="single" w:sz="4" w:space="0" w:color="auto"/>
              <w:right w:val="single" w:sz="4" w:space="0" w:color="auto"/>
            </w:tcBorders>
          </w:tcPr>
          <w:p w14:paraId="10D5FD53"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w:t>
            </w:r>
            <w:r w:rsidRPr="00580F30">
              <w:rPr>
                <w:rFonts w:ascii="TH Niramit AS" w:eastAsia="Calibri" w:hAnsi="TH Niramit AS" w:cs="TH Niramit AS"/>
                <w:color w:val="000000"/>
                <w:sz w:val="24"/>
                <w:szCs w:val="24"/>
                <w:cs/>
              </w:rPr>
              <w:t>ไม่มี</w:t>
            </w:r>
            <w:r w:rsidRPr="00580F30">
              <w:rPr>
                <w:rFonts w:ascii="TH Niramit AS" w:eastAsia="Calibri" w:hAnsi="TH Niramit AS" w:cs="TH Niramit AS"/>
                <w:color w:val="000000"/>
                <w:sz w:val="24"/>
                <w:szCs w:val="24"/>
              </w:rPr>
              <w:t xml:space="preserve"> </w:t>
            </w:r>
          </w:p>
          <w:p w14:paraId="7C6425E0"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Prerequisite : None </w:t>
            </w:r>
          </w:p>
        </w:tc>
        <w:tc>
          <w:tcPr>
            <w:tcW w:w="4336" w:type="dxa"/>
            <w:gridSpan w:val="5"/>
            <w:tcBorders>
              <w:top w:val="nil"/>
              <w:left w:val="single" w:sz="4" w:space="0" w:color="auto"/>
              <w:bottom w:val="single" w:sz="4" w:space="0" w:color="auto"/>
            </w:tcBorders>
          </w:tcPr>
          <w:p w14:paraId="290E0294"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w:t>
            </w:r>
            <w:r w:rsidRPr="00580F30">
              <w:rPr>
                <w:rFonts w:ascii="TH Niramit AS" w:eastAsia="Calibri" w:hAnsi="TH Niramit AS" w:cs="TH Niramit AS"/>
                <w:color w:val="000000"/>
                <w:sz w:val="24"/>
                <w:szCs w:val="24"/>
                <w:cs/>
              </w:rPr>
              <w:t>ไม่มี</w:t>
            </w:r>
            <w:r w:rsidRPr="00580F30">
              <w:rPr>
                <w:rFonts w:ascii="TH Niramit AS" w:eastAsia="Calibri" w:hAnsi="TH Niramit AS" w:cs="TH Niramit AS"/>
                <w:color w:val="000000"/>
                <w:sz w:val="24"/>
                <w:szCs w:val="24"/>
              </w:rPr>
              <w:t xml:space="preserve"> </w:t>
            </w:r>
          </w:p>
          <w:p w14:paraId="1985B984"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Prerequisite : None </w:t>
            </w:r>
          </w:p>
        </w:tc>
      </w:tr>
      <w:tr w:rsidR="00815ACA" w:rsidRPr="00580F30" w14:paraId="1F93CB9C" w14:textId="77777777" w:rsidTr="00104644">
        <w:tc>
          <w:tcPr>
            <w:tcW w:w="817" w:type="dxa"/>
            <w:vMerge/>
            <w:tcBorders>
              <w:right w:val="single" w:sz="4" w:space="0" w:color="auto"/>
            </w:tcBorders>
          </w:tcPr>
          <w:p w14:paraId="13B95262"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single" w:sz="4" w:space="0" w:color="auto"/>
              <w:left w:val="single" w:sz="4" w:space="0" w:color="auto"/>
              <w:bottom w:val="nil"/>
              <w:right w:val="single" w:sz="4" w:space="0" w:color="auto"/>
            </w:tcBorders>
          </w:tcPr>
          <w:p w14:paraId="479A45BB"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ศึกษาความรู้พื้นฐานเกี่ยวกับสารนิเทศ</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วิธีใช้ทรัพยากรสารนิเทศ</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เน้นการเข้าถึงในระบบเครือข่าย</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วิธีการเข้าถึงสารนิเทศจากฐานข้อมูลห้องสมุด</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และแหล่งสารนิเทศที่เป็นฐานข้อมูลออนไลน์บนอินเตอร์เน็ต</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การใช้เครื่องมือช่วยค้น</w:t>
            </w:r>
            <w:r w:rsidRPr="00580F30">
              <w:rPr>
                <w:rFonts w:ascii="TH Niramit AS" w:eastAsia="Calibri" w:hAnsi="TH Niramit AS" w:cs="TH Niramit AS"/>
                <w:color w:val="000000"/>
                <w:sz w:val="24"/>
                <w:szCs w:val="24"/>
              </w:rPr>
              <w:t xml:space="preserve"> (Search engine) </w:t>
            </w:r>
            <w:r w:rsidRPr="00580F30">
              <w:rPr>
                <w:rFonts w:ascii="TH Niramit AS" w:eastAsia="Calibri" w:hAnsi="TH Niramit AS" w:cs="TH Niramit AS"/>
                <w:color w:val="000000"/>
                <w:sz w:val="24"/>
                <w:szCs w:val="24"/>
                <w:cs/>
              </w:rPr>
              <w:t>การประเมินคุณค่าสารนิเทศและเลือกใช้สารนิเทศที่ต้องการได้อย่างมีประสิทธิภาพ</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รวมถึงการเขียนรายการอ้างอิง</w:t>
            </w:r>
            <w:r w:rsidRPr="00580F30">
              <w:rPr>
                <w:rFonts w:ascii="TH Niramit AS" w:eastAsia="Calibri" w:hAnsi="TH Niramit AS" w:cs="TH Niramit AS"/>
                <w:color w:val="000000"/>
                <w:sz w:val="24"/>
                <w:szCs w:val="24"/>
              </w:rPr>
              <w:t xml:space="preserve"> (Reference) </w:t>
            </w:r>
            <w:r w:rsidRPr="00580F30">
              <w:rPr>
                <w:rFonts w:ascii="TH Niramit AS" w:eastAsia="Calibri" w:hAnsi="TH Niramit AS" w:cs="TH Niramit AS"/>
                <w:color w:val="000000"/>
                <w:sz w:val="24"/>
                <w:szCs w:val="24"/>
                <w:cs/>
              </w:rPr>
              <w:t>และการลงรายการบรรณานุกรมตามรูปแบบมาตรฐานสากล</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ทั้งในรูปสิ่งพิมพ์และข้อมูลออนไลน์เพื่อการเขียนงานทางวิชาการ</w:t>
            </w:r>
            <w:r w:rsidRPr="00580F30">
              <w:rPr>
                <w:rFonts w:ascii="TH Niramit AS" w:eastAsia="Calibri" w:hAnsi="TH Niramit AS" w:cs="TH Niramit AS"/>
                <w:color w:val="000000"/>
                <w:sz w:val="24"/>
                <w:szCs w:val="24"/>
              </w:rPr>
              <w:t xml:space="preserve"> </w:t>
            </w:r>
          </w:p>
        </w:tc>
        <w:tc>
          <w:tcPr>
            <w:tcW w:w="4336" w:type="dxa"/>
            <w:gridSpan w:val="5"/>
            <w:tcBorders>
              <w:top w:val="single" w:sz="4" w:space="0" w:color="auto"/>
              <w:left w:val="single" w:sz="4" w:space="0" w:color="auto"/>
              <w:bottom w:val="nil"/>
            </w:tcBorders>
          </w:tcPr>
          <w:p w14:paraId="0471DF65"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ศึกษาความรู้พื้นฐานเกี่ยวกับสารนิเทศ</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วิธีใช้ทรัพยากรสารนิเทศ</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เน้นการเข้าถึงในระบบเครือข่าย</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วิธีการเข้าถึงสารนิเทศจากฐานข้อมูลห้องสมุด</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และแหล่งสารนิเทศที่เป็นฐานข้อมูลออนไลน์บนอินเตอร์เน็ต</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การใช้เครื่องมือช่วยค้น</w:t>
            </w:r>
            <w:r w:rsidRPr="00580F30">
              <w:rPr>
                <w:rFonts w:ascii="TH Niramit AS" w:eastAsia="Calibri" w:hAnsi="TH Niramit AS" w:cs="TH Niramit AS"/>
                <w:color w:val="000000"/>
                <w:sz w:val="24"/>
                <w:szCs w:val="24"/>
              </w:rPr>
              <w:t xml:space="preserve"> (Search engine) </w:t>
            </w:r>
            <w:r w:rsidRPr="00580F30">
              <w:rPr>
                <w:rFonts w:ascii="TH Niramit AS" w:eastAsia="Calibri" w:hAnsi="TH Niramit AS" w:cs="TH Niramit AS"/>
                <w:color w:val="000000"/>
                <w:sz w:val="24"/>
                <w:szCs w:val="24"/>
                <w:cs/>
              </w:rPr>
              <w:t>การประเมินคุณค่าสารนิเทศและเลือกใช้สารนิเทศที่ต้องการได้อย่างมีประสิทธิภาพ</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รวมถึงการเขียนรายการอ้างอิง</w:t>
            </w:r>
            <w:r w:rsidRPr="00580F30">
              <w:rPr>
                <w:rFonts w:ascii="TH Niramit AS" w:eastAsia="Calibri" w:hAnsi="TH Niramit AS" w:cs="TH Niramit AS"/>
                <w:color w:val="000000"/>
                <w:sz w:val="24"/>
                <w:szCs w:val="24"/>
              </w:rPr>
              <w:t xml:space="preserve"> (Reference) </w:t>
            </w:r>
            <w:r w:rsidRPr="00580F30">
              <w:rPr>
                <w:rFonts w:ascii="TH Niramit AS" w:eastAsia="Calibri" w:hAnsi="TH Niramit AS" w:cs="TH Niramit AS"/>
                <w:color w:val="000000"/>
                <w:sz w:val="24"/>
                <w:szCs w:val="24"/>
                <w:cs/>
              </w:rPr>
              <w:t>และการลงรายการบรรณานุกรมตามรูปแบบมาตรฐานสากล</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ทั้งในรูปสิ่งพิมพ์และข้อมูลออนไลน์เพื่อการเขียนงานทางวิชาการ</w:t>
            </w:r>
            <w:r w:rsidRPr="00580F30">
              <w:rPr>
                <w:rFonts w:ascii="TH Niramit AS" w:eastAsia="Calibri" w:hAnsi="TH Niramit AS" w:cs="TH Niramit AS"/>
                <w:color w:val="000000"/>
                <w:sz w:val="24"/>
                <w:szCs w:val="24"/>
              </w:rPr>
              <w:t xml:space="preserve"> </w:t>
            </w:r>
          </w:p>
        </w:tc>
      </w:tr>
      <w:tr w:rsidR="00815ACA" w:rsidRPr="00580F30" w14:paraId="7790A203" w14:textId="77777777" w:rsidTr="00104644">
        <w:tc>
          <w:tcPr>
            <w:tcW w:w="817" w:type="dxa"/>
            <w:vMerge/>
            <w:tcBorders>
              <w:right w:val="single" w:sz="4" w:space="0" w:color="auto"/>
            </w:tcBorders>
          </w:tcPr>
          <w:p w14:paraId="03F6CFB4"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nil"/>
              <w:left w:val="single" w:sz="4" w:space="0" w:color="auto"/>
              <w:bottom w:val="single" w:sz="4" w:space="0" w:color="auto"/>
              <w:right w:val="single" w:sz="4" w:space="0" w:color="auto"/>
            </w:tcBorders>
          </w:tcPr>
          <w:p w14:paraId="2E8AF06D"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Fundamental knowledge of information; use of information resources with an emphasis on the Internet access; access means of library information databases and online databases on the Internet; use of search engines; information evaluation and how to make an effective use of desired information; citing references and making bibliographies for academic papers </w:t>
            </w:r>
          </w:p>
        </w:tc>
        <w:tc>
          <w:tcPr>
            <w:tcW w:w="4336" w:type="dxa"/>
            <w:gridSpan w:val="5"/>
            <w:tcBorders>
              <w:top w:val="nil"/>
              <w:left w:val="single" w:sz="4" w:space="0" w:color="auto"/>
              <w:bottom w:val="single" w:sz="4" w:space="0" w:color="auto"/>
            </w:tcBorders>
          </w:tcPr>
          <w:p w14:paraId="23365CBE"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Fundamental knowledge of information; use of information resources with an emphasis on the Internet access; access means of library information databases and online databases on the Internet; use of search engines; information evaluation and how to make an effective use of desired information; citing references and making bibliographies for academic papers. </w:t>
            </w:r>
          </w:p>
        </w:tc>
      </w:tr>
      <w:tr w:rsidR="00815ACA" w:rsidRPr="00580F30" w14:paraId="52005E00" w14:textId="77777777" w:rsidTr="00104644">
        <w:tc>
          <w:tcPr>
            <w:tcW w:w="817" w:type="dxa"/>
            <w:vMerge w:val="restart"/>
            <w:tcBorders>
              <w:right w:val="single" w:sz="4" w:space="0" w:color="auto"/>
            </w:tcBorders>
          </w:tcPr>
          <w:p w14:paraId="02A447C0" w14:textId="77777777" w:rsidR="00815ACA" w:rsidRPr="00580F30" w:rsidRDefault="00815ACA" w:rsidP="00815ACA">
            <w:pPr>
              <w:jc w:val="center"/>
              <w:rPr>
                <w:rFonts w:ascii="TH Niramit AS" w:eastAsia="MS Mincho" w:hAnsi="TH Niramit AS" w:cs="TH Niramit AS"/>
                <w:b/>
                <w:sz w:val="24"/>
                <w:szCs w:val="24"/>
              </w:rPr>
            </w:pPr>
            <w:r w:rsidRPr="00580F30">
              <w:rPr>
                <w:rFonts w:ascii="TH Niramit AS" w:eastAsia="MS Mincho" w:hAnsi="TH Niramit AS" w:cs="TH Niramit AS"/>
                <w:b/>
                <w:sz w:val="24"/>
                <w:szCs w:val="24"/>
              </w:rPr>
              <w:t>12</w:t>
            </w:r>
          </w:p>
        </w:tc>
        <w:tc>
          <w:tcPr>
            <w:tcW w:w="3260" w:type="dxa"/>
            <w:tcBorders>
              <w:left w:val="single" w:sz="4" w:space="0" w:color="auto"/>
              <w:bottom w:val="nil"/>
              <w:right w:val="nil"/>
            </w:tcBorders>
          </w:tcPr>
          <w:p w14:paraId="7361518F"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กง</w:t>
            </w:r>
            <w:r w:rsidRPr="00580F30">
              <w:rPr>
                <w:rFonts w:ascii="TH Niramit AS" w:eastAsia="Calibri" w:hAnsi="TH Niramit AS" w:cs="TH Niramit AS"/>
                <w:color w:val="000000"/>
                <w:sz w:val="24"/>
                <w:szCs w:val="24"/>
              </w:rPr>
              <w:t xml:space="preserve"> 201 </w:t>
            </w:r>
            <w:r w:rsidRPr="00580F30">
              <w:rPr>
                <w:rFonts w:ascii="TH Niramit AS" w:eastAsia="Calibri" w:hAnsi="TH Niramit AS" w:cs="TH Niramit AS"/>
                <w:color w:val="000000"/>
                <w:sz w:val="24"/>
                <w:szCs w:val="24"/>
                <w:cs/>
              </w:rPr>
              <w:t>การเงินธุรกิจ</w:t>
            </w:r>
            <w:r w:rsidRPr="00580F30">
              <w:rPr>
                <w:rFonts w:ascii="TH Niramit AS" w:eastAsia="Calibri" w:hAnsi="TH Niramit AS" w:cs="TH Niramit AS"/>
                <w:color w:val="000000"/>
                <w:sz w:val="24"/>
                <w:szCs w:val="24"/>
              </w:rPr>
              <w:t xml:space="preserve"> </w:t>
            </w:r>
          </w:p>
        </w:tc>
        <w:tc>
          <w:tcPr>
            <w:tcW w:w="1051" w:type="dxa"/>
            <w:gridSpan w:val="3"/>
            <w:tcBorders>
              <w:left w:val="nil"/>
              <w:bottom w:val="nil"/>
              <w:right w:val="single" w:sz="4" w:space="0" w:color="auto"/>
            </w:tcBorders>
          </w:tcPr>
          <w:p w14:paraId="7782DFB9"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3(3-0-6) </w:t>
            </w:r>
          </w:p>
        </w:tc>
        <w:tc>
          <w:tcPr>
            <w:tcW w:w="3485" w:type="dxa"/>
            <w:gridSpan w:val="4"/>
            <w:tcBorders>
              <w:left w:val="single" w:sz="4" w:space="0" w:color="auto"/>
              <w:bottom w:val="nil"/>
              <w:right w:val="nil"/>
            </w:tcBorders>
          </w:tcPr>
          <w:p w14:paraId="72CDA807"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กก</w:t>
            </w:r>
            <w:r w:rsidRPr="00580F30">
              <w:rPr>
                <w:rFonts w:ascii="TH Niramit AS" w:eastAsia="Calibri" w:hAnsi="TH Niramit AS" w:cs="TH Niramit AS"/>
                <w:color w:val="000000"/>
                <w:sz w:val="24"/>
                <w:szCs w:val="24"/>
              </w:rPr>
              <w:t xml:space="preserve"> 301 </w:t>
            </w:r>
            <w:r w:rsidRPr="00580F30">
              <w:rPr>
                <w:rFonts w:ascii="TH Niramit AS" w:eastAsia="Calibri" w:hAnsi="TH Niramit AS" w:cs="TH Niramit AS"/>
                <w:color w:val="000000"/>
                <w:sz w:val="24"/>
                <w:szCs w:val="24"/>
                <w:cs/>
              </w:rPr>
              <w:t>การเงินธุรกิจและเทคโนโลยีทางการเงิน</w:t>
            </w:r>
            <w:r w:rsidRPr="00580F30">
              <w:rPr>
                <w:rFonts w:ascii="TH Niramit AS" w:eastAsia="Calibri" w:hAnsi="TH Niramit AS" w:cs="TH Niramit AS"/>
                <w:color w:val="000000"/>
                <w:sz w:val="24"/>
                <w:szCs w:val="24"/>
              </w:rPr>
              <w:t xml:space="preserve"> </w:t>
            </w:r>
          </w:p>
        </w:tc>
        <w:tc>
          <w:tcPr>
            <w:tcW w:w="851" w:type="dxa"/>
            <w:tcBorders>
              <w:left w:val="nil"/>
              <w:bottom w:val="nil"/>
            </w:tcBorders>
          </w:tcPr>
          <w:p w14:paraId="56B3FD11"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3(2-3-5) </w:t>
            </w:r>
          </w:p>
        </w:tc>
      </w:tr>
      <w:tr w:rsidR="00815ACA" w:rsidRPr="00580F30" w14:paraId="228A8EA3" w14:textId="77777777" w:rsidTr="00104644">
        <w:tc>
          <w:tcPr>
            <w:tcW w:w="817" w:type="dxa"/>
            <w:vMerge/>
            <w:tcBorders>
              <w:right w:val="single" w:sz="4" w:space="0" w:color="auto"/>
            </w:tcBorders>
          </w:tcPr>
          <w:p w14:paraId="73230442"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nil"/>
              <w:left w:val="single" w:sz="4" w:space="0" w:color="auto"/>
              <w:bottom w:val="single" w:sz="4" w:space="0" w:color="auto"/>
              <w:right w:val="single" w:sz="4" w:space="0" w:color="auto"/>
            </w:tcBorders>
          </w:tcPr>
          <w:p w14:paraId="21674526"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w:t>
            </w:r>
            <w:r w:rsidRPr="00580F30">
              <w:rPr>
                <w:rFonts w:ascii="TH Niramit AS" w:eastAsia="Calibri" w:hAnsi="TH Niramit AS" w:cs="TH Niramit AS"/>
                <w:color w:val="000000"/>
                <w:sz w:val="24"/>
                <w:szCs w:val="24"/>
                <w:cs/>
              </w:rPr>
              <w:t>ไม่มี</w:t>
            </w:r>
          </w:p>
        </w:tc>
        <w:tc>
          <w:tcPr>
            <w:tcW w:w="4336" w:type="dxa"/>
            <w:gridSpan w:val="5"/>
            <w:tcBorders>
              <w:top w:val="nil"/>
              <w:left w:val="single" w:sz="4" w:space="0" w:color="auto"/>
              <w:bottom w:val="single" w:sz="4" w:space="0" w:color="auto"/>
            </w:tcBorders>
          </w:tcPr>
          <w:p w14:paraId="11D48F4F"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w:t>
            </w:r>
            <w:r w:rsidRPr="00580F30">
              <w:rPr>
                <w:rFonts w:ascii="TH Niramit AS" w:eastAsia="Calibri" w:hAnsi="TH Niramit AS" w:cs="TH Niramit AS"/>
                <w:color w:val="000000"/>
                <w:sz w:val="24"/>
                <w:szCs w:val="24"/>
                <w:cs/>
              </w:rPr>
              <w:t>ไม่มี</w:t>
            </w:r>
            <w:r w:rsidRPr="00580F30">
              <w:rPr>
                <w:rFonts w:ascii="TH Niramit AS" w:eastAsia="Calibri" w:hAnsi="TH Niramit AS" w:cs="TH Niramit AS"/>
                <w:color w:val="000000"/>
                <w:sz w:val="24"/>
                <w:szCs w:val="24"/>
              </w:rPr>
              <w:t xml:space="preserve"> </w:t>
            </w:r>
          </w:p>
        </w:tc>
      </w:tr>
      <w:tr w:rsidR="00815ACA" w:rsidRPr="00580F30" w14:paraId="0845A06A" w14:textId="77777777" w:rsidTr="00104644">
        <w:tc>
          <w:tcPr>
            <w:tcW w:w="817" w:type="dxa"/>
            <w:vMerge/>
            <w:tcBorders>
              <w:right w:val="single" w:sz="4" w:space="0" w:color="auto"/>
            </w:tcBorders>
          </w:tcPr>
          <w:p w14:paraId="388EBAE3"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single" w:sz="4" w:space="0" w:color="auto"/>
              <w:left w:val="single" w:sz="4" w:space="0" w:color="auto"/>
              <w:bottom w:val="single" w:sz="4" w:space="0" w:color="auto"/>
              <w:right w:val="single" w:sz="4" w:space="0" w:color="auto"/>
            </w:tcBorders>
          </w:tcPr>
          <w:p w14:paraId="56A46EBB"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ศึกษาถึงภาพรวมของการบริหารการเงินธุรกิจ</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เป้าหมายทางการเงินของธุรกิจ</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มูลค่าเงินตามเวลา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การวิเคราะห์และการวางแผนทางการเงิน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การลงทุนระยะยาว</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การจัดหาเงินทุนระยะยาวและต้นทุนของเงินทุน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การบริหารเงินทุนหมุนเวียนและการจัดหาเงินทุนระยะสั้น</w:t>
            </w:r>
            <w:r w:rsidRPr="00580F30">
              <w:rPr>
                <w:rFonts w:ascii="TH Niramit AS" w:eastAsia="Calibri" w:hAnsi="TH Niramit AS" w:cs="TH Niramit AS"/>
                <w:color w:val="000000"/>
                <w:sz w:val="24"/>
                <w:szCs w:val="24"/>
              </w:rPr>
              <w:t xml:space="preserve"> </w:t>
            </w:r>
          </w:p>
        </w:tc>
        <w:tc>
          <w:tcPr>
            <w:tcW w:w="4336" w:type="dxa"/>
            <w:gridSpan w:val="5"/>
            <w:tcBorders>
              <w:top w:val="single" w:sz="4" w:space="0" w:color="auto"/>
              <w:left w:val="single" w:sz="4" w:space="0" w:color="auto"/>
              <w:bottom w:val="single" w:sz="4" w:space="0" w:color="auto"/>
            </w:tcBorders>
          </w:tcPr>
          <w:p w14:paraId="7D38D4B8"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ศึกษาถึงภาพรวมของการบริหารการเงินธุรกิจ</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เป้าหมายทางการเงินของธุรกิจ</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มูลค่าเงินตามเวลา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การวิเคราะห์และการวางแผนทางการเงิน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การลงทุนระยะยาว</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และการจัดหาเงินทุนระยะสั้น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การจัดหาเงินทุนระยะยาว</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และต้นทุนของเงินทุน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การบริหารเงินทุนหมุนเวียนและการจัดหาเงินทุนระยะสั้น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การประยุกต์การใช้เทคโนโลยีในส่วนของการออกแบบและการให้บริการทางการเงินของธุรกิจในยุคปัจจุบัน</w:t>
            </w:r>
            <w:r w:rsidRPr="00580F30">
              <w:rPr>
                <w:rFonts w:ascii="TH Niramit AS" w:eastAsia="Calibri" w:hAnsi="TH Niramit AS" w:cs="TH Niramit AS"/>
                <w:color w:val="000000"/>
                <w:sz w:val="24"/>
                <w:szCs w:val="24"/>
              </w:rPr>
              <w:t xml:space="preserve"> </w:t>
            </w:r>
          </w:p>
        </w:tc>
      </w:tr>
      <w:tr w:rsidR="00815ACA" w:rsidRPr="00580F30" w14:paraId="1C956606" w14:textId="77777777" w:rsidTr="00104644">
        <w:tc>
          <w:tcPr>
            <w:tcW w:w="817" w:type="dxa"/>
            <w:vMerge w:val="restart"/>
            <w:tcBorders>
              <w:right w:val="single" w:sz="4" w:space="0" w:color="auto"/>
            </w:tcBorders>
          </w:tcPr>
          <w:p w14:paraId="7227C8DD" w14:textId="77777777" w:rsidR="00815ACA" w:rsidRPr="00580F30" w:rsidRDefault="00815ACA" w:rsidP="00815ACA">
            <w:pPr>
              <w:jc w:val="center"/>
              <w:rPr>
                <w:rFonts w:ascii="TH Niramit AS" w:eastAsia="MS Mincho" w:hAnsi="TH Niramit AS" w:cs="TH Niramit AS"/>
                <w:b/>
                <w:sz w:val="24"/>
                <w:szCs w:val="24"/>
              </w:rPr>
            </w:pPr>
            <w:r w:rsidRPr="00580F30">
              <w:rPr>
                <w:rFonts w:ascii="TH Niramit AS" w:eastAsia="MS Mincho" w:hAnsi="TH Niramit AS" w:cs="TH Niramit AS"/>
                <w:b/>
                <w:sz w:val="24"/>
                <w:szCs w:val="24"/>
              </w:rPr>
              <w:t>13</w:t>
            </w:r>
          </w:p>
        </w:tc>
        <w:tc>
          <w:tcPr>
            <w:tcW w:w="3260" w:type="dxa"/>
            <w:tcBorders>
              <w:left w:val="single" w:sz="4" w:space="0" w:color="auto"/>
              <w:bottom w:val="nil"/>
              <w:right w:val="nil"/>
            </w:tcBorders>
          </w:tcPr>
          <w:p w14:paraId="7B51B5A0"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กจ</w:t>
            </w:r>
            <w:r w:rsidRPr="00580F30">
              <w:rPr>
                <w:rFonts w:ascii="TH Niramit AS" w:eastAsia="Calibri" w:hAnsi="TH Niramit AS" w:cs="TH Niramit AS"/>
                <w:color w:val="000000"/>
                <w:sz w:val="24"/>
                <w:szCs w:val="24"/>
              </w:rPr>
              <w:t xml:space="preserve"> 201 </w:t>
            </w:r>
            <w:r w:rsidRPr="00580F30">
              <w:rPr>
                <w:rFonts w:ascii="TH Niramit AS" w:eastAsia="Calibri" w:hAnsi="TH Niramit AS" w:cs="TH Niramit AS"/>
                <w:color w:val="000000"/>
                <w:sz w:val="24"/>
                <w:szCs w:val="24"/>
                <w:cs/>
              </w:rPr>
              <w:t>กฎหมายธุรกิจ</w:t>
            </w:r>
            <w:r w:rsidRPr="00580F30">
              <w:rPr>
                <w:rFonts w:ascii="TH Niramit AS" w:eastAsia="Calibri" w:hAnsi="TH Niramit AS" w:cs="TH Niramit AS"/>
                <w:color w:val="000000"/>
                <w:sz w:val="24"/>
                <w:szCs w:val="24"/>
              </w:rPr>
              <w:t xml:space="preserve"> </w:t>
            </w:r>
          </w:p>
        </w:tc>
        <w:tc>
          <w:tcPr>
            <w:tcW w:w="1051" w:type="dxa"/>
            <w:gridSpan w:val="3"/>
            <w:tcBorders>
              <w:left w:val="nil"/>
              <w:bottom w:val="nil"/>
              <w:right w:val="single" w:sz="4" w:space="0" w:color="auto"/>
            </w:tcBorders>
          </w:tcPr>
          <w:p w14:paraId="08B1B855"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3(3-0-6) </w:t>
            </w:r>
          </w:p>
        </w:tc>
        <w:tc>
          <w:tcPr>
            <w:tcW w:w="3485" w:type="dxa"/>
            <w:gridSpan w:val="4"/>
            <w:tcBorders>
              <w:left w:val="single" w:sz="4" w:space="0" w:color="auto"/>
              <w:bottom w:val="nil"/>
              <w:right w:val="nil"/>
            </w:tcBorders>
          </w:tcPr>
          <w:p w14:paraId="24F95C70"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กก</w:t>
            </w:r>
            <w:r w:rsidRPr="00580F30">
              <w:rPr>
                <w:rFonts w:ascii="TH Niramit AS" w:eastAsia="Calibri" w:hAnsi="TH Niramit AS" w:cs="TH Niramit AS"/>
                <w:color w:val="000000"/>
                <w:sz w:val="24"/>
                <w:szCs w:val="24"/>
              </w:rPr>
              <w:t xml:space="preserve"> 102 </w:t>
            </w:r>
            <w:r w:rsidRPr="00580F30">
              <w:rPr>
                <w:rFonts w:ascii="TH Niramit AS" w:eastAsia="Calibri" w:hAnsi="TH Niramit AS" w:cs="TH Niramit AS"/>
                <w:color w:val="000000"/>
                <w:sz w:val="24"/>
                <w:szCs w:val="24"/>
                <w:cs/>
              </w:rPr>
              <w:t>กฎหมายธุรกิจ</w:t>
            </w:r>
            <w:r w:rsidRPr="00580F30">
              <w:rPr>
                <w:rFonts w:ascii="TH Niramit AS" w:eastAsia="Calibri" w:hAnsi="TH Niramit AS" w:cs="TH Niramit AS"/>
                <w:color w:val="000000"/>
                <w:sz w:val="24"/>
                <w:szCs w:val="24"/>
              </w:rPr>
              <w:t xml:space="preserve"> </w:t>
            </w:r>
          </w:p>
        </w:tc>
        <w:tc>
          <w:tcPr>
            <w:tcW w:w="851" w:type="dxa"/>
            <w:tcBorders>
              <w:left w:val="nil"/>
              <w:bottom w:val="nil"/>
            </w:tcBorders>
          </w:tcPr>
          <w:p w14:paraId="0D5BFA13"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3(2-2-5) </w:t>
            </w:r>
          </w:p>
        </w:tc>
      </w:tr>
      <w:tr w:rsidR="00815ACA" w:rsidRPr="00580F30" w14:paraId="47F53287" w14:textId="77777777" w:rsidTr="00104644">
        <w:tc>
          <w:tcPr>
            <w:tcW w:w="817" w:type="dxa"/>
            <w:vMerge/>
            <w:tcBorders>
              <w:right w:val="single" w:sz="4" w:space="0" w:color="auto"/>
            </w:tcBorders>
          </w:tcPr>
          <w:p w14:paraId="2A77B3B8"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nil"/>
              <w:left w:val="single" w:sz="4" w:space="0" w:color="auto"/>
              <w:bottom w:val="single" w:sz="4" w:space="0" w:color="auto"/>
              <w:right w:val="single" w:sz="4" w:space="0" w:color="auto"/>
            </w:tcBorders>
          </w:tcPr>
          <w:p w14:paraId="4D3674E2"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ไม่มี</w:t>
            </w:r>
            <w:r w:rsidRPr="00580F30">
              <w:rPr>
                <w:rFonts w:ascii="TH Niramit AS" w:eastAsia="Calibri" w:hAnsi="TH Niramit AS" w:cs="TH Niramit AS"/>
                <w:color w:val="000000"/>
                <w:sz w:val="24"/>
                <w:szCs w:val="24"/>
              </w:rPr>
              <w:t xml:space="preserve"> </w:t>
            </w:r>
          </w:p>
        </w:tc>
        <w:tc>
          <w:tcPr>
            <w:tcW w:w="4336" w:type="dxa"/>
            <w:gridSpan w:val="5"/>
            <w:tcBorders>
              <w:top w:val="nil"/>
              <w:left w:val="single" w:sz="4" w:space="0" w:color="auto"/>
              <w:bottom w:val="single" w:sz="4" w:space="0" w:color="auto"/>
            </w:tcBorders>
          </w:tcPr>
          <w:p w14:paraId="3D2ED02D"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ไม่ม</w:t>
            </w:r>
            <w:r w:rsidRPr="00580F30">
              <w:rPr>
                <w:rFonts w:ascii="TH Niramit AS" w:eastAsia="Calibri" w:hAnsi="TH Niramit AS" w:cs="TH Niramit AS"/>
                <w:color w:val="000000"/>
                <w:sz w:val="24"/>
                <w:szCs w:val="24"/>
              </w:rPr>
              <w:t xml:space="preserve"> </w:t>
            </w:r>
          </w:p>
        </w:tc>
      </w:tr>
      <w:tr w:rsidR="00815ACA" w:rsidRPr="00580F30" w14:paraId="335986CF" w14:textId="77777777" w:rsidTr="00104644">
        <w:tc>
          <w:tcPr>
            <w:tcW w:w="817" w:type="dxa"/>
            <w:vMerge/>
            <w:tcBorders>
              <w:right w:val="single" w:sz="4" w:space="0" w:color="auto"/>
            </w:tcBorders>
          </w:tcPr>
          <w:p w14:paraId="24A03944"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single" w:sz="4" w:space="0" w:color="auto"/>
              <w:left w:val="single" w:sz="4" w:space="0" w:color="auto"/>
              <w:bottom w:val="single" w:sz="4" w:space="0" w:color="auto"/>
              <w:right w:val="single" w:sz="4" w:space="0" w:color="auto"/>
            </w:tcBorders>
          </w:tcPr>
          <w:p w14:paraId="31C19F79"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ศึกษาถึงลักษณะของเอกเทศสัญญาในประมวลกฎหมายแพ่งและพาณิชย์</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เช่น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สัญญาซื้อขาย</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สัญญาเช่าทรัพย์</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จำนอง</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จำนำ</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หุ้นส่วนบริษัท</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สัญญาจ้างแรงงาน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เป็นต้น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ตลอดจนกฎหมายที่เกี่ยวข้องกับการประกอบธุรกิจที่ผู้ประกอบธุรกิจควรทราบ</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โดยทำการศึกษาลักษณะ</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หลักเกณฑ์</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และผลทางกฎหมายที่มีต่อการประกอบธุรกิจ</w:t>
            </w:r>
            <w:r w:rsidRPr="00580F30">
              <w:rPr>
                <w:rFonts w:ascii="TH Niramit AS" w:eastAsia="Calibri" w:hAnsi="TH Niramit AS" w:cs="TH Niramit AS"/>
                <w:color w:val="000000"/>
                <w:sz w:val="24"/>
                <w:szCs w:val="24"/>
              </w:rPr>
              <w:t xml:space="preserve"> </w:t>
            </w:r>
          </w:p>
        </w:tc>
        <w:tc>
          <w:tcPr>
            <w:tcW w:w="4336" w:type="dxa"/>
            <w:gridSpan w:val="5"/>
            <w:tcBorders>
              <w:top w:val="single" w:sz="4" w:space="0" w:color="auto"/>
              <w:left w:val="single" w:sz="4" w:space="0" w:color="auto"/>
              <w:bottom w:val="single" w:sz="4" w:space="0" w:color="auto"/>
            </w:tcBorders>
          </w:tcPr>
          <w:p w14:paraId="6C0FC084"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ศึกษาถึงลักษณะของเอกเทศสัญญาในประมวลกฎหมายแพ่งและพาณิชย์</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เช่น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สัญญาซื้อขาย</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สัญญาเช่าทรัพย์</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จำนอง</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จำนำ</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หุ้นส่วนบริษัท</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สัญญาจ้างแรงงาน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เป็นต้น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ตลอดจนกฎหมายที่เกี่ยวข้องกับการประกอบธุรกิจที่ผู้ประกอบธุรกิจควรทราบ</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โดยทำการศึกษาลักษณะ</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หลักเกณฑ์</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และผลทางกฎหมายที่มีต่อการประกอบธุรกิจ</w:t>
            </w:r>
            <w:r w:rsidRPr="00580F30">
              <w:rPr>
                <w:rFonts w:ascii="TH Niramit AS" w:eastAsia="Calibri" w:hAnsi="TH Niramit AS" w:cs="TH Niramit AS"/>
                <w:color w:val="000000"/>
                <w:sz w:val="24"/>
                <w:szCs w:val="24"/>
              </w:rPr>
              <w:t xml:space="preserve"> </w:t>
            </w:r>
          </w:p>
        </w:tc>
      </w:tr>
      <w:tr w:rsidR="00815ACA" w:rsidRPr="00580F30" w14:paraId="2BEA945B" w14:textId="77777777" w:rsidTr="00104644">
        <w:tc>
          <w:tcPr>
            <w:tcW w:w="817" w:type="dxa"/>
            <w:vMerge w:val="restart"/>
            <w:tcBorders>
              <w:right w:val="single" w:sz="4" w:space="0" w:color="auto"/>
            </w:tcBorders>
          </w:tcPr>
          <w:p w14:paraId="0C957A9C" w14:textId="77777777" w:rsidR="00815ACA" w:rsidRPr="00580F30" w:rsidRDefault="00815ACA" w:rsidP="00815ACA">
            <w:pPr>
              <w:jc w:val="center"/>
              <w:rPr>
                <w:rFonts w:ascii="TH Niramit AS" w:eastAsia="MS Mincho" w:hAnsi="TH Niramit AS" w:cs="TH Niramit AS"/>
                <w:b/>
                <w:sz w:val="24"/>
                <w:szCs w:val="24"/>
              </w:rPr>
            </w:pPr>
            <w:r w:rsidRPr="00580F30">
              <w:rPr>
                <w:rFonts w:ascii="TH Niramit AS" w:eastAsia="MS Mincho" w:hAnsi="TH Niramit AS" w:cs="TH Niramit AS"/>
                <w:b/>
                <w:sz w:val="24"/>
                <w:szCs w:val="24"/>
              </w:rPr>
              <w:t>14</w:t>
            </w:r>
          </w:p>
        </w:tc>
        <w:tc>
          <w:tcPr>
            <w:tcW w:w="3260" w:type="dxa"/>
            <w:tcBorders>
              <w:left w:val="single" w:sz="4" w:space="0" w:color="auto"/>
              <w:bottom w:val="nil"/>
              <w:right w:val="nil"/>
            </w:tcBorders>
          </w:tcPr>
          <w:p w14:paraId="5D8D6A1E"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กจ</w:t>
            </w:r>
            <w:r w:rsidRPr="00580F30">
              <w:rPr>
                <w:rFonts w:ascii="TH Niramit AS" w:eastAsia="Calibri" w:hAnsi="TH Niramit AS" w:cs="TH Niramit AS"/>
                <w:color w:val="000000"/>
                <w:sz w:val="24"/>
                <w:szCs w:val="24"/>
              </w:rPr>
              <w:t xml:space="preserve"> 302 </w:t>
            </w:r>
            <w:r w:rsidRPr="00580F30">
              <w:rPr>
                <w:rFonts w:ascii="TH Niramit AS" w:eastAsia="Calibri" w:hAnsi="TH Niramit AS" w:cs="TH Niramit AS"/>
                <w:color w:val="000000"/>
                <w:sz w:val="24"/>
                <w:szCs w:val="24"/>
                <w:cs/>
              </w:rPr>
              <w:t>เศรษฐศาสตร์เพื่อการจัดการธุรกิจ</w:t>
            </w:r>
            <w:r w:rsidRPr="00580F30">
              <w:rPr>
                <w:rFonts w:ascii="TH Niramit AS" w:eastAsia="Calibri" w:hAnsi="TH Niramit AS" w:cs="TH Niramit AS"/>
                <w:color w:val="000000"/>
                <w:sz w:val="24"/>
                <w:szCs w:val="24"/>
              </w:rPr>
              <w:t xml:space="preserve"> </w:t>
            </w:r>
          </w:p>
        </w:tc>
        <w:tc>
          <w:tcPr>
            <w:tcW w:w="1051" w:type="dxa"/>
            <w:gridSpan w:val="3"/>
            <w:tcBorders>
              <w:left w:val="nil"/>
              <w:bottom w:val="nil"/>
              <w:right w:val="single" w:sz="4" w:space="0" w:color="auto"/>
            </w:tcBorders>
          </w:tcPr>
          <w:p w14:paraId="152CEAA0"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3(3-0-6) </w:t>
            </w:r>
          </w:p>
        </w:tc>
        <w:tc>
          <w:tcPr>
            <w:tcW w:w="3485" w:type="dxa"/>
            <w:gridSpan w:val="4"/>
            <w:tcBorders>
              <w:left w:val="single" w:sz="4" w:space="0" w:color="auto"/>
              <w:bottom w:val="nil"/>
              <w:right w:val="nil"/>
            </w:tcBorders>
          </w:tcPr>
          <w:p w14:paraId="7731BAE9"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กจ</w:t>
            </w:r>
            <w:r w:rsidRPr="00580F30">
              <w:rPr>
                <w:rFonts w:ascii="TH Niramit AS" w:eastAsia="Calibri" w:hAnsi="TH Niramit AS" w:cs="TH Niramit AS"/>
                <w:color w:val="000000"/>
                <w:sz w:val="24"/>
                <w:szCs w:val="24"/>
              </w:rPr>
              <w:t xml:space="preserve"> 203 </w:t>
            </w:r>
            <w:r w:rsidRPr="00580F30">
              <w:rPr>
                <w:rFonts w:ascii="TH Niramit AS" w:eastAsia="Calibri" w:hAnsi="TH Niramit AS" w:cs="TH Niramit AS"/>
                <w:color w:val="000000"/>
                <w:sz w:val="24"/>
                <w:szCs w:val="24"/>
                <w:cs/>
              </w:rPr>
              <w:t>เศรษฐศาสตร์เพื่อการจัดการธุรกิจ</w:t>
            </w:r>
            <w:r w:rsidRPr="00580F30">
              <w:rPr>
                <w:rFonts w:ascii="TH Niramit AS" w:eastAsia="Calibri" w:hAnsi="TH Niramit AS" w:cs="TH Niramit AS"/>
                <w:color w:val="000000"/>
                <w:sz w:val="24"/>
                <w:szCs w:val="24"/>
              </w:rPr>
              <w:t xml:space="preserve"> </w:t>
            </w:r>
          </w:p>
        </w:tc>
        <w:tc>
          <w:tcPr>
            <w:tcW w:w="851" w:type="dxa"/>
            <w:tcBorders>
              <w:left w:val="nil"/>
              <w:bottom w:val="nil"/>
            </w:tcBorders>
          </w:tcPr>
          <w:p w14:paraId="49DC8517"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3(2-2-5) </w:t>
            </w:r>
          </w:p>
        </w:tc>
      </w:tr>
      <w:tr w:rsidR="00815ACA" w:rsidRPr="00580F30" w14:paraId="413A7D20" w14:textId="77777777" w:rsidTr="00104644">
        <w:tc>
          <w:tcPr>
            <w:tcW w:w="817" w:type="dxa"/>
            <w:vMerge/>
            <w:tcBorders>
              <w:right w:val="single" w:sz="4" w:space="0" w:color="auto"/>
            </w:tcBorders>
          </w:tcPr>
          <w:p w14:paraId="614A2818"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nil"/>
              <w:left w:val="single" w:sz="4" w:space="0" w:color="auto"/>
              <w:bottom w:val="single" w:sz="4" w:space="0" w:color="auto"/>
              <w:right w:val="single" w:sz="4" w:space="0" w:color="auto"/>
            </w:tcBorders>
          </w:tcPr>
          <w:p w14:paraId="74F11408"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ไม่มี</w:t>
            </w:r>
            <w:r w:rsidRPr="00580F30">
              <w:rPr>
                <w:rFonts w:ascii="TH Niramit AS" w:eastAsia="Calibri" w:hAnsi="TH Niramit AS" w:cs="TH Niramit AS"/>
                <w:color w:val="000000"/>
                <w:sz w:val="24"/>
                <w:szCs w:val="24"/>
              </w:rPr>
              <w:t xml:space="preserve"> </w:t>
            </w:r>
          </w:p>
        </w:tc>
        <w:tc>
          <w:tcPr>
            <w:tcW w:w="4336" w:type="dxa"/>
            <w:gridSpan w:val="5"/>
            <w:tcBorders>
              <w:top w:val="nil"/>
              <w:left w:val="single" w:sz="4" w:space="0" w:color="auto"/>
              <w:bottom w:val="single" w:sz="4" w:space="0" w:color="auto"/>
            </w:tcBorders>
          </w:tcPr>
          <w:p w14:paraId="5F9A65A6"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w:t>
            </w:r>
            <w:r w:rsidRPr="00580F30">
              <w:rPr>
                <w:rFonts w:ascii="TH Niramit AS" w:eastAsia="Calibri" w:hAnsi="TH Niramit AS" w:cs="TH Niramit AS"/>
                <w:color w:val="000000"/>
                <w:sz w:val="24"/>
                <w:szCs w:val="24"/>
                <w:cs/>
              </w:rPr>
              <w:t>ไม่มี</w:t>
            </w:r>
            <w:r w:rsidRPr="00580F30">
              <w:rPr>
                <w:rFonts w:ascii="TH Niramit AS" w:eastAsia="Calibri" w:hAnsi="TH Niramit AS" w:cs="TH Niramit AS"/>
                <w:color w:val="000000"/>
                <w:sz w:val="24"/>
                <w:szCs w:val="24"/>
              </w:rPr>
              <w:t xml:space="preserve"> </w:t>
            </w:r>
          </w:p>
        </w:tc>
      </w:tr>
      <w:tr w:rsidR="00815ACA" w:rsidRPr="00580F30" w14:paraId="080E7357" w14:textId="77777777" w:rsidTr="00104644">
        <w:tc>
          <w:tcPr>
            <w:tcW w:w="817" w:type="dxa"/>
            <w:vMerge/>
            <w:tcBorders>
              <w:right w:val="single" w:sz="4" w:space="0" w:color="auto"/>
            </w:tcBorders>
          </w:tcPr>
          <w:p w14:paraId="7BDF1D12"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single" w:sz="4" w:space="0" w:color="auto"/>
              <w:left w:val="single" w:sz="4" w:space="0" w:color="auto"/>
              <w:bottom w:val="single" w:sz="4" w:space="0" w:color="auto"/>
              <w:right w:val="single" w:sz="4" w:space="0" w:color="auto"/>
            </w:tcBorders>
          </w:tcPr>
          <w:p w14:paraId="396B43AF"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ศึกษาหลักการพื้นฐานของวิชาเศรษฐศาสตร์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เพื่อนำไปประยุกต์ใช้ในการบริหารจัดการองค์กรธุรกิจ</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ได้แก่</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การศึกษาถึงแนวคิด</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ขอบเขต</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หลักทั่วไปของเศรษฐศาสตร์ว่าด้วย</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มูลค่า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ราคา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และการจัดการทรัพยากร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พฤติกรรมของผู้บริโภค</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ปัจจัยที่กำหนดอุปสงค์อุปทาน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ของสินค้าในตลาดที่มีการแข่งขันโดยสมบูรณ์และไม่สมบูรณ์</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ตลอดจนปัจจัยทางเศรษฐกิจที่สำคัญ</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เช่น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การภาษีอาการ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การค้า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การลงทุน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นโยบายการเงินและนโยบายการคลังที่มีผลต่อ</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การตัดสินใจเพื่อให้การดำเนินธุรกิจเป็นไปอย่างมีประสิทธิภาพ</w:t>
            </w:r>
            <w:r w:rsidRPr="00580F30">
              <w:rPr>
                <w:rFonts w:ascii="TH Niramit AS" w:eastAsia="Calibri" w:hAnsi="TH Niramit AS" w:cs="TH Niramit AS"/>
                <w:color w:val="000000"/>
                <w:sz w:val="24"/>
                <w:szCs w:val="24"/>
              </w:rPr>
              <w:t xml:space="preserve"> </w:t>
            </w:r>
          </w:p>
        </w:tc>
        <w:tc>
          <w:tcPr>
            <w:tcW w:w="4336" w:type="dxa"/>
            <w:gridSpan w:val="5"/>
            <w:tcBorders>
              <w:top w:val="single" w:sz="4" w:space="0" w:color="auto"/>
              <w:left w:val="single" w:sz="4" w:space="0" w:color="auto"/>
              <w:bottom w:val="single" w:sz="4" w:space="0" w:color="auto"/>
            </w:tcBorders>
          </w:tcPr>
          <w:p w14:paraId="63106C0F"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ศึกษาหลักการพื้นฐานของวิชาเศรษฐศาสตร์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เพื่อนำไปประยุกต์ใช้ในการบริหารจัดการองค์กรธุรกิจ</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ได้แก่</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การศึกษาถึงแนวคิด</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ขอบเขต</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หลักทั่วไปของเศรษฐศาสตร์ว่าด้วย</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มูลค่า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ราคา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และการจัดการทรัพยากร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พฤติกรรมของผู้บริโภค</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ปัจจัยที่กำหนดอุปสงค์อุปทาน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ของสินค้าในตลาดที่มีการแข่งขันโดยสมบูรณ์และไม่สมบูรณ์</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ตลอดจนปัจจัยทางเศรษฐกิจที่สำคัญ</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เช่น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การภาษีอาการ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การค้า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การลงทุน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นโยบายการเงินและนโยบายการคลังที่มีผลต่อการตัดสินใจเพื่อให้การดำเนินธุรกิจเป็นไปอย่างมีประสิทธิภาพ</w:t>
            </w:r>
            <w:r w:rsidRPr="00580F30">
              <w:rPr>
                <w:rFonts w:ascii="TH Niramit AS" w:eastAsia="Calibri" w:hAnsi="TH Niramit AS" w:cs="TH Niramit AS"/>
                <w:color w:val="000000"/>
                <w:sz w:val="24"/>
                <w:szCs w:val="24"/>
              </w:rPr>
              <w:t xml:space="preserve"> </w:t>
            </w:r>
          </w:p>
        </w:tc>
      </w:tr>
      <w:tr w:rsidR="00815ACA" w:rsidRPr="00580F30" w14:paraId="2D787A69" w14:textId="77777777" w:rsidTr="00104644">
        <w:tc>
          <w:tcPr>
            <w:tcW w:w="817" w:type="dxa"/>
            <w:vMerge w:val="restart"/>
            <w:tcBorders>
              <w:right w:val="single" w:sz="4" w:space="0" w:color="auto"/>
            </w:tcBorders>
          </w:tcPr>
          <w:p w14:paraId="2D6B75B2" w14:textId="77777777" w:rsidR="00815ACA" w:rsidRPr="00580F30" w:rsidRDefault="00815ACA" w:rsidP="00815ACA">
            <w:pPr>
              <w:jc w:val="center"/>
              <w:rPr>
                <w:rFonts w:ascii="TH Niramit AS" w:eastAsia="MS Mincho" w:hAnsi="TH Niramit AS" w:cs="TH Niramit AS"/>
                <w:b/>
                <w:sz w:val="24"/>
                <w:szCs w:val="24"/>
              </w:rPr>
            </w:pPr>
            <w:r w:rsidRPr="00580F30">
              <w:rPr>
                <w:rFonts w:ascii="TH Niramit AS" w:eastAsia="MS Mincho" w:hAnsi="TH Niramit AS" w:cs="TH Niramit AS"/>
                <w:b/>
                <w:sz w:val="24"/>
                <w:szCs w:val="24"/>
              </w:rPr>
              <w:t>15</w:t>
            </w:r>
          </w:p>
        </w:tc>
        <w:tc>
          <w:tcPr>
            <w:tcW w:w="3402" w:type="dxa"/>
            <w:gridSpan w:val="3"/>
            <w:tcBorders>
              <w:left w:val="single" w:sz="4" w:space="0" w:color="auto"/>
              <w:bottom w:val="nil"/>
              <w:right w:val="nil"/>
            </w:tcBorders>
          </w:tcPr>
          <w:p w14:paraId="0E8F0422"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กจ</w:t>
            </w:r>
            <w:r w:rsidRPr="00580F30">
              <w:rPr>
                <w:rFonts w:ascii="TH Niramit AS" w:eastAsia="Calibri" w:hAnsi="TH Niramit AS" w:cs="TH Niramit AS"/>
                <w:color w:val="000000"/>
                <w:sz w:val="24"/>
                <w:szCs w:val="24"/>
              </w:rPr>
              <w:t xml:space="preserve"> 307 </w:t>
            </w:r>
            <w:r w:rsidRPr="00580F30">
              <w:rPr>
                <w:rFonts w:ascii="TH Niramit AS" w:eastAsia="Calibri" w:hAnsi="TH Niramit AS" w:cs="TH Niramit AS"/>
                <w:color w:val="000000"/>
                <w:sz w:val="24"/>
                <w:szCs w:val="24"/>
                <w:cs/>
              </w:rPr>
              <w:t>การวิเคระห์เชิงปริมาณทางธุรกิจ</w:t>
            </w:r>
            <w:r w:rsidRPr="00580F30">
              <w:rPr>
                <w:rFonts w:ascii="TH Niramit AS" w:eastAsia="Calibri" w:hAnsi="TH Niramit AS" w:cs="TH Niramit AS"/>
                <w:color w:val="000000"/>
                <w:sz w:val="24"/>
                <w:szCs w:val="24"/>
              </w:rPr>
              <w:t xml:space="preserve"> </w:t>
            </w:r>
          </w:p>
        </w:tc>
        <w:tc>
          <w:tcPr>
            <w:tcW w:w="909" w:type="dxa"/>
            <w:tcBorders>
              <w:left w:val="nil"/>
              <w:bottom w:val="nil"/>
              <w:right w:val="single" w:sz="4" w:space="0" w:color="auto"/>
            </w:tcBorders>
          </w:tcPr>
          <w:p w14:paraId="1F9E575B"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3(2-2-5) </w:t>
            </w:r>
          </w:p>
        </w:tc>
        <w:tc>
          <w:tcPr>
            <w:tcW w:w="3485" w:type="dxa"/>
            <w:gridSpan w:val="4"/>
            <w:tcBorders>
              <w:left w:val="single" w:sz="4" w:space="0" w:color="auto"/>
              <w:bottom w:val="nil"/>
              <w:right w:val="nil"/>
            </w:tcBorders>
          </w:tcPr>
          <w:p w14:paraId="188A1115"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กก</w:t>
            </w:r>
            <w:r w:rsidRPr="00580F30">
              <w:rPr>
                <w:rFonts w:ascii="TH Niramit AS" w:eastAsia="Calibri" w:hAnsi="TH Niramit AS" w:cs="TH Niramit AS"/>
                <w:color w:val="000000"/>
                <w:sz w:val="24"/>
                <w:szCs w:val="24"/>
              </w:rPr>
              <w:t xml:space="preserve"> 302 </w:t>
            </w:r>
            <w:r w:rsidRPr="00580F30">
              <w:rPr>
                <w:rFonts w:ascii="TH Niramit AS" w:eastAsia="Calibri" w:hAnsi="TH Niramit AS" w:cs="TH Niramit AS"/>
                <w:color w:val="000000"/>
                <w:sz w:val="24"/>
                <w:szCs w:val="24"/>
                <w:cs/>
              </w:rPr>
              <w:t>การวิเคระห์เชิงปริมาณทางธุรกิจ</w:t>
            </w:r>
            <w:r w:rsidRPr="00580F30">
              <w:rPr>
                <w:rFonts w:ascii="TH Niramit AS" w:eastAsia="Calibri" w:hAnsi="TH Niramit AS" w:cs="TH Niramit AS"/>
                <w:color w:val="000000"/>
                <w:sz w:val="24"/>
                <w:szCs w:val="24"/>
              </w:rPr>
              <w:t xml:space="preserve"> </w:t>
            </w:r>
          </w:p>
        </w:tc>
        <w:tc>
          <w:tcPr>
            <w:tcW w:w="851" w:type="dxa"/>
            <w:tcBorders>
              <w:left w:val="nil"/>
              <w:bottom w:val="nil"/>
            </w:tcBorders>
          </w:tcPr>
          <w:p w14:paraId="03BE1000"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3(2-2-5) </w:t>
            </w:r>
          </w:p>
        </w:tc>
      </w:tr>
      <w:tr w:rsidR="00815ACA" w:rsidRPr="00580F30" w14:paraId="36D806A8" w14:textId="77777777" w:rsidTr="00104644">
        <w:tc>
          <w:tcPr>
            <w:tcW w:w="817" w:type="dxa"/>
            <w:vMerge/>
            <w:tcBorders>
              <w:right w:val="single" w:sz="4" w:space="0" w:color="auto"/>
            </w:tcBorders>
          </w:tcPr>
          <w:p w14:paraId="01FCE0A5"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nil"/>
              <w:left w:val="single" w:sz="4" w:space="0" w:color="auto"/>
              <w:bottom w:val="single" w:sz="4" w:space="0" w:color="auto"/>
              <w:right w:val="single" w:sz="4" w:space="0" w:color="auto"/>
            </w:tcBorders>
          </w:tcPr>
          <w:p w14:paraId="5D42CCE4"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w:t>
            </w:r>
            <w:r w:rsidRPr="00580F30">
              <w:rPr>
                <w:rFonts w:ascii="TH Niramit AS" w:eastAsia="Calibri" w:hAnsi="TH Niramit AS" w:cs="TH Niramit AS"/>
                <w:color w:val="000000"/>
                <w:sz w:val="24"/>
                <w:szCs w:val="24"/>
                <w:cs/>
              </w:rPr>
              <w:t>กจ</w:t>
            </w:r>
            <w:r w:rsidRPr="00580F30">
              <w:rPr>
                <w:rFonts w:ascii="TH Niramit AS" w:eastAsia="Calibri" w:hAnsi="TH Niramit AS" w:cs="TH Niramit AS"/>
                <w:color w:val="000000"/>
                <w:sz w:val="24"/>
                <w:szCs w:val="24"/>
              </w:rPr>
              <w:t xml:space="preserve"> 304 </w:t>
            </w:r>
            <w:r w:rsidRPr="00580F30">
              <w:rPr>
                <w:rFonts w:ascii="TH Niramit AS" w:eastAsia="Calibri" w:hAnsi="TH Niramit AS" w:cs="TH Niramit AS"/>
                <w:color w:val="000000"/>
                <w:sz w:val="24"/>
                <w:szCs w:val="24"/>
                <w:cs/>
              </w:rPr>
              <w:t>สถิติธุรกิจ</w:t>
            </w:r>
            <w:r w:rsidRPr="00580F30">
              <w:rPr>
                <w:rFonts w:ascii="TH Niramit AS" w:eastAsia="Calibri" w:hAnsi="TH Niramit AS" w:cs="TH Niramit AS"/>
                <w:color w:val="000000"/>
                <w:sz w:val="24"/>
                <w:szCs w:val="24"/>
              </w:rPr>
              <w:t xml:space="preserve"> </w:t>
            </w:r>
          </w:p>
        </w:tc>
        <w:tc>
          <w:tcPr>
            <w:tcW w:w="4336" w:type="dxa"/>
            <w:gridSpan w:val="5"/>
            <w:tcBorders>
              <w:top w:val="nil"/>
              <w:left w:val="single" w:sz="4" w:space="0" w:color="auto"/>
              <w:bottom w:val="single" w:sz="4" w:space="0" w:color="auto"/>
            </w:tcBorders>
          </w:tcPr>
          <w:p w14:paraId="66BB3473"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 xml:space="preserve"> : </w:t>
            </w:r>
            <w:r w:rsidRPr="00580F30">
              <w:rPr>
                <w:rFonts w:ascii="TH Niramit AS" w:eastAsia="Calibri" w:hAnsi="TH Niramit AS" w:cs="TH Niramit AS"/>
                <w:color w:val="000000"/>
                <w:sz w:val="24"/>
                <w:szCs w:val="24"/>
                <w:cs/>
              </w:rPr>
              <w:t>กก</w:t>
            </w:r>
            <w:r w:rsidRPr="00580F30">
              <w:rPr>
                <w:rFonts w:ascii="TH Niramit AS" w:eastAsia="Calibri" w:hAnsi="TH Niramit AS" w:cs="TH Niramit AS"/>
                <w:color w:val="000000"/>
                <w:sz w:val="24"/>
                <w:szCs w:val="24"/>
              </w:rPr>
              <w:t xml:space="preserve"> 202 </w:t>
            </w:r>
            <w:r w:rsidRPr="00580F30">
              <w:rPr>
                <w:rFonts w:ascii="TH Niramit AS" w:eastAsia="Calibri" w:hAnsi="TH Niramit AS" w:cs="TH Niramit AS"/>
                <w:color w:val="000000"/>
                <w:sz w:val="24"/>
                <w:szCs w:val="24"/>
                <w:cs/>
              </w:rPr>
              <w:t>คณิตศาสตร์และสถิติในชีวิตประจำวัน</w:t>
            </w:r>
            <w:r w:rsidRPr="00580F30">
              <w:rPr>
                <w:rFonts w:ascii="TH Niramit AS" w:eastAsia="Calibri" w:hAnsi="TH Niramit AS" w:cs="TH Niramit AS"/>
                <w:color w:val="000000"/>
                <w:sz w:val="24"/>
                <w:szCs w:val="24"/>
              </w:rPr>
              <w:t xml:space="preserve"> </w:t>
            </w:r>
          </w:p>
        </w:tc>
      </w:tr>
      <w:tr w:rsidR="00815ACA" w:rsidRPr="00580F30" w14:paraId="20280CE6" w14:textId="77777777" w:rsidTr="00104644">
        <w:tc>
          <w:tcPr>
            <w:tcW w:w="817" w:type="dxa"/>
            <w:vMerge/>
            <w:tcBorders>
              <w:right w:val="single" w:sz="4" w:space="0" w:color="auto"/>
            </w:tcBorders>
          </w:tcPr>
          <w:p w14:paraId="18841D92"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single" w:sz="4" w:space="0" w:color="auto"/>
              <w:left w:val="single" w:sz="4" w:space="0" w:color="auto"/>
              <w:bottom w:val="single" w:sz="4" w:space="0" w:color="auto"/>
              <w:right w:val="single" w:sz="4" w:space="0" w:color="auto"/>
            </w:tcBorders>
          </w:tcPr>
          <w:p w14:paraId="1F6F28E8"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ศึกษาและประยุกต์แนวคิดการวิเคราะห์เชิงปริมาณ</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มาใช้ในการตัดสินใจทางธุรกิจ</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ประกอบด้วย</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โปรแกรมเชิงเส้นตรง</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ตัวแบบการขนส่ง</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ตัวแบบการมอบหมาย</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การวิเคราะห์โครงการ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ตัวแบบสินค้าคงเหลือ</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ทฤษฎีแถวคอย</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ทฤษฎีเกม</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และแบบจำลอง</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โดยใช้โปรแกรมสำเร็จรูปในการวิเคราะห์เชิงปริมาณ</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รวมทั้งการจัดทำรายงานผล</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เพื่อใช้ในการประกอบการตัดสินใจทางธุรกิจ</w:t>
            </w:r>
            <w:r w:rsidRPr="00580F30">
              <w:rPr>
                <w:rFonts w:ascii="TH Niramit AS" w:eastAsia="Calibri" w:hAnsi="TH Niramit AS" w:cs="TH Niramit AS"/>
                <w:color w:val="000000"/>
                <w:sz w:val="24"/>
                <w:szCs w:val="24"/>
              </w:rPr>
              <w:t xml:space="preserve"> </w:t>
            </w:r>
          </w:p>
        </w:tc>
        <w:tc>
          <w:tcPr>
            <w:tcW w:w="4336" w:type="dxa"/>
            <w:gridSpan w:val="5"/>
            <w:tcBorders>
              <w:top w:val="single" w:sz="4" w:space="0" w:color="auto"/>
              <w:left w:val="single" w:sz="4" w:space="0" w:color="auto"/>
              <w:bottom w:val="single" w:sz="4" w:space="0" w:color="auto"/>
            </w:tcBorders>
          </w:tcPr>
          <w:p w14:paraId="06810EF9"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ศึกษาและประยุกต์แนวคิดการวิเคราะห์เชิงปริมาณ</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มาใช้ในการตัดสินใจทางธุรกิจ</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ประกอบด้วย</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โปรแกรมเชิงเส้นตรง</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ตัวแบบการขนส่ง</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ตัวแบบการมอบหมาย</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การวิเคราะห์โครงการ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ตัวแบบสินค้าคงเหลือ</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ทฤษฎีแถวคอย</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ทฤษฎีเกม</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และแบบจำลอง</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โดยใช้โปรแกรมสำเร็จรูปในการวิเคราะห์เชิงปริมาณ</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รวมทั้งการจัดทำรายงานผล</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เพื่อใช้ในการประกอบการตัดสินใจทางธุรกิจ</w:t>
            </w:r>
            <w:r w:rsidRPr="00580F30">
              <w:rPr>
                <w:rFonts w:ascii="TH Niramit AS" w:eastAsia="Calibri" w:hAnsi="TH Niramit AS" w:cs="TH Niramit AS"/>
                <w:color w:val="000000"/>
                <w:sz w:val="24"/>
                <w:szCs w:val="24"/>
              </w:rPr>
              <w:t xml:space="preserve"> </w:t>
            </w:r>
          </w:p>
        </w:tc>
      </w:tr>
      <w:tr w:rsidR="00815ACA" w:rsidRPr="00580F30" w14:paraId="29E025B6" w14:textId="77777777" w:rsidTr="00104644">
        <w:tc>
          <w:tcPr>
            <w:tcW w:w="817" w:type="dxa"/>
            <w:vMerge w:val="restart"/>
            <w:tcBorders>
              <w:right w:val="single" w:sz="4" w:space="0" w:color="auto"/>
            </w:tcBorders>
          </w:tcPr>
          <w:p w14:paraId="3B838E00" w14:textId="77777777" w:rsidR="00815ACA" w:rsidRPr="00580F30" w:rsidRDefault="00815ACA" w:rsidP="00815ACA">
            <w:pPr>
              <w:jc w:val="center"/>
              <w:rPr>
                <w:rFonts w:ascii="TH Niramit AS" w:eastAsia="MS Mincho" w:hAnsi="TH Niramit AS" w:cs="TH Niramit AS"/>
                <w:b/>
                <w:sz w:val="24"/>
                <w:szCs w:val="24"/>
              </w:rPr>
            </w:pPr>
            <w:r w:rsidRPr="00580F30">
              <w:rPr>
                <w:rFonts w:ascii="TH Niramit AS" w:eastAsia="MS Mincho" w:hAnsi="TH Niramit AS" w:cs="TH Niramit AS"/>
                <w:b/>
                <w:sz w:val="24"/>
                <w:szCs w:val="24"/>
              </w:rPr>
              <w:t>16</w:t>
            </w:r>
          </w:p>
        </w:tc>
        <w:tc>
          <w:tcPr>
            <w:tcW w:w="3402" w:type="dxa"/>
            <w:gridSpan w:val="3"/>
            <w:tcBorders>
              <w:left w:val="single" w:sz="4" w:space="0" w:color="auto"/>
              <w:bottom w:val="nil"/>
              <w:right w:val="nil"/>
            </w:tcBorders>
          </w:tcPr>
          <w:p w14:paraId="40EB638D"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กต</w:t>
            </w:r>
            <w:r w:rsidRPr="00580F30">
              <w:rPr>
                <w:rFonts w:ascii="TH Niramit AS" w:eastAsia="Calibri" w:hAnsi="TH Niramit AS" w:cs="TH Niramit AS"/>
                <w:color w:val="000000"/>
                <w:sz w:val="24"/>
                <w:szCs w:val="24"/>
              </w:rPr>
              <w:t xml:space="preserve"> 100 </w:t>
            </w:r>
            <w:r w:rsidRPr="00580F30">
              <w:rPr>
                <w:rFonts w:ascii="TH Niramit AS" w:eastAsia="Calibri" w:hAnsi="TH Niramit AS" w:cs="TH Niramit AS"/>
                <w:color w:val="000000"/>
                <w:sz w:val="24"/>
                <w:szCs w:val="24"/>
                <w:cs/>
              </w:rPr>
              <w:t>หลักการตลาด</w:t>
            </w:r>
            <w:r w:rsidRPr="00580F30">
              <w:rPr>
                <w:rFonts w:ascii="TH Niramit AS" w:eastAsia="Calibri" w:hAnsi="TH Niramit AS" w:cs="TH Niramit AS"/>
                <w:color w:val="000000"/>
                <w:sz w:val="24"/>
                <w:szCs w:val="24"/>
              </w:rPr>
              <w:t xml:space="preserve"> </w:t>
            </w:r>
          </w:p>
        </w:tc>
        <w:tc>
          <w:tcPr>
            <w:tcW w:w="909" w:type="dxa"/>
            <w:tcBorders>
              <w:left w:val="nil"/>
              <w:bottom w:val="nil"/>
              <w:right w:val="single" w:sz="4" w:space="0" w:color="auto"/>
            </w:tcBorders>
          </w:tcPr>
          <w:p w14:paraId="2156F1FD"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3(3-0-6) </w:t>
            </w:r>
          </w:p>
        </w:tc>
        <w:tc>
          <w:tcPr>
            <w:tcW w:w="3485" w:type="dxa"/>
            <w:gridSpan w:val="4"/>
            <w:tcBorders>
              <w:left w:val="single" w:sz="4" w:space="0" w:color="auto"/>
              <w:bottom w:val="nil"/>
              <w:right w:val="nil"/>
            </w:tcBorders>
          </w:tcPr>
          <w:p w14:paraId="1F8E419E"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กก</w:t>
            </w:r>
            <w:r w:rsidRPr="00580F30">
              <w:rPr>
                <w:rFonts w:ascii="TH Niramit AS" w:eastAsia="Calibri" w:hAnsi="TH Niramit AS" w:cs="TH Niramit AS"/>
                <w:color w:val="000000"/>
                <w:sz w:val="24"/>
                <w:szCs w:val="24"/>
              </w:rPr>
              <w:t xml:space="preserve"> 100 </w:t>
            </w:r>
            <w:r w:rsidRPr="00580F30">
              <w:rPr>
                <w:rFonts w:ascii="TH Niramit AS" w:eastAsia="Calibri" w:hAnsi="TH Niramit AS" w:cs="TH Niramit AS"/>
                <w:color w:val="000000"/>
                <w:sz w:val="24"/>
                <w:szCs w:val="24"/>
                <w:cs/>
              </w:rPr>
              <w:t>หลักการตลาด</w:t>
            </w:r>
            <w:r w:rsidRPr="00580F30">
              <w:rPr>
                <w:rFonts w:ascii="TH Niramit AS" w:eastAsia="Calibri" w:hAnsi="TH Niramit AS" w:cs="TH Niramit AS"/>
                <w:color w:val="000000"/>
                <w:sz w:val="24"/>
                <w:szCs w:val="24"/>
              </w:rPr>
              <w:t xml:space="preserve"> </w:t>
            </w:r>
          </w:p>
        </w:tc>
        <w:tc>
          <w:tcPr>
            <w:tcW w:w="851" w:type="dxa"/>
            <w:tcBorders>
              <w:left w:val="nil"/>
              <w:bottom w:val="nil"/>
            </w:tcBorders>
          </w:tcPr>
          <w:p w14:paraId="2F78018C"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3(2-2-5) </w:t>
            </w:r>
          </w:p>
        </w:tc>
      </w:tr>
      <w:tr w:rsidR="00815ACA" w:rsidRPr="00580F30" w14:paraId="37B54BCC" w14:textId="77777777" w:rsidTr="00104644">
        <w:tc>
          <w:tcPr>
            <w:tcW w:w="817" w:type="dxa"/>
            <w:vMerge/>
            <w:tcBorders>
              <w:right w:val="single" w:sz="4" w:space="0" w:color="auto"/>
            </w:tcBorders>
          </w:tcPr>
          <w:p w14:paraId="17138665"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nil"/>
              <w:left w:val="single" w:sz="4" w:space="0" w:color="auto"/>
              <w:bottom w:val="single" w:sz="4" w:space="0" w:color="auto"/>
              <w:right w:val="single" w:sz="4" w:space="0" w:color="auto"/>
            </w:tcBorders>
          </w:tcPr>
          <w:p w14:paraId="63178AE9"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 xml:space="preserve"> : </w:t>
            </w:r>
            <w:r w:rsidRPr="00580F30">
              <w:rPr>
                <w:rFonts w:ascii="TH Niramit AS" w:eastAsia="Calibri" w:hAnsi="TH Niramit AS" w:cs="TH Niramit AS"/>
                <w:color w:val="000000"/>
                <w:sz w:val="24"/>
                <w:szCs w:val="24"/>
                <w:cs/>
              </w:rPr>
              <w:t>ไม่มี</w:t>
            </w:r>
            <w:r w:rsidRPr="00580F30">
              <w:rPr>
                <w:rFonts w:ascii="TH Niramit AS" w:eastAsia="Calibri" w:hAnsi="TH Niramit AS" w:cs="TH Niramit AS"/>
                <w:color w:val="000000"/>
                <w:sz w:val="24"/>
                <w:szCs w:val="24"/>
              </w:rPr>
              <w:t xml:space="preserve"> </w:t>
            </w:r>
          </w:p>
        </w:tc>
        <w:tc>
          <w:tcPr>
            <w:tcW w:w="4336" w:type="dxa"/>
            <w:gridSpan w:val="5"/>
            <w:tcBorders>
              <w:top w:val="nil"/>
              <w:left w:val="single" w:sz="4" w:space="0" w:color="auto"/>
              <w:bottom w:val="single" w:sz="4" w:space="0" w:color="auto"/>
            </w:tcBorders>
          </w:tcPr>
          <w:p w14:paraId="1938EBA8"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 xml:space="preserve"> : </w:t>
            </w:r>
            <w:r w:rsidRPr="00580F30">
              <w:rPr>
                <w:rFonts w:ascii="TH Niramit AS" w:eastAsia="Calibri" w:hAnsi="TH Niramit AS" w:cs="TH Niramit AS"/>
                <w:color w:val="000000"/>
                <w:sz w:val="24"/>
                <w:szCs w:val="24"/>
                <w:cs/>
              </w:rPr>
              <w:t>ไม่มี</w:t>
            </w:r>
            <w:r w:rsidRPr="00580F30">
              <w:rPr>
                <w:rFonts w:ascii="TH Niramit AS" w:eastAsia="Calibri" w:hAnsi="TH Niramit AS" w:cs="TH Niramit AS"/>
                <w:color w:val="000000"/>
                <w:sz w:val="24"/>
                <w:szCs w:val="24"/>
              </w:rPr>
              <w:t xml:space="preserve"> </w:t>
            </w:r>
          </w:p>
        </w:tc>
      </w:tr>
      <w:tr w:rsidR="00815ACA" w:rsidRPr="00580F30" w14:paraId="28246E59" w14:textId="77777777" w:rsidTr="00104644">
        <w:tc>
          <w:tcPr>
            <w:tcW w:w="817" w:type="dxa"/>
            <w:vMerge/>
            <w:tcBorders>
              <w:right w:val="single" w:sz="4" w:space="0" w:color="auto"/>
            </w:tcBorders>
          </w:tcPr>
          <w:p w14:paraId="41299AB0"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single" w:sz="4" w:space="0" w:color="auto"/>
              <w:left w:val="single" w:sz="4" w:space="0" w:color="auto"/>
              <w:bottom w:val="single" w:sz="4" w:space="0" w:color="auto"/>
              <w:right w:val="single" w:sz="4" w:space="0" w:color="auto"/>
            </w:tcBorders>
          </w:tcPr>
          <w:p w14:paraId="74203A03"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ศึกษาเกี่ยวกับกระบวนการตลาด</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หน้าที่</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สถาบันการตลาด</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แรงจูงใจผู้บริโภค</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พฤติกรรมต่างๆ</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ของผู้บริโภค</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สัดส่วนของการตลาด</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ลักษณะของผลิตภัณฑ์และส่วนประกอบต่างๆ</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ของผลิตภัณฑ์</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การส่งเสริมการตลาด</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การเลือกช่องทางที่เหมาะสมกับผลิตภัณฑ์</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การกำหนดราคา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การวิจัยตลาด</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ลักษณะงานวิจัยตลาด</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การตลาดระหว่างประเทศ</w:t>
            </w:r>
            <w:r w:rsidRPr="00580F30">
              <w:rPr>
                <w:rFonts w:ascii="TH Niramit AS" w:eastAsia="Calibri" w:hAnsi="TH Niramit AS" w:cs="TH Niramit AS"/>
                <w:color w:val="000000"/>
                <w:sz w:val="24"/>
                <w:szCs w:val="24"/>
              </w:rPr>
              <w:t xml:space="preserve"> </w:t>
            </w:r>
          </w:p>
        </w:tc>
        <w:tc>
          <w:tcPr>
            <w:tcW w:w="4336" w:type="dxa"/>
            <w:gridSpan w:val="5"/>
            <w:tcBorders>
              <w:top w:val="single" w:sz="4" w:space="0" w:color="auto"/>
              <w:left w:val="single" w:sz="4" w:space="0" w:color="auto"/>
              <w:bottom w:val="single" w:sz="4" w:space="0" w:color="auto"/>
            </w:tcBorders>
          </w:tcPr>
          <w:p w14:paraId="135E6A65"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ศึกษาเกี่ยวกับกระบวนการตลาด</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หน้าที่</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สถาบันการตลาด</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แรงจูงใจผู้บริโภค</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พฤติกรรมต่างๆ</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ของผู้บริโภค</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สัดส่วนของการตลาด</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ลักษณะของผลิตภัณฑ์และส่วนประกอบต่างๆ</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ของผลิตภัณฑ์</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การส่งเสริมการตลาด</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การเลือกช่องทางที่เหมาะสมกับผลิตภัณฑ์</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การกำหนดราคา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การวิจัยตลาด</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ลักษณะงานวิจัยตลาด</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การตลาดระหว่างประเทศ</w:t>
            </w:r>
            <w:r w:rsidRPr="00580F30">
              <w:rPr>
                <w:rFonts w:ascii="TH Niramit AS" w:eastAsia="Calibri" w:hAnsi="TH Niramit AS" w:cs="TH Niramit AS"/>
                <w:color w:val="000000"/>
                <w:sz w:val="24"/>
                <w:szCs w:val="24"/>
              </w:rPr>
              <w:t xml:space="preserve"> </w:t>
            </w:r>
          </w:p>
        </w:tc>
      </w:tr>
      <w:tr w:rsidR="00815ACA" w:rsidRPr="00580F30" w14:paraId="0157C22B" w14:textId="77777777" w:rsidTr="00104644">
        <w:tc>
          <w:tcPr>
            <w:tcW w:w="817" w:type="dxa"/>
            <w:vMerge w:val="restart"/>
            <w:tcBorders>
              <w:right w:val="single" w:sz="4" w:space="0" w:color="auto"/>
            </w:tcBorders>
          </w:tcPr>
          <w:p w14:paraId="18AA1504" w14:textId="77777777" w:rsidR="00815ACA" w:rsidRPr="00580F30" w:rsidRDefault="00815ACA" w:rsidP="00815ACA">
            <w:pPr>
              <w:jc w:val="center"/>
              <w:rPr>
                <w:rFonts w:ascii="TH Niramit AS" w:eastAsia="MS Mincho" w:hAnsi="TH Niramit AS" w:cs="TH Niramit AS"/>
                <w:b/>
                <w:sz w:val="24"/>
                <w:szCs w:val="24"/>
              </w:rPr>
            </w:pPr>
            <w:r w:rsidRPr="00580F30">
              <w:rPr>
                <w:rFonts w:ascii="TH Niramit AS" w:eastAsia="MS Mincho" w:hAnsi="TH Niramit AS" w:cs="TH Niramit AS"/>
                <w:b/>
                <w:sz w:val="24"/>
                <w:szCs w:val="24"/>
              </w:rPr>
              <w:t>17</w:t>
            </w:r>
          </w:p>
        </w:tc>
        <w:tc>
          <w:tcPr>
            <w:tcW w:w="3402" w:type="dxa"/>
            <w:gridSpan w:val="3"/>
            <w:tcBorders>
              <w:left w:val="single" w:sz="4" w:space="0" w:color="auto"/>
              <w:bottom w:val="nil"/>
              <w:right w:val="nil"/>
            </w:tcBorders>
          </w:tcPr>
          <w:p w14:paraId="4FF4F545"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กจ</w:t>
            </w:r>
            <w:r w:rsidRPr="00580F30">
              <w:rPr>
                <w:rFonts w:ascii="TH Niramit AS" w:eastAsia="Calibri" w:hAnsi="TH Niramit AS" w:cs="TH Niramit AS"/>
                <w:color w:val="000000"/>
                <w:sz w:val="24"/>
                <w:szCs w:val="24"/>
              </w:rPr>
              <w:t xml:space="preserve"> 303 </w:t>
            </w:r>
            <w:r w:rsidRPr="00580F30">
              <w:rPr>
                <w:rFonts w:ascii="TH Niramit AS" w:eastAsia="Calibri" w:hAnsi="TH Niramit AS" w:cs="TH Niramit AS"/>
                <w:color w:val="000000"/>
                <w:sz w:val="24"/>
                <w:szCs w:val="24"/>
                <w:cs/>
              </w:rPr>
              <w:t>การจัดการโครงการ</w:t>
            </w:r>
            <w:r w:rsidRPr="00580F30">
              <w:rPr>
                <w:rFonts w:ascii="TH Niramit AS" w:eastAsia="Calibri" w:hAnsi="TH Niramit AS" w:cs="TH Niramit AS"/>
                <w:color w:val="000000"/>
                <w:sz w:val="24"/>
                <w:szCs w:val="24"/>
              </w:rPr>
              <w:t xml:space="preserve"> </w:t>
            </w:r>
          </w:p>
        </w:tc>
        <w:tc>
          <w:tcPr>
            <w:tcW w:w="909" w:type="dxa"/>
            <w:tcBorders>
              <w:left w:val="nil"/>
              <w:bottom w:val="nil"/>
              <w:right w:val="single" w:sz="4" w:space="0" w:color="auto"/>
            </w:tcBorders>
          </w:tcPr>
          <w:p w14:paraId="03724876"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3(3-0-6) </w:t>
            </w:r>
          </w:p>
        </w:tc>
        <w:tc>
          <w:tcPr>
            <w:tcW w:w="3485" w:type="dxa"/>
            <w:gridSpan w:val="4"/>
            <w:tcBorders>
              <w:left w:val="single" w:sz="4" w:space="0" w:color="auto"/>
              <w:bottom w:val="nil"/>
              <w:right w:val="nil"/>
            </w:tcBorders>
          </w:tcPr>
          <w:p w14:paraId="52529C06"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กก</w:t>
            </w:r>
            <w:r w:rsidRPr="00580F30">
              <w:rPr>
                <w:rFonts w:ascii="TH Niramit AS" w:eastAsia="Calibri" w:hAnsi="TH Niramit AS" w:cs="TH Niramit AS"/>
                <w:color w:val="000000"/>
                <w:sz w:val="24"/>
                <w:szCs w:val="24"/>
              </w:rPr>
              <w:t xml:space="preserve"> 311 </w:t>
            </w:r>
            <w:r w:rsidRPr="00580F30">
              <w:rPr>
                <w:rFonts w:ascii="TH Niramit AS" w:eastAsia="Calibri" w:hAnsi="TH Niramit AS" w:cs="TH Niramit AS"/>
                <w:color w:val="000000"/>
                <w:sz w:val="24"/>
                <w:szCs w:val="24"/>
                <w:cs/>
              </w:rPr>
              <w:t>การจัดการโครงการ</w:t>
            </w:r>
            <w:r w:rsidRPr="00580F30">
              <w:rPr>
                <w:rFonts w:ascii="TH Niramit AS" w:eastAsia="Calibri" w:hAnsi="TH Niramit AS" w:cs="TH Niramit AS"/>
                <w:color w:val="000000"/>
                <w:sz w:val="24"/>
                <w:szCs w:val="24"/>
              </w:rPr>
              <w:t xml:space="preserve"> </w:t>
            </w:r>
          </w:p>
        </w:tc>
        <w:tc>
          <w:tcPr>
            <w:tcW w:w="851" w:type="dxa"/>
            <w:tcBorders>
              <w:left w:val="nil"/>
              <w:bottom w:val="nil"/>
            </w:tcBorders>
          </w:tcPr>
          <w:p w14:paraId="4638851F"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3(2-3-5) </w:t>
            </w:r>
          </w:p>
        </w:tc>
      </w:tr>
      <w:tr w:rsidR="00815ACA" w:rsidRPr="00580F30" w14:paraId="3EDC6B67" w14:textId="77777777" w:rsidTr="00104644">
        <w:tc>
          <w:tcPr>
            <w:tcW w:w="817" w:type="dxa"/>
            <w:vMerge/>
            <w:tcBorders>
              <w:right w:val="single" w:sz="4" w:space="0" w:color="auto"/>
            </w:tcBorders>
          </w:tcPr>
          <w:p w14:paraId="1EC09F2D"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nil"/>
              <w:left w:val="single" w:sz="4" w:space="0" w:color="auto"/>
              <w:bottom w:val="single" w:sz="4" w:space="0" w:color="auto"/>
              <w:right w:val="single" w:sz="4" w:space="0" w:color="auto"/>
            </w:tcBorders>
          </w:tcPr>
          <w:p w14:paraId="5EA733A0"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 xml:space="preserve"> : </w:t>
            </w:r>
            <w:r w:rsidRPr="00580F30">
              <w:rPr>
                <w:rFonts w:ascii="TH Niramit AS" w:eastAsia="Calibri" w:hAnsi="TH Niramit AS" w:cs="TH Niramit AS"/>
                <w:color w:val="000000"/>
                <w:sz w:val="24"/>
                <w:szCs w:val="24"/>
                <w:cs/>
              </w:rPr>
              <w:t>กจ</w:t>
            </w:r>
            <w:r w:rsidRPr="00580F30">
              <w:rPr>
                <w:rFonts w:ascii="TH Niramit AS" w:eastAsia="Calibri" w:hAnsi="TH Niramit AS" w:cs="TH Niramit AS"/>
                <w:color w:val="000000"/>
                <w:sz w:val="24"/>
                <w:szCs w:val="24"/>
              </w:rPr>
              <w:t xml:space="preserve"> 300 </w:t>
            </w:r>
            <w:r w:rsidRPr="00580F30">
              <w:rPr>
                <w:rFonts w:ascii="TH Niramit AS" w:eastAsia="Calibri" w:hAnsi="TH Niramit AS" w:cs="TH Niramit AS"/>
                <w:color w:val="000000"/>
                <w:sz w:val="24"/>
                <w:szCs w:val="24"/>
                <w:cs/>
              </w:rPr>
              <w:t>องค์การและการจัดการ</w:t>
            </w:r>
            <w:r w:rsidRPr="00580F30">
              <w:rPr>
                <w:rFonts w:ascii="TH Niramit AS" w:eastAsia="Calibri" w:hAnsi="TH Niramit AS" w:cs="TH Niramit AS"/>
                <w:color w:val="000000"/>
                <w:sz w:val="24"/>
                <w:szCs w:val="24"/>
              </w:rPr>
              <w:t xml:space="preserve"> </w:t>
            </w:r>
          </w:p>
        </w:tc>
        <w:tc>
          <w:tcPr>
            <w:tcW w:w="4336" w:type="dxa"/>
            <w:gridSpan w:val="5"/>
            <w:tcBorders>
              <w:top w:val="nil"/>
              <w:left w:val="single" w:sz="4" w:space="0" w:color="auto"/>
              <w:bottom w:val="single" w:sz="4" w:space="0" w:color="auto"/>
            </w:tcBorders>
          </w:tcPr>
          <w:p w14:paraId="4F7461E5"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 xml:space="preserve"> : </w:t>
            </w:r>
          </w:p>
        </w:tc>
      </w:tr>
      <w:tr w:rsidR="00815ACA" w:rsidRPr="00580F30" w14:paraId="0F6650D6" w14:textId="77777777" w:rsidTr="00104644">
        <w:tc>
          <w:tcPr>
            <w:tcW w:w="817" w:type="dxa"/>
            <w:vMerge/>
            <w:tcBorders>
              <w:right w:val="single" w:sz="4" w:space="0" w:color="auto"/>
            </w:tcBorders>
          </w:tcPr>
          <w:p w14:paraId="291126C3"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single" w:sz="4" w:space="0" w:color="auto"/>
              <w:left w:val="single" w:sz="4" w:space="0" w:color="auto"/>
              <w:bottom w:val="single" w:sz="4" w:space="0" w:color="auto"/>
              <w:right w:val="single" w:sz="4" w:space="0" w:color="auto"/>
            </w:tcBorders>
          </w:tcPr>
          <w:p w14:paraId="1208C03D"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ศึกษารายละเอียดในการวางแผน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ประเภทของแผน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ระดับของวัตถุประสงค์</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นโยบายความสัมพันธ์ของแผนงาน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และโครงกร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กระบวนการวางแผนโครงการ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ขั้นตอนการวางแผนโครงการ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การวิเคราะห์โครงการ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การบริหารโครงการ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ตลอดจนการควบคุม</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และประเมินผลโครงการ</w:t>
            </w:r>
            <w:r w:rsidRPr="00580F30">
              <w:rPr>
                <w:rFonts w:ascii="TH Niramit AS" w:eastAsia="Calibri" w:hAnsi="TH Niramit AS" w:cs="TH Niramit AS"/>
                <w:color w:val="000000"/>
                <w:sz w:val="24"/>
                <w:szCs w:val="24"/>
              </w:rPr>
              <w:t xml:space="preserve"> </w:t>
            </w:r>
          </w:p>
        </w:tc>
        <w:tc>
          <w:tcPr>
            <w:tcW w:w="4336" w:type="dxa"/>
            <w:gridSpan w:val="5"/>
            <w:tcBorders>
              <w:top w:val="single" w:sz="4" w:space="0" w:color="auto"/>
              <w:left w:val="single" w:sz="4" w:space="0" w:color="auto"/>
              <w:bottom w:val="single" w:sz="4" w:space="0" w:color="auto"/>
            </w:tcBorders>
          </w:tcPr>
          <w:p w14:paraId="74C39CE1"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ศึกษารายละเอียดในการวางแผน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ประเภทของแผน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ระดับของวัตถุประสงค์</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นโยบายความสัมพันธ์ของแผนงาน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และโครงกร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กระบวนการวางแผนโครงการ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ขั้นตอนการวางแผนโครงการ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การวิเคราะห์โครงการ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การบริหารโครงการ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ตลอดจนการควบคุม</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และประเมินผลโครงการ</w:t>
            </w:r>
            <w:r w:rsidRPr="00580F30">
              <w:rPr>
                <w:rFonts w:ascii="TH Niramit AS" w:eastAsia="Calibri" w:hAnsi="TH Niramit AS" w:cs="TH Niramit AS"/>
                <w:color w:val="000000"/>
                <w:sz w:val="24"/>
                <w:szCs w:val="24"/>
              </w:rPr>
              <w:t xml:space="preserve"> </w:t>
            </w:r>
          </w:p>
        </w:tc>
      </w:tr>
      <w:tr w:rsidR="00815ACA" w:rsidRPr="00580F30" w14:paraId="2AD69D49" w14:textId="77777777" w:rsidTr="00104644">
        <w:tc>
          <w:tcPr>
            <w:tcW w:w="817" w:type="dxa"/>
            <w:vMerge w:val="restart"/>
            <w:tcBorders>
              <w:right w:val="single" w:sz="4" w:space="0" w:color="auto"/>
            </w:tcBorders>
          </w:tcPr>
          <w:p w14:paraId="6337E733" w14:textId="77777777" w:rsidR="00815ACA" w:rsidRPr="00580F30" w:rsidRDefault="00815ACA" w:rsidP="00815ACA">
            <w:pPr>
              <w:jc w:val="center"/>
              <w:rPr>
                <w:rFonts w:ascii="TH Niramit AS" w:eastAsia="MS Mincho" w:hAnsi="TH Niramit AS" w:cs="TH Niramit AS"/>
                <w:b/>
                <w:sz w:val="24"/>
                <w:szCs w:val="24"/>
              </w:rPr>
            </w:pPr>
            <w:r w:rsidRPr="00580F30">
              <w:rPr>
                <w:rFonts w:ascii="TH Niramit AS" w:eastAsia="MS Mincho" w:hAnsi="TH Niramit AS" w:cs="TH Niramit AS"/>
                <w:b/>
                <w:sz w:val="24"/>
                <w:szCs w:val="24"/>
              </w:rPr>
              <w:t>18</w:t>
            </w:r>
          </w:p>
        </w:tc>
        <w:tc>
          <w:tcPr>
            <w:tcW w:w="3402" w:type="dxa"/>
            <w:gridSpan w:val="3"/>
            <w:tcBorders>
              <w:left w:val="single" w:sz="4" w:space="0" w:color="auto"/>
              <w:bottom w:val="nil"/>
              <w:right w:val="nil"/>
            </w:tcBorders>
          </w:tcPr>
          <w:p w14:paraId="72AD77FA"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กจ</w:t>
            </w:r>
            <w:r w:rsidRPr="00580F30">
              <w:rPr>
                <w:rFonts w:ascii="TH Niramit AS" w:eastAsia="Calibri" w:hAnsi="TH Niramit AS" w:cs="TH Niramit AS"/>
                <w:color w:val="000000"/>
                <w:sz w:val="24"/>
                <w:szCs w:val="24"/>
              </w:rPr>
              <w:t xml:space="preserve"> 305 </w:t>
            </w:r>
            <w:r w:rsidRPr="00580F30">
              <w:rPr>
                <w:rFonts w:ascii="TH Niramit AS" w:eastAsia="Calibri" w:hAnsi="TH Niramit AS" w:cs="TH Niramit AS"/>
                <w:color w:val="000000"/>
                <w:sz w:val="24"/>
                <w:szCs w:val="24"/>
                <w:cs/>
              </w:rPr>
              <w:t>การจัดการสำนักงาน</w:t>
            </w:r>
            <w:r w:rsidRPr="00580F30">
              <w:rPr>
                <w:rFonts w:ascii="TH Niramit AS" w:eastAsia="Calibri" w:hAnsi="TH Niramit AS" w:cs="TH Niramit AS"/>
                <w:color w:val="000000"/>
                <w:sz w:val="24"/>
                <w:szCs w:val="24"/>
              </w:rPr>
              <w:t xml:space="preserve"> </w:t>
            </w:r>
          </w:p>
        </w:tc>
        <w:tc>
          <w:tcPr>
            <w:tcW w:w="909" w:type="dxa"/>
            <w:tcBorders>
              <w:left w:val="nil"/>
              <w:bottom w:val="nil"/>
              <w:right w:val="single" w:sz="4" w:space="0" w:color="auto"/>
            </w:tcBorders>
          </w:tcPr>
          <w:p w14:paraId="03E0939B"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3(3-0-6) </w:t>
            </w:r>
          </w:p>
        </w:tc>
        <w:tc>
          <w:tcPr>
            <w:tcW w:w="3485" w:type="dxa"/>
            <w:gridSpan w:val="4"/>
            <w:tcBorders>
              <w:left w:val="single" w:sz="4" w:space="0" w:color="auto"/>
              <w:bottom w:val="nil"/>
              <w:right w:val="nil"/>
            </w:tcBorders>
          </w:tcPr>
          <w:p w14:paraId="598B566E"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กก</w:t>
            </w:r>
            <w:r w:rsidRPr="00580F30">
              <w:rPr>
                <w:rFonts w:ascii="TH Niramit AS" w:eastAsia="Calibri" w:hAnsi="TH Niramit AS" w:cs="TH Niramit AS"/>
                <w:color w:val="000000"/>
                <w:sz w:val="24"/>
                <w:szCs w:val="24"/>
              </w:rPr>
              <w:t xml:space="preserve"> 211 </w:t>
            </w:r>
            <w:r w:rsidRPr="00580F30">
              <w:rPr>
                <w:rFonts w:ascii="TH Niramit AS" w:eastAsia="Calibri" w:hAnsi="TH Niramit AS" w:cs="TH Niramit AS"/>
                <w:color w:val="000000"/>
                <w:sz w:val="24"/>
                <w:szCs w:val="24"/>
                <w:cs/>
              </w:rPr>
              <w:t>การจัดการสำนักงานสมัยใหม่</w:t>
            </w:r>
            <w:r w:rsidRPr="00580F30">
              <w:rPr>
                <w:rFonts w:ascii="TH Niramit AS" w:eastAsia="Calibri" w:hAnsi="TH Niramit AS" w:cs="TH Niramit AS"/>
                <w:color w:val="000000"/>
                <w:sz w:val="24"/>
                <w:szCs w:val="24"/>
              </w:rPr>
              <w:t xml:space="preserve"> </w:t>
            </w:r>
          </w:p>
        </w:tc>
        <w:tc>
          <w:tcPr>
            <w:tcW w:w="851" w:type="dxa"/>
            <w:tcBorders>
              <w:left w:val="nil"/>
              <w:bottom w:val="nil"/>
            </w:tcBorders>
          </w:tcPr>
          <w:p w14:paraId="517FB1D8"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3(2-2-5) </w:t>
            </w:r>
          </w:p>
        </w:tc>
      </w:tr>
      <w:tr w:rsidR="00815ACA" w:rsidRPr="00580F30" w14:paraId="6B872345" w14:textId="77777777" w:rsidTr="00104644">
        <w:tc>
          <w:tcPr>
            <w:tcW w:w="817" w:type="dxa"/>
            <w:vMerge/>
            <w:tcBorders>
              <w:right w:val="single" w:sz="4" w:space="0" w:color="auto"/>
            </w:tcBorders>
          </w:tcPr>
          <w:p w14:paraId="065CCFFE"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nil"/>
              <w:left w:val="single" w:sz="4" w:space="0" w:color="auto"/>
              <w:bottom w:val="single" w:sz="4" w:space="0" w:color="auto"/>
              <w:right w:val="single" w:sz="4" w:space="0" w:color="auto"/>
            </w:tcBorders>
          </w:tcPr>
          <w:p w14:paraId="31A3E7EA"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 xml:space="preserve"> : </w:t>
            </w:r>
            <w:r w:rsidRPr="00580F30">
              <w:rPr>
                <w:rFonts w:ascii="TH Niramit AS" w:eastAsia="Calibri" w:hAnsi="TH Niramit AS" w:cs="TH Niramit AS"/>
                <w:color w:val="000000"/>
                <w:sz w:val="24"/>
                <w:szCs w:val="24"/>
                <w:cs/>
              </w:rPr>
              <w:t>ไม่มี</w:t>
            </w:r>
            <w:r w:rsidRPr="00580F30">
              <w:rPr>
                <w:rFonts w:ascii="TH Niramit AS" w:eastAsia="Calibri" w:hAnsi="TH Niramit AS" w:cs="TH Niramit AS"/>
                <w:color w:val="000000"/>
                <w:sz w:val="24"/>
                <w:szCs w:val="24"/>
              </w:rPr>
              <w:t xml:space="preserve"> </w:t>
            </w:r>
          </w:p>
        </w:tc>
        <w:tc>
          <w:tcPr>
            <w:tcW w:w="4336" w:type="dxa"/>
            <w:gridSpan w:val="5"/>
            <w:tcBorders>
              <w:top w:val="nil"/>
              <w:left w:val="single" w:sz="4" w:space="0" w:color="auto"/>
              <w:bottom w:val="single" w:sz="4" w:space="0" w:color="auto"/>
            </w:tcBorders>
          </w:tcPr>
          <w:p w14:paraId="7804CF06"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ไม่มี</w:t>
            </w:r>
            <w:r w:rsidRPr="00580F30">
              <w:rPr>
                <w:rFonts w:ascii="TH Niramit AS" w:eastAsia="Calibri" w:hAnsi="TH Niramit AS" w:cs="TH Niramit AS"/>
                <w:color w:val="000000"/>
                <w:sz w:val="24"/>
                <w:szCs w:val="24"/>
              </w:rPr>
              <w:t xml:space="preserve"> </w:t>
            </w:r>
          </w:p>
        </w:tc>
      </w:tr>
      <w:tr w:rsidR="00815ACA" w:rsidRPr="00580F30" w14:paraId="2E983C82" w14:textId="77777777" w:rsidTr="00104644">
        <w:tc>
          <w:tcPr>
            <w:tcW w:w="817" w:type="dxa"/>
            <w:vMerge/>
            <w:tcBorders>
              <w:right w:val="single" w:sz="4" w:space="0" w:color="auto"/>
            </w:tcBorders>
          </w:tcPr>
          <w:p w14:paraId="3A610547"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single" w:sz="4" w:space="0" w:color="auto"/>
              <w:left w:val="single" w:sz="4" w:space="0" w:color="auto"/>
              <w:bottom w:val="single" w:sz="4" w:space="0" w:color="auto"/>
              <w:right w:val="single" w:sz="4" w:space="0" w:color="auto"/>
            </w:tcBorders>
          </w:tcPr>
          <w:p w14:paraId="37144E55"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ศึกษาความรู้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แนวคิดและทฤษฎีเกี่ยวกับการจัดการสำนักงาน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คุณลักษณะ</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จรรยาบรรณของผู้บริหาร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การวางแผนวิเคราะห์ระบบและวิธีปฏิบัติงาน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การจัดการสำนักงาน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การจัดการสำนักงานอัตโนมัติ</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การบริหารเอกสาร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การจัดเก็บเอกสาร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ตลอดจนการควบคุมสำนักงาน</w:t>
            </w:r>
            <w:r w:rsidRPr="00580F30">
              <w:rPr>
                <w:rFonts w:ascii="TH Niramit AS" w:eastAsia="Calibri" w:hAnsi="TH Niramit AS" w:cs="TH Niramit AS"/>
                <w:color w:val="000000"/>
                <w:sz w:val="24"/>
                <w:szCs w:val="24"/>
              </w:rPr>
              <w:t xml:space="preserve"> </w:t>
            </w:r>
          </w:p>
        </w:tc>
        <w:tc>
          <w:tcPr>
            <w:tcW w:w="4336" w:type="dxa"/>
            <w:gridSpan w:val="5"/>
            <w:tcBorders>
              <w:top w:val="single" w:sz="4" w:space="0" w:color="auto"/>
              <w:left w:val="single" w:sz="4" w:space="0" w:color="auto"/>
              <w:bottom w:val="single" w:sz="4" w:space="0" w:color="auto"/>
            </w:tcBorders>
          </w:tcPr>
          <w:p w14:paraId="210DEF0B"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ศึกษาความรู้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แนวคิดและทฤษฎีเกี่ยวกับการจัดการสำนักงาน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คุณลักษณะ</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จรรยาบรรณของผู้บริหาร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การวางแผนวิเคราะห์ระบบและวิธีปฏิบัติงาน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การจัดการสำนักงาน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การจัดการสำนักงานอัตโนมัติ</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การบริหารเอกสาร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การจัดเก็บเอกสาร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ตลอดจนการควบคุมสำนักงาน</w:t>
            </w:r>
            <w:r w:rsidRPr="00580F30">
              <w:rPr>
                <w:rFonts w:ascii="TH Niramit AS" w:eastAsia="Calibri" w:hAnsi="TH Niramit AS" w:cs="TH Niramit AS"/>
                <w:color w:val="000000"/>
                <w:sz w:val="24"/>
                <w:szCs w:val="24"/>
              </w:rPr>
              <w:t xml:space="preserve"> </w:t>
            </w:r>
          </w:p>
        </w:tc>
      </w:tr>
      <w:tr w:rsidR="00815ACA" w:rsidRPr="00580F30" w14:paraId="239424E6" w14:textId="77777777" w:rsidTr="00104644">
        <w:tc>
          <w:tcPr>
            <w:tcW w:w="817" w:type="dxa"/>
            <w:vMerge w:val="restart"/>
            <w:tcBorders>
              <w:right w:val="single" w:sz="4" w:space="0" w:color="auto"/>
            </w:tcBorders>
          </w:tcPr>
          <w:p w14:paraId="215613F5" w14:textId="77777777" w:rsidR="00815ACA" w:rsidRPr="00580F30" w:rsidRDefault="00815ACA" w:rsidP="00815ACA">
            <w:pPr>
              <w:jc w:val="center"/>
              <w:rPr>
                <w:rFonts w:ascii="TH Niramit AS" w:eastAsia="MS Mincho" w:hAnsi="TH Niramit AS" w:cs="TH Niramit AS"/>
                <w:b/>
                <w:sz w:val="24"/>
                <w:szCs w:val="24"/>
              </w:rPr>
            </w:pPr>
            <w:r w:rsidRPr="00580F30">
              <w:rPr>
                <w:rFonts w:ascii="TH Niramit AS" w:eastAsia="MS Mincho" w:hAnsi="TH Niramit AS" w:cs="TH Niramit AS"/>
                <w:b/>
                <w:sz w:val="24"/>
                <w:szCs w:val="24"/>
              </w:rPr>
              <w:t>19</w:t>
            </w:r>
          </w:p>
        </w:tc>
        <w:tc>
          <w:tcPr>
            <w:tcW w:w="3260" w:type="dxa"/>
            <w:tcBorders>
              <w:left w:val="single" w:sz="4" w:space="0" w:color="auto"/>
              <w:bottom w:val="nil"/>
              <w:right w:val="nil"/>
            </w:tcBorders>
          </w:tcPr>
          <w:p w14:paraId="7E48517A"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กจ</w:t>
            </w:r>
            <w:r w:rsidRPr="00580F30">
              <w:rPr>
                <w:rFonts w:ascii="TH Niramit AS" w:eastAsia="Calibri" w:hAnsi="TH Niramit AS" w:cs="TH Niramit AS"/>
                <w:color w:val="000000"/>
                <w:sz w:val="24"/>
                <w:szCs w:val="24"/>
              </w:rPr>
              <w:t xml:space="preserve"> 401 </w:t>
            </w:r>
            <w:r w:rsidRPr="00580F30">
              <w:rPr>
                <w:rFonts w:ascii="TH Niramit AS" w:eastAsia="Calibri" w:hAnsi="TH Niramit AS" w:cs="TH Niramit AS"/>
                <w:color w:val="000000"/>
                <w:sz w:val="24"/>
                <w:szCs w:val="24"/>
                <w:cs/>
              </w:rPr>
              <w:t>การจัดการธุรกิจระหว่างประเทศ</w:t>
            </w:r>
            <w:r w:rsidRPr="00580F30">
              <w:rPr>
                <w:rFonts w:ascii="TH Niramit AS" w:eastAsia="Calibri" w:hAnsi="TH Niramit AS" w:cs="TH Niramit AS"/>
                <w:color w:val="000000"/>
                <w:sz w:val="24"/>
                <w:szCs w:val="24"/>
              </w:rPr>
              <w:t xml:space="preserve"> </w:t>
            </w:r>
          </w:p>
        </w:tc>
        <w:tc>
          <w:tcPr>
            <w:tcW w:w="1051" w:type="dxa"/>
            <w:gridSpan w:val="3"/>
            <w:tcBorders>
              <w:left w:val="nil"/>
              <w:bottom w:val="nil"/>
              <w:right w:val="single" w:sz="4" w:space="0" w:color="auto"/>
            </w:tcBorders>
          </w:tcPr>
          <w:p w14:paraId="376AAD5B"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3(3-0-6) </w:t>
            </w:r>
          </w:p>
        </w:tc>
        <w:tc>
          <w:tcPr>
            <w:tcW w:w="3344" w:type="dxa"/>
            <w:gridSpan w:val="2"/>
            <w:tcBorders>
              <w:left w:val="single" w:sz="4" w:space="0" w:color="auto"/>
              <w:bottom w:val="nil"/>
              <w:right w:val="nil"/>
            </w:tcBorders>
          </w:tcPr>
          <w:p w14:paraId="1289559A"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กก</w:t>
            </w:r>
            <w:r w:rsidRPr="00580F30">
              <w:rPr>
                <w:rFonts w:ascii="TH Niramit AS" w:eastAsia="Calibri" w:hAnsi="TH Niramit AS" w:cs="TH Niramit AS"/>
                <w:color w:val="000000"/>
                <w:sz w:val="24"/>
                <w:szCs w:val="24"/>
              </w:rPr>
              <w:t xml:space="preserve"> 322 </w:t>
            </w:r>
            <w:r w:rsidRPr="00580F30">
              <w:rPr>
                <w:rFonts w:ascii="TH Niramit AS" w:eastAsia="Calibri" w:hAnsi="TH Niramit AS" w:cs="TH Niramit AS"/>
                <w:color w:val="000000"/>
                <w:sz w:val="24"/>
                <w:szCs w:val="24"/>
                <w:cs/>
              </w:rPr>
              <w:t>การจัดการธุรกิจระหว่างประเทศ</w:t>
            </w:r>
            <w:r w:rsidRPr="00580F30">
              <w:rPr>
                <w:rFonts w:ascii="TH Niramit AS" w:eastAsia="Calibri" w:hAnsi="TH Niramit AS" w:cs="TH Niramit AS"/>
                <w:color w:val="000000"/>
                <w:sz w:val="24"/>
                <w:szCs w:val="24"/>
              </w:rPr>
              <w:t xml:space="preserve"> </w:t>
            </w:r>
          </w:p>
        </w:tc>
        <w:tc>
          <w:tcPr>
            <w:tcW w:w="992" w:type="dxa"/>
            <w:gridSpan w:val="3"/>
            <w:tcBorders>
              <w:left w:val="nil"/>
              <w:bottom w:val="nil"/>
            </w:tcBorders>
          </w:tcPr>
          <w:p w14:paraId="39A5AABF"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3(2-2-5) </w:t>
            </w:r>
          </w:p>
        </w:tc>
      </w:tr>
      <w:tr w:rsidR="00815ACA" w:rsidRPr="00580F30" w14:paraId="4C6642E2" w14:textId="77777777" w:rsidTr="00104644">
        <w:tc>
          <w:tcPr>
            <w:tcW w:w="817" w:type="dxa"/>
            <w:vMerge/>
            <w:tcBorders>
              <w:right w:val="single" w:sz="4" w:space="0" w:color="auto"/>
            </w:tcBorders>
          </w:tcPr>
          <w:p w14:paraId="05585849"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nil"/>
              <w:left w:val="single" w:sz="4" w:space="0" w:color="auto"/>
              <w:right w:val="single" w:sz="4" w:space="0" w:color="auto"/>
            </w:tcBorders>
          </w:tcPr>
          <w:p w14:paraId="293F9BFF"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 xml:space="preserve"> : </w:t>
            </w:r>
            <w:r w:rsidRPr="00580F30">
              <w:rPr>
                <w:rFonts w:ascii="TH Niramit AS" w:eastAsia="Calibri" w:hAnsi="TH Niramit AS" w:cs="TH Niramit AS"/>
                <w:color w:val="000000"/>
                <w:sz w:val="24"/>
                <w:szCs w:val="24"/>
                <w:cs/>
              </w:rPr>
              <w:t>กจ</w:t>
            </w:r>
            <w:r w:rsidRPr="00580F30">
              <w:rPr>
                <w:rFonts w:ascii="TH Niramit AS" w:eastAsia="Calibri" w:hAnsi="TH Niramit AS" w:cs="TH Niramit AS"/>
                <w:color w:val="000000"/>
                <w:sz w:val="24"/>
                <w:szCs w:val="24"/>
              </w:rPr>
              <w:t xml:space="preserve"> 200 </w:t>
            </w:r>
            <w:r w:rsidRPr="00580F30">
              <w:rPr>
                <w:rFonts w:ascii="TH Niramit AS" w:eastAsia="Calibri" w:hAnsi="TH Niramit AS" w:cs="TH Niramit AS"/>
                <w:color w:val="000000"/>
                <w:sz w:val="24"/>
                <w:szCs w:val="24"/>
                <w:cs/>
              </w:rPr>
              <w:t>ความรู้เกี่ยวกับธุรกิจ</w:t>
            </w:r>
            <w:r w:rsidRPr="00580F30">
              <w:rPr>
                <w:rFonts w:ascii="TH Niramit AS" w:eastAsia="Calibri" w:hAnsi="TH Niramit AS" w:cs="TH Niramit AS"/>
                <w:color w:val="000000"/>
                <w:sz w:val="24"/>
                <w:szCs w:val="24"/>
              </w:rPr>
              <w:t xml:space="preserve"> </w:t>
            </w:r>
          </w:p>
          <w:p w14:paraId="08505750"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Prerequisite : None </w:t>
            </w:r>
          </w:p>
        </w:tc>
        <w:tc>
          <w:tcPr>
            <w:tcW w:w="4336" w:type="dxa"/>
            <w:gridSpan w:val="5"/>
            <w:tcBorders>
              <w:top w:val="nil"/>
              <w:left w:val="single" w:sz="4" w:space="0" w:color="auto"/>
            </w:tcBorders>
          </w:tcPr>
          <w:p w14:paraId="0D324B18"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 xml:space="preserve"> : </w:t>
            </w:r>
            <w:r w:rsidRPr="00580F30">
              <w:rPr>
                <w:rFonts w:ascii="TH Niramit AS" w:eastAsia="Calibri" w:hAnsi="TH Niramit AS" w:cs="TH Niramit AS"/>
                <w:color w:val="000000"/>
                <w:sz w:val="24"/>
                <w:szCs w:val="24"/>
                <w:cs/>
              </w:rPr>
              <w:t>ไม่มี</w:t>
            </w:r>
            <w:r w:rsidRPr="00580F30">
              <w:rPr>
                <w:rFonts w:ascii="TH Niramit AS" w:eastAsia="Calibri" w:hAnsi="TH Niramit AS" w:cs="TH Niramit AS"/>
                <w:color w:val="000000"/>
                <w:sz w:val="24"/>
                <w:szCs w:val="24"/>
              </w:rPr>
              <w:t xml:space="preserve"> </w:t>
            </w:r>
          </w:p>
          <w:p w14:paraId="5D777F94"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Prerequisite : None </w:t>
            </w:r>
          </w:p>
        </w:tc>
      </w:tr>
      <w:tr w:rsidR="00815ACA" w:rsidRPr="00580F30" w14:paraId="275207CC" w14:textId="77777777" w:rsidTr="00104644">
        <w:tc>
          <w:tcPr>
            <w:tcW w:w="817" w:type="dxa"/>
            <w:vMerge/>
            <w:tcBorders>
              <w:right w:val="single" w:sz="4" w:space="0" w:color="auto"/>
            </w:tcBorders>
          </w:tcPr>
          <w:p w14:paraId="0A20A415"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left w:val="single" w:sz="4" w:space="0" w:color="auto"/>
              <w:right w:val="single" w:sz="4" w:space="0" w:color="auto"/>
            </w:tcBorders>
          </w:tcPr>
          <w:p w14:paraId="21437426"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ศึกษากระบวนการบริหารจัดการธุรกิจระหว่างประเทศ</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แนวคิดและรูปแบบในการประกอบธุรกิจระหว่างประเทศ</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กลยุทธ์ในการจัดการธุรกิจระหว่างประเทศ</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รวมไปถึงหน้าที่ทางธุรกิจในการจัดการธุรกิจระหว่างประเทศ</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ได้แก่</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การตลาด</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การผลิต</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การเงิน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ทรัพยากรบุคคล</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รวมถึงการจัดการด้านเทคโนโลยีสารสนเทศทางการบริหารสมัยใหม่</w:t>
            </w:r>
            <w:r w:rsidRPr="00580F30">
              <w:rPr>
                <w:rFonts w:ascii="TH Niramit AS" w:eastAsia="Calibri" w:hAnsi="TH Niramit AS" w:cs="TH Niramit AS"/>
                <w:color w:val="000000"/>
                <w:sz w:val="24"/>
                <w:szCs w:val="24"/>
              </w:rPr>
              <w:t xml:space="preserve"> </w:t>
            </w:r>
          </w:p>
        </w:tc>
        <w:tc>
          <w:tcPr>
            <w:tcW w:w="4336" w:type="dxa"/>
            <w:gridSpan w:val="5"/>
            <w:tcBorders>
              <w:left w:val="single" w:sz="4" w:space="0" w:color="auto"/>
              <w:bottom w:val="single" w:sz="4" w:space="0" w:color="auto"/>
            </w:tcBorders>
          </w:tcPr>
          <w:p w14:paraId="33CBAA53"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ศึกษากระบวนการบริหารจัดการธุรกิจระหว่างประเทศ</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แนวคิดและรูปแบบในการประกอบธุรกิจระหว่างประเทศ</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กลยุทธ์ในการจัดการธุรกิจระหว่างประเทศ</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รวมไปถึงหน้าที่ทางธุรกิจในการจัดการธุรกิจระหว่างประเทศ</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ได้แก่</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การตลาด</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การผลิต</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การเงิน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ทรัพยากรบุคคล</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รวมถึงการจัดการด้านเทคโนโลยีสารสนเทศทางการบริหารสมัยใหม่</w:t>
            </w:r>
            <w:r w:rsidRPr="00580F30">
              <w:rPr>
                <w:rFonts w:ascii="TH Niramit AS" w:eastAsia="Calibri" w:hAnsi="TH Niramit AS" w:cs="TH Niramit AS"/>
                <w:color w:val="000000"/>
                <w:sz w:val="24"/>
                <w:szCs w:val="24"/>
              </w:rPr>
              <w:t xml:space="preserve"> </w:t>
            </w:r>
          </w:p>
        </w:tc>
      </w:tr>
      <w:tr w:rsidR="00815ACA" w:rsidRPr="00580F30" w14:paraId="63008B66" w14:textId="77777777" w:rsidTr="00104644">
        <w:tc>
          <w:tcPr>
            <w:tcW w:w="817" w:type="dxa"/>
            <w:vMerge w:val="restart"/>
            <w:tcBorders>
              <w:right w:val="single" w:sz="4" w:space="0" w:color="auto"/>
            </w:tcBorders>
          </w:tcPr>
          <w:p w14:paraId="1101E831" w14:textId="77777777" w:rsidR="00815ACA" w:rsidRPr="00580F30" w:rsidRDefault="00815ACA" w:rsidP="00815ACA">
            <w:pPr>
              <w:jc w:val="center"/>
              <w:rPr>
                <w:rFonts w:ascii="TH Niramit AS" w:eastAsia="MS Mincho" w:hAnsi="TH Niramit AS" w:cs="TH Niramit AS"/>
                <w:b/>
                <w:sz w:val="24"/>
                <w:szCs w:val="24"/>
              </w:rPr>
            </w:pPr>
            <w:r w:rsidRPr="00580F30">
              <w:rPr>
                <w:rFonts w:ascii="TH Niramit AS" w:eastAsia="MS Mincho" w:hAnsi="TH Niramit AS" w:cs="TH Niramit AS"/>
                <w:b/>
                <w:sz w:val="24"/>
                <w:szCs w:val="24"/>
              </w:rPr>
              <w:t>20</w:t>
            </w:r>
          </w:p>
        </w:tc>
        <w:tc>
          <w:tcPr>
            <w:tcW w:w="3260" w:type="dxa"/>
            <w:tcBorders>
              <w:left w:val="single" w:sz="4" w:space="0" w:color="auto"/>
              <w:right w:val="nil"/>
            </w:tcBorders>
          </w:tcPr>
          <w:p w14:paraId="1135536E"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กจ</w:t>
            </w:r>
            <w:r w:rsidRPr="00580F30">
              <w:rPr>
                <w:rFonts w:ascii="TH Niramit AS" w:eastAsia="Calibri" w:hAnsi="TH Niramit AS" w:cs="TH Niramit AS"/>
                <w:color w:val="000000"/>
                <w:sz w:val="24"/>
                <w:szCs w:val="24"/>
              </w:rPr>
              <w:t xml:space="preserve"> 402 </w:t>
            </w:r>
            <w:r w:rsidRPr="00580F30">
              <w:rPr>
                <w:rFonts w:ascii="TH Niramit AS" w:eastAsia="Calibri" w:hAnsi="TH Niramit AS" w:cs="TH Niramit AS"/>
                <w:color w:val="000000"/>
                <w:sz w:val="24"/>
                <w:szCs w:val="24"/>
                <w:cs/>
              </w:rPr>
              <w:t>การจัดการเชิงกลยุทธ์</w:t>
            </w:r>
            <w:r w:rsidRPr="00580F30">
              <w:rPr>
                <w:rFonts w:ascii="TH Niramit AS" w:eastAsia="Calibri" w:hAnsi="TH Niramit AS" w:cs="TH Niramit AS"/>
                <w:color w:val="000000"/>
                <w:sz w:val="24"/>
                <w:szCs w:val="24"/>
              </w:rPr>
              <w:t xml:space="preserve"> </w:t>
            </w:r>
          </w:p>
        </w:tc>
        <w:tc>
          <w:tcPr>
            <w:tcW w:w="1051" w:type="dxa"/>
            <w:gridSpan w:val="3"/>
            <w:tcBorders>
              <w:left w:val="nil"/>
              <w:right w:val="single" w:sz="4" w:space="0" w:color="auto"/>
            </w:tcBorders>
          </w:tcPr>
          <w:p w14:paraId="45CE5C35"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3(3-0-6) </w:t>
            </w:r>
          </w:p>
        </w:tc>
        <w:tc>
          <w:tcPr>
            <w:tcW w:w="3344" w:type="dxa"/>
            <w:gridSpan w:val="2"/>
            <w:tcBorders>
              <w:left w:val="single" w:sz="4" w:space="0" w:color="auto"/>
              <w:right w:val="nil"/>
            </w:tcBorders>
          </w:tcPr>
          <w:p w14:paraId="18B42E67"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กก</w:t>
            </w:r>
            <w:r w:rsidRPr="00580F30">
              <w:rPr>
                <w:rFonts w:ascii="TH Niramit AS" w:eastAsia="Calibri" w:hAnsi="TH Niramit AS" w:cs="TH Niramit AS"/>
                <w:color w:val="000000"/>
                <w:sz w:val="24"/>
                <w:szCs w:val="24"/>
              </w:rPr>
              <w:t xml:space="preserve"> 411 </w:t>
            </w:r>
            <w:r w:rsidRPr="00580F30">
              <w:rPr>
                <w:rFonts w:ascii="TH Niramit AS" w:eastAsia="Calibri" w:hAnsi="TH Niramit AS" w:cs="TH Niramit AS"/>
                <w:color w:val="000000"/>
                <w:sz w:val="24"/>
                <w:szCs w:val="24"/>
                <w:cs/>
              </w:rPr>
              <w:t>การจัดการเชิงกลยุทธ์</w:t>
            </w:r>
            <w:r w:rsidRPr="00580F30">
              <w:rPr>
                <w:rFonts w:ascii="TH Niramit AS" w:eastAsia="Calibri" w:hAnsi="TH Niramit AS" w:cs="TH Niramit AS"/>
                <w:color w:val="000000"/>
                <w:sz w:val="24"/>
                <w:szCs w:val="24"/>
              </w:rPr>
              <w:t xml:space="preserve"> </w:t>
            </w:r>
          </w:p>
        </w:tc>
        <w:tc>
          <w:tcPr>
            <w:tcW w:w="992" w:type="dxa"/>
            <w:gridSpan w:val="3"/>
            <w:tcBorders>
              <w:left w:val="nil"/>
            </w:tcBorders>
          </w:tcPr>
          <w:p w14:paraId="5364F464"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3(2-2-5) </w:t>
            </w:r>
          </w:p>
        </w:tc>
      </w:tr>
      <w:tr w:rsidR="00815ACA" w:rsidRPr="00580F30" w14:paraId="0DE13466" w14:textId="77777777" w:rsidTr="00104644">
        <w:tc>
          <w:tcPr>
            <w:tcW w:w="817" w:type="dxa"/>
            <w:vMerge/>
            <w:tcBorders>
              <w:right w:val="single" w:sz="4" w:space="0" w:color="auto"/>
            </w:tcBorders>
          </w:tcPr>
          <w:p w14:paraId="26F0B78D"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left w:val="single" w:sz="4" w:space="0" w:color="auto"/>
              <w:right w:val="single" w:sz="4" w:space="0" w:color="auto"/>
            </w:tcBorders>
          </w:tcPr>
          <w:p w14:paraId="7BBE5A7C"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 xml:space="preserve">  : </w:t>
            </w:r>
            <w:r w:rsidRPr="00580F30">
              <w:rPr>
                <w:rFonts w:ascii="TH Niramit AS" w:eastAsia="Calibri" w:hAnsi="TH Niramit AS" w:cs="TH Niramit AS"/>
                <w:color w:val="000000"/>
                <w:sz w:val="24"/>
                <w:szCs w:val="24"/>
                <w:cs/>
              </w:rPr>
              <w:t>กง</w:t>
            </w:r>
            <w:r w:rsidRPr="00580F30">
              <w:rPr>
                <w:rFonts w:ascii="TH Niramit AS" w:eastAsia="Calibri" w:hAnsi="TH Niramit AS" w:cs="TH Niramit AS"/>
                <w:color w:val="000000"/>
                <w:sz w:val="24"/>
                <w:szCs w:val="24"/>
              </w:rPr>
              <w:t xml:space="preserve"> 201 </w:t>
            </w:r>
            <w:r w:rsidRPr="00580F30">
              <w:rPr>
                <w:rFonts w:ascii="TH Niramit AS" w:eastAsia="Calibri" w:hAnsi="TH Niramit AS" w:cs="TH Niramit AS"/>
                <w:color w:val="000000"/>
                <w:sz w:val="24"/>
                <w:szCs w:val="24"/>
                <w:cs/>
              </w:rPr>
              <w:t>การเงินธุรกิจ</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w:t>
            </w:r>
            <w:r w:rsidRPr="00580F30">
              <w:rPr>
                <w:rFonts w:ascii="TH Niramit AS" w:eastAsia="Calibri" w:hAnsi="TH Niramit AS" w:cs="TH Niramit AS"/>
                <w:color w:val="000000"/>
                <w:sz w:val="24"/>
                <w:szCs w:val="24"/>
              </w:rPr>
              <w:t xml:space="preserve"> </w:t>
            </w:r>
          </w:p>
          <w:p w14:paraId="50A24513"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 xml:space="preserve">                     กจ</w:t>
            </w:r>
            <w:r w:rsidRPr="00580F30">
              <w:rPr>
                <w:rFonts w:ascii="TH Niramit AS" w:eastAsia="Calibri" w:hAnsi="TH Niramit AS" w:cs="TH Niramit AS"/>
                <w:color w:val="000000"/>
                <w:sz w:val="24"/>
                <w:szCs w:val="24"/>
              </w:rPr>
              <w:t xml:space="preserve"> 300 </w:t>
            </w:r>
            <w:r w:rsidRPr="00580F30">
              <w:rPr>
                <w:rFonts w:ascii="TH Niramit AS" w:eastAsia="Calibri" w:hAnsi="TH Niramit AS" w:cs="TH Niramit AS"/>
                <w:color w:val="000000"/>
                <w:sz w:val="24"/>
                <w:szCs w:val="24"/>
                <w:cs/>
              </w:rPr>
              <w:t>องค์การและการจัดการ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w:t>
            </w:r>
            <w:r w:rsidRPr="00580F30">
              <w:rPr>
                <w:rFonts w:ascii="TH Niramit AS" w:eastAsia="Calibri" w:hAnsi="TH Niramit AS" w:cs="TH Niramit AS"/>
                <w:color w:val="000000"/>
                <w:sz w:val="24"/>
                <w:szCs w:val="24"/>
              </w:rPr>
              <w:t xml:space="preserve"> </w:t>
            </w:r>
          </w:p>
          <w:p w14:paraId="7C40D7D2"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 xml:space="preserve">                     กต</w:t>
            </w:r>
            <w:r w:rsidRPr="00580F30">
              <w:rPr>
                <w:rFonts w:ascii="TH Niramit AS" w:eastAsia="Calibri" w:hAnsi="TH Niramit AS" w:cs="TH Niramit AS"/>
                <w:color w:val="000000"/>
                <w:sz w:val="24"/>
                <w:szCs w:val="24"/>
              </w:rPr>
              <w:t xml:space="preserve"> 200 </w:t>
            </w:r>
            <w:r w:rsidRPr="00580F30">
              <w:rPr>
                <w:rFonts w:ascii="TH Niramit AS" w:eastAsia="Calibri" w:hAnsi="TH Niramit AS" w:cs="TH Niramit AS"/>
                <w:color w:val="000000"/>
                <w:sz w:val="24"/>
                <w:szCs w:val="24"/>
                <w:cs/>
              </w:rPr>
              <w:t>หลักการตลาด</w:t>
            </w:r>
            <w:r w:rsidRPr="00580F30">
              <w:rPr>
                <w:rFonts w:ascii="TH Niramit AS" w:eastAsia="Calibri" w:hAnsi="TH Niramit AS" w:cs="TH Niramit AS"/>
                <w:color w:val="000000"/>
                <w:sz w:val="24"/>
                <w:szCs w:val="24"/>
              </w:rPr>
              <w:t xml:space="preserve"> </w:t>
            </w:r>
          </w:p>
        </w:tc>
        <w:tc>
          <w:tcPr>
            <w:tcW w:w="4336" w:type="dxa"/>
            <w:gridSpan w:val="5"/>
            <w:tcBorders>
              <w:left w:val="single" w:sz="4" w:space="0" w:color="auto"/>
            </w:tcBorders>
          </w:tcPr>
          <w:p w14:paraId="5EA47F09"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 xml:space="preserve"> : </w:t>
            </w:r>
            <w:r w:rsidRPr="00580F30">
              <w:rPr>
                <w:rFonts w:ascii="TH Niramit AS" w:eastAsia="Calibri" w:hAnsi="TH Niramit AS" w:cs="TH Niramit AS"/>
                <w:color w:val="000000"/>
                <w:sz w:val="24"/>
                <w:szCs w:val="24"/>
                <w:cs/>
              </w:rPr>
              <w:t>กก</w:t>
            </w:r>
            <w:r w:rsidRPr="00580F30">
              <w:rPr>
                <w:rFonts w:ascii="TH Niramit AS" w:eastAsia="Calibri" w:hAnsi="TH Niramit AS" w:cs="TH Niramit AS"/>
                <w:color w:val="000000"/>
                <w:sz w:val="24"/>
                <w:szCs w:val="24"/>
              </w:rPr>
              <w:t xml:space="preserve"> 100 </w:t>
            </w:r>
            <w:r w:rsidRPr="00580F30">
              <w:rPr>
                <w:rFonts w:ascii="TH Niramit AS" w:eastAsia="Calibri" w:hAnsi="TH Niramit AS" w:cs="TH Niramit AS"/>
                <w:color w:val="000000"/>
                <w:sz w:val="24"/>
                <w:szCs w:val="24"/>
                <w:cs/>
              </w:rPr>
              <w:t>หลักการตลาด</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w:t>
            </w:r>
            <w:r w:rsidRPr="00580F30">
              <w:rPr>
                <w:rFonts w:ascii="TH Niramit AS" w:eastAsia="Calibri" w:hAnsi="TH Niramit AS" w:cs="TH Niramit AS"/>
                <w:color w:val="000000"/>
                <w:sz w:val="24"/>
                <w:szCs w:val="24"/>
              </w:rPr>
              <w:t xml:space="preserve"> </w:t>
            </w:r>
          </w:p>
          <w:p w14:paraId="67AA5DE6"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 xml:space="preserve">                    กก</w:t>
            </w:r>
            <w:r w:rsidRPr="00580F30">
              <w:rPr>
                <w:rFonts w:ascii="TH Niramit AS" w:eastAsia="Calibri" w:hAnsi="TH Niramit AS" w:cs="TH Niramit AS"/>
                <w:color w:val="000000"/>
                <w:sz w:val="24"/>
                <w:szCs w:val="24"/>
              </w:rPr>
              <w:t xml:space="preserve"> 201 </w:t>
            </w:r>
            <w:r w:rsidRPr="00580F30">
              <w:rPr>
                <w:rFonts w:ascii="TH Niramit AS" w:eastAsia="Calibri" w:hAnsi="TH Niramit AS" w:cs="TH Niramit AS"/>
                <w:color w:val="000000"/>
                <w:sz w:val="24"/>
                <w:szCs w:val="24"/>
                <w:cs/>
              </w:rPr>
              <w:t>ทฤษฎีองค์การและ</w:t>
            </w:r>
          </w:p>
        </w:tc>
      </w:tr>
      <w:tr w:rsidR="00815ACA" w:rsidRPr="00580F30" w14:paraId="79DD6B31" w14:textId="77777777" w:rsidTr="00104644">
        <w:tc>
          <w:tcPr>
            <w:tcW w:w="817" w:type="dxa"/>
            <w:vMerge/>
            <w:tcBorders>
              <w:right w:val="single" w:sz="4" w:space="0" w:color="auto"/>
            </w:tcBorders>
          </w:tcPr>
          <w:p w14:paraId="13A3D97D"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left w:val="single" w:sz="4" w:space="0" w:color="auto"/>
              <w:bottom w:val="single" w:sz="4" w:space="0" w:color="auto"/>
              <w:right w:val="single" w:sz="4" w:space="0" w:color="auto"/>
            </w:tcBorders>
          </w:tcPr>
          <w:p w14:paraId="0FDB5F3D"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การวิเคราะห์ปัญหาทางธุรกิจความสัมพันธ์ระหว่างธุรกิจกับสภาวะสิ่งแวดล้อม</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การกำหนดเป้าหมาย</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และการวางแผนในการดำเนินการการจัดสรรและพัฒนาทรัพยากรในองค์การ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กลยุทธ์ในการแข่งขันกับคู่แข่งขันในตลาด</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กลยุทธ์ในการขยายธุรกิจการค้าโดยการพัฒนาสินค้า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พัฒนาตลาด</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และพัฒนาธุรกิจเป็นบริษัทข้ามชาติ</w:t>
            </w:r>
            <w:r w:rsidRPr="00580F30">
              <w:rPr>
                <w:rFonts w:ascii="TH Niramit AS" w:eastAsia="Calibri" w:hAnsi="TH Niramit AS" w:cs="TH Niramit AS"/>
                <w:color w:val="000000"/>
                <w:sz w:val="24"/>
                <w:szCs w:val="24"/>
              </w:rPr>
              <w:t xml:space="preserve"> </w:t>
            </w:r>
          </w:p>
        </w:tc>
        <w:tc>
          <w:tcPr>
            <w:tcW w:w="4336" w:type="dxa"/>
            <w:gridSpan w:val="5"/>
            <w:tcBorders>
              <w:left w:val="single" w:sz="4" w:space="0" w:color="auto"/>
              <w:bottom w:val="single" w:sz="4" w:space="0" w:color="auto"/>
            </w:tcBorders>
          </w:tcPr>
          <w:p w14:paraId="6DE15DEE"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การวิเคราะห์ปัญหาทางธุรกิจความสัมพันธ์ระหว่างธุรกิจกับสภาวะสิ่งแวดล้อม</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การกำหนดเป้าหมาย</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และการวางแผนในการดำเนินการการจัดสรรและพัฒนาทรัพยากรในองค์การ</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กลยุทธ์ในการแข่งขันกับคู่แข่งขันในตลาด</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กลยุทธ์ในการขยายธุรกิจการค้าโดยการพัฒนาสินค้า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พัฒนาตลาด</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และพัฒนาธุรกิจเป็นบริษัทข้ามชาติ</w:t>
            </w:r>
            <w:r w:rsidRPr="00580F30">
              <w:rPr>
                <w:rFonts w:ascii="TH Niramit AS" w:eastAsia="Calibri" w:hAnsi="TH Niramit AS" w:cs="TH Niramit AS"/>
                <w:color w:val="000000"/>
                <w:sz w:val="24"/>
                <w:szCs w:val="24"/>
              </w:rPr>
              <w:t xml:space="preserve"> </w:t>
            </w:r>
          </w:p>
        </w:tc>
      </w:tr>
      <w:tr w:rsidR="00815ACA" w:rsidRPr="00580F30" w14:paraId="2F93B34E" w14:textId="77777777" w:rsidTr="00104644">
        <w:tc>
          <w:tcPr>
            <w:tcW w:w="817" w:type="dxa"/>
            <w:vMerge w:val="restart"/>
            <w:tcBorders>
              <w:right w:val="single" w:sz="4" w:space="0" w:color="auto"/>
            </w:tcBorders>
          </w:tcPr>
          <w:p w14:paraId="3E664132" w14:textId="77777777" w:rsidR="00815ACA" w:rsidRPr="00580F30" w:rsidRDefault="00815ACA" w:rsidP="00815ACA">
            <w:pPr>
              <w:jc w:val="center"/>
              <w:rPr>
                <w:rFonts w:ascii="TH Niramit AS" w:eastAsia="MS Mincho" w:hAnsi="TH Niramit AS" w:cs="TH Niramit AS"/>
                <w:b/>
                <w:sz w:val="24"/>
                <w:szCs w:val="24"/>
              </w:rPr>
            </w:pPr>
            <w:r w:rsidRPr="00580F30">
              <w:rPr>
                <w:rFonts w:ascii="TH Niramit AS" w:eastAsia="MS Mincho" w:hAnsi="TH Niramit AS" w:cs="TH Niramit AS"/>
                <w:b/>
                <w:sz w:val="24"/>
                <w:szCs w:val="24"/>
              </w:rPr>
              <w:t>21</w:t>
            </w:r>
          </w:p>
        </w:tc>
        <w:tc>
          <w:tcPr>
            <w:tcW w:w="3260" w:type="dxa"/>
            <w:tcBorders>
              <w:left w:val="single" w:sz="4" w:space="0" w:color="auto"/>
              <w:bottom w:val="nil"/>
              <w:right w:val="nil"/>
            </w:tcBorders>
          </w:tcPr>
          <w:p w14:paraId="73DFE185"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กจ</w:t>
            </w:r>
            <w:r w:rsidRPr="00580F30">
              <w:rPr>
                <w:rFonts w:ascii="TH Niramit AS" w:eastAsia="Calibri" w:hAnsi="TH Niramit AS" w:cs="TH Niramit AS"/>
                <w:color w:val="000000"/>
                <w:sz w:val="24"/>
                <w:szCs w:val="24"/>
              </w:rPr>
              <w:t xml:space="preserve"> 309 </w:t>
            </w:r>
            <w:r w:rsidRPr="00580F30">
              <w:rPr>
                <w:rFonts w:ascii="TH Niramit AS" w:eastAsia="Calibri" w:hAnsi="TH Niramit AS" w:cs="TH Niramit AS"/>
                <w:color w:val="000000"/>
                <w:sz w:val="24"/>
                <w:szCs w:val="24"/>
                <w:cs/>
              </w:rPr>
              <w:t>จริยธรรมทางธุรกิจ</w:t>
            </w:r>
            <w:r w:rsidRPr="00580F30">
              <w:rPr>
                <w:rFonts w:ascii="TH Niramit AS" w:eastAsia="Calibri" w:hAnsi="TH Niramit AS" w:cs="TH Niramit AS"/>
                <w:color w:val="000000"/>
                <w:sz w:val="24"/>
                <w:szCs w:val="24"/>
              </w:rPr>
              <w:t xml:space="preserve"> </w:t>
            </w:r>
          </w:p>
        </w:tc>
        <w:tc>
          <w:tcPr>
            <w:tcW w:w="1051" w:type="dxa"/>
            <w:gridSpan w:val="3"/>
            <w:tcBorders>
              <w:left w:val="nil"/>
              <w:bottom w:val="nil"/>
              <w:right w:val="single" w:sz="4" w:space="0" w:color="auto"/>
            </w:tcBorders>
          </w:tcPr>
          <w:p w14:paraId="6EDB9AA8"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3(3-0-6) </w:t>
            </w:r>
          </w:p>
        </w:tc>
        <w:tc>
          <w:tcPr>
            <w:tcW w:w="3344" w:type="dxa"/>
            <w:gridSpan w:val="2"/>
            <w:tcBorders>
              <w:left w:val="single" w:sz="4" w:space="0" w:color="auto"/>
              <w:bottom w:val="nil"/>
              <w:right w:val="nil"/>
            </w:tcBorders>
          </w:tcPr>
          <w:p w14:paraId="79C91C3C"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กก</w:t>
            </w:r>
            <w:r w:rsidRPr="00580F30">
              <w:rPr>
                <w:rFonts w:ascii="TH Niramit AS" w:eastAsia="Calibri" w:hAnsi="TH Niramit AS" w:cs="TH Niramit AS"/>
                <w:color w:val="000000"/>
                <w:sz w:val="24"/>
                <w:szCs w:val="24"/>
              </w:rPr>
              <w:t xml:space="preserve"> 221 </w:t>
            </w:r>
            <w:r w:rsidRPr="00580F30">
              <w:rPr>
                <w:rFonts w:ascii="TH Niramit AS" w:eastAsia="Calibri" w:hAnsi="TH Niramit AS" w:cs="TH Niramit AS"/>
                <w:color w:val="000000"/>
                <w:sz w:val="24"/>
                <w:szCs w:val="24"/>
                <w:cs/>
              </w:rPr>
              <w:t>จริยธรรมทางธุรกิจ</w:t>
            </w:r>
            <w:r w:rsidRPr="00580F30">
              <w:rPr>
                <w:rFonts w:ascii="TH Niramit AS" w:eastAsia="Calibri" w:hAnsi="TH Niramit AS" w:cs="TH Niramit AS"/>
                <w:color w:val="000000"/>
                <w:sz w:val="24"/>
                <w:szCs w:val="24"/>
              </w:rPr>
              <w:t xml:space="preserve"> </w:t>
            </w:r>
          </w:p>
        </w:tc>
        <w:tc>
          <w:tcPr>
            <w:tcW w:w="992" w:type="dxa"/>
            <w:gridSpan w:val="3"/>
            <w:tcBorders>
              <w:left w:val="nil"/>
              <w:bottom w:val="nil"/>
            </w:tcBorders>
          </w:tcPr>
          <w:p w14:paraId="334D17B8"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3(2-2-5) </w:t>
            </w:r>
          </w:p>
        </w:tc>
      </w:tr>
      <w:tr w:rsidR="00815ACA" w:rsidRPr="00580F30" w14:paraId="17CCE934" w14:textId="77777777" w:rsidTr="00104644">
        <w:tc>
          <w:tcPr>
            <w:tcW w:w="817" w:type="dxa"/>
            <w:vMerge/>
            <w:tcBorders>
              <w:right w:val="single" w:sz="4" w:space="0" w:color="auto"/>
            </w:tcBorders>
          </w:tcPr>
          <w:p w14:paraId="5052796C"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nil"/>
              <w:left w:val="single" w:sz="4" w:space="0" w:color="auto"/>
              <w:right w:val="single" w:sz="4" w:space="0" w:color="auto"/>
            </w:tcBorders>
          </w:tcPr>
          <w:p w14:paraId="07090605"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 xml:space="preserve"> : </w:t>
            </w:r>
            <w:r w:rsidRPr="00580F30">
              <w:rPr>
                <w:rFonts w:ascii="TH Niramit AS" w:eastAsia="Calibri" w:hAnsi="TH Niramit AS" w:cs="TH Niramit AS"/>
                <w:color w:val="000000"/>
                <w:sz w:val="24"/>
                <w:szCs w:val="24"/>
                <w:cs/>
              </w:rPr>
              <w:t>ไม่มี</w:t>
            </w:r>
            <w:r w:rsidRPr="00580F30">
              <w:rPr>
                <w:rFonts w:ascii="TH Niramit AS" w:eastAsia="Calibri" w:hAnsi="TH Niramit AS" w:cs="TH Niramit AS"/>
                <w:color w:val="000000"/>
                <w:sz w:val="24"/>
                <w:szCs w:val="24"/>
              </w:rPr>
              <w:t xml:space="preserve"> </w:t>
            </w:r>
          </w:p>
        </w:tc>
        <w:tc>
          <w:tcPr>
            <w:tcW w:w="4336" w:type="dxa"/>
            <w:gridSpan w:val="5"/>
            <w:tcBorders>
              <w:top w:val="nil"/>
              <w:left w:val="single" w:sz="4" w:space="0" w:color="auto"/>
            </w:tcBorders>
          </w:tcPr>
          <w:p w14:paraId="0038A2DF"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 xml:space="preserve">: </w:t>
            </w:r>
          </w:p>
        </w:tc>
      </w:tr>
      <w:tr w:rsidR="00815ACA" w:rsidRPr="00580F30" w14:paraId="5DD860F9" w14:textId="77777777" w:rsidTr="00104644">
        <w:tc>
          <w:tcPr>
            <w:tcW w:w="817" w:type="dxa"/>
            <w:vMerge/>
            <w:tcBorders>
              <w:right w:val="single" w:sz="4" w:space="0" w:color="auto"/>
            </w:tcBorders>
          </w:tcPr>
          <w:p w14:paraId="2B1B3F78"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left w:val="single" w:sz="4" w:space="0" w:color="auto"/>
              <w:bottom w:val="single" w:sz="4" w:space="0" w:color="auto"/>
              <w:right w:val="single" w:sz="4" w:space="0" w:color="auto"/>
            </w:tcBorders>
          </w:tcPr>
          <w:p w14:paraId="4F5E9CB1"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ศึกษาแนวคิดทฤษฎีจริยธรรม</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จรรยาบรรณวิชาชีพ</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สภาพแวดล้อมของธุรกิจและศีลธรรมจรรยาระหว่างบุคคลภายนอกในองค์การธุรกิจ</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ความรับผิดชอบของธุรกิจต่อสังคมและสิ่งแวดล้อม</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การเสริมสร้างและพัฒนาจริยธรรม</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รวมทั้งธรรมาภิบาล</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บรรษัทภิบาล</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การคอรัปชั่นและจริยธรรมทางธุรกิจระดับโลก</w:t>
            </w:r>
            <w:r w:rsidRPr="00580F30">
              <w:rPr>
                <w:rFonts w:ascii="TH Niramit AS" w:eastAsia="Calibri" w:hAnsi="TH Niramit AS" w:cs="TH Niramit AS"/>
                <w:color w:val="000000"/>
                <w:sz w:val="24"/>
                <w:szCs w:val="24"/>
              </w:rPr>
              <w:t xml:space="preserve"> </w:t>
            </w:r>
          </w:p>
        </w:tc>
        <w:tc>
          <w:tcPr>
            <w:tcW w:w="4336" w:type="dxa"/>
            <w:gridSpan w:val="5"/>
            <w:tcBorders>
              <w:left w:val="single" w:sz="4" w:space="0" w:color="auto"/>
              <w:bottom w:val="single" w:sz="4" w:space="0" w:color="auto"/>
            </w:tcBorders>
          </w:tcPr>
          <w:p w14:paraId="7BAE03E5"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ศึกษาแนวคิดทฤษฎีจริยธรรม</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จรรยาบรรณวิชาชีพ</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สภาพแวดล้อมของธุรกิจและศีลธรรมจรรยาระหว่างบุคคลภายนอกในองค์การธุรกิจ</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ความรับผิดชอบของธุรกิจต่อสังคมและสิ่งแวดล้อม</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การเสริมสร้างและพัฒนาจริยธรรม</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รวมทั้งธรรมาภิบาล</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บรรษัทภิบาล</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การคอรัปชั่นและจริยธรรมทางธุรกิจระดับโลก</w:t>
            </w:r>
            <w:r w:rsidRPr="00580F30">
              <w:rPr>
                <w:rFonts w:ascii="TH Niramit AS" w:eastAsia="Calibri" w:hAnsi="TH Niramit AS" w:cs="TH Niramit AS"/>
                <w:color w:val="000000"/>
                <w:sz w:val="24"/>
                <w:szCs w:val="24"/>
              </w:rPr>
              <w:t xml:space="preserve"> </w:t>
            </w:r>
          </w:p>
        </w:tc>
      </w:tr>
      <w:tr w:rsidR="00815ACA" w:rsidRPr="00580F30" w14:paraId="4BF1C708" w14:textId="77777777" w:rsidTr="00104644">
        <w:tc>
          <w:tcPr>
            <w:tcW w:w="817" w:type="dxa"/>
            <w:vMerge w:val="restart"/>
            <w:tcBorders>
              <w:right w:val="single" w:sz="4" w:space="0" w:color="auto"/>
            </w:tcBorders>
          </w:tcPr>
          <w:p w14:paraId="510D292A" w14:textId="77777777" w:rsidR="00815ACA" w:rsidRPr="00580F30" w:rsidRDefault="00815ACA" w:rsidP="00815ACA">
            <w:pPr>
              <w:jc w:val="center"/>
              <w:rPr>
                <w:rFonts w:ascii="TH Niramit AS" w:eastAsia="MS Mincho" w:hAnsi="TH Niramit AS" w:cs="TH Niramit AS"/>
                <w:b/>
                <w:sz w:val="24"/>
                <w:szCs w:val="24"/>
              </w:rPr>
            </w:pPr>
            <w:r w:rsidRPr="00580F30">
              <w:rPr>
                <w:rFonts w:ascii="TH Niramit AS" w:eastAsia="MS Mincho" w:hAnsi="TH Niramit AS" w:cs="TH Niramit AS"/>
                <w:b/>
                <w:sz w:val="24"/>
                <w:szCs w:val="24"/>
              </w:rPr>
              <w:t>22</w:t>
            </w:r>
          </w:p>
        </w:tc>
        <w:tc>
          <w:tcPr>
            <w:tcW w:w="3260" w:type="dxa"/>
            <w:tcBorders>
              <w:left w:val="single" w:sz="4" w:space="0" w:color="auto"/>
              <w:bottom w:val="nil"/>
              <w:right w:val="nil"/>
            </w:tcBorders>
          </w:tcPr>
          <w:p w14:paraId="00F12201"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กจ</w:t>
            </w:r>
            <w:r w:rsidRPr="00580F30">
              <w:rPr>
                <w:rFonts w:ascii="TH Niramit AS" w:eastAsia="Calibri" w:hAnsi="TH Niramit AS" w:cs="TH Niramit AS"/>
                <w:color w:val="000000"/>
                <w:sz w:val="24"/>
                <w:szCs w:val="24"/>
              </w:rPr>
              <w:t xml:space="preserve"> 404 </w:t>
            </w:r>
            <w:r w:rsidRPr="00580F30">
              <w:rPr>
                <w:rFonts w:ascii="TH Niramit AS" w:eastAsia="Calibri" w:hAnsi="TH Niramit AS" w:cs="TH Niramit AS"/>
                <w:color w:val="000000"/>
                <w:sz w:val="24"/>
                <w:szCs w:val="24"/>
                <w:cs/>
              </w:rPr>
              <w:t>การวิจัยธุรกิจ</w:t>
            </w:r>
            <w:r w:rsidRPr="00580F30">
              <w:rPr>
                <w:rFonts w:ascii="TH Niramit AS" w:eastAsia="Calibri" w:hAnsi="TH Niramit AS" w:cs="TH Niramit AS"/>
                <w:color w:val="000000"/>
                <w:sz w:val="24"/>
                <w:szCs w:val="24"/>
              </w:rPr>
              <w:t xml:space="preserve"> </w:t>
            </w:r>
          </w:p>
        </w:tc>
        <w:tc>
          <w:tcPr>
            <w:tcW w:w="1051" w:type="dxa"/>
            <w:gridSpan w:val="3"/>
            <w:tcBorders>
              <w:left w:val="nil"/>
              <w:bottom w:val="nil"/>
              <w:right w:val="single" w:sz="4" w:space="0" w:color="auto"/>
            </w:tcBorders>
          </w:tcPr>
          <w:p w14:paraId="3DB22980"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3(2-2-5) </w:t>
            </w:r>
          </w:p>
        </w:tc>
        <w:tc>
          <w:tcPr>
            <w:tcW w:w="3344" w:type="dxa"/>
            <w:gridSpan w:val="2"/>
            <w:tcBorders>
              <w:left w:val="single" w:sz="4" w:space="0" w:color="auto"/>
              <w:bottom w:val="nil"/>
              <w:right w:val="nil"/>
            </w:tcBorders>
          </w:tcPr>
          <w:p w14:paraId="76EEE29F"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กก</w:t>
            </w:r>
            <w:r w:rsidRPr="00580F30">
              <w:rPr>
                <w:rFonts w:ascii="TH Niramit AS" w:eastAsia="Calibri" w:hAnsi="TH Niramit AS" w:cs="TH Niramit AS"/>
                <w:color w:val="000000"/>
                <w:sz w:val="24"/>
                <w:szCs w:val="24"/>
              </w:rPr>
              <w:t xml:space="preserve"> 421 </w:t>
            </w:r>
            <w:r w:rsidRPr="00580F30">
              <w:rPr>
                <w:rFonts w:ascii="TH Niramit AS" w:eastAsia="Calibri" w:hAnsi="TH Niramit AS" w:cs="TH Niramit AS"/>
                <w:color w:val="000000"/>
                <w:sz w:val="24"/>
                <w:szCs w:val="24"/>
                <w:cs/>
              </w:rPr>
              <w:t>การวิจัยธุรกิจ</w:t>
            </w:r>
            <w:r w:rsidRPr="00580F30">
              <w:rPr>
                <w:rFonts w:ascii="TH Niramit AS" w:eastAsia="Calibri" w:hAnsi="TH Niramit AS" w:cs="TH Niramit AS"/>
                <w:color w:val="000000"/>
                <w:sz w:val="24"/>
                <w:szCs w:val="24"/>
              </w:rPr>
              <w:t xml:space="preserve"> </w:t>
            </w:r>
          </w:p>
        </w:tc>
        <w:tc>
          <w:tcPr>
            <w:tcW w:w="992" w:type="dxa"/>
            <w:gridSpan w:val="3"/>
            <w:tcBorders>
              <w:left w:val="nil"/>
              <w:bottom w:val="nil"/>
            </w:tcBorders>
          </w:tcPr>
          <w:p w14:paraId="4578F23C"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3(2-3-5) </w:t>
            </w:r>
          </w:p>
        </w:tc>
      </w:tr>
      <w:tr w:rsidR="00815ACA" w:rsidRPr="00580F30" w14:paraId="10B88C58" w14:textId="77777777" w:rsidTr="00104644">
        <w:tc>
          <w:tcPr>
            <w:tcW w:w="817" w:type="dxa"/>
            <w:vMerge/>
            <w:tcBorders>
              <w:right w:val="single" w:sz="4" w:space="0" w:color="auto"/>
            </w:tcBorders>
          </w:tcPr>
          <w:p w14:paraId="156D5294"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nil"/>
              <w:left w:val="single" w:sz="4" w:space="0" w:color="auto"/>
              <w:right w:val="single" w:sz="4" w:space="0" w:color="auto"/>
            </w:tcBorders>
          </w:tcPr>
          <w:p w14:paraId="1E05B4FC"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 xml:space="preserve"> : </w:t>
            </w:r>
            <w:r w:rsidRPr="00580F30">
              <w:rPr>
                <w:rFonts w:ascii="TH Niramit AS" w:eastAsia="Calibri" w:hAnsi="TH Niramit AS" w:cs="TH Niramit AS"/>
                <w:color w:val="000000"/>
                <w:sz w:val="24"/>
                <w:szCs w:val="24"/>
                <w:cs/>
              </w:rPr>
              <w:t>กจ</w:t>
            </w:r>
            <w:r w:rsidRPr="00580F30">
              <w:rPr>
                <w:rFonts w:ascii="TH Niramit AS" w:eastAsia="Calibri" w:hAnsi="TH Niramit AS" w:cs="TH Niramit AS"/>
                <w:color w:val="000000"/>
                <w:sz w:val="24"/>
                <w:szCs w:val="24"/>
              </w:rPr>
              <w:t xml:space="preserve"> 304 </w:t>
            </w:r>
            <w:r w:rsidRPr="00580F30">
              <w:rPr>
                <w:rFonts w:ascii="TH Niramit AS" w:eastAsia="Calibri" w:hAnsi="TH Niramit AS" w:cs="TH Niramit AS"/>
                <w:color w:val="000000"/>
                <w:sz w:val="24"/>
                <w:szCs w:val="24"/>
                <w:cs/>
              </w:rPr>
              <w:t>สถิติธุรกิจ</w:t>
            </w:r>
            <w:r w:rsidRPr="00580F30">
              <w:rPr>
                <w:rFonts w:ascii="TH Niramit AS" w:eastAsia="Calibri" w:hAnsi="TH Niramit AS" w:cs="TH Niramit AS"/>
                <w:color w:val="000000"/>
                <w:sz w:val="24"/>
                <w:szCs w:val="24"/>
              </w:rPr>
              <w:t xml:space="preserve"> </w:t>
            </w:r>
          </w:p>
        </w:tc>
        <w:tc>
          <w:tcPr>
            <w:tcW w:w="4336" w:type="dxa"/>
            <w:gridSpan w:val="5"/>
            <w:tcBorders>
              <w:top w:val="nil"/>
              <w:left w:val="single" w:sz="4" w:space="0" w:color="auto"/>
            </w:tcBorders>
          </w:tcPr>
          <w:p w14:paraId="5BFCEA62"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 xml:space="preserve"> : </w:t>
            </w:r>
            <w:r w:rsidRPr="00580F30">
              <w:rPr>
                <w:rFonts w:ascii="TH Niramit AS" w:eastAsia="Calibri" w:hAnsi="TH Niramit AS" w:cs="TH Niramit AS"/>
                <w:color w:val="000000"/>
                <w:sz w:val="24"/>
                <w:szCs w:val="24"/>
                <w:cs/>
              </w:rPr>
              <w:t>กก</w:t>
            </w:r>
            <w:r w:rsidRPr="00580F30">
              <w:rPr>
                <w:rFonts w:ascii="TH Niramit AS" w:eastAsia="Calibri" w:hAnsi="TH Niramit AS" w:cs="TH Niramit AS"/>
                <w:color w:val="000000"/>
                <w:sz w:val="24"/>
                <w:szCs w:val="24"/>
              </w:rPr>
              <w:t xml:space="preserve"> 202 </w:t>
            </w:r>
            <w:r w:rsidRPr="00580F30">
              <w:rPr>
                <w:rFonts w:ascii="TH Niramit AS" w:eastAsia="Calibri" w:hAnsi="TH Niramit AS" w:cs="TH Niramit AS"/>
                <w:color w:val="000000"/>
                <w:sz w:val="24"/>
                <w:szCs w:val="24"/>
                <w:cs/>
              </w:rPr>
              <w:t>คณิตศาสตร์และสถิติในชีวิตประจำวัน</w:t>
            </w:r>
            <w:r w:rsidRPr="00580F30">
              <w:rPr>
                <w:rFonts w:ascii="TH Niramit AS" w:eastAsia="Calibri" w:hAnsi="TH Niramit AS" w:cs="TH Niramit AS"/>
                <w:color w:val="000000"/>
                <w:sz w:val="24"/>
                <w:szCs w:val="24"/>
              </w:rPr>
              <w:t xml:space="preserve"> </w:t>
            </w:r>
          </w:p>
        </w:tc>
      </w:tr>
      <w:tr w:rsidR="00815ACA" w:rsidRPr="00580F30" w14:paraId="1542B562" w14:textId="77777777" w:rsidTr="00104644">
        <w:tc>
          <w:tcPr>
            <w:tcW w:w="817" w:type="dxa"/>
            <w:vMerge/>
            <w:tcBorders>
              <w:right w:val="single" w:sz="4" w:space="0" w:color="auto"/>
            </w:tcBorders>
          </w:tcPr>
          <w:p w14:paraId="12ECBE2C"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left w:val="single" w:sz="4" w:space="0" w:color="auto"/>
              <w:bottom w:val="single" w:sz="4" w:space="0" w:color="auto"/>
              <w:right w:val="single" w:sz="4" w:space="0" w:color="auto"/>
            </w:tcBorders>
          </w:tcPr>
          <w:p w14:paraId="1F486C49"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ศึกษาหลักการวิจัยและประยุกต์ในทางธุรกิจขั้นตอนการวิจัยธุรกิจแนวทางการกำหนดหัวข้อการวิจัย</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วัตถุประสงค์การวิจัย</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การเขียนหัวเรื่องวิจัย</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วัตถุประสงค์การวิจัยการตั้งสมมติฐานการวิจัย</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การออกแบบการวิจัย</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การวิเคราะห์ข้อมูล</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การเขียนรายงาน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และนำเสนอผลงานวิจัย</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เพื่อใช้ในการตัดสินใจทางธุรกิจ</w:t>
            </w:r>
            <w:r w:rsidRPr="00580F30">
              <w:rPr>
                <w:rFonts w:ascii="TH Niramit AS" w:eastAsia="Calibri" w:hAnsi="TH Niramit AS" w:cs="TH Niramit AS"/>
                <w:color w:val="000000"/>
                <w:sz w:val="24"/>
                <w:szCs w:val="24"/>
              </w:rPr>
              <w:t xml:space="preserve"> </w:t>
            </w:r>
          </w:p>
        </w:tc>
        <w:tc>
          <w:tcPr>
            <w:tcW w:w="4336" w:type="dxa"/>
            <w:gridSpan w:val="5"/>
            <w:tcBorders>
              <w:left w:val="single" w:sz="4" w:space="0" w:color="auto"/>
              <w:bottom w:val="single" w:sz="4" w:space="0" w:color="auto"/>
            </w:tcBorders>
          </w:tcPr>
          <w:p w14:paraId="386EFF3E"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ศึกษาหลักการวิจัยและประยุกต์ในทางธุรกิจขั้นตอนการวิจัยธุรกิจแนวทางการกำหนดหัวข้อการวิจัย</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วัตถุประสงค์การวิจัย</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การเขียนหัวเรื่องวิจัย</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วัตถุประสงค์การวิจัยการตั้งสมมติฐานการวิจัย</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การออกแบบการวิจัย</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การวิเคราะห์ข้อมูล</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การเขียนรายงาน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และนำเสนอผลงานวิจัย</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เพื่อใช้ในการตัดสินใจทางธุรกิจ</w:t>
            </w:r>
            <w:r w:rsidRPr="00580F30">
              <w:rPr>
                <w:rFonts w:ascii="TH Niramit AS" w:eastAsia="Calibri" w:hAnsi="TH Niramit AS" w:cs="TH Niramit AS"/>
                <w:color w:val="000000"/>
                <w:sz w:val="24"/>
                <w:szCs w:val="24"/>
              </w:rPr>
              <w:t xml:space="preserve"> </w:t>
            </w:r>
          </w:p>
        </w:tc>
      </w:tr>
      <w:tr w:rsidR="00815ACA" w:rsidRPr="00580F30" w14:paraId="50A335A0" w14:textId="77777777" w:rsidTr="00104644">
        <w:tc>
          <w:tcPr>
            <w:tcW w:w="817" w:type="dxa"/>
            <w:tcBorders>
              <w:right w:val="single" w:sz="4" w:space="0" w:color="auto"/>
            </w:tcBorders>
          </w:tcPr>
          <w:p w14:paraId="3B352B7F" w14:textId="77777777" w:rsidR="00815ACA" w:rsidRPr="00580F30" w:rsidRDefault="00815ACA" w:rsidP="00815ACA">
            <w:pPr>
              <w:jc w:val="center"/>
              <w:rPr>
                <w:rFonts w:ascii="TH Niramit AS" w:eastAsia="MS Mincho" w:hAnsi="TH Niramit AS" w:cs="TH Niramit AS"/>
                <w:b/>
                <w:sz w:val="24"/>
                <w:szCs w:val="24"/>
              </w:rPr>
            </w:pPr>
            <w:r w:rsidRPr="00580F30">
              <w:rPr>
                <w:rFonts w:ascii="TH Niramit AS" w:eastAsia="MS Mincho" w:hAnsi="TH Niramit AS" w:cs="TH Niramit AS"/>
                <w:b/>
                <w:sz w:val="24"/>
                <w:szCs w:val="24"/>
              </w:rPr>
              <w:t>23</w:t>
            </w:r>
          </w:p>
        </w:tc>
        <w:tc>
          <w:tcPr>
            <w:tcW w:w="3260" w:type="dxa"/>
            <w:tcBorders>
              <w:left w:val="single" w:sz="4" w:space="0" w:color="auto"/>
              <w:bottom w:val="single" w:sz="4" w:space="0" w:color="auto"/>
              <w:right w:val="nil"/>
            </w:tcBorders>
          </w:tcPr>
          <w:p w14:paraId="01D27823"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บธ</w:t>
            </w:r>
            <w:r w:rsidRPr="00580F30">
              <w:rPr>
                <w:rFonts w:ascii="TH Niramit AS" w:eastAsia="Calibri" w:hAnsi="TH Niramit AS" w:cs="TH Niramit AS"/>
                <w:color w:val="000000"/>
                <w:sz w:val="24"/>
                <w:szCs w:val="24"/>
              </w:rPr>
              <w:t xml:space="preserve"> 497 </w:t>
            </w:r>
            <w:r w:rsidRPr="00580F30">
              <w:rPr>
                <w:rFonts w:ascii="TH Niramit AS" w:eastAsia="Calibri" w:hAnsi="TH Niramit AS" w:cs="TH Niramit AS"/>
                <w:color w:val="000000"/>
                <w:sz w:val="24"/>
                <w:szCs w:val="24"/>
                <w:cs/>
              </w:rPr>
              <w:t>สหกิจศึกษา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หรือ</w:t>
            </w:r>
            <w:r w:rsidRPr="00580F30">
              <w:rPr>
                <w:rFonts w:ascii="TH Niramit AS" w:eastAsia="Calibri" w:hAnsi="TH Niramit AS" w:cs="TH Niramit AS"/>
                <w:color w:val="000000"/>
                <w:sz w:val="24"/>
                <w:szCs w:val="24"/>
              </w:rPr>
              <w:t xml:space="preserve"> </w:t>
            </w:r>
          </w:p>
        </w:tc>
        <w:tc>
          <w:tcPr>
            <w:tcW w:w="1051" w:type="dxa"/>
            <w:gridSpan w:val="3"/>
            <w:tcBorders>
              <w:left w:val="nil"/>
              <w:bottom w:val="single" w:sz="4" w:space="0" w:color="auto"/>
              <w:right w:val="single" w:sz="4" w:space="0" w:color="auto"/>
            </w:tcBorders>
          </w:tcPr>
          <w:p w14:paraId="025797C2"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9 (0-27-0) </w:t>
            </w:r>
          </w:p>
        </w:tc>
        <w:tc>
          <w:tcPr>
            <w:tcW w:w="3344" w:type="dxa"/>
            <w:gridSpan w:val="2"/>
            <w:tcBorders>
              <w:left w:val="single" w:sz="4" w:space="0" w:color="auto"/>
              <w:right w:val="nil"/>
            </w:tcBorders>
          </w:tcPr>
          <w:p w14:paraId="75659410"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มช</w:t>
            </w:r>
            <w:r w:rsidRPr="00580F30">
              <w:rPr>
                <w:rFonts w:ascii="TH Niramit AS" w:eastAsia="Calibri" w:hAnsi="TH Niramit AS" w:cs="TH Niramit AS"/>
                <w:color w:val="000000"/>
                <w:sz w:val="24"/>
                <w:szCs w:val="24"/>
              </w:rPr>
              <w:t xml:space="preserve"> 497 </w:t>
            </w:r>
            <w:r w:rsidRPr="00580F30">
              <w:rPr>
                <w:rFonts w:ascii="TH Niramit AS" w:eastAsia="Calibri" w:hAnsi="TH Niramit AS" w:cs="TH Niramit AS"/>
                <w:color w:val="000000"/>
                <w:sz w:val="24"/>
                <w:szCs w:val="24"/>
                <w:cs/>
              </w:rPr>
              <w:t>สหกิจศึกษา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หรือ</w:t>
            </w:r>
            <w:r w:rsidRPr="00580F30">
              <w:rPr>
                <w:rFonts w:ascii="TH Niramit AS" w:eastAsia="Calibri" w:hAnsi="TH Niramit AS" w:cs="TH Niramit AS"/>
                <w:color w:val="000000"/>
                <w:sz w:val="24"/>
                <w:szCs w:val="24"/>
              </w:rPr>
              <w:t xml:space="preserve"> </w:t>
            </w:r>
          </w:p>
        </w:tc>
        <w:tc>
          <w:tcPr>
            <w:tcW w:w="992" w:type="dxa"/>
            <w:gridSpan w:val="3"/>
            <w:tcBorders>
              <w:left w:val="nil"/>
            </w:tcBorders>
          </w:tcPr>
          <w:p w14:paraId="54EE2F8E"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9 (</w:t>
            </w:r>
            <w:r w:rsidRPr="00580F30">
              <w:rPr>
                <w:rFonts w:ascii="TH Niramit AS" w:eastAsia="Calibri" w:hAnsi="TH Niramit AS" w:cs="TH Niramit AS"/>
                <w:color w:val="000000"/>
                <w:sz w:val="24"/>
                <w:szCs w:val="24"/>
                <w:cs/>
              </w:rPr>
              <w:t>ปฏิบัติไม่น้อยกว่า</w:t>
            </w:r>
            <w:r w:rsidRPr="00580F30">
              <w:rPr>
                <w:rFonts w:ascii="TH Niramit AS" w:eastAsia="Calibri" w:hAnsi="TH Niramit AS" w:cs="TH Niramit AS"/>
                <w:color w:val="000000"/>
                <w:sz w:val="24"/>
                <w:szCs w:val="24"/>
              </w:rPr>
              <w:t xml:space="preserve"> 16 </w:t>
            </w:r>
            <w:r w:rsidRPr="00580F30">
              <w:rPr>
                <w:rFonts w:ascii="TH Niramit AS" w:eastAsia="Calibri" w:hAnsi="TH Niramit AS" w:cs="TH Niramit AS"/>
                <w:color w:val="000000"/>
                <w:sz w:val="24"/>
                <w:szCs w:val="24"/>
                <w:cs/>
              </w:rPr>
              <w:t>สัปดาห์</w:t>
            </w:r>
            <w:r w:rsidRPr="00580F30">
              <w:rPr>
                <w:rFonts w:ascii="TH Niramit AS" w:eastAsia="Calibri" w:hAnsi="TH Niramit AS" w:cs="TH Niramit AS"/>
                <w:color w:val="000000"/>
                <w:sz w:val="24"/>
                <w:szCs w:val="24"/>
              </w:rPr>
              <w:t xml:space="preserve">) </w:t>
            </w:r>
          </w:p>
        </w:tc>
      </w:tr>
      <w:tr w:rsidR="00815ACA" w:rsidRPr="00580F30" w14:paraId="05D76C98" w14:textId="77777777" w:rsidTr="00104644">
        <w:tc>
          <w:tcPr>
            <w:tcW w:w="817" w:type="dxa"/>
            <w:vMerge w:val="restart"/>
            <w:tcBorders>
              <w:right w:val="single" w:sz="4" w:space="0" w:color="auto"/>
            </w:tcBorders>
          </w:tcPr>
          <w:p w14:paraId="204D0934"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left w:val="single" w:sz="4" w:space="0" w:color="auto"/>
              <w:right w:val="single" w:sz="4" w:space="0" w:color="auto"/>
            </w:tcBorders>
          </w:tcPr>
          <w:p w14:paraId="4666CDB5"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 xml:space="preserve"> : </w:t>
            </w:r>
            <w:r w:rsidRPr="00580F30">
              <w:rPr>
                <w:rFonts w:ascii="TH Niramit AS" w:eastAsia="Calibri" w:hAnsi="TH Niramit AS" w:cs="TH Niramit AS"/>
                <w:color w:val="000000"/>
                <w:sz w:val="24"/>
                <w:szCs w:val="24"/>
                <w:cs/>
              </w:rPr>
              <w:t>ตามเงื่อนไขของสาขาวิชาและผ่านการอบรมเตรียมความพร้อมก่อนไปปฏิบัติภาษาอังกฤษไม่น้อยกว่า</w:t>
            </w:r>
            <w:r w:rsidRPr="00580F30">
              <w:rPr>
                <w:rFonts w:ascii="TH Niramit AS" w:eastAsia="Calibri" w:hAnsi="TH Niramit AS" w:cs="TH Niramit AS"/>
                <w:color w:val="000000"/>
                <w:sz w:val="24"/>
                <w:szCs w:val="24"/>
              </w:rPr>
              <w:t xml:space="preserve"> 30 </w:t>
            </w:r>
            <w:r w:rsidRPr="00580F30">
              <w:rPr>
                <w:rFonts w:ascii="TH Niramit AS" w:eastAsia="Calibri" w:hAnsi="TH Niramit AS" w:cs="TH Niramit AS"/>
                <w:color w:val="000000"/>
                <w:sz w:val="24"/>
                <w:szCs w:val="24"/>
                <w:cs/>
              </w:rPr>
              <w:t>ชั่วโมง</w:t>
            </w:r>
            <w:r w:rsidRPr="00580F30">
              <w:rPr>
                <w:rFonts w:ascii="TH Niramit AS" w:eastAsia="Calibri" w:hAnsi="TH Niramit AS" w:cs="TH Niramit AS"/>
                <w:color w:val="000000"/>
                <w:sz w:val="24"/>
                <w:szCs w:val="24"/>
              </w:rPr>
              <w:t xml:space="preserve"> </w:t>
            </w:r>
          </w:p>
        </w:tc>
        <w:tc>
          <w:tcPr>
            <w:tcW w:w="4336" w:type="dxa"/>
            <w:gridSpan w:val="5"/>
            <w:tcBorders>
              <w:left w:val="single" w:sz="4" w:space="0" w:color="auto"/>
            </w:tcBorders>
          </w:tcPr>
          <w:p w14:paraId="70EE6CF8"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 xml:space="preserve"> : </w:t>
            </w:r>
            <w:r w:rsidRPr="00580F30">
              <w:rPr>
                <w:rFonts w:ascii="TH Niramit AS" w:eastAsia="Calibri" w:hAnsi="TH Niramit AS" w:cs="TH Niramit AS"/>
                <w:color w:val="000000"/>
                <w:sz w:val="24"/>
                <w:szCs w:val="24"/>
                <w:cs/>
              </w:rPr>
              <w:t>ตามเงื่อนไขของสาขาวิชา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และผ่านการอบรมเตรียมความพร้อม</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ก่อนไปปฏิบัติงานสหกิจศึกษาไม่น้อยกว่า</w:t>
            </w:r>
            <w:r w:rsidRPr="00580F30">
              <w:rPr>
                <w:rFonts w:ascii="TH Niramit AS" w:eastAsia="Calibri" w:hAnsi="TH Niramit AS" w:cs="TH Niramit AS"/>
                <w:color w:val="000000"/>
                <w:sz w:val="24"/>
                <w:szCs w:val="24"/>
              </w:rPr>
              <w:t xml:space="preserve"> 30 </w:t>
            </w:r>
            <w:r w:rsidRPr="00580F30">
              <w:rPr>
                <w:rFonts w:ascii="TH Niramit AS" w:eastAsia="Calibri" w:hAnsi="TH Niramit AS" w:cs="TH Niramit AS"/>
                <w:color w:val="000000"/>
                <w:sz w:val="24"/>
                <w:szCs w:val="24"/>
                <w:cs/>
              </w:rPr>
              <w:t>ชั่วโมง</w:t>
            </w:r>
            <w:r w:rsidRPr="00580F30">
              <w:rPr>
                <w:rFonts w:ascii="TH Niramit AS" w:eastAsia="Calibri" w:hAnsi="TH Niramit AS" w:cs="TH Niramit AS"/>
                <w:color w:val="000000"/>
                <w:sz w:val="24"/>
                <w:szCs w:val="24"/>
              </w:rPr>
              <w:t xml:space="preserve"> </w:t>
            </w:r>
          </w:p>
        </w:tc>
      </w:tr>
      <w:tr w:rsidR="00815ACA" w:rsidRPr="00580F30" w14:paraId="4EEA6204" w14:textId="77777777" w:rsidTr="00104644">
        <w:tc>
          <w:tcPr>
            <w:tcW w:w="817" w:type="dxa"/>
            <w:vMerge/>
            <w:tcBorders>
              <w:right w:val="single" w:sz="4" w:space="0" w:color="auto"/>
            </w:tcBorders>
          </w:tcPr>
          <w:p w14:paraId="346DB87E"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left w:val="single" w:sz="4" w:space="0" w:color="auto"/>
              <w:bottom w:val="single" w:sz="4" w:space="0" w:color="auto"/>
              <w:right w:val="single" w:sz="4" w:space="0" w:color="auto"/>
            </w:tcBorders>
          </w:tcPr>
          <w:p w14:paraId="704B993B"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การปฏิบัติงานสำนักงานจริงเสมือนหนึ่งเป็นพนักงานในสถานประกอบการที่มีการดำเนินงานเกี่ยวข้องกับสาขาวิชาที่ศึกษาอยู่เป็นระยะเวลาไม่น้อยกว่า</w:t>
            </w:r>
            <w:r w:rsidRPr="00580F30">
              <w:rPr>
                <w:rFonts w:ascii="TH Niramit AS" w:eastAsia="Calibri" w:hAnsi="TH Niramit AS" w:cs="TH Niramit AS"/>
                <w:color w:val="000000"/>
                <w:sz w:val="24"/>
                <w:szCs w:val="24"/>
              </w:rPr>
              <w:t xml:space="preserve"> 16 </w:t>
            </w:r>
            <w:r w:rsidRPr="00580F30">
              <w:rPr>
                <w:rFonts w:ascii="TH Niramit AS" w:eastAsia="Calibri" w:hAnsi="TH Niramit AS" w:cs="TH Niramit AS"/>
                <w:color w:val="000000"/>
                <w:sz w:val="24"/>
                <w:szCs w:val="24"/>
                <w:cs/>
              </w:rPr>
              <w:t>สัปดาห์ต่อเนื่องนักศึกษาจะต้องผ่านการอบรมเตรียมความพร้อมก่อนไปปฏิบัติงานสหกิจศึกษา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ต้องจัดทำรายงานผลการปฏิบัติงานสหกิจศึกษาและนำเสนอผลงานในการสัมมนาร่วมกันระหว่างนักศึกษาคณาจารย์หลังจากเสร็จสิ้นการปฏิบัติงานแล้ว</w:t>
            </w:r>
            <w:r w:rsidRPr="00580F30">
              <w:rPr>
                <w:rFonts w:ascii="TH Niramit AS" w:eastAsia="Calibri" w:hAnsi="TH Niramit AS" w:cs="TH Niramit AS"/>
                <w:color w:val="000000"/>
                <w:sz w:val="24"/>
                <w:szCs w:val="24"/>
              </w:rPr>
              <w:t xml:space="preserve"> </w:t>
            </w:r>
          </w:p>
        </w:tc>
        <w:tc>
          <w:tcPr>
            <w:tcW w:w="4336" w:type="dxa"/>
            <w:gridSpan w:val="5"/>
            <w:tcBorders>
              <w:left w:val="single" w:sz="4" w:space="0" w:color="auto"/>
              <w:bottom w:val="single" w:sz="4" w:space="0" w:color="auto"/>
            </w:tcBorders>
          </w:tcPr>
          <w:p w14:paraId="1F425603"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การปฏิบัติงานจริงเสมือนหนึ่งเป็นพนักงานในสถานประกอบการที่มีการดำเนินงานเกี่ยวข้องกับสาขาวิชาที่ศึกษาอยู่เป็นระยะเวล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ไม่น้อยกว่า</w:t>
            </w:r>
            <w:r w:rsidRPr="00580F30">
              <w:rPr>
                <w:rFonts w:ascii="TH Niramit AS" w:eastAsia="Calibri" w:hAnsi="TH Niramit AS" w:cs="TH Niramit AS"/>
                <w:color w:val="000000"/>
                <w:sz w:val="24"/>
                <w:szCs w:val="24"/>
              </w:rPr>
              <w:t xml:space="preserve"> 16 </w:t>
            </w:r>
            <w:r w:rsidRPr="00580F30">
              <w:rPr>
                <w:rFonts w:ascii="TH Niramit AS" w:eastAsia="Calibri" w:hAnsi="TH Niramit AS" w:cs="TH Niramit AS"/>
                <w:color w:val="000000"/>
                <w:sz w:val="24"/>
                <w:szCs w:val="24"/>
                <w:cs/>
              </w:rPr>
              <w:t>สัปดาห์ต่อเนื่อง</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นักศึกษาจะต้องผ่านการอบรม</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เตรียมความพร้อมก่อนไปปฏิบัติงานสหกิจศึกษา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ต้องจัดทำรายงานผล</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การปฏิบัติงานสหกิจศึกษา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และนำเสนอผลงานในการสัมมนาระหว่างนักศึกษา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อาจารย์ที่ปรึกษา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หรือ</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อาจารย์นิเทศ</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หลังจากเสร็จสิ้นการปฏิบัติงานแล้ว</w:t>
            </w:r>
            <w:r w:rsidRPr="00580F30">
              <w:rPr>
                <w:rFonts w:ascii="TH Niramit AS" w:eastAsia="Calibri" w:hAnsi="TH Niramit AS" w:cs="TH Niramit AS"/>
                <w:color w:val="000000"/>
                <w:sz w:val="24"/>
                <w:szCs w:val="24"/>
              </w:rPr>
              <w:t xml:space="preserve"> </w:t>
            </w:r>
          </w:p>
        </w:tc>
      </w:tr>
      <w:tr w:rsidR="00815ACA" w:rsidRPr="00580F30" w14:paraId="45002527" w14:textId="77777777" w:rsidTr="00104644">
        <w:tc>
          <w:tcPr>
            <w:tcW w:w="817" w:type="dxa"/>
            <w:vMerge w:val="restart"/>
            <w:tcBorders>
              <w:right w:val="single" w:sz="4" w:space="0" w:color="auto"/>
            </w:tcBorders>
          </w:tcPr>
          <w:p w14:paraId="10BF24BF" w14:textId="77777777" w:rsidR="00815ACA" w:rsidRPr="00580F30" w:rsidRDefault="00815ACA" w:rsidP="00815ACA">
            <w:pPr>
              <w:jc w:val="center"/>
              <w:rPr>
                <w:rFonts w:ascii="TH Niramit AS" w:eastAsia="MS Mincho" w:hAnsi="TH Niramit AS" w:cs="TH Niramit AS"/>
                <w:b/>
                <w:sz w:val="24"/>
                <w:szCs w:val="24"/>
              </w:rPr>
            </w:pPr>
            <w:r w:rsidRPr="00580F30">
              <w:rPr>
                <w:rFonts w:ascii="TH Niramit AS" w:eastAsia="MS Mincho" w:hAnsi="TH Niramit AS" w:cs="TH Niramit AS"/>
                <w:b/>
                <w:sz w:val="24"/>
                <w:szCs w:val="24"/>
              </w:rPr>
              <w:t>24</w:t>
            </w:r>
          </w:p>
        </w:tc>
        <w:tc>
          <w:tcPr>
            <w:tcW w:w="3260" w:type="dxa"/>
            <w:tcBorders>
              <w:left w:val="single" w:sz="4" w:space="0" w:color="auto"/>
              <w:bottom w:val="nil"/>
              <w:right w:val="nil"/>
            </w:tcBorders>
          </w:tcPr>
          <w:p w14:paraId="0FF17F71"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บธ</w:t>
            </w:r>
            <w:r w:rsidRPr="00580F30">
              <w:rPr>
                <w:rFonts w:ascii="TH Niramit AS" w:eastAsia="Calibri" w:hAnsi="TH Niramit AS" w:cs="TH Niramit AS"/>
                <w:color w:val="000000"/>
                <w:sz w:val="24"/>
                <w:szCs w:val="24"/>
              </w:rPr>
              <w:t xml:space="preserve"> 498 </w:t>
            </w:r>
            <w:r w:rsidRPr="00580F30">
              <w:rPr>
                <w:rFonts w:ascii="TH Niramit AS" w:eastAsia="Calibri" w:hAnsi="TH Niramit AS" w:cs="TH Niramit AS"/>
                <w:color w:val="000000"/>
                <w:sz w:val="24"/>
                <w:szCs w:val="24"/>
                <w:cs/>
              </w:rPr>
              <w:t>การเรียนรู้อิสระ</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หรือ</w:t>
            </w:r>
            <w:r w:rsidRPr="00580F30">
              <w:rPr>
                <w:rFonts w:ascii="TH Niramit AS" w:eastAsia="Calibri" w:hAnsi="TH Niramit AS" w:cs="TH Niramit AS"/>
                <w:color w:val="000000"/>
                <w:sz w:val="24"/>
                <w:szCs w:val="24"/>
              </w:rPr>
              <w:t xml:space="preserve"> </w:t>
            </w:r>
          </w:p>
        </w:tc>
        <w:tc>
          <w:tcPr>
            <w:tcW w:w="1051" w:type="dxa"/>
            <w:gridSpan w:val="3"/>
            <w:tcBorders>
              <w:left w:val="nil"/>
              <w:bottom w:val="nil"/>
              <w:right w:val="single" w:sz="4" w:space="0" w:color="auto"/>
            </w:tcBorders>
          </w:tcPr>
          <w:p w14:paraId="3EB2D38A"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9 (0-27-0) </w:t>
            </w:r>
          </w:p>
        </w:tc>
        <w:tc>
          <w:tcPr>
            <w:tcW w:w="3344" w:type="dxa"/>
            <w:gridSpan w:val="2"/>
            <w:tcBorders>
              <w:left w:val="single" w:sz="4" w:space="0" w:color="auto"/>
              <w:bottom w:val="nil"/>
              <w:right w:val="nil"/>
            </w:tcBorders>
          </w:tcPr>
          <w:p w14:paraId="6D6A2587"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มช</w:t>
            </w:r>
            <w:r w:rsidRPr="00580F30">
              <w:rPr>
                <w:rFonts w:ascii="TH Niramit AS" w:eastAsia="Calibri" w:hAnsi="TH Niramit AS" w:cs="TH Niramit AS"/>
                <w:color w:val="000000"/>
                <w:sz w:val="24"/>
                <w:szCs w:val="24"/>
              </w:rPr>
              <w:t xml:space="preserve"> 498 </w:t>
            </w:r>
            <w:r w:rsidRPr="00580F30">
              <w:rPr>
                <w:rFonts w:ascii="TH Niramit AS" w:eastAsia="Calibri" w:hAnsi="TH Niramit AS" w:cs="TH Niramit AS"/>
                <w:color w:val="000000"/>
                <w:sz w:val="24"/>
                <w:szCs w:val="24"/>
                <w:cs/>
              </w:rPr>
              <w:t>การศึกษาอิสระ</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หรือ</w:t>
            </w:r>
            <w:r w:rsidRPr="00580F30">
              <w:rPr>
                <w:rFonts w:ascii="TH Niramit AS" w:eastAsia="Calibri" w:hAnsi="TH Niramit AS" w:cs="TH Niramit AS"/>
                <w:color w:val="000000"/>
                <w:sz w:val="24"/>
                <w:szCs w:val="24"/>
              </w:rPr>
              <w:t xml:space="preserve"> </w:t>
            </w:r>
          </w:p>
        </w:tc>
        <w:tc>
          <w:tcPr>
            <w:tcW w:w="992" w:type="dxa"/>
            <w:gridSpan w:val="3"/>
            <w:tcBorders>
              <w:left w:val="nil"/>
              <w:bottom w:val="nil"/>
            </w:tcBorders>
          </w:tcPr>
          <w:p w14:paraId="1C2EA86D"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9 (</w:t>
            </w:r>
            <w:r w:rsidRPr="00580F30">
              <w:rPr>
                <w:rFonts w:ascii="TH Niramit AS" w:eastAsia="Calibri" w:hAnsi="TH Niramit AS" w:cs="TH Niramit AS"/>
                <w:color w:val="000000"/>
                <w:sz w:val="24"/>
                <w:szCs w:val="24"/>
                <w:cs/>
              </w:rPr>
              <w:t>ปฏิบัติไม่น้อยกว่า</w:t>
            </w:r>
            <w:r w:rsidRPr="00580F30">
              <w:rPr>
                <w:rFonts w:ascii="TH Niramit AS" w:eastAsia="Calibri" w:hAnsi="TH Niramit AS" w:cs="TH Niramit AS"/>
                <w:color w:val="000000"/>
                <w:sz w:val="24"/>
                <w:szCs w:val="24"/>
              </w:rPr>
              <w:t xml:space="preserve"> 16 </w:t>
            </w:r>
            <w:r w:rsidRPr="00580F30">
              <w:rPr>
                <w:rFonts w:ascii="TH Niramit AS" w:eastAsia="Calibri" w:hAnsi="TH Niramit AS" w:cs="TH Niramit AS"/>
                <w:color w:val="000000"/>
                <w:sz w:val="24"/>
                <w:szCs w:val="24"/>
                <w:cs/>
              </w:rPr>
              <w:t>สัปดาห์</w:t>
            </w:r>
            <w:r w:rsidRPr="00580F30">
              <w:rPr>
                <w:rFonts w:ascii="TH Niramit AS" w:eastAsia="Calibri" w:hAnsi="TH Niramit AS" w:cs="TH Niramit AS"/>
                <w:color w:val="000000"/>
                <w:sz w:val="24"/>
                <w:szCs w:val="24"/>
              </w:rPr>
              <w:t xml:space="preserve">) </w:t>
            </w:r>
          </w:p>
        </w:tc>
      </w:tr>
      <w:tr w:rsidR="00815ACA" w:rsidRPr="00580F30" w14:paraId="60825B19" w14:textId="77777777" w:rsidTr="00104644">
        <w:tc>
          <w:tcPr>
            <w:tcW w:w="817" w:type="dxa"/>
            <w:vMerge/>
            <w:tcBorders>
              <w:right w:val="single" w:sz="4" w:space="0" w:color="auto"/>
            </w:tcBorders>
          </w:tcPr>
          <w:p w14:paraId="319E34EB"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nil"/>
              <w:left w:val="single" w:sz="4" w:space="0" w:color="auto"/>
              <w:right w:val="single" w:sz="4" w:space="0" w:color="auto"/>
            </w:tcBorders>
          </w:tcPr>
          <w:p w14:paraId="1D60D67E"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 xml:space="preserve"> : </w:t>
            </w:r>
            <w:r w:rsidRPr="00580F30">
              <w:rPr>
                <w:rFonts w:ascii="TH Niramit AS" w:eastAsia="Calibri" w:hAnsi="TH Niramit AS" w:cs="TH Niramit AS"/>
                <w:color w:val="000000"/>
                <w:sz w:val="24"/>
                <w:szCs w:val="24"/>
                <w:cs/>
              </w:rPr>
              <w:t>ตามเงื่อนไขของสาขาวิชา</w:t>
            </w:r>
            <w:r w:rsidRPr="00580F30">
              <w:rPr>
                <w:rFonts w:ascii="TH Niramit AS" w:eastAsia="Calibri" w:hAnsi="TH Niramit AS" w:cs="TH Niramit AS"/>
                <w:color w:val="000000"/>
                <w:sz w:val="24"/>
                <w:szCs w:val="24"/>
              </w:rPr>
              <w:t xml:space="preserve"> </w:t>
            </w:r>
          </w:p>
        </w:tc>
        <w:tc>
          <w:tcPr>
            <w:tcW w:w="4336" w:type="dxa"/>
            <w:gridSpan w:val="5"/>
            <w:tcBorders>
              <w:top w:val="nil"/>
              <w:left w:val="single" w:sz="4" w:space="0" w:color="auto"/>
            </w:tcBorders>
          </w:tcPr>
          <w:p w14:paraId="27115F51"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 xml:space="preserve">: </w:t>
            </w:r>
          </w:p>
        </w:tc>
      </w:tr>
      <w:tr w:rsidR="00815ACA" w:rsidRPr="00580F30" w14:paraId="1F591B32" w14:textId="77777777" w:rsidTr="00104644">
        <w:tc>
          <w:tcPr>
            <w:tcW w:w="817" w:type="dxa"/>
            <w:vMerge/>
            <w:tcBorders>
              <w:right w:val="single" w:sz="4" w:space="0" w:color="auto"/>
            </w:tcBorders>
          </w:tcPr>
          <w:p w14:paraId="03EDC286"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left w:val="single" w:sz="4" w:space="0" w:color="auto"/>
              <w:right w:val="single" w:sz="4" w:space="0" w:color="auto"/>
            </w:tcBorders>
          </w:tcPr>
          <w:p w14:paraId="534C4C7F"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การวิจัยหรือการศึกษาหรือทำโครงงานวิชาชีพในสาขาวิชาที่เกี่ยวข้องอาจมีการศึกอบรมเพื่อเสริมสร้างความรู้ในการทำวิจัยหรือศึกษาหรือทำโครงงานวิชาชีพได้ตามความเหมาะสมภายใต้การกำกับดูแลของอาจารย์ที่ปรึกษาการเรียนรู้อิสระนักศึกษาต้องเขียนโครงการหรือโครงร่างการเรียนรู้อิสลามส่งรายงานฉบับสมบูรณ์และนำเสนอผลงานภายใน</w:t>
            </w:r>
            <w:r w:rsidRPr="00580F30">
              <w:rPr>
                <w:rFonts w:ascii="TH Niramit AS" w:eastAsia="Calibri" w:hAnsi="TH Niramit AS" w:cs="TH Niramit AS"/>
                <w:color w:val="000000"/>
                <w:sz w:val="24"/>
                <w:szCs w:val="24"/>
              </w:rPr>
              <w:t xml:space="preserve"> 1 </w:t>
            </w:r>
            <w:r w:rsidRPr="00580F30">
              <w:rPr>
                <w:rFonts w:ascii="TH Niramit AS" w:eastAsia="Calibri" w:hAnsi="TH Niramit AS" w:cs="TH Niramit AS"/>
                <w:color w:val="000000"/>
                <w:sz w:val="24"/>
                <w:szCs w:val="24"/>
                <w:cs/>
              </w:rPr>
              <w:t>ภาคการศึกษา</w:t>
            </w:r>
            <w:r w:rsidRPr="00580F30">
              <w:rPr>
                <w:rFonts w:ascii="TH Niramit AS" w:eastAsia="Calibri" w:hAnsi="TH Niramit AS" w:cs="TH Niramit AS"/>
                <w:color w:val="000000"/>
                <w:sz w:val="24"/>
                <w:szCs w:val="24"/>
              </w:rPr>
              <w:t xml:space="preserve"> </w:t>
            </w:r>
          </w:p>
        </w:tc>
        <w:tc>
          <w:tcPr>
            <w:tcW w:w="4336" w:type="dxa"/>
            <w:gridSpan w:val="5"/>
            <w:tcBorders>
              <w:left w:val="single" w:sz="4" w:space="0" w:color="auto"/>
            </w:tcBorders>
          </w:tcPr>
          <w:p w14:paraId="311F785B"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การวิจัยหรือศึกษาหรือทำโครงงานวิชาชีพในสาขาวิชาที่เกี่ยวข้อง</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อาจมีการฝึกอบรมเพื่อเสริมสร้างความรู้ในการทำวิจัย</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หรือศึกษาหรือทำโครงงานวิชาชีพได้ตามความเหมาะสมภายใต้การกำกับดูแลของอาจารย์ที่ปรึกษาการเรียนรู้อิสระ</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นักศึกษาต้องเขียนโครงการหรือ</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โครงร่างการเรียนรู้อิสระ</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ส่งรายงานฉบับสมบูรณ์</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และนำเสนอผลงานภายใน</w:t>
            </w:r>
            <w:r w:rsidRPr="00580F30">
              <w:rPr>
                <w:rFonts w:ascii="TH Niramit AS" w:eastAsia="Calibri" w:hAnsi="TH Niramit AS" w:cs="TH Niramit AS"/>
                <w:color w:val="000000"/>
                <w:sz w:val="24"/>
                <w:szCs w:val="24"/>
              </w:rPr>
              <w:t xml:space="preserve"> 1 </w:t>
            </w:r>
            <w:r w:rsidRPr="00580F30">
              <w:rPr>
                <w:rFonts w:ascii="TH Niramit AS" w:eastAsia="Calibri" w:hAnsi="TH Niramit AS" w:cs="TH Niramit AS"/>
                <w:color w:val="000000"/>
                <w:sz w:val="24"/>
                <w:szCs w:val="24"/>
                <w:cs/>
              </w:rPr>
              <w:t>ภาคการศึกษา</w:t>
            </w:r>
            <w:r w:rsidRPr="00580F30">
              <w:rPr>
                <w:rFonts w:ascii="TH Niramit AS" w:eastAsia="Calibri" w:hAnsi="TH Niramit AS" w:cs="TH Niramit AS"/>
                <w:color w:val="000000"/>
                <w:sz w:val="24"/>
                <w:szCs w:val="24"/>
              </w:rPr>
              <w:t xml:space="preserve"> </w:t>
            </w:r>
          </w:p>
        </w:tc>
      </w:tr>
      <w:tr w:rsidR="00815ACA" w:rsidRPr="00580F30" w14:paraId="22CDFFAF" w14:textId="77777777" w:rsidTr="00104644">
        <w:tc>
          <w:tcPr>
            <w:tcW w:w="817" w:type="dxa"/>
            <w:vMerge w:val="restart"/>
            <w:tcBorders>
              <w:right w:val="single" w:sz="4" w:space="0" w:color="auto"/>
            </w:tcBorders>
          </w:tcPr>
          <w:p w14:paraId="3875025D" w14:textId="77777777" w:rsidR="00815ACA" w:rsidRPr="00580F30" w:rsidRDefault="00815ACA" w:rsidP="00815ACA">
            <w:pPr>
              <w:jc w:val="center"/>
              <w:rPr>
                <w:rFonts w:ascii="TH Niramit AS" w:eastAsia="MS Mincho" w:hAnsi="TH Niramit AS" w:cs="TH Niramit AS"/>
                <w:b/>
                <w:sz w:val="24"/>
                <w:szCs w:val="24"/>
              </w:rPr>
            </w:pPr>
            <w:r w:rsidRPr="00580F30">
              <w:rPr>
                <w:rFonts w:ascii="TH Niramit AS" w:eastAsia="MS Mincho" w:hAnsi="TH Niramit AS" w:cs="TH Niramit AS"/>
                <w:b/>
                <w:sz w:val="24"/>
                <w:szCs w:val="24"/>
              </w:rPr>
              <w:t>25</w:t>
            </w:r>
          </w:p>
        </w:tc>
        <w:tc>
          <w:tcPr>
            <w:tcW w:w="3260" w:type="dxa"/>
            <w:tcBorders>
              <w:left w:val="single" w:sz="4" w:space="0" w:color="auto"/>
              <w:right w:val="nil"/>
            </w:tcBorders>
          </w:tcPr>
          <w:p w14:paraId="7BE88246"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บธ</w:t>
            </w:r>
            <w:r w:rsidRPr="00580F30">
              <w:rPr>
                <w:rFonts w:ascii="TH Niramit AS" w:eastAsia="Calibri" w:hAnsi="TH Niramit AS" w:cs="TH Niramit AS"/>
                <w:color w:val="000000"/>
                <w:sz w:val="24"/>
                <w:szCs w:val="24"/>
              </w:rPr>
              <w:t xml:space="preserve"> 499 </w:t>
            </w:r>
            <w:r w:rsidRPr="00580F30">
              <w:rPr>
                <w:rFonts w:ascii="TH Niramit AS" w:eastAsia="Calibri" w:hAnsi="TH Niramit AS" w:cs="TH Niramit AS"/>
                <w:color w:val="000000"/>
                <w:sz w:val="24"/>
                <w:szCs w:val="24"/>
                <w:cs/>
              </w:rPr>
              <w:t>การศึกษา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หรือ</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ฝึกงาน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หรือ</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ฝึกอบรมต่างประเทศ</w:t>
            </w:r>
            <w:r w:rsidRPr="00580F30">
              <w:rPr>
                <w:rFonts w:ascii="TH Niramit AS" w:eastAsia="Calibri" w:hAnsi="TH Niramit AS" w:cs="TH Niramit AS"/>
                <w:color w:val="000000"/>
                <w:sz w:val="24"/>
                <w:szCs w:val="24"/>
              </w:rPr>
              <w:t xml:space="preserve"> </w:t>
            </w:r>
          </w:p>
        </w:tc>
        <w:tc>
          <w:tcPr>
            <w:tcW w:w="1051" w:type="dxa"/>
            <w:gridSpan w:val="3"/>
            <w:tcBorders>
              <w:left w:val="nil"/>
              <w:right w:val="single" w:sz="4" w:space="0" w:color="auto"/>
            </w:tcBorders>
          </w:tcPr>
          <w:p w14:paraId="21DAA520"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9(0-27-0) </w:t>
            </w:r>
          </w:p>
        </w:tc>
        <w:tc>
          <w:tcPr>
            <w:tcW w:w="3344" w:type="dxa"/>
            <w:gridSpan w:val="2"/>
            <w:tcBorders>
              <w:left w:val="single" w:sz="4" w:space="0" w:color="auto"/>
              <w:right w:val="nil"/>
            </w:tcBorders>
          </w:tcPr>
          <w:p w14:paraId="5BFD9377"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มช</w:t>
            </w:r>
            <w:r w:rsidRPr="00580F30">
              <w:rPr>
                <w:rFonts w:ascii="TH Niramit AS" w:eastAsia="Calibri" w:hAnsi="TH Niramit AS" w:cs="TH Niramit AS"/>
                <w:color w:val="000000"/>
                <w:sz w:val="24"/>
                <w:szCs w:val="24"/>
              </w:rPr>
              <w:t xml:space="preserve"> 499 </w:t>
            </w:r>
            <w:r w:rsidRPr="00580F30">
              <w:rPr>
                <w:rFonts w:ascii="TH Niramit AS" w:eastAsia="Calibri" w:hAnsi="TH Niramit AS" w:cs="TH Niramit AS"/>
                <w:color w:val="000000"/>
                <w:sz w:val="24"/>
                <w:szCs w:val="24"/>
                <w:cs/>
              </w:rPr>
              <w:t>การศึกษา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หรือ</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ฝึกงาน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หรือ</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ฝึกอบรมต่างประเทศ</w:t>
            </w:r>
            <w:r w:rsidRPr="00580F30">
              <w:rPr>
                <w:rFonts w:ascii="TH Niramit AS" w:eastAsia="Calibri" w:hAnsi="TH Niramit AS" w:cs="TH Niramit AS"/>
                <w:color w:val="000000"/>
                <w:sz w:val="24"/>
                <w:szCs w:val="24"/>
              </w:rPr>
              <w:t xml:space="preserve"> </w:t>
            </w:r>
          </w:p>
        </w:tc>
        <w:tc>
          <w:tcPr>
            <w:tcW w:w="992" w:type="dxa"/>
            <w:gridSpan w:val="3"/>
            <w:tcBorders>
              <w:left w:val="nil"/>
            </w:tcBorders>
          </w:tcPr>
          <w:p w14:paraId="2A0F2A14"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9 (</w:t>
            </w:r>
            <w:r w:rsidRPr="00580F30">
              <w:rPr>
                <w:rFonts w:ascii="TH Niramit AS" w:eastAsia="Calibri" w:hAnsi="TH Niramit AS" w:cs="TH Niramit AS"/>
                <w:color w:val="000000"/>
                <w:sz w:val="24"/>
                <w:szCs w:val="24"/>
                <w:cs/>
              </w:rPr>
              <w:t>ปฏิบัติไม่น้อยกว่า</w:t>
            </w:r>
            <w:r w:rsidRPr="00580F30">
              <w:rPr>
                <w:rFonts w:ascii="TH Niramit AS" w:eastAsia="Calibri" w:hAnsi="TH Niramit AS" w:cs="TH Niramit AS"/>
                <w:color w:val="000000"/>
                <w:sz w:val="24"/>
                <w:szCs w:val="24"/>
              </w:rPr>
              <w:t xml:space="preserve"> 16 </w:t>
            </w:r>
            <w:r w:rsidRPr="00580F30">
              <w:rPr>
                <w:rFonts w:ascii="TH Niramit AS" w:eastAsia="Calibri" w:hAnsi="TH Niramit AS" w:cs="TH Niramit AS"/>
                <w:color w:val="000000"/>
                <w:sz w:val="24"/>
                <w:szCs w:val="24"/>
                <w:cs/>
              </w:rPr>
              <w:t>สัปดาห์</w:t>
            </w:r>
            <w:r w:rsidRPr="00580F30">
              <w:rPr>
                <w:rFonts w:ascii="TH Niramit AS" w:eastAsia="Calibri" w:hAnsi="TH Niramit AS" w:cs="TH Niramit AS"/>
                <w:color w:val="000000"/>
                <w:sz w:val="24"/>
                <w:szCs w:val="24"/>
              </w:rPr>
              <w:t xml:space="preserve">) </w:t>
            </w:r>
          </w:p>
        </w:tc>
      </w:tr>
      <w:tr w:rsidR="00815ACA" w:rsidRPr="00580F30" w14:paraId="766C63D6" w14:textId="77777777" w:rsidTr="00104644">
        <w:tc>
          <w:tcPr>
            <w:tcW w:w="817" w:type="dxa"/>
            <w:vMerge/>
            <w:tcBorders>
              <w:right w:val="single" w:sz="4" w:space="0" w:color="auto"/>
            </w:tcBorders>
          </w:tcPr>
          <w:p w14:paraId="53D69BD0"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left w:val="single" w:sz="4" w:space="0" w:color="auto"/>
              <w:right w:val="single" w:sz="4" w:space="0" w:color="auto"/>
            </w:tcBorders>
          </w:tcPr>
          <w:p w14:paraId="6B246017"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 xml:space="preserve"> : : </w:t>
            </w:r>
            <w:r w:rsidRPr="00580F30">
              <w:rPr>
                <w:rFonts w:ascii="TH Niramit AS" w:eastAsia="Calibri" w:hAnsi="TH Niramit AS" w:cs="TH Niramit AS"/>
                <w:color w:val="000000"/>
                <w:sz w:val="24"/>
                <w:szCs w:val="24"/>
                <w:cs/>
              </w:rPr>
              <w:t>ตามเงื่อนไขของมหาวิทยาลัย</w:t>
            </w:r>
            <w:r w:rsidRPr="00580F30">
              <w:rPr>
                <w:rFonts w:ascii="TH Niramit AS" w:eastAsia="Calibri" w:hAnsi="TH Niramit AS" w:cs="TH Niramit AS"/>
                <w:color w:val="000000"/>
                <w:sz w:val="24"/>
                <w:szCs w:val="24"/>
              </w:rPr>
              <w:t xml:space="preserve"> </w:t>
            </w:r>
          </w:p>
        </w:tc>
        <w:tc>
          <w:tcPr>
            <w:tcW w:w="4336" w:type="dxa"/>
            <w:gridSpan w:val="5"/>
            <w:tcBorders>
              <w:left w:val="single" w:sz="4" w:space="0" w:color="auto"/>
            </w:tcBorders>
          </w:tcPr>
          <w:p w14:paraId="6D8730EA"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 xml:space="preserve"> : </w:t>
            </w:r>
            <w:r w:rsidRPr="00580F30">
              <w:rPr>
                <w:rFonts w:ascii="TH Niramit AS" w:eastAsia="Calibri" w:hAnsi="TH Niramit AS" w:cs="TH Niramit AS"/>
                <w:color w:val="000000"/>
                <w:sz w:val="24"/>
                <w:szCs w:val="24"/>
                <w:cs/>
              </w:rPr>
              <w:t>ตามเงื่อนไขของมหาวิทยาลัย</w:t>
            </w:r>
            <w:r w:rsidRPr="00580F30">
              <w:rPr>
                <w:rFonts w:ascii="TH Niramit AS" w:eastAsia="Calibri" w:hAnsi="TH Niramit AS" w:cs="TH Niramit AS"/>
                <w:color w:val="000000"/>
                <w:sz w:val="24"/>
                <w:szCs w:val="24"/>
              </w:rPr>
              <w:t xml:space="preserve"> </w:t>
            </w:r>
          </w:p>
        </w:tc>
      </w:tr>
      <w:tr w:rsidR="00815ACA" w:rsidRPr="00580F30" w14:paraId="13EF773C" w14:textId="77777777" w:rsidTr="00104644">
        <w:tc>
          <w:tcPr>
            <w:tcW w:w="817" w:type="dxa"/>
            <w:tcBorders>
              <w:right w:val="single" w:sz="4" w:space="0" w:color="auto"/>
            </w:tcBorders>
          </w:tcPr>
          <w:p w14:paraId="373EF910"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left w:val="single" w:sz="4" w:space="0" w:color="auto"/>
              <w:bottom w:val="single" w:sz="4" w:space="0" w:color="auto"/>
              <w:right w:val="single" w:sz="4" w:space="0" w:color="auto"/>
            </w:tcBorders>
          </w:tcPr>
          <w:p w14:paraId="05E59915"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การศึกษา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หรือ</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ฝึกงาน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หรือ</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ฝึกอบรมต่างประเทศ</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ในสาขาวิชาที่เกี่ยวข้อง</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นักศึกษาต้องเขียนโครงการศึกษา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ส่งรายงานฉบับสมบูรณ์</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และนำเสนอผลงาน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โดยทุกขั้นตอน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อยู่ในความเห็นชอบของอาจารย์ที่ปรึกษาวิชาการศึกษา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หรือ</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ฝึกงาน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หรือ</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ฝึกอบรมต่างประเทศ</w:t>
            </w:r>
            <w:r w:rsidRPr="00580F30">
              <w:rPr>
                <w:rFonts w:ascii="TH Niramit AS" w:eastAsia="Calibri" w:hAnsi="TH Niramit AS" w:cs="TH Niramit AS"/>
                <w:color w:val="000000"/>
                <w:sz w:val="24"/>
                <w:szCs w:val="24"/>
              </w:rPr>
              <w:t xml:space="preserve"> </w:t>
            </w:r>
          </w:p>
        </w:tc>
        <w:tc>
          <w:tcPr>
            <w:tcW w:w="4336" w:type="dxa"/>
            <w:gridSpan w:val="5"/>
            <w:tcBorders>
              <w:left w:val="single" w:sz="4" w:space="0" w:color="auto"/>
              <w:bottom w:val="single" w:sz="4" w:space="0" w:color="auto"/>
            </w:tcBorders>
          </w:tcPr>
          <w:p w14:paraId="542E6BEE"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การศึกษา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หรือ</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ฝึกงาน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หรือ</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ฝึกอบรมต่างประเทศ</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ในสาขาวิชาที่เกี่ยวข้อง</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นักศึกษาต้องเขียนโครงการศึกษา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ส่งรายงานฉบับสมบูรณ์</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และนำเสนอผลงาน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โดยทุกขั้นตอน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อยู่ในความเห็นชอบของอาจารย์ที่ปรึกษาวิชาการศึกษา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หรือ</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ฝึกงาน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หรือ</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ฝึกอบรมต่างประเทศ</w:t>
            </w:r>
            <w:r w:rsidRPr="00580F30">
              <w:rPr>
                <w:rFonts w:ascii="TH Niramit AS" w:eastAsia="Calibri" w:hAnsi="TH Niramit AS" w:cs="TH Niramit AS"/>
                <w:color w:val="000000"/>
                <w:sz w:val="24"/>
                <w:szCs w:val="24"/>
              </w:rPr>
              <w:t xml:space="preserve"> </w:t>
            </w:r>
          </w:p>
        </w:tc>
      </w:tr>
      <w:tr w:rsidR="00815ACA" w:rsidRPr="00580F30" w14:paraId="7572F3D9" w14:textId="77777777" w:rsidTr="00104644">
        <w:tc>
          <w:tcPr>
            <w:tcW w:w="817" w:type="dxa"/>
            <w:vMerge w:val="restart"/>
            <w:tcBorders>
              <w:right w:val="single" w:sz="4" w:space="0" w:color="auto"/>
            </w:tcBorders>
          </w:tcPr>
          <w:p w14:paraId="64BDF03E" w14:textId="77777777" w:rsidR="00815ACA" w:rsidRPr="00580F30" w:rsidRDefault="00815ACA" w:rsidP="00815ACA">
            <w:pPr>
              <w:jc w:val="center"/>
              <w:rPr>
                <w:rFonts w:ascii="TH Niramit AS" w:eastAsia="MS Mincho" w:hAnsi="TH Niramit AS" w:cs="TH Niramit AS"/>
                <w:b/>
                <w:sz w:val="24"/>
                <w:szCs w:val="24"/>
              </w:rPr>
            </w:pPr>
            <w:r w:rsidRPr="00580F30">
              <w:rPr>
                <w:rFonts w:ascii="TH Niramit AS" w:eastAsia="MS Mincho" w:hAnsi="TH Niramit AS" w:cs="TH Niramit AS"/>
                <w:b/>
                <w:sz w:val="24"/>
                <w:szCs w:val="24"/>
              </w:rPr>
              <w:lastRenderedPageBreak/>
              <w:t>26</w:t>
            </w:r>
          </w:p>
        </w:tc>
        <w:tc>
          <w:tcPr>
            <w:tcW w:w="3260" w:type="dxa"/>
            <w:tcBorders>
              <w:left w:val="single" w:sz="4" w:space="0" w:color="auto"/>
              <w:bottom w:val="nil"/>
              <w:right w:val="nil"/>
            </w:tcBorders>
          </w:tcPr>
          <w:p w14:paraId="65B6643F"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กจ</w:t>
            </w:r>
            <w:r w:rsidRPr="00580F30">
              <w:rPr>
                <w:rFonts w:ascii="TH Niramit AS" w:eastAsia="Calibri" w:hAnsi="TH Niramit AS" w:cs="TH Niramit AS"/>
                <w:color w:val="000000"/>
                <w:sz w:val="24"/>
                <w:szCs w:val="24"/>
              </w:rPr>
              <w:t xml:space="preserve"> 411 </w:t>
            </w:r>
            <w:r w:rsidRPr="00580F30">
              <w:rPr>
                <w:rFonts w:ascii="TH Niramit AS" w:eastAsia="Calibri" w:hAnsi="TH Niramit AS" w:cs="TH Niramit AS"/>
                <w:color w:val="000000"/>
                <w:sz w:val="24"/>
                <w:szCs w:val="24"/>
                <w:cs/>
              </w:rPr>
              <w:t>การเจรจาต่อรองทางธุรกิจ</w:t>
            </w:r>
            <w:r w:rsidRPr="00580F30">
              <w:rPr>
                <w:rFonts w:ascii="TH Niramit AS" w:eastAsia="Calibri" w:hAnsi="TH Niramit AS" w:cs="TH Niramit AS"/>
                <w:color w:val="000000"/>
                <w:sz w:val="24"/>
                <w:szCs w:val="24"/>
              </w:rPr>
              <w:t xml:space="preserve"> </w:t>
            </w:r>
          </w:p>
        </w:tc>
        <w:tc>
          <w:tcPr>
            <w:tcW w:w="1051" w:type="dxa"/>
            <w:gridSpan w:val="3"/>
            <w:tcBorders>
              <w:left w:val="nil"/>
              <w:bottom w:val="nil"/>
              <w:right w:val="single" w:sz="4" w:space="0" w:color="auto"/>
            </w:tcBorders>
          </w:tcPr>
          <w:p w14:paraId="2130AA0B"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3(3-0-6) </w:t>
            </w:r>
          </w:p>
        </w:tc>
        <w:tc>
          <w:tcPr>
            <w:tcW w:w="3344" w:type="dxa"/>
            <w:gridSpan w:val="2"/>
            <w:tcBorders>
              <w:left w:val="single" w:sz="4" w:space="0" w:color="auto"/>
              <w:bottom w:val="nil"/>
              <w:right w:val="nil"/>
            </w:tcBorders>
          </w:tcPr>
          <w:p w14:paraId="62F823B6"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กก</w:t>
            </w:r>
            <w:r w:rsidRPr="00580F30">
              <w:rPr>
                <w:rFonts w:ascii="TH Niramit AS" w:eastAsia="Calibri" w:hAnsi="TH Niramit AS" w:cs="TH Niramit AS"/>
                <w:color w:val="000000"/>
                <w:sz w:val="24"/>
                <w:szCs w:val="24"/>
              </w:rPr>
              <w:t xml:space="preserve"> 323 </w:t>
            </w:r>
            <w:r w:rsidRPr="00580F30">
              <w:rPr>
                <w:rFonts w:ascii="TH Niramit AS" w:eastAsia="Calibri" w:hAnsi="TH Niramit AS" w:cs="TH Niramit AS"/>
                <w:color w:val="000000"/>
                <w:sz w:val="24"/>
                <w:szCs w:val="24"/>
                <w:cs/>
              </w:rPr>
              <w:t>การเจรจาต่อรองทางธุรกิจ</w:t>
            </w:r>
            <w:r w:rsidRPr="00580F30">
              <w:rPr>
                <w:rFonts w:ascii="TH Niramit AS" w:eastAsia="Calibri" w:hAnsi="TH Niramit AS" w:cs="TH Niramit AS"/>
                <w:color w:val="000000"/>
                <w:sz w:val="24"/>
                <w:szCs w:val="24"/>
              </w:rPr>
              <w:t xml:space="preserve"> </w:t>
            </w:r>
          </w:p>
        </w:tc>
        <w:tc>
          <w:tcPr>
            <w:tcW w:w="992" w:type="dxa"/>
            <w:gridSpan w:val="3"/>
            <w:tcBorders>
              <w:left w:val="nil"/>
              <w:bottom w:val="nil"/>
            </w:tcBorders>
          </w:tcPr>
          <w:p w14:paraId="647EF467"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3(2-2-5) </w:t>
            </w:r>
          </w:p>
        </w:tc>
      </w:tr>
      <w:tr w:rsidR="00815ACA" w:rsidRPr="00580F30" w14:paraId="5DB46BD5" w14:textId="77777777" w:rsidTr="00104644">
        <w:tc>
          <w:tcPr>
            <w:tcW w:w="817" w:type="dxa"/>
            <w:vMerge/>
            <w:tcBorders>
              <w:right w:val="single" w:sz="4" w:space="0" w:color="auto"/>
            </w:tcBorders>
          </w:tcPr>
          <w:p w14:paraId="5601C344"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nil"/>
              <w:left w:val="single" w:sz="4" w:space="0" w:color="auto"/>
              <w:right w:val="single" w:sz="4" w:space="0" w:color="auto"/>
            </w:tcBorders>
          </w:tcPr>
          <w:p w14:paraId="1CACF63A"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 xml:space="preserve"> : </w:t>
            </w:r>
            <w:r w:rsidRPr="00580F30">
              <w:rPr>
                <w:rFonts w:ascii="TH Niramit AS" w:eastAsia="Calibri" w:hAnsi="TH Niramit AS" w:cs="TH Niramit AS"/>
                <w:color w:val="000000"/>
                <w:sz w:val="24"/>
                <w:szCs w:val="24"/>
                <w:cs/>
              </w:rPr>
              <w:t>กจ</w:t>
            </w:r>
            <w:r w:rsidRPr="00580F30">
              <w:rPr>
                <w:rFonts w:ascii="TH Niramit AS" w:eastAsia="Calibri" w:hAnsi="TH Niramit AS" w:cs="TH Niramit AS"/>
                <w:color w:val="000000"/>
                <w:sz w:val="24"/>
                <w:szCs w:val="24"/>
              </w:rPr>
              <w:t xml:space="preserve"> 200 </w:t>
            </w:r>
            <w:r w:rsidRPr="00580F30">
              <w:rPr>
                <w:rFonts w:ascii="TH Niramit AS" w:eastAsia="Calibri" w:hAnsi="TH Niramit AS" w:cs="TH Niramit AS"/>
                <w:color w:val="000000"/>
                <w:sz w:val="24"/>
                <w:szCs w:val="24"/>
                <w:cs/>
              </w:rPr>
              <w:t>ความรู้เกี่ยวกับธุรกิจ</w:t>
            </w:r>
            <w:r w:rsidRPr="00580F30">
              <w:rPr>
                <w:rFonts w:ascii="TH Niramit AS" w:eastAsia="Calibri" w:hAnsi="TH Niramit AS" w:cs="TH Niramit AS"/>
                <w:color w:val="000000"/>
                <w:sz w:val="24"/>
                <w:szCs w:val="24"/>
              </w:rPr>
              <w:t xml:space="preserve"> </w:t>
            </w:r>
          </w:p>
        </w:tc>
        <w:tc>
          <w:tcPr>
            <w:tcW w:w="4336" w:type="dxa"/>
            <w:gridSpan w:val="5"/>
            <w:tcBorders>
              <w:top w:val="nil"/>
              <w:left w:val="single" w:sz="4" w:space="0" w:color="auto"/>
            </w:tcBorders>
          </w:tcPr>
          <w:p w14:paraId="326EBF7A"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 xml:space="preserve"> : </w:t>
            </w:r>
            <w:r w:rsidRPr="00580F30">
              <w:rPr>
                <w:rFonts w:ascii="TH Niramit AS" w:eastAsia="Calibri" w:hAnsi="TH Niramit AS" w:cs="TH Niramit AS"/>
                <w:color w:val="000000"/>
                <w:sz w:val="24"/>
                <w:szCs w:val="24"/>
                <w:cs/>
              </w:rPr>
              <w:t>กก</w:t>
            </w:r>
            <w:r w:rsidRPr="00580F30">
              <w:rPr>
                <w:rFonts w:ascii="TH Niramit AS" w:eastAsia="Calibri" w:hAnsi="TH Niramit AS" w:cs="TH Niramit AS"/>
                <w:color w:val="000000"/>
                <w:sz w:val="24"/>
                <w:szCs w:val="24"/>
              </w:rPr>
              <w:t xml:space="preserve"> 101 </w:t>
            </w:r>
            <w:r w:rsidRPr="00580F30">
              <w:rPr>
                <w:rFonts w:ascii="TH Niramit AS" w:eastAsia="Calibri" w:hAnsi="TH Niramit AS" w:cs="TH Niramit AS"/>
                <w:color w:val="000000"/>
                <w:sz w:val="24"/>
                <w:szCs w:val="24"/>
                <w:cs/>
              </w:rPr>
              <w:t>ธุรกิจและการเป็นผู้ประกอบการ</w:t>
            </w:r>
            <w:r w:rsidRPr="00580F30">
              <w:rPr>
                <w:rFonts w:ascii="TH Niramit AS" w:eastAsia="Calibri" w:hAnsi="TH Niramit AS" w:cs="TH Niramit AS"/>
                <w:color w:val="000000"/>
                <w:sz w:val="24"/>
                <w:szCs w:val="24"/>
              </w:rPr>
              <w:t xml:space="preserve"> </w:t>
            </w:r>
          </w:p>
        </w:tc>
      </w:tr>
      <w:tr w:rsidR="00815ACA" w:rsidRPr="00580F30" w14:paraId="138F0953" w14:textId="77777777" w:rsidTr="00104644">
        <w:tc>
          <w:tcPr>
            <w:tcW w:w="817" w:type="dxa"/>
            <w:vMerge/>
            <w:tcBorders>
              <w:right w:val="single" w:sz="4" w:space="0" w:color="auto"/>
            </w:tcBorders>
          </w:tcPr>
          <w:p w14:paraId="6D99B347"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left w:val="single" w:sz="4" w:space="0" w:color="auto"/>
              <w:bottom w:val="single" w:sz="4" w:space="0" w:color="auto"/>
              <w:right w:val="single" w:sz="4" w:space="0" w:color="auto"/>
            </w:tcBorders>
          </w:tcPr>
          <w:p w14:paraId="3C7F9006"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ศึกษาถึงกฎของการเจรจาต่อรอง</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องค์ประกอบของการเจรจาต่อรอง</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ศิลปะของ</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การเจรจาต่อรองและกลยุทธ์การประเมินค่า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ปัญหาและอุปสรรคในการเจรจาต่อรอง</w:t>
            </w:r>
            <w:r w:rsidRPr="00580F30">
              <w:rPr>
                <w:rFonts w:ascii="TH Niramit AS" w:eastAsia="Calibri" w:hAnsi="TH Niramit AS" w:cs="TH Niramit AS"/>
                <w:color w:val="000000"/>
                <w:sz w:val="24"/>
                <w:szCs w:val="24"/>
              </w:rPr>
              <w:t xml:space="preserve"> </w:t>
            </w:r>
          </w:p>
        </w:tc>
        <w:tc>
          <w:tcPr>
            <w:tcW w:w="4336" w:type="dxa"/>
            <w:gridSpan w:val="5"/>
            <w:tcBorders>
              <w:left w:val="single" w:sz="4" w:space="0" w:color="auto"/>
              <w:bottom w:val="single" w:sz="4" w:space="0" w:color="auto"/>
            </w:tcBorders>
          </w:tcPr>
          <w:p w14:paraId="04C4F8F2"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ศึกษาถึงกฎของการเจรจาต่อรอง</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องค์ประกอบของการเจรจาต่อรอง</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ศิลปะของ</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การเจรจาต่อรองและกลยุทธ์การประเมินค่า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ปัญหาและอุปสรรคในการเจรจาต่อรอง</w:t>
            </w:r>
            <w:r w:rsidRPr="00580F30">
              <w:rPr>
                <w:rFonts w:ascii="TH Niramit AS" w:eastAsia="Calibri" w:hAnsi="TH Niramit AS" w:cs="TH Niramit AS"/>
                <w:color w:val="000000"/>
                <w:sz w:val="24"/>
                <w:szCs w:val="24"/>
              </w:rPr>
              <w:t xml:space="preserve"> </w:t>
            </w:r>
          </w:p>
        </w:tc>
      </w:tr>
      <w:tr w:rsidR="00815ACA" w:rsidRPr="00580F30" w14:paraId="0EAFFC81" w14:textId="77777777" w:rsidTr="00104644">
        <w:tc>
          <w:tcPr>
            <w:tcW w:w="817" w:type="dxa"/>
            <w:vMerge w:val="restart"/>
            <w:tcBorders>
              <w:right w:val="single" w:sz="4" w:space="0" w:color="auto"/>
            </w:tcBorders>
          </w:tcPr>
          <w:p w14:paraId="71656B79" w14:textId="77777777" w:rsidR="00815ACA" w:rsidRPr="00580F30" w:rsidRDefault="00815ACA" w:rsidP="00815ACA">
            <w:pPr>
              <w:jc w:val="center"/>
              <w:rPr>
                <w:rFonts w:ascii="TH Niramit AS" w:eastAsia="MS Mincho" w:hAnsi="TH Niramit AS" w:cs="TH Niramit AS"/>
                <w:b/>
                <w:sz w:val="24"/>
                <w:szCs w:val="24"/>
              </w:rPr>
            </w:pPr>
            <w:r w:rsidRPr="00580F30">
              <w:rPr>
                <w:rFonts w:ascii="TH Niramit AS" w:eastAsia="MS Mincho" w:hAnsi="TH Niramit AS" w:cs="TH Niramit AS"/>
                <w:b/>
                <w:sz w:val="24"/>
                <w:szCs w:val="24"/>
              </w:rPr>
              <w:t>27</w:t>
            </w:r>
          </w:p>
        </w:tc>
        <w:tc>
          <w:tcPr>
            <w:tcW w:w="3260" w:type="dxa"/>
            <w:tcBorders>
              <w:left w:val="single" w:sz="4" w:space="0" w:color="auto"/>
              <w:bottom w:val="nil"/>
              <w:right w:val="nil"/>
            </w:tcBorders>
          </w:tcPr>
          <w:p w14:paraId="5AD8F53F"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กจ</w:t>
            </w:r>
            <w:r w:rsidRPr="00580F30">
              <w:rPr>
                <w:rFonts w:ascii="TH Niramit AS" w:eastAsia="Calibri" w:hAnsi="TH Niramit AS" w:cs="TH Niramit AS"/>
                <w:color w:val="000000"/>
                <w:sz w:val="24"/>
                <w:szCs w:val="24"/>
              </w:rPr>
              <w:t xml:space="preserve"> 322 </w:t>
            </w:r>
            <w:r w:rsidRPr="00580F30">
              <w:rPr>
                <w:rFonts w:ascii="TH Niramit AS" w:eastAsia="Calibri" w:hAnsi="TH Niramit AS" w:cs="TH Niramit AS"/>
                <w:color w:val="000000"/>
                <w:sz w:val="24"/>
                <w:szCs w:val="24"/>
                <w:cs/>
              </w:rPr>
              <w:t>การพัฒนาบุคลิกภาพ</w:t>
            </w:r>
            <w:r w:rsidRPr="00580F30">
              <w:rPr>
                <w:rFonts w:ascii="TH Niramit AS" w:eastAsia="Calibri" w:hAnsi="TH Niramit AS" w:cs="TH Niramit AS"/>
                <w:color w:val="000000"/>
                <w:sz w:val="24"/>
                <w:szCs w:val="24"/>
              </w:rPr>
              <w:t xml:space="preserve"> </w:t>
            </w:r>
          </w:p>
        </w:tc>
        <w:tc>
          <w:tcPr>
            <w:tcW w:w="1051" w:type="dxa"/>
            <w:gridSpan w:val="3"/>
            <w:tcBorders>
              <w:left w:val="nil"/>
              <w:bottom w:val="nil"/>
              <w:right w:val="single" w:sz="4" w:space="0" w:color="auto"/>
            </w:tcBorders>
          </w:tcPr>
          <w:p w14:paraId="50454821"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3(3-0-6) </w:t>
            </w:r>
          </w:p>
        </w:tc>
        <w:tc>
          <w:tcPr>
            <w:tcW w:w="3344" w:type="dxa"/>
            <w:gridSpan w:val="2"/>
            <w:tcBorders>
              <w:left w:val="single" w:sz="4" w:space="0" w:color="auto"/>
              <w:bottom w:val="nil"/>
              <w:right w:val="nil"/>
            </w:tcBorders>
          </w:tcPr>
          <w:p w14:paraId="0CECF674"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กก</w:t>
            </w:r>
            <w:r w:rsidRPr="00580F30">
              <w:rPr>
                <w:rFonts w:ascii="TH Niramit AS" w:eastAsia="Calibri" w:hAnsi="TH Niramit AS" w:cs="TH Niramit AS"/>
                <w:color w:val="000000"/>
                <w:sz w:val="24"/>
                <w:szCs w:val="24"/>
              </w:rPr>
              <w:t xml:space="preserve"> 222 </w:t>
            </w:r>
            <w:r w:rsidRPr="00580F30">
              <w:rPr>
                <w:rFonts w:ascii="TH Niramit AS" w:eastAsia="Calibri" w:hAnsi="TH Niramit AS" w:cs="TH Niramit AS"/>
                <w:color w:val="000000"/>
                <w:sz w:val="24"/>
                <w:szCs w:val="24"/>
                <w:cs/>
              </w:rPr>
              <w:t>การพัฒนาบุคลิกภาพ</w:t>
            </w:r>
            <w:r w:rsidRPr="00580F30">
              <w:rPr>
                <w:rFonts w:ascii="TH Niramit AS" w:eastAsia="Calibri" w:hAnsi="TH Niramit AS" w:cs="TH Niramit AS"/>
                <w:color w:val="000000"/>
                <w:sz w:val="24"/>
                <w:szCs w:val="24"/>
              </w:rPr>
              <w:t xml:space="preserve"> </w:t>
            </w:r>
          </w:p>
        </w:tc>
        <w:tc>
          <w:tcPr>
            <w:tcW w:w="992" w:type="dxa"/>
            <w:gridSpan w:val="3"/>
            <w:tcBorders>
              <w:left w:val="nil"/>
              <w:bottom w:val="nil"/>
            </w:tcBorders>
          </w:tcPr>
          <w:p w14:paraId="79B77928"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rPr>
              <w:t xml:space="preserve">3(2-2-5) </w:t>
            </w:r>
          </w:p>
        </w:tc>
      </w:tr>
      <w:tr w:rsidR="00815ACA" w:rsidRPr="00580F30" w14:paraId="660D5D5A" w14:textId="77777777" w:rsidTr="00104644">
        <w:tc>
          <w:tcPr>
            <w:tcW w:w="817" w:type="dxa"/>
            <w:vMerge/>
            <w:tcBorders>
              <w:right w:val="single" w:sz="4" w:space="0" w:color="auto"/>
            </w:tcBorders>
          </w:tcPr>
          <w:p w14:paraId="107695D7"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top w:val="nil"/>
              <w:left w:val="single" w:sz="4" w:space="0" w:color="auto"/>
              <w:right w:val="single" w:sz="4" w:space="0" w:color="auto"/>
            </w:tcBorders>
          </w:tcPr>
          <w:p w14:paraId="305F1CB1"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 xml:space="preserve"> : </w:t>
            </w:r>
            <w:r w:rsidRPr="00580F30">
              <w:rPr>
                <w:rFonts w:ascii="TH Niramit AS" w:eastAsia="Calibri" w:hAnsi="TH Niramit AS" w:cs="TH Niramit AS"/>
                <w:color w:val="000000"/>
                <w:sz w:val="24"/>
                <w:szCs w:val="24"/>
                <w:cs/>
              </w:rPr>
              <w:t>ไม่มี</w:t>
            </w:r>
            <w:r w:rsidRPr="00580F30">
              <w:rPr>
                <w:rFonts w:ascii="TH Niramit AS" w:eastAsia="Calibri" w:hAnsi="TH Niramit AS" w:cs="TH Niramit AS"/>
                <w:color w:val="000000"/>
                <w:sz w:val="24"/>
                <w:szCs w:val="24"/>
              </w:rPr>
              <w:t xml:space="preserve"> </w:t>
            </w:r>
          </w:p>
        </w:tc>
        <w:tc>
          <w:tcPr>
            <w:tcW w:w="4336" w:type="dxa"/>
            <w:gridSpan w:val="5"/>
            <w:tcBorders>
              <w:top w:val="nil"/>
              <w:left w:val="single" w:sz="4" w:space="0" w:color="auto"/>
            </w:tcBorders>
          </w:tcPr>
          <w:p w14:paraId="4BDC85FF" w14:textId="77777777" w:rsidR="00815ACA" w:rsidRPr="00580F30" w:rsidRDefault="00815ACA" w:rsidP="00815ACA">
            <w:pPr>
              <w:autoSpaceDE w:val="0"/>
              <w:autoSpaceDN w:val="0"/>
              <w:adjustRightInd w:val="0"/>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วิชาบังคับก่อน</w:t>
            </w:r>
            <w:r w:rsidRPr="00580F30">
              <w:rPr>
                <w:rFonts w:ascii="TH Niramit AS" w:eastAsia="Calibri" w:hAnsi="TH Niramit AS" w:cs="TH Niramit AS"/>
                <w:color w:val="000000"/>
                <w:sz w:val="24"/>
                <w:szCs w:val="24"/>
              </w:rPr>
              <w:t xml:space="preserve"> : </w:t>
            </w:r>
            <w:r w:rsidRPr="00580F30">
              <w:rPr>
                <w:rFonts w:ascii="TH Niramit AS" w:eastAsia="Calibri" w:hAnsi="TH Niramit AS" w:cs="TH Niramit AS"/>
                <w:color w:val="000000"/>
                <w:sz w:val="24"/>
                <w:szCs w:val="24"/>
                <w:cs/>
              </w:rPr>
              <w:t>ไม่มี</w:t>
            </w:r>
            <w:r w:rsidRPr="00580F30">
              <w:rPr>
                <w:rFonts w:ascii="TH Niramit AS" w:eastAsia="Calibri" w:hAnsi="TH Niramit AS" w:cs="TH Niramit AS"/>
                <w:color w:val="000000"/>
                <w:sz w:val="24"/>
                <w:szCs w:val="24"/>
              </w:rPr>
              <w:t xml:space="preserve"> </w:t>
            </w:r>
          </w:p>
        </w:tc>
      </w:tr>
      <w:tr w:rsidR="00815ACA" w:rsidRPr="00580F30" w14:paraId="432AB401" w14:textId="77777777" w:rsidTr="00104644">
        <w:tc>
          <w:tcPr>
            <w:tcW w:w="817" w:type="dxa"/>
            <w:vMerge/>
            <w:tcBorders>
              <w:bottom w:val="single" w:sz="4" w:space="0" w:color="auto"/>
              <w:right w:val="single" w:sz="4" w:space="0" w:color="auto"/>
            </w:tcBorders>
          </w:tcPr>
          <w:p w14:paraId="29C33E1B" w14:textId="77777777" w:rsidR="00815ACA" w:rsidRPr="00580F30" w:rsidRDefault="00815ACA" w:rsidP="00815ACA">
            <w:pPr>
              <w:jc w:val="center"/>
              <w:rPr>
                <w:rFonts w:ascii="TH Niramit AS" w:eastAsia="MS Mincho" w:hAnsi="TH Niramit AS" w:cs="TH Niramit AS"/>
                <w:b/>
                <w:sz w:val="24"/>
                <w:szCs w:val="24"/>
              </w:rPr>
            </w:pPr>
          </w:p>
        </w:tc>
        <w:tc>
          <w:tcPr>
            <w:tcW w:w="4311" w:type="dxa"/>
            <w:gridSpan w:val="4"/>
            <w:tcBorders>
              <w:left w:val="single" w:sz="4" w:space="0" w:color="auto"/>
              <w:bottom w:val="single" w:sz="4" w:space="0" w:color="auto"/>
              <w:right w:val="single" w:sz="4" w:space="0" w:color="auto"/>
            </w:tcBorders>
          </w:tcPr>
          <w:p w14:paraId="423267AD"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การศึกษาเกี่ยวกับการพัฒนาบุคลิกภาพ</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โดยเน้นสิ่งที่มีอิทธิพลต่อภาวะการเป็นผู้นำทางธุรกิจทุกระดับ</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เน้นการพูดติดต่องานธุรกิจ</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การเข้าร่วมประชุมและการเสนอความคิดเห็นต่อที่ประชุม</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การตัดสินใจทางธุรกิจ</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การจูงใจ</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การเกลี้ยกล่อม</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การเจรจาต่อรอง</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การเข้าสังคม</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การพัฒนาบุคลิกภาพของนักธุรกิจทางด้านร่างกาย</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อารมณ์</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และจิตใจ</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โดยเน้นการใช้หลักธรรมในทางศาสนา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และรู้จักทำการวิเคราะห์</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ทำการประมิน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วางแผนพัฒนาตนเองให้สามารถทำงานร่วมกับผู้อื่นได้อย่างมีประสิทธิภาพ</w:t>
            </w:r>
            <w:r w:rsidRPr="00580F30">
              <w:rPr>
                <w:rFonts w:ascii="TH Niramit AS" w:eastAsia="Calibri" w:hAnsi="TH Niramit AS" w:cs="TH Niramit AS"/>
                <w:color w:val="000000"/>
                <w:sz w:val="24"/>
                <w:szCs w:val="24"/>
              </w:rPr>
              <w:t xml:space="preserve"> </w:t>
            </w:r>
          </w:p>
        </w:tc>
        <w:tc>
          <w:tcPr>
            <w:tcW w:w="4336" w:type="dxa"/>
            <w:gridSpan w:val="5"/>
            <w:tcBorders>
              <w:left w:val="single" w:sz="4" w:space="0" w:color="auto"/>
              <w:bottom w:val="single" w:sz="4" w:space="0" w:color="auto"/>
            </w:tcBorders>
          </w:tcPr>
          <w:p w14:paraId="22C037D5" w14:textId="77777777" w:rsidR="00815ACA" w:rsidRPr="00580F30" w:rsidRDefault="00815ACA" w:rsidP="00815ACA">
            <w:pPr>
              <w:autoSpaceDE w:val="0"/>
              <w:autoSpaceDN w:val="0"/>
              <w:adjustRightInd w:val="0"/>
              <w:jc w:val="thaiDistribute"/>
              <w:rPr>
                <w:rFonts w:ascii="TH Niramit AS" w:eastAsia="Calibri" w:hAnsi="TH Niramit AS" w:cs="TH Niramit AS"/>
                <w:color w:val="000000"/>
                <w:sz w:val="24"/>
                <w:szCs w:val="24"/>
              </w:rPr>
            </w:pPr>
            <w:r w:rsidRPr="00580F30">
              <w:rPr>
                <w:rFonts w:ascii="TH Niramit AS" w:eastAsia="Calibri" w:hAnsi="TH Niramit AS" w:cs="TH Niramit AS"/>
                <w:color w:val="000000"/>
                <w:sz w:val="24"/>
                <w:szCs w:val="24"/>
                <w:cs/>
              </w:rPr>
              <w:t>การศึกษาเกี่ยวกับการพัฒนาบุคลิกภาพ</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โดยเน้นสิ่งที่มีอิทธิพลต่อภาวะการเป็นผู้นำทางธุรกิจทุกระดับ</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เน้นการพูดติดต่องานธุรกิจ</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การเข้าร่วมประชุมและการเสนอความคิดเห็นต่อที่ประชุม</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การตัดสินใจทางธุรกิจ</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การจูงใจ</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การเกลี้ยกล่อม</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การเจรจาต่อรอง</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การเข้าสังคม</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การพัฒนาบุคลิกภาพของนักธุรกิจทางด้านร่างกาย</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อารมณ์</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และจิตใจ</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โดยเน้นการใช้หลักธรรมในทางศาสนา</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และรู้จักทำการวิเคราะห์</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ทำการประมิน</w:t>
            </w:r>
            <w:r w:rsidRPr="00580F30">
              <w:rPr>
                <w:rFonts w:ascii="TH Niramit AS" w:eastAsia="Calibri" w:hAnsi="TH Niramit AS" w:cs="TH Niramit AS"/>
                <w:color w:val="000000"/>
                <w:sz w:val="24"/>
                <w:szCs w:val="24"/>
              </w:rPr>
              <w:t xml:space="preserve"> </w:t>
            </w:r>
            <w:r w:rsidRPr="00580F30">
              <w:rPr>
                <w:rFonts w:ascii="TH Niramit AS" w:eastAsia="Calibri" w:hAnsi="TH Niramit AS" w:cs="TH Niramit AS"/>
                <w:color w:val="000000"/>
                <w:sz w:val="24"/>
                <w:szCs w:val="24"/>
                <w:cs/>
              </w:rPr>
              <w:t>วางแผนพัฒนาตนเองให้สามารถทำงานร่วมกับผู้อื่นได้อย่างมีประสิทธิภาพ</w:t>
            </w:r>
            <w:r w:rsidRPr="00580F30">
              <w:rPr>
                <w:rFonts w:ascii="TH Niramit AS" w:eastAsia="Calibri" w:hAnsi="TH Niramit AS" w:cs="TH Niramit AS"/>
                <w:color w:val="000000"/>
                <w:sz w:val="24"/>
                <w:szCs w:val="24"/>
              </w:rPr>
              <w:t xml:space="preserve"> </w:t>
            </w:r>
          </w:p>
        </w:tc>
      </w:tr>
    </w:tbl>
    <w:p w14:paraId="58486B18" w14:textId="77777777" w:rsidR="00815ACA" w:rsidRPr="00580F30" w:rsidRDefault="00815ACA" w:rsidP="00815ACA">
      <w:pPr>
        <w:spacing w:after="0" w:line="240" w:lineRule="auto"/>
        <w:ind w:firstLine="720"/>
        <w:jc w:val="thaiDistribute"/>
        <w:rPr>
          <w:rFonts w:ascii="TH Niramit AS" w:eastAsia="MS Mincho" w:hAnsi="TH Niramit AS" w:cs="TH Niramit AS"/>
          <w:b/>
          <w:sz w:val="32"/>
          <w:szCs w:val="32"/>
        </w:rPr>
      </w:pPr>
    </w:p>
    <w:p w14:paraId="6D4164A9" w14:textId="09F9EC06" w:rsidR="00815ACA" w:rsidRPr="00580F30" w:rsidRDefault="00815ACA" w:rsidP="00815ACA">
      <w:pPr>
        <w:jc w:val="thaiDistribute"/>
        <w:rPr>
          <w:rFonts w:ascii="TH Niramit AS" w:eastAsia="Calibri" w:hAnsi="TH Niramit AS" w:cs="TH Niramit AS"/>
          <w:sz w:val="32"/>
          <w:szCs w:val="32"/>
          <w:cs/>
        </w:rPr>
      </w:pPr>
      <w:r w:rsidRPr="00580F30">
        <w:rPr>
          <w:rFonts w:ascii="TH Niramit AS" w:eastAsia="Calibri" w:hAnsi="TH Niramit AS" w:cs="TH Niramit AS"/>
          <w:sz w:val="32"/>
          <w:szCs w:val="32"/>
          <w:cs/>
        </w:rPr>
        <w:tab/>
        <w:t>ในส่วนของการปรับปรุงหลักสูตรที่เป็นการปรับปรุงใหญ่ที่กระทบต่อโครงสร้างหรือปรัชญาของหลักสูตร ดำเนินการทุก</w:t>
      </w:r>
      <w:r w:rsidRPr="00580F30">
        <w:rPr>
          <w:rFonts w:ascii="TH Niramit AS" w:eastAsia="Calibri" w:hAnsi="TH Niramit AS" w:cs="TH Niramit AS"/>
          <w:sz w:val="32"/>
          <w:szCs w:val="32"/>
        </w:rPr>
        <w:t xml:space="preserve"> 5 </w:t>
      </w:r>
      <w:r w:rsidRPr="00580F30">
        <w:rPr>
          <w:rFonts w:ascii="TH Niramit AS" w:eastAsia="Calibri" w:hAnsi="TH Niramit AS" w:cs="TH Niramit AS"/>
          <w:sz w:val="32"/>
          <w:szCs w:val="32"/>
          <w:cs/>
        </w:rPr>
        <w:t xml:space="preserve">ปี โดยหลักสูตรในปัจจุบันยังอยู่ในช่วงเวลาที่กำหนด ส่วนการปรับปรุงย่อย เช่น วิธีการจัดการเรียนการสอน การเปิด-ปิดรายวิชา การปรับเปลี่ยนภาคการศึกษา สามารถดำเนินการได้ทุกภาคการศึกษา ดังแสดงรายละเอียดการเปรียบเทียบการปรับปรุงโครงสร้างหลักสูตรเดิมและใหม่ </w:t>
      </w:r>
      <w:r w:rsidR="00CA5F17" w:rsidRPr="00580F30">
        <w:rPr>
          <w:rFonts w:ascii="TH Niramit AS" w:eastAsia="Calibri" w:hAnsi="TH Niramit AS" w:cs="TH Niramit AS"/>
          <w:sz w:val="32"/>
          <w:szCs w:val="32"/>
          <w:cs/>
        </w:rPr>
        <w:t>ดังตารางเปรียบเทียบการปรับปรุงโครงสร้างหลักสูตร</w:t>
      </w:r>
    </w:p>
    <w:p w14:paraId="00BFABA6" w14:textId="3DBE67D1" w:rsidR="00815ACA" w:rsidRPr="00580F30" w:rsidRDefault="005130E4" w:rsidP="00815ACA">
      <w:pPr>
        <w:tabs>
          <w:tab w:val="left" w:pos="426"/>
          <w:tab w:val="left" w:pos="1134"/>
        </w:tabs>
        <w:jc w:val="both"/>
        <w:rPr>
          <w:rFonts w:ascii="TH Niramit AS" w:eastAsia="Calibri" w:hAnsi="TH Niramit AS" w:cs="TH Niramit AS"/>
          <w:b/>
          <w:bCs/>
          <w:sz w:val="32"/>
          <w:szCs w:val="32"/>
        </w:rPr>
      </w:pPr>
      <w:hyperlink r:id="rId28" w:history="1">
        <w:r w:rsidR="00815ACA" w:rsidRPr="00580F30">
          <w:rPr>
            <w:rFonts w:ascii="TH Niramit AS" w:eastAsia="Calibri" w:hAnsi="TH Niramit AS" w:cs="TH Niramit AS"/>
            <w:b/>
            <w:bCs/>
            <w:color w:val="0563C1"/>
            <w:sz w:val="32"/>
            <w:szCs w:val="32"/>
            <w:u w:val="single"/>
            <w:cs/>
          </w:rPr>
          <w:t>ตาราง</w:t>
        </w:r>
        <w:r w:rsidR="00815ACA" w:rsidRPr="00580F30">
          <w:rPr>
            <w:rFonts w:ascii="TH Niramit AS" w:eastAsia="Calibri" w:hAnsi="TH Niramit AS" w:cs="TH Niramit AS"/>
            <w:color w:val="0563C1"/>
            <w:sz w:val="32"/>
            <w:szCs w:val="32"/>
            <w:u w:val="single"/>
            <w:cs/>
          </w:rPr>
          <w:t>เปรียบเทียบการปรับปรุงโครงสร้างหลักสูตร</w:t>
        </w:r>
      </w:hyperlink>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3771"/>
        <w:gridCol w:w="1350"/>
      </w:tblGrid>
      <w:tr w:rsidR="00815ACA" w:rsidRPr="00580F30" w14:paraId="4524B73D" w14:textId="77777777" w:rsidTr="001013FD">
        <w:trPr>
          <w:trHeight w:val="405"/>
          <w:tblHeader/>
        </w:trPr>
        <w:tc>
          <w:tcPr>
            <w:tcW w:w="3964" w:type="dxa"/>
            <w:vMerge w:val="restart"/>
            <w:shd w:val="clear" w:color="auto" w:fill="auto"/>
          </w:tcPr>
          <w:p w14:paraId="5428A358" w14:textId="77777777" w:rsidR="00815ACA" w:rsidRPr="00580F30" w:rsidRDefault="00815ACA" w:rsidP="00815ACA">
            <w:pPr>
              <w:spacing w:after="0" w:line="240" w:lineRule="auto"/>
              <w:jc w:val="center"/>
              <w:rPr>
                <w:rFonts w:ascii="TH Niramit AS" w:eastAsia="MS Mincho" w:hAnsi="TH Niramit AS" w:cs="TH Niramit AS"/>
                <w:b/>
                <w:bCs/>
                <w:sz w:val="28"/>
              </w:rPr>
            </w:pPr>
            <w:r w:rsidRPr="00580F30">
              <w:rPr>
                <w:rFonts w:ascii="TH Niramit AS" w:eastAsia="MS Mincho" w:hAnsi="TH Niramit AS" w:cs="TH Niramit AS"/>
                <w:b/>
                <w:bCs/>
                <w:sz w:val="28"/>
                <w:cs/>
              </w:rPr>
              <w:t>โครงสร้าง (เดิม)</w:t>
            </w:r>
          </w:p>
          <w:p w14:paraId="360F4EF9" w14:textId="77777777" w:rsidR="00815ACA" w:rsidRPr="00580F30" w:rsidRDefault="00815ACA" w:rsidP="00815ACA">
            <w:pPr>
              <w:spacing w:after="0" w:line="240" w:lineRule="auto"/>
              <w:jc w:val="center"/>
              <w:rPr>
                <w:rFonts w:ascii="TH Niramit AS" w:eastAsia="MS Mincho" w:hAnsi="TH Niramit AS" w:cs="TH Niramit AS"/>
                <w:b/>
                <w:bCs/>
                <w:sz w:val="28"/>
                <w:cs/>
              </w:rPr>
            </w:pPr>
          </w:p>
        </w:tc>
        <w:tc>
          <w:tcPr>
            <w:tcW w:w="3771" w:type="dxa"/>
            <w:tcBorders>
              <w:bottom w:val="nil"/>
            </w:tcBorders>
            <w:shd w:val="clear" w:color="auto" w:fill="auto"/>
          </w:tcPr>
          <w:p w14:paraId="045569E5" w14:textId="77777777" w:rsidR="00815ACA" w:rsidRPr="00580F30" w:rsidRDefault="00815ACA" w:rsidP="00815ACA">
            <w:pPr>
              <w:spacing w:after="0" w:line="240" w:lineRule="auto"/>
              <w:jc w:val="center"/>
              <w:rPr>
                <w:rFonts w:ascii="TH Niramit AS" w:eastAsia="MS Mincho" w:hAnsi="TH Niramit AS" w:cs="TH Niramit AS"/>
                <w:b/>
                <w:bCs/>
                <w:sz w:val="28"/>
                <w:cs/>
              </w:rPr>
            </w:pPr>
            <w:r w:rsidRPr="00580F30">
              <w:rPr>
                <w:rFonts w:ascii="TH Niramit AS" w:eastAsia="MS Mincho" w:hAnsi="TH Niramit AS" w:cs="TH Niramit AS"/>
                <w:b/>
                <w:bCs/>
                <w:sz w:val="28"/>
                <w:cs/>
              </w:rPr>
              <w:t>โครงสร้าง (ใหม่)</w:t>
            </w:r>
          </w:p>
        </w:tc>
        <w:tc>
          <w:tcPr>
            <w:tcW w:w="1350" w:type="dxa"/>
            <w:vMerge w:val="restart"/>
            <w:shd w:val="clear" w:color="auto" w:fill="auto"/>
          </w:tcPr>
          <w:p w14:paraId="5BCC3BF3" w14:textId="77777777" w:rsidR="00815ACA" w:rsidRPr="00580F30" w:rsidRDefault="00815ACA" w:rsidP="00815ACA">
            <w:pPr>
              <w:spacing w:after="0" w:line="240" w:lineRule="auto"/>
              <w:jc w:val="center"/>
              <w:rPr>
                <w:rFonts w:ascii="TH Niramit AS" w:eastAsia="MS Mincho" w:hAnsi="TH Niramit AS" w:cs="TH Niramit AS"/>
                <w:b/>
                <w:bCs/>
                <w:sz w:val="28"/>
                <w:cs/>
              </w:rPr>
            </w:pPr>
            <w:r w:rsidRPr="00580F30">
              <w:rPr>
                <w:rFonts w:ascii="TH Niramit AS" w:eastAsia="MS Mincho" w:hAnsi="TH Niramit AS" w:cs="TH Niramit AS"/>
                <w:b/>
                <w:bCs/>
                <w:sz w:val="28"/>
                <w:cs/>
              </w:rPr>
              <w:t>สาระสำคัญที่เปลี่ยนแปลง</w:t>
            </w:r>
          </w:p>
        </w:tc>
      </w:tr>
      <w:tr w:rsidR="00815ACA" w:rsidRPr="00580F30" w14:paraId="06A9E17D" w14:textId="77777777" w:rsidTr="001013FD">
        <w:trPr>
          <w:trHeight w:val="323"/>
          <w:tblHeader/>
        </w:trPr>
        <w:tc>
          <w:tcPr>
            <w:tcW w:w="3964" w:type="dxa"/>
            <w:vMerge/>
            <w:shd w:val="clear" w:color="auto" w:fill="auto"/>
          </w:tcPr>
          <w:p w14:paraId="2C967075" w14:textId="77777777" w:rsidR="00815ACA" w:rsidRPr="00580F30" w:rsidRDefault="00815ACA" w:rsidP="00815ACA">
            <w:pPr>
              <w:spacing w:after="0" w:line="240" w:lineRule="auto"/>
              <w:rPr>
                <w:rFonts w:ascii="TH Niramit AS" w:eastAsia="MS Mincho" w:hAnsi="TH Niramit AS" w:cs="TH Niramit AS"/>
                <w:sz w:val="28"/>
              </w:rPr>
            </w:pPr>
          </w:p>
        </w:tc>
        <w:tc>
          <w:tcPr>
            <w:tcW w:w="3771" w:type="dxa"/>
            <w:tcBorders>
              <w:top w:val="nil"/>
            </w:tcBorders>
            <w:shd w:val="clear" w:color="auto" w:fill="auto"/>
          </w:tcPr>
          <w:p w14:paraId="2265156B" w14:textId="77777777" w:rsidR="00815ACA" w:rsidRPr="00580F30" w:rsidRDefault="00815ACA" w:rsidP="00815ACA">
            <w:pPr>
              <w:spacing w:after="0" w:line="240" w:lineRule="auto"/>
              <w:rPr>
                <w:rFonts w:ascii="TH Niramit AS" w:eastAsia="MS Mincho" w:hAnsi="TH Niramit AS" w:cs="TH Niramit AS"/>
                <w:sz w:val="28"/>
              </w:rPr>
            </w:pPr>
          </w:p>
        </w:tc>
        <w:tc>
          <w:tcPr>
            <w:tcW w:w="1350" w:type="dxa"/>
            <w:vMerge/>
            <w:shd w:val="clear" w:color="auto" w:fill="auto"/>
          </w:tcPr>
          <w:p w14:paraId="1AF36657" w14:textId="77777777" w:rsidR="00815ACA" w:rsidRPr="00580F30" w:rsidRDefault="00815ACA" w:rsidP="00815ACA">
            <w:pPr>
              <w:spacing w:after="0" w:line="240" w:lineRule="auto"/>
              <w:rPr>
                <w:rFonts w:ascii="TH Niramit AS" w:eastAsia="MS Mincho" w:hAnsi="TH Niramit AS" w:cs="TH Niramit AS"/>
                <w:sz w:val="28"/>
                <w:cs/>
              </w:rPr>
            </w:pPr>
          </w:p>
        </w:tc>
      </w:tr>
      <w:tr w:rsidR="00815ACA" w:rsidRPr="00580F30" w14:paraId="04A4192D" w14:textId="77777777" w:rsidTr="00104644">
        <w:tc>
          <w:tcPr>
            <w:tcW w:w="3964" w:type="dxa"/>
            <w:shd w:val="clear" w:color="auto" w:fill="auto"/>
          </w:tcPr>
          <w:p w14:paraId="3E3C2FA2" w14:textId="77777777" w:rsidR="00815ACA" w:rsidRPr="00580F30" w:rsidRDefault="00815ACA" w:rsidP="00815ACA">
            <w:pPr>
              <w:spacing w:after="0" w:line="240" w:lineRule="auto"/>
              <w:rPr>
                <w:rFonts w:ascii="TH Niramit AS" w:eastAsia="MS Mincho" w:hAnsi="TH Niramit AS" w:cs="TH Niramit AS"/>
                <w:sz w:val="28"/>
                <w:cs/>
              </w:rPr>
            </w:pPr>
            <w:r w:rsidRPr="00580F30">
              <w:rPr>
                <w:rFonts w:ascii="TH Niramit AS" w:eastAsia="MS Mincho" w:hAnsi="TH Niramit AS" w:cs="TH Niramit AS"/>
                <w:sz w:val="28"/>
                <w:cs/>
              </w:rPr>
              <w:t>จำนวนหน่วยกิตทั้งหมด</w:t>
            </w:r>
            <w:r w:rsidRPr="00580F30">
              <w:rPr>
                <w:rFonts w:ascii="TH Niramit AS" w:eastAsia="MS Mincho" w:hAnsi="TH Niramit AS" w:cs="TH Niramit AS"/>
                <w:sz w:val="28"/>
                <w:u w:val="dotted"/>
                <w:cs/>
              </w:rPr>
              <w:t xml:space="preserve"> </w:t>
            </w:r>
            <w:r w:rsidRPr="00580F30">
              <w:rPr>
                <w:rFonts w:ascii="TH Niramit AS" w:eastAsia="MS Mincho" w:hAnsi="TH Niramit AS" w:cs="TH Niramit AS"/>
                <w:sz w:val="28"/>
                <w:u w:val="dotted"/>
              </w:rPr>
              <w:t>135</w:t>
            </w:r>
            <w:r w:rsidRPr="00580F30">
              <w:rPr>
                <w:rFonts w:ascii="TH Niramit AS" w:eastAsia="MS Mincho" w:hAnsi="TH Niramit AS" w:cs="TH Niramit AS"/>
                <w:sz w:val="28"/>
                <w:cs/>
              </w:rPr>
              <w:t xml:space="preserve"> หน่วยกิต</w:t>
            </w:r>
          </w:p>
        </w:tc>
        <w:tc>
          <w:tcPr>
            <w:tcW w:w="3771" w:type="dxa"/>
            <w:shd w:val="clear" w:color="auto" w:fill="auto"/>
          </w:tcPr>
          <w:p w14:paraId="25FC2EAC" w14:textId="77777777" w:rsidR="00815ACA" w:rsidRPr="00580F30" w:rsidRDefault="00815ACA" w:rsidP="00815ACA">
            <w:pPr>
              <w:spacing w:after="0" w:line="240" w:lineRule="auto"/>
              <w:rPr>
                <w:rFonts w:ascii="TH Niramit AS" w:eastAsia="MS Mincho" w:hAnsi="TH Niramit AS" w:cs="TH Niramit AS"/>
                <w:sz w:val="28"/>
                <w:cs/>
              </w:rPr>
            </w:pPr>
            <w:r w:rsidRPr="00580F30">
              <w:rPr>
                <w:rFonts w:ascii="TH Niramit AS" w:eastAsia="MS Mincho" w:hAnsi="TH Niramit AS" w:cs="TH Niramit AS"/>
                <w:sz w:val="28"/>
                <w:cs/>
              </w:rPr>
              <w:t xml:space="preserve">จำนวนหน่วยกิตทั้งหมด  </w:t>
            </w:r>
            <w:r w:rsidRPr="00580F30">
              <w:rPr>
                <w:rFonts w:ascii="TH Niramit AS" w:eastAsia="MS Mincho" w:hAnsi="TH Niramit AS" w:cs="TH Niramit AS"/>
                <w:sz w:val="28"/>
                <w:u w:val="dotted"/>
              </w:rPr>
              <w:t>126</w:t>
            </w:r>
            <w:r w:rsidRPr="00580F30">
              <w:rPr>
                <w:rFonts w:ascii="TH Niramit AS" w:eastAsia="MS Mincho" w:hAnsi="TH Niramit AS" w:cs="TH Niramit AS"/>
                <w:sz w:val="28"/>
                <w:cs/>
              </w:rPr>
              <w:t xml:space="preserve">  หน่วยกิต</w:t>
            </w:r>
          </w:p>
        </w:tc>
        <w:tc>
          <w:tcPr>
            <w:tcW w:w="1350" w:type="dxa"/>
            <w:shd w:val="clear" w:color="auto" w:fill="auto"/>
          </w:tcPr>
          <w:p w14:paraId="569747A3" w14:textId="77777777" w:rsidR="00815ACA" w:rsidRPr="00580F30" w:rsidRDefault="00815ACA" w:rsidP="00815ACA">
            <w:pPr>
              <w:spacing w:after="0" w:line="240" w:lineRule="auto"/>
              <w:jc w:val="center"/>
              <w:rPr>
                <w:rFonts w:ascii="TH Niramit AS" w:eastAsia="MS Mincho" w:hAnsi="TH Niramit AS" w:cs="TH Niramit AS"/>
                <w:sz w:val="28"/>
                <w:cs/>
              </w:rPr>
            </w:pPr>
            <w:r w:rsidRPr="00580F30">
              <w:rPr>
                <w:rFonts w:ascii="TH Niramit AS" w:eastAsia="MS Mincho" w:hAnsi="TH Niramit AS" w:cs="TH Niramit AS"/>
                <w:sz w:val="28"/>
                <w:cs/>
              </w:rPr>
              <w:t>ปรับลด</w:t>
            </w:r>
          </w:p>
        </w:tc>
      </w:tr>
      <w:tr w:rsidR="00815ACA" w:rsidRPr="00580F30" w14:paraId="7BFA9A2E" w14:textId="77777777" w:rsidTr="00104644">
        <w:tc>
          <w:tcPr>
            <w:tcW w:w="3964" w:type="dxa"/>
            <w:shd w:val="clear" w:color="auto" w:fill="auto"/>
          </w:tcPr>
          <w:p w14:paraId="26668879" w14:textId="77777777" w:rsidR="00815ACA" w:rsidRPr="00580F30" w:rsidRDefault="00815ACA" w:rsidP="00815ACA">
            <w:pPr>
              <w:spacing w:after="0" w:line="240" w:lineRule="auto"/>
              <w:rPr>
                <w:rFonts w:ascii="TH Niramit AS" w:eastAsia="MS Mincho" w:hAnsi="TH Niramit AS" w:cs="TH Niramit AS"/>
                <w:sz w:val="28"/>
                <w:cs/>
              </w:rPr>
            </w:pPr>
            <w:r w:rsidRPr="00580F30">
              <w:rPr>
                <w:rFonts w:ascii="TH Niramit AS" w:eastAsia="MS Mincho" w:hAnsi="TH Niramit AS" w:cs="TH Niramit AS"/>
                <w:sz w:val="28"/>
                <w:cs/>
              </w:rPr>
              <w:t xml:space="preserve">1. หมวดวิชาศึกษาทั่วไป </w:t>
            </w:r>
            <w:r w:rsidRPr="00580F30">
              <w:rPr>
                <w:rFonts w:ascii="TH Niramit AS" w:eastAsia="MS Mincho" w:hAnsi="TH Niramit AS" w:cs="TH Niramit AS"/>
                <w:sz w:val="28"/>
                <w:u w:val="dotted"/>
              </w:rPr>
              <w:t>30</w:t>
            </w:r>
            <w:r w:rsidRPr="00580F30">
              <w:rPr>
                <w:rFonts w:ascii="TH Niramit AS" w:eastAsia="MS Mincho" w:hAnsi="TH Niramit AS" w:cs="TH Niramit AS"/>
                <w:sz w:val="28"/>
                <w:cs/>
              </w:rPr>
              <w:t xml:space="preserve"> หน่วยกิต</w:t>
            </w:r>
          </w:p>
        </w:tc>
        <w:tc>
          <w:tcPr>
            <w:tcW w:w="3771" w:type="dxa"/>
            <w:shd w:val="clear" w:color="auto" w:fill="auto"/>
          </w:tcPr>
          <w:p w14:paraId="468E5B7B" w14:textId="77777777" w:rsidR="00815ACA" w:rsidRPr="00580F30" w:rsidRDefault="00815ACA" w:rsidP="00815ACA">
            <w:pPr>
              <w:spacing w:after="0" w:line="240" w:lineRule="auto"/>
              <w:rPr>
                <w:rFonts w:ascii="TH Niramit AS" w:eastAsia="MS Mincho" w:hAnsi="TH Niramit AS" w:cs="TH Niramit AS"/>
                <w:sz w:val="28"/>
                <w:cs/>
              </w:rPr>
            </w:pPr>
            <w:r w:rsidRPr="00580F30">
              <w:rPr>
                <w:rFonts w:ascii="TH Niramit AS" w:eastAsia="MS Mincho" w:hAnsi="TH Niramit AS" w:cs="TH Niramit AS"/>
                <w:sz w:val="28"/>
                <w:cs/>
              </w:rPr>
              <w:t xml:space="preserve">1. หมวดวิชาศึกษาทั่วไป </w:t>
            </w:r>
            <w:r w:rsidRPr="00580F30">
              <w:rPr>
                <w:rFonts w:ascii="TH Niramit AS" w:eastAsia="MS Mincho" w:hAnsi="TH Niramit AS" w:cs="TH Niramit AS"/>
                <w:sz w:val="28"/>
                <w:u w:val="dotted"/>
              </w:rPr>
              <w:t>30</w:t>
            </w:r>
            <w:r w:rsidRPr="00580F30">
              <w:rPr>
                <w:rFonts w:ascii="TH Niramit AS" w:eastAsia="MS Mincho" w:hAnsi="TH Niramit AS" w:cs="TH Niramit AS"/>
                <w:sz w:val="28"/>
                <w:cs/>
              </w:rPr>
              <w:t xml:space="preserve"> หน่วยกิต</w:t>
            </w:r>
          </w:p>
        </w:tc>
        <w:tc>
          <w:tcPr>
            <w:tcW w:w="1350" w:type="dxa"/>
            <w:shd w:val="clear" w:color="auto" w:fill="auto"/>
          </w:tcPr>
          <w:p w14:paraId="5E584923" w14:textId="77777777" w:rsidR="00815ACA" w:rsidRPr="00580F30" w:rsidRDefault="00815ACA" w:rsidP="00815ACA">
            <w:pPr>
              <w:spacing w:after="0" w:line="240" w:lineRule="auto"/>
              <w:jc w:val="center"/>
              <w:rPr>
                <w:rFonts w:ascii="TH Niramit AS" w:eastAsia="MS Mincho" w:hAnsi="TH Niramit AS" w:cs="TH Niramit AS"/>
                <w:sz w:val="28"/>
                <w:cs/>
              </w:rPr>
            </w:pPr>
            <w:r w:rsidRPr="00580F30">
              <w:rPr>
                <w:rFonts w:ascii="TH Niramit AS" w:eastAsia="MS Mincho" w:hAnsi="TH Niramit AS" w:cs="TH Niramit AS"/>
                <w:sz w:val="28"/>
                <w:cs/>
              </w:rPr>
              <w:t>คงเดิม</w:t>
            </w:r>
          </w:p>
        </w:tc>
      </w:tr>
      <w:tr w:rsidR="00815ACA" w:rsidRPr="00580F30" w14:paraId="38CAE60A" w14:textId="77777777" w:rsidTr="00104644">
        <w:tc>
          <w:tcPr>
            <w:tcW w:w="3964" w:type="dxa"/>
            <w:shd w:val="clear" w:color="auto" w:fill="auto"/>
          </w:tcPr>
          <w:p w14:paraId="57F9C814" w14:textId="77777777" w:rsidR="00815ACA" w:rsidRPr="00580F30" w:rsidRDefault="00815ACA" w:rsidP="00815ACA">
            <w:pPr>
              <w:spacing w:after="0" w:line="240" w:lineRule="auto"/>
              <w:rPr>
                <w:rFonts w:ascii="TH Niramit AS" w:eastAsia="MS Mincho" w:hAnsi="TH Niramit AS" w:cs="TH Niramit AS"/>
                <w:sz w:val="28"/>
              </w:rPr>
            </w:pPr>
            <w:r w:rsidRPr="00580F30">
              <w:rPr>
                <w:rFonts w:ascii="TH Niramit AS" w:eastAsia="MS Mincho" w:hAnsi="TH Niramit AS" w:cs="TH Niramit AS"/>
                <w:sz w:val="28"/>
              </w:rPr>
              <w:t>2</w:t>
            </w:r>
            <w:r w:rsidRPr="00580F30">
              <w:rPr>
                <w:rFonts w:ascii="TH Niramit AS" w:eastAsia="MS Mincho" w:hAnsi="TH Niramit AS" w:cs="TH Niramit AS"/>
                <w:sz w:val="28"/>
                <w:cs/>
              </w:rPr>
              <w:t xml:space="preserve">. หมวดวิชาเฉพาะ จำนวน </w:t>
            </w:r>
            <w:r w:rsidRPr="00580F30">
              <w:rPr>
                <w:rFonts w:ascii="TH Niramit AS" w:eastAsia="MS Mincho" w:hAnsi="TH Niramit AS" w:cs="TH Niramit AS"/>
                <w:sz w:val="28"/>
                <w:u w:val="dotted"/>
              </w:rPr>
              <w:t>103</w:t>
            </w:r>
            <w:r w:rsidRPr="00580F30">
              <w:rPr>
                <w:rFonts w:ascii="TH Niramit AS" w:eastAsia="MS Mincho" w:hAnsi="TH Niramit AS" w:cs="TH Niramit AS"/>
                <w:sz w:val="28"/>
                <w:u w:val="dotted"/>
                <w:cs/>
              </w:rPr>
              <w:t xml:space="preserve"> </w:t>
            </w:r>
            <w:r w:rsidRPr="00580F30">
              <w:rPr>
                <w:rFonts w:ascii="TH Niramit AS" w:eastAsia="MS Mincho" w:hAnsi="TH Niramit AS" w:cs="TH Niramit AS"/>
                <w:sz w:val="28"/>
                <w:cs/>
              </w:rPr>
              <w:t>หน่วยกิต</w:t>
            </w:r>
          </w:p>
          <w:p w14:paraId="247D7A5D" w14:textId="77777777" w:rsidR="00815ACA" w:rsidRPr="00580F30" w:rsidRDefault="00815ACA" w:rsidP="00815ACA">
            <w:pPr>
              <w:spacing w:after="0" w:line="240" w:lineRule="auto"/>
              <w:rPr>
                <w:rFonts w:ascii="TH Niramit AS" w:eastAsia="MS Mincho" w:hAnsi="TH Niramit AS" w:cs="TH Niramit AS"/>
                <w:sz w:val="28"/>
              </w:rPr>
            </w:pPr>
            <w:r w:rsidRPr="00580F30">
              <w:rPr>
                <w:rFonts w:ascii="TH Niramit AS" w:eastAsia="MS Mincho" w:hAnsi="TH Niramit AS" w:cs="TH Niramit AS"/>
                <w:sz w:val="28"/>
                <w:cs/>
              </w:rPr>
              <w:t xml:space="preserve">    </w:t>
            </w:r>
            <w:r w:rsidRPr="00580F30">
              <w:rPr>
                <w:rFonts w:ascii="TH Niramit AS" w:eastAsia="MS Mincho" w:hAnsi="TH Niramit AS" w:cs="TH Niramit AS"/>
                <w:sz w:val="28"/>
              </w:rPr>
              <w:t>2</w:t>
            </w:r>
            <w:r w:rsidRPr="00580F30">
              <w:rPr>
                <w:rFonts w:ascii="TH Niramit AS" w:eastAsia="MS Mincho" w:hAnsi="TH Niramit AS" w:cs="TH Niramit AS"/>
                <w:sz w:val="28"/>
                <w:cs/>
              </w:rPr>
              <w:t xml:space="preserve">.1 วิชาแกน จำนวน </w:t>
            </w:r>
            <w:r w:rsidRPr="00580F30">
              <w:rPr>
                <w:rFonts w:ascii="TH Niramit AS" w:eastAsia="MS Mincho" w:hAnsi="TH Niramit AS" w:cs="TH Niramit AS"/>
                <w:sz w:val="28"/>
              </w:rPr>
              <w:t>51</w:t>
            </w:r>
            <w:r w:rsidRPr="00580F30">
              <w:rPr>
                <w:rFonts w:ascii="TH Niramit AS" w:eastAsia="MS Mincho" w:hAnsi="TH Niramit AS" w:cs="TH Niramit AS"/>
                <w:sz w:val="28"/>
                <w:cs/>
              </w:rPr>
              <w:t xml:space="preserve"> หน่วยกิต</w:t>
            </w:r>
          </w:p>
          <w:p w14:paraId="7CCC061E" w14:textId="77777777" w:rsidR="00815ACA" w:rsidRPr="00580F30" w:rsidRDefault="00815ACA" w:rsidP="00815ACA">
            <w:pPr>
              <w:spacing w:after="0" w:line="240" w:lineRule="auto"/>
              <w:rPr>
                <w:rFonts w:ascii="TH Niramit AS" w:eastAsia="MS Mincho" w:hAnsi="TH Niramit AS" w:cs="TH Niramit AS"/>
                <w:sz w:val="28"/>
                <w:cs/>
              </w:rPr>
            </w:pPr>
            <w:r w:rsidRPr="00580F30">
              <w:rPr>
                <w:rFonts w:ascii="TH Niramit AS" w:eastAsia="MS Mincho" w:hAnsi="TH Niramit AS" w:cs="TH Niramit AS"/>
                <w:sz w:val="28"/>
                <w:cs/>
              </w:rPr>
              <w:t xml:space="preserve">    </w:t>
            </w:r>
            <w:r w:rsidRPr="00580F30">
              <w:rPr>
                <w:rFonts w:ascii="TH Niramit AS" w:eastAsia="MS Mincho" w:hAnsi="TH Niramit AS" w:cs="TH Niramit AS"/>
                <w:sz w:val="28"/>
              </w:rPr>
              <w:t>2</w:t>
            </w:r>
            <w:r w:rsidRPr="00580F30">
              <w:rPr>
                <w:rFonts w:ascii="TH Niramit AS" w:eastAsia="MS Mincho" w:hAnsi="TH Niramit AS" w:cs="TH Niramit AS"/>
                <w:sz w:val="28"/>
                <w:cs/>
              </w:rPr>
              <w:t>.</w:t>
            </w:r>
            <w:r w:rsidRPr="00580F30">
              <w:rPr>
                <w:rFonts w:ascii="TH Niramit AS" w:eastAsia="MS Mincho" w:hAnsi="TH Niramit AS" w:cs="TH Niramit AS"/>
                <w:sz w:val="28"/>
              </w:rPr>
              <w:t xml:space="preserve">2 </w:t>
            </w:r>
            <w:r w:rsidRPr="00580F30">
              <w:rPr>
                <w:rFonts w:ascii="TH Niramit AS" w:eastAsia="MS Mincho" w:hAnsi="TH Niramit AS" w:cs="TH Niramit AS"/>
                <w:sz w:val="28"/>
                <w:cs/>
              </w:rPr>
              <w:t xml:space="preserve">วิชาเอกบังคับ </w:t>
            </w:r>
            <w:r w:rsidRPr="00580F30">
              <w:rPr>
                <w:rFonts w:ascii="TH Niramit AS" w:eastAsia="MS Mincho" w:hAnsi="TH Niramit AS" w:cs="TH Niramit AS"/>
                <w:sz w:val="28"/>
              </w:rPr>
              <w:t xml:space="preserve">45 </w:t>
            </w:r>
            <w:r w:rsidRPr="00580F30">
              <w:rPr>
                <w:rFonts w:ascii="TH Niramit AS" w:eastAsia="MS Mincho" w:hAnsi="TH Niramit AS" w:cs="TH Niramit AS"/>
                <w:sz w:val="28"/>
                <w:cs/>
              </w:rPr>
              <w:t>หน่วยกิต</w:t>
            </w:r>
          </w:p>
          <w:p w14:paraId="3A139FEA" w14:textId="77777777" w:rsidR="00815ACA" w:rsidRPr="00580F30" w:rsidRDefault="00815ACA" w:rsidP="00815ACA">
            <w:pPr>
              <w:spacing w:after="0" w:line="240" w:lineRule="auto"/>
              <w:rPr>
                <w:rFonts w:ascii="TH Niramit AS" w:eastAsia="MS Mincho" w:hAnsi="TH Niramit AS" w:cs="TH Niramit AS"/>
                <w:sz w:val="28"/>
                <w:cs/>
              </w:rPr>
            </w:pPr>
            <w:r w:rsidRPr="00580F30">
              <w:rPr>
                <w:rFonts w:ascii="TH Niramit AS" w:eastAsia="MS Mincho" w:hAnsi="TH Niramit AS" w:cs="TH Niramit AS"/>
                <w:sz w:val="28"/>
                <w:cs/>
              </w:rPr>
              <w:t xml:space="preserve">    </w:t>
            </w:r>
            <w:r w:rsidRPr="00580F30">
              <w:rPr>
                <w:rFonts w:ascii="TH Niramit AS" w:eastAsia="MS Mincho" w:hAnsi="TH Niramit AS" w:cs="TH Niramit AS"/>
                <w:sz w:val="28"/>
              </w:rPr>
              <w:t>2</w:t>
            </w:r>
            <w:r w:rsidRPr="00580F30">
              <w:rPr>
                <w:rFonts w:ascii="TH Niramit AS" w:eastAsia="MS Mincho" w:hAnsi="TH Niramit AS" w:cs="TH Niramit AS"/>
                <w:sz w:val="28"/>
                <w:cs/>
              </w:rPr>
              <w:t>.</w:t>
            </w:r>
            <w:r w:rsidRPr="00580F30">
              <w:rPr>
                <w:rFonts w:ascii="TH Niramit AS" w:eastAsia="MS Mincho" w:hAnsi="TH Niramit AS" w:cs="TH Niramit AS"/>
                <w:sz w:val="28"/>
              </w:rPr>
              <w:t xml:space="preserve">3 </w:t>
            </w:r>
            <w:r w:rsidRPr="00580F30">
              <w:rPr>
                <w:rFonts w:ascii="TH Niramit AS" w:eastAsia="MS Mincho" w:hAnsi="TH Niramit AS" w:cs="TH Niramit AS"/>
                <w:sz w:val="28"/>
                <w:cs/>
              </w:rPr>
              <w:t xml:space="preserve">วิชาเอกเลือก  </w:t>
            </w:r>
            <w:r w:rsidRPr="00580F30">
              <w:rPr>
                <w:rFonts w:ascii="TH Niramit AS" w:eastAsia="MS Mincho" w:hAnsi="TH Niramit AS" w:cs="TH Niramit AS"/>
                <w:sz w:val="28"/>
              </w:rPr>
              <w:t>12</w:t>
            </w:r>
            <w:r w:rsidRPr="00580F30">
              <w:rPr>
                <w:rFonts w:ascii="TH Niramit AS" w:eastAsia="MS Mincho" w:hAnsi="TH Niramit AS" w:cs="TH Niramit AS"/>
                <w:sz w:val="28"/>
                <w:cs/>
              </w:rPr>
              <w:t xml:space="preserve"> หน่วยกิต</w:t>
            </w:r>
          </w:p>
          <w:p w14:paraId="1DEAA6F5" w14:textId="77777777" w:rsidR="00815ACA" w:rsidRPr="00580F30" w:rsidRDefault="00815ACA" w:rsidP="00815ACA">
            <w:pPr>
              <w:spacing w:after="0" w:line="240" w:lineRule="auto"/>
              <w:rPr>
                <w:rFonts w:ascii="TH Niramit AS" w:eastAsia="MS Mincho" w:hAnsi="TH Niramit AS" w:cs="TH Niramit AS"/>
                <w:sz w:val="28"/>
              </w:rPr>
            </w:pPr>
            <w:r w:rsidRPr="00580F30">
              <w:rPr>
                <w:rFonts w:ascii="TH Niramit AS" w:eastAsia="MS Mincho" w:hAnsi="TH Niramit AS" w:cs="TH Niramit AS"/>
                <w:sz w:val="28"/>
              </w:rPr>
              <w:t xml:space="preserve">           Level U </w:t>
            </w:r>
            <w:r w:rsidRPr="00580F30">
              <w:rPr>
                <w:rFonts w:ascii="TH Niramit AS" w:eastAsia="MS Mincho" w:hAnsi="TH Niramit AS" w:cs="TH Niramit AS"/>
                <w:sz w:val="28"/>
                <w:cs/>
              </w:rPr>
              <w:t xml:space="preserve">= </w:t>
            </w:r>
            <w:r w:rsidRPr="00580F30">
              <w:rPr>
                <w:rFonts w:ascii="TH Niramit AS" w:eastAsia="MS Mincho" w:hAnsi="TH Niramit AS" w:cs="TH Niramit AS"/>
                <w:sz w:val="28"/>
              </w:rPr>
              <w:t xml:space="preserve">Remembering </w:t>
            </w:r>
            <w:r w:rsidRPr="00580F30">
              <w:rPr>
                <w:rFonts w:ascii="TH Niramit AS" w:eastAsia="MS Mincho" w:hAnsi="TH Niramit AS" w:cs="TH Niramit AS"/>
                <w:sz w:val="28"/>
                <w:cs/>
              </w:rPr>
              <w:t xml:space="preserve">/ </w:t>
            </w:r>
            <w:r w:rsidRPr="00580F30">
              <w:rPr>
                <w:rFonts w:ascii="TH Niramit AS" w:eastAsia="MS Mincho" w:hAnsi="TH Niramit AS" w:cs="TH Niramit AS"/>
                <w:sz w:val="28"/>
              </w:rPr>
              <w:t>Understanding</w:t>
            </w:r>
          </w:p>
          <w:p w14:paraId="4E13BB67" w14:textId="77777777" w:rsidR="00815ACA" w:rsidRPr="00580F30" w:rsidRDefault="00815ACA" w:rsidP="00815ACA">
            <w:pPr>
              <w:spacing w:after="0" w:line="240" w:lineRule="auto"/>
              <w:rPr>
                <w:rFonts w:ascii="TH Niramit AS" w:eastAsia="MS Mincho" w:hAnsi="TH Niramit AS" w:cs="TH Niramit AS"/>
                <w:sz w:val="28"/>
              </w:rPr>
            </w:pPr>
            <w:r w:rsidRPr="00580F30">
              <w:rPr>
                <w:rFonts w:ascii="TH Niramit AS" w:eastAsia="MS Mincho" w:hAnsi="TH Niramit AS" w:cs="TH Niramit AS"/>
                <w:sz w:val="28"/>
              </w:rPr>
              <w:t xml:space="preserve">                    A </w:t>
            </w:r>
            <w:r w:rsidRPr="00580F30">
              <w:rPr>
                <w:rFonts w:ascii="TH Niramit AS" w:eastAsia="MS Mincho" w:hAnsi="TH Niramit AS" w:cs="TH Niramit AS"/>
                <w:sz w:val="28"/>
                <w:cs/>
              </w:rPr>
              <w:t xml:space="preserve">= </w:t>
            </w:r>
            <w:r w:rsidRPr="00580F30">
              <w:rPr>
                <w:rFonts w:ascii="TH Niramit AS" w:eastAsia="MS Mincho" w:hAnsi="TH Niramit AS" w:cs="TH Niramit AS"/>
                <w:sz w:val="28"/>
              </w:rPr>
              <w:t xml:space="preserve">Applying </w:t>
            </w:r>
            <w:r w:rsidRPr="00580F30">
              <w:rPr>
                <w:rFonts w:ascii="TH Niramit AS" w:eastAsia="MS Mincho" w:hAnsi="TH Niramit AS" w:cs="TH Niramit AS"/>
                <w:sz w:val="28"/>
                <w:cs/>
              </w:rPr>
              <w:t xml:space="preserve">/ </w:t>
            </w:r>
            <w:r w:rsidRPr="00580F30">
              <w:rPr>
                <w:rFonts w:ascii="TH Niramit AS" w:eastAsia="MS Mincho" w:hAnsi="TH Niramit AS" w:cs="TH Niramit AS"/>
                <w:sz w:val="28"/>
              </w:rPr>
              <w:t>Analyzing</w:t>
            </w:r>
          </w:p>
          <w:p w14:paraId="6609334F" w14:textId="77777777" w:rsidR="00815ACA" w:rsidRPr="00580F30" w:rsidRDefault="00815ACA" w:rsidP="00815ACA">
            <w:pPr>
              <w:spacing w:after="0" w:line="240" w:lineRule="auto"/>
              <w:rPr>
                <w:rFonts w:ascii="TH Niramit AS" w:eastAsia="MS Mincho" w:hAnsi="TH Niramit AS" w:cs="TH Niramit AS"/>
                <w:sz w:val="28"/>
              </w:rPr>
            </w:pPr>
            <w:r w:rsidRPr="00580F30">
              <w:rPr>
                <w:rFonts w:ascii="TH Niramit AS" w:eastAsia="MS Mincho" w:hAnsi="TH Niramit AS" w:cs="TH Niramit AS"/>
                <w:sz w:val="28"/>
              </w:rPr>
              <w:t xml:space="preserve">                    E </w:t>
            </w:r>
            <w:r w:rsidRPr="00580F30">
              <w:rPr>
                <w:rFonts w:ascii="TH Niramit AS" w:eastAsia="MS Mincho" w:hAnsi="TH Niramit AS" w:cs="TH Niramit AS"/>
                <w:sz w:val="28"/>
                <w:cs/>
              </w:rPr>
              <w:t xml:space="preserve">= </w:t>
            </w:r>
            <w:r w:rsidRPr="00580F30">
              <w:rPr>
                <w:rFonts w:ascii="TH Niramit AS" w:eastAsia="MS Mincho" w:hAnsi="TH Niramit AS" w:cs="TH Niramit AS"/>
                <w:sz w:val="28"/>
              </w:rPr>
              <w:t xml:space="preserve">Evaluating </w:t>
            </w:r>
            <w:r w:rsidRPr="00580F30">
              <w:rPr>
                <w:rFonts w:ascii="TH Niramit AS" w:eastAsia="MS Mincho" w:hAnsi="TH Niramit AS" w:cs="TH Niramit AS"/>
                <w:sz w:val="28"/>
                <w:cs/>
              </w:rPr>
              <w:t xml:space="preserve">/ </w:t>
            </w:r>
            <w:r w:rsidRPr="00580F30">
              <w:rPr>
                <w:rFonts w:ascii="TH Niramit AS" w:eastAsia="MS Mincho" w:hAnsi="TH Niramit AS" w:cs="TH Niramit AS"/>
                <w:sz w:val="28"/>
              </w:rPr>
              <w:t>Creating</w:t>
            </w:r>
          </w:p>
        </w:tc>
        <w:tc>
          <w:tcPr>
            <w:tcW w:w="3771" w:type="dxa"/>
            <w:shd w:val="clear" w:color="auto" w:fill="auto"/>
          </w:tcPr>
          <w:p w14:paraId="0A025630" w14:textId="77777777" w:rsidR="00815ACA" w:rsidRPr="0096629F" w:rsidRDefault="00815ACA" w:rsidP="00815ACA">
            <w:pPr>
              <w:spacing w:after="0" w:line="240" w:lineRule="auto"/>
              <w:rPr>
                <w:rFonts w:ascii="TH Niramit AS" w:eastAsia="MS Mincho" w:hAnsi="TH Niramit AS" w:cs="TH Niramit AS"/>
                <w:sz w:val="28"/>
              </w:rPr>
            </w:pPr>
            <w:r w:rsidRPr="00580F30">
              <w:rPr>
                <w:rFonts w:ascii="TH Niramit AS" w:eastAsia="MS Mincho" w:hAnsi="TH Niramit AS" w:cs="TH Niramit AS"/>
                <w:sz w:val="28"/>
              </w:rPr>
              <w:t>2</w:t>
            </w:r>
            <w:r w:rsidRPr="00580F30">
              <w:rPr>
                <w:rFonts w:ascii="TH Niramit AS" w:eastAsia="MS Mincho" w:hAnsi="TH Niramit AS" w:cs="TH Niramit AS"/>
                <w:sz w:val="28"/>
                <w:cs/>
              </w:rPr>
              <w:t xml:space="preserve">. หมวดวิชาเฉพาะ จำนวน </w:t>
            </w:r>
            <w:r w:rsidRPr="0096629F">
              <w:rPr>
                <w:rFonts w:ascii="TH Niramit AS" w:eastAsia="MS Mincho" w:hAnsi="TH Niramit AS" w:cs="TH Niramit AS"/>
                <w:sz w:val="28"/>
                <w:u w:val="dotted"/>
              </w:rPr>
              <w:t>90</w:t>
            </w:r>
            <w:r w:rsidRPr="0096629F">
              <w:rPr>
                <w:rFonts w:ascii="TH Niramit AS" w:eastAsia="MS Mincho" w:hAnsi="TH Niramit AS" w:cs="TH Niramit AS"/>
                <w:sz w:val="28"/>
                <w:cs/>
              </w:rPr>
              <w:t xml:space="preserve"> หน่วยกิต</w:t>
            </w:r>
          </w:p>
          <w:p w14:paraId="16B125EA" w14:textId="77777777" w:rsidR="00815ACA" w:rsidRPr="0096629F" w:rsidRDefault="00815ACA" w:rsidP="00815ACA">
            <w:pPr>
              <w:spacing w:after="0" w:line="240" w:lineRule="auto"/>
              <w:rPr>
                <w:rFonts w:ascii="TH Niramit AS" w:eastAsia="MS Mincho" w:hAnsi="TH Niramit AS" w:cs="TH Niramit AS"/>
                <w:sz w:val="28"/>
              </w:rPr>
            </w:pPr>
            <w:r w:rsidRPr="0096629F">
              <w:rPr>
                <w:rFonts w:ascii="TH Niramit AS" w:eastAsia="MS Mincho" w:hAnsi="TH Niramit AS" w:cs="TH Niramit AS"/>
                <w:sz w:val="28"/>
                <w:cs/>
              </w:rPr>
              <w:t xml:space="preserve">    </w:t>
            </w:r>
            <w:r w:rsidRPr="0096629F">
              <w:rPr>
                <w:rFonts w:ascii="TH Niramit AS" w:eastAsia="MS Mincho" w:hAnsi="TH Niramit AS" w:cs="TH Niramit AS"/>
                <w:sz w:val="28"/>
              </w:rPr>
              <w:t>2</w:t>
            </w:r>
            <w:r w:rsidRPr="0096629F">
              <w:rPr>
                <w:rFonts w:ascii="TH Niramit AS" w:eastAsia="MS Mincho" w:hAnsi="TH Niramit AS" w:cs="TH Niramit AS"/>
                <w:sz w:val="28"/>
                <w:cs/>
              </w:rPr>
              <w:t xml:space="preserve">.1 วิชาแกน จำนวน </w:t>
            </w:r>
            <w:r w:rsidRPr="0096629F">
              <w:rPr>
                <w:rFonts w:ascii="TH Niramit AS" w:eastAsia="MS Mincho" w:hAnsi="TH Niramit AS" w:cs="TH Niramit AS"/>
                <w:sz w:val="28"/>
              </w:rPr>
              <w:t>33</w:t>
            </w:r>
            <w:r w:rsidRPr="0096629F">
              <w:rPr>
                <w:rFonts w:ascii="TH Niramit AS" w:eastAsia="MS Mincho" w:hAnsi="TH Niramit AS" w:cs="TH Niramit AS"/>
                <w:sz w:val="28"/>
                <w:cs/>
              </w:rPr>
              <w:t xml:space="preserve"> หน่วยกิต</w:t>
            </w:r>
          </w:p>
          <w:p w14:paraId="25083782" w14:textId="77777777" w:rsidR="00815ACA" w:rsidRPr="00580F30" w:rsidRDefault="00815ACA" w:rsidP="00815ACA">
            <w:pPr>
              <w:spacing w:after="0" w:line="240" w:lineRule="auto"/>
              <w:rPr>
                <w:rFonts w:ascii="TH Niramit AS" w:eastAsia="MS Mincho" w:hAnsi="TH Niramit AS" w:cs="TH Niramit AS"/>
                <w:sz w:val="28"/>
              </w:rPr>
            </w:pPr>
            <w:r w:rsidRPr="0096629F">
              <w:rPr>
                <w:rFonts w:ascii="TH Niramit AS" w:eastAsia="MS Mincho" w:hAnsi="TH Niramit AS" w:cs="TH Niramit AS"/>
                <w:sz w:val="28"/>
              </w:rPr>
              <w:t xml:space="preserve">    2</w:t>
            </w:r>
            <w:r w:rsidRPr="0096629F">
              <w:rPr>
                <w:rFonts w:ascii="TH Niramit AS" w:eastAsia="MS Mincho" w:hAnsi="TH Niramit AS" w:cs="TH Niramit AS"/>
                <w:sz w:val="28"/>
                <w:cs/>
              </w:rPr>
              <w:t>.</w:t>
            </w:r>
            <w:r w:rsidRPr="0096629F">
              <w:rPr>
                <w:rFonts w:ascii="TH Niramit AS" w:eastAsia="MS Mincho" w:hAnsi="TH Niramit AS" w:cs="TH Niramit AS"/>
                <w:sz w:val="28"/>
              </w:rPr>
              <w:t xml:space="preserve">2 </w:t>
            </w:r>
            <w:r w:rsidRPr="0096629F">
              <w:rPr>
                <w:rFonts w:ascii="TH Niramit AS" w:eastAsia="MS Mincho" w:hAnsi="TH Niramit AS" w:cs="TH Niramit AS"/>
                <w:sz w:val="28"/>
                <w:cs/>
              </w:rPr>
              <w:t xml:space="preserve">วิชาเอกบังคับ </w:t>
            </w:r>
            <w:r w:rsidRPr="0096629F">
              <w:rPr>
                <w:rFonts w:ascii="TH Niramit AS" w:eastAsia="MS Mincho" w:hAnsi="TH Niramit AS" w:cs="TH Niramit AS"/>
                <w:sz w:val="28"/>
              </w:rPr>
              <w:t>42</w:t>
            </w:r>
            <w:r w:rsidRPr="0096629F">
              <w:rPr>
                <w:rFonts w:ascii="TH Niramit AS" w:eastAsia="MS Mincho" w:hAnsi="TH Niramit AS" w:cs="TH Niramit AS"/>
                <w:sz w:val="28"/>
                <w:cs/>
              </w:rPr>
              <w:t xml:space="preserve"> หน่วย</w:t>
            </w:r>
            <w:r w:rsidRPr="00580F30">
              <w:rPr>
                <w:rFonts w:ascii="TH Niramit AS" w:eastAsia="MS Mincho" w:hAnsi="TH Niramit AS" w:cs="TH Niramit AS"/>
                <w:sz w:val="28"/>
                <w:cs/>
              </w:rPr>
              <w:t>กิต</w:t>
            </w:r>
          </w:p>
          <w:p w14:paraId="4746443A" w14:textId="77777777" w:rsidR="00815ACA" w:rsidRPr="00580F30" w:rsidRDefault="00815ACA" w:rsidP="00815ACA">
            <w:pPr>
              <w:spacing w:after="0" w:line="240" w:lineRule="auto"/>
              <w:rPr>
                <w:rFonts w:ascii="TH Niramit AS" w:eastAsia="MS Mincho" w:hAnsi="TH Niramit AS" w:cs="TH Niramit AS"/>
                <w:sz w:val="28"/>
              </w:rPr>
            </w:pPr>
            <w:r w:rsidRPr="00580F30">
              <w:rPr>
                <w:rFonts w:ascii="TH Niramit AS" w:eastAsia="MS Mincho" w:hAnsi="TH Niramit AS" w:cs="TH Niramit AS"/>
                <w:sz w:val="28"/>
              </w:rPr>
              <w:t xml:space="preserve">    2</w:t>
            </w:r>
            <w:r w:rsidRPr="00580F30">
              <w:rPr>
                <w:rFonts w:ascii="TH Niramit AS" w:eastAsia="MS Mincho" w:hAnsi="TH Niramit AS" w:cs="TH Niramit AS"/>
                <w:sz w:val="28"/>
                <w:cs/>
              </w:rPr>
              <w:t>.</w:t>
            </w:r>
            <w:r w:rsidRPr="00580F30">
              <w:rPr>
                <w:rFonts w:ascii="TH Niramit AS" w:eastAsia="MS Mincho" w:hAnsi="TH Niramit AS" w:cs="TH Niramit AS"/>
                <w:sz w:val="28"/>
              </w:rPr>
              <w:t xml:space="preserve">3 </w:t>
            </w:r>
            <w:r w:rsidRPr="00580F30">
              <w:rPr>
                <w:rFonts w:ascii="TH Niramit AS" w:eastAsia="MS Mincho" w:hAnsi="TH Niramit AS" w:cs="TH Niramit AS"/>
                <w:sz w:val="28"/>
                <w:cs/>
              </w:rPr>
              <w:t xml:space="preserve">วิชาเอกเลือก  </w:t>
            </w:r>
            <w:r w:rsidRPr="00580F30">
              <w:rPr>
                <w:rFonts w:ascii="TH Niramit AS" w:eastAsia="MS Mincho" w:hAnsi="TH Niramit AS" w:cs="TH Niramit AS"/>
                <w:sz w:val="28"/>
              </w:rPr>
              <w:t>15</w:t>
            </w:r>
            <w:r w:rsidRPr="00580F30">
              <w:rPr>
                <w:rFonts w:ascii="TH Niramit AS" w:eastAsia="MS Mincho" w:hAnsi="TH Niramit AS" w:cs="TH Niramit AS"/>
                <w:sz w:val="28"/>
                <w:cs/>
              </w:rPr>
              <w:t xml:space="preserve"> หน่วยกิต</w:t>
            </w:r>
          </w:p>
          <w:p w14:paraId="6DB44247" w14:textId="77777777" w:rsidR="00815ACA" w:rsidRPr="00580F30" w:rsidRDefault="00815ACA" w:rsidP="00815ACA">
            <w:pPr>
              <w:spacing w:after="0" w:line="240" w:lineRule="auto"/>
              <w:rPr>
                <w:rFonts w:ascii="TH Niramit AS" w:eastAsia="MS Mincho" w:hAnsi="TH Niramit AS" w:cs="TH Niramit AS"/>
                <w:sz w:val="28"/>
              </w:rPr>
            </w:pPr>
            <w:r w:rsidRPr="00580F30">
              <w:rPr>
                <w:rFonts w:ascii="TH Niramit AS" w:eastAsia="MS Mincho" w:hAnsi="TH Niramit AS" w:cs="TH Niramit AS"/>
                <w:sz w:val="28"/>
              </w:rPr>
              <w:t xml:space="preserve">           Level U </w:t>
            </w:r>
            <w:r w:rsidRPr="00580F30">
              <w:rPr>
                <w:rFonts w:ascii="TH Niramit AS" w:eastAsia="MS Mincho" w:hAnsi="TH Niramit AS" w:cs="TH Niramit AS"/>
                <w:sz w:val="28"/>
                <w:cs/>
              </w:rPr>
              <w:t xml:space="preserve">= </w:t>
            </w:r>
            <w:r w:rsidRPr="00580F30">
              <w:rPr>
                <w:rFonts w:ascii="TH Niramit AS" w:eastAsia="MS Mincho" w:hAnsi="TH Niramit AS" w:cs="TH Niramit AS"/>
                <w:sz w:val="28"/>
              </w:rPr>
              <w:t xml:space="preserve">Remembering </w:t>
            </w:r>
            <w:r w:rsidRPr="00580F30">
              <w:rPr>
                <w:rFonts w:ascii="TH Niramit AS" w:eastAsia="MS Mincho" w:hAnsi="TH Niramit AS" w:cs="TH Niramit AS"/>
                <w:sz w:val="28"/>
                <w:cs/>
              </w:rPr>
              <w:t xml:space="preserve">/ </w:t>
            </w:r>
            <w:r w:rsidRPr="00580F30">
              <w:rPr>
                <w:rFonts w:ascii="TH Niramit AS" w:eastAsia="MS Mincho" w:hAnsi="TH Niramit AS" w:cs="TH Niramit AS"/>
                <w:sz w:val="28"/>
              </w:rPr>
              <w:t>Understanding</w:t>
            </w:r>
          </w:p>
          <w:p w14:paraId="375F9C7F" w14:textId="77777777" w:rsidR="00815ACA" w:rsidRPr="00580F30" w:rsidRDefault="00815ACA" w:rsidP="00815ACA">
            <w:pPr>
              <w:spacing w:after="0" w:line="240" w:lineRule="auto"/>
              <w:rPr>
                <w:rFonts w:ascii="TH Niramit AS" w:eastAsia="MS Mincho" w:hAnsi="TH Niramit AS" w:cs="TH Niramit AS"/>
                <w:sz w:val="28"/>
              </w:rPr>
            </w:pPr>
            <w:r w:rsidRPr="00580F30">
              <w:rPr>
                <w:rFonts w:ascii="TH Niramit AS" w:eastAsia="MS Mincho" w:hAnsi="TH Niramit AS" w:cs="TH Niramit AS"/>
                <w:sz w:val="28"/>
              </w:rPr>
              <w:t xml:space="preserve">                 A </w:t>
            </w:r>
            <w:r w:rsidRPr="00580F30">
              <w:rPr>
                <w:rFonts w:ascii="TH Niramit AS" w:eastAsia="MS Mincho" w:hAnsi="TH Niramit AS" w:cs="TH Niramit AS"/>
                <w:sz w:val="28"/>
                <w:cs/>
              </w:rPr>
              <w:t xml:space="preserve">= </w:t>
            </w:r>
            <w:r w:rsidRPr="00580F30">
              <w:rPr>
                <w:rFonts w:ascii="TH Niramit AS" w:eastAsia="MS Mincho" w:hAnsi="TH Niramit AS" w:cs="TH Niramit AS"/>
                <w:sz w:val="28"/>
              </w:rPr>
              <w:t xml:space="preserve">Applying </w:t>
            </w:r>
            <w:r w:rsidRPr="00580F30">
              <w:rPr>
                <w:rFonts w:ascii="TH Niramit AS" w:eastAsia="MS Mincho" w:hAnsi="TH Niramit AS" w:cs="TH Niramit AS"/>
                <w:sz w:val="28"/>
                <w:cs/>
              </w:rPr>
              <w:t xml:space="preserve">/ </w:t>
            </w:r>
            <w:r w:rsidRPr="00580F30">
              <w:rPr>
                <w:rFonts w:ascii="TH Niramit AS" w:eastAsia="MS Mincho" w:hAnsi="TH Niramit AS" w:cs="TH Niramit AS"/>
                <w:sz w:val="28"/>
              </w:rPr>
              <w:t>Analyzing</w:t>
            </w:r>
          </w:p>
          <w:p w14:paraId="6A0393F8" w14:textId="77777777" w:rsidR="00815ACA" w:rsidRPr="00580F30" w:rsidRDefault="00815ACA" w:rsidP="00815ACA">
            <w:pPr>
              <w:spacing w:after="0" w:line="240" w:lineRule="auto"/>
              <w:ind w:right="-200"/>
              <w:rPr>
                <w:rFonts w:ascii="TH Niramit AS" w:eastAsia="MS Mincho" w:hAnsi="TH Niramit AS" w:cs="TH Niramit AS"/>
                <w:sz w:val="28"/>
              </w:rPr>
            </w:pPr>
            <w:r w:rsidRPr="00580F30">
              <w:rPr>
                <w:rFonts w:ascii="TH Niramit AS" w:eastAsia="MS Mincho" w:hAnsi="TH Niramit AS" w:cs="TH Niramit AS"/>
                <w:sz w:val="28"/>
              </w:rPr>
              <w:t xml:space="preserve">                 E </w:t>
            </w:r>
            <w:r w:rsidRPr="00580F30">
              <w:rPr>
                <w:rFonts w:ascii="TH Niramit AS" w:eastAsia="MS Mincho" w:hAnsi="TH Niramit AS" w:cs="TH Niramit AS"/>
                <w:sz w:val="28"/>
                <w:cs/>
              </w:rPr>
              <w:t xml:space="preserve">= </w:t>
            </w:r>
            <w:r w:rsidRPr="00580F30">
              <w:rPr>
                <w:rFonts w:ascii="TH Niramit AS" w:eastAsia="MS Mincho" w:hAnsi="TH Niramit AS" w:cs="TH Niramit AS"/>
                <w:sz w:val="28"/>
              </w:rPr>
              <w:t xml:space="preserve">Evaluating </w:t>
            </w:r>
            <w:r w:rsidRPr="00580F30">
              <w:rPr>
                <w:rFonts w:ascii="TH Niramit AS" w:eastAsia="MS Mincho" w:hAnsi="TH Niramit AS" w:cs="TH Niramit AS"/>
                <w:sz w:val="28"/>
                <w:cs/>
              </w:rPr>
              <w:t>/</w:t>
            </w:r>
            <w:r w:rsidRPr="00580F30">
              <w:rPr>
                <w:rFonts w:ascii="TH Niramit AS" w:eastAsia="MS Mincho" w:hAnsi="TH Niramit AS" w:cs="TH Niramit AS"/>
                <w:sz w:val="28"/>
              </w:rPr>
              <w:t>Creating</w:t>
            </w:r>
          </w:p>
        </w:tc>
        <w:tc>
          <w:tcPr>
            <w:tcW w:w="1350" w:type="dxa"/>
            <w:shd w:val="clear" w:color="auto" w:fill="auto"/>
          </w:tcPr>
          <w:p w14:paraId="26507726" w14:textId="77777777" w:rsidR="00815ACA" w:rsidRPr="00580F30" w:rsidRDefault="00815ACA" w:rsidP="00815ACA">
            <w:pPr>
              <w:spacing w:after="0" w:line="240" w:lineRule="auto"/>
              <w:jc w:val="center"/>
              <w:rPr>
                <w:rFonts w:ascii="TH Niramit AS" w:eastAsia="MS Mincho" w:hAnsi="TH Niramit AS" w:cs="TH Niramit AS"/>
                <w:sz w:val="28"/>
              </w:rPr>
            </w:pPr>
            <w:r w:rsidRPr="00580F30">
              <w:rPr>
                <w:rFonts w:ascii="TH Niramit AS" w:eastAsia="MS Mincho" w:hAnsi="TH Niramit AS" w:cs="TH Niramit AS"/>
                <w:sz w:val="28"/>
                <w:cs/>
              </w:rPr>
              <w:t>ปรับลด</w:t>
            </w:r>
          </w:p>
          <w:p w14:paraId="77F7AF6A" w14:textId="77777777" w:rsidR="00815ACA" w:rsidRPr="00580F30" w:rsidRDefault="00815ACA" w:rsidP="00815ACA">
            <w:pPr>
              <w:spacing w:after="0" w:line="240" w:lineRule="auto"/>
              <w:jc w:val="center"/>
              <w:rPr>
                <w:rFonts w:ascii="TH Niramit AS" w:eastAsia="MS Mincho" w:hAnsi="TH Niramit AS" w:cs="TH Niramit AS"/>
                <w:sz w:val="28"/>
              </w:rPr>
            </w:pPr>
            <w:r w:rsidRPr="00580F30">
              <w:rPr>
                <w:rFonts w:ascii="TH Niramit AS" w:eastAsia="MS Mincho" w:hAnsi="TH Niramit AS" w:cs="TH Niramit AS"/>
                <w:sz w:val="28"/>
                <w:cs/>
              </w:rPr>
              <w:t>ปรับลด</w:t>
            </w:r>
          </w:p>
          <w:p w14:paraId="741161B4" w14:textId="77777777" w:rsidR="00815ACA" w:rsidRPr="00580F30" w:rsidRDefault="00815ACA" w:rsidP="00815ACA">
            <w:pPr>
              <w:spacing w:after="0" w:line="240" w:lineRule="auto"/>
              <w:jc w:val="center"/>
              <w:rPr>
                <w:rFonts w:ascii="TH Niramit AS" w:eastAsia="MS Mincho" w:hAnsi="TH Niramit AS" w:cs="TH Niramit AS"/>
                <w:sz w:val="28"/>
              </w:rPr>
            </w:pPr>
            <w:r w:rsidRPr="00580F30">
              <w:rPr>
                <w:rFonts w:ascii="TH Niramit AS" w:eastAsia="MS Mincho" w:hAnsi="TH Niramit AS" w:cs="TH Niramit AS"/>
                <w:sz w:val="28"/>
                <w:cs/>
              </w:rPr>
              <w:t>ปรับลด</w:t>
            </w:r>
          </w:p>
          <w:p w14:paraId="59DE1B51" w14:textId="77777777" w:rsidR="00815ACA" w:rsidRPr="00580F30" w:rsidRDefault="00815ACA" w:rsidP="00815ACA">
            <w:pPr>
              <w:spacing w:after="0" w:line="240" w:lineRule="auto"/>
              <w:jc w:val="center"/>
              <w:rPr>
                <w:rFonts w:ascii="TH Niramit AS" w:eastAsia="MS Mincho" w:hAnsi="TH Niramit AS" w:cs="TH Niramit AS"/>
                <w:sz w:val="28"/>
                <w:cs/>
              </w:rPr>
            </w:pPr>
            <w:r w:rsidRPr="00580F30">
              <w:rPr>
                <w:rFonts w:ascii="TH Niramit AS" w:eastAsia="MS Mincho" w:hAnsi="TH Niramit AS" w:cs="TH Niramit AS"/>
                <w:sz w:val="28"/>
                <w:cs/>
              </w:rPr>
              <w:t>ปรับเพิ่ม</w:t>
            </w:r>
          </w:p>
        </w:tc>
      </w:tr>
      <w:tr w:rsidR="00815ACA" w:rsidRPr="00580F30" w14:paraId="391818B6" w14:textId="77777777" w:rsidTr="00104644">
        <w:tc>
          <w:tcPr>
            <w:tcW w:w="3964" w:type="dxa"/>
            <w:shd w:val="clear" w:color="auto" w:fill="auto"/>
          </w:tcPr>
          <w:p w14:paraId="5AE7F1E3" w14:textId="77777777" w:rsidR="00815ACA" w:rsidRPr="00580F30" w:rsidRDefault="00815ACA" w:rsidP="00815ACA">
            <w:pPr>
              <w:spacing w:after="0" w:line="240" w:lineRule="auto"/>
              <w:rPr>
                <w:rFonts w:ascii="TH Niramit AS" w:eastAsia="MS Mincho" w:hAnsi="TH Niramit AS" w:cs="TH Niramit AS"/>
                <w:sz w:val="28"/>
              </w:rPr>
            </w:pPr>
            <w:r w:rsidRPr="00580F30">
              <w:rPr>
                <w:rFonts w:ascii="TH Niramit AS" w:eastAsia="MS Mincho" w:hAnsi="TH Niramit AS" w:cs="TH Niramit AS"/>
                <w:sz w:val="28"/>
              </w:rPr>
              <w:lastRenderedPageBreak/>
              <w:t>3</w:t>
            </w:r>
            <w:r w:rsidRPr="00580F30">
              <w:rPr>
                <w:rFonts w:ascii="TH Niramit AS" w:eastAsia="MS Mincho" w:hAnsi="TH Niramit AS" w:cs="TH Niramit AS"/>
                <w:sz w:val="28"/>
                <w:cs/>
              </w:rPr>
              <w:t xml:space="preserve">. กลุ่มวิชาเลือกเสรี  จำนวน </w:t>
            </w:r>
            <w:r w:rsidRPr="00580F30">
              <w:rPr>
                <w:rFonts w:ascii="TH Niramit AS" w:eastAsia="MS Mincho" w:hAnsi="TH Niramit AS" w:cs="TH Niramit AS"/>
                <w:sz w:val="28"/>
              </w:rPr>
              <w:t xml:space="preserve">6 </w:t>
            </w:r>
            <w:r w:rsidRPr="00580F30">
              <w:rPr>
                <w:rFonts w:ascii="TH Niramit AS" w:eastAsia="MS Mincho" w:hAnsi="TH Niramit AS" w:cs="TH Niramit AS"/>
                <w:sz w:val="28"/>
                <w:cs/>
              </w:rPr>
              <w:t>หน่วยกิต</w:t>
            </w:r>
          </w:p>
          <w:p w14:paraId="0F376CA8" w14:textId="77777777" w:rsidR="00815ACA" w:rsidRPr="00580F30" w:rsidRDefault="00815ACA" w:rsidP="00815ACA">
            <w:pPr>
              <w:spacing w:after="0" w:line="240" w:lineRule="auto"/>
              <w:rPr>
                <w:rFonts w:ascii="TH Niramit AS" w:eastAsia="MS Mincho" w:hAnsi="TH Niramit AS" w:cs="TH Niramit AS"/>
                <w:sz w:val="28"/>
              </w:rPr>
            </w:pPr>
            <w:r w:rsidRPr="00580F30">
              <w:rPr>
                <w:rFonts w:ascii="TH Niramit AS" w:eastAsia="MS Mincho" w:hAnsi="TH Niramit AS" w:cs="TH Niramit AS"/>
                <w:sz w:val="28"/>
              </w:rPr>
              <w:t xml:space="preserve">           Level U </w:t>
            </w:r>
            <w:r w:rsidRPr="00580F30">
              <w:rPr>
                <w:rFonts w:ascii="TH Niramit AS" w:eastAsia="MS Mincho" w:hAnsi="TH Niramit AS" w:cs="TH Niramit AS"/>
                <w:sz w:val="28"/>
                <w:cs/>
              </w:rPr>
              <w:t xml:space="preserve">= </w:t>
            </w:r>
            <w:r w:rsidRPr="00580F30">
              <w:rPr>
                <w:rFonts w:ascii="TH Niramit AS" w:eastAsia="MS Mincho" w:hAnsi="TH Niramit AS" w:cs="TH Niramit AS"/>
                <w:sz w:val="28"/>
              </w:rPr>
              <w:t xml:space="preserve">Remembering </w:t>
            </w:r>
            <w:r w:rsidRPr="00580F30">
              <w:rPr>
                <w:rFonts w:ascii="TH Niramit AS" w:eastAsia="MS Mincho" w:hAnsi="TH Niramit AS" w:cs="TH Niramit AS"/>
                <w:sz w:val="28"/>
                <w:cs/>
              </w:rPr>
              <w:t xml:space="preserve">/ </w:t>
            </w:r>
            <w:r w:rsidRPr="00580F30">
              <w:rPr>
                <w:rFonts w:ascii="TH Niramit AS" w:eastAsia="MS Mincho" w:hAnsi="TH Niramit AS" w:cs="TH Niramit AS"/>
                <w:sz w:val="28"/>
              </w:rPr>
              <w:t>Understanding</w:t>
            </w:r>
          </w:p>
          <w:p w14:paraId="5C501EAE" w14:textId="77777777" w:rsidR="00815ACA" w:rsidRPr="00580F30" w:rsidRDefault="00815ACA" w:rsidP="00815ACA">
            <w:pPr>
              <w:spacing w:after="0" w:line="240" w:lineRule="auto"/>
              <w:ind w:right="-100"/>
              <w:rPr>
                <w:rFonts w:ascii="TH Niramit AS" w:eastAsia="MS Mincho" w:hAnsi="TH Niramit AS" w:cs="TH Niramit AS"/>
                <w:sz w:val="28"/>
              </w:rPr>
            </w:pPr>
            <w:r w:rsidRPr="00580F30">
              <w:rPr>
                <w:rFonts w:ascii="TH Niramit AS" w:eastAsia="MS Mincho" w:hAnsi="TH Niramit AS" w:cs="TH Niramit AS"/>
                <w:sz w:val="28"/>
              </w:rPr>
              <w:t xml:space="preserve">                    A </w:t>
            </w:r>
            <w:r w:rsidRPr="00580F30">
              <w:rPr>
                <w:rFonts w:ascii="TH Niramit AS" w:eastAsia="MS Mincho" w:hAnsi="TH Niramit AS" w:cs="TH Niramit AS"/>
                <w:sz w:val="28"/>
                <w:cs/>
              </w:rPr>
              <w:t xml:space="preserve">= </w:t>
            </w:r>
            <w:r w:rsidRPr="00580F30">
              <w:rPr>
                <w:rFonts w:ascii="TH Niramit AS" w:eastAsia="MS Mincho" w:hAnsi="TH Niramit AS" w:cs="TH Niramit AS"/>
                <w:sz w:val="28"/>
              </w:rPr>
              <w:t xml:space="preserve">Applying </w:t>
            </w:r>
            <w:r w:rsidRPr="00580F30">
              <w:rPr>
                <w:rFonts w:ascii="TH Niramit AS" w:eastAsia="MS Mincho" w:hAnsi="TH Niramit AS" w:cs="TH Niramit AS"/>
                <w:sz w:val="28"/>
                <w:cs/>
              </w:rPr>
              <w:t xml:space="preserve">/ </w:t>
            </w:r>
            <w:r w:rsidRPr="00580F30">
              <w:rPr>
                <w:rFonts w:ascii="TH Niramit AS" w:eastAsia="MS Mincho" w:hAnsi="TH Niramit AS" w:cs="TH Niramit AS"/>
                <w:sz w:val="28"/>
              </w:rPr>
              <w:t>Analyzing</w:t>
            </w:r>
          </w:p>
          <w:p w14:paraId="08B5D527" w14:textId="77777777" w:rsidR="00815ACA" w:rsidRPr="00580F30" w:rsidRDefault="00815ACA" w:rsidP="00815ACA">
            <w:pPr>
              <w:spacing w:after="0" w:line="240" w:lineRule="auto"/>
              <w:rPr>
                <w:rFonts w:ascii="TH Niramit AS" w:eastAsia="MS Mincho" w:hAnsi="TH Niramit AS" w:cs="TH Niramit AS"/>
                <w:sz w:val="28"/>
              </w:rPr>
            </w:pPr>
            <w:r w:rsidRPr="00580F30">
              <w:rPr>
                <w:rFonts w:ascii="TH Niramit AS" w:eastAsia="MS Mincho" w:hAnsi="TH Niramit AS" w:cs="TH Niramit AS"/>
                <w:sz w:val="28"/>
              </w:rPr>
              <w:t xml:space="preserve">                    E </w:t>
            </w:r>
            <w:r w:rsidRPr="00580F30">
              <w:rPr>
                <w:rFonts w:ascii="TH Niramit AS" w:eastAsia="MS Mincho" w:hAnsi="TH Niramit AS" w:cs="TH Niramit AS"/>
                <w:sz w:val="28"/>
                <w:cs/>
              </w:rPr>
              <w:t xml:space="preserve">= </w:t>
            </w:r>
            <w:r w:rsidRPr="00580F30">
              <w:rPr>
                <w:rFonts w:ascii="TH Niramit AS" w:eastAsia="MS Mincho" w:hAnsi="TH Niramit AS" w:cs="TH Niramit AS"/>
                <w:sz w:val="28"/>
              </w:rPr>
              <w:t xml:space="preserve">Evaluating </w:t>
            </w:r>
            <w:r w:rsidRPr="00580F30">
              <w:rPr>
                <w:rFonts w:ascii="TH Niramit AS" w:eastAsia="MS Mincho" w:hAnsi="TH Niramit AS" w:cs="TH Niramit AS"/>
                <w:sz w:val="28"/>
                <w:cs/>
              </w:rPr>
              <w:t xml:space="preserve">/ </w:t>
            </w:r>
            <w:r w:rsidRPr="00580F30">
              <w:rPr>
                <w:rFonts w:ascii="TH Niramit AS" w:eastAsia="MS Mincho" w:hAnsi="TH Niramit AS" w:cs="TH Niramit AS"/>
                <w:sz w:val="28"/>
              </w:rPr>
              <w:t>Creating</w:t>
            </w:r>
          </w:p>
        </w:tc>
        <w:tc>
          <w:tcPr>
            <w:tcW w:w="3771" w:type="dxa"/>
            <w:shd w:val="clear" w:color="auto" w:fill="auto"/>
          </w:tcPr>
          <w:p w14:paraId="42BEE7C6" w14:textId="77777777" w:rsidR="00815ACA" w:rsidRPr="00580F30" w:rsidRDefault="00815ACA" w:rsidP="00815ACA">
            <w:pPr>
              <w:spacing w:after="0" w:line="240" w:lineRule="auto"/>
              <w:rPr>
                <w:rFonts w:ascii="TH Niramit AS" w:eastAsia="MS Mincho" w:hAnsi="TH Niramit AS" w:cs="TH Niramit AS"/>
                <w:sz w:val="28"/>
              </w:rPr>
            </w:pPr>
            <w:r w:rsidRPr="00580F30">
              <w:rPr>
                <w:rFonts w:ascii="TH Niramit AS" w:eastAsia="MS Mincho" w:hAnsi="TH Niramit AS" w:cs="TH Niramit AS"/>
                <w:sz w:val="28"/>
              </w:rPr>
              <w:t>3</w:t>
            </w:r>
            <w:r w:rsidRPr="00580F30">
              <w:rPr>
                <w:rFonts w:ascii="TH Niramit AS" w:eastAsia="MS Mincho" w:hAnsi="TH Niramit AS" w:cs="TH Niramit AS"/>
                <w:sz w:val="28"/>
                <w:cs/>
              </w:rPr>
              <w:t xml:space="preserve">. กลุ่มวิชาเลือกเสรี  จำนวน </w:t>
            </w:r>
            <w:r w:rsidRPr="00580F30">
              <w:rPr>
                <w:rFonts w:ascii="TH Niramit AS" w:eastAsia="MS Mincho" w:hAnsi="TH Niramit AS" w:cs="TH Niramit AS"/>
                <w:sz w:val="28"/>
              </w:rPr>
              <w:t>6</w:t>
            </w:r>
            <w:r w:rsidRPr="00580F30">
              <w:rPr>
                <w:rFonts w:ascii="TH Niramit AS" w:eastAsia="MS Mincho" w:hAnsi="TH Niramit AS" w:cs="TH Niramit AS"/>
                <w:sz w:val="28"/>
                <w:cs/>
              </w:rPr>
              <w:t xml:space="preserve"> หน่วยกิต</w:t>
            </w:r>
          </w:p>
          <w:p w14:paraId="30CE7005" w14:textId="77777777" w:rsidR="00815ACA" w:rsidRPr="00580F30" w:rsidRDefault="00815ACA" w:rsidP="00815ACA">
            <w:pPr>
              <w:spacing w:after="0" w:line="240" w:lineRule="auto"/>
              <w:rPr>
                <w:rFonts w:ascii="TH Niramit AS" w:eastAsia="MS Mincho" w:hAnsi="TH Niramit AS" w:cs="TH Niramit AS"/>
                <w:sz w:val="28"/>
              </w:rPr>
            </w:pPr>
            <w:r w:rsidRPr="00580F30">
              <w:rPr>
                <w:rFonts w:ascii="TH Niramit AS" w:eastAsia="MS Mincho" w:hAnsi="TH Niramit AS" w:cs="TH Niramit AS"/>
                <w:sz w:val="28"/>
              </w:rPr>
              <w:t xml:space="preserve">           Level U </w:t>
            </w:r>
            <w:r w:rsidRPr="00580F30">
              <w:rPr>
                <w:rFonts w:ascii="TH Niramit AS" w:eastAsia="MS Mincho" w:hAnsi="TH Niramit AS" w:cs="TH Niramit AS"/>
                <w:sz w:val="28"/>
                <w:cs/>
              </w:rPr>
              <w:t xml:space="preserve">= </w:t>
            </w:r>
            <w:r w:rsidRPr="00580F30">
              <w:rPr>
                <w:rFonts w:ascii="TH Niramit AS" w:eastAsia="MS Mincho" w:hAnsi="TH Niramit AS" w:cs="TH Niramit AS"/>
                <w:sz w:val="28"/>
              </w:rPr>
              <w:t xml:space="preserve">Remembering </w:t>
            </w:r>
            <w:r w:rsidRPr="00580F30">
              <w:rPr>
                <w:rFonts w:ascii="TH Niramit AS" w:eastAsia="MS Mincho" w:hAnsi="TH Niramit AS" w:cs="TH Niramit AS"/>
                <w:sz w:val="28"/>
                <w:cs/>
              </w:rPr>
              <w:t xml:space="preserve">/ </w:t>
            </w:r>
            <w:r w:rsidRPr="00580F30">
              <w:rPr>
                <w:rFonts w:ascii="TH Niramit AS" w:eastAsia="MS Mincho" w:hAnsi="TH Niramit AS" w:cs="TH Niramit AS"/>
                <w:sz w:val="28"/>
              </w:rPr>
              <w:t>Understanding</w:t>
            </w:r>
          </w:p>
          <w:p w14:paraId="7AAC4887" w14:textId="77777777" w:rsidR="00815ACA" w:rsidRPr="00580F30" w:rsidRDefault="00815ACA" w:rsidP="00815ACA">
            <w:pPr>
              <w:spacing w:after="0" w:line="240" w:lineRule="auto"/>
              <w:ind w:right="-110"/>
              <w:rPr>
                <w:rFonts w:ascii="TH Niramit AS" w:eastAsia="MS Mincho" w:hAnsi="TH Niramit AS" w:cs="TH Niramit AS"/>
                <w:sz w:val="28"/>
              </w:rPr>
            </w:pPr>
            <w:r w:rsidRPr="00580F30">
              <w:rPr>
                <w:rFonts w:ascii="TH Niramit AS" w:eastAsia="MS Mincho" w:hAnsi="TH Niramit AS" w:cs="TH Niramit AS"/>
                <w:sz w:val="28"/>
                <w:cs/>
              </w:rPr>
              <w:t xml:space="preserve">        </w:t>
            </w:r>
            <w:r w:rsidRPr="00580F30">
              <w:rPr>
                <w:rFonts w:ascii="TH Niramit AS" w:eastAsia="MS Mincho" w:hAnsi="TH Niramit AS" w:cs="TH Niramit AS"/>
                <w:sz w:val="28"/>
              </w:rPr>
              <w:t xml:space="preserve">           A </w:t>
            </w:r>
            <w:r w:rsidRPr="00580F30">
              <w:rPr>
                <w:rFonts w:ascii="TH Niramit AS" w:eastAsia="MS Mincho" w:hAnsi="TH Niramit AS" w:cs="TH Niramit AS"/>
                <w:sz w:val="28"/>
                <w:cs/>
              </w:rPr>
              <w:t xml:space="preserve">= </w:t>
            </w:r>
            <w:r w:rsidRPr="00580F30">
              <w:rPr>
                <w:rFonts w:ascii="TH Niramit AS" w:eastAsia="MS Mincho" w:hAnsi="TH Niramit AS" w:cs="TH Niramit AS"/>
                <w:sz w:val="28"/>
              </w:rPr>
              <w:t>Applying</w:t>
            </w:r>
            <w:r w:rsidRPr="00580F30">
              <w:rPr>
                <w:rFonts w:ascii="TH Niramit AS" w:eastAsia="MS Mincho" w:hAnsi="TH Niramit AS" w:cs="TH Niramit AS"/>
                <w:sz w:val="28"/>
                <w:cs/>
              </w:rPr>
              <w:t xml:space="preserve">/ </w:t>
            </w:r>
            <w:r w:rsidRPr="00580F30">
              <w:rPr>
                <w:rFonts w:ascii="TH Niramit AS" w:eastAsia="MS Mincho" w:hAnsi="TH Niramit AS" w:cs="TH Niramit AS"/>
                <w:sz w:val="28"/>
              </w:rPr>
              <w:t>Analyzing</w:t>
            </w:r>
          </w:p>
          <w:p w14:paraId="3E6765A5" w14:textId="77777777" w:rsidR="00815ACA" w:rsidRPr="00580F30" w:rsidRDefault="00815ACA" w:rsidP="00815ACA">
            <w:pPr>
              <w:spacing w:after="0" w:line="240" w:lineRule="auto"/>
              <w:ind w:right="-110"/>
              <w:rPr>
                <w:rFonts w:ascii="TH Niramit AS" w:eastAsia="MS Mincho" w:hAnsi="TH Niramit AS" w:cs="TH Niramit AS"/>
                <w:sz w:val="28"/>
              </w:rPr>
            </w:pPr>
            <w:r w:rsidRPr="00580F30">
              <w:rPr>
                <w:rFonts w:ascii="TH Niramit AS" w:eastAsia="MS Mincho" w:hAnsi="TH Niramit AS" w:cs="TH Niramit AS"/>
                <w:sz w:val="28"/>
              </w:rPr>
              <w:t xml:space="preserve">                   E </w:t>
            </w:r>
            <w:r w:rsidRPr="00580F30">
              <w:rPr>
                <w:rFonts w:ascii="TH Niramit AS" w:eastAsia="MS Mincho" w:hAnsi="TH Niramit AS" w:cs="TH Niramit AS"/>
                <w:sz w:val="28"/>
                <w:cs/>
              </w:rPr>
              <w:t xml:space="preserve">= </w:t>
            </w:r>
            <w:r w:rsidRPr="00580F30">
              <w:rPr>
                <w:rFonts w:ascii="TH Niramit AS" w:eastAsia="MS Mincho" w:hAnsi="TH Niramit AS" w:cs="TH Niramit AS"/>
                <w:sz w:val="28"/>
              </w:rPr>
              <w:t xml:space="preserve">Evaluating </w:t>
            </w:r>
            <w:r w:rsidRPr="00580F30">
              <w:rPr>
                <w:rFonts w:ascii="TH Niramit AS" w:eastAsia="MS Mincho" w:hAnsi="TH Niramit AS" w:cs="TH Niramit AS"/>
                <w:sz w:val="28"/>
                <w:cs/>
              </w:rPr>
              <w:t>/</w:t>
            </w:r>
            <w:r w:rsidRPr="00580F30">
              <w:rPr>
                <w:rFonts w:ascii="TH Niramit AS" w:eastAsia="MS Mincho" w:hAnsi="TH Niramit AS" w:cs="TH Niramit AS"/>
                <w:sz w:val="28"/>
              </w:rPr>
              <w:t>Creating</w:t>
            </w:r>
          </w:p>
        </w:tc>
        <w:tc>
          <w:tcPr>
            <w:tcW w:w="1350" w:type="dxa"/>
            <w:shd w:val="clear" w:color="auto" w:fill="auto"/>
          </w:tcPr>
          <w:p w14:paraId="1FB3357F" w14:textId="77777777" w:rsidR="00815ACA" w:rsidRPr="00580F30" w:rsidRDefault="00815ACA" w:rsidP="00815ACA">
            <w:pPr>
              <w:spacing w:after="0" w:line="240" w:lineRule="auto"/>
              <w:jc w:val="center"/>
              <w:rPr>
                <w:rFonts w:ascii="TH Niramit AS" w:eastAsia="MS Mincho" w:hAnsi="TH Niramit AS" w:cs="TH Niramit AS"/>
                <w:sz w:val="28"/>
                <w:cs/>
              </w:rPr>
            </w:pPr>
            <w:r w:rsidRPr="00580F30">
              <w:rPr>
                <w:rFonts w:ascii="TH Niramit AS" w:eastAsia="MS Mincho" w:hAnsi="TH Niramit AS" w:cs="TH Niramit AS"/>
                <w:sz w:val="28"/>
                <w:cs/>
              </w:rPr>
              <w:t>คงเดิม</w:t>
            </w:r>
          </w:p>
        </w:tc>
      </w:tr>
    </w:tbl>
    <w:p w14:paraId="6C78D435" w14:textId="77777777" w:rsidR="00815ACA" w:rsidRPr="00580F30" w:rsidRDefault="00815ACA" w:rsidP="00815ACA">
      <w:pPr>
        <w:jc w:val="thaiDistribute"/>
        <w:rPr>
          <w:rFonts w:ascii="TH Niramit AS" w:eastAsia="Calibri" w:hAnsi="TH Niramit AS" w:cs="TH Niramit AS"/>
          <w:sz w:val="32"/>
          <w:szCs w:val="32"/>
        </w:rPr>
      </w:pPr>
    </w:p>
    <w:p w14:paraId="7271EA24" w14:textId="77777777" w:rsidR="00815ACA" w:rsidRPr="00580F30" w:rsidRDefault="00815ACA" w:rsidP="00815ACA">
      <w:pPr>
        <w:ind w:firstLine="720"/>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 xml:space="preserve">มีการนำหลัก </w:t>
      </w:r>
      <w:r w:rsidRPr="00580F30">
        <w:rPr>
          <w:rFonts w:ascii="TH Niramit AS" w:eastAsia="Calibri" w:hAnsi="TH Niramit AS" w:cs="TH Niramit AS"/>
          <w:sz w:val="32"/>
          <w:szCs w:val="32"/>
        </w:rPr>
        <w:t xml:space="preserve">TQF </w:t>
      </w:r>
      <w:r w:rsidRPr="00580F30">
        <w:rPr>
          <w:rFonts w:ascii="TH Niramit AS" w:eastAsia="Calibri" w:hAnsi="TH Niramit AS" w:cs="TH Niramit AS"/>
          <w:sz w:val="32"/>
          <w:szCs w:val="32"/>
          <w:cs/>
        </w:rPr>
        <w:t xml:space="preserve">ทั้ง </w:t>
      </w:r>
      <w:r w:rsidRPr="00580F30">
        <w:rPr>
          <w:rFonts w:ascii="TH Niramit AS" w:eastAsia="Calibri" w:hAnsi="TH Niramit AS" w:cs="TH Niramit AS"/>
          <w:sz w:val="32"/>
          <w:szCs w:val="32"/>
        </w:rPr>
        <w:t xml:space="preserve">5 Domain </w:t>
      </w:r>
      <w:r w:rsidRPr="00580F30">
        <w:rPr>
          <w:rFonts w:ascii="TH Niramit AS" w:eastAsia="Calibri" w:hAnsi="TH Niramit AS" w:cs="TH Niramit AS"/>
          <w:sz w:val="32"/>
          <w:szCs w:val="32"/>
          <w:cs/>
        </w:rPr>
        <w:t>และ ผลการเรียนรู้ที่คาดหวัง (</w:t>
      </w:r>
      <w:r w:rsidRPr="00580F30">
        <w:rPr>
          <w:rFonts w:ascii="TH Niramit AS" w:eastAsia="Calibri" w:hAnsi="TH Niramit AS" w:cs="TH Niramit AS"/>
          <w:sz w:val="32"/>
          <w:szCs w:val="32"/>
        </w:rPr>
        <w:t>ELO</w:t>
      </w:r>
      <w:r w:rsidRPr="00580F30">
        <w:rPr>
          <w:rFonts w:ascii="TH Niramit AS" w:eastAsia="Calibri" w:hAnsi="TH Niramit AS" w:cs="TH Niramit AS"/>
          <w:sz w:val="32"/>
          <w:szCs w:val="32"/>
          <w:cs/>
        </w:rPr>
        <w:t>) มาจัดทำรายละเอียดของหลักสูตรดังปรากฏไว้ใน มคอ.</w:t>
      </w:r>
      <w:r w:rsidRPr="00580F30">
        <w:rPr>
          <w:rFonts w:ascii="TH Niramit AS" w:eastAsia="Calibri" w:hAnsi="TH Niramit AS" w:cs="TH Niramit AS"/>
          <w:sz w:val="32"/>
          <w:szCs w:val="32"/>
        </w:rPr>
        <w:t xml:space="preserve">2 </w:t>
      </w:r>
      <w:r w:rsidRPr="00580F30">
        <w:rPr>
          <w:rFonts w:ascii="TH Niramit AS" w:eastAsia="Calibri" w:hAnsi="TH Niramit AS" w:cs="TH Niramit AS"/>
          <w:sz w:val="32"/>
          <w:szCs w:val="32"/>
          <w:cs/>
        </w:rPr>
        <w:t xml:space="preserve">หมวดที่ </w:t>
      </w:r>
      <w:r w:rsidRPr="00580F30">
        <w:rPr>
          <w:rFonts w:ascii="TH Niramit AS" w:eastAsia="Calibri" w:hAnsi="TH Niramit AS" w:cs="TH Niramit AS"/>
          <w:sz w:val="32"/>
          <w:szCs w:val="32"/>
        </w:rPr>
        <w:t xml:space="preserve">4 </w:t>
      </w:r>
      <w:hyperlink r:id="rId29" w:history="1">
        <w:r w:rsidRPr="00580F30">
          <w:rPr>
            <w:rFonts w:ascii="TH Niramit AS" w:eastAsia="Calibri" w:hAnsi="TH Niramit AS" w:cs="TH Niramit AS"/>
            <w:color w:val="0563C1"/>
            <w:sz w:val="32"/>
            <w:szCs w:val="32"/>
            <w:u w:val="single"/>
            <w:cs/>
          </w:rPr>
          <w:t>ผลการเรียนรู้ กลยุทธ์การสอน และการประเมินผล</w:t>
        </w:r>
      </w:hyperlink>
      <w:r w:rsidRPr="00580F30">
        <w:rPr>
          <w:rFonts w:ascii="TH Niramit AS" w:eastAsia="Calibri" w:hAnsi="TH Niramit AS" w:cs="TH Niramit AS"/>
          <w:sz w:val="32"/>
          <w:szCs w:val="32"/>
          <w:cs/>
        </w:rPr>
        <w:t xml:space="preserve"> ซึ่งนักศึกษาจะมีการพัฒนาที่แตกต่างกันในแต่ละชั้นปี ทั้งนี้ได้มีการทบทวนผลการประเมินที่ได้จากอาจารย์และนักศึกษา เพื่อนำมาใช้ในการปรับปรุง พัฒนาหลักสูตรในครั้งต่อไป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803"/>
        <w:gridCol w:w="1803"/>
        <w:gridCol w:w="1803"/>
        <w:gridCol w:w="1804"/>
      </w:tblGrid>
      <w:tr w:rsidR="00815ACA" w:rsidRPr="00580F30" w14:paraId="33483153" w14:textId="77777777" w:rsidTr="00CA5F17">
        <w:trPr>
          <w:tblHeader/>
        </w:trPr>
        <w:tc>
          <w:tcPr>
            <w:tcW w:w="9016" w:type="dxa"/>
            <w:gridSpan w:val="5"/>
            <w:shd w:val="clear" w:color="auto" w:fill="auto"/>
          </w:tcPr>
          <w:p w14:paraId="17304EB5" w14:textId="77777777" w:rsidR="00815ACA" w:rsidRPr="00580F30" w:rsidRDefault="00815ACA" w:rsidP="00815ACA">
            <w:pPr>
              <w:tabs>
                <w:tab w:val="left" w:pos="426"/>
                <w:tab w:val="left" w:pos="851"/>
              </w:tabs>
              <w:ind w:left="1446" w:hanging="1446"/>
              <w:rPr>
                <w:rFonts w:ascii="TH Niramit AS" w:eastAsia="Calibri" w:hAnsi="TH Niramit AS" w:cs="TH Niramit AS"/>
                <w:b/>
                <w:bCs/>
                <w:sz w:val="32"/>
                <w:szCs w:val="32"/>
              </w:rPr>
            </w:pPr>
            <w:r w:rsidRPr="00580F30">
              <w:rPr>
                <w:rFonts w:ascii="TH Niramit AS" w:eastAsia="Calibri" w:hAnsi="TH Niramit AS" w:cs="TH Niramit AS"/>
                <w:b/>
                <w:bCs/>
                <w:sz w:val="32"/>
                <w:szCs w:val="32"/>
              </w:rPr>
              <w:t xml:space="preserve">Identify Gaps </w:t>
            </w:r>
            <w:r w:rsidRPr="00580F30">
              <w:rPr>
                <w:rFonts w:ascii="TH Niramit AS" w:eastAsia="Calibri" w:hAnsi="TH Niramit AS" w:cs="TH Niramit AS"/>
                <w:b/>
                <w:bCs/>
                <w:sz w:val="32"/>
                <w:szCs w:val="32"/>
                <w:cs/>
              </w:rPr>
              <w:t xml:space="preserve">2.1 </w:t>
            </w:r>
            <w:r w:rsidRPr="00580F30">
              <w:rPr>
                <w:rFonts w:ascii="TH Niramit AS" w:eastAsia="Calibri" w:hAnsi="TH Niramit AS" w:cs="TH Niramit AS"/>
                <w:b/>
                <w:bCs/>
                <w:sz w:val="32"/>
                <w:szCs w:val="32"/>
              </w:rPr>
              <w:t xml:space="preserve">The information in the </w:t>
            </w:r>
            <w:proofErr w:type="spellStart"/>
            <w:r w:rsidRPr="00580F30">
              <w:rPr>
                <w:rFonts w:ascii="TH Niramit AS" w:eastAsia="Calibri" w:hAnsi="TH Niramit AS" w:cs="TH Niramit AS"/>
                <w:b/>
                <w:bCs/>
                <w:sz w:val="32"/>
                <w:szCs w:val="32"/>
              </w:rPr>
              <w:t>programme</w:t>
            </w:r>
            <w:proofErr w:type="spellEnd"/>
            <w:r w:rsidRPr="00580F30">
              <w:rPr>
                <w:rFonts w:ascii="TH Niramit AS" w:eastAsia="Calibri" w:hAnsi="TH Niramit AS" w:cs="TH Niramit AS"/>
                <w:b/>
                <w:bCs/>
                <w:sz w:val="32"/>
                <w:szCs w:val="32"/>
              </w:rPr>
              <w:t xml:space="preserve"> specification is comprehensive and up</w:t>
            </w:r>
            <w:r w:rsidRPr="00580F30">
              <w:rPr>
                <w:rFonts w:ascii="TH Niramit AS" w:eastAsia="Calibri" w:hAnsi="TH Niramit AS" w:cs="TH Niramit AS"/>
                <w:b/>
                <w:bCs/>
                <w:sz w:val="32"/>
                <w:szCs w:val="32"/>
                <w:cs/>
              </w:rPr>
              <w:t>-</w:t>
            </w:r>
            <w:r w:rsidRPr="00580F30">
              <w:rPr>
                <w:rFonts w:ascii="TH Niramit AS" w:eastAsia="Calibri" w:hAnsi="TH Niramit AS" w:cs="TH Niramit AS"/>
                <w:b/>
                <w:bCs/>
                <w:sz w:val="32"/>
                <w:szCs w:val="32"/>
              </w:rPr>
              <w:t>to</w:t>
            </w:r>
            <w:r w:rsidRPr="00580F30">
              <w:rPr>
                <w:rFonts w:ascii="TH Niramit AS" w:eastAsia="Calibri" w:hAnsi="TH Niramit AS" w:cs="TH Niramit AS"/>
                <w:b/>
                <w:bCs/>
                <w:sz w:val="32"/>
                <w:szCs w:val="32"/>
                <w:cs/>
              </w:rPr>
              <w:t>-</w:t>
            </w:r>
            <w:r w:rsidRPr="00580F30">
              <w:rPr>
                <w:rFonts w:ascii="TH Niramit AS" w:eastAsia="Calibri" w:hAnsi="TH Niramit AS" w:cs="TH Niramit AS"/>
                <w:b/>
                <w:bCs/>
                <w:sz w:val="32"/>
                <w:szCs w:val="32"/>
              </w:rPr>
              <w:t>date</w:t>
            </w:r>
          </w:p>
        </w:tc>
      </w:tr>
      <w:tr w:rsidR="00815ACA" w:rsidRPr="00580F30" w14:paraId="2F135FE5" w14:textId="77777777" w:rsidTr="00CA5F17">
        <w:trPr>
          <w:tblHeader/>
        </w:trPr>
        <w:tc>
          <w:tcPr>
            <w:tcW w:w="1803" w:type="dxa"/>
            <w:shd w:val="clear" w:color="auto" w:fill="auto"/>
          </w:tcPr>
          <w:p w14:paraId="73990023" w14:textId="77777777" w:rsidR="00815ACA" w:rsidRPr="00580F30" w:rsidRDefault="00815ACA" w:rsidP="00815ACA">
            <w:pPr>
              <w:tabs>
                <w:tab w:val="left" w:pos="426"/>
                <w:tab w:val="left" w:pos="851"/>
              </w:tabs>
              <w:jc w:val="center"/>
              <w:rPr>
                <w:rFonts w:ascii="TH Niramit AS" w:eastAsia="Calibri" w:hAnsi="TH Niramit AS" w:cs="TH Niramit AS"/>
                <w:b/>
                <w:bCs/>
                <w:sz w:val="32"/>
                <w:szCs w:val="32"/>
              </w:rPr>
            </w:pPr>
            <w:r w:rsidRPr="00580F30">
              <w:rPr>
                <w:rFonts w:ascii="TH Niramit AS" w:eastAsia="Calibri" w:hAnsi="TH Niramit AS" w:cs="TH Niramit AS"/>
                <w:b/>
                <w:bCs/>
                <w:sz w:val="32"/>
                <w:szCs w:val="32"/>
              </w:rPr>
              <w:t>Approach</w:t>
            </w:r>
          </w:p>
        </w:tc>
        <w:tc>
          <w:tcPr>
            <w:tcW w:w="1803" w:type="dxa"/>
            <w:shd w:val="clear" w:color="auto" w:fill="auto"/>
          </w:tcPr>
          <w:p w14:paraId="4FA72764" w14:textId="77777777" w:rsidR="00815ACA" w:rsidRPr="00580F30" w:rsidRDefault="00815ACA" w:rsidP="00815ACA">
            <w:pPr>
              <w:tabs>
                <w:tab w:val="left" w:pos="426"/>
                <w:tab w:val="left" w:pos="851"/>
              </w:tabs>
              <w:jc w:val="center"/>
              <w:rPr>
                <w:rFonts w:ascii="TH Niramit AS" w:eastAsia="Calibri" w:hAnsi="TH Niramit AS" w:cs="TH Niramit AS"/>
                <w:b/>
                <w:bCs/>
                <w:sz w:val="32"/>
                <w:szCs w:val="32"/>
              </w:rPr>
            </w:pPr>
            <w:r w:rsidRPr="00580F30">
              <w:rPr>
                <w:rFonts w:ascii="TH Niramit AS" w:eastAsia="Calibri" w:hAnsi="TH Niramit AS" w:cs="TH Niramit AS"/>
                <w:b/>
                <w:bCs/>
                <w:sz w:val="32"/>
                <w:szCs w:val="32"/>
              </w:rPr>
              <w:t>Deploy</w:t>
            </w:r>
          </w:p>
        </w:tc>
        <w:tc>
          <w:tcPr>
            <w:tcW w:w="1803" w:type="dxa"/>
            <w:shd w:val="clear" w:color="auto" w:fill="auto"/>
          </w:tcPr>
          <w:p w14:paraId="5A9EF7BA" w14:textId="77777777" w:rsidR="00815ACA" w:rsidRPr="00580F30" w:rsidRDefault="00815ACA" w:rsidP="00815ACA">
            <w:pPr>
              <w:tabs>
                <w:tab w:val="left" w:pos="426"/>
                <w:tab w:val="left" w:pos="851"/>
              </w:tabs>
              <w:jc w:val="center"/>
              <w:rPr>
                <w:rFonts w:ascii="TH Niramit AS" w:eastAsia="Calibri" w:hAnsi="TH Niramit AS" w:cs="TH Niramit AS"/>
                <w:b/>
                <w:bCs/>
                <w:sz w:val="32"/>
                <w:szCs w:val="32"/>
              </w:rPr>
            </w:pPr>
            <w:r w:rsidRPr="00580F30">
              <w:rPr>
                <w:rFonts w:ascii="TH Niramit AS" w:eastAsia="Calibri" w:hAnsi="TH Niramit AS" w:cs="TH Niramit AS"/>
                <w:b/>
                <w:bCs/>
                <w:sz w:val="32"/>
                <w:szCs w:val="32"/>
              </w:rPr>
              <w:t>Results</w:t>
            </w:r>
          </w:p>
        </w:tc>
        <w:tc>
          <w:tcPr>
            <w:tcW w:w="1803" w:type="dxa"/>
            <w:shd w:val="clear" w:color="auto" w:fill="auto"/>
          </w:tcPr>
          <w:p w14:paraId="1F927097" w14:textId="77777777" w:rsidR="00815ACA" w:rsidRPr="00580F30" w:rsidRDefault="00815ACA" w:rsidP="00815ACA">
            <w:pPr>
              <w:tabs>
                <w:tab w:val="left" w:pos="426"/>
                <w:tab w:val="left" w:pos="851"/>
              </w:tabs>
              <w:jc w:val="center"/>
              <w:rPr>
                <w:rFonts w:ascii="TH Niramit AS" w:eastAsia="Calibri" w:hAnsi="TH Niramit AS" w:cs="TH Niramit AS"/>
                <w:b/>
                <w:bCs/>
                <w:sz w:val="32"/>
                <w:szCs w:val="32"/>
              </w:rPr>
            </w:pPr>
            <w:r w:rsidRPr="00580F30">
              <w:rPr>
                <w:rFonts w:ascii="TH Niramit AS" w:eastAsia="Calibri" w:hAnsi="TH Niramit AS" w:cs="TH Niramit AS"/>
                <w:b/>
                <w:bCs/>
                <w:sz w:val="32"/>
                <w:szCs w:val="32"/>
              </w:rPr>
              <w:t>Improvement</w:t>
            </w:r>
          </w:p>
        </w:tc>
        <w:tc>
          <w:tcPr>
            <w:tcW w:w="1804" w:type="dxa"/>
            <w:shd w:val="clear" w:color="auto" w:fill="auto"/>
          </w:tcPr>
          <w:p w14:paraId="4FF61869" w14:textId="77777777" w:rsidR="00815ACA" w:rsidRPr="00580F30" w:rsidRDefault="00815ACA" w:rsidP="00815ACA">
            <w:pPr>
              <w:tabs>
                <w:tab w:val="left" w:pos="426"/>
                <w:tab w:val="left" w:pos="851"/>
              </w:tabs>
              <w:jc w:val="center"/>
              <w:rPr>
                <w:rFonts w:ascii="TH Niramit AS" w:eastAsia="Calibri" w:hAnsi="TH Niramit AS" w:cs="TH Niramit AS"/>
                <w:b/>
                <w:bCs/>
                <w:sz w:val="32"/>
                <w:szCs w:val="32"/>
              </w:rPr>
            </w:pPr>
            <w:r w:rsidRPr="00580F30">
              <w:rPr>
                <w:rFonts w:ascii="TH Niramit AS" w:eastAsia="Calibri" w:hAnsi="TH Niramit AS" w:cs="TH Niramit AS"/>
                <w:b/>
                <w:bCs/>
                <w:sz w:val="32"/>
                <w:szCs w:val="32"/>
              </w:rPr>
              <w:t>Evidence</w:t>
            </w:r>
          </w:p>
        </w:tc>
      </w:tr>
      <w:tr w:rsidR="00CA5F17" w:rsidRPr="00580F30" w14:paraId="1A6742DD" w14:textId="77777777" w:rsidTr="00104644">
        <w:tc>
          <w:tcPr>
            <w:tcW w:w="1803" w:type="dxa"/>
            <w:shd w:val="clear" w:color="auto" w:fill="auto"/>
          </w:tcPr>
          <w:p w14:paraId="15528F50" w14:textId="77777777" w:rsidR="00815ACA" w:rsidRPr="00580F30" w:rsidRDefault="00815ACA" w:rsidP="00815ACA">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cs/>
              </w:rPr>
              <w:t>หลักสูตรมีการพัฒนาตามข้อกำหนด</w:t>
            </w:r>
            <w:r w:rsidRPr="00580F30">
              <w:rPr>
                <w:rFonts w:ascii="TH Niramit AS" w:eastAsia="Calibri" w:hAnsi="TH Niramit AS" w:cs="TH Niramit AS"/>
                <w:sz w:val="32"/>
                <w:szCs w:val="32"/>
              </w:rPr>
              <w:t xml:space="preserve"> TQF </w:t>
            </w:r>
            <w:r w:rsidRPr="00580F30">
              <w:rPr>
                <w:rFonts w:ascii="TH Niramit AS" w:eastAsia="Calibri" w:hAnsi="TH Niramit AS" w:cs="TH Niramit AS"/>
                <w:sz w:val="32"/>
                <w:szCs w:val="32"/>
                <w:cs/>
              </w:rPr>
              <w:t>และ มคอ.</w:t>
            </w:r>
            <w:r w:rsidRPr="00580F30">
              <w:rPr>
                <w:rFonts w:ascii="TH Niramit AS" w:eastAsia="Calibri" w:hAnsi="TH Niramit AS" w:cs="TH Niramit AS"/>
                <w:sz w:val="32"/>
                <w:szCs w:val="32"/>
              </w:rPr>
              <w:t>2</w:t>
            </w:r>
          </w:p>
        </w:tc>
        <w:tc>
          <w:tcPr>
            <w:tcW w:w="1803" w:type="dxa"/>
            <w:shd w:val="clear" w:color="auto" w:fill="auto"/>
          </w:tcPr>
          <w:p w14:paraId="1B50AF9B" w14:textId="77777777" w:rsidR="00815ACA" w:rsidRPr="00580F30" w:rsidRDefault="00815ACA" w:rsidP="00815ACA">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cs/>
              </w:rPr>
              <w:t>มีการจัดทำ มคอ.</w:t>
            </w:r>
            <w:r w:rsidRPr="00580F30">
              <w:rPr>
                <w:rFonts w:ascii="TH Niramit AS" w:eastAsia="Calibri" w:hAnsi="TH Niramit AS" w:cs="TH Niramit AS"/>
                <w:sz w:val="32"/>
                <w:szCs w:val="32"/>
              </w:rPr>
              <w:t xml:space="preserve">2 </w:t>
            </w:r>
          </w:p>
        </w:tc>
        <w:tc>
          <w:tcPr>
            <w:tcW w:w="1803" w:type="dxa"/>
            <w:shd w:val="clear" w:color="auto" w:fill="auto"/>
          </w:tcPr>
          <w:p w14:paraId="016D81FD" w14:textId="77777777" w:rsidR="00815ACA" w:rsidRPr="00580F30" w:rsidRDefault="00815ACA" w:rsidP="00815ACA">
            <w:pPr>
              <w:tabs>
                <w:tab w:val="left" w:pos="426"/>
                <w:tab w:val="left" w:pos="851"/>
              </w:tabs>
              <w:rPr>
                <w:rFonts w:ascii="TH Niramit AS" w:eastAsia="Calibri" w:hAnsi="TH Niramit AS" w:cs="TH Niramit AS"/>
                <w:sz w:val="32"/>
                <w:szCs w:val="32"/>
              </w:rPr>
            </w:pPr>
            <w:r w:rsidRPr="00580F30">
              <w:rPr>
                <w:rFonts w:ascii="TH Niramit AS" w:eastAsia="Calibri" w:hAnsi="TH Niramit AS" w:cs="TH Niramit AS"/>
                <w:sz w:val="32"/>
                <w:szCs w:val="32"/>
              </w:rPr>
              <w:t>1</w:t>
            </w:r>
            <w:r w:rsidRPr="00580F30">
              <w:rPr>
                <w:rFonts w:ascii="TH Niramit AS" w:eastAsia="Calibri" w:hAnsi="TH Niramit AS" w:cs="TH Niramit AS"/>
                <w:sz w:val="32"/>
                <w:szCs w:val="32"/>
                <w:cs/>
              </w:rPr>
              <w:t xml:space="preserve">.หลักสูตรมีคุณภาพตามข้อกำหนด </w:t>
            </w:r>
            <w:r w:rsidRPr="00580F30">
              <w:rPr>
                <w:rFonts w:ascii="TH Niramit AS" w:eastAsia="Calibri" w:hAnsi="TH Niramit AS" w:cs="TH Niramit AS"/>
                <w:sz w:val="32"/>
                <w:szCs w:val="32"/>
              </w:rPr>
              <w:t xml:space="preserve">TQF </w:t>
            </w:r>
          </w:p>
          <w:p w14:paraId="61206E9F" w14:textId="77777777" w:rsidR="00815ACA" w:rsidRPr="00580F30" w:rsidRDefault="00815ACA" w:rsidP="00815ACA">
            <w:pPr>
              <w:tabs>
                <w:tab w:val="left" w:pos="426"/>
                <w:tab w:val="left" w:pos="851"/>
              </w:tabs>
              <w:rPr>
                <w:rFonts w:ascii="TH Niramit AS" w:eastAsia="Calibri" w:hAnsi="TH Niramit AS" w:cs="TH Niramit AS"/>
                <w:sz w:val="32"/>
                <w:szCs w:val="32"/>
                <w:cs/>
              </w:rPr>
            </w:pPr>
            <w:r w:rsidRPr="00580F30">
              <w:rPr>
                <w:rFonts w:ascii="TH Niramit AS" w:eastAsia="Calibri" w:hAnsi="TH Niramit AS" w:cs="TH Niramit AS"/>
                <w:sz w:val="32"/>
                <w:szCs w:val="32"/>
              </w:rPr>
              <w:t>2</w:t>
            </w:r>
            <w:r w:rsidRPr="00580F30">
              <w:rPr>
                <w:rFonts w:ascii="TH Niramit AS" w:eastAsia="Calibri" w:hAnsi="TH Niramit AS" w:cs="TH Niramit AS"/>
                <w:sz w:val="32"/>
                <w:szCs w:val="32"/>
                <w:cs/>
              </w:rPr>
              <w:t>.หลักสูตรมีความทันสมัยและตอบสนองต่อความต้องการของตลาดแรงงาน</w:t>
            </w:r>
          </w:p>
        </w:tc>
        <w:tc>
          <w:tcPr>
            <w:tcW w:w="1803" w:type="dxa"/>
            <w:shd w:val="clear" w:color="auto" w:fill="auto"/>
          </w:tcPr>
          <w:p w14:paraId="3440ADF1" w14:textId="77777777" w:rsidR="00815ACA" w:rsidRPr="00580F30" w:rsidRDefault="00815ACA" w:rsidP="00815ACA">
            <w:pPr>
              <w:tabs>
                <w:tab w:val="left" w:pos="426"/>
                <w:tab w:val="left" w:pos="851"/>
              </w:tabs>
              <w:jc w:val="center"/>
              <w:rPr>
                <w:rFonts w:ascii="TH Niramit AS" w:eastAsia="Calibri" w:hAnsi="TH Niramit AS" w:cs="TH Niramit AS"/>
                <w:sz w:val="32"/>
                <w:szCs w:val="32"/>
                <w:cs/>
              </w:rPr>
            </w:pPr>
            <w:r w:rsidRPr="00580F30">
              <w:rPr>
                <w:rFonts w:ascii="TH Niramit AS" w:eastAsia="Calibri" w:hAnsi="TH Niramit AS" w:cs="TH Niramit AS"/>
                <w:sz w:val="32"/>
                <w:szCs w:val="32"/>
                <w:cs/>
              </w:rPr>
              <w:t>มีการจัดประชุม วิพากษ์หลักสูตร</w:t>
            </w:r>
          </w:p>
        </w:tc>
        <w:tc>
          <w:tcPr>
            <w:tcW w:w="1804" w:type="dxa"/>
            <w:shd w:val="clear" w:color="auto" w:fill="auto"/>
          </w:tcPr>
          <w:p w14:paraId="305DD63C" w14:textId="77777777" w:rsidR="00815ACA" w:rsidRPr="00580F30" w:rsidRDefault="00815ACA" w:rsidP="00815ACA">
            <w:pPr>
              <w:tabs>
                <w:tab w:val="left" w:pos="426"/>
                <w:tab w:val="left" w:pos="851"/>
              </w:tabs>
              <w:rPr>
                <w:rFonts w:ascii="TH Niramit AS" w:eastAsia="Calibri" w:hAnsi="TH Niramit AS" w:cs="TH Niramit AS"/>
                <w:sz w:val="32"/>
                <w:szCs w:val="32"/>
              </w:rPr>
            </w:pPr>
            <w:r w:rsidRPr="00580F30">
              <w:rPr>
                <w:rFonts w:ascii="TH Niramit AS" w:eastAsia="Calibri" w:hAnsi="TH Niramit AS" w:cs="TH Niramit AS"/>
                <w:sz w:val="32"/>
                <w:szCs w:val="32"/>
              </w:rPr>
              <w:t>1</w:t>
            </w:r>
            <w:r w:rsidRPr="00580F30">
              <w:rPr>
                <w:rFonts w:ascii="TH Niramit AS" w:eastAsia="Calibri" w:hAnsi="TH Niramit AS" w:cs="TH Niramit AS"/>
                <w:sz w:val="32"/>
                <w:szCs w:val="32"/>
                <w:cs/>
              </w:rPr>
              <w:t>.สร้างเครือข่ายหน่วยงานภาครัฐและเอกชน</w:t>
            </w:r>
          </w:p>
          <w:p w14:paraId="1AF093EA" w14:textId="77777777" w:rsidR="00815ACA" w:rsidRPr="00580F30" w:rsidRDefault="00815ACA" w:rsidP="00815ACA">
            <w:pPr>
              <w:tabs>
                <w:tab w:val="left" w:pos="426"/>
                <w:tab w:val="left" w:pos="851"/>
              </w:tabs>
              <w:rPr>
                <w:rFonts w:ascii="TH Niramit AS" w:eastAsia="Calibri" w:hAnsi="TH Niramit AS" w:cs="TH Niramit AS"/>
                <w:sz w:val="32"/>
                <w:szCs w:val="32"/>
                <w:cs/>
              </w:rPr>
            </w:pPr>
            <w:r w:rsidRPr="00580F30">
              <w:rPr>
                <w:rFonts w:ascii="TH Niramit AS" w:eastAsia="Calibri" w:hAnsi="TH Niramit AS" w:cs="TH Niramit AS"/>
                <w:sz w:val="32"/>
                <w:szCs w:val="32"/>
              </w:rPr>
              <w:t>2</w:t>
            </w:r>
            <w:r w:rsidRPr="00580F30">
              <w:rPr>
                <w:rFonts w:ascii="TH Niramit AS" w:eastAsia="Calibri" w:hAnsi="TH Niramit AS" w:cs="TH Niramit AS"/>
                <w:sz w:val="32"/>
                <w:szCs w:val="32"/>
                <w:cs/>
              </w:rPr>
              <w:t xml:space="preserve">.ประชุมไม่น้อยกว่า </w:t>
            </w:r>
            <w:r w:rsidRPr="00580F30">
              <w:rPr>
                <w:rFonts w:ascii="TH Niramit AS" w:eastAsia="Calibri" w:hAnsi="TH Niramit AS" w:cs="TH Niramit AS"/>
                <w:sz w:val="32"/>
                <w:szCs w:val="32"/>
              </w:rPr>
              <w:t xml:space="preserve">1 </w:t>
            </w:r>
            <w:r w:rsidRPr="00580F30">
              <w:rPr>
                <w:rFonts w:ascii="TH Niramit AS" w:eastAsia="Calibri" w:hAnsi="TH Niramit AS" w:cs="TH Niramit AS"/>
                <w:sz w:val="32"/>
                <w:szCs w:val="32"/>
                <w:cs/>
              </w:rPr>
              <w:t>ครั้งต่อปี</w:t>
            </w:r>
          </w:p>
        </w:tc>
      </w:tr>
    </w:tbl>
    <w:p w14:paraId="067CDD5F" w14:textId="4642F5F2" w:rsidR="00815ACA" w:rsidRPr="00580F30" w:rsidRDefault="00815ACA" w:rsidP="00815ACA">
      <w:pPr>
        <w:tabs>
          <w:tab w:val="left" w:pos="426"/>
          <w:tab w:val="left" w:pos="851"/>
        </w:tabs>
        <w:spacing w:after="0" w:line="240" w:lineRule="auto"/>
        <w:rPr>
          <w:rFonts w:ascii="TH Niramit AS" w:eastAsia="Calibri" w:hAnsi="TH Niramit AS" w:cs="TH Niramit AS"/>
          <w:sz w:val="16"/>
          <w:szCs w:val="16"/>
        </w:rPr>
      </w:pPr>
    </w:p>
    <w:p w14:paraId="11E21C5C" w14:textId="77777777" w:rsidR="001013FD" w:rsidRPr="00580F30" w:rsidRDefault="001013FD" w:rsidP="00815ACA">
      <w:pPr>
        <w:tabs>
          <w:tab w:val="left" w:pos="426"/>
          <w:tab w:val="left" w:pos="851"/>
        </w:tabs>
        <w:spacing w:after="0" w:line="240" w:lineRule="auto"/>
        <w:rPr>
          <w:rFonts w:ascii="TH Niramit AS" w:eastAsia="Calibri" w:hAnsi="TH Niramit AS" w:cs="TH Niramit AS"/>
          <w:sz w:val="16"/>
          <w:szCs w:val="16"/>
        </w:rPr>
      </w:pPr>
    </w:p>
    <w:tbl>
      <w:tblPr>
        <w:tblStyle w:val="TableGrid2"/>
        <w:tblW w:w="0" w:type="auto"/>
        <w:tblLook w:val="04A0" w:firstRow="1" w:lastRow="0" w:firstColumn="1" w:lastColumn="0" w:noHBand="0" w:noVBand="1"/>
      </w:tblPr>
      <w:tblGrid>
        <w:gridCol w:w="6521"/>
        <w:gridCol w:w="322"/>
        <w:gridCol w:w="446"/>
        <w:gridCol w:w="344"/>
        <w:gridCol w:w="370"/>
        <w:gridCol w:w="344"/>
        <w:gridCol w:w="342"/>
        <w:gridCol w:w="373"/>
      </w:tblGrid>
      <w:tr w:rsidR="00815ACA" w:rsidRPr="00580F30" w14:paraId="5B722E7B" w14:textId="77777777" w:rsidTr="00104644">
        <w:trPr>
          <w:trHeight w:val="437"/>
        </w:trPr>
        <w:tc>
          <w:tcPr>
            <w:tcW w:w="6629" w:type="dxa"/>
          </w:tcPr>
          <w:p w14:paraId="7F454B1E" w14:textId="77777777" w:rsidR="00815ACA" w:rsidRPr="00580F30" w:rsidRDefault="00815ACA" w:rsidP="00815ACA">
            <w:pPr>
              <w:tabs>
                <w:tab w:val="left" w:pos="426"/>
                <w:tab w:val="left" w:pos="851"/>
              </w:tabs>
              <w:jc w:val="center"/>
              <w:rPr>
                <w:rFonts w:ascii="TH Niramit AS" w:eastAsia="Calibri" w:hAnsi="TH Niramit AS" w:cs="TH Niramit AS"/>
                <w:b/>
                <w:bCs/>
                <w:sz w:val="32"/>
                <w:szCs w:val="32"/>
                <w:cs/>
              </w:rPr>
            </w:pPr>
            <w:r w:rsidRPr="00580F30">
              <w:rPr>
                <w:rFonts w:ascii="TH Niramit AS" w:eastAsia="Calibri" w:hAnsi="TH Niramit AS" w:cs="TH Niramit AS"/>
                <w:b/>
                <w:bCs/>
                <w:sz w:val="16"/>
                <w:szCs w:val="16"/>
                <w:cs/>
              </w:rPr>
              <w:br w:type="page"/>
            </w:r>
            <w:r w:rsidRPr="00580F30">
              <w:rPr>
                <w:rFonts w:ascii="TH Niramit AS" w:eastAsia="Calibri" w:hAnsi="TH Niramit AS" w:cs="TH Niramit AS"/>
                <w:b/>
                <w:bCs/>
                <w:sz w:val="32"/>
                <w:szCs w:val="32"/>
                <w:cs/>
              </w:rPr>
              <w:t>การประเมินตนเอง</w:t>
            </w:r>
          </w:p>
        </w:tc>
        <w:tc>
          <w:tcPr>
            <w:tcW w:w="322" w:type="dxa"/>
          </w:tcPr>
          <w:p w14:paraId="205FB44A" w14:textId="77777777" w:rsidR="00815ACA" w:rsidRPr="00580F30" w:rsidRDefault="00815ACA" w:rsidP="00815ACA">
            <w:pPr>
              <w:tabs>
                <w:tab w:val="left" w:pos="426"/>
                <w:tab w:val="left" w:pos="851"/>
              </w:tabs>
              <w:jc w:val="center"/>
              <w:rPr>
                <w:rFonts w:ascii="TH Niramit AS" w:eastAsia="Calibri" w:hAnsi="TH Niramit AS" w:cs="TH Niramit AS"/>
                <w:b/>
                <w:bCs/>
                <w:sz w:val="32"/>
                <w:szCs w:val="32"/>
              </w:rPr>
            </w:pPr>
            <w:r w:rsidRPr="00580F30">
              <w:rPr>
                <w:rFonts w:ascii="TH Niramit AS" w:eastAsia="Calibri" w:hAnsi="TH Niramit AS" w:cs="TH Niramit AS"/>
                <w:b/>
                <w:bCs/>
                <w:sz w:val="32"/>
                <w:szCs w:val="32"/>
              </w:rPr>
              <w:t>1</w:t>
            </w:r>
          </w:p>
        </w:tc>
        <w:tc>
          <w:tcPr>
            <w:tcW w:w="400" w:type="dxa"/>
          </w:tcPr>
          <w:p w14:paraId="12942E10" w14:textId="77777777" w:rsidR="00815ACA" w:rsidRPr="00580F30" w:rsidRDefault="00815ACA" w:rsidP="00815ACA">
            <w:pPr>
              <w:tabs>
                <w:tab w:val="left" w:pos="426"/>
                <w:tab w:val="left" w:pos="851"/>
              </w:tabs>
              <w:jc w:val="center"/>
              <w:rPr>
                <w:rFonts w:ascii="TH Niramit AS" w:eastAsia="Calibri" w:hAnsi="TH Niramit AS" w:cs="TH Niramit AS"/>
                <w:b/>
                <w:bCs/>
                <w:sz w:val="32"/>
                <w:szCs w:val="32"/>
              </w:rPr>
            </w:pPr>
            <w:r w:rsidRPr="00580F30">
              <w:rPr>
                <w:rFonts w:ascii="TH Niramit AS" w:eastAsia="Calibri" w:hAnsi="TH Niramit AS" w:cs="TH Niramit AS"/>
                <w:b/>
                <w:bCs/>
                <w:sz w:val="32"/>
                <w:szCs w:val="32"/>
              </w:rPr>
              <w:t>2</w:t>
            </w:r>
          </w:p>
        </w:tc>
        <w:tc>
          <w:tcPr>
            <w:tcW w:w="322" w:type="dxa"/>
          </w:tcPr>
          <w:p w14:paraId="59B7D19C" w14:textId="77777777" w:rsidR="00815ACA" w:rsidRPr="00580F30" w:rsidRDefault="00815ACA" w:rsidP="00815ACA">
            <w:pPr>
              <w:tabs>
                <w:tab w:val="left" w:pos="426"/>
                <w:tab w:val="left" w:pos="851"/>
              </w:tabs>
              <w:jc w:val="center"/>
              <w:rPr>
                <w:rFonts w:ascii="TH Niramit AS" w:eastAsia="Calibri" w:hAnsi="TH Niramit AS" w:cs="TH Niramit AS"/>
                <w:b/>
                <w:bCs/>
                <w:sz w:val="32"/>
                <w:szCs w:val="32"/>
              </w:rPr>
            </w:pPr>
            <w:r w:rsidRPr="00580F30">
              <w:rPr>
                <w:rFonts w:ascii="TH Niramit AS" w:eastAsia="Calibri" w:hAnsi="TH Niramit AS" w:cs="TH Niramit AS"/>
                <w:b/>
                <w:bCs/>
                <w:sz w:val="32"/>
                <w:szCs w:val="32"/>
              </w:rPr>
              <w:t>3</w:t>
            </w:r>
          </w:p>
        </w:tc>
        <w:tc>
          <w:tcPr>
            <w:tcW w:w="371" w:type="dxa"/>
          </w:tcPr>
          <w:p w14:paraId="7BF1378B" w14:textId="77777777" w:rsidR="00815ACA" w:rsidRPr="00580F30" w:rsidRDefault="00815ACA" w:rsidP="00815ACA">
            <w:pPr>
              <w:tabs>
                <w:tab w:val="left" w:pos="426"/>
                <w:tab w:val="left" w:pos="851"/>
              </w:tabs>
              <w:jc w:val="center"/>
              <w:rPr>
                <w:rFonts w:ascii="TH Niramit AS" w:eastAsia="Calibri" w:hAnsi="TH Niramit AS" w:cs="TH Niramit AS"/>
                <w:b/>
                <w:bCs/>
                <w:sz w:val="32"/>
                <w:szCs w:val="32"/>
              </w:rPr>
            </w:pPr>
            <w:r w:rsidRPr="00580F30">
              <w:rPr>
                <w:rFonts w:ascii="TH Niramit AS" w:eastAsia="Calibri" w:hAnsi="TH Niramit AS" w:cs="TH Niramit AS"/>
                <w:b/>
                <w:bCs/>
                <w:sz w:val="32"/>
                <w:szCs w:val="32"/>
              </w:rPr>
              <w:t>4</w:t>
            </w:r>
          </w:p>
        </w:tc>
        <w:tc>
          <w:tcPr>
            <w:tcW w:w="322" w:type="dxa"/>
          </w:tcPr>
          <w:p w14:paraId="6FECC295" w14:textId="77777777" w:rsidR="00815ACA" w:rsidRPr="00580F30" w:rsidRDefault="00815ACA" w:rsidP="00815ACA">
            <w:pPr>
              <w:tabs>
                <w:tab w:val="left" w:pos="426"/>
                <w:tab w:val="left" w:pos="851"/>
              </w:tabs>
              <w:jc w:val="center"/>
              <w:rPr>
                <w:rFonts w:ascii="TH Niramit AS" w:eastAsia="Calibri" w:hAnsi="TH Niramit AS" w:cs="TH Niramit AS"/>
                <w:b/>
                <w:bCs/>
                <w:sz w:val="32"/>
                <w:szCs w:val="32"/>
              </w:rPr>
            </w:pPr>
            <w:r w:rsidRPr="00580F30">
              <w:rPr>
                <w:rFonts w:ascii="TH Niramit AS" w:eastAsia="Calibri" w:hAnsi="TH Niramit AS" w:cs="TH Niramit AS"/>
                <w:b/>
                <w:bCs/>
                <w:sz w:val="32"/>
                <w:szCs w:val="32"/>
              </w:rPr>
              <w:t>5</w:t>
            </w:r>
          </w:p>
        </w:tc>
        <w:tc>
          <w:tcPr>
            <w:tcW w:w="322" w:type="dxa"/>
          </w:tcPr>
          <w:p w14:paraId="68F1CE54" w14:textId="77777777" w:rsidR="00815ACA" w:rsidRPr="00580F30" w:rsidRDefault="00815ACA" w:rsidP="00815ACA">
            <w:pPr>
              <w:tabs>
                <w:tab w:val="left" w:pos="426"/>
                <w:tab w:val="left" w:pos="851"/>
              </w:tabs>
              <w:jc w:val="center"/>
              <w:rPr>
                <w:rFonts w:ascii="TH Niramit AS" w:eastAsia="Calibri" w:hAnsi="TH Niramit AS" w:cs="TH Niramit AS"/>
                <w:b/>
                <w:bCs/>
                <w:sz w:val="32"/>
                <w:szCs w:val="32"/>
              </w:rPr>
            </w:pPr>
            <w:r w:rsidRPr="00580F30">
              <w:rPr>
                <w:rFonts w:ascii="TH Niramit AS" w:eastAsia="Calibri" w:hAnsi="TH Niramit AS" w:cs="TH Niramit AS"/>
                <w:b/>
                <w:bCs/>
                <w:sz w:val="32"/>
                <w:szCs w:val="32"/>
              </w:rPr>
              <w:t>6</w:t>
            </w:r>
          </w:p>
        </w:tc>
        <w:tc>
          <w:tcPr>
            <w:tcW w:w="374" w:type="dxa"/>
          </w:tcPr>
          <w:p w14:paraId="1F8564A1" w14:textId="77777777" w:rsidR="00815ACA" w:rsidRPr="00580F30" w:rsidRDefault="00815ACA" w:rsidP="00815ACA">
            <w:pPr>
              <w:tabs>
                <w:tab w:val="left" w:pos="426"/>
                <w:tab w:val="left" w:pos="851"/>
              </w:tabs>
              <w:jc w:val="center"/>
              <w:rPr>
                <w:rFonts w:ascii="TH Niramit AS" w:eastAsia="Calibri" w:hAnsi="TH Niramit AS" w:cs="TH Niramit AS"/>
                <w:b/>
                <w:bCs/>
                <w:sz w:val="32"/>
                <w:szCs w:val="32"/>
              </w:rPr>
            </w:pPr>
            <w:r w:rsidRPr="00580F30">
              <w:rPr>
                <w:rFonts w:ascii="TH Niramit AS" w:eastAsia="Calibri" w:hAnsi="TH Niramit AS" w:cs="TH Niramit AS"/>
                <w:b/>
                <w:bCs/>
                <w:sz w:val="32"/>
                <w:szCs w:val="32"/>
              </w:rPr>
              <w:t>7</w:t>
            </w:r>
          </w:p>
        </w:tc>
      </w:tr>
      <w:tr w:rsidR="00815ACA" w:rsidRPr="00580F30" w14:paraId="0967AC62" w14:textId="77777777" w:rsidTr="00104644">
        <w:trPr>
          <w:trHeight w:val="234"/>
        </w:trPr>
        <w:tc>
          <w:tcPr>
            <w:tcW w:w="6629" w:type="dxa"/>
          </w:tcPr>
          <w:p w14:paraId="466E1527" w14:textId="77777777" w:rsidR="00815ACA" w:rsidRPr="00580F30" w:rsidRDefault="00815ACA" w:rsidP="00815ACA">
            <w:pPr>
              <w:ind w:left="447" w:hanging="447"/>
              <w:rPr>
                <w:rFonts w:ascii="TH Niramit AS" w:eastAsia="Calibri" w:hAnsi="TH Niramit AS" w:cs="TH Niramit AS"/>
                <w:sz w:val="32"/>
                <w:szCs w:val="32"/>
              </w:rPr>
            </w:pPr>
            <w:r w:rsidRPr="00580F30">
              <w:rPr>
                <w:rFonts w:ascii="TH Niramit AS" w:eastAsia="Calibri" w:hAnsi="TH Niramit AS" w:cs="TH Niramit AS"/>
                <w:sz w:val="32"/>
                <w:szCs w:val="32"/>
                <w:cs/>
              </w:rPr>
              <w:t xml:space="preserve">2.1  </w:t>
            </w:r>
            <w:r w:rsidRPr="00580F30">
              <w:rPr>
                <w:rFonts w:ascii="TH Niramit AS" w:eastAsia="Calibri" w:hAnsi="TH Niramit AS" w:cs="TH Niramit AS"/>
                <w:sz w:val="32"/>
                <w:szCs w:val="32"/>
              </w:rPr>
              <w:t xml:space="preserve">The information in the </w:t>
            </w:r>
            <w:proofErr w:type="spellStart"/>
            <w:r w:rsidRPr="00580F30">
              <w:rPr>
                <w:rFonts w:ascii="TH Niramit AS" w:eastAsia="Calibri" w:hAnsi="TH Niramit AS" w:cs="TH Niramit AS"/>
                <w:sz w:val="32"/>
                <w:szCs w:val="32"/>
              </w:rPr>
              <w:t>programme</w:t>
            </w:r>
            <w:proofErr w:type="spellEnd"/>
            <w:r w:rsidRPr="00580F30">
              <w:rPr>
                <w:rFonts w:ascii="TH Niramit AS" w:eastAsia="Calibri" w:hAnsi="TH Niramit AS" w:cs="TH Niramit AS"/>
                <w:sz w:val="32"/>
                <w:szCs w:val="32"/>
              </w:rPr>
              <w:t xml:space="preserve"> specification is comprehensive and up</w:t>
            </w:r>
            <w:r w:rsidRPr="00580F30">
              <w:rPr>
                <w:rFonts w:ascii="TH Niramit AS" w:eastAsia="Calibri" w:hAnsi="TH Niramit AS" w:cs="TH Niramit AS"/>
                <w:sz w:val="32"/>
                <w:szCs w:val="32"/>
                <w:cs/>
              </w:rPr>
              <w:t>-</w:t>
            </w:r>
            <w:r w:rsidRPr="00580F30">
              <w:rPr>
                <w:rFonts w:ascii="TH Niramit AS" w:eastAsia="Calibri" w:hAnsi="TH Niramit AS" w:cs="TH Niramit AS"/>
                <w:sz w:val="32"/>
                <w:szCs w:val="32"/>
              </w:rPr>
              <w:t>to</w:t>
            </w:r>
            <w:r w:rsidRPr="00580F30">
              <w:rPr>
                <w:rFonts w:ascii="TH Niramit AS" w:eastAsia="Calibri" w:hAnsi="TH Niramit AS" w:cs="TH Niramit AS"/>
                <w:sz w:val="32"/>
                <w:szCs w:val="32"/>
                <w:cs/>
              </w:rPr>
              <w:t>-</w:t>
            </w:r>
            <w:r w:rsidRPr="00580F30">
              <w:rPr>
                <w:rFonts w:ascii="TH Niramit AS" w:eastAsia="Calibri" w:hAnsi="TH Niramit AS" w:cs="TH Niramit AS"/>
                <w:sz w:val="32"/>
                <w:szCs w:val="32"/>
              </w:rPr>
              <w:t>date</w:t>
            </w:r>
          </w:p>
        </w:tc>
        <w:tc>
          <w:tcPr>
            <w:tcW w:w="322" w:type="dxa"/>
          </w:tcPr>
          <w:p w14:paraId="082E454D" w14:textId="77777777" w:rsidR="00815ACA" w:rsidRPr="00580F30" w:rsidRDefault="00815ACA" w:rsidP="00815ACA">
            <w:pPr>
              <w:tabs>
                <w:tab w:val="left" w:pos="426"/>
                <w:tab w:val="left" w:pos="851"/>
              </w:tabs>
              <w:jc w:val="center"/>
              <w:rPr>
                <w:rFonts w:ascii="TH Niramit AS" w:eastAsia="Calibri" w:hAnsi="TH Niramit AS" w:cs="TH Niramit AS"/>
                <w:sz w:val="32"/>
                <w:szCs w:val="32"/>
              </w:rPr>
            </w:pPr>
          </w:p>
        </w:tc>
        <w:tc>
          <w:tcPr>
            <w:tcW w:w="400" w:type="dxa"/>
          </w:tcPr>
          <w:p w14:paraId="72253D10" w14:textId="14D88191" w:rsidR="00815ACA" w:rsidRPr="00580F30" w:rsidRDefault="00F12A1B" w:rsidP="00815ACA">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0"/>
                <w:szCs w:val="30"/>
              </w:rPr>
              <w:sym w:font="Wingdings 2" w:char="F050"/>
            </w:r>
          </w:p>
        </w:tc>
        <w:tc>
          <w:tcPr>
            <w:tcW w:w="322" w:type="dxa"/>
          </w:tcPr>
          <w:p w14:paraId="19A48175" w14:textId="2C3F5625" w:rsidR="00815ACA" w:rsidRPr="00580F30" w:rsidRDefault="00815ACA" w:rsidP="00815ACA">
            <w:pPr>
              <w:tabs>
                <w:tab w:val="left" w:pos="426"/>
                <w:tab w:val="left" w:pos="851"/>
              </w:tabs>
              <w:jc w:val="center"/>
              <w:rPr>
                <w:rFonts w:ascii="TH Niramit AS" w:eastAsia="Calibri" w:hAnsi="TH Niramit AS" w:cs="TH Niramit AS"/>
                <w:sz w:val="32"/>
                <w:szCs w:val="32"/>
              </w:rPr>
            </w:pPr>
          </w:p>
        </w:tc>
        <w:tc>
          <w:tcPr>
            <w:tcW w:w="371" w:type="dxa"/>
          </w:tcPr>
          <w:p w14:paraId="570715AF" w14:textId="77777777" w:rsidR="00815ACA" w:rsidRPr="00580F30" w:rsidRDefault="00815ACA" w:rsidP="00815ACA">
            <w:pPr>
              <w:tabs>
                <w:tab w:val="left" w:pos="426"/>
                <w:tab w:val="left" w:pos="851"/>
              </w:tabs>
              <w:jc w:val="center"/>
              <w:rPr>
                <w:rFonts w:ascii="TH Niramit AS" w:eastAsia="Calibri" w:hAnsi="TH Niramit AS" w:cs="TH Niramit AS"/>
                <w:sz w:val="32"/>
                <w:szCs w:val="32"/>
              </w:rPr>
            </w:pPr>
          </w:p>
        </w:tc>
        <w:tc>
          <w:tcPr>
            <w:tcW w:w="322" w:type="dxa"/>
          </w:tcPr>
          <w:p w14:paraId="45D7AC8C" w14:textId="77777777" w:rsidR="00815ACA" w:rsidRPr="00580F30" w:rsidRDefault="00815ACA" w:rsidP="00815ACA">
            <w:pPr>
              <w:tabs>
                <w:tab w:val="left" w:pos="426"/>
                <w:tab w:val="left" w:pos="851"/>
              </w:tabs>
              <w:jc w:val="center"/>
              <w:rPr>
                <w:rFonts w:ascii="TH Niramit AS" w:eastAsia="Calibri" w:hAnsi="TH Niramit AS" w:cs="TH Niramit AS"/>
                <w:sz w:val="32"/>
                <w:szCs w:val="32"/>
              </w:rPr>
            </w:pPr>
          </w:p>
        </w:tc>
        <w:tc>
          <w:tcPr>
            <w:tcW w:w="322" w:type="dxa"/>
          </w:tcPr>
          <w:p w14:paraId="7E0345C1" w14:textId="77777777" w:rsidR="00815ACA" w:rsidRPr="00580F30" w:rsidRDefault="00815ACA" w:rsidP="00815ACA">
            <w:pPr>
              <w:tabs>
                <w:tab w:val="left" w:pos="426"/>
                <w:tab w:val="left" w:pos="851"/>
              </w:tabs>
              <w:jc w:val="center"/>
              <w:rPr>
                <w:rFonts w:ascii="TH Niramit AS" w:eastAsia="Calibri" w:hAnsi="TH Niramit AS" w:cs="TH Niramit AS"/>
                <w:sz w:val="32"/>
                <w:szCs w:val="32"/>
              </w:rPr>
            </w:pPr>
          </w:p>
        </w:tc>
        <w:tc>
          <w:tcPr>
            <w:tcW w:w="374" w:type="dxa"/>
          </w:tcPr>
          <w:p w14:paraId="5E980794" w14:textId="77777777" w:rsidR="00815ACA" w:rsidRPr="00580F30" w:rsidRDefault="00815ACA" w:rsidP="00815ACA">
            <w:pPr>
              <w:tabs>
                <w:tab w:val="left" w:pos="426"/>
                <w:tab w:val="left" w:pos="851"/>
              </w:tabs>
              <w:jc w:val="center"/>
              <w:rPr>
                <w:rFonts w:ascii="TH Niramit AS" w:eastAsia="Calibri" w:hAnsi="TH Niramit AS" w:cs="TH Niramit AS"/>
                <w:sz w:val="32"/>
                <w:szCs w:val="32"/>
              </w:rPr>
            </w:pPr>
          </w:p>
        </w:tc>
      </w:tr>
    </w:tbl>
    <w:p w14:paraId="0D94E17A" w14:textId="3E690855" w:rsidR="00815ACA" w:rsidRPr="00580F30" w:rsidRDefault="00815ACA" w:rsidP="007E45F6">
      <w:pPr>
        <w:spacing w:after="0"/>
        <w:ind w:firstLine="720"/>
        <w:jc w:val="thaiDistribute"/>
        <w:rPr>
          <w:rFonts w:ascii="TH Niramit AS" w:hAnsi="TH Niramit AS" w:cs="TH Niramit AS"/>
          <w:sz w:val="24"/>
          <w:szCs w:val="24"/>
        </w:rPr>
      </w:pPr>
    </w:p>
    <w:p w14:paraId="5E717D98" w14:textId="77777777" w:rsidR="00815ACA" w:rsidRPr="00580F30" w:rsidRDefault="00815ACA" w:rsidP="007E45F6">
      <w:pPr>
        <w:spacing w:after="0"/>
        <w:ind w:firstLine="720"/>
        <w:jc w:val="thaiDistribute"/>
        <w:rPr>
          <w:rFonts w:ascii="TH Niramit AS" w:hAnsi="TH Niramit AS" w:cs="TH Niramit AS"/>
          <w:sz w:val="24"/>
          <w:szCs w:val="24"/>
          <w:u w:val="single"/>
        </w:rPr>
      </w:pPr>
    </w:p>
    <w:p w14:paraId="49169B48" w14:textId="77777777" w:rsidR="0024299D" w:rsidRPr="00580F30" w:rsidRDefault="0024299D" w:rsidP="00076133">
      <w:pPr>
        <w:numPr>
          <w:ilvl w:val="1"/>
          <w:numId w:val="28"/>
        </w:numPr>
        <w:spacing w:after="0" w:line="240" w:lineRule="auto"/>
        <w:ind w:left="567" w:hanging="567"/>
        <w:contextualSpacing/>
        <w:rPr>
          <w:rFonts w:ascii="TH Niramit AS" w:eastAsia="Calibri" w:hAnsi="TH Niramit AS" w:cs="TH Niramit AS"/>
          <w:b/>
          <w:bCs/>
          <w:sz w:val="36"/>
          <w:szCs w:val="36"/>
        </w:rPr>
      </w:pPr>
      <w:r w:rsidRPr="00580F30">
        <w:rPr>
          <w:rFonts w:ascii="TH Niramit AS" w:eastAsia="Calibri" w:hAnsi="TH Niramit AS" w:cs="TH Niramit AS"/>
          <w:b/>
          <w:bCs/>
          <w:sz w:val="36"/>
          <w:szCs w:val="36"/>
        </w:rPr>
        <w:lastRenderedPageBreak/>
        <w:t>The information in the course specification is comprehensive and up</w:t>
      </w:r>
      <w:r w:rsidRPr="00580F30">
        <w:rPr>
          <w:rFonts w:ascii="TH Niramit AS" w:eastAsia="Calibri" w:hAnsi="TH Niramit AS" w:cs="TH Niramit AS"/>
          <w:b/>
          <w:bCs/>
          <w:sz w:val="36"/>
          <w:szCs w:val="36"/>
          <w:cs/>
        </w:rPr>
        <w:t>-</w:t>
      </w:r>
      <w:r w:rsidRPr="00580F30">
        <w:rPr>
          <w:rFonts w:ascii="TH Niramit AS" w:eastAsia="Calibri" w:hAnsi="TH Niramit AS" w:cs="TH Niramit AS"/>
          <w:b/>
          <w:bCs/>
          <w:sz w:val="36"/>
          <w:szCs w:val="36"/>
        </w:rPr>
        <w:t>to</w:t>
      </w:r>
      <w:r w:rsidRPr="00580F30">
        <w:rPr>
          <w:rFonts w:ascii="TH Niramit AS" w:eastAsia="Calibri" w:hAnsi="TH Niramit AS" w:cs="TH Niramit AS"/>
          <w:b/>
          <w:bCs/>
          <w:sz w:val="36"/>
          <w:szCs w:val="36"/>
          <w:cs/>
        </w:rPr>
        <w:t>-</w:t>
      </w:r>
      <w:r w:rsidRPr="00580F30">
        <w:rPr>
          <w:rFonts w:ascii="TH Niramit AS" w:eastAsia="Calibri" w:hAnsi="TH Niramit AS" w:cs="TH Niramit AS"/>
          <w:b/>
          <w:bCs/>
          <w:sz w:val="36"/>
          <w:szCs w:val="36"/>
        </w:rPr>
        <w:t xml:space="preserve">date </w:t>
      </w:r>
    </w:p>
    <w:p w14:paraId="035002CF" w14:textId="749C43DB" w:rsidR="0024299D" w:rsidRPr="00580F30" w:rsidRDefault="0024299D" w:rsidP="0024299D">
      <w:pPr>
        <w:spacing w:after="0" w:line="240" w:lineRule="auto"/>
        <w:jc w:val="thaiDistribute"/>
        <w:rPr>
          <w:rFonts w:ascii="TH Niramit AS" w:eastAsia="Calibri" w:hAnsi="TH Niramit AS" w:cs="TH Niramit AS"/>
          <w:sz w:val="32"/>
          <w:szCs w:val="32"/>
          <w:cs/>
        </w:rPr>
      </w:pPr>
      <w:r w:rsidRPr="00580F30">
        <w:rPr>
          <w:rFonts w:ascii="TH Niramit AS" w:eastAsia="Calibri" w:hAnsi="TH Niramit AS" w:cs="TH Niramit AS"/>
          <w:sz w:val="32"/>
          <w:szCs w:val="32"/>
          <w:cs/>
        </w:rPr>
        <w:tab/>
      </w:r>
      <w:hyperlink r:id="rId30" w:history="1">
        <w:r w:rsidRPr="0096629F">
          <w:rPr>
            <w:rStyle w:val="af1"/>
            <w:rFonts w:ascii="TH Niramit AS" w:eastAsia="Calibri" w:hAnsi="TH Niramit AS" w:cs="TH Niramit AS"/>
            <w:sz w:val="32"/>
            <w:szCs w:val="32"/>
            <w:cs/>
          </w:rPr>
          <w:t xml:space="preserve">หลักสูตรบริหารธุรกิจบัณฑิต สาขาวิชาการจัดการสำหรับผู้ประกอบการ ได้ปรับปรุงหลักสูตร พ.ศ. </w:t>
        </w:r>
        <w:r w:rsidRPr="0096629F">
          <w:rPr>
            <w:rStyle w:val="af1"/>
            <w:rFonts w:ascii="TH Niramit AS" w:eastAsia="Calibri" w:hAnsi="TH Niramit AS" w:cs="TH Niramit AS"/>
            <w:sz w:val="32"/>
            <w:szCs w:val="32"/>
          </w:rPr>
          <w:t>2562</w:t>
        </w:r>
      </w:hyperlink>
      <w:r w:rsidRPr="00580F30">
        <w:rPr>
          <w:rFonts w:ascii="TH Niramit AS" w:eastAsia="Calibri" w:hAnsi="TH Niramit AS" w:cs="TH Niramit AS"/>
          <w:sz w:val="32"/>
          <w:szCs w:val="32"/>
          <w:cs/>
        </w:rPr>
        <w:t xml:space="preserve"> รวมถึงการปรับปรุงรายวิชา เนื้อหารายวิชา โดยได้ดำเนินการปรับลดจำนวนหน่วยกิตรวมลดลง </w:t>
      </w:r>
      <w:hyperlink r:id="rId31" w:history="1">
        <w:r w:rsidRPr="00580F30">
          <w:rPr>
            <w:rFonts w:ascii="TH Niramit AS" w:eastAsia="Calibri" w:hAnsi="TH Niramit AS" w:cs="TH Niramit AS"/>
            <w:color w:val="0563C1"/>
            <w:sz w:val="32"/>
            <w:szCs w:val="32"/>
            <w:u w:val="single"/>
            <w:cs/>
          </w:rPr>
          <w:t xml:space="preserve">จากเดิม </w:t>
        </w:r>
        <w:r w:rsidRPr="00580F30">
          <w:rPr>
            <w:rFonts w:ascii="TH Niramit AS" w:eastAsia="Calibri" w:hAnsi="TH Niramit AS" w:cs="TH Niramit AS"/>
            <w:color w:val="0563C1"/>
            <w:sz w:val="32"/>
            <w:szCs w:val="32"/>
            <w:u w:val="single"/>
          </w:rPr>
          <w:t>135</w:t>
        </w:r>
        <w:r w:rsidRPr="00580F30">
          <w:rPr>
            <w:rFonts w:ascii="TH Niramit AS" w:eastAsia="Calibri" w:hAnsi="TH Niramit AS" w:cs="TH Niramit AS"/>
            <w:color w:val="0563C1"/>
            <w:sz w:val="32"/>
            <w:szCs w:val="32"/>
            <w:u w:val="single"/>
            <w:cs/>
          </w:rPr>
          <w:t xml:space="preserve"> หน่วยกิต เหลือ </w:t>
        </w:r>
        <w:r w:rsidRPr="00580F30">
          <w:rPr>
            <w:rFonts w:ascii="TH Niramit AS" w:eastAsia="Calibri" w:hAnsi="TH Niramit AS" w:cs="TH Niramit AS"/>
            <w:color w:val="0563C1"/>
            <w:sz w:val="32"/>
            <w:szCs w:val="32"/>
            <w:u w:val="single"/>
          </w:rPr>
          <w:t xml:space="preserve">126 </w:t>
        </w:r>
        <w:r w:rsidRPr="00580F30">
          <w:rPr>
            <w:rFonts w:ascii="TH Niramit AS" w:eastAsia="Calibri" w:hAnsi="TH Niramit AS" w:cs="TH Niramit AS"/>
            <w:color w:val="0563C1"/>
            <w:sz w:val="32"/>
            <w:szCs w:val="32"/>
            <w:u w:val="single"/>
            <w:cs/>
          </w:rPr>
          <w:t>หน่วยกิต</w:t>
        </w:r>
      </w:hyperlink>
      <w:r w:rsidRPr="00580F30">
        <w:rPr>
          <w:rFonts w:ascii="TH Niramit AS" w:eastAsia="Calibri" w:hAnsi="TH Niramit AS" w:cs="TH Niramit AS"/>
          <w:sz w:val="32"/>
          <w:szCs w:val="32"/>
          <w:cs/>
        </w:rPr>
        <w:t xml:space="preserve"> มีรายละเอียดดังปรากฏในเล่ม มคอ.</w:t>
      </w:r>
      <w:r w:rsidRPr="00580F30">
        <w:rPr>
          <w:rFonts w:ascii="TH Niramit AS" w:eastAsia="Calibri" w:hAnsi="TH Niramit AS" w:cs="TH Niramit AS"/>
          <w:sz w:val="32"/>
          <w:szCs w:val="32"/>
        </w:rPr>
        <w:t xml:space="preserve">2 </w:t>
      </w:r>
      <w:r w:rsidRPr="00580F30">
        <w:rPr>
          <w:rFonts w:ascii="TH Niramit AS" w:eastAsia="MS Mincho" w:hAnsi="TH Niramit AS" w:cs="TH Niramit AS"/>
          <w:sz w:val="32"/>
          <w:szCs w:val="32"/>
          <w:cs/>
        </w:rPr>
        <w:t>เอกสารแนบ 3 สาระการปรับปรุงหลักสูตรฯ สาขาวิชาการจัดการสำหรับผู้ประกอบการ (หลักสูตรปรับปรุง พ.ศ. 2</w:t>
      </w:r>
      <w:r w:rsidRPr="00580F30">
        <w:rPr>
          <w:rFonts w:ascii="TH Niramit AS" w:eastAsia="MS Mincho" w:hAnsi="TH Niramit AS" w:cs="TH Niramit AS"/>
          <w:sz w:val="32"/>
          <w:szCs w:val="32"/>
          <w:lang w:bidi="ar-SA"/>
        </w:rPr>
        <w:t>5</w:t>
      </w:r>
      <w:r w:rsidRPr="00580F30">
        <w:rPr>
          <w:rFonts w:ascii="TH Niramit AS" w:eastAsia="MS Mincho" w:hAnsi="TH Niramit AS" w:cs="TH Niramit AS"/>
          <w:sz w:val="32"/>
          <w:szCs w:val="32"/>
          <w:cs/>
        </w:rPr>
        <w:t>6</w:t>
      </w:r>
      <w:r w:rsidRPr="00580F30">
        <w:rPr>
          <w:rFonts w:ascii="TH Niramit AS" w:eastAsia="MS Mincho" w:hAnsi="TH Niramit AS" w:cs="TH Niramit AS"/>
          <w:sz w:val="32"/>
          <w:szCs w:val="32"/>
        </w:rPr>
        <w:t>2</w:t>
      </w:r>
      <w:r w:rsidRPr="00580F30">
        <w:rPr>
          <w:rFonts w:ascii="TH Niramit AS" w:eastAsia="MS Mincho" w:hAnsi="TH Niramit AS" w:cs="TH Niramit AS"/>
          <w:sz w:val="32"/>
          <w:szCs w:val="32"/>
          <w:cs/>
        </w:rPr>
        <w:t xml:space="preserve">) </w:t>
      </w:r>
    </w:p>
    <w:p w14:paraId="2F887706" w14:textId="77777777" w:rsidR="0024299D" w:rsidRPr="00580F30" w:rsidRDefault="0024299D" w:rsidP="0024299D">
      <w:pPr>
        <w:spacing w:after="0" w:line="240" w:lineRule="auto"/>
        <w:jc w:val="thaiDistribute"/>
        <w:rPr>
          <w:rFonts w:ascii="TH Niramit AS" w:eastAsia="Calibri" w:hAnsi="TH Niramit AS" w:cs="TH Niramit AS"/>
          <w:sz w:val="32"/>
          <w:szCs w:val="32"/>
          <w:u w:val="single"/>
        </w:rPr>
      </w:pPr>
      <w:r w:rsidRPr="00580F30">
        <w:rPr>
          <w:rFonts w:ascii="TH Niramit AS" w:eastAsia="Calibri" w:hAnsi="TH Niramit AS" w:cs="TH Niramit AS"/>
          <w:sz w:val="32"/>
          <w:szCs w:val="32"/>
          <w:cs/>
        </w:rPr>
        <w:tab/>
        <w:t xml:space="preserve">ในการปรับปรุงรายวิชา หลักสูตรได้นำข้อมูลที่ได้จากการสอบถามผู้มีส่วนได้ส่วนเสีย ได้แก่ ศิษย์เก่า ศิษย์ปัจจุบัน ผู้ประกอบการ และผู้เชี่ยวชาญ ในการแสดงความคิดเห็นและนำมาสรุปผลการจัดการเรียนการสอนตาม มคอ.5-6 และทำการวิเคราะห์ข้อมูลและข้อเสนอแนะต่าง ๆ โดยคณะกรรมการวิชาการเห็นชอบให้นำเสนอหลักสูตรต่อคณะกรรมการบริหารมหาวิทยาลัยแม่โจ้ ในการประชุม ครั้งที่ </w:t>
      </w:r>
      <w:r w:rsidRPr="00580F30">
        <w:rPr>
          <w:rFonts w:ascii="TH Niramit AS" w:eastAsia="Calibri" w:hAnsi="TH Niramit AS" w:cs="TH Niramit AS"/>
          <w:sz w:val="32"/>
          <w:szCs w:val="32"/>
        </w:rPr>
        <w:t>7</w:t>
      </w:r>
      <w:r w:rsidRPr="00580F30">
        <w:rPr>
          <w:rFonts w:ascii="TH Niramit AS" w:eastAsia="Calibri" w:hAnsi="TH Niramit AS" w:cs="TH Niramit AS"/>
          <w:sz w:val="32"/>
          <w:szCs w:val="32"/>
          <w:cs/>
        </w:rPr>
        <w:t>/</w:t>
      </w:r>
      <w:r w:rsidRPr="00580F30">
        <w:rPr>
          <w:rFonts w:ascii="TH Niramit AS" w:eastAsia="Calibri" w:hAnsi="TH Niramit AS" w:cs="TH Niramit AS"/>
          <w:sz w:val="32"/>
          <w:szCs w:val="32"/>
        </w:rPr>
        <w:t xml:space="preserve">2561 </w:t>
      </w:r>
      <w:r w:rsidRPr="00580F30">
        <w:rPr>
          <w:rFonts w:ascii="TH Niramit AS" w:eastAsia="Calibri" w:hAnsi="TH Niramit AS" w:cs="TH Niramit AS"/>
          <w:sz w:val="32"/>
          <w:szCs w:val="32"/>
          <w:cs/>
        </w:rPr>
        <w:t xml:space="preserve">วันที่ </w:t>
      </w:r>
      <w:r w:rsidRPr="00580F30">
        <w:rPr>
          <w:rFonts w:ascii="TH Niramit AS" w:eastAsia="Calibri" w:hAnsi="TH Niramit AS" w:cs="TH Niramit AS"/>
          <w:sz w:val="32"/>
          <w:szCs w:val="32"/>
        </w:rPr>
        <w:t xml:space="preserve">11 </w:t>
      </w:r>
      <w:r w:rsidRPr="00580F30">
        <w:rPr>
          <w:rFonts w:ascii="TH Niramit AS" w:eastAsia="Calibri" w:hAnsi="TH Niramit AS" w:cs="TH Niramit AS"/>
          <w:sz w:val="32"/>
          <w:szCs w:val="32"/>
          <w:cs/>
        </w:rPr>
        <w:t xml:space="preserve">เดือนมิถุนายน พ.ศ. </w:t>
      </w:r>
      <w:r w:rsidRPr="00580F30">
        <w:rPr>
          <w:rFonts w:ascii="TH Niramit AS" w:eastAsia="Calibri" w:hAnsi="TH Niramit AS" w:cs="TH Niramit AS"/>
          <w:sz w:val="32"/>
          <w:szCs w:val="32"/>
        </w:rPr>
        <w:t xml:space="preserve">2561 </w:t>
      </w:r>
      <w:r w:rsidRPr="00580F30">
        <w:rPr>
          <w:rFonts w:ascii="TH Niramit AS" w:eastAsia="Calibri" w:hAnsi="TH Niramit AS" w:cs="TH Niramit AS"/>
          <w:sz w:val="32"/>
          <w:szCs w:val="32"/>
          <w:cs/>
        </w:rPr>
        <w:t xml:space="preserve">และสภามหาวิทยาลัยแม่โจ้ ให้ความเห็นชอบหลักสูตรในการประชุม ครั้งที่ </w:t>
      </w:r>
      <w:r w:rsidRPr="00580F30">
        <w:rPr>
          <w:rFonts w:ascii="TH Niramit AS" w:eastAsia="Calibri" w:hAnsi="TH Niramit AS" w:cs="TH Niramit AS"/>
          <w:sz w:val="32"/>
          <w:szCs w:val="32"/>
        </w:rPr>
        <w:t>6</w:t>
      </w:r>
      <w:r w:rsidRPr="00580F30">
        <w:rPr>
          <w:rFonts w:ascii="TH Niramit AS" w:eastAsia="Calibri" w:hAnsi="TH Niramit AS" w:cs="TH Niramit AS"/>
          <w:sz w:val="32"/>
          <w:szCs w:val="32"/>
          <w:cs/>
        </w:rPr>
        <w:t>/</w:t>
      </w:r>
      <w:r w:rsidRPr="00580F30">
        <w:rPr>
          <w:rFonts w:ascii="TH Niramit AS" w:eastAsia="Calibri" w:hAnsi="TH Niramit AS" w:cs="TH Niramit AS"/>
          <w:sz w:val="32"/>
          <w:szCs w:val="32"/>
        </w:rPr>
        <w:t xml:space="preserve">2561 </w:t>
      </w:r>
      <w:r w:rsidRPr="00580F30">
        <w:rPr>
          <w:rFonts w:ascii="TH Niramit AS" w:eastAsia="Calibri" w:hAnsi="TH Niramit AS" w:cs="TH Niramit AS"/>
          <w:sz w:val="32"/>
          <w:szCs w:val="32"/>
          <w:cs/>
        </w:rPr>
        <w:t xml:space="preserve">วันที่ </w:t>
      </w:r>
      <w:r w:rsidRPr="00580F30">
        <w:rPr>
          <w:rFonts w:ascii="TH Niramit AS" w:eastAsia="Calibri" w:hAnsi="TH Niramit AS" w:cs="TH Niramit AS"/>
          <w:sz w:val="32"/>
          <w:szCs w:val="32"/>
        </w:rPr>
        <w:t xml:space="preserve">5 </w:t>
      </w:r>
      <w:r w:rsidRPr="00580F30">
        <w:rPr>
          <w:rFonts w:ascii="TH Niramit AS" w:eastAsia="Calibri" w:hAnsi="TH Niramit AS" w:cs="TH Niramit AS"/>
          <w:sz w:val="32"/>
          <w:szCs w:val="32"/>
          <w:cs/>
        </w:rPr>
        <w:t xml:space="preserve">เดือนสิงหาคม พ.ศ. </w:t>
      </w:r>
      <w:r w:rsidRPr="00580F30">
        <w:rPr>
          <w:rFonts w:ascii="TH Niramit AS" w:eastAsia="Calibri" w:hAnsi="TH Niramit AS" w:cs="TH Niramit AS"/>
          <w:sz w:val="32"/>
          <w:szCs w:val="32"/>
        </w:rPr>
        <w:t xml:space="preserve">2561 </w:t>
      </w:r>
      <w:r w:rsidRPr="00580F30">
        <w:rPr>
          <w:rFonts w:ascii="TH Niramit AS" w:eastAsia="Calibri" w:hAnsi="TH Niramit AS" w:cs="TH Niramit AS"/>
          <w:sz w:val="32"/>
          <w:szCs w:val="32"/>
          <w:cs/>
        </w:rPr>
        <w:t xml:space="preserve">และได้นำมาใช้ในปีการศึกษา </w:t>
      </w:r>
      <w:r w:rsidRPr="00580F30">
        <w:rPr>
          <w:rFonts w:ascii="TH Niramit AS" w:eastAsia="Calibri" w:hAnsi="TH Niramit AS" w:cs="TH Niramit AS"/>
          <w:sz w:val="32"/>
          <w:szCs w:val="32"/>
        </w:rPr>
        <w:t xml:space="preserve">2562 </w:t>
      </w:r>
      <w:r w:rsidRPr="00580F30">
        <w:rPr>
          <w:rFonts w:ascii="TH Niramit AS" w:eastAsia="Calibri" w:hAnsi="TH Niramit AS" w:cs="TH Niramit AS"/>
          <w:sz w:val="32"/>
          <w:szCs w:val="32"/>
          <w:cs/>
        </w:rPr>
        <w:t xml:space="preserve">จนถึงปัจจุบัน ดังปรากฏในเล่มหลักสูตร มคอ. </w:t>
      </w:r>
      <w:r w:rsidRPr="00580F30">
        <w:rPr>
          <w:rFonts w:ascii="TH Niramit AS" w:eastAsia="Calibri" w:hAnsi="TH Niramit AS" w:cs="TH Niramit AS"/>
          <w:sz w:val="32"/>
          <w:szCs w:val="32"/>
        </w:rPr>
        <w:t>2</w:t>
      </w:r>
      <w:r w:rsidRPr="00580F30">
        <w:rPr>
          <w:rFonts w:ascii="TH Niramit AS" w:eastAsia="Calibri" w:hAnsi="TH Niramit AS" w:cs="TH Niramit AS"/>
          <w:sz w:val="32"/>
          <w:szCs w:val="32"/>
          <w:cs/>
        </w:rPr>
        <w:t xml:space="preserve"> </w:t>
      </w:r>
      <w:hyperlink r:id="rId32" w:history="1">
        <w:r w:rsidRPr="00580F30">
          <w:rPr>
            <w:rFonts w:ascii="TH Niramit AS" w:eastAsia="Calibri" w:hAnsi="TH Niramit AS" w:cs="TH Niramit AS"/>
            <w:sz w:val="32"/>
            <w:szCs w:val="32"/>
            <w:u w:val="single"/>
            <w:cs/>
          </w:rPr>
          <w:t xml:space="preserve">หมวดที่ </w:t>
        </w:r>
        <w:r w:rsidRPr="00580F30">
          <w:rPr>
            <w:rFonts w:ascii="TH Niramit AS" w:eastAsia="Calibri" w:hAnsi="TH Niramit AS" w:cs="TH Niramit AS"/>
            <w:sz w:val="32"/>
            <w:szCs w:val="32"/>
            <w:u w:val="single"/>
          </w:rPr>
          <w:t xml:space="preserve">3 </w:t>
        </w:r>
        <w:r w:rsidRPr="00580F30">
          <w:rPr>
            <w:rFonts w:ascii="TH Niramit AS" w:eastAsia="Calibri" w:hAnsi="TH Niramit AS" w:cs="TH Niramit AS"/>
            <w:sz w:val="32"/>
            <w:szCs w:val="32"/>
            <w:u w:val="single"/>
            <w:cs/>
          </w:rPr>
          <w:t xml:space="preserve">หลักสูตรและอาจารย์ผู้สอน หน้า </w:t>
        </w:r>
        <w:r w:rsidRPr="00580F30">
          <w:rPr>
            <w:rFonts w:ascii="TH Niramit AS" w:eastAsia="Calibri" w:hAnsi="TH Niramit AS" w:cs="TH Niramit AS"/>
            <w:sz w:val="32"/>
            <w:szCs w:val="32"/>
            <w:u w:val="single"/>
          </w:rPr>
          <w:t>14</w:t>
        </w:r>
      </w:hyperlink>
    </w:p>
    <w:p w14:paraId="214AE106" w14:textId="77777777" w:rsidR="0024299D" w:rsidRPr="00580F30" w:rsidRDefault="0024299D" w:rsidP="0024299D">
      <w:pPr>
        <w:spacing w:after="0" w:line="240" w:lineRule="auto"/>
        <w:jc w:val="thaiDistribute"/>
        <w:rPr>
          <w:rFonts w:ascii="TH Niramit AS" w:eastAsia="Calibri" w:hAnsi="TH Niramit AS" w:cs="TH Niramit AS"/>
          <w:sz w:val="32"/>
          <w:szCs w:val="32"/>
          <w:cs/>
        </w:rPr>
      </w:pPr>
    </w:p>
    <w:p w14:paraId="50A7645E" w14:textId="77777777" w:rsidR="0024299D" w:rsidRPr="00580F30" w:rsidRDefault="0024299D" w:rsidP="0024299D">
      <w:pPr>
        <w:tabs>
          <w:tab w:val="left" w:pos="426"/>
          <w:tab w:val="left" w:pos="1134"/>
        </w:tabs>
        <w:spacing w:after="0" w:line="240" w:lineRule="auto"/>
        <w:rPr>
          <w:rFonts w:ascii="TH Niramit AS" w:eastAsia="Calibri" w:hAnsi="TH Niramit AS" w:cs="TH Niramit AS"/>
          <w:color w:val="FF0000"/>
          <w:sz w:val="32"/>
          <w:szCs w:val="32"/>
        </w:rPr>
      </w:pPr>
      <w:r w:rsidRPr="00580F30">
        <w:rPr>
          <w:rFonts w:ascii="TH Niramit AS" w:eastAsia="Calibri" w:hAnsi="TH Niramit AS" w:cs="TH Niramit AS"/>
          <w:b/>
          <w:bCs/>
          <w:sz w:val="32"/>
          <w:szCs w:val="32"/>
          <w:cs/>
        </w:rPr>
        <w:t xml:space="preserve">ตารางที่ </w:t>
      </w:r>
      <w:r w:rsidRPr="00580F30">
        <w:rPr>
          <w:rFonts w:ascii="TH Niramit AS" w:eastAsia="Calibri" w:hAnsi="TH Niramit AS" w:cs="TH Niramit AS"/>
          <w:b/>
          <w:bCs/>
          <w:sz w:val="32"/>
          <w:szCs w:val="32"/>
        </w:rPr>
        <w:t>12</w:t>
      </w:r>
      <w:r w:rsidRPr="00580F30">
        <w:rPr>
          <w:rFonts w:ascii="TH Niramit AS" w:eastAsia="Calibri" w:hAnsi="TH Niramit AS" w:cs="TH Niramit AS"/>
          <w:sz w:val="32"/>
          <w:szCs w:val="32"/>
          <w:cs/>
        </w:rPr>
        <w:t xml:space="preserve"> แสดงความสัมพันธ์ระหว่างรายวิชาในหลักสูตร กับ </w:t>
      </w:r>
      <w:r w:rsidRPr="003139D2">
        <w:rPr>
          <w:rFonts w:ascii="TH Niramit AS" w:eastAsia="Calibri" w:hAnsi="TH Niramit AS" w:cs="TH Niramit AS"/>
          <w:sz w:val="32"/>
          <w:szCs w:val="32"/>
        </w:rPr>
        <w:t>PLOs</w:t>
      </w:r>
    </w:p>
    <w:tbl>
      <w:tblPr>
        <w:tblStyle w:val="TableGrid3"/>
        <w:tblW w:w="9347" w:type="dxa"/>
        <w:tblLayout w:type="fixed"/>
        <w:tblLook w:val="04A0" w:firstRow="1" w:lastRow="0" w:firstColumn="1" w:lastColumn="0" w:noHBand="0" w:noVBand="1"/>
      </w:tblPr>
      <w:tblGrid>
        <w:gridCol w:w="4219"/>
        <w:gridCol w:w="1120"/>
        <w:gridCol w:w="606"/>
        <w:gridCol w:w="571"/>
        <w:gridCol w:w="571"/>
        <w:gridCol w:w="571"/>
        <w:gridCol w:w="555"/>
        <w:gridCol w:w="567"/>
        <w:gridCol w:w="567"/>
      </w:tblGrid>
      <w:tr w:rsidR="0024299D" w:rsidRPr="00580F30" w14:paraId="4D55165E" w14:textId="77777777" w:rsidTr="00104644">
        <w:trPr>
          <w:cantSplit/>
          <w:trHeight w:val="1134"/>
          <w:tblHeader/>
        </w:trPr>
        <w:tc>
          <w:tcPr>
            <w:tcW w:w="4219" w:type="dxa"/>
          </w:tcPr>
          <w:p w14:paraId="77DF50C5" w14:textId="77777777" w:rsidR="0024299D" w:rsidRPr="00580F30" w:rsidRDefault="0024299D" w:rsidP="0024299D">
            <w:pPr>
              <w:tabs>
                <w:tab w:val="left" w:pos="426"/>
                <w:tab w:val="left" w:pos="1134"/>
              </w:tabs>
              <w:jc w:val="center"/>
              <w:rPr>
                <w:rFonts w:ascii="TH Niramit AS" w:eastAsia="Calibri" w:hAnsi="TH Niramit AS" w:cs="TH Niramit AS"/>
                <w:b/>
                <w:bCs/>
                <w:sz w:val="28"/>
              </w:rPr>
            </w:pPr>
          </w:p>
          <w:p w14:paraId="4D2A81FD" w14:textId="77777777" w:rsidR="0024299D" w:rsidRPr="00580F30" w:rsidRDefault="0024299D" w:rsidP="0024299D">
            <w:pPr>
              <w:tabs>
                <w:tab w:val="left" w:pos="426"/>
                <w:tab w:val="left" w:pos="1134"/>
              </w:tabs>
              <w:jc w:val="center"/>
              <w:rPr>
                <w:rFonts w:ascii="TH Niramit AS" w:eastAsia="Calibri" w:hAnsi="TH Niramit AS" w:cs="TH Niramit AS"/>
                <w:b/>
                <w:bCs/>
                <w:sz w:val="28"/>
                <w:cs/>
              </w:rPr>
            </w:pPr>
            <w:r w:rsidRPr="00580F30">
              <w:rPr>
                <w:rFonts w:ascii="TH Niramit AS" w:eastAsia="Calibri" w:hAnsi="TH Niramit AS" w:cs="TH Niramit AS"/>
                <w:b/>
                <w:bCs/>
                <w:sz w:val="28"/>
                <w:cs/>
              </w:rPr>
              <w:t>รายวิชา</w:t>
            </w:r>
          </w:p>
        </w:tc>
        <w:tc>
          <w:tcPr>
            <w:tcW w:w="1120" w:type="dxa"/>
          </w:tcPr>
          <w:p w14:paraId="72C99A74" w14:textId="77777777" w:rsidR="0024299D" w:rsidRPr="00580F30" w:rsidRDefault="0024299D" w:rsidP="0024299D">
            <w:pPr>
              <w:tabs>
                <w:tab w:val="left" w:pos="426"/>
                <w:tab w:val="left" w:pos="1134"/>
              </w:tabs>
              <w:jc w:val="center"/>
              <w:rPr>
                <w:rFonts w:ascii="TH Niramit AS" w:eastAsia="Calibri" w:hAnsi="TH Niramit AS" w:cs="TH Niramit AS"/>
                <w:b/>
                <w:bCs/>
                <w:sz w:val="28"/>
              </w:rPr>
            </w:pPr>
            <w:r w:rsidRPr="00580F30">
              <w:rPr>
                <w:rFonts w:ascii="TH Niramit AS" w:eastAsia="Calibri" w:hAnsi="TH Niramit AS" w:cs="TH Niramit AS"/>
                <w:b/>
                <w:bCs/>
                <w:sz w:val="28"/>
                <w:cs/>
              </w:rPr>
              <w:t>หน่วยกิต</w:t>
            </w:r>
          </w:p>
          <w:p w14:paraId="3B374249" w14:textId="77777777" w:rsidR="0024299D" w:rsidRPr="00580F30" w:rsidRDefault="0024299D" w:rsidP="0024299D">
            <w:pPr>
              <w:tabs>
                <w:tab w:val="left" w:pos="426"/>
                <w:tab w:val="left" w:pos="1134"/>
              </w:tabs>
              <w:jc w:val="center"/>
              <w:rPr>
                <w:rFonts w:ascii="TH Niramit AS" w:eastAsia="Calibri" w:hAnsi="TH Niramit AS" w:cs="TH Niramit AS"/>
                <w:b/>
                <w:bCs/>
                <w:sz w:val="28"/>
              </w:rPr>
            </w:pPr>
            <w:r w:rsidRPr="00580F30">
              <w:rPr>
                <w:rFonts w:ascii="TH Niramit AS" w:eastAsia="Calibri" w:hAnsi="TH Niramit AS" w:cs="TH Niramit AS"/>
                <w:b/>
                <w:bCs/>
                <w:sz w:val="28"/>
                <w:cs/>
              </w:rPr>
              <w:t>..(..-..-..)</w:t>
            </w:r>
          </w:p>
        </w:tc>
        <w:tc>
          <w:tcPr>
            <w:tcW w:w="606" w:type="dxa"/>
            <w:textDirection w:val="btLr"/>
          </w:tcPr>
          <w:p w14:paraId="51F6C4F5" w14:textId="77777777" w:rsidR="0024299D" w:rsidRPr="00580F30" w:rsidRDefault="0024299D" w:rsidP="0024299D">
            <w:pPr>
              <w:tabs>
                <w:tab w:val="left" w:pos="426"/>
                <w:tab w:val="left" w:pos="1134"/>
              </w:tabs>
              <w:ind w:left="113" w:right="113"/>
              <w:jc w:val="center"/>
              <w:rPr>
                <w:rFonts w:ascii="TH Niramit AS" w:eastAsia="Calibri" w:hAnsi="TH Niramit AS" w:cs="TH Niramit AS"/>
                <w:b/>
                <w:bCs/>
                <w:sz w:val="28"/>
              </w:rPr>
            </w:pPr>
            <w:r w:rsidRPr="00580F30">
              <w:rPr>
                <w:rFonts w:ascii="TH Niramit AS" w:eastAsia="Calibri" w:hAnsi="TH Niramit AS" w:cs="TH Niramit AS"/>
                <w:b/>
                <w:bCs/>
                <w:sz w:val="28"/>
              </w:rPr>
              <w:t>PLO1</w:t>
            </w:r>
          </w:p>
        </w:tc>
        <w:tc>
          <w:tcPr>
            <w:tcW w:w="571" w:type="dxa"/>
            <w:textDirection w:val="btLr"/>
          </w:tcPr>
          <w:p w14:paraId="02EECE10" w14:textId="77777777" w:rsidR="0024299D" w:rsidRPr="00580F30" w:rsidRDefault="0024299D" w:rsidP="0024299D">
            <w:pPr>
              <w:tabs>
                <w:tab w:val="left" w:pos="426"/>
                <w:tab w:val="left" w:pos="1134"/>
              </w:tabs>
              <w:ind w:left="113" w:right="113"/>
              <w:jc w:val="center"/>
              <w:rPr>
                <w:rFonts w:ascii="TH Niramit AS" w:eastAsia="Calibri" w:hAnsi="TH Niramit AS" w:cs="TH Niramit AS"/>
                <w:b/>
                <w:bCs/>
                <w:sz w:val="28"/>
              </w:rPr>
            </w:pPr>
            <w:r w:rsidRPr="00580F30">
              <w:rPr>
                <w:rFonts w:ascii="TH Niramit AS" w:eastAsia="Calibri" w:hAnsi="TH Niramit AS" w:cs="TH Niramit AS"/>
                <w:b/>
                <w:bCs/>
                <w:sz w:val="28"/>
              </w:rPr>
              <w:t>PLO2</w:t>
            </w:r>
          </w:p>
        </w:tc>
        <w:tc>
          <w:tcPr>
            <w:tcW w:w="571" w:type="dxa"/>
            <w:textDirection w:val="btLr"/>
          </w:tcPr>
          <w:p w14:paraId="1E63F43C" w14:textId="77777777" w:rsidR="0024299D" w:rsidRPr="00580F30" w:rsidRDefault="0024299D" w:rsidP="0024299D">
            <w:pPr>
              <w:tabs>
                <w:tab w:val="left" w:pos="426"/>
                <w:tab w:val="left" w:pos="1134"/>
              </w:tabs>
              <w:ind w:left="113" w:right="113"/>
              <w:jc w:val="center"/>
              <w:rPr>
                <w:rFonts w:ascii="TH Niramit AS" w:eastAsia="Calibri" w:hAnsi="TH Niramit AS" w:cs="TH Niramit AS"/>
                <w:b/>
                <w:bCs/>
                <w:sz w:val="28"/>
              </w:rPr>
            </w:pPr>
            <w:r w:rsidRPr="00580F30">
              <w:rPr>
                <w:rFonts w:ascii="TH Niramit AS" w:eastAsia="Calibri" w:hAnsi="TH Niramit AS" w:cs="TH Niramit AS"/>
                <w:b/>
                <w:bCs/>
                <w:sz w:val="28"/>
              </w:rPr>
              <w:t>PLO3</w:t>
            </w:r>
          </w:p>
        </w:tc>
        <w:tc>
          <w:tcPr>
            <w:tcW w:w="571" w:type="dxa"/>
            <w:textDirection w:val="btLr"/>
          </w:tcPr>
          <w:p w14:paraId="7B9D7305" w14:textId="77777777" w:rsidR="0024299D" w:rsidRPr="00580F30" w:rsidRDefault="0024299D" w:rsidP="0024299D">
            <w:pPr>
              <w:tabs>
                <w:tab w:val="left" w:pos="426"/>
                <w:tab w:val="left" w:pos="1134"/>
              </w:tabs>
              <w:ind w:left="113" w:right="113"/>
              <w:jc w:val="center"/>
              <w:rPr>
                <w:rFonts w:ascii="TH Niramit AS" w:eastAsia="Calibri" w:hAnsi="TH Niramit AS" w:cs="TH Niramit AS"/>
                <w:b/>
                <w:bCs/>
                <w:sz w:val="28"/>
              </w:rPr>
            </w:pPr>
            <w:r w:rsidRPr="00580F30">
              <w:rPr>
                <w:rFonts w:ascii="TH Niramit AS" w:eastAsia="Calibri" w:hAnsi="TH Niramit AS" w:cs="TH Niramit AS"/>
                <w:b/>
                <w:bCs/>
                <w:sz w:val="28"/>
              </w:rPr>
              <w:t>PLO4</w:t>
            </w:r>
          </w:p>
        </w:tc>
        <w:tc>
          <w:tcPr>
            <w:tcW w:w="555" w:type="dxa"/>
            <w:textDirection w:val="btLr"/>
          </w:tcPr>
          <w:p w14:paraId="625273C3" w14:textId="77777777" w:rsidR="0024299D" w:rsidRPr="00580F30" w:rsidRDefault="0024299D" w:rsidP="0024299D">
            <w:pPr>
              <w:tabs>
                <w:tab w:val="left" w:pos="426"/>
                <w:tab w:val="left" w:pos="1134"/>
              </w:tabs>
              <w:ind w:left="113" w:right="113"/>
              <w:jc w:val="center"/>
              <w:rPr>
                <w:rFonts w:ascii="TH Niramit AS" w:eastAsia="Calibri" w:hAnsi="TH Niramit AS" w:cs="TH Niramit AS"/>
                <w:b/>
                <w:bCs/>
                <w:sz w:val="28"/>
              </w:rPr>
            </w:pPr>
            <w:r w:rsidRPr="00580F30">
              <w:rPr>
                <w:rFonts w:ascii="TH Niramit AS" w:eastAsia="Calibri" w:hAnsi="TH Niramit AS" w:cs="TH Niramit AS"/>
                <w:b/>
                <w:bCs/>
                <w:sz w:val="28"/>
              </w:rPr>
              <w:t>PLO5</w:t>
            </w:r>
          </w:p>
        </w:tc>
        <w:tc>
          <w:tcPr>
            <w:tcW w:w="567" w:type="dxa"/>
            <w:textDirection w:val="btLr"/>
          </w:tcPr>
          <w:p w14:paraId="102FDDE1" w14:textId="77777777" w:rsidR="0024299D" w:rsidRPr="00580F30" w:rsidRDefault="0024299D" w:rsidP="0024299D">
            <w:pPr>
              <w:tabs>
                <w:tab w:val="left" w:pos="426"/>
                <w:tab w:val="left" w:pos="1134"/>
              </w:tabs>
              <w:ind w:left="113" w:right="113"/>
              <w:jc w:val="center"/>
              <w:rPr>
                <w:rFonts w:ascii="TH Niramit AS" w:eastAsia="Calibri" w:hAnsi="TH Niramit AS" w:cs="TH Niramit AS"/>
                <w:b/>
                <w:bCs/>
                <w:sz w:val="28"/>
              </w:rPr>
            </w:pPr>
            <w:r w:rsidRPr="00580F30">
              <w:rPr>
                <w:rFonts w:ascii="TH Niramit AS" w:eastAsia="Calibri" w:hAnsi="TH Niramit AS" w:cs="TH Niramit AS"/>
                <w:b/>
                <w:bCs/>
                <w:sz w:val="28"/>
              </w:rPr>
              <w:t>PLO6</w:t>
            </w:r>
          </w:p>
        </w:tc>
        <w:tc>
          <w:tcPr>
            <w:tcW w:w="567" w:type="dxa"/>
            <w:textDirection w:val="btLr"/>
          </w:tcPr>
          <w:p w14:paraId="175FB2A5" w14:textId="77777777" w:rsidR="0024299D" w:rsidRPr="00580F30" w:rsidRDefault="0024299D" w:rsidP="0024299D">
            <w:pPr>
              <w:tabs>
                <w:tab w:val="left" w:pos="426"/>
                <w:tab w:val="left" w:pos="1134"/>
              </w:tabs>
              <w:ind w:left="113" w:right="113"/>
              <w:jc w:val="center"/>
              <w:rPr>
                <w:rFonts w:ascii="TH Niramit AS" w:eastAsia="Calibri" w:hAnsi="TH Niramit AS" w:cs="TH Niramit AS"/>
                <w:b/>
                <w:bCs/>
                <w:sz w:val="28"/>
              </w:rPr>
            </w:pPr>
            <w:r w:rsidRPr="00580F30">
              <w:rPr>
                <w:rFonts w:ascii="TH Niramit AS" w:eastAsia="Calibri" w:hAnsi="TH Niramit AS" w:cs="TH Niramit AS"/>
                <w:b/>
                <w:bCs/>
                <w:sz w:val="28"/>
              </w:rPr>
              <w:t>PLO7</w:t>
            </w:r>
          </w:p>
        </w:tc>
      </w:tr>
      <w:tr w:rsidR="0024299D" w:rsidRPr="00580F30" w14:paraId="70D3D17F" w14:textId="77777777" w:rsidTr="00104644">
        <w:tc>
          <w:tcPr>
            <w:tcW w:w="4219" w:type="dxa"/>
          </w:tcPr>
          <w:p w14:paraId="5447F75A" w14:textId="77777777" w:rsidR="0024299D" w:rsidRPr="00580F30" w:rsidRDefault="0024299D" w:rsidP="0024299D">
            <w:pPr>
              <w:tabs>
                <w:tab w:val="left" w:pos="426"/>
                <w:tab w:val="left" w:pos="1134"/>
              </w:tabs>
              <w:rPr>
                <w:rFonts w:ascii="TH Niramit AS" w:eastAsia="Calibri" w:hAnsi="TH Niramit AS" w:cs="TH Niramit AS"/>
                <w:b/>
                <w:bCs/>
                <w:sz w:val="28"/>
              </w:rPr>
            </w:pPr>
            <w:r w:rsidRPr="00580F30">
              <w:rPr>
                <w:rFonts w:ascii="TH Niramit AS" w:eastAsia="Calibri" w:hAnsi="TH Niramit AS" w:cs="TH Niramit AS"/>
                <w:b/>
                <w:bCs/>
                <w:sz w:val="28"/>
                <w:cs/>
              </w:rPr>
              <w:t>1. หมวดวิชาเฉพาะ</w:t>
            </w:r>
          </w:p>
          <w:p w14:paraId="67E9246A" w14:textId="77777777" w:rsidR="0024299D" w:rsidRPr="00580F30" w:rsidRDefault="0024299D" w:rsidP="0024299D">
            <w:pPr>
              <w:rPr>
                <w:rFonts w:ascii="TH Niramit AS" w:eastAsia="Calibri" w:hAnsi="TH Niramit AS" w:cs="TH Niramit AS"/>
                <w:b/>
                <w:bCs/>
                <w:sz w:val="28"/>
              </w:rPr>
            </w:pPr>
            <w:r w:rsidRPr="00580F30">
              <w:rPr>
                <w:rFonts w:ascii="TH Niramit AS" w:eastAsia="Calibri" w:hAnsi="TH Niramit AS" w:cs="TH Niramit AS"/>
                <w:b/>
                <w:bCs/>
                <w:sz w:val="28"/>
                <w:cs/>
              </w:rPr>
              <w:t xml:space="preserve">    1.1 วิชาแกน</w:t>
            </w:r>
          </w:p>
        </w:tc>
        <w:tc>
          <w:tcPr>
            <w:tcW w:w="1120" w:type="dxa"/>
          </w:tcPr>
          <w:p w14:paraId="7626E5D9" w14:textId="77777777" w:rsidR="0024299D" w:rsidRPr="00580F30" w:rsidRDefault="0024299D" w:rsidP="0024299D">
            <w:pPr>
              <w:tabs>
                <w:tab w:val="left" w:pos="426"/>
                <w:tab w:val="left" w:pos="1134"/>
              </w:tabs>
              <w:jc w:val="center"/>
              <w:rPr>
                <w:rFonts w:ascii="TH Niramit AS" w:eastAsia="Calibri" w:hAnsi="TH Niramit AS" w:cs="TH Niramit AS"/>
                <w:b/>
                <w:bCs/>
                <w:sz w:val="28"/>
              </w:rPr>
            </w:pPr>
          </w:p>
          <w:p w14:paraId="4D4CB2E3" w14:textId="77777777" w:rsidR="0024299D" w:rsidRPr="00580F30" w:rsidRDefault="0024299D" w:rsidP="0024299D">
            <w:pPr>
              <w:tabs>
                <w:tab w:val="left" w:pos="426"/>
                <w:tab w:val="left" w:pos="1134"/>
              </w:tabs>
              <w:jc w:val="center"/>
              <w:rPr>
                <w:rFonts w:ascii="TH Niramit AS" w:eastAsia="Calibri" w:hAnsi="TH Niramit AS" w:cs="TH Niramit AS"/>
                <w:b/>
                <w:bCs/>
                <w:sz w:val="28"/>
              </w:rPr>
            </w:pPr>
            <w:r w:rsidRPr="00580F30">
              <w:rPr>
                <w:rFonts w:ascii="TH Niramit AS" w:eastAsia="Calibri" w:hAnsi="TH Niramit AS" w:cs="TH Niramit AS"/>
                <w:b/>
                <w:bCs/>
                <w:sz w:val="28"/>
              </w:rPr>
              <w:t>33</w:t>
            </w:r>
          </w:p>
        </w:tc>
        <w:tc>
          <w:tcPr>
            <w:tcW w:w="606" w:type="dxa"/>
          </w:tcPr>
          <w:p w14:paraId="12778E73" w14:textId="77777777" w:rsidR="0024299D" w:rsidRPr="00580F30" w:rsidRDefault="0024299D" w:rsidP="0024299D">
            <w:pPr>
              <w:tabs>
                <w:tab w:val="left" w:pos="426"/>
                <w:tab w:val="left" w:pos="1134"/>
              </w:tabs>
              <w:jc w:val="center"/>
              <w:rPr>
                <w:rFonts w:ascii="TH Niramit AS" w:eastAsia="Calibri" w:hAnsi="TH Niramit AS" w:cs="TH Niramit AS"/>
                <w:b/>
                <w:bCs/>
                <w:sz w:val="28"/>
              </w:rPr>
            </w:pPr>
          </w:p>
        </w:tc>
        <w:tc>
          <w:tcPr>
            <w:tcW w:w="571" w:type="dxa"/>
          </w:tcPr>
          <w:p w14:paraId="0FA09F68" w14:textId="77777777" w:rsidR="0024299D" w:rsidRPr="00580F30" w:rsidRDefault="0024299D" w:rsidP="0024299D">
            <w:pPr>
              <w:tabs>
                <w:tab w:val="left" w:pos="426"/>
                <w:tab w:val="left" w:pos="1134"/>
              </w:tabs>
              <w:jc w:val="center"/>
              <w:rPr>
                <w:rFonts w:ascii="TH Niramit AS" w:eastAsia="Calibri" w:hAnsi="TH Niramit AS" w:cs="TH Niramit AS"/>
                <w:b/>
                <w:bCs/>
                <w:sz w:val="28"/>
              </w:rPr>
            </w:pPr>
          </w:p>
        </w:tc>
        <w:tc>
          <w:tcPr>
            <w:tcW w:w="571" w:type="dxa"/>
          </w:tcPr>
          <w:p w14:paraId="20101327" w14:textId="77777777" w:rsidR="0024299D" w:rsidRPr="00580F30" w:rsidRDefault="0024299D" w:rsidP="0024299D">
            <w:pPr>
              <w:tabs>
                <w:tab w:val="left" w:pos="426"/>
                <w:tab w:val="left" w:pos="1134"/>
              </w:tabs>
              <w:jc w:val="center"/>
              <w:rPr>
                <w:rFonts w:ascii="TH Niramit AS" w:eastAsia="Calibri" w:hAnsi="TH Niramit AS" w:cs="TH Niramit AS"/>
                <w:b/>
                <w:bCs/>
                <w:sz w:val="28"/>
              </w:rPr>
            </w:pPr>
          </w:p>
        </w:tc>
        <w:tc>
          <w:tcPr>
            <w:tcW w:w="571" w:type="dxa"/>
          </w:tcPr>
          <w:p w14:paraId="23BB85C1" w14:textId="77777777" w:rsidR="0024299D" w:rsidRPr="00580F30" w:rsidRDefault="0024299D" w:rsidP="0024299D">
            <w:pPr>
              <w:tabs>
                <w:tab w:val="left" w:pos="426"/>
                <w:tab w:val="left" w:pos="1134"/>
              </w:tabs>
              <w:jc w:val="center"/>
              <w:rPr>
                <w:rFonts w:ascii="TH Niramit AS" w:eastAsia="Calibri" w:hAnsi="TH Niramit AS" w:cs="TH Niramit AS"/>
                <w:b/>
                <w:bCs/>
                <w:sz w:val="28"/>
              </w:rPr>
            </w:pPr>
          </w:p>
        </w:tc>
        <w:tc>
          <w:tcPr>
            <w:tcW w:w="555" w:type="dxa"/>
          </w:tcPr>
          <w:p w14:paraId="6C06F4A2" w14:textId="77777777" w:rsidR="0024299D" w:rsidRPr="00580F30" w:rsidRDefault="0024299D" w:rsidP="0024299D">
            <w:pPr>
              <w:tabs>
                <w:tab w:val="left" w:pos="426"/>
                <w:tab w:val="left" w:pos="1134"/>
              </w:tabs>
              <w:jc w:val="center"/>
              <w:rPr>
                <w:rFonts w:ascii="TH Niramit AS" w:eastAsia="Calibri" w:hAnsi="TH Niramit AS" w:cs="TH Niramit AS"/>
                <w:b/>
                <w:bCs/>
                <w:sz w:val="28"/>
              </w:rPr>
            </w:pPr>
          </w:p>
        </w:tc>
        <w:tc>
          <w:tcPr>
            <w:tcW w:w="567" w:type="dxa"/>
          </w:tcPr>
          <w:p w14:paraId="61E3DB8B" w14:textId="77777777" w:rsidR="0024299D" w:rsidRPr="00580F30" w:rsidRDefault="0024299D" w:rsidP="0024299D">
            <w:pPr>
              <w:tabs>
                <w:tab w:val="left" w:pos="426"/>
                <w:tab w:val="left" w:pos="1134"/>
              </w:tabs>
              <w:jc w:val="center"/>
              <w:rPr>
                <w:rFonts w:ascii="TH Niramit AS" w:eastAsia="Calibri" w:hAnsi="TH Niramit AS" w:cs="TH Niramit AS"/>
                <w:b/>
                <w:bCs/>
                <w:sz w:val="28"/>
              </w:rPr>
            </w:pPr>
          </w:p>
        </w:tc>
        <w:tc>
          <w:tcPr>
            <w:tcW w:w="567" w:type="dxa"/>
          </w:tcPr>
          <w:p w14:paraId="7D6A4486" w14:textId="77777777" w:rsidR="0024299D" w:rsidRPr="00580F30" w:rsidRDefault="0024299D" w:rsidP="0024299D">
            <w:pPr>
              <w:tabs>
                <w:tab w:val="left" w:pos="426"/>
                <w:tab w:val="left" w:pos="1134"/>
              </w:tabs>
              <w:jc w:val="center"/>
              <w:rPr>
                <w:rFonts w:ascii="TH Niramit AS" w:eastAsia="Calibri" w:hAnsi="TH Niramit AS" w:cs="TH Niramit AS"/>
                <w:b/>
                <w:bCs/>
                <w:sz w:val="28"/>
              </w:rPr>
            </w:pPr>
          </w:p>
        </w:tc>
      </w:tr>
      <w:tr w:rsidR="0024299D" w:rsidRPr="00580F30" w14:paraId="369BFB3B" w14:textId="77777777" w:rsidTr="00104644">
        <w:tc>
          <w:tcPr>
            <w:tcW w:w="4219" w:type="dxa"/>
          </w:tcPr>
          <w:p w14:paraId="0918E90E" w14:textId="77777777" w:rsidR="0024299D" w:rsidRPr="00580F30" w:rsidRDefault="0024299D" w:rsidP="0024299D">
            <w:pPr>
              <w:rPr>
                <w:rFonts w:ascii="TH Niramit AS" w:eastAsia="Calibri" w:hAnsi="TH Niramit AS" w:cs="TH Niramit AS"/>
                <w:sz w:val="28"/>
                <w:cs/>
              </w:rPr>
            </w:pPr>
            <w:r w:rsidRPr="00580F30">
              <w:rPr>
                <w:rFonts w:ascii="TH Niramit AS" w:eastAsia="Calibri" w:hAnsi="TH Niramit AS" w:cs="TH Niramit AS"/>
                <w:sz w:val="28"/>
                <w:cs/>
              </w:rPr>
              <w:t xml:space="preserve">กก </w:t>
            </w:r>
            <w:r w:rsidRPr="00580F30">
              <w:rPr>
                <w:rFonts w:ascii="TH Niramit AS" w:eastAsia="Calibri" w:hAnsi="TH Niramit AS" w:cs="TH Niramit AS"/>
                <w:sz w:val="28"/>
              </w:rPr>
              <w:t xml:space="preserve">100 </w:t>
            </w:r>
            <w:r w:rsidRPr="00580F30">
              <w:rPr>
                <w:rFonts w:ascii="TH Niramit AS" w:eastAsia="Calibri" w:hAnsi="TH Niramit AS" w:cs="TH Niramit AS"/>
                <w:sz w:val="28"/>
                <w:cs/>
              </w:rPr>
              <w:t>หลักการตลาด</w:t>
            </w:r>
          </w:p>
        </w:tc>
        <w:tc>
          <w:tcPr>
            <w:tcW w:w="1120" w:type="dxa"/>
          </w:tcPr>
          <w:p w14:paraId="1BB17190" w14:textId="77777777" w:rsidR="0024299D" w:rsidRPr="00580F30" w:rsidRDefault="0024299D" w:rsidP="0024299D">
            <w:pPr>
              <w:jc w:val="center"/>
              <w:rPr>
                <w:rFonts w:ascii="TH Niramit AS" w:eastAsia="MS Mincho" w:hAnsi="TH Niramit AS" w:cs="TH Niramit AS"/>
                <w:sz w:val="28"/>
              </w:rPr>
            </w:pPr>
            <w:r w:rsidRPr="00580F30">
              <w:rPr>
                <w:rFonts w:ascii="TH Niramit AS" w:eastAsia="Times New Roman" w:hAnsi="TH Niramit AS" w:cs="TH Niramit AS"/>
                <w:sz w:val="28"/>
              </w:rPr>
              <w:t xml:space="preserve">3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5</w:t>
            </w:r>
            <w:r w:rsidRPr="00580F30">
              <w:rPr>
                <w:rFonts w:ascii="TH Niramit AS" w:eastAsia="Times New Roman" w:hAnsi="TH Niramit AS" w:cs="TH Niramit AS"/>
                <w:sz w:val="28"/>
                <w:cs/>
              </w:rPr>
              <w:t>)</w:t>
            </w:r>
          </w:p>
        </w:tc>
        <w:tc>
          <w:tcPr>
            <w:tcW w:w="606" w:type="dxa"/>
          </w:tcPr>
          <w:p w14:paraId="015E72FD"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1F6E06F0"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71" w:type="dxa"/>
          </w:tcPr>
          <w:p w14:paraId="5B0CF36A"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71" w:type="dxa"/>
          </w:tcPr>
          <w:p w14:paraId="1AE300C4"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55" w:type="dxa"/>
          </w:tcPr>
          <w:p w14:paraId="11A11382"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67" w:type="dxa"/>
          </w:tcPr>
          <w:p w14:paraId="6B760D75"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67" w:type="dxa"/>
          </w:tcPr>
          <w:p w14:paraId="2AEF3A4A"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r>
      <w:tr w:rsidR="0024299D" w:rsidRPr="00580F30" w14:paraId="7340EDD6" w14:textId="77777777" w:rsidTr="00104644">
        <w:tc>
          <w:tcPr>
            <w:tcW w:w="4219" w:type="dxa"/>
          </w:tcPr>
          <w:p w14:paraId="1901D1D0" w14:textId="77777777" w:rsidR="0024299D" w:rsidRPr="00580F30" w:rsidRDefault="0024299D" w:rsidP="0024299D">
            <w:pPr>
              <w:rPr>
                <w:rFonts w:ascii="TH Niramit AS" w:eastAsia="Calibri" w:hAnsi="TH Niramit AS" w:cs="TH Niramit AS"/>
                <w:sz w:val="28"/>
                <w:cs/>
              </w:rPr>
            </w:pPr>
            <w:r w:rsidRPr="00580F30">
              <w:rPr>
                <w:rFonts w:ascii="TH Niramit AS" w:eastAsia="Calibri" w:hAnsi="TH Niramit AS" w:cs="TH Niramit AS"/>
                <w:sz w:val="28"/>
                <w:cs/>
              </w:rPr>
              <w:t>กก 101 ธุรกิจและการเป็นผู้ประกอบการ</w:t>
            </w:r>
          </w:p>
        </w:tc>
        <w:tc>
          <w:tcPr>
            <w:tcW w:w="1120" w:type="dxa"/>
          </w:tcPr>
          <w:p w14:paraId="75DAE80F" w14:textId="77777777" w:rsidR="0024299D" w:rsidRPr="00580F30" w:rsidRDefault="0024299D" w:rsidP="0024299D">
            <w:pPr>
              <w:jc w:val="center"/>
              <w:rPr>
                <w:rFonts w:ascii="TH Niramit AS" w:eastAsia="Times New Roman" w:hAnsi="TH Niramit AS" w:cs="TH Niramit AS"/>
                <w:sz w:val="28"/>
              </w:rPr>
            </w:pPr>
            <w:r w:rsidRPr="00580F30">
              <w:rPr>
                <w:rFonts w:ascii="TH Niramit AS" w:eastAsia="Times New Roman" w:hAnsi="TH Niramit AS" w:cs="TH Niramit AS"/>
                <w:sz w:val="28"/>
              </w:rPr>
              <w:t xml:space="preserve">3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5</w:t>
            </w:r>
            <w:r w:rsidRPr="00580F30">
              <w:rPr>
                <w:rFonts w:ascii="TH Niramit AS" w:eastAsia="Times New Roman" w:hAnsi="TH Niramit AS" w:cs="TH Niramit AS"/>
                <w:sz w:val="28"/>
                <w:cs/>
              </w:rPr>
              <w:t>)</w:t>
            </w:r>
          </w:p>
        </w:tc>
        <w:tc>
          <w:tcPr>
            <w:tcW w:w="606" w:type="dxa"/>
          </w:tcPr>
          <w:p w14:paraId="6A057CEF"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6F96D5D5"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71" w:type="dxa"/>
          </w:tcPr>
          <w:p w14:paraId="089633A2"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71" w:type="dxa"/>
          </w:tcPr>
          <w:p w14:paraId="05478D05"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55" w:type="dxa"/>
          </w:tcPr>
          <w:p w14:paraId="24F9B104"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67" w:type="dxa"/>
          </w:tcPr>
          <w:p w14:paraId="1A08A2C6"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67" w:type="dxa"/>
          </w:tcPr>
          <w:p w14:paraId="585941DF"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r>
      <w:tr w:rsidR="0024299D" w:rsidRPr="00580F30" w14:paraId="58E347D4" w14:textId="77777777" w:rsidTr="00104644">
        <w:tc>
          <w:tcPr>
            <w:tcW w:w="4219" w:type="dxa"/>
          </w:tcPr>
          <w:p w14:paraId="1CF1252D" w14:textId="77777777" w:rsidR="0024299D" w:rsidRPr="00580F30" w:rsidRDefault="0024299D" w:rsidP="0024299D">
            <w:pPr>
              <w:rPr>
                <w:rFonts w:ascii="TH Niramit AS" w:eastAsia="Calibri" w:hAnsi="TH Niramit AS" w:cs="TH Niramit AS"/>
                <w:sz w:val="28"/>
                <w:cs/>
              </w:rPr>
            </w:pPr>
            <w:r w:rsidRPr="00580F30">
              <w:rPr>
                <w:rFonts w:ascii="TH Niramit AS" w:eastAsia="Calibri" w:hAnsi="TH Niramit AS" w:cs="TH Niramit AS"/>
                <w:sz w:val="28"/>
                <w:cs/>
              </w:rPr>
              <w:t>กก 102 กฎหมายธุรกิจ</w:t>
            </w:r>
          </w:p>
        </w:tc>
        <w:tc>
          <w:tcPr>
            <w:tcW w:w="1120" w:type="dxa"/>
          </w:tcPr>
          <w:p w14:paraId="6A2C01B1" w14:textId="77777777" w:rsidR="0024299D" w:rsidRPr="00580F30" w:rsidRDefault="0024299D" w:rsidP="0024299D">
            <w:pPr>
              <w:jc w:val="center"/>
              <w:rPr>
                <w:rFonts w:ascii="TH Niramit AS" w:eastAsia="MS Mincho" w:hAnsi="TH Niramit AS" w:cs="TH Niramit AS"/>
                <w:sz w:val="28"/>
              </w:rPr>
            </w:pPr>
            <w:r w:rsidRPr="00580F30">
              <w:rPr>
                <w:rFonts w:ascii="TH Niramit AS" w:eastAsia="Times New Roman" w:hAnsi="TH Niramit AS" w:cs="TH Niramit AS"/>
                <w:sz w:val="28"/>
              </w:rPr>
              <w:t xml:space="preserve">3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5</w:t>
            </w:r>
            <w:r w:rsidRPr="00580F30">
              <w:rPr>
                <w:rFonts w:ascii="TH Niramit AS" w:eastAsia="Times New Roman" w:hAnsi="TH Niramit AS" w:cs="TH Niramit AS"/>
                <w:sz w:val="28"/>
                <w:cs/>
              </w:rPr>
              <w:t>)</w:t>
            </w:r>
          </w:p>
        </w:tc>
        <w:tc>
          <w:tcPr>
            <w:tcW w:w="606" w:type="dxa"/>
          </w:tcPr>
          <w:p w14:paraId="3549D50B"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6C7ED67E"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58F79543"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71" w:type="dxa"/>
          </w:tcPr>
          <w:p w14:paraId="2D25FDFD"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55" w:type="dxa"/>
          </w:tcPr>
          <w:p w14:paraId="258D93CD"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67" w:type="dxa"/>
          </w:tcPr>
          <w:p w14:paraId="436BDE7D"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67" w:type="dxa"/>
          </w:tcPr>
          <w:p w14:paraId="1C433209"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r>
      <w:tr w:rsidR="0024299D" w:rsidRPr="00580F30" w14:paraId="72EF5193" w14:textId="77777777" w:rsidTr="00104644">
        <w:tc>
          <w:tcPr>
            <w:tcW w:w="4219" w:type="dxa"/>
          </w:tcPr>
          <w:p w14:paraId="22477193" w14:textId="77777777" w:rsidR="0024299D" w:rsidRPr="00580F30" w:rsidRDefault="0024299D" w:rsidP="0024299D">
            <w:pPr>
              <w:rPr>
                <w:rFonts w:ascii="TH Niramit AS" w:eastAsia="Calibri" w:hAnsi="TH Niramit AS" w:cs="TH Niramit AS"/>
                <w:sz w:val="28"/>
                <w:cs/>
              </w:rPr>
            </w:pPr>
            <w:r w:rsidRPr="00580F30">
              <w:rPr>
                <w:rFonts w:ascii="TH Niramit AS" w:eastAsia="Calibri" w:hAnsi="TH Niramit AS" w:cs="TH Niramit AS"/>
                <w:sz w:val="28"/>
                <w:cs/>
              </w:rPr>
              <w:t>กก 201 ทฤษฎีองค์การและการจัดการ</w:t>
            </w:r>
          </w:p>
        </w:tc>
        <w:tc>
          <w:tcPr>
            <w:tcW w:w="1120" w:type="dxa"/>
          </w:tcPr>
          <w:p w14:paraId="29DCDAE9" w14:textId="77777777" w:rsidR="0024299D" w:rsidRPr="00580F30" w:rsidRDefault="0024299D" w:rsidP="0024299D">
            <w:pPr>
              <w:jc w:val="center"/>
              <w:rPr>
                <w:rFonts w:ascii="TH Niramit AS" w:eastAsia="Times New Roman" w:hAnsi="TH Niramit AS" w:cs="TH Niramit AS"/>
                <w:sz w:val="28"/>
              </w:rPr>
            </w:pPr>
            <w:r w:rsidRPr="00580F30">
              <w:rPr>
                <w:rFonts w:ascii="TH Niramit AS" w:eastAsia="Times New Roman" w:hAnsi="TH Niramit AS" w:cs="TH Niramit AS"/>
                <w:sz w:val="28"/>
              </w:rPr>
              <w:t xml:space="preserve">3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5</w:t>
            </w:r>
            <w:r w:rsidRPr="00580F30">
              <w:rPr>
                <w:rFonts w:ascii="TH Niramit AS" w:eastAsia="Times New Roman" w:hAnsi="TH Niramit AS" w:cs="TH Niramit AS"/>
                <w:sz w:val="28"/>
                <w:cs/>
              </w:rPr>
              <w:t>)</w:t>
            </w:r>
          </w:p>
        </w:tc>
        <w:tc>
          <w:tcPr>
            <w:tcW w:w="606" w:type="dxa"/>
          </w:tcPr>
          <w:p w14:paraId="18C6F390"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237AA9C4"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71" w:type="dxa"/>
          </w:tcPr>
          <w:p w14:paraId="33CF7E80"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71" w:type="dxa"/>
          </w:tcPr>
          <w:p w14:paraId="3A34B41D"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55" w:type="dxa"/>
          </w:tcPr>
          <w:p w14:paraId="12EE9E8B"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67" w:type="dxa"/>
          </w:tcPr>
          <w:p w14:paraId="67450473"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67" w:type="dxa"/>
          </w:tcPr>
          <w:p w14:paraId="5DC89454"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r>
      <w:tr w:rsidR="0024299D" w:rsidRPr="00580F30" w14:paraId="5C4677A6" w14:textId="77777777" w:rsidTr="00104644">
        <w:tc>
          <w:tcPr>
            <w:tcW w:w="4219" w:type="dxa"/>
          </w:tcPr>
          <w:p w14:paraId="6219664B" w14:textId="77777777" w:rsidR="0024299D" w:rsidRPr="00580F30" w:rsidRDefault="0024299D" w:rsidP="0024299D">
            <w:pPr>
              <w:ind w:left="756" w:hanging="756"/>
              <w:rPr>
                <w:rFonts w:ascii="TH Niramit AS" w:eastAsia="Calibri" w:hAnsi="TH Niramit AS" w:cs="TH Niramit AS"/>
                <w:sz w:val="28"/>
                <w:cs/>
              </w:rPr>
            </w:pPr>
            <w:r w:rsidRPr="00580F30">
              <w:rPr>
                <w:rFonts w:ascii="TH Niramit AS" w:eastAsia="Calibri" w:hAnsi="TH Niramit AS" w:cs="TH Niramit AS"/>
                <w:sz w:val="28"/>
                <w:cs/>
              </w:rPr>
              <w:t>กก 202 คณิตศาสตร์และสถิติในชีวิตประจำวัน</w:t>
            </w:r>
          </w:p>
        </w:tc>
        <w:tc>
          <w:tcPr>
            <w:tcW w:w="1120" w:type="dxa"/>
          </w:tcPr>
          <w:p w14:paraId="037628B0" w14:textId="77777777" w:rsidR="0024299D" w:rsidRPr="00580F30" w:rsidRDefault="0024299D" w:rsidP="0024299D">
            <w:pPr>
              <w:jc w:val="center"/>
              <w:rPr>
                <w:rFonts w:ascii="TH Niramit AS" w:eastAsia="MS Mincho" w:hAnsi="TH Niramit AS" w:cs="TH Niramit AS"/>
                <w:sz w:val="28"/>
              </w:rPr>
            </w:pPr>
            <w:r w:rsidRPr="00580F30">
              <w:rPr>
                <w:rFonts w:ascii="TH Niramit AS" w:eastAsia="Times New Roman" w:hAnsi="TH Niramit AS" w:cs="TH Niramit AS"/>
                <w:sz w:val="28"/>
              </w:rPr>
              <w:t xml:space="preserve">3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5</w:t>
            </w:r>
            <w:r w:rsidRPr="00580F30">
              <w:rPr>
                <w:rFonts w:ascii="TH Niramit AS" w:eastAsia="Times New Roman" w:hAnsi="TH Niramit AS" w:cs="TH Niramit AS"/>
                <w:sz w:val="28"/>
                <w:cs/>
              </w:rPr>
              <w:t>)</w:t>
            </w:r>
          </w:p>
        </w:tc>
        <w:tc>
          <w:tcPr>
            <w:tcW w:w="606" w:type="dxa"/>
          </w:tcPr>
          <w:p w14:paraId="67038874"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0D96C3E7"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71" w:type="dxa"/>
          </w:tcPr>
          <w:p w14:paraId="6BE62EC3"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71" w:type="dxa"/>
          </w:tcPr>
          <w:p w14:paraId="789CD15E"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55" w:type="dxa"/>
          </w:tcPr>
          <w:p w14:paraId="3318FDF5"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67" w:type="dxa"/>
          </w:tcPr>
          <w:p w14:paraId="60D36EC0"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67" w:type="dxa"/>
          </w:tcPr>
          <w:p w14:paraId="2A4CB848"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r>
      <w:tr w:rsidR="0024299D" w:rsidRPr="00580F30" w14:paraId="24051489" w14:textId="77777777" w:rsidTr="00104644">
        <w:tc>
          <w:tcPr>
            <w:tcW w:w="4219" w:type="dxa"/>
          </w:tcPr>
          <w:p w14:paraId="1668FED0" w14:textId="77777777" w:rsidR="0024299D" w:rsidRPr="00580F30" w:rsidRDefault="0024299D" w:rsidP="0024299D">
            <w:pPr>
              <w:rPr>
                <w:rFonts w:ascii="TH Niramit AS" w:eastAsia="Calibri" w:hAnsi="TH Niramit AS" w:cs="TH Niramit AS"/>
                <w:sz w:val="28"/>
                <w:cs/>
              </w:rPr>
            </w:pPr>
            <w:r w:rsidRPr="00580F30">
              <w:rPr>
                <w:rFonts w:ascii="TH Niramit AS" w:eastAsia="Calibri" w:hAnsi="TH Niramit AS" w:cs="TH Niramit AS"/>
                <w:sz w:val="28"/>
                <w:cs/>
              </w:rPr>
              <w:t>กก 20</w:t>
            </w:r>
            <w:r w:rsidRPr="00580F30">
              <w:rPr>
                <w:rFonts w:ascii="TH Niramit AS" w:eastAsia="Calibri" w:hAnsi="TH Niramit AS" w:cs="TH Niramit AS"/>
                <w:sz w:val="28"/>
              </w:rPr>
              <w:t>3</w:t>
            </w:r>
            <w:r w:rsidRPr="00580F30">
              <w:rPr>
                <w:rFonts w:ascii="TH Niramit AS" w:eastAsia="Calibri" w:hAnsi="TH Niramit AS" w:cs="TH Niramit AS"/>
                <w:sz w:val="28"/>
                <w:cs/>
              </w:rPr>
              <w:t xml:space="preserve"> เศรษฐศาสตร์เพื่อการจัดการธุรกิจ</w:t>
            </w:r>
          </w:p>
        </w:tc>
        <w:tc>
          <w:tcPr>
            <w:tcW w:w="1120" w:type="dxa"/>
          </w:tcPr>
          <w:p w14:paraId="55042D6E" w14:textId="77777777" w:rsidR="0024299D" w:rsidRPr="00580F30" w:rsidRDefault="0024299D" w:rsidP="0024299D">
            <w:pPr>
              <w:jc w:val="center"/>
              <w:rPr>
                <w:rFonts w:ascii="TH Niramit AS" w:eastAsia="Times New Roman" w:hAnsi="TH Niramit AS" w:cs="TH Niramit AS"/>
                <w:sz w:val="28"/>
              </w:rPr>
            </w:pPr>
            <w:r w:rsidRPr="00580F30">
              <w:rPr>
                <w:rFonts w:ascii="TH Niramit AS" w:eastAsia="Times New Roman" w:hAnsi="TH Niramit AS" w:cs="TH Niramit AS"/>
                <w:sz w:val="28"/>
              </w:rPr>
              <w:t xml:space="preserve">3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5</w:t>
            </w:r>
            <w:r w:rsidRPr="00580F30">
              <w:rPr>
                <w:rFonts w:ascii="TH Niramit AS" w:eastAsia="Times New Roman" w:hAnsi="TH Niramit AS" w:cs="TH Niramit AS"/>
                <w:sz w:val="28"/>
                <w:cs/>
              </w:rPr>
              <w:t>)</w:t>
            </w:r>
          </w:p>
        </w:tc>
        <w:tc>
          <w:tcPr>
            <w:tcW w:w="606" w:type="dxa"/>
          </w:tcPr>
          <w:p w14:paraId="1C4FB3D3"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38B2577B"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71" w:type="dxa"/>
          </w:tcPr>
          <w:p w14:paraId="2CD2DB82"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71" w:type="dxa"/>
          </w:tcPr>
          <w:p w14:paraId="303BCB31"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55" w:type="dxa"/>
          </w:tcPr>
          <w:p w14:paraId="00EEDCCA"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67" w:type="dxa"/>
          </w:tcPr>
          <w:p w14:paraId="6698D785"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67" w:type="dxa"/>
          </w:tcPr>
          <w:p w14:paraId="1090F49E"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r>
      <w:tr w:rsidR="0024299D" w:rsidRPr="00580F30" w14:paraId="76E4FCF5" w14:textId="77777777" w:rsidTr="00104644">
        <w:tc>
          <w:tcPr>
            <w:tcW w:w="4219" w:type="dxa"/>
          </w:tcPr>
          <w:p w14:paraId="71F19C04" w14:textId="77777777" w:rsidR="0024299D" w:rsidRPr="00580F30" w:rsidRDefault="0024299D" w:rsidP="0024299D">
            <w:pPr>
              <w:rPr>
                <w:rFonts w:ascii="TH Niramit AS" w:eastAsia="Calibri" w:hAnsi="TH Niramit AS" w:cs="TH Niramit AS"/>
                <w:sz w:val="28"/>
                <w:cs/>
              </w:rPr>
            </w:pPr>
            <w:r w:rsidRPr="00580F30">
              <w:rPr>
                <w:rFonts w:ascii="TH Niramit AS" w:eastAsia="Calibri" w:hAnsi="TH Niramit AS" w:cs="TH Niramit AS"/>
                <w:sz w:val="28"/>
                <w:cs/>
              </w:rPr>
              <w:t>กก 20</w:t>
            </w:r>
            <w:r w:rsidRPr="00580F30">
              <w:rPr>
                <w:rFonts w:ascii="TH Niramit AS" w:eastAsia="Calibri" w:hAnsi="TH Niramit AS" w:cs="TH Niramit AS"/>
                <w:sz w:val="28"/>
              </w:rPr>
              <w:t>4</w:t>
            </w:r>
            <w:r w:rsidRPr="00580F30">
              <w:rPr>
                <w:rFonts w:ascii="TH Niramit AS" w:eastAsia="Calibri" w:hAnsi="TH Niramit AS" w:cs="TH Niramit AS"/>
                <w:sz w:val="28"/>
                <w:cs/>
              </w:rPr>
              <w:t xml:space="preserve"> การบัญชีเบื้องต้น</w:t>
            </w:r>
          </w:p>
        </w:tc>
        <w:tc>
          <w:tcPr>
            <w:tcW w:w="1120" w:type="dxa"/>
          </w:tcPr>
          <w:p w14:paraId="5CFB33E5" w14:textId="77777777" w:rsidR="0024299D" w:rsidRPr="00580F30" w:rsidRDefault="0024299D" w:rsidP="0024299D">
            <w:pPr>
              <w:jc w:val="center"/>
              <w:rPr>
                <w:rFonts w:ascii="TH Niramit AS" w:eastAsia="MS Mincho" w:hAnsi="TH Niramit AS" w:cs="TH Niramit AS"/>
                <w:sz w:val="28"/>
              </w:rPr>
            </w:pPr>
            <w:r w:rsidRPr="00580F30">
              <w:rPr>
                <w:rFonts w:ascii="TH Niramit AS" w:eastAsia="Times New Roman" w:hAnsi="TH Niramit AS" w:cs="TH Niramit AS"/>
                <w:sz w:val="28"/>
              </w:rPr>
              <w:t xml:space="preserve">3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5</w:t>
            </w:r>
            <w:r w:rsidRPr="00580F30">
              <w:rPr>
                <w:rFonts w:ascii="TH Niramit AS" w:eastAsia="Times New Roman" w:hAnsi="TH Niramit AS" w:cs="TH Niramit AS"/>
                <w:sz w:val="28"/>
                <w:cs/>
              </w:rPr>
              <w:t>)</w:t>
            </w:r>
          </w:p>
        </w:tc>
        <w:tc>
          <w:tcPr>
            <w:tcW w:w="606" w:type="dxa"/>
          </w:tcPr>
          <w:p w14:paraId="2C02CE81"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02B8FD70"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71" w:type="dxa"/>
          </w:tcPr>
          <w:p w14:paraId="0DDF6B9C"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71" w:type="dxa"/>
          </w:tcPr>
          <w:p w14:paraId="4F3002CF"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55" w:type="dxa"/>
          </w:tcPr>
          <w:p w14:paraId="7FE8A672"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67" w:type="dxa"/>
          </w:tcPr>
          <w:p w14:paraId="1B466F28"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67" w:type="dxa"/>
          </w:tcPr>
          <w:p w14:paraId="7823223A"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r>
      <w:tr w:rsidR="0024299D" w:rsidRPr="00580F30" w14:paraId="1EE5DA2D" w14:textId="77777777" w:rsidTr="00104644">
        <w:tc>
          <w:tcPr>
            <w:tcW w:w="4219" w:type="dxa"/>
          </w:tcPr>
          <w:p w14:paraId="49C946CD" w14:textId="77777777" w:rsidR="0024299D" w:rsidRPr="00580F30" w:rsidRDefault="0024299D" w:rsidP="0024299D">
            <w:pPr>
              <w:ind w:left="756" w:hanging="756"/>
              <w:rPr>
                <w:rFonts w:ascii="TH Niramit AS" w:eastAsia="Calibri" w:hAnsi="TH Niramit AS" w:cs="TH Niramit AS"/>
                <w:sz w:val="28"/>
                <w:cs/>
              </w:rPr>
            </w:pPr>
            <w:r w:rsidRPr="00580F30">
              <w:rPr>
                <w:rFonts w:ascii="TH Niramit AS" w:eastAsia="Calibri" w:hAnsi="TH Niramit AS" w:cs="TH Niramit AS"/>
                <w:sz w:val="28"/>
                <w:cs/>
              </w:rPr>
              <w:t>กก 301 การเงินธุรกิจและเทคโนโลยีทางการเงิน</w:t>
            </w:r>
          </w:p>
        </w:tc>
        <w:tc>
          <w:tcPr>
            <w:tcW w:w="1120" w:type="dxa"/>
          </w:tcPr>
          <w:p w14:paraId="49AE13CB" w14:textId="77777777" w:rsidR="0024299D" w:rsidRPr="00580F30" w:rsidRDefault="0024299D" w:rsidP="0024299D">
            <w:pPr>
              <w:jc w:val="center"/>
              <w:rPr>
                <w:rFonts w:ascii="TH Niramit AS" w:eastAsia="Times New Roman" w:hAnsi="TH Niramit AS" w:cs="TH Niramit AS"/>
                <w:sz w:val="28"/>
              </w:rPr>
            </w:pPr>
            <w:r w:rsidRPr="00580F30">
              <w:rPr>
                <w:rFonts w:ascii="TH Niramit AS" w:eastAsia="Times New Roman" w:hAnsi="TH Niramit AS" w:cs="TH Niramit AS"/>
                <w:sz w:val="28"/>
              </w:rPr>
              <w:t xml:space="preserve">3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5</w:t>
            </w:r>
            <w:r w:rsidRPr="00580F30">
              <w:rPr>
                <w:rFonts w:ascii="TH Niramit AS" w:eastAsia="Times New Roman" w:hAnsi="TH Niramit AS" w:cs="TH Niramit AS"/>
                <w:sz w:val="28"/>
                <w:cs/>
              </w:rPr>
              <w:t>)</w:t>
            </w:r>
          </w:p>
        </w:tc>
        <w:tc>
          <w:tcPr>
            <w:tcW w:w="606" w:type="dxa"/>
          </w:tcPr>
          <w:p w14:paraId="363A2D1C"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70E16742"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71" w:type="dxa"/>
          </w:tcPr>
          <w:p w14:paraId="124331E3"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71" w:type="dxa"/>
          </w:tcPr>
          <w:p w14:paraId="36DD7BF3"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55" w:type="dxa"/>
          </w:tcPr>
          <w:p w14:paraId="69E8F2BD"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67" w:type="dxa"/>
          </w:tcPr>
          <w:p w14:paraId="28B53838"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67" w:type="dxa"/>
          </w:tcPr>
          <w:p w14:paraId="4B3A83FA"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r>
      <w:tr w:rsidR="0024299D" w:rsidRPr="00580F30" w14:paraId="553971FF" w14:textId="77777777" w:rsidTr="00104644">
        <w:tc>
          <w:tcPr>
            <w:tcW w:w="4219" w:type="dxa"/>
          </w:tcPr>
          <w:p w14:paraId="72EFA758" w14:textId="77777777" w:rsidR="0024299D" w:rsidRPr="00580F30" w:rsidRDefault="0024299D" w:rsidP="0024299D">
            <w:pPr>
              <w:rPr>
                <w:rFonts w:ascii="TH Niramit AS" w:eastAsia="Calibri" w:hAnsi="TH Niramit AS" w:cs="TH Niramit AS"/>
                <w:sz w:val="28"/>
                <w:cs/>
              </w:rPr>
            </w:pPr>
            <w:r w:rsidRPr="00580F30">
              <w:rPr>
                <w:rFonts w:ascii="TH Niramit AS" w:eastAsia="Calibri" w:hAnsi="TH Niramit AS" w:cs="TH Niramit AS"/>
                <w:sz w:val="28"/>
                <w:cs/>
              </w:rPr>
              <w:t>กก</w:t>
            </w:r>
            <w:r w:rsidRPr="00580F30">
              <w:rPr>
                <w:rFonts w:ascii="TH Niramit AS" w:eastAsia="Calibri" w:hAnsi="TH Niramit AS" w:cs="TH Niramit AS"/>
                <w:sz w:val="28"/>
              </w:rPr>
              <w:t xml:space="preserve"> 302</w:t>
            </w:r>
            <w:r w:rsidRPr="00580F30">
              <w:rPr>
                <w:rFonts w:ascii="TH Niramit AS" w:eastAsia="Calibri" w:hAnsi="TH Niramit AS" w:cs="TH Niramit AS"/>
                <w:sz w:val="28"/>
                <w:cs/>
              </w:rPr>
              <w:t xml:space="preserve"> การวิเคราะห์เชิงปริมาณทางธุรกิจ</w:t>
            </w:r>
          </w:p>
        </w:tc>
        <w:tc>
          <w:tcPr>
            <w:tcW w:w="1120" w:type="dxa"/>
          </w:tcPr>
          <w:p w14:paraId="6EF3C13E" w14:textId="77777777" w:rsidR="0024299D" w:rsidRPr="00580F30" w:rsidRDefault="0024299D" w:rsidP="0024299D">
            <w:pPr>
              <w:jc w:val="center"/>
              <w:rPr>
                <w:rFonts w:ascii="TH Niramit AS" w:eastAsia="MS Mincho" w:hAnsi="TH Niramit AS" w:cs="TH Niramit AS"/>
                <w:sz w:val="28"/>
              </w:rPr>
            </w:pPr>
            <w:r w:rsidRPr="00580F30">
              <w:rPr>
                <w:rFonts w:ascii="TH Niramit AS" w:eastAsia="Times New Roman" w:hAnsi="TH Niramit AS" w:cs="TH Niramit AS"/>
                <w:sz w:val="28"/>
              </w:rPr>
              <w:t xml:space="preserve">3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5</w:t>
            </w:r>
            <w:r w:rsidRPr="00580F30">
              <w:rPr>
                <w:rFonts w:ascii="TH Niramit AS" w:eastAsia="Times New Roman" w:hAnsi="TH Niramit AS" w:cs="TH Niramit AS"/>
                <w:sz w:val="28"/>
                <w:cs/>
              </w:rPr>
              <w:t>)</w:t>
            </w:r>
          </w:p>
        </w:tc>
        <w:tc>
          <w:tcPr>
            <w:tcW w:w="606" w:type="dxa"/>
          </w:tcPr>
          <w:p w14:paraId="1849657B"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52C6E032"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3293C711"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71" w:type="dxa"/>
          </w:tcPr>
          <w:p w14:paraId="6A48960A"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55" w:type="dxa"/>
          </w:tcPr>
          <w:p w14:paraId="7DB0E6AE"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67" w:type="dxa"/>
          </w:tcPr>
          <w:p w14:paraId="068E9461"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67" w:type="dxa"/>
          </w:tcPr>
          <w:p w14:paraId="26DF07C2"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r>
      <w:tr w:rsidR="0024299D" w:rsidRPr="00580F30" w14:paraId="3D516EA0" w14:textId="77777777" w:rsidTr="00104644">
        <w:tc>
          <w:tcPr>
            <w:tcW w:w="4219" w:type="dxa"/>
          </w:tcPr>
          <w:p w14:paraId="17D71948" w14:textId="77777777" w:rsidR="0024299D" w:rsidRPr="00580F30" w:rsidRDefault="0024299D" w:rsidP="0024299D">
            <w:pPr>
              <w:ind w:left="756" w:hanging="756"/>
              <w:rPr>
                <w:rFonts w:ascii="TH Niramit AS" w:eastAsia="Calibri" w:hAnsi="TH Niramit AS" w:cs="TH Niramit AS"/>
                <w:sz w:val="28"/>
                <w:cs/>
              </w:rPr>
            </w:pPr>
            <w:r w:rsidRPr="00580F30">
              <w:rPr>
                <w:rFonts w:ascii="TH Niramit AS" w:eastAsia="Calibri" w:hAnsi="TH Niramit AS" w:cs="TH Niramit AS"/>
                <w:sz w:val="28"/>
                <w:cs/>
              </w:rPr>
              <w:t>กก 401 การจัดการปฏิบัติการโลจิสติกส์และโซ่อุปทาน</w:t>
            </w:r>
          </w:p>
        </w:tc>
        <w:tc>
          <w:tcPr>
            <w:tcW w:w="1120" w:type="dxa"/>
          </w:tcPr>
          <w:p w14:paraId="31F1AA3C" w14:textId="77777777" w:rsidR="0024299D" w:rsidRPr="00580F30" w:rsidRDefault="0024299D" w:rsidP="0024299D">
            <w:pPr>
              <w:jc w:val="center"/>
              <w:rPr>
                <w:rFonts w:ascii="TH Niramit AS" w:eastAsia="Times New Roman" w:hAnsi="TH Niramit AS" w:cs="TH Niramit AS"/>
                <w:sz w:val="28"/>
              </w:rPr>
            </w:pPr>
            <w:r w:rsidRPr="00580F30">
              <w:rPr>
                <w:rFonts w:ascii="TH Niramit AS" w:eastAsia="Times New Roman" w:hAnsi="TH Niramit AS" w:cs="TH Niramit AS"/>
                <w:sz w:val="28"/>
              </w:rPr>
              <w:t xml:space="preserve">3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5</w:t>
            </w:r>
            <w:r w:rsidRPr="00580F30">
              <w:rPr>
                <w:rFonts w:ascii="TH Niramit AS" w:eastAsia="Times New Roman" w:hAnsi="TH Niramit AS" w:cs="TH Niramit AS"/>
                <w:sz w:val="28"/>
                <w:cs/>
              </w:rPr>
              <w:t>)</w:t>
            </w:r>
          </w:p>
        </w:tc>
        <w:tc>
          <w:tcPr>
            <w:tcW w:w="606" w:type="dxa"/>
          </w:tcPr>
          <w:p w14:paraId="1F1C99CA"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274493A1"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0CE058A4"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71" w:type="dxa"/>
          </w:tcPr>
          <w:p w14:paraId="15B53431"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55" w:type="dxa"/>
          </w:tcPr>
          <w:p w14:paraId="63A00082"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67" w:type="dxa"/>
          </w:tcPr>
          <w:p w14:paraId="0C406AB9"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67" w:type="dxa"/>
          </w:tcPr>
          <w:p w14:paraId="1E4AF97A"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r>
      <w:tr w:rsidR="0024299D" w:rsidRPr="00580F30" w14:paraId="2D6B1D55" w14:textId="77777777" w:rsidTr="00104644">
        <w:tc>
          <w:tcPr>
            <w:tcW w:w="4219" w:type="dxa"/>
          </w:tcPr>
          <w:p w14:paraId="780DB787" w14:textId="77777777" w:rsidR="0024299D" w:rsidRPr="00580F30" w:rsidRDefault="0024299D" w:rsidP="0024299D">
            <w:pPr>
              <w:rPr>
                <w:rFonts w:ascii="TH Niramit AS" w:eastAsia="Calibri" w:hAnsi="TH Niramit AS" w:cs="TH Niramit AS"/>
                <w:sz w:val="28"/>
              </w:rPr>
            </w:pPr>
            <w:r w:rsidRPr="00580F30">
              <w:rPr>
                <w:rFonts w:ascii="TH Niramit AS" w:eastAsia="Calibri" w:hAnsi="TH Niramit AS" w:cs="TH Niramit AS"/>
                <w:sz w:val="28"/>
                <w:cs/>
              </w:rPr>
              <w:t xml:space="preserve">ศป </w:t>
            </w:r>
            <w:r w:rsidRPr="00580F30">
              <w:rPr>
                <w:rFonts w:ascii="TH Niramit AS" w:eastAsia="Calibri" w:hAnsi="TH Niramit AS" w:cs="TH Niramit AS"/>
                <w:sz w:val="28"/>
              </w:rPr>
              <w:t xml:space="preserve">241 </w:t>
            </w:r>
            <w:r w:rsidRPr="00580F30">
              <w:rPr>
                <w:rFonts w:ascii="TH Niramit AS" w:eastAsia="Calibri" w:hAnsi="TH Niramit AS" w:cs="TH Niramit AS"/>
                <w:sz w:val="28"/>
                <w:cs/>
              </w:rPr>
              <w:t xml:space="preserve">การพัฒนาทักษะภาษาอังกฤษ </w:t>
            </w:r>
            <w:r w:rsidRPr="00580F30">
              <w:rPr>
                <w:rFonts w:ascii="TH Niramit AS" w:eastAsia="Calibri" w:hAnsi="TH Niramit AS" w:cs="TH Niramit AS"/>
                <w:sz w:val="28"/>
              </w:rPr>
              <w:t>1</w:t>
            </w:r>
          </w:p>
        </w:tc>
        <w:tc>
          <w:tcPr>
            <w:tcW w:w="1120" w:type="dxa"/>
          </w:tcPr>
          <w:p w14:paraId="4146BA37" w14:textId="77777777" w:rsidR="0024299D" w:rsidRPr="00580F30" w:rsidRDefault="0024299D" w:rsidP="0024299D">
            <w:pPr>
              <w:jc w:val="center"/>
              <w:rPr>
                <w:rFonts w:ascii="TH Niramit AS" w:eastAsia="MS Mincho" w:hAnsi="TH Niramit AS" w:cs="TH Niramit AS"/>
                <w:sz w:val="28"/>
              </w:rPr>
            </w:pPr>
            <w:r w:rsidRPr="00580F30">
              <w:rPr>
                <w:rFonts w:ascii="TH Niramit AS" w:eastAsia="Times New Roman" w:hAnsi="TH Niramit AS" w:cs="TH Niramit AS"/>
                <w:sz w:val="28"/>
              </w:rPr>
              <w:t xml:space="preserve">1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0</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1</w:t>
            </w:r>
            <w:r w:rsidRPr="00580F30">
              <w:rPr>
                <w:rFonts w:ascii="TH Niramit AS" w:eastAsia="Times New Roman" w:hAnsi="TH Niramit AS" w:cs="TH Niramit AS"/>
                <w:sz w:val="28"/>
                <w:cs/>
              </w:rPr>
              <w:t>)</w:t>
            </w:r>
          </w:p>
        </w:tc>
        <w:tc>
          <w:tcPr>
            <w:tcW w:w="606" w:type="dxa"/>
          </w:tcPr>
          <w:p w14:paraId="5162B9B4"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537B138B"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71" w:type="dxa"/>
          </w:tcPr>
          <w:p w14:paraId="33A99D94"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71" w:type="dxa"/>
          </w:tcPr>
          <w:p w14:paraId="0D0F07B1"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55" w:type="dxa"/>
          </w:tcPr>
          <w:p w14:paraId="14A6CB60"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67" w:type="dxa"/>
          </w:tcPr>
          <w:p w14:paraId="5DD4CC95"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67" w:type="dxa"/>
          </w:tcPr>
          <w:p w14:paraId="47B95E80"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r>
      <w:tr w:rsidR="0024299D" w:rsidRPr="00580F30" w14:paraId="55740B62" w14:textId="77777777" w:rsidTr="00104644">
        <w:tc>
          <w:tcPr>
            <w:tcW w:w="4219" w:type="dxa"/>
          </w:tcPr>
          <w:p w14:paraId="01510EA3" w14:textId="77777777" w:rsidR="0024299D" w:rsidRPr="00580F30" w:rsidRDefault="0024299D" w:rsidP="0024299D">
            <w:pPr>
              <w:rPr>
                <w:rFonts w:ascii="TH Niramit AS" w:eastAsia="Calibri" w:hAnsi="TH Niramit AS" w:cs="TH Niramit AS"/>
                <w:sz w:val="28"/>
              </w:rPr>
            </w:pPr>
            <w:r w:rsidRPr="00580F30">
              <w:rPr>
                <w:rFonts w:ascii="TH Niramit AS" w:eastAsia="Calibri" w:hAnsi="TH Niramit AS" w:cs="TH Niramit AS"/>
                <w:sz w:val="28"/>
                <w:cs/>
              </w:rPr>
              <w:lastRenderedPageBreak/>
              <w:t xml:space="preserve">ศป </w:t>
            </w:r>
            <w:r w:rsidRPr="00580F30">
              <w:rPr>
                <w:rFonts w:ascii="TH Niramit AS" w:eastAsia="Calibri" w:hAnsi="TH Niramit AS" w:cs="TH Niramit AS"/>
                <w:sz w:val="28"/>
              </w:rPr>
              <w:t xml:space="preserve">242 </w:t>
            </w:r>
            <w:r w:rsidRPr="00580F30">
              <w:rPr>
                <w:rFonts w:ascii="TH Niramit AS" w:eastAsia="Calibri" w:hAnsi="TH Niramit AS" w:cs="TH Niramit AS"/>
                <w:sz w:val="28"/>
                <w:cs/>
              </w:rPr>
              <w:t xml:space="preserve">การพัฒนาทักษะภาษาอังกฤษ </w:t>
            </w:r>
            <w:r w:rsidRPr="00580F30">
              <w:rPr>
                <w:rFonts w:ascii="TH Niramit AS" w:eastAsia="Calibri" w:hAnsi="TH Niramit AS" w:cs="TH Niramit AS"/>
                <w:sz w:val="28"/>
              </w:rPr>
              <w:t>2</w:t>
            </w:r>
          </w:p>
        </w:tc>
        <w:tc>
          <w:tcPr>
            <w:tcW w:w="1120" w:type="dxa"/>
          </w:tcPr>
          <w:p w14:paraId="1DAB4501" w14:textId="77777777" w:rsidR="0024299D" w:rsidRPr="00580F30" w:rsidRDefault="0024299D" w:rsidP="0024299D">
            <w:pPr>
              <w:jc w:val="center"/>
              <w:rPr>
                <w:rFonts w:ascii="TH Niramit AS" w:eastAsia="Times New Roman" w:hAnsi="TH Niramit AS" w:cs="TH Niramit AS"/>
                <w:sz w:val="28"/>
              </w:rPr>
            </w:pPr>
            <w:r w:rsidRPr="00580F30">
              <w:rPr>
                <w:rFonts w:ascii="TH Niramit AS" w:eastAsia="Times New Roman" w:hAnsi="TH Niramit AS" w:cs="TH Niramit AS"/>
                <w:sz w:val="28"/>
              </w:rPr>
              <w:t xml:space="preserve">1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0</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1</w:t>
            </w:r>
            <w:r w:rsidRPr="00580F30">
              <w:rPr>
                <w:rFonts w:ascii="TH Niramit AS" w:eastAsia="Times New Roman" w:hAnsi="TH Niramit AS" w:cs="TH Niramit AS"/>
                <w:sz w:val="28"/>
                <w:cs/>
              </w:rPr>
              <w:t>)</w:t>
            </w:r>
          </w:p>
        </w:tc>
        <w:tc>
          <w:tcPr>
            <w:tcW w:w="606" w:type="dxa"/>
          </w:tcPr>
          <w:p w14:paraId="4E82FD46"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123B3778"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71" w:type="dxa"/>
          </w:tcPr>
          <w:p w14:paraId="04CBA7E7"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71" w:type="dxa"/>
          </w:tcPr>
          <w:p w14:paraId="13F4E9F7"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55" w:type="dxa"/>
          </w:tcPr>
          <w:p w14:paraId="35C0602E"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67" w:type="dxa"/>
          </w:tcPr>
          <w:p w14:paraId="30368813"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67" w:type="dxa"/>
          </w:tcPr>
          <w:p w14:paraId="370EFFB1"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r>
      <w:tr w:rsidR="0024299D" w:rsidRPr="00580F30" w14:paraId="3A8F8564" w14:textId="77777777" w:rsidTr="00104644">
        <w:tc>
          <w:tcPr>
            <w:tcW w:w="4219" w:type="dxa"/>
          </w:tcPr>
          <w:p w14:paraId="5FE57F86" w14:textId="77777777" w:rsidR="0024299D" w:rsidRPr="00580F30" w:rsidRDefault="0024299D" w:rsidP="0024299D">
            <w:pPr>
              <w:rPr>
                <w:rFonts w:ascii="TH Niramit AS" w:eastAsia="Calibri" w:hAnsi="TH Niramit AS" w:cs="TH Niramit AS"/>
                <w:sz w:val="28"/>
              </w:rPr>
            </w:pPr>
            <w:r w:rsidRPr="00580F30">
              <w:rPr>
                <w:rFonts w:ascii="TH Niramit AS" w:eastAsia="Calibri" w:hAnsi="TH Niramit AS" w:cs="TH Niramit AS"/>
                <w:sz w:val="28"/>
                <w:cs/>
              </w:rPr>
              <w:t xml:space="preserve">ศป </w:t>
            </w:r>
            <w:r w:rsidRPr="00580F30">
              <w:rPr>
                <w:rFonts w:ascii="TH Niramit AS" w:eastAsia="Calibri" w:hAnsi="TH Niramit AS" w:cs="TH Niramit AS"/>
                <w:sz w:val="28"/>
              </w:rPr>
              <w:t xml:space="preserve">243 </w:t>
            </w:r>
            <w:r w:rsidRPr="00580F30">
              <w:rPr>
                <w:rFonts w:ascii="TH Niramit AS" w:eastAsia="Calibri" w:hAnsi="TH Niramit AS" w:cs="TH Niramit AS"/>
                <w:sz w:val="28"/>
                <w:cs/>
              </w:rPr>
              <w:t xml:space="preserve">การพัฒนาทักษะภาษาอังกฤษ </w:t>
            </w:r>
            <w:r w:rsidRPr="00580F30">
              <w:rPr>
                <w:rFonts w:ascii="TH Niramit AS" w:eastAsia="Calibri" w:hAnsi="TH Niramit AS" w:cs="TH Niramit AS"/>
                <w:sz w:val="28"/>
              </w:rPr>
              <w:t>3</w:t>
            </w:r>
          </w:p>
        </w:tc>
        <w:tc>
          <w:tcPr>
            <w:tcW w:w="1120" w:type="dxa"/>
          </w:tcPr>
          <w:p w14:paraId="025A181E" w14:textId="77777777" w:rsidR="0024299D" w:rsidRPr="00580F30" w:rsidRDefault="0024299D" w:rsidP="0024299D">
            <w:pPr>
              <w:jc w:val="center"/>
              <w:rPr>
                <w:rFonts w:ascii="TH Niramit AS" w:eastAsia="MS Mincho" w:hAnsi="TH Niramit AS" w:cs="TH Niramit AS"/>
                <w:sz w:val="28"/>
              </w:rPr>
            </w:pPr>
            <w:r w:rsidRPr="00580F30">
              <w:rPr>
                <w:rFonts w:ascii="TH Niramit AS" w:eastAsia="Times New Roman" w:hAnsi="TH Niramit AS" w:cs="TH Niramit AS"/>
                <w:sz w:val="28"/>
              </w:rPr>
              <w:t xml:space="preserve">1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0</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1</w:t>
            </w:r>
            <w:r w:rsidRPr="00580F30">
              <w:rPr>
                <w:rFonts w:ascii="TH Niramit AS" w:eastAsia="Times New Roman" w:hAnsi="TH Niramit AS" w:cs="TH Niramit AS"/>
                <w:sz w:val="28"/>
                <w:cs/>
              </w:rPr>
              <w:t>)</w:t>
            </w:r>
          </w:p>
        </w:tc>
        <w:tc>
          <w:tcPr>
            <w:tcW w:w="606" w:type="dxa"/>
          </w:tcPr>
          <w:p w14:paraId="555BE19B"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40EAE5AE"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71" w:type="dxa"/>
          </w:tcPr>
          <w:p w14:paraId="0E7A240C"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71" w:type="dxa"/>
          </w:tcPr>
          <w:p w14:paraId="7EC5A00B"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55" w:type="dxa"/>
          </w:tcPr>
          <w:p w14:paraId="7E99D555"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67" w:type="dxa"/>
          </w:tcPr>
          <w:p w14:paraId="6E9A0A26"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67" w:type="dxa"/>
          </w:tcPr>
          <w:p w14:paraId="26843FC7"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r>
      <w:tr w:rsidR="0024299D" w:rsidRPr="00580F30" w14:paraId="75B6318A" w14:textId="77777777" w:rsidTr="00104644">
        <w:tc>
          <w:tcPr>
            <w:tcW w:w="4219" w:type="dxa"/>
          </w:tcPr>
          <w:p w14:paraId="2EFD2DD6" w14:textId="77777777" w:rsidR="0024299D" w:rsidRPr="00580F30" w:rsidRDefault="0024299D" w:rsidP="0024299D">
            <w:pPr>
              <w:tabs>
                <w:tab w:val="left" w:pos="426"/>
                <w:tab w:val="left" w:pos="1134"/>
              </w:tabs>
              <w:rPr>
                <w:rFonts w:ascii="TH Niramit AS" w:eastAsia="Calibri" w:hAnsi="TH Niramit AS" w:cs="TH Niramit AS"/>
                <w:b/>
                <w:bCs/>
                <w:sz w:val="28"/>
              </w:rPr>
            </w:pPr>
            <w:r w:rsidRPr="00580F30">
              <w:rPr>
                <w:rFonts w:ascii="TH Niramit AS" w:eastAsia="Calibri" w:hAnsi="TH Niramit AS" w:cs="TH Niramit AS"/>
                <w:b/>
                <w:bCs/>
                <w:sz w:val="28"/>
                <w:cs/>
              </w:rPr>
              <w:t xml:space="preserve">2. กลุ่มวิชาเอก    </w:t>
            </w:r>
          </w:p>
          <w:p w14:paraId="41D442C8" w14:textId="77777777" w:rsidR="0024299D" w:rsidRPr="00580F30" w:rsidRDefault="0024299D" w:rsidP="0024299D">
            <w:pPr>
              <w:tabs>
                <w:tab w:val="left" w:pos="426"/>
                <w:tab w:val="left" w:pos="1134"/>
              </w:tabs>
              <w:rPr>
                <w:rFonts w:ascii="TH Niramit AS" w:eastAsia="Calibri" w:hAnsi="TH Niramit AS" w:cs="TH Niramit AS"/>
                <w:b/>
                <w:bCs/>
                <w:sz w:val="28"/>
              </w:rPr>
            </w:pPr>
            <w:r w:rsidRPr="00580F30">
              <w:rPr>
                <w:rFonts w:ascii="TH Niramit AS" w:eastAsia="Calibri" w:hAnsi="TH Niramit AS" w:cs="TH Niramit AS"/>
                <w:b/>
                <w:bCs/>
                <w:sz w:val="28"/>
                <w:cs/>
              </w:rPr>
              <w:t xml:space="preserve">    2.1 กลุ่มวิชาเอกบังคับ </w:t>
            </w:r>
          </w:p>
        </w:tc>
        <w:tc>
          <w:tcPr>
            <w:tcW w:w="1120" w:type="dxa"/>
          </w:tcPr>
          <w:p w14:paraId="0712DCE9" w14:textId="77777777" w:rsidR="0024299D" w:rsidRPr="00580F30" w:rsidRDefault="0024299D" w:rsidP="0024299D">
            <w:pPr>
              <w:tabs>
                <w:tab w:val="left" w:pos="426"/>
                <w:tab w:val="left" w:pos="1134"/>
              </w:tabs>
              <w:rPr>
                <w:rFonts w:ascii="TH Niramit AS" w:eastAsia="Calibri" w:hAnsi="TH Niramit AS" w:cs="TH Niramit AS"/>
                <w:b/>
                <w:bCs/>
                <w:sz w:val="28"/>
              </w:rPr>
            </w:pPr>
          </w:p>
          <w:p w14:paraId="79B1797C" w14:textId="77777777" w:rsidR="0024299D" w:rsidRPr="00580F30" w:rsidRDefault="0024299D" w:rsidP="0024299D">
            <w:pPr>
              <w:tabs>
                <w:tab w:val="left" w:pos="426"/>
                <w:tab w:val="left" w:pos="1134"/>
              </w:tabs>
              <w:jc w:val="center"/>
              <w:rPr>
                <w:rFonts w:ascii="TH Niramit AS" w:eastAsia="Calibri" w:hAnsi="TH Niramit AS" w:cs="TH Niramit AS"/>
                <w:b/>
                <w:bCs/>
                <w:sz w:val="28"/>
              </w:rPr>
            </w:pPr>
            <w:r w:rsidRPr="00580F30">
              <w:rPr>
                <w:rFonts w:ascii="TH Niramit AS" w:eastAsia="Calibri" w:hAnsi="TH Niramit AS" w:cs="TH Niramit AS"/>
                <w:b/>
                <w:bCs/>
                <w:sz w:val="28"/>
              </w:rPr>
              <w:t>42</w:t>
            </w:r>
          </w:p>
        </w:tc>
        <w:tc>
          <w:tcPr>
            <w:tcW w:w="606" w:type="dxa"/>
          </w:tcPr>
          <w:p w14:paraId="288E75A5" w14:textId="77777777" w:rsidR="0024299D" w:rsidRPr="00580F30" w:rsidRDefault="0024299D" w:rsidP="0024299D">
            <w:pPr>
              <w:tabs>
                <w:tab w:val="left" w:pos="426"/>
                <w:tab w:val="left" w:pos="1134"/>
              </w:tabs>
              <w:jc w:val="center"/>
              <w:rPr>
                <w:rFonts w:ascii="TH Niramit AS" w:eastAsia="Calibri" w:hAnsi="TH Niramit AS" w:cs="TH Niramit AS"/>
                <w:b/>
                <w:bCs/>
                <w:sz w:val="28"/>
              </w:rPr>
            </w:pPr>
          </w:p>
        </w:tc>
        <w:tc>
          <w:tcPr>
            <w:tcW w:w="571" w:type="dxa"/>
          </w:tcPr>
          <w:p w14:paraId="7C440E7C" w14:textId="77777777" w:rsidR="0024299D" w:rsidRPr="00580F30" w:rsidRDefault="0024299D" w:rsidP="0024299D">
            <w:pPr>
              <w:tabs>
                <w:tab w:val="left" w:pos="426"/>
                <w:tab w:val="left" w:pos="1134"/>
              </w:tabs>
              <w:jc w:val="center"/>
              <w:rPr>
                <w:rFonts w:ascii="TH Niramit AS" w:eastAsia="Calibri" w:hAnsi="TH Niramit AS" w:cs="TH Niramit AS"/>
                <w:b/>
                <w:bCs/>
                <w:sz w:val="28"/>
              </w:rPr>
            </w:pPr>
          </w:p>
        </w:tc>
        <w:tc>
          <w:tcPr>
            <w:tcW w:w="571" w:type="dxa"/>
          </w:tcPr>
          <w:p w14:paraId="59EC9931" w14:textId="77777777" w:rsidR="0024299D" w:rsidRPr="00580F30" w:rsidRDefault="0024299D" w:rsidP="0024299D">
            <w:pPr>
              <w:tabs>
                <w:tab w:val="left" w:pos="426"/>
                <w:tab w:val="left" w:pos="1134"/>
              </w:tabs>
              <w:jc w:val="center"/>
              <w:rPr>
                <w:rFonts w:ascii="TH Niramit AS" w:eastAsia="Calibri" w:hAnsi="TH Niramit AS" w:cs="TH Niramit AS"/>
                <w:b/>
                <w:bCs/>
                <w:sz w:val="28"/>
              </w:rPr>
            </w:pPr>
          </w:p>
        </w:tc>
        <w:tc>
          <w:tcPr>
            <w:tcW w:w="571" w:type="dxa"/>
          </w:tcPr>
          <w:p w14:paraId="64BDC73D" w14:textId="77777777" w:rsidR="0024299D" w:rsidRPr="00580F30" w:rsidRDefault="0024299D" w:rsidP="0024299D">
            <w:pPr>
              <w:tabs>
                <w:tab w:val="left" w:pos="426"/>
                <w:tab w:val="left" w:pos="1134"/>
              </w:tabs>
              <w:jc w:val="center"/>
              <w:rPr>
                <w:rFonts w:ascii="TH Niramit AS" w:eastAsia="Calibri" w:hAnsi="TH Niramit AS" w:cs="TH Niramit AS"/>
                <w:b/>
                <w:bCs/>
                <w:sz w:val="28"/>
              </w:rPr>
            </w:pPr>
          </w:p>
        </w:tc>
        <w:tc>
          <w:tcPr>
            <w:tcW w:w="555" w:type="dxa"/>
          </w:tcPr>
          <w:p w14:paraId="5F915237" w14:textId="77777777" w:rsidR="0024299D" w:rsidRPr="00580F30" w:rsidRDefault="0024299D" w:rsidP="0024299D">
            <w:pPr>
              <w:tabs>
                <w:tab w:val="left" w:pos="426"/>
                <w:tab w:val="left" w:pos="1134"/>
              </w:tabs>
              <w:jc w:val="center"/>
              <w:rPr>
                <w:rFonts w:ascii="TH Niramit AS" w:eastAsia="Calibri" w:hAnsi="TH Niramit AS" w:cs="TH Niramit AS"/>
                <w:b/>
                <w:bCs/>
                <w:sz w:val="28"/>
              </w:rPr>
            </w:pPr>
          </w:p>
        </w:tc>
        <w:tc>
          <w:tcPr>
            <w:tcW w:w="567" w:type="dxa"/>
          </w:tcPr>
          <w:p w14:paraId="650BE6C3" w14:textId="77777777" w:rsidR="0024299D" w:rsidRPr="00580F30" w:rsidRDefault="0024299D" w:rsidP="0024299D">
            <w:pPr>
              <w:tabs>
                <w:tab w:val="left" w:pos="426"/>
                <w:tab w:val="left" w:pos="1134"/>
              </w:tabs>
              <w:jc w:val="center"/>
              <w:rPr>
                <w:rFonts w:ascii="TH Niramit AS" w:eastAsia="Calibri" w:hAnsi="TH Niramit AS" w:cs="TH Niramit AS"/>
                <w:b/>
                <w:bCs/>
                <w:sz w:val="28"/>
              </w:rPr>
            </w:pPr>
          </w:p>
        </w:tc>
        <w:tc>
          <w:tcPr>
            <w:tcW w:w="567" w:type="dxa"/>
          </w:tcPr>
          <w:p w14:paraId="14A0BE6E" w14:textId="77777777" w:rsidR="0024299D" w:rsidRPr="00580F30" w:rsidRDefault="0024299D" w:rsidP="0024299D">
            <w:pPr>
              <w:tabs>
                <w:tab w:val="left" w:pos="426"/>
                <w:tab w:val="left" w:pos="1134"/>
              </w:tabs>
              <w:jc w:val="center"/>
              <w:rPr>
                <w:rFonts w:ascii="TH Niramit AS" w:eastAsia="Calibri" w:hAnsi="TH Niramit AS" w:cs="TH Niramit AS"/>
                <w:b/>
                <w:bCs/>
                <w:sz w:val="28"/>
              </w:rPr>
            </w:pPr>
          </w:p>
        </w:tc>
      </w:tr>
      <w:tr w:rsidR="0024299D" w:rsidRPr="00580F30" w14:paraId="214F6C19" w14:textId="77777777" w:rsidTr="00104644">
        <w:tc>
          <w:tcPr>
            <w:tcW w:w="4219" w:type="dxa"/>
          </w:tcPr>
          <w:p w14:paraId="69976215" w14:textId="77777777" w:rsidR="0024299D" w:rsidRPr="00580F30" w:rsidRDefault="0024299D" w:rsidP="0024299D">
            <w:pPr>
              <w:rPr>
                <w:rFonts w:ascii="TH Niramit AS" w:eastAsia="Calibri" w:hAnsi="TH Niramit AS" w:cs="TH Niramit AS"/>
                <w:sz w:val="28"/>
                <w:cs/>
              </w:rPr>
            </w:pPr>
            <w:r w:rsidRPr="00580F30">
              <w:rPr>
                <w:rFonts w:ascii="TH Niramit AS" w:eastAsia="Calibri" w:hAnsi="TH Niramit AS" w:cs="TH Niramit AS"/>
                <w:sz w:val="28"/>
                <w:cs/>
              </w:rPr>
              <w:t>กก 2</w:t>
            </w:r>
            <w:r w:rsidRPr="00580F30">
              <w:rPr>
                <w:rFonts w:ascii="TH Niramit AS" w:eastAsia="Calibri" w:hAnsi="TH Niramit AS" w:cs="TH Niramit AS"/>
                <w:sz w:val="28"/>
              </w:rPr>
              <w:t>11</w:t>
            </w:r>
            <w:r w:rsidRPr="00580F30">
              <w:rPr>
                <w:rFonts w:ascii="TH Niramit AS" w:eastAsia="Calibri" w:hAnsi="TH Niramit AS" w:cs="TH Niramit AS"/>
                <w:sz w:val="28"/>
                <w:cs/>
              </w:rPr>
              <w:t xml:space="preserve"> การจัดการสำนักงานสมัยใหม่</w:t>
            </w:r>
          </w:p>
        </w:tc>
        <w:tc>
          <w:tcPr>
            <w:tcW w:w="1120" w:type="dxa"/>
          </w:tcPr>
          <w:p w14:paraId="6F9AAFA5" w14:textId="77777777" w:rsidR="0024299D" w:rsidRPr="00580F30" w:rsidRDefault="0024299D" w:rsidP="0024299D">
            <w:pPr>
              <w:jc w:val="center"/>
              <w:rPr>
                <w:rFonts w:ascii="TH Niramit AS" w:eastAsia="Times New Roman" w:hAnsi="TH Niramit AS" w:cs="TH Niramit AS"/>
                <w:sz w:val="28"/>
              </w:rPr>
            </w:pPr>
            <w:r w:rsidRPr="00580F30">
              <w:rPr>
                <w:rFonts w:ascii="TH Niramit AS" w:eastAsia="Times New Roman" w:hAnsi="TH Niramit AS" w:cs="TH Niramit AS"/>
                <w:sz w:val="28"/>
              </w:rPr>
              <w:t xml:space="preserve">3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5</w:t>
            </w:r>
            <w:r w:rsidRPr="00580F30">
              <w:rPr>
                <w:rFonts w:ascii="TH Niramit AS" w:eastAsia="Times New Roman" w:hAnsi="TH Niramit AS" w:cs="TH Niramit AS"/>
                <w:sz w:val="28"/>
                <w:cs/>
              </w:rPr>
              <w:t>)</w:t>
            </w:r>
          </w:p>
        </w:tc>
        <w:tc>
          <w:tcPr>
            <w:tcW w:w="606" w:type="dxa"/>
          </w:tcPr>
          <w:p w14:paraId="1C513BFD"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737713E0"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71" w:type="dxa"/>
          </w:tcPr>
          <w:p w14:paraId="3A4276B4"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71" w:type="dxa"/>
          </w:tcPr>
          <w:p w14:paraId="22D0BAD3"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55" w:type="dxa"/>
          </w:tcPr>
          <w:p w14:paraId="3C9BE58D"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67" w:type="dxa"/>
          </w:tcPr>
          <w:p w14:paraId="43C23534"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67" w:type="dxa"/>
          </w:tcPr>
          <w:p w14:paraId="0C7FE3B6"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r>
      <w:tr w:rsidR="0024299D" w:rsidRPr="00580F30" w14:paraId="0B5F91BD" w14:textId="77777777" w:rsidTr="00104644">
        <w:tc>
          <w:tcPr>
            <w:tcW w:w="4219" w:type="dxa"/>
          </w:tcPr>
          <w:p w14:paraId="7EF2D0A6" w14:textId="77777777" w:rsidR="0024299D" w:rsidRPr="00580F30" w:rsidRDefault="0024299D" w:rsidP="0024299D">
            <w:pPr>
              <w:rPr>
                <w:rFonts w:ascii="TH Niramit AS" w:eastAsia="Calibri" w:hAnsi="TH Niramit AS" w:cs="TH Niramit AS"/>
                <w:sz w:val="28"/>
                <w:cs/>
              </w:rPr>
            </w:pPr>
            <w:r w:rsidRPr="00580F30">
              <w:rPr>
                <w:rFonts w:ascii="TH Niramit AS" w:eastAsia="Calibri" w:hAnsi="TH Niramit AS" w:cs="TH Niramit AS"/>
                <w:sz w:val="28"/>
                <w:cs/>
              </w:rPr>
              <w:t>กก 2</w:t>
            </w:r>
            <w:r w:rsidRPr="00580F30">
              <w:rPr>
                <w:rFonts w:ascii="TH Niramit AS" w:eastAsia="Calibri" w:hAnsi="TH Niramit AS" w:cs="TH Niramit AS"/>
                <w:sz w:val="28"/>
              </w:rPr>
              <w:t>21</w:t>
            </w:r>
            <w:r w:rsidRPr="00580F30">
              <w:rPr>
                <w:rFonts w:ascii="TH Niramit AS" w:eastAsia="Calibri" w:hAnsi="TH Niramit AS" w:cs="TH Niramit AS"/>
                <w:sz w:val="28"/>
                <w:cs/>
              </w:rPr>
              <w:t xml:space="preserve"> จริยธรรมทางธุรกิจ</w:t>
            </w:r>
          </w:p>
        </w:tc>
        <w:tc>
          <w:tcPr>
            <w:tcW w:w="1120" w:type="dxa"/>
          </w:tcPr>
          <w:p w14:paraId="443B5AC7" w14:textId="77777777" w:rsidR="0024299D" w:rsidRPr="00580F30" w:rsidRDefault="0024299D" w:rsidP="0024299D">
            <w:pPr>
              <w:jc w:val="center"/>
              <w:rPr>
                <w:rFonts w:ascii="TH Niramit AS" w:eastAsia="Times New Roman" w:hAnsi="TH Niramit AS" w:cs="TH Niramit AS"/>
                <w:sz w:val="28"/>
              </w:rPr>
            </w:pPr>
            <w:r w:rsidRPr="00580F30">
              <w:rPr>
                <w:rFonts w:ascii="TH Niramit AS" w:eastAsia="Times New Roman" w:hAnsi="TH Niramit AS" w:cs="TH Niramit AS"/>
                <w:sz w:val="28"/>
              </w:rPr>
              <w:t xml:space="preserve">3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5</w:t>
            </w:r>
            <w:r w:rsidRPr="00580F30">
              <w:rPr>
                <w:rFonts w:ascii="TH Niramit AS" w:eastAsia="Times New Roman" w:hAnsi="TH Niramit AS" w:cs="TH Niramit AS"/>
                <w:sz w:val="28"/>
                <w:cs/>
              </w:rPr>
              <w:t>)</w:t>
            </w:r>
          </w:p>
        </w:tc>
        <w:tc>
          <w:tcPr>
            <w:tcW w:w="606" w:type="dxa"/>
          </w:tcPr>
          <w:p w14:paraId="3416627B"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59CCC885"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71" w:type="dxa"/>
          </w:tcPr>
          <w:p w14:paraId="20358D3B"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71" w:type="dxa"/>
          </w:tcPr>
          <w:p w14:paraId="4177CE06"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55" w:type="dxa"/>
          </w:tcPr>
          <w:p w14:paraId="2C27A1DC"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67" w:type="dxa"/>
          </w:tcPr>
          <w:p w14:paraId="07793B0F"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67" w:type="dxa"/>
          </w:tcPr>
          <w:p w14:paraId="50DB6286"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r>
      <w:tr w:rsidR="0024299D" w:rsidRPr="00580F30" w14:paraId="1B52B630" w14:textId="77777777" w:rsidTr="00104644">
        <w:tc>
          <w:tcPr>
            <w:tcW w:w="4219" w:type="dxa"/>
          </w:tcPr>
          <w:p w14:paraId="6C66B814" w14:textId="77777777" w:rsidR="0024299D" w:rsidRPr="00580F30" w:rsidRDefault="0024299D" w:rsidP="0024299D">
            <w:pPr>
              <w:rPr>
                <w:rFonts w:ascii="TH Niramit AS" w:eastAsia="Calibri" w:hAnsi="TH Niramit AS" w:cs="TH Niramit AS"/>
                <w:sz w:val="28"/>
                <w:cs/>
              </w:rPr>
            </w:pPr>
            <w:r w:rsidRPr="00580F30">
              <w:rPr>
                <w:rFonts w:ascii="TH Niramit AS" w:eastAsia="Calibri" w:hAnsi="TH Niramit AS" w:cs="TH Niramit AS"/>
                <w:sz w:val="28"/>
                <w:cs/>
              </w:rPr>
              <w:t>กก 2</w:t>
            </w:r>
            <w:r w:rsidRPr="00580F30">
              <w:rPr>
                <w:rFonts w:ascii="TH Niramit AS" w:eastAsia="Calibri" w:hAnsi="TH Niramit AS" w:cs="TH Niramit AS"/>
                <w:sz w:val="28"/>
              </w:rPr>
              <w:t>31</w:t>
            </w:r>
            <w:r w:rsidRPr="00580F30">
              <w:rPr>
                <w:rFonts w:ascii="TH Niramit AS" w:eastAsia="Calibri" w:hAnsi="TH Niramit AS" w:cs="TH Niramit AS"/>
                <w:sz w:val="28"/>
                <w:cs/>
              </w:rPr>
              <w:t xml:space="preserve"> ทุนมนุษย์ในการประกอบการ</w:t>
            </w:r>
          </w:p>
        </w:tc>
        <w:tc>
          <w:tcPr>
            <w:tcW w:w="1120" w:type="dxa"/>
          </w:tcPr>
          <w:p w14:paraId="3BB0CEDA" w14:textId="77777777" w:rsidR="0024299D" w:rsidRPr="00580F30" w:rsidRDefault="0024299D" w:rsidP="0024299D">
            <w:pPr>
              <w:jc w:val="center"/>
              <w:rPr>
                <w:rFonts w:ascii="TH Niramit AS" w:eastAsia="Times New Roman" w:hAnsi="TH Niramit AS" w:cs="TH Niramit AS"/>
                <w:sz w:val="28"/>
              </w:rPr>
            </w:pPr>
            <w:r w:rsidRPr="00580F30">
              <w:rPr>
                <w:rFonts w:ascii="TH Niramit AS" w:eastAsia="Times New Roman" w:hAnsi="TH Niramit AS" w:cs="TH Niramit AS"/>
                <w:sz w:val="28"/>
              </w:rPr>
              <w:t xml:space="preserve">3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5</w:t>
            </w:r>
            <w:r w:rsidRPr="00580F30">
              <w:rPr>
                <w:rFonts w:ascii="TH Niramit AS" w:eastAsia="Times New Roman" w:hAnsi="TH Niramit AS" w:cs="TH Niramit AS"/>
                <w:sz w:val="28"/>
                <w:cs/>
              </w:rPr>
              <w:t>)</w:t>
            </w:r>
          </w:p>
        </w:tc>
        <w:tc>
          <w:tcPr>
            <w:tcW w:w="606" w:type="dxa"/>
          </w:tcPr>
          <w:p w14:paraId="08FC5724"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53A7C0AA"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71" w:type="dxa"/>
          </w:tcPr>
          <w:p w14:paraId="659729A0"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71" w:type="dxa"/>
          </w:tcPr>
          <w:p w14:paraId="7324C03B"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55" w:type="dxa"/>
          </w:tcPr>
          <w:p w14:paraId="63EF80DB"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67" w:type="dxa"/>
          </w:tcPr>
          <w:p w14:paraId="762F4146"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67" w:type="dxa"/>
          </w:tcPr>
          <w:p w14:paraId="0DE813F7"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r>
      <w:tr w:rsidR="0024299D" w:rsidRPr="00580F30" w14:paraId="18C00273" w14:textId="77777777" w:rsidTr="00104644">
        <w:tc>
          <w:tcPr>
            <w:tcW w:w="4219" w:type="dxa"/>
          </w:tcPr>
          <w:p w14:paraId="4F23FF8A" w14:textId="77777777" w:rsidR="0024299D" w:rsidRPr="00580F30" w:rsidRDefault="0024299D" w:rsidP="0024299D">
            <w:pPr>
              <w:ind w:left="756" w:hanging="756"/>
              <w:rPr>
                <w:rFonts w:ascii="TH Niramit AS" w:eastAsia="Calibri" w:hAnsi="TH Niramit AS" w:cs="TH Niramit AS"/>
                <w:sz w:val="28"/>
                <w:cs/>
              </w:rPr>
            </w:pPr>
            <w:r w:rsidRPr="00580F30">
              <w:rPr>
                <w:rFonts w:ascii="TH Niramit AS" w:eastAsia="Calibri" w:hAnsi="TH Niramit AS" w:cs="TH Niramit AS"/>
                <w:sz w:val="28"/>
                <w:cs/>
              </w:rPr>
              <w:t>กก 2</w:t>
            </w:r>
            <w:r w:rsidRPr="00580F30">
              <w:rPr>
                <w:rFonts w:ascii="TH Niramit AS" w:eastAsia="Calibri" w:hAnsi="TH Niramit AS" w:cs="TH Niramit AS"/>
                <w:sz w:val="28"/>
              </w:rPr>
              <w:t>32</w:t>
            </w:r>
            <w:r w:rsidRPr="00580F30">
              <w:rPr>
                <w:rFonts w:ascii="TH Niramit AS" w:eastAsia="Calibri" w:hAnsi="TH Niramit AS" w:cs="TH Niramit AS"/>
                <w:sz w:val="28"/>
                <w:cs/>
              </w:rPr>
              <w:t xml:space="preserve"> พาณิชย์อิเล็กทรอนิกส์เพื่อการประกอบการ</w:t>
            </w:r>
          </w:p>
        </w:tc>
        <w:tc>
          <w:tcPr>
            <w:tcW w:w="1120" w:type="dxa"/>
          </w:tcPr>
          <w:p w14:paraId="330F4280" w14:textId="77777777" w:rsidR="0024299D" w:rsidRPr="00580F30" w:rsidRDefault="0024299D" w:rsidP="0024299D">
            <w:pPr>
              <w:jc w:val="center"/>
              <w:rPr>
                <w:rFonts w:ascii="TH Niramit AS" w:eastAsia="Times New Roman" w:hAnsi="TH Niramit AS" w:cs="TH Niramit AS"/>
                <w:sz w:val="28"/>
              </w:rPr>
            </w:pPr>
            <w:r w:rsidRPr="00580F30">
              <w:rPr>
                <w:rFonts w:ascii="TH Niramit AS" w:eastAsia="Times New Roman" w:hAnsi="TH Niramit AS" w:cs="TH Niramit AS"/>
                <w:sz w:val="28"/>
              </w:rPr>
              <w:t xml:space="preserve">3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3</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5</w:t>
            </w:r>
            <w:r w:rsidRPr="00580F30">
              <w:rPr>
                <w:rFonts w:ascii="TH Niramit AS" w:eastAsia="Times New Roman" w:hAnsi="TH Niramit AS" w:cs="TH Niramit AS"/>
                <w:sz w:val="28"/>
                <w:cs/>
              </w:rPr>
              <w:t>)</w:t>
            </w:r>
          </w:p>
        </w:tc>
        <w:tc>
          <w:tcPr>
            <w:tcW w:w="606" w:type="dxa"/>
          </w:tcPr>
          <w:p w14:paraId="6B76FB85"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4E9C010C"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71" w:type="dxa"/>
          </w:tcPr>
          <w:p w14:paraId="51E0FA35"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71" w:type="dxa"/>
          </w:tcPr>
          <w:p w14:paraId="3EEB9CB8"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55" w:type="dxa"/>
          </w:tcPr>
          <w:p w14:paraId="6FE81409"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67" w:type="dxa"/>
          </w:tcPr>
          <w:p w14:paraId="35558B44"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67" w:type="dxa"/>
          </w:tcPr>
          <w:p w14:paraId="2DCC7C0E"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r>
      <w:tr w:rsidR="0024299D" w:rsidRPr="00580F30" w14:paraId="7AF424C3" w14:textId="77777777" w:rsidTr="00104644">
        <w:tc>
          <w:tcPr>
            <w:tcW w:w="4219" w:type="dxa"/>
          </w:tcPr>
          <w:p w14:paraId="192AB5B2" w14:textId="77777777" w:rsidR="0024299D" w:rsidRPr="00580F30" w:rsidRDefault="0024299D" w:rsidP="0024299D">
            <w:pPr>
              <w:ind w:left="756" w:right="-65" w:hanging="756"/>
              <w:rPr>
                <w:rFonts w:ascii="TH Niramit AS" w:eastAsia="Calibri" w:hAnsi="TH Niramit AS" w:cs="TH Niramit AS"/>
                <w:sz w:val="28"/>
                <w:cs/>
              </w:rPr>
            </w:pPr>
            <w:r w:rsidRPr="00580F30">
              <w:rPr>
                <w:rFonts w:ascii="TH Niramit AS" w:eastAsia="Calibri" w:hAnsi="TH Niramit AS" w:cs="TH Niramit AS"/>
                <w:sz w:val="28"/>
                <w:cs/>
              </w:rPr>
              <w:t>กก 2</w:t>
            </w:r>
            <w:r w:rsidRPr="00580F30">
              <w:rPr>
                <w:rFonts w:ascii="TH Niramit AS" w:eastAsia="Calibri" w:hAnsi="TH Niramit AS" w:cs="TH Niramit AS"/>
                <w:sz w:val="28"/>
              </w:rPr>
              <w:t>33</w:t>
            </w:r>
            <w:r w:rsidRPr="00580F30">
              <w:rPr>
                <w:rFonts w:ascii="TH Niramit AS" w:eastAsia="Calibri" w:hAnsi="TH Niramit AS" w:cs="TH Niramit AS"/>
                <w:sz w:val="28"/>
                <w:cs/>
              </w:rPr>
              <w:t xml:space="preserve"> การบริหารการตลาดอย่างสร้างสรรค์สำหรับผู้ประกอบการใหม่</w:t>
            </w:r>
          </w:p>
        </w:tc>
        <w:tc>
          <w:tcPr>
            <w:tcW w:w="1120" w:type="dxa"/>
          </w:tcPr>
          <w:p w14:paraId="16891ED2" w14:textId="77777777" w:rsidR="0024299D" w:rsidRPr="00580F30" w:rsidRDefault="0024299D" w:rsidP="0024299D">
            <w:pPr>
              <w:jc w:val="center"/>
              <w:rPr>
                <w:rFonts w:ascii="TH Niramit AS" w:eastAsia="Times New Roman" w:hAnsi="TH Niramit AS" w:cs="TH Niramit AS"/>
                <w:sz w:val="28"/>
              </w:rPr>
            </w:pPr>
            <w:r w:rsidRPr="00580F30">
              <w:rPr>
                <w:rFonts w:ascii="TH Niramit AS" w:eastAsia="Times New Roman" w:hAnsi="TH Niramit AS" w:cs="TH Niramit AS"/>
                <w:sz w:val="28"/>
              </w:rPr>
              <w:t xml:space="preserve">3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3</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5</w:t>
            </w:r>
            <w:r w:rsidRPr="00580F30">
              <w:rPr>
                <w:rFonts w:ascii="TH Niramit AS" w:eastAsia="Times New Roman" w:hAnsi="TH Niramit AS" w:cs="TH Niramit AS"/>
                <w:sz w:val="28"/>
                <w:cs/>
              </w:rPr>
              <w:t>)</w:t>
            </w:r>
          </w:p>
        </w:tc>
        <w:tc>
          <w:tcPr>
            <w:tcW w:w="606" w:type="dxa"/>
          </w:tcPr>
          <w:p w14:paraId="257017C3"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584C5387"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71" w:type="dxa"/>
          </w:tcPr>
          <w:p w14:paraId="032D4B06"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71" w:type="dxa"/>
          </w:tcPr>
          <w:p w14:paraId="7BA3C4A5"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55" w:type="dxa"/>
          </w:tcPr>
          <w:p w14:paraId="54BBF93C"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67" w:type="dxa"/>
          </w:tcPr>
          <w:p w14:paraId="4A5556FA"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67" w:type="dxa"/>
          </w:tcPr>
          <w:p w14:paraId="46F6890A"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r>
      <w:tr w:rsidR="0024299D" w:rsidRPr="00580F30" w14:paraId="30447EE3" w14:textId="77777777" w:rsidTr="00104644">
        <w:tc>
          <w:tcPr>
            <w:tcW w:w="4219" w:type="dxa"/>
          </w:tcPr>
          <w:p w14:paraId="03334EC5" w14:textId="77777777" w:rsidR="0024299D" w:rsidRPr="00580F30" w:rsidRDefault="0024299D" w:rsidP="0024299D">
            <w:pPr>
              <w:rPr>
                <w:rFonts w:ascii="TH Niramit AS" w:eastAsia="Calibri" w:hAnsi="TH Niramit AS" w:cs="TH Niramit AS"/>
                <w:sz w:val="28"/>
                <w:cs/>
              </w:rPr>
            </w:pPr>
            <w:r w:rsidRPr="00580F30">
              <w:rPr>
                <w:rFonts w:ascii="TH Niramit AS" w:eastAsia="Calibri" w:hAnsi="TH Niramit AS" w:cs="TH Niramit AS"/>
                <w:sz w:val="28"/>
                <w:cs/>
              </w:rPr>
              <w:t xml:space="preserve">กก </w:t>
            </w:r>
            <w:r w:rsidRPr="00580F30">
              <w:rPr>
                <w:rFonts w:ascii="TH Niramit AS" w:eastAsia="Calibri" w:hAnsi="TH Niramit AS" w:cs="TH Niramit AS"/>
                <w:sz w:val="28"/>
              </w:rPr>
              <w:t>311</w:t>
            </w:r>
            <w:r w:rsidRPr="00580F30">
              <w:rPr>
                <w:rFonts w:ascii="TH Niramit AS" w:eastAsia="Calibri" w:hAnsi="TH Niramit AS" w:cs="TH Niramit AS"/>
                <w:sz w:val="28"/>
                <w:cs/>
              </w:rPr>
              <w:t xml:space="preserve"> การจัดการโครงการ</w:t>
            </w:r>
          </w:p>
        </w:tc>
        <w:tc>
          <w:tcPr>
            <w:tcW w:w="1120" w:type="dxa"/>
          </w:tcPr>
          <w:p w14:paraId="62618DD7" w14:textId="77777777" w:rsidR="0024299D" w:rsidRPr="00580F30" w:rsidRDefault="0024299D" w:rsidP="0024299D">
            <w:pPr>
              <w:jc w:val="center"/>
              <w:rPr>
                <w:rFonts w:ascii="TH Niramit AS" w:eastAsia="Times New Roman" w:hAnsi="TH Niramit AS" w:cs="TH Niramit AS"/>
                <w:sz w:val="28"/>
              </w:rPr>
            </w:pPr>
            <w:r w:rsidRPr="00580F30">
              <w:rPr>
                <w:rFonts w:ascii="TH Niramit AS" w:eastAsia="Times New Roman" w:hAnsi="TH Niramit AS" w:cs="TH Niramit AS"/>
                <w:sz w:val="28"/>
              </w:rPr>
              <w:t xml:space="preserve">3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3</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5</w:t>
            </w:r>
            <w:r w:rsidRPr="00580F30">
              <w:rPr>
                <w:rFonts w:ascii="TH Niramit AS" w:eastAsia="Times New Roman" w:hAnsi="TH Niramit AS" w:cs="TH Niramit AS"/>
                <w:sz w:val="28"/>
                <w:cs/>
              </w:rPr>
              <w:t>)</w:t>
            </w:r>
          </w:p>
        </w:tc>
        <w:tc>
          <w:tcPr>
            <w:tcW w:w="606" w:type="dxa"/>
          </w:tcPr>
          <w:p w14:paraId="538B6CBD"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26D77444"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71" w:type="dxa"/>
          </w:tcPr>
          <w:p w14:paraId="329413DE"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71" w:type="dxa"/>
          </w:tcPr>
          <w:p w14:paraId="75CB0A34"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55" w:type="dxa"/>
          </w:tcPr>
          <w:p w14:paraId="095375F0"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67" w:type="dxa"/>
          </w:tcPr>
          <w:p w14:paraId="61E03434"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67" w:type="dxa"/>
          </w:tcPr>
          <w:p w14:paraId="713F9BAF"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r>
      <w:tr w:rsidR="0024299D" w:rsidRPr="00580F30" w14:paraId="1B1E3133" w14:textId="77777777" w:rsidTr="00104644">
        <w:tc>
          <w:tcPr>
            <w:tcW w:w="4219" w:type="dxa"/>
          </w:tcPr>
          <w:p w14:paraId="4EC49D1C" w14:textId="77777777" w:rsidR="0024299D" w:rsidRPr="00580F30" w:rsidRDefault="0024299D" w:rsidP="0024299D">
            <w:pPr>
              <w:ind w:left="756" w:hanging="756"/>
              <w:rPr>
                <w:rFonts w:ascii="TH Niramit AS" w:eastAsia="Calibri" w:hAnsi="TH Niramit AS" w:cs="TH Niramit AS"/>
                <w:sz w:val="28"/>
              </w:rPr>
            </w:pPr>
            <w:r w:rsidRPr="00580F30">
              <w:rPr>
                <w:rFonts w:ascii="TH Niramit AS" w:eastAsia="Calibri" w:hAnsi="TH Niramit AS" w:cs="TH Niramit AS"/>
                <w:sz w:val="28"/>
                <w:cs/>
              </w:rPr>
              <w:t xml:space="preserve">กก </w:t>
            </w:r>
            <w:r w:rsidRPr="00580F30">
              <w:rPr>
                <w:rFonts w:ascii="TH Niramit AS" w:eastAsia="Calibri" w:hAnsi="TH Niramit AS" w:cs="TH Niramit AS"/>
                <w:sz w:val="28"/>
              </w:rPr>
              <w:t>321</w:t>
            </w:r>
            <w:r w:rsidRPr="00580F30">
              <w:rPr>
                <w:rFonts w:ascii="TH Niramit AS" w:eastAsia="Calibri" w:hAnsi="TH Niramit AS" w:cs="TH Niramit AS"/>
                <w:sz w:val="28"/>
                <w:cs/>
              </w:rPr>
              <w:t xml:space="preserve"> ซอฟต์แวร์แอพพลิเคชั่นสำหรับธุรกิจ</w:t>
            </w:r>
          </w:p>
        </w:tc>
        <w:tc>
          <w:tcPr>
            <w:tcW w:w="1120" w:type="dxa"/>
          </w:tcPr>
          <w:p w14:paraId="67CC226C" w14:textId="77777777" w:rsidR="0024299D" w:rsidRPr="00580F30" w:rsidRDefault="0024299D" w:rsidP="0024299D">
            <w:pPr>
              <w:jc w:val="center"/>
              <w:rPr>
                <w:rFonts w:ascii="TH Niramit AS" w:eastAsia="Times New Roman" w:hAnsi="TH Niramit AS" w:cs="TH Niramit AS"/>
                <w:sz w:val="28"/>
              </w:rPr>
            </w:pPr>
            <w:r w:rsidRPr="00580F30">
              <w:rPr>
                <w:rFonts w:ascii="TH Niramit AS" w:eastAsia="Times New Roman" w:hAnsi="TH Niramit AS" w:cs="TH Niramit AS"/>
                <w:sz w:val="28"/>
              </w:rPr>
              <w:t xml:space="preserve">3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3</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5</w:t>
            </w:r>
            <w:r w:rsidRPr="00580F30">
              <w:rPr>
                <w:rFonts w:ascii="TH Niramit AS" w:eastAsia="Times New Roman" w:hAnsi="TH Niramit AS" w:cs="TH Niramit AS"/>
                <w:sz w:val="28"/>
                <w:cs/>
              </w:rPr>
              <w:t>)</w:t>
            </w:r>
          </w:p>
        </w:tc>
        <w:tc>
          <w:tcPr>
            <w:tcW w:w="606" w:type="dxa"/>
          </w:tcPr>
          <w:p w14:paraId="1D516E9D"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71" w:type="dxa"/>
          </w:tcPr>
          <w:p w14:paraId="580D4DA8"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71" w:type="dxa"/>
          </w:tcPr>
          <w:p w14:paraId="116910F5"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71" w:type="dxa"/>
          </w:tcPr>
          <w:p w14:paraId="06BC4233"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55" w:type="dxa"/>
          </w:tcPr>
          <w:p w14:paraId="7F446508"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67" w:type="dxa"/>
          </w:tcPr>
          <w:p w14:paraId="7DE4E12F"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67" w:type="dxa"/>
          </w:tcPr>
          <w:p w14:paraId="509FBCE3"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r>
      <w:tr w:rsidR="0024299D" w:rsidRPr="00580F30" w14:paraId="5FFE5851" w14:textId="77777777" w:rsidTr="00104644">
        <w:tc>
          <w:tcPr>
            <w:tcW w:w="4219" w:type="dxa"/>
          </w:tcPr>
          <w:p w14:paraId="7052381B" w14:textId="77777777" w:rsidR="0024299D" w:rsidRPr="00580F30" w:rsidRDefault="0024299D" w:rsidP="0024299D">
            <w:pPr>
              <w:ind w:left="756" w:hanging="756"/>
              <w:rPr>
                <w:rFonts w:ascii="TH Niramit AS" w:eastAsia="Calibri" w:hAnsi="TH Niramit AS" w:cs="TH Niramit AS"/>
                <w:sz w:val="28"/>
                <w:cs/>
              </w:rPr>
            </w:pPr>
            <w:r w:rsidRPr="00580F30">
              <w:rPr>
                <w:rFonts w:ascii="TH Niramit AS" w:eastAsia="Calibri" w:hAnsi="TH Niramit AS" w:cs="TH Niramit AS"/>
                <w:sz w:val="28"/>
                <w:cs/>
              </w:rPr>
              <w:t>กก 3</w:t>
            </w:r>
            <w:r w:rsidRPr="00580F30">
              <w:rPr>
                <w:rFonts w:ascii="TH Niramit AS" w:eastAsia="Calibri" w:hAnsi="TH Niramit AS" w:cs="TH Niramit AS"/>
                <w:sz w:val="28"/>
              </w:rPr>
              <w:t>31</w:t>
            </w:r>
            <w:r w:rsidRPr="00580F30">
              <w:rPr>
                <w:rFonts w:ascii="TH Niramit AS" w:eastAsia="Calibri" w:hAnsi="TH Niramit AS" w:cs="TH Niramit AS"/>
                <w:sz w:val="28"/>
                <w:cs/>
              </w:rPr>
              <w:t xml:space="preserve"> การเป็นผู้ประกอบการดิจิทัลและการสร้างธุรกิจใหม่</w:t>
            </w:r>
          </w:p>
        </w:tc>
        <w:tc>
          <w:tcPr>
            <w:tcW w:w="1120" w:type="dxa"/>
          </w:tcPr>
          <w:p w14:paraId="1D3F680F" w14:textId="77777777" w:rsidR="0024299D" w:rsidRPr="00580F30" w:rsidRDefault="0024299D" w:rsidP="0024299D">
            <w:pPr>
              <w:jc w:val="center"/>
              <w:rPr>
                <w:rFonts w:ascii="TH Niramit AS" w:eastAsia="Times New Roman" w:hAnsi="TH Niramit AS" w:cs="TH Niramit AS"/>
                <w:sz w:val="28"/>
              </w:rPr>
            </w:pPr>
            <w:r w:rsidRPr="00580F30">
              <w:rPr>
                <w:rFonts w:ascii="TH Niramit AS" w:eastAsia="Times New Roman" w:hAnsi="TH Niramit AS" w:cs="TH Niramit AS"/>
                <w:sz w:val="28"/>
              </w:rPr>
              <w:t xml:space="preserve">3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3</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5</w:t>
            </w:r>
            <w:r w:rsidRPr="00580F30">
              <w:rPr>
                <w:rFonts w:ascii="TH Niramit AS" w:eastAsia="Times New Roman" w:hAnsi="TH Niramit AS" w:cs="TH Niramit AS"/>
                <w:sz w:val="28"/>
                <w:cs/>
              </w:rPr>
              <w:t>)</w:t>
            </w:r>
          </w:p>
        </w:tc>
        <w:tc>
          <w:tcPr>
            <w:tcW w:w="606" w:type="dxa"/>
          </w:tcPr>
          <w:p w14:paraId="2487D1DB" w14:textId="77777777" w:rsidR="0024299D" w:rsidRPr="00580F30" w:rsidRDefault="0024299D" w:rsidP="0024299D">
            <w:pPr>
              <w:autoSpaceDE w:val="0"/>
              <w:autoSpaceDN w:val="0"/>
              <w:adjustRightInd w:val="0"/>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098A8033" w14:textId="77777777" w:rsidR="0024299D" w:rsidRPr="00580F30" w:rsidRDefault="0024299D" w:rsidP="0024299D">
            <w:pPr>
              <w:autoSpaceDE w:val="0"/>
              <w:autoSpaceDN w:val="0"/>
              <w:adjustRightInd w:val="0"/>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71" w:type="dxa"/>
          </w:tcPr>
          <w:p w14:paraId="2164DC80" w14:textId="77777777" w:rsidR="0024299D" w:rsidRPr="00580F30" w:rsidRDefault="0024299D" w:rsidP="0024299D">
            <w:pPr>
              <w:autoSpaceDE w:val="0"/>
              <w:autoSpaceDN w:val="0"/>
              <w:adjustRightInd w:val="0"/>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71" w:type="dxa"/>
          </w:tcPr>
          <w:p w14:paraId="356BE847" w14:textId="77777777" w:rsidR="0024299D" w:rsidRPr="00580F30" w:rsidRDefault="0024299D" w:rsidP="0024299D">
            <w:pPr>
              <w:autoSpaceDE w:val="0"/>
              <w:autoSpaceDN w:val="0"/>
              <w:adjustRightInd w:val="0"/>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55" w:type="dxa"/>
          </w:tcPr>
          <w:p w14:paraId="07BAB41A" w14:textId="77777777" w:rsidR="0024299D" w:rsidRPr="00580F30" w:rsidRDefault="0024299D" w:rsidP="0024299D">
            <w:pPr>
              <w:autoSpaceDE w:val="0"/>
              <w:autoSpaceDN w:val="0"/>
              <w:adjustRightInd w:val="0"/>
              <w:jc w:val="center"/>
              <w:rPr>
                <w:rFonts w:ascii="TH Niramit AS" w:eastAsia="Calibri" w:hAnsi="TH Niramit AS" w:cs="TH Niramit AS"/>
                <w:sz w:val="28"/>
              </w:rPr>
            </w:pPr>
          </w:p>
        </w:tc>
        <w:tc>
          <w:tcPr>
            <w:tcW w:w="567" w:type="dxa"/>
          </w:tcPr>
          <w:p w14:paraId="209C07CA" w14:textId="77777777" w:rsidR="0024299D" w:rsidRPr="00580F30" w:rsidRDefault="0024299D" w:rsidP="0024299D">
            <w:pPr>
              <w:autoSpaceDE w:val="0"/>
              <w:autoSpaceDN w:val="0"/>
              <w:adjustRightInd w:val="0"/>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67" w:type="dxa"/>
          </w:tcPr>
          <w:p w14:paraId="1CE388A8" w14:textId="77777777" w:rsidR="0024299D" w:rsidRPr="00580F30" w:rsidRDefault="0024299D" w:rsidP="0024299D">
            <w:pPr>
              <w:autoSpaceDE w:val="0"/>
              <w:autoSpaceDN w:val="0"/>
              <w:adjustRightInd w:val="0"/>
              <w:jc w:val="center"/>
              <w:rPr>
                <w:rFonts w:ascii="TH Niramit AS" w:eastAsia="Calibri" w:hAnsi="TH Niramit AS" w:cs="TH Niramit AS"/>
                <w:sz w:val="28"/>
              </w:rPr>
            </w:pPr>
            <w:r w:rsidRPr="00580F30">
              <w:rPr>
                <w:rFonts w:ascii="TH Niramit AS" w:eastAsia="Calibri" w:hAnsi="TH Niramit AS" w:cs="TH Niramit AS"/>
                <w:sz w:val="28"/>
              </w:rPr>
              <w:t>U</w:t>
            </w:r>
          </w:p>
        </w:tc>
      </w:tr>
      <w:tr w:rsidR="0024299D" w:rsidRPr="00580F30" w14:paraId="2F586DFF" w14:textId="77777777" w:rsidTr="00104644">
        <w:tc>
          <w:tcPr>
            <w:tcW w:w="4219" w:type="dxa"/>
          </w:tcPr>
          <w:p w14:paraId="3B8EF99C" w14:textId="77777777" w:rsidR="0024299D" w:rsidRPr="00580F30" w:rsidRDefault="0024299D" w:rsidP="0024299D">
            <w:pPr>
              <w:rPr>
                <w:rFonts w:ascii="TH Niramit AS" w:eastAsia="Calibri" w:hAnsi="TH Niramit AS" w:cs="TH Niramit AS"/>
                <w:sz w:val="28"/>
                <w:cs/>
              </w:rPr>
            </w:pPr>
            <w:r w:rsidRPr="00580F30">
              <w:rPr>
                <w:rFonts w:ascii="TH Niramit AS" w:eastAsia="Calibri" w:hAnsi="TH Niramit AS" w:cs="TH Niramit AS"/>
                <w:sz w:val="28"/>
                <w:cs/>
              </w:rPr>
              <w:t xml:space="preserve">กก </w:t>
            </w:r>
            <w:r w:rsidRPr="00580F30">
              <w:rPr>
                <w:rFonts w:ascii="TH Niramit AS" w:eastAsia="Calibri" w:hAnsi="TH Niramit AS" w:cs="TH Niramit AS"/>
                <w:sz w:val="28"/>
              </w:rPr>
              <w:t>411</w:t>
            </w:r>
            <w:r w:rsidRPr="00580F30">
              <w:rPr>
                <w:rFonts w:ascii="TH Niramit AS" w:eastAsia="Calibri" w:hAnsi="TH Niramit AS" w:cs="TH Niramit AS"/>
                <w:sz w:val="28"/>
                <w:cs/>
              </w:rPr>
              <w:t xml:space="preserve"> การจัดการเชิงกลยุทธ์</w:t>
            </w:r>
          </w:p>
        </w:tc>
        <w:tc>
          <w:tcPr>
            <w:tcW w:w="1120" w:type="dxa"/>
          </w:tcPr>
          <w:p w14:paraId="770ABBDF" w14:textId="77777777" w:rsidR="0024299D" w:rsidRPr="00580F30" w:rsidRDefault="0024299D" w:rsidP="0024299D">
            <w:pPr>
              <w:jc w:val="center"/>
              <w:rPr>
                <w:rFonts w:ascii="TH Niramit AS" w:eastAsia="Times New Roman" w:hAnsi="TH Niramit AS" w:cs="TH Niramit AS"/>
                <w:sz w:val="28"/>
              </w:rPr>
            </w:pPr>
            <w:r w:rsidRPr="00580F30">
              <w:rPr>
                <w:rFonts w:ascii="TH Niramit AS" w:eastAsia="Times New Roman" w:hAnsi="TH Niramit AS" w:cs="TH Niramit AS"/>
                <w:sz w:val="28"/>
              </w:rPr>
              <w:t xml:space="preserve">3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5</w:t>
            </w:r>
            <w:r w:rsidRPr="00580F30">
              <w:rPr>
                <w:rFonts w:ascii="TH Niramit AS" w:eastAsia="Times New Roman" w:hAnsi="TH Niramit AS" w:cs="TH Niramit AS"/>
                <w:sz w:val="28"/>
                <w:cs/>
              </w:rPr>
              <w:t>)</w:t>
            </w:r>
          </w:p>
        </w:tc>
        <w:tc>
          <w:tcPr>
            <w:tcW w:w="606" w:type="dxa"/>
          </w:tcPr>
          <w:p w14:paraId="71D650EC" w14:textId="77777777" w:rsidR="0024299D" w:rsidRPr="00580F30" w:rsidRDefault="0024299D" w:rsidP="0024299D">
            <w:pPr>
              <w:autoSpaceDE w:val="0"/>
              <w:autoSpaceDN w:val="0"/>
              <w:adjustRightInd w:val="0"/>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45EB51C3" w14:textId="77777777" w:rsidR="0024299D" w:rsidRPr="00580F30" w:rsidRDefault="0024299D" w:rsidP="0024299D">
            <w:pPr>
              <w:autoSpaceDE w:val="0"/>
              <w:autoSpaceDN w:val="0"/>
              <w:adjustRightInd w:val="0"/>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6FAC928F" w14:textId="77777777" w:rsidR="0024299D" w:rsidRPr="00580F30" w:rsidRDefault="0024299D" w:rsidP="0024299D">
            <w:pPr>
              <w:autoSpaceDE w:val="0"/>
              <w:autoSpaceDN w:val="0"/>
              <w:adjustRightInd w:val="0"/>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4A7F674B" w14:textId="77777777" w:rsidR="0024299D" w:rsidRPr="00580F30" w:rsidRDefault="0024299D" w:rsidP="0024299D">
            <w:pPr>
              <w:autoSpaceDE w:val="0"/>
              <w:autoSpaceDN w:val="0"/>
              <w:adjustRightInd w:val="0"/>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55" w:type="dxa"/>
          </w:tcPr>
          <w:p w14:paraId="14AA7F17" w14:textId="77777777" w:rsidR="0024299D" w:rsidRPr="00580F30" w:rsidRDefault="0024299D" w:rsidP="0024299D">
            <w:pPr>
              <w:autoSpaceDE w:val="0"/>
              <w:autoSpaceDN w:val="0"/>
              <w:adjustRightInd w:val="0"/>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67" w:type="dxa"/>
          </w:tcPr>
          <w:p w14:paraId="6BDA5CD6" w14:textId="77777777" w:rsidR="0024299D" w:rsidRPr="00580F30" w:rsidRDefault="0024299D" w:rsidP="0024299D">
            <w:pPr>
              <w:autoSpaceDE w:val="0"/>
              <w:autoSpaceDN w:val="0"/>
              <w:adjustRightInd w:val="0"/>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67" w:type="dxa"/>
          </w:tcPr>
          <w:p w14:paraId="33286286" w14:textId="77777777" w:rsidR="0024299D" w:rsidRPr="00580F30" w:rsidRDefault="0024299D" w:rsidP="0024299D">
            <w:pPr>
              <w:autoSpaceDE w:val="0"/>
              <w:autoSpaceDN w:val="0"/>
              <w:adjustRightInd w:val="0"/>
              <w:jc w:val="center"/>
              <w:rPr>
                <w:rFonts w:ascii="TH Niramit AS" w:eastAsia="Calibri" w:hAnsi="TH Niramit AS" w:cs="TH Niramit AS"/>
                <w:sz w:val="28"/>
              </w:rPr>
            </w:pPr>
            <w:r w:rsidRPr="00580F30">
              <w:rPr>
                <w:rFonts w:ascii="TH Niramit AS" w:eastAsia="Calibri" w:hAnsi="TH Niramit AS" w:cs="TH Niramit AS"/>
                <w:sz w:val="28"/>
              </w:rPr>
              <w:t>U</w:t>
            </w:r>
          </w:p>
        </w:tc>
      </w:tr>
      <w:tr w:rsidR="0024299D" w:rsidRPr="00580F30" w14:paraId="77D68B06" w14:textId="77777777" w:rsidTr="00104644">
        <w:tc>
          <w:tcPr>
            <w:tcW w:w="4219" w:type="dxa"/>
          </w:tcPr>
          <w:p w14:paraId="6E8095C4" w14:textId="77777777" w:rsidR="0024299D" w:rsidRPr="00580F30" w:rsidRDefault="0024299D" w:rsidP="0024299D">
            <w:pPr>
              <w:rPr>
                <w:rFonts w:ascii="TH Niramit AS" w:eastAsia="Calibri" w:hAnsi="TH Niramit AS" w:cs="TH Niramit AS"/>
                <w:sz w:val="28"/>
                <w:cs/>
              </w:rPr>
            </w:pPr>
            <w:r w:rsidRPr="00580F30">
              <w:rPr>
                <w:rFonts w:ascii="TH Niramit AS" w:eastAsia="Calibri" w:hAnsi="TH Niramit AS" w:cs="TH Niramit AS"/>
                <w:sz w:val="28"/>
                <w:cs/>
              </w:rPr>
              <w:t xml:space="preserve">กก </w:t>
            </w:r>
            <w:r w:rsidRPr="00580F30">
              <w:rPr>
                <w:rFonts w:ascii="TH Niramit AS" w:eastAsia="Calibri" w:hAnsi="TH Niramit AS" w:cs="TH Niramit AS"/>
                <w:sz w:val="28"/>
              </w:rPr>
              <w:t>421</w:t>
            </w:r>
            <w:r w:rsidRPr="00580F30">
              <w:rPr>
                <w:rFonts w:ascii="TH Niramit AS" w:eastAsia="Calibri" w:hAnsi="TH Niramit AS" w:cs="TH Niramit AS"/>
                <w:sz w:val="28"/>
                <w:cs/>
              </w:rPr>
              <w:t xml:space="preserve"> การวิจัยธุรกิจ</w:t>
            </w:r>
          </w:p>
        </w:tc>
        <w:tc>
          <w:tcPr>
            <w:tcW w:w="1120" w:type="dxa"/>
          </w:tcPr>
          <w:p w14:paraId="55FE8101" w14:textId="77777777" w:rsidR="0024299D" w:rsidRPr="00580F30" w:rsidRDefault="0024299D" w:rsidP="0024299D">
            <w:pPr>
              <w:jc w:val="center"/>
              <w:rPr>
                <w:rFonts w:ascii="TH Niramit AS" w:eastAsia="Times New Roman" w:hAnsi="TH Niramit AS" w:cs="TH Niramit AS"/>
                <w:sz w:val="28"/>
              </w:rPr>
            </w:pPr>
            <w:r w:rsidRPr="00580F30">
              <w:rPr>
                <w:rFonts w:ascii="TH Niramit AS" w:eastAsia="Times New Roman" w:hAnsi="TH Niramit AS" w:cs="TH Niramit AS"/>
                <w:sz w:val="28"/>
              </w:rPr>
              <w:t xml:space="preserve">3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3</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5</w:t>
            </w:r>
            <w:r w:rsidRPr="00580F30">
              <w:rPr>
                <w:rFonts w:ascii="TH Niramit AS" w:eastAsia="Times New Roman" w:hAnsi="TH Niramit AS" w:cs="TH Niramit AS"/>
                <w:sz w:val="28"/>
                <w:cs/>
              </w:rPr>
              <w:t>)</w:t>
            </w:r>
          </w:p>
        </w:tc>
        <w:tc>
          <w:tcPr>
            <w:tcW w:w="606" w:type="dxa"/>
          </w:tcPr>
          <w:p w14:paraId="1FA7E67F" w14:textId="77777777" w:rsidR="0024299D" w:rsidRPr="00580F30" w:rsidRDefault="0024299D" w:rsidP="0024299D">
            <w:pPr>
              <w:autoSpaceDE w:val="0"/>
              <w:autoSpaceDN w:val="0"/>
              <w:adjustRightInd w:val="0"/>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07425588" w14:textId="77777777" w:rsidR="0024299D" w:rsidRPr="00580F30" w:rsidRDefault="0024299D" w:rsidP="0024299D">
            <w:pPr>
              <w:autoSpaceDE w:val="0"/>
              <w:autoSpaceDN w:val="0"/>
              <w:adjustRightInd w:val="0"/>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16D7E926" w14:textId="77777777" w:rsidR="0024299D" w:rsidRPr="00580F30" w:rsidRDefault="0024299D" w:rsidP="0024299D">
            <w:pPr>
              <w:autoSpaceDE w:val="0"/>
              <w:autoSpaceDN w:val="0"/>
              <w:adjustRightInd w:val="0"/>
              <w:jc w:val="center"/>
              <w:rPr>
                <w:rFonts w:ascii="TH Niramit AS" w:eastAsia="Calibri" w:hAnsi="TH Niramit AS" w:cs="TH Niramit AS"/>
                <w:sz w:val="28"/>
              </w:rPr>
            </w:pPr>
            <w:r w:rsidRPr="00580F30">
              <w:rPr>
                <w:rFonts w:ascii="TH Niramit AS" w:eastAsia="Calibri" w:hAnsi="TH Niramit AS" w:cs="TH Niramit AS"/>
                <w:sz w:val="28"/>
              </w:rPr>
              <w:t>E</w:t>
            </w:r>
          </w:p>
        </w:tc>
        <w:tc>
          <w:tcPr>
            <w:tcW w:w="571" w:type="dxa"/>
          </w:tcPr>
          <w:p w14:paraId="741806C2" w14:textId="77777777" w:rsidR="0024299D" w:rsidRPr="00580F30" w:rsidRDefault="0024299D" w:rsidP="0024299D">
            <w:pPr>
              <w:autoSpaceDE w:val="0"/>
              <w:autoSpaceDN w:val="0"/>
              <w:adjustRightInd w:val="0"/>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55" w:type="dxa"/>
          </w:tcPr>
          <w:p w14:paraId="58C823E8" w14:textId="77777777" w:rsidR="0024299D" w:rsidRPr="00580F30" w:rsidRDefault="0024299D" w:rsidP="0024299D">
            <w:pPr>
              <w:autoSpaceDE w:val="0"/>
              <w:autoSpaceDN w:val="0"/>
              <w:adjustRightInd w:val="0"/>
              <w:jc w:val="center"/>
              <w:rPr>
                <w:rFonts w:ascii="TH Niramit AS" w:eastAsia="Calibri" w:hAnsi="TH Niramit AS" w:cs="TH Niramit AS"/>
                <w:sz w:val="28"/>
              </w:rPr>
            </w:pPr>
          </w:p>
        </w:tc>
        <w:tc>
          <w:tcPr>
            <w:tcW w:w="567" w:type="dxa"/>
          </w:tcPr>
          <w:p w14:paraId="1116569F" w14:textId="77777777" w:rsidR="0024299D" w:rsidRPr="00580F30" w:rsidRDefault="0024299D" w:rsidP="0024299D">
            <w:pPr>
              <w:autoSpaceDE w:val="0"/>
              <w:autoSpaceDN w:val="0"/>
              <w:adjustRightInd w:val="0"/>
              <w:jc w:val="center"/>
              <w:rPr>
                <w:rFonts w:ascii="TH Niramit AS" w:eastAsia="Calibri" w:hAnsi="TH Niramit AS" w:cs="TH Niramit AS"/>
                <w:sz w:val="28"/>
              </w:rPr>
            </w:pPr>
            <w:r w:rsidRPr="00580F30">
              <w:rPr>
                <w:rFonts w:ascii="TH Niramit AS" w:eastAsia="Calibri" w:hAnsi="TH Niramit AS" w:cs="TH Niramit AS"/>
                <w:sz w:val="28"/>
              </w:rPr>
              <w:t>E</w:t>
            </w:r>
          </w:p>
        </w:tc>
        <w:tc>
          <w:tcPr>
            <w:tcW w:w="567" w:type="dxa"/>
          </w:tcPr>
          <w:p w14:paraId="2105D559" w14:textId="77777777" w:rsidR="0024299D" w:rsidRPr="00580F30" w:rsidRDefault="0024299D" w:rsidP="0024299D">
            <w:pPr>
              <w:autoSpaceDE w:val="0"/>
              <w:autoSpaceDN w:val="0"/>
              <w:adjustRightInd w:val="0"/>
              <w:jc w:val="center"/>
              <w:rPr>
                <w:rFonts w:ascii="TH Niramit AS" w:eastAsia="Calibri" w:hAnsi="TH Niramit AS" w:cs="TH Niramit AS"/>
                <w:sz w:val="28"/>
              </w:rPr>
            </w:pPr>
            <w:r w:rsidRPr="00580F30">
              <w:rPr>
                <w:rFonts w:ascii="TH Niramit AS" w:eastAsia="Calibri" w:hAnsi="TH Niramit AS" w:cs="TH Niramit AS"/>
                <w:sz w:val="28"/>
              </w:rPr>
              <w:t>U</w:t>
            </w:r>
          </w:p>
        </w:tc>
      </w:tr>
      <w:tr w:rsidR="0024299D" w:rsidRPr="00580F30" w14:paraId="2993EA86" w14:textId="77777777" w:rsidTr="00104644">
        <w:tc>
          <w:tcPr>
            <w:tcW w:w="4219" w:type="dxa"/>
          </w:tcPr>
          <w:p w14:paraId="7CA06142" w14:textId="77777777" w:rsidR="0024299D" w:rsidRPr="00580F30" w:rsidRDefault="0024299D" w:rsidP="0024299D">
            <w:pPr>
              <w:rPr>
                <w:rFonts w:ascii="TH Niramit AS" w:eastAsia="Calibri" w:hAnsi="TH Niramit AS" w:cs="TH Niramit AS"/>
                <w:sz w:val="28"/>
                <w:cs/>
              </w:rPr>
            </w:pPr>
            <w:r w:rsidRPr="00580F30">
              <w:rPr>
                <w:rFonts w:ascii="TH Niramit AS" w:eastAsia="Calibri" w:hAnsi="TH Niramit AS" w:cs="TH Niramit AS"/>
                <w:sz w:val="28"/>
                <w:cs/>
              </w:rPr>
              <w:t>กก 4</w:t>
            </w:r>
            <w:r w:rsidRPr="00580F30">
              <w:rPr>
                <w:rFonts w:ascii="TH Niramit AS" w:eastAsia="Calibri" w:hAnsi="TH Niramit AS" w:cs="TH Niramit AS"/>
                <w:sz w:val="28"/>
              </w:rPr>
              <w:t>22</w:t>
            </w:r>
            <w:r w:rsidRPr="00580F30">
              <w:rPr>
                <w:rFonts w:ascii="TH Niramit AS" w:eastAsia="Calibri" w:hAnsi="TH Niramit AS" w:cs="TH Niramit AS"/>
                <w:sz w:val="28"/>
                <w:cs/>
              </w:rPr>
              <w:t xml:space="preserve"> สัมมนาทางบริหารธุรกิจ</w:t>
            </w:r>
          </w:p>
        </w:tc>
        <w:tc>
          <w:tcPr>
            <w:tcW w:w="1120" w:type="dxa"/>
          </w:tcPr>
          <w:p w14:paraId="2FC01963" w14:textId="77777777" w:rsidR="0024299D" w:rsidRPr="00580F30" w:rsidRDefault="0024299D" w:rsidP="0024299D">
            <w:pPr>
              <w:jc w:val="center"/>
              <w:rPr>
                <w:rFonts w:ascii="TH Niramit AS" w:eastAsia="Times New Roman" w:hAnsi="TH Niramit AS" w:cs="TH Niramit AS"/>
                <w:sz w:val="28"/>
              </w:rPr>
            </w:pPr>
            <w:r w:rsidRPr="00580F30">
              <w:rPr>
                <w:rFonts w:ascii="TH Niramit AS" w:eastAsia="Times New Roman" w:hAnsi="TH Niramit AS" w:cs="TH Niramit AS"/>
                <w:sz w:val="28"/>
              </w:rPr>
              <w:t xml:space="preserve">3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5</w:t>
            </w:r>
            <w:r w:rsidRPr="00580F30">
              <w:rPr>
                <w:rFonts w:ascii="TH Niramit AS" w:eastAsia="Times New Roman" w:hAnsi="TH Niramit AS" w:cs="TH Niramit AS"/>
                <w:sz w:val="28"/>
                <w:cs/>
              </w:rPr>
              <w:t>)</w:t>
            </w:r>
          </w:p>
        </w:tc>
        <w:tc>
          <w:tcPr>
            <w:tcW w:w="606" w:type="dxa"/>
          </w:tcPr>
          <w:p w14:paraId="779AC0E8" w14:textId="77777777" w:rsidR="0024299D" w:rsidRPr="00580F30" w:rsidRDefault="0024299D" w:rsidP="0024299D">
            <w:pPr>
              <w:autoSpaceDE w:val="0"/>
              <w:autoSpaceDN w:val="0"/>
              <w:adjustRightInd w:val="0"/>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06E76B3D" w14:textId="77777777" w:rsidR="0024299D" w:rsidRPr="00580F30" w:rsidRDefault="0024299D" w:rsidP="0024299D">
            <w:pPr>
              <w:autoSpaceDE w:val="0"/>
              <w:autoSpaceDN w:val="0"/>
              <w:adjustRightInd w:val="0"/>
              <w:jc w:val="center"/>
              <w:rPr>
                <w:rFonts w:ascii="TH Niramit AS" w:eastAsia="Calibri" w:hAnsi="TH Niramit AS" w:cs="TH Niramit AS"/>
                <w:sz w:val="28"/>
              </w:rPr>
            </w:pPr>
          </w:p>
        </w:tc>
        <w:tc>
          <w:tcPr>
            <w:tcW w:w="571" w:type="dxa"/>
          </w:tcPr>
          <w:p w14:paraId="7709A673" w14:textId="77777777" w:rsidR="0024299D" w:rsidRPr="00580F30" w:rsidRDefault="0024299D" w:rsidP="0024299D">
            <w:pPr>
              <w:autoSpaceDE w:val="0"/>
              <w:autoSpaceDN w:val="0"/>
              <w:adjustRightInd w:val="0"/>
              <w:jc w:val="center"/>
              <w:rPr>
                <w:rFonts w:ascii="TH Niramit AS" w:eastAsia="Calibri" w:hAnsi="TH Niramit AS" w:cs="TH Niramit AS"/>
                <w:sz w:val="28"/>
              </w:rPr>
            </w:pPr>
          </w:p>
        </w:tc>
        <w:tc>
          <w:tcPr>
            <w:tcW w:w="571" w:type="dxa"/>
          </w:tcPr>
          <w:p w14:paraId="484378D2" w14:textId="77777777" w:rsidR="0024299D" w:rsidRPr="00580F30" w:rsidRDefault="0024299D" w:rsidP="0024299D">
            <w:pPr>
              <w:autoSpaceDE w:val="0"/>
              <w:autoSpaceDN w:val="0"/>
              <w:adjustRightInd w:val="0"/>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55" w:type="dxa"/>
          </w:tcPr>
          <w:p w14:paraId="5F7EF19F" w14:textId="77777777" w:rsidR="0024299D" w:rsidRPr="00580F30" w:rsidRDefault="0024299D" w:rsidP="0024299D">
            <w:pPr>
              <w:autoSpaceDE w:val="0"/>
              <w:autoSpaceDN w:val="0"/>
              <w:adjustRightInd w:val="0"/>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67" w:type="dxa"/>
          </w:tcPr>
          <w:p w14:paraId="240838BB" w14:textId="77777777" w:rsidR="0024299D" w:rsidRPr="00580F30" w:rsidRDefault="0024299D" w:rsidP="0024299D">
            <w:pPr>
              <w:autoSpaceDE w:val="0"/>
              <w:autoSpaceDN w:val="0"/>
              <w:adjustRightInd w:val="0"/>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67" w:type="dxa"/>
          </w:tcPr>
          <w:p w14:paraId="6A751AD9" w14:textId="77777777" w:rsidR="0024299D" w:rsidRPr="00580F30" w:rsidRDefault="0024299D" w:rsidP="0024299D">
            <w:pPr>
              <w:autoSpaceDE w:val="0"/>
              <w:autoSpaceDN w:val="0"/>
              <w:adjustRightInd w:val="0"/>
              <w:jc w:val="center"/>
              <w:rPr>
                <w:rFonts w:ascii="TH Niramit AS" w:eastAsia="Calibri" w:hAnsi="TH Niramit AS" w:cs="TH Niramit AS"/>
                <w:sz w:val="28"/>
              </w:rPr>
            </w:pPr>
          </w:p>
        </w:tc>
      </w:tr>
      <w:tr w:rsidR="0024299D" w:rsidRPr="00580F30" w14:paraId="6E42B8E8" w14:textId="77777777" w:rsidTr="00104644">
        <w:tc>
          <w:tcPr>
            <w:tcW w:w="4219" w:type="dxa"/>
          </w:tcPr>
          <w:p w14:paraId="2A98DB8A" w14:textId="77777777" w:rsidR="0024299D" w:rsidRPr="00580F30" w:rsidRDefault="0024299D" w:rsidP="0024299D">
            <w:pPr>
              <w:rPr>
                <w:rFonts w:ascii="TH Niramit AS" w:eastAsia="Calibri" w:hAnsi="TH Niramit AS" w:cs="TH Niramit AS"/>
                <w:sz w:val="28"/>
                <w:cs/>
              </w:rPr>
            </w:pPr>
            <w:r w:rsidRPr="00580F30">
              <w:rPr>
                <w:rFonts w:ascii="TH Niramit AS" w:eastAsia="Calibri" w:hAnsi="TH Niramit AS" w:cs="TH Niramit AS"/>
                <w:sz w:val="28"/>
                <w:cs/>
              </w:rPr>
              <w:t xml:space="preserve">มช </w:t>
            </w:r>
            <w:r w:rsidRPr="00580F30">
              <w:rPr>
                <w:rFonts w:ascii="TH Niramit AS" w:eastAsia="Calibri" w:hAnsi="TH Niramit AS" w:cs="TH Niramit AS"/>
                <w:sz w:val="28"/>
              </w:rPr>
              <w:t xml:space="preserve">497 </w:t>
            </w:r>
            <w:r w:rsidRPr="00580F30">
              <w:rPr>
                <w:rFonts w:ascii="TH Niramit AS" w:eastAsia="Calibri" w:hAnsi="TH Niramit AS" w:cs="TH Niramit AS"/>
                <w:sz w:val="28"/>
                <w:cs/>
              </w:rPr>
              <w:t>สหกิจศึกษา</w:t>
            </w:r>
          </w:p>
        </w:tc>
        <w:tc>
          <w:tcPr>
            <w:tcW w:w="1120" w:type="dxa"/>
          </w:tcPr>
          <w:p w14:paraId="452B1433" w14:textId="77777777" w:rsidR="0024299D" w:rsidRPr="00580F30" w:rsidRDefault="0024299D" w:rsidP="0024299D">
            <w:pPr>
              <w:jc w:val="center"/>
              <w:rPr>
                <w:rFonts w:ascii="TH Niramit AS" w:eastAsia="Times New Roman" w:hAnsi="TH Niramit AS" w:cs="TH Niramit AS"/>
                <w:sz w:val="28"/>
              </w:rPr>
            </w:pPr>
            <w:r w:rsidRPr="00580F30">
              <w:rPr>
                <w:rFonts w:ascii="TH Niramit AS" w:eastAsia="Times New Roman" w:hAnsi="TH Niramit AS" w:cs="TH Niramit AS"/>
                <w:sz w:val="28"/>
              </w:rPr>
              <w:t xml:space="preserve">9 </w:t>
            </w:r>
            <w:r w:rsidRPr="00580F30">
              <w:rPr>
                <w:rFonts w:ascii="TH Niramit AS" w:eastAsia="Times New Roman" w:hAnsi="TH Niramit AS" w:cs="TH Niramit AS"/>
                <w:sz w:val="28"/>
                <w:cs/>
              </w:rPr>
              <w:t xml:space="preserve">(ปฏิบัติไม่น้อยกว่า </w:t>
            </w:r>
            <w:r w:rsidRPr="00580F30">
              <w:rPr>
                <w:rFonts w:ascii="TH Niramit AS" w:eastAsia="Times New Roman" w:hAnsi="TH Niramit AS" w:cs="TH Niramit AS"/>
                <w:sz w:val="28"/>
              </w:rPr>
              <w:t xml:space="preserve">16 </w:t>
            </w:r>
            <w:r w:rsidRPr="00580F30">
              <w:rPr>
                <w:rFonts w:ascii="TH Niramit AS" w:eastAsia="Times New Roman" w:hAnsi="TH Niramit AS" w:cs="TH Niramit AS"/>
                <w:sz w:val="28"/>
                <w:cs/>
              </w:rPr>
              <w:t>สัปดาห์</w:t>
            </w:r>
          </w:p>
        </w:tc>
        <w:tc>
          <w:tcPr>
            <w:tcW w:w="606" w:type="dxa"/>
          </w:tcPr>
          <w:p w14:paraId="20B2C4EB"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05391D6D"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71" w:type="dxa"/>
          </w:tcPr>
          <w:p w14:paraId="7B2A9EF5"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2D211E55"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55" w:type="dxa"/>
          </w:tcPr>
          <w:p w14:paraId="6A956A22"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67" w:type="dxa"/>
          </w:tcPr>
          <w:p w14:paraId="01159098"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67" w:type="dxa"/>
          </w:tcPr>
          <w:p w14:paraId="3358BC76"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r>
      <w:tr w:rsidR="0024299D" w:rsidRPr="00580F30" w14:paraId="49D8CE78" w14:textId="77777777" w:rsidTr="00104644">
        <w:tc>
          <w:tcPr>
            <w:tcW w:w="4219" w:type="dxa"/>
          </w:tcPr>
          <w:p w14:paraId="10BC90E9" w14:textId="77777777" w:rsidR="0024299D" w:rsidRPr="00580F30" w:rsidRDefault="0024299D" w:rsidP="0024299D">
            <w:pPr>
              <w:rPr>
                <w:rFonts w:ascii="TH Niramit AS" w:eastAsia="Calibri" w:hAnsi="TH Niramit AS" w:cs="TH Niramit AS"/>
                <w:sz w:val="28"/>
                <w:cs/>
              </w:rPr>
            </w:pPr>
            <w:r w:rsidRPr="00580F30">
              <w:rPr>
                <w:rFonts w:ascii="TH Niramit AS" w:eastAsia="Calibri" w:hAnsi="TH Niramit AS" w:cs="TH Niramit AS"/>
                <w:sz w:val="28"/>
                <w:cs/>
              </w:rPr>
              <w:t xml:space="preserve">มช </w:t>
            </w:r>
            <w:r w:rsidRPr="00580F30">
              <w:rPr>
                <w:rFonts w:ascii="TH Niramit AS" w:eastAsia="Calibri" w:hAnsi="TH Niramit AS" w:cs="TH Niramit AS"/>
                <w:sz w:val="28"/>
              </w:rPr>
              <w:t xml:space="preserve">498 </w:t>
            </w:r>
            <w:r w:rsidRPr="00580F30">
              <w:rPr>
                <w:rFonts w:ascii="TH Niramit AS" w:eastAsia="Calibri" w:hAnsi="TH Niramit AS" w:cs="TH Niramit AS"/>
                <w:sz w:val="28"/>
                <w:cs/>
              </w:rPr>
              <w:t>การเรียนรู้อิสระ</w:t>
            </w:r>
          </w:p>
        </w:tc>
        <w:tc>
          <w:tcPr>
            <w:tcW w:w="1120" w:type="dxa"/>
          </w:tcPr>
          <w:p w14:paraId="2D0FF6D0" w14:textId="77777777" w:rsidR="0024299D" w:rsidRPr="00580F30" w:rsidRDefault="0024299D" w:rsidP="0024299D">
            <w:pPr>
              <w:jc w:val="center"/>
              <w:rPr>
                <w:rFonts w:ascii="TH Niramit AS" w:eastAsia="Times New Roman" w:hAnsi="TH Niramit AS" w:cs="TH Niramit AS"/>
                <w:sz w:val="28"/>
              </w:rPr>
            </w:pPr>
            <w:r w:rsidRPr="00580F30">
              <w:rPr>
                <w:rFonts w:ascii="TH Niramit AS" w:eastAsia="Times New Roman" w:hAnsi="TH Niramit AS" w:cs="TH Niramit AS"/>
                <w:sz w:val="28"/>
              </w:rPr>
              <w:t xml:space="preserve">9 </w:t>
            </w:r>
            <w:r w:rsidRPr="00580F30">
              <w:rPr>
                <w:rFonts w:ascii="TH Niramit AS" w:eastAsia="Times New Roman" w:hAnsi="TH Niramit AS" w:cs="TH Niramit AS"/>
                <w:sz w:val="28"/>
                <w:cs/>
              </w:rPr>
              <w:t xml:space="preserve">(ปฏิบัติไม่น้อยกว่า </w:t>
            </w:r>
            <w:r w:rsidRPr="00580F30">
              <w:rPr>
                <w:rFonts w:ascii="TH Niramit AS" w:eastAsia="Times New Roman" w:hAnsi="TH Niramit AS" w:cs="TH Niramit AS"/>
                <w:sz w:val="28"/>
              </w:rPr>
              <w:t xml:space="preserve">16 </w:t>
            </w:r>
            <w:r w:rsidRPr="00580F30">
              <w:rPr>
                <w:rFonts w:ascii="TH Niramit AS" w:eastAsia="Times New Roman" w:hAnsi="TH Niramit AS" w:cs="TH Niramit AS"/>
                <w:sz w:val="28"/>
                <w:cs/>
              </w:rPr>
              <w:t>สัปดาห์</w:t>
            </w:r>
          </w:p>
        </w:tc>
        <w:tc>
          <w:tcPr>
            <w:tcW w:w="606" w:type="dxa"/>
          </w:tcPr>
          <w:p w14:paraId="587C5DEE"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362C6188"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71" w:type="dxa"/>
          </w:tcPr>
          <w:p w14:paraId="5FA671BA"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0F65C5D0"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55" w:type="dxa"/>
          </w:tcPr>
          <w:p w14:paraId="4E627CDA"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67" w:type="dxa"/>
          </w:tcPr>
          <w:p w14:paraId="335C8B31"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67" w:type="dxa"/>
          </w:tcPr>
          <w:p w14:paraId="0054A208"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r>
      <w:tr w:rsidR="0024299D" w:rsidRPr="00580F30" w14:paraId="3CB8EF5F" w14:textId="77777777" w:rsidTr="00104644">
        <w:tc>
          <w:tcPr>
            <w:tcW w:w="4219" w:type="dxa"/>
          </w:tcPr>
          <w:p w14:paraId="1D75A8F7" w14:textId="77777777" w:rsidR="0024299D" w:rsidRPr="00580F30" w:rsidRDefault="0024299D" w:rsidP="0024299D">
            <w:pPr>
              <w:ind w:left="756" w:hanging="756"/>
              <w:rPr>
                <w:rFonts w:ascii="TH Niramit AS" w:eastAsia="Calibri" w:hAnsi="TH Niramit AS" w:cs="TH Niramit AS"/>
                <w:sz w:val="28"/>
                <w:cs/>
              </w:rPr>
            </w:pPr>
            <w:r w:rsidRPr="00580F30">
              <w:rPr>
                <w:rFonts w:ascii="TH Niramit AS" w:eastAsia="Calibri" w:hAnsi="TH Niramit AS" w:cs="TH Niramit AS"/>
                <w:sz w:val="28"/>
                <w:cs/>
              </w:rPr>
              <w:t xml:space="preserve">มช </w:t>
            </w:r>
            <w:r w:rsidRPr="00580F30">
              <w:rPr>
                <w:rFonts w:ascii="TH Niramit AS" w:eastAsia="Calibri" w:hAnsi="TH Niramit AS" w:cs="TH Niramit AS"/>
                <w:sz w:val="28"/>
              </w:rPr>
              <w:t xml:space="preserve">499 </w:t>
            </w:r>
            <w:r w:rsidRPr="00580F30">
              <w:rPr>
                <w:rFonts w:ascii="TH Niramit AS" w:eastAsia="Calibri" w:hAnsi="TH Niramit AS" w:cs="TH Niramit AS"/>
                <w:sz w:val="28"/>
                <w:cs/>
              </w:rPr>
              <w:t>การศึกษา หรือ ฝึกงาน หรือ ฝึกอบรมต่างประเทศ</w:t>
            </w:r>
          </w:p>
        </w:tc>
        <w:tc>
          <w:tcPr>
            <w:tcW w:w="1120" w:type="dxa"/>
          </w:tcPr>
          <w:p w14:paraId="45DFC5A6" w14:textId="77777777" w:rsidR="0024299D" w:rsidRPr="00580F30" w:rsidRDefault="0024299D" w:rsidP="0024299D">
            <w:pPr>
              <w:jc w:val="center"/>
              <w:rPr>
                <w:rFonts w:ascii="TH Niramit AS" w:eastAsia="Times New Roman" w:hAnsi="TH Niramit AS" w:cs="TH Niramit AS"/>
                <w:sz w:val="28"/>
              </w:rPr>
            </w:pPr>
            <w:r w:rsidRPr="00580F30">
              <w:rPr>
                <w:rFonts w:ascii="TH Niramit AS" w:eastAsia="Times New Roman" w:hAnsi="TH Niramit AS" w:cs="TH Niramit AS"/>
                <w:sz w:val="28"/>
              </w:rPr>
              <w:t xml:space="preserve">9 </w:t>
            </w:r>
            <w:r w:rsidRPr="00580F30">
              <w:rPr>
                <w:rFonts w:ascii="TH Niramit AS" w:eastAsia="Times New Roman" w:hAnsi="TH Niramit AS" w:cs="TH Niramit AS"/>
                <w:sz w:val="28"/>
                <w:cs/>
              </w:rPr>
              <w:t xml:space="preserve">(ปฏิบัติไม่น้อยกว่า </w:t>
            </w:r>
            <w:r w:rsidRPr="00580F30">
              <w:rPr>
                <w:rFonts w:ascii="TH Niramit AS" w:eastAsia="Times New Roman" w:hAnsi="TH Niramit AS" w:cs="TH Niramit AS"/>
                <w:sz w:val="28"/>
              </w:rPr>
              <w:t xml:space="preserve">16 </w:t>
            </w:r>
            <w:r w:rsidRPr="00580F30">
              <w:rPr>
                <w:rFonts w:ascii="TH Niramit AS" w:eastAsia="Times New Roman" w:hAnsi="TH Niramit AS" w:cs="TH Niramit AS"/>
                <w:sz w:val="28"/>
                <w:cs/>
              </w:rPr>
              <w:t>สัปดาห์</w:t>
            </w:r>
          </w:p>
        </w:tc>
        <w:tc>
          <w:tcPr>
            <w:tcW w:w="606" w:type="dxa"/>
          </w:tcPr>
          <w:p w14:paraId="34AE5ACE"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1FDE6116"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71" w:type="dxa"/>
          </w:tcPr>
          <w:p w14:paraId="313F5113"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651615B3"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55" w:type="dxa"/>
          </w:tcPr>
          <w:p w14:paraId="1B4B5F07"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67" w:type="dxa"/>
          </w:tcPr>
          <w:p w14:paraId="358951B5"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67" w:type="dxa"/>
          </w:tcPr>
          <w:p w14:paraId="70104F23"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r>
      <w:tr w:rsidR="0024299D" w:rsidRPr="00580F30" w14:paraId="70467C84" w14:textId="77777777" w:rsidTr="00104644">
        <w:tc>
          <w:tcPr>
            <w:tcW w:w="4219" w:type="dxa"/>
          </w:tcPr>
          <w:p w14:paraId="1DC3DA84" w14:textId="77777777" w:rsidR="0024299D" w:rsidRPr="00580F30" w:rsidRDefault="0024299D" w:rsidP="00BC1247">
            <w:pPr>
              <w:numPr>
                <w:ilvl w:val="1"/>
                <w:numId w:val="37"/>
              </w:numPr>
              <w:tabs>
                <w:tab w:val="left" w:pos="170"/>
                <w:tab w:val="left" w:pos="1134"/>
              </w:tabs>
              <w:ind w:left="453" w:hanging="283"/>
              <w:contextualSpacing/>
              <w:rPr>
                <w:rFonts w:ascii="TH Niramit AS" w:eastAsia="Calibri" w:hAnsi="TH Niramit AS" w:cs="TH Niramit AS"/>
                <w:b/>
                <w:bCs/>
                <w:sz w:val="28"/>
              </w:rPr>
            </w:pPr>
            <w:r w:rsidRPr="00580F30">
              <w:rPr>
                <w:rFonts w:ascii="TH Niramit AS" w:eastAsia="Calibri" w:hAnsi="TH Niramit AS" w:cs="TH Niramit AS"/>
                <w:b/>
                <w:bCs/>
                <w:sz w:val="28"/>
                <w:cs/>
              </w:rPr>
              <w:t xml:space="preserve"> กลุ่มวิชาเอกเลือก</w:t>
            </w:r>
          </w:p>
          <w:p w14:paraId="7DA2CCF8" w14:textId="77777777" w:rsidR="0024299D" w:rsidRPr="00580F30" w:rsidRDefault="0024299D" w:rsidP="0024299D">
            <w:pPr>
              <w:tabs>
                <w:tab w:val="left" w:pos="170"/>
                <w:tab w:val="left" w:pos="1134"/>
              </w:tabs>
              <w:ind w:firstLine="453"/>
              <w:rPr>
                <w:rFonts w:ascii="TH Niramit AS" w:eastAsia="Calibri" w:hAnsi="TH Niramit AS" w:cs="TH Niramit AS"/>
                <w:b/>
                <w:bCs/>
                <w:sz w:val="28"/>
                <w:cs/>
              </w:rPr>
            </w:pPr>
            <w:r w:rsidRPr="00580F30">
              <w:rPr>
                <w:rFonts w:ascii="TH Niramit AS" w:eastAsia="Calibri" w:hAnsi="TH Niramit AS" w:cs="TH Niramit AS"/>
                <w:b/>
                <w:bCs/>
                <w:sz w:val="28"/>
                <w:cs/>
              </w:rPr>
              <w:t>2.1 กลุ่มวิชาเอกเลือกด้านการจัดการธุรกิจ</w:t>
            </w:r>
          </w:p>
        </w:tc>
        <w:tc>
          <w:tcPr>
            <w:tcW w:w="1120" w:type="dxa"/>
          </w:tcPr>
          <w:p w14:paraId="699E502F" w14:textId="77777777" w:rsidR="0024299D" w:rsidRPr="00580F30" w:rsidRDefault="0024299D" w:rsidP="0024299D">
            <w:pPr>
              <w:tabs>
                <w:tab w:val="left" w:pos="426"/>
                <w:tab w:val="left" w:pos="1134"/>
              </w:tabs>
              <w:rPr>
                <w:rFonts w:ascii="TH Niramit AS" w:eastAsia="Calibri" w:hAnsi="TH Niramit AS" w:cs="TH Niramit AS"/>
                <w:b/>
                <w:bCs/>
                <w:sz w:val="28"/>
              </w:rPr>
            </w:pPr>
          </w:p>
          <w:p w14:paraId="79771248" w14:textId="77777777" w:rsidR="0024299D" w:rsidRPr="00580F30" w:rsidRDefault="0024299D" w:rsidP="0024299D">
            <w:pPr>
              <w:tabs>
                <w:tab w:val="left" w:pos="426"/>
                <w:tab w:val="left" w:pos="1134"/>
              </w:tabs>
              <w:jc w:val="center"/>
              <w:rPr>
                <w:rFonts w:ascii="TH Niramit AS" w:eastAsia="Calibri" w:hAnsi="TH Niramit AS" w:cs="TH Niramit AS"/>
                <w:b/>
                <w:bCs/>
                <w:sz w:val="28"/>
              </w:rPr>
            </w:pPr>
            <w:r w:rsidRPr="00580F30">
              <w:rPr>
                <w:rFonts w:ascii="TH Niramit AS" w:eastAsia="Calibri" w:hAnsi="TH Niramit AS" w:cs="TH Niramit AS"/>
                <w:b/>
                <w:bCs/>
                <w:sz w:val="28"/>
              </w:rPr>
              <w:t>15</w:t>
            </w:r>
          </w:p>
        </w:tc>
        <w:tc>
          <w:tcPr>
            <w:tcW w:w="606" w:type="dxa"/>
          </w:tcPr>
          <w:p w14:paraId="680553FB" w14:textId="77777777" w:rsidR="0024299D" w:rsidRPr="00580F30" w:rsidRDefault="0024299D" w:rsidP="0024299D">
            <w:pPr>
              <w:tabs>
                <w:tab w:val="left" w:pos="426"/>
                <w:tab w:val="left" w:pos="1134"/>
              </w:tabs>
              <w:jc w:val="center"/>
              <w:rPr>
                <w:rFonts w:ascii="TH Niramit AS" w:eastAsia="Calibri" w:hAnsi="TH Niramit AS" w:cs="TH Niramit AS"/>
                <w:b/>
                <w:bCs/>
                <w:sz w:val="28"/>
              </w:rPr>
            </w:pPr>
          </w:p>
        </w:tc>
        <w:tc>
          <w:tcPr>
            <w:tcW w:w="571" w:type="dxa"/>
          </w:tcPr>
          <w:p w14:paraId="2F73BFE4" w14:textId="77777777" w:rsidR="0024299D" w:rsidRPr="00580F30" w:rsidRDefault="0024299D" w:rsidP="0024299D">
            <w:pPr>
              <w:tabs>
                <w:tab w:val="left" w:pos="426"/>
                <w:tab w:val="left" w:pos="1134"/>
              </w:tabs>
              <w:jc w:val="center"/>
              <w:rPr>
                <w:rFonts w:ascii="TH Niramit AS" w:eastAsia="Calibri" w:hAnsi="TH Niramit AS" w:cs="TH Niramit AS"/>
                <w:b/>
                <w:bCs/>
                <w:sz w:val="28"/>
              </w:rPr>
            </w:pPr>
          </w:p>
        </w:tc>
        <w:tc>
          <w:tcPr>
            <w:tcW w:w="571" w:type="dxa"/>
          </w:tcPr>
          <w:p w14:paraId="06956366" w14:textId="77777777" w:rsidR="0024299D" w:rsidRPr="00580F30" w:rsidRDefault="0024299D" w:rsidP="0024299D">
            <w:pPr>
              <w:tabs>
                <w:tab w:val="left" w:pos="426"/>
                <w:tab w:val="left" w:pos="1134"/>
              </w:tabs>
              <w:jc w:val="center"/>
              <w:rPr>
                <w:rFonts w:ascii="TH Niramit AS" w:eastAsia="Calibri" w:hAnsi="TH Niramit AS" w:cs="TH Niramit AS"/>
                <w:b/>
                <w:bCs/>
                <w:sz w:val="28"/>
              </w:rPr>
            </w:pPr>
          </w:p>
        </w:tc>
        <w:tc>
          <w:tcPr>
            <w:tcW w:w="571" w:type="dxa"/>
          </w:tcPr>
          <w:p w14:paraId="2C13042B" w14:textId="77777777" w:rsidR="0024299D" w:rsidRPr="00580F30" w:rsidRDefault="0024299D" w:rsidP="0024299D">
            <w:pPr>
              <w:tabs>
                <w:tab w:val="left" w:pos="426"/>
                <w:tab w:val="left" w:pos="1134"/>
              </w:tabs>
              <w:jc w:val="center"/>
              <w:rPr>
                <w:rFonts w:ascii="TH Niramit AS" w:eastAsia="Calibri" w:hAnsi="TH Niramit AS" w:cs="TH Niramit AS"/>
                <w:b/>
                <w:bCs/>
                <w:sz w:val="28"/>
              </w:rPr>
            </w:pPr>
          </w:p>
        </w:tc>
        <w:tc>
          <w:tcPr>
            <w:tcW w:w="555" w:type="dxa"/>
          </w:tcPr>
          <w:p w14:paraId="70939D5D" w14:textId="77777777" w:rsidR="0024299D" w:rsidRPr="00580F30" w:rsidRDefault="0024299D" w:rsidP="0024299D">
            <w:pPr>
              <w:tabs>
                <w:tab w:val="left" w:pos="426"/>
                <w:tab w:val="left" w:pos="1134"/>
              </w:tabs>
              <w:jc w:val="center"/>
              <w:rPr>
                <w:rFonts w:ascii="TH Niramit AS" w:eastAsia="Calibri" w:hAnsi="TH Niramit AS" w:cs="TH Niramit AS"/>
                <w:b/>
                <w:bCs/>
                <w:sz w:val="28"/>
              </w:rPr>
            </w:pPr>
          </w:p>
        </w:tc>
        <w:tc>
          <w:tcPr>
            <w:tcW w:w="567" w:type="dxa"/>
          </w:tcPr>
          <w:p w14:paraId="6A08FE61" w14:textId="77777777" w:rsidR="0024299D" w:rsidRPr="00580F30" w:rsidRDefault="0024299D" w:rsidP="0024299D">
            <w:pPr>
              <w:tabs>
                <w:tab w:val="left" w:pos="426"/>
                <w:tab w:val="left" w:pos="1134"/>
              </w:tabs>
              <w:jc w:val="center"/>
              <w:rPr>
                <w:rFonts w:ascii="TH Niramit AS" w:eastAsia="Calibri" w:hAnsi="TH Niramit AS" w:cs="TH Niramit AS"/>
                <w:b/>
                <w:bCs/>
                <w:sz w:val="28"/>
              </w:rPr>
            </w:pPr>
          </w:p>
        </w:tc>
        <w:tc>
          <w:tcPr>
            <w:tcW w:w="567" w:type="dxa"/>
          </w:tcPr>
          <w:p w14:paraId="7613CA58" w14:textId="77777777" w:rsidR="0024299D" w:rsidRPr="00580F30" w:rsidRDefault="0024299D" w:rsidP="0024299D">
            <w:pPr>
              <w:tabs>
                <w:tab w:val="left" w:pos="426"/>
                <w:tab w:val="left" w:pos="1134"/>
              </w:tabs>
              <w:jc w:val="center"/>
              <w:rPr>
                <w:rFonts w:ascii="TH Niramit AS" w:eastAsia="Calibri" w:hAnsi="TH Niramit AS" w:cs="TH Niramit AS"/>
                <w:b/>
                <w:bCs/>
                <w:sz w:val="28"/>
              </w:rPr>
            </w:pPr>
          </w:p>
        </w:tc>
      </w:tr>
      <w:tr w:rsidR="0024299D" w:rsidRPr="00580F30" w14:paraId="46E416CD" w14:textId="77777777" w:rsidTr="00104644">
        <w:tc>
          <w:tcPr>
            <w:tcW w:w="4219" w:type="dxa"/>
          </w:tcPr>
          <w:p w14:paraId="5B23B92E" w14:textId="77777777" w:rsidR="0024299D" w:rsidRPr="00580F30" w:rsidRDefault="0024299D" w:rsidP="0024299D">
            <w:pPr>
              <w:rPr>
                <w:rFonts w:ascii="TH Niramit AS" w:eastAsia="Calibri" w:hAnsi="TH Niramit AS" w:cs="TH Niramit AS"/>
                <w:sz w:val="28"/>
                <w:cs/>
              </w:rPr>
            </w:pPr>
            <w:r w:rsidRPr="00580F30">
              <w:rPr>
                <w:rFonts w:ascii="TH Niramit AS" w:eastAsia="Calibri" w:hAnsi="TH Niramit AS" w:cs="TH Niramit AS"/>
                <w:sz w:val="28"/>
                <w:cs/>
              </w:rPr>
              <w:t xml:space="preserve">กก </w:t>
            </w:r>
            <w:r w:rsidRPr="00580F30">
              <w:rPr>
                <w:rFonts w:ascii="TH Niramit AS" w:eastAsia="Calibri" w:hAnsi="TH Niramit AS" w:cs="TH Niramit AS"/>
                <w:sz w:val="28"/>
              </w:rPr>
              <w:t xml:space="preserve">222 </w:t>
            </w:r>
            <w:r w:rsidRPr="00580F30">
              <w:rPr>
                <w:rFonts w:ascii="TH Niramit AS" w:eastAsia="Calibri" w:hAnsi="TH Niramit AS" w:cs="TH Niramit AS"/>
                <w:sz w:val="28"/>
                <w:cs/>
              </w:rPr>
              <w:t>การพัฒนาบุคลิกภาพ</w:t>
            </w:r>
          </w:p>
        </w:tc>
        <w:tc>
          <w:tcPr>
            <w:tcW w:w="1120" w:type="dxa"/>
          </w:tcPr>
          <w:p w14:paraId="048402D7" w14:textId="77777777" w:rsidR="0024299D" w:rsidRPr="00580F30" w:rsidRDefault="0024299D" w:rsidP="0024299D">
            <w:pPr>
              <w:jc w:val="center"/>
              <w:rPr>
                <w:rFonts w:ascii="TH Niramit AS" w:eastAsia="Times New Roman" w:hAnsi="TH Niramit AS" w:cs="TH Niramit AS"/>
                <w:sz w:val="28"/>
              </w:rPr>
            </w:pPr>
            <w:r w:rsidRPr="00580F30">
              <w:rPr>
                <w:rFonts w:ascii="TH Niramit AS" w:eastAsia="Times New Roman" w:hAnsi="TH Niramit AS" w:cs="TH Niramit AS"/>
                <w:sz w:val="28"/>
              </w:rPr>
              <w:t xml:space="preserve">3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5</w:t>
            </w:r>
            <w:r w:rsidRPr="00580F30">
              <w:rPr>
                <w:rFonts w:ascii="TH Niramit AS" w:eastAsia="Times New Roman" w:hAnsi="TH Niramit AS" w:cs="TH Niramit AS"/>
                <w:sz w:val="28"/>
                <w:cs/>
              </w:rPr>
              <w:t>)</w:t>
            </w:r>
          </w:p>
        </w:tc>
        <w:tc>
          <w:tcPr>
            <w:tcW w:w="606" w:type="dxa"/>
          </w:tcPr>
          <w:p w14:paraId="576D9F83"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238D4147"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71" w:type="dxa"/>
          </w:tcPr>
          <w:p w14:paraId="7D0E0EB7"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71" w:type="dxa"/>
          </w:tcPr>
          <w:p w14:paraId="1F577F17"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55" w:type="dxa"/>
          </w:tcPr>
          <w:p w14:paraId="7AB34B86"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67" w:type="dxa"/>
          </w:tcPr>
          <w:p w14:paraId="4B656065"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67" w:type="dxa"/>
          </w:tcPr>
          <w:p w14:paraId="0B2FE154"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r>
      <w:tr w:rsidR="0024299D" w:rsidRPr="00580F30" w14:paraId="6AEF9F4F" w14:textId="77777777" w:rsidTr="00104644">
        <w:tc>
          <w:tcPr>
            <w:tcW w:w="4219" w:type="dxa"/>
          </w:tcPr>
          <w:p w14:paraId="374B94A9" w14:textId="77777777" w:rsidR="0024299D" w:rsidRPr="00580F30" w:rsidRDefault="0024299D" w:rsidP="0024299D">
            <w:pPr>
              <w:rPr>
                <w:rFonts w:ascii="TH Niramit AS" w:eastAsia="Calibri" w:hAnsi="TH Niramit AS" w:cs="TH Niramit AS"/>
                <w:sz w:val="28"/>
                <w:cs/>
              </w:rPr>
            </w:pPr>
            <w:r w:rsidRPr="00580F30">
              <w:rPr>
                <w:rFonts w:ascii="TH Niramit AS" w:eastAsia="Calibri" w:hAnsi="TH Niramit AS" w:cs="TH Niramit AS"/>
                <w:sz w:val="28"/>
                <w:cs/>
              </w:rPr>
              <w:t>กก 2</w:t>
            </w:r>
            <w:r w:rsidRPr="00580F30">
              <w:rPr>
                <w:rFonts w:ascii="TH Niramit AS" w:eastAsia="Calibri" w:hAnsi="TH Niramit AS" w:cs="TH Niramit AS"/>
                <w:sz w:val="28"/>
              </w:rPr>
              <w:t>23</w:t>
            </w:r>
            <w:r w:rsidRPr="00580F30">
              <w:rPr>
                <w:rFonts w:ascii="TH Niramit AS" w:eastAsia="Calibri" w:hAnsi="TH Niramit AS" w:cs="TH Niramit AS"/>
                <w:sz w:val="28"/>
                <w:cs/>
              </w:rPr>
              <w:t xml:space="preserve"> การบริหารตนเอง</w:t>
            </w:r>
          </w:p>
        </w:tc>
        <w:tc>
          <w:tcPr>
            <w:tcW w:w="1120" w:type="dxa"/>
          </w:tcPr>
          <w:p w14:paraId="6992D73B" w14:textId="77777777" w:rsidR="0024299D" w:rsidRPr="00580F30" w:rsidRDefault="0024299D" w:rsidP="0024299D">
            <w:pPr>
              <w:jc w:val="center"/>
              <w:rPr>
                <w:rFonts w:ascii="TH Niramit AS" w:eastAsia="Times New Roman" w:hAnsi="TH Niramit AS" w:cs="TH Niramit AS"/>
                <w:sz w:val="28"/>
              </w:rPr>
            </w:pPr>
            <w:r w:rsidRPr="00580F30">
              <w:rPr>
                <w:rFonts w:ascii="TH Niramit AS" w:eastAsia="Times New Roman" w:hAnsi="TH Niramit AS" w:cs="TH Niramit AS"/>
                <w:sz w:val="28"/>
              </w:rPr>
              <w:t xml:space="preserve">3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5</w:t>
            </w:r>
            <w:r w:rsidRPr="00580F30">
              <w:rPr>
                <w:rFonts w:ascii="TH Niramit AS" w:eastAsia="Times New Roman" w:hAnsi="TH Niramit AS" w:cs="TH Niramit AS"/>
                <w:sz w:val="28"/>
                <w:cs/>
              </w:rPr>
              <w:t>)</w:t>
            </w:r>
          </w:p>
        </w:tc>
        <w:tc>
          <w:tcPr>
            <w:tcW w:w="606" w:type="dxa"/>
          </w:tcPr>
          <w:p w14:paraId="4157E958"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649FB8EC"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5E861B69"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71" w:type="dxa"/>
          </w:tcPr>
          <w:p w14:paraId="59D677A4"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55" w:type="dxa"/>
          </w:tcPr>
          <w:p w14:paraId="13B8A905"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67" w:type="dxa"/>
          </w:tcPr>
          <w:p w14:paraId="2E38E182"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67" w:type="dxa"/>
          </w:tcPr>
          <w:p w14:paraId="57301702"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r>
      <w:tr w:rsidR="0024299D" w:rsidRPr="00580F30" w14:paraId="7A84B9A3" w14:textId="77777777" w:rsidTr="00104644">
        <w:tc>
          <w:tcPr>
            <w:tcW w:w="4219" w:type="dxa"/>
          </w:tcPr>
          <w:p w14:paraId="05BF9602" w14:textId="77777777" w:rsidR="0024299D" w:rsidRPr="00580F30" w:rsidRDefault="0024299D" w:rsidP="0024299D">
            <w:pPr>
              <w:ind w:left="756" w:hanging="756"/>
              <w:rPr>
                <w:rFonts w:ascii="TH Niramit AS" w:eastAsia="Calibri" w:hAnsi="TH Niramit AS" w:cs="TH Niramit AS"/>
                <w:sz w:val="28"/>
                <w:cs/>
              </w:rPr>
            </w:pPr>
            <w:r w:rsidRPr="00580F30">
              <w:rPr>
                <w:rFonts w:ascii="TH Niramit AS" w:eastAsia="Calibri" w:hAnsi="TH Niramit AS" w:cs="TH Niramit AS"/>
                <w:sz w:val="28"/>
                <w:cs/>
              </w:rPr>
              <w:t xml:space="preserve">กก </w:t>
            </w:r>
            <w:r w:rsidRPr="00580F30">
              <w:rPr>
                <w:rFonts w:ascii="TH Niramit AS" w:eastAsia="Calibri" w:hAnsi="TH Niramit AS" w:cs="TH Niramit AS"/>
                <w:sz w:val="28"/>
              </w:rPr>
              <w:t>322</w:t>
            </w:r>
            <w:r w:rsidRPr="00580F30">
              <w:rPr>
                <w:rFonts w:ascii="TH Niramit AS" w:eastAsia="Calibri" w:hAnsi="TH Niramit AS" w:cs="TH Niramit AS"/>
                <w:sz w:val="28"/>
                <w:cs/>
              </w:rPr>
              <w:t xml:space="preserve"> การจัดการธุรกิจระหว่างประเทศ</w:t>
            </w:r>
          </w:p>
        </w:tc>
        <w:tc>
          <w:tcPr>
            <w:tcW w:w="1120" w:type="dxa"/>
          </w:tcPr>
          <w:p w14:paraId="21EA8B64" w14:textId="77777777" w:rsidR="0024299D" w:rsidRPr="00580F30" w:rsidRDefault="0024299D" w:rsidP="0024299D">
            <w:pPr>
              <w:jc w:val="center"/>
              <w:rPr>
                <w:rFonts w:ascii="TH Niramit AS" w:eastAsia="Times New Roman" w:hAnsi="TH Niramit AS" w:cs="TH Niramit AS"/>
                <w:sz w:val="28"/>
              </w:rPr>
            </w:pPr>
            <w:r w:rsidRPr="00580F30">
              <w:rPr>
                <w:rFonts w:ascii="TH Niramit AS" w:eastAsia="Times New Roman" w:hAnsi="TH Niramit AS" w:cs="TH Niramit AS"/>
                <w:sz w:val="28"/>
              </w:rPr>
              <w:t xml:space="preserve">3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5</w:t>
            </w:r>
            <w:r w:rsidRPr="00580F30">
              <w:rPr>
                <w:rFonts w:ascii="TH Niramit AS" w:eastAsia="Times New Roman" w:hAnsi="TH Niramit AS" w:cs="TH Niramit AS"/>
                <w:sz w:val="28"/>
                <w:cs/>
              </w:rPr>
              <w:t>)</w:t>
            </w:r>
          </w:p>
        </w:tc>
        <w:tc>
          <w:tcPr>
            <w:tcW w:w="606" w:type="dxa"/>
          </w:tcPr>
          <w:p w14:paraId="3DF24BCD"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1352D476"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71" w:type="dxa"/>
          </w:tcPr>
          <w:p w14:paraId="6BAD764D"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78A05417"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55" w:type="dxa"/>
          </w:tcPr>
          <w:p w14:paraId="39C6FAC1"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67" w:type="dxa"/>
          </w:tcPr>
          <w:p w14:paraId="218E9675"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67" w:type="dxa"/>
          </w:tcPr>
          <w:p w14:paraId="762EBFE5"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r>
      <w:tr w:rsidR="0024299D" w:rsidRPr="00580F30" w14:paraId="57882FF7" w14:textId="77777777" w:rsidTr="00104644">
        <w:tc>
          <w:tcPr>
            <w:tcW w:w="4219" w:type="dxa"/>
          </w:tcPr>
          <w:p w14:paraId="50D28F62" w14:textId="77777777" w:rsidR="0024299D" w:rsidRPr="00580F30" w:rsidRDefault="0024299D" w:rsidP="0024299D">
            <w:pPr>
              <w:rPr>
                <w:rFonts w:ascii="TH Niramit AS" w:eastAsia="Calibri" w:hAnsi="TH Niramit AS" w:cs="TH Niramit AS"/>
                <w:sz w:val="28"/>
                <w:cs/>
              </w:rPr>
            </w:pPr>
            <w:r w:rsidRPr="00580F30">
              <w:rPr>
                <w:rFonts w:ascii="TH Niramit AS" w:eastAsia="Calibri" w:hAnsi="TH Niramit AS" w:cs="TH Niramit AS"/>
                <w:sz w:val="28"/>
                <w:cs/>
              </w:rPr>
              <w:lastRenderedPageBreak/>
              <w:t>กก 3</w:t>
            </w:r>
            <w:r w:rsidRPr="00580F30">
              <w:rPr>
                <w:rFonts w:ascii="TH Niramit AS" w:eastAsia="Calibri" w:hAnsi="TH Niramit AS" w:cs="TH Niramit AS"/>
                <w:sz w:val="28"/>
              </w:rPr>
              <w:t>23</w:t>
            </w:r>
            <w:r w:rsidRPr="00580F30">
              <w:rPr>
                <w:rFonts w:ascii="TH Niramit AS" w:eastAsia="Calibri" w:hAnsi="TH Niramit AS" w:cs="TH Niramit AS"/>
                <w:sz w:val="28"/>
                <w:cs/>
              </w:rPr>
              <w:t xml:space="preserve"> การเจรจาต่อรองทางธุรกิจ</w:t>
            </w:r>
          </w:p>
        </w:tc>
        <w:tc>
          <w:tcPr>
            <w:tcW w:w="1120" w:type="dxa"/>
          </w:tcPr>
          <w:p w14:paraId="38D39578" w14:textId="77777777" w:rsidR="0024299D" w:rsidRPr="00580F30" w:rsidRDefault="0024299D" w:rsidP="0024299D">
            <w:pPr>
              <w:jc w:val="center"/>
              <w:rPr>
                <w:rFonts w:ascii="TH Niramit AS" w:eastAsia="Times New Roman" w:hAnsi="TH Niramit AS" w:cs="TH Niramit AS"/>
                <w:sz w:val="28"/>
              </w:rPr>
            </w:pPr>
            <w:r w:rsidRPr="00580F30">
              <w:rPr>
                <w:rFonts w:ascii="TH Niramit AS" w:eastAsia="Times New Roman" w:hAnsi="TH Niramit AS" w:cs="TH Niramit AS"/>
                <w:sz w:val="28"/>
              </w:rPr>
              <w:t xml:space="preserve">3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5</w:t>
            </w:r>
            <w:r w:rsidRPr="00580F30">
              <w:rPr>
                <w:rFonts w:ascii="TH Niramit AS" w:eastAsia="Times New Roman" w:hAnsi="TH Niramit AS" w:cs="TH Niramit AS"/>
                <w:sz w:val="28"/>
                <w:cs/>
              </w:rPr>
              <w:t>)</w:t>
            </w:r>
          </w:p>
        </w:tc>
        <w:tc>
          <w:tcPr>
            <w:tcW w:w="606" w:type="dxa"/>
          </w:tcPr>
          <w:p w14:paraId="2819E188"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03EDD615"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563A9588"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71" w:type="dxa"/>
          </w:tcPr>
          <w:p w14:paraId="20875B33"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55" w:type="dxa"/>
          </w:tcPr>
          <w:p w14:paraId="03C27060"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67" w:type="dxa"/>
          </w:tcPr>
          <w:p w14:paraId="555DB2DE"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67" w:type="dxa"/>
          </w:tcPr>
          <w:p w14:paraId="06A3DDFF"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r>
      <w:tr w:rsidR="0024299D" w:rsidRPr="00580F30" w14:paraId="31D30E58" w14:textId="77777777" w:rsidTr="00104644">
        <w:tc>
          <w:tcPr>
            <w:tcW w:w="4219" w:type="dxa"/>
          </w:tcPr>
          <w:p w14:paraId="1EA4F6A4" w14:textId="77777777" w:rsidR="0024299D" w:rsidRPr="00580F30" w:rsidRDefault="0024299D" w:rsidP="0024299D">
            <w:pPr>
              <w:rPr>
                <w:rFonts w:ascii="TH Niramit AS" w:eastAsia="Calibri" w:hAnsi="TH Niramit AS" w:cs="TH Niramit AS"/>
                <w:sz w:val="28"/>
                <w:cs/>
              </w:rPr>
            </w:pPr>
            <w:r w:rsidRPr="00580F30">
              <w:rPr>
                <w:rFonts w:ascii="TH Niramit AS" w:eastAsia="Calibri" w:hAnsi="TH Niramit AS" w:cs="TH Niramit AS"/>
                <w:sz w:val="28"/>
                <w:cs/>
              </w:rPr>
              <w:t xml:space="preserve">กก </w:t>
            </w:r>
            <w:r w:rsidRPr="00580F30">
              <w:rPr>
                <w:rFonts w:ascii="TH Niramit AS" w:eastAsia="Calibri" w:hAnsi="TH Niramit AS" w:cs="TH Niramit AS"/>
                <w:sz w:val="28"/>
              </w:rPr>
              <w:t>324</w:t>
            </w:r>
            <w:r w:rsidRPr="00580F30">
              <w:rPr>
                <w:rFonts w:ascii="TH Niramit AS" w:eastAsia="Calibri" w:hAnsi="TH Niramit AS" w:cs="TH Niramit AS"/>
                <w:sz w:val="28"/>
                <w:cs/>
              </w:rPr>
              <w:t xml:space="preserve"> การวิเคราะห์ข้อมูลทางธุรกิจ</w:t>
            </w:r>
          </w:p>
        </w:tc>
        <w:tc>
          <w:tcPr>
            <w:tcW w:w="1120" w:type="dxa"/>
          </w:tcPr>
          <w:p w14:paraId="3996B83C" w14:textId="77777777" w:rsidR="0024299D" w:rsidRPr="00580F30" w:rsidRDefault="0024299D" w:rsidP="0024299D">
            <w:pPr>
              <w:jc w:val="center"/>
              <w:rPr>
                <w:rFonts w:ascii="TH Niramit AS" w:eastAsia="Times New Roman" w:hAnsi="TH Niramit AS" w:cs="TH Niramit AS"/>
                <w:sz w:val="28"/>
              </w:rPr>
            </w:pPr>
            <w:r w:rsidRPr="00580F30">
              <w:rPr>
                <w:rFonts w:ascii="TH Niramit AS" w:eastAsia="Times New Roman" w:hAnsi="TH Niramit AS" w:cs="TH Niramit AS"/>
                <w:sz w:val="28"/>
              </w:rPr>
              <w:t xml:space="preserve">3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3</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5</w:t>
            </w:r>
            <w:r w:rsidRPr="00580F30">
              <w:rPr>
                <w:rFonts w:ascii="TH Niramit AS" w:eastAsia="Times New Roman" w:hAnsi="TH Niramit AS" w:cs="TH Niramit AS"/>
                <w:sz w:val="28"/>
                <w:cs/>
              </w:rPr>
              <w:t>)</w:t>
            </w:r>
          </w:p>
        </w:tc>
        <w:tc>
          <w:tcPr>
            <w:tcW w:w="606" w:type="dxa"/>
          </w:tcPr>
          <w:p w14:paraId="6626BAA6"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76D35EDF"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25EB98C9"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71" w:type="dxa"/>
          </w:tcPr>
          <w:p w14:paraId="5A510F97"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55" w:type="dxa"/>
          </w:tcPr>
          <w:p w14:paraId="72CFF303"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67" w:type="dxa"/>
          </w:tcPr>
          <w:p w14:paraId="2EAAAE28"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67" w:type="dxa"/>
          </w:tcPr>
          <w:p w14:paraId="64E7F5F1"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r>
      <w:tr w:rsidR="0024299D" w:rsidRPr="00580F30" w14:paraId="024F74DF" w14:textId="77777777" w:rsidTr="00104644">
        <w:tc>
          <w:tcPr>
            <w:tcW w:w="4219" w:type="dxa"/>
          </w:tcPr>
          <w:p w14:paraId="08DA201C" w14:textId="77777777" w:rsidR="0024299D" w:rsidRPr="00580F30" w:rsidRDefault="0024299D" w:rsidP="0024299D">
            <w:pPr>
              <w:tabs>
                <w:tab w:val="left" w:pos="426"/>
                <w:tab w:val="left" w:pos="1134"/>
              </w:tabs>
              <w:ind w:firstLine="453"/>
              <w:rPr>
                <w:rFonts w:ascii="TH Niramit AS" w:eastAsia="Calibri" w:hAnsi="TH Niramit AS" w:cs="TH Niramit AS"/>
                <w:b/>
                <w:bCs/>
                <w:sz w:val="28"/>
                <w:cs/>
              </w:rPr>
            </w:pPr>
            <w:r w:rsidRPr="00580F30">
              <w:rPr>
                <w:rFonts w:ascii="TH Niramit AS" w:eastAsia="Calibri" w:hAnsi="TH Niramit AS" w:cs="TH Niramit AS"/>
                <w:b/>
                <w:bCs/>
                <w:sz w:val="28"/>
              </w:rPr>
              <w:t>2</w:t>
            </w:r>
            <w:r w:rsidRPr="00580F30">
              <w:rPr>
                <w:rFonts w:ascii="TH Niramit AS" w:eastAsia="Calibri" w:hAnsi="TH Niramit AS" w:cs="TH Niramit AS"/>
                <w:b/>
                <w:bCs/>
                <w:sz w:val="28"/>
                <w:cs/>
              </w:rPr>
              <w:t>.</w:t>
            </w:r>
            <w:r w:rsidRPr="00580F30">
              <w:rPr>
                <w:rFonts w:ascii="TH Niramit AS" w:eastAsia="Calibri" w:hAnsi="TH Niramit AS" w:cs="TH Niramit AS"/>
                <w:b/>
                <w:bCs/>
                <w:sz w:val="28"/>
              </w:rPr>
              <w:t xml:space="preserve">2 </w:t>
            </w:r>
            <w:r w:rsidRPr="00580F30">
              <w:rPr>
                <w:rFonts w:ascii="TH Niramit AS" w:eastAsia="Calibri" w:hAnsi="TH Niramit AS" w:cs="TH Niramit AS"/>
                <w:b/>
                <w:bCs/>
                <w:sz w:val="28"/>
                <w:cs/>
              </w:rPr>
              <w:t>กลุ่มวิชาเอกเลือก ด้านผู้ประกอบการ</w:t>
            </w:r>
          </w:p>
        </w:tc>
        <w:tc>
          <w:tcPr>
            <w:tcW w:w="1120" w:type="dxa"/>
          </w:tcPr>
          <w:p w14:paraId="330E995B" w14:textId="77777777" w:rsidR="0024299D" w:rsidRPr="00580F30" w:rsidRDefault="0024299D" w:rsidP="0024299D">
            <w:pPr>
              <w:tabs>
                <w:tab w:val="left" w:pos="426"/>
                <w:tab w:val="left" w:pos="1134"/>
              </w:tabs>
              <w:rPr>
                <w:rFonts w:ascii="TH Niramit AS" w:eastAsia="Calibri" w:hAnsi="TH Niramit AS" w:cs="TH Niramit AS"/>
                <w:b/>
                <w:bCs/>
                <w:sz w:val="28"/>
              </w:rPr>
            </w:pPr>
          </w:p>
        </w:tc>
        <w:tc>
          <w:tcPr>
            <w:tcW w:w="606" w:type="dxa"/>
          </w:tcPr>
          <w:p w14:paraId="521E00F7" w14:textId="77777777" w:rsidR="0024299D" w:rsidRPr="00580F30" w:rsidRDefault="0024299D" w:rsidP="0024299D">
            <w:pPr>
              <w:tabs>
                <w:tab w:val="left" w:pos="426"/>
                <w:tab w:val="left" w:pos="1134"/>
              </w:tabs>
              <w:jc w:val="center"/>
              <w:rPr>
                <w:rFonts w:ascii="TH Niramit AS" w:eastAsia="Calibri" w:hAnsi="TH Niramit AS" w:cs="TH Niramit AS"/>
                <w:b/>
                <w:bCs/>
                <w:sz w:val="28"/>
              </w:rPr>
            </w:pPr>
          </w:p>
        </w:tc>
        <w:tc>
          <w:tcPr>
            <w:tcW w:w="571" w:type="dxa"/>
          </w:tcPr>
          <w:p w14:paraId="6417D374" w14:textId="77777777" w:rsidR="0024299D" w:rsidRPr="00580F30" w:rsidRDefault="0024299D" w:rsidP="0024299D">
            <w:pPr>
              <w:tabs>
                <w:tab w:val="left" w:pos="426"/>
                <w:tab w:val="left" w:pos="1134"/>
              </w:tabs>
              <w:jc w:val="center"/>
              <w:rPr>
                <w:rFonts w:ascii="TH Niramit AS" w:eastAsia="Calibri" w:hAnsi="TH Niramit AS" w:cs="TH Niramit AS"/>
                <w:b/>
                <w:bCs/>
                <w:sz w:val="28"/>
              </w:rPr>
            </w:pPr>
          </w:p>
        </w:tc>
        <w:tc>
          <w:tcPr>
            <w:tcW w:w="571" w:type="dxa"/>
          </w:tcPr>
          <w:p w14:paraId="0117ED2D" w14:textId="77777777" w:rsidR="0024299D" w:rsidRPr="00580F30" w:rsidRDefault="0024299D" w:rsidP="0024299D">
            <w:pPr>
              <w:tabs>
                <w:tab w:val="left" w:pos="426"/>
                <w:tab w:val="left" w:pos="1134"/>
              </w:tabs>
              <w:jc w:val="center"/>
              <w:rPr>
                <w:rFonts w:ascii="TH Niramit AS" w:eastAsia="Calibri" w:hAnsi="TH Niramit AS" w:cs="TH Niramit AS"/>
                <w:b/>
                <w:bCs/>
                <w:sz w:val="28"/>
              </w:rPr>
            </w:pPr>
          </w:p>
        </w:tc>
        <w:tc>
          <w:tcPr>
            <w:tcW w:w="571" w:type="dxa"/>
          </w:tcPr>
          <w:p w14:paraId="0DF27745" w14:textId="77777777" w:rsidR="0024299D" w:rsidRPr="00580F30" w:rsidRDefault="0024299D" w:rsidP="0024299D">
            <w:pPr>
              <w:tabs>
                <w:tab w:val="left" w:pos="426"/>
                <w:tab w:val="left" w:pos="1134"/>
              </w:tabs>
              <w:jc w:val="center"/>
              <w:rPr>
                <w:rFonts w:ascii="TH Niramit AS" w:eastAsia="Calibri" w:hAnsi="TH Niramit AS" w:cs="TH Niramit AS"/>
                <w:b/>
                <w:bCs/>
                <w:sz w:val="28"/>
              </w:rPr>
            </w:pPr>
          </w:p>
        </w:tc>
        <w:tc>
          <w:tcPr>
            <w:tcW w:w="555" w:type="dxa"/>
          </w:tcPr>
          <w:p w14:paraId="29D65415" w14:textId="77777777" w:rsidR="0024299D" w:rsidRPr="00580F30" w:rsidRDefault="0024299D" w:rsidP="0024299D">
            <w:pPr>
              <w:tabs>
                <w:tab w:val="left" w:pos="426"/>
                <w:tab w:val="left" w:pos="1134"/>
              </w:tabs>
              <w:jc w:val="center"/>
              <w:rPr>
                <w:rFonts w:ascii="TH Niramit AS" w:eastAsia="Calibri" w:hAnsi="TH Niramit AS" w:cs="TH Niramit AS"/>
                <w:b/>
                <w:bCs/>
                <w:sz w:val="28"/>
              </w:rPr>
            </w:pPr>
          </w:p>
        </w:tc>
        <w:tc>
          <w:tcPr>
            <w:tcW w:w="567" w:type="dxa"/>
          </w:tcPr>
          <w:p w14:paraId="1E646995" w14:textId="77777777" w:rsidR="0024299D" w:rsidRPr="00580F30" w:rsidRDefault="0024299D" w:rsidP="0024299D">
            <w:pPr>
              <w:tabs>
                <w:tab w:val="left" w:pos="426"/>
                <w:tab w:val="left" w:pos="1134"/>
              </w:tabs>
              <w:jc w:val="center"/>
              <w:rPr>
                <w:rFonts w:ascii="TH Niramit AS" w:eastAsia="Calibri" w:hAnsi="TH Niramit AS" w:cs="TH Niramit AS"/>
                <w:b/>
                <w:bCs/>
                <w:sz w:val="28"/>
              </w:rPr>
            </w:pPr>
          </w:p>
        </w:tc>
        <w:tc>
          <w:tcPr>
            <w:tcW w:w="567" w:type="dxa"/>
          </w:tcPr>
          <w:p w14:paraId="0D3340F3" w14:textId="77777777" w:rsidR="0024299D" w:rsidRPr="00580F30" w:rsidRDefault="0024299D" w:rsidP="0024299D">
            <w:pPr>
              <w:tabs>
                <w:tab w:val="left" w:pos="426"/>
                <w:tab w:val="left" w:pos="1134"/>
              </w:tabs>
              <w:jc w:val="center"/>
              <w:rPr>
                <w:rFonts w:ascii="TH Niramit AS" w:eastAsia="Calibri" w:hAnsi="TH Niramit AS" w:cs="TH Niramit AS"/>
                <w:b/>
                <w:bCs/>
                <w:sz w:val="28"/>
              </w:rPr>
            </w:pPr>
          </w:p>
        </w:tc>
      </w:tr>
      <w:tr w:rsidR="0024299D" w:rsidRPr="00580F30" w14:paraId="226C3D53" w14:textId="77777777" w:rsidTr="00104644">
        <w:tc>
          <w:tcPr>
            <w:tcW w:w="4219" w:type="dxa"/>
          </w:tcPr>
          <w:p w14:paraId="3D434EE3" w14:textId="77777777" w:rsidR="0024299D" w:rsidRPr="00580F30" w:rsidRDefault="0024299D" w:rsidP="0024299D">
            <w:pPr>
              <w:rPr>
                <w:rFonts w:ascii="TH Niramit AS" w:eastAsia="Calibri" w:hAnsi="TH Niramit AS" w:cs="TH Niramit AS"/>
                <w:sz w:val="28"/>
                <w:cs/>
              </w:rPr>
            </w:pPr>
            <w:r w:rsidRPr="00580F30">
              <w:rPr>
                <w:rFonts w:ascii="TH Niramit AS" w:eastAsia="Calibri" w:hAnsi="TH Niramit AS" w:cs="TH Niramit AS"/>
                <w:sz w:val="28"/>
                <w:cs/>
              </w:rPr>
              <w:t xml:space="preserve">กก </w:t>
            </w:r>
            <w:r w:rsidRPr="00580F30">
              <w:rPr>
                <w:rFonts w:ascii="TH Niramit AS" w:eastAsia="Calibri" w:hAnsi="TH Niramit AS" w:cs="TH Niramit AS"/>
                <w:sz w:val="28"/>
              </w:rPr>
              <w:t>332</w:t>
            </w:r>
            <w:r w:rsidRPr="00580F30">
              <w:rPr>
                <w:rFonts w:ascii="TH Niramit AS" w:eastAsia="Calibri" w:hAnsi="TH Niramit AS" w:cs="TH Niramit AS"/>
                <w:sz w:val="28"/>
                <w:cs/>
              </w:rPr>
              <w:t xml:space="preserve"> ความคิดสร้างสรรค์และนวัตกรรมสำหรับผู้ประกอบการ</w:t>
            </w:r>
          </w:p>
        </w:tc>
        <w:tc>
          <w:tcPr>
            <w:tcW w:w="1120" w:type="dxa"/>
          </w:tcPr>
          <w:p w14:paraId="5A3641AE" w14:textId="77777777" w:rsidR="0024299D" w:rsidRPr="00580F30" w:rsidRDefault="0024299D" w:rsidP="0024299D">
            <w:pPr>
              <w:jc w:val="center"/>
              <w:rPr>
                <w:rFonts w:ascii="TH Niramit AS" w:eastAsia="MS Mincho" w:hAnsi="TH Niramit AS" w:cs="TH Niramit AS"/>
                <w:sz w:val="28"/>
              </w:rPr>
            </w:pPr>
            <w:r w:rsidRPr="00580F30">
              <w:rPr>
                <w:rFonts w:ascii="TH Niramit AS" w:eastAsia="Times New Roman" w:hAnsi="TH Niramit AS" w:cs="TH Niramit AS"/>
                <w:sz w:val="28"/>
              </w:rPr>
              <w:t xml:space="preserve">3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3</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5</w:t>
            </w:r>
            <w:r w:rsidRPr="00580F30">
              <w:rPr>
                <w:rFonts w:ascii="TH Niramit AS" w:eastAsia="Times New Roman" w:hAnsi="TH Niramit AS" w:cs="TH Niramit AS"/>
                <w:sz w:val="28"/>
                <w:cs/>
              </w:rPr>
              <w:t>)</w:t>
            </w:r>
          </w:p>
        </w:tc>
        <w:tc>
          <w:tcPr>
            <w:tcW w:w="606" w:type="dxa"/>
          </w:tcPr>
          <w:p w14:paraId="6E8295E3"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22BD11F7"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71" w:type="dxa"/>
          </w:tcPr>
          <w:p w14:paraId="4A66E4CE"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71" w:type="dxa"/>
          </w:tcPr>
          <w:p w14:paraId="686495E4"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55" w:type="dxa"/>
          </w:tcPr>
          <w:p w14:paraId="75D72A9C"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67" w:type="dxa"/>
          </w:tcPr>
          <w:p w14:paraId="5A8A9A42"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67" w:type="dxa"/>
          </w:tcPr>
          <w:p w14:paraId="124CABEC"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r>
      <w:tr w:rsidR="0024299D" w:rsidRPr="00580F30" w14:paraId="3991026E" w14:textId="77777777" w:rsidTr="00104644">
        <w:tc>
          <w:tcPr>
            <w:tcW w:w="4219" w:type="dxa"/>
          </w:tcPr>
          <w:p w14:paraId="2D7962A9" w14:textId="77777777" w:rsidR="0024299D" w:rsidRPr="00580F30" w:rsidRDefault="0024299D" w:rsidP="0024299D">
            <w:pPr>
              <w:ind w:left="756" w:right="-200" w:hanging="756"/>
              <w:rPr>
                <w:rFonts w:ascii="TH Niramit AS" w:eastAsia="Calibri" w:hAnsi="TH Niramit AS" w:cs="TH Niramit AS"/>
                <w:sz w:val="28"/>
                <w:cs/>
              </w:rPr>
            </w:pPr>
            <w:r w:rsidRPr="00580F30">
              <w:rPr>
                <w:rFonts w:ascii="TH Niramit AS" w:eastAsia="Calibri" w:hAnsi="TH Niramit AS" w:cs="TH Niramit AS"/>
                <w:sz w:val="28"/>
                <w:cs/>
              </w:rPr>
              <w:t>กก 3</w:t>
            </w:r>
            <w:r w:rsidRPr="00580F30">
              <w:rPr>
                <w:rFonts w:ascii="TH Niramit AS" w:eastAsia="Calibri" w:hAnsi="TH Niramit AS" w:cs="TH Niramit AS"/>
                <w:sz w:val="28"/>
              </w:rPr>
              <w:t>33</w:t>
            </w:r>
            <w:r w:rsidRPr="00580F30">
              <w:rPr>
                <w:rFonts w:ascii="TH Niramit AS" w:eastAsia="Calibri" w:hAnsi="TH Niramit AS" w:cs="TH Niramit AS"/>
                <w:sz w:val="28"/>
                <w:cs/>
              </w:rPr>
              <w:t xml:space="preserve"> การวิเคราะห์และทำแผนธุรกิจสำหรับผู้ประกอบการ</w:t>
            </w:r>
          </w:p>
        </w:tc>
        <w:tc>
          <w:tcPr>
            <w:tcW w:w="1120" w:type="dxa"/>
          </w:tcPr>
          <w:p w14:paraId="24CAA824" w14:textId="77777777" w:rsidR="0024299D" w:rsidRPr="00580F30" w:rsidRDefault="0024299D" w:rsidP="0024299D">
            <w:pPr>
              <w:jc w:val="center"/>
              <w:rPr>
                <w:rFonts w:ascii="TH Niramit AS" w:eastAsia="MS Mincho" w:hAnsi="TH Niramit AS" w:cs="TH Niramit AS"/>
                <w:sz w:val="28"/>
              </w:rPr>
            </w:pPr>
            <w:r w:rsidRPr="00580F30">
              <w:rPr>
                <w:rFonts w:ascii="TH Niramit AS" w:eastAsia="Times New Roman" w:hAnsi="TH Niramit AS" w:cs="TH Niramit AS"/>
                <w:sz w:val="28"/>
              </w:rPr>
              <w:t xml:space="preserve">3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3</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5</w:t>
            </w:r>
            <w:r w:rsidRPr="00580F30">
              <w:rPr>
                <w:rFonts w:ascii="TH Niramit AS" w:eastAsia="Times New Roman" w:hAnsi="TH Niramit AS" w:cs="TH Niramit AS"/>
                <w:sz w:val="28"/>
                <w:cs/>
              </w:rPr>
              <w:t>)</w:t>
            </w:r>
          </w:p>
        </w:tc>
        <w:tc>
          <w:tcPr>
            <w:tcW w:w="606" w:type="dxa"/>
          </w:tcPr>
          <w:p w14:paraId="0DA13024"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7BC09E5B"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2787FBA0"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71" w:type="dxa"/>
          </w:tcPr>
          <w:p w14:paraId="26CCF8A0"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55" w:type="dxa"/>
          </w:tcPr>
          <w:p w14:paraId="206AE140"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67" w:type="dxa"/>
          </w:tcPr>
          <w:p w14:paraId="3F5026E5"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67" w:type="dxa"/>
          </w:tcPr>
          <w:p w14:paraId="00F10672"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r>
      <w:tr w:rsidR="0024299D" w:rsidRPr="00580F30" w14:paraId="4B3BDC5E" w14:textId="77777777" w:rsidTr="00104644">
        <w:tc>
          <w:tcPr>
            <w:tcW w:w="4219" w:type="dxa"/>
          </w:tcPr>
          <w:p w14:paraId="0B170697" w14:textId="77777777" w:rsidR="0024299D" w:rsidRPr="00580F30" w:rsidRDefault="0024299D" w:rsidP="0024299D">
            <w:pPr>
              <w:ind w:left="756" w:hanging="756"/>
              <w:rPr>
                <w:rFonts w:ascii="TH Niramit AS" w:eastAsia="Calibri" w:hAnsi="TH Niramit AS" w:cs="TH Niramit AS"/>
                <w:sz w:val="28"/>
                <w:cs/>
              </w:rPr>
            </w:pPr>
            <w:r w:rsidRPr="00580F30">
              <w:rPr>
                <w:rFonts w:ascii="TH Niramit AS" w:eastAsia="Calibri" w:hAnsi="TH Niramit AS" w:cs="TH Niramit AS"/>
                <w:sz w:val="28"/>
                <w:cs/>
              </w:rPr>
              <w:t>กก 3</w:t>
            </w:r>
            <w:r w:rsidRPr="00580F30">
              <w:rPr>
                <w:rFonts w:ascii="TH Niramit AS" w:eastAsia="Calibri" w:hAnsi="TH Niramit AS" w:cs="TH Niramit AS"/>
                <w:sz w:val="28"/>
              </w:rPr>
              <w:t>3</w:t>
            </w:r>
            <w:r w:rsidRPr="00580F30">
              <w:rPr>
                <w:rFonts w:ascii="TH Niramit AS" w:eastAsia="Calibri" w:hAnsi="TH Niramit AS" w:cs="TH Niramit AS"/>
                <w:sz w:val="28"/>
                <w:cs/>
              </w:rPr>
              <w:t>4 ประสบการณ์ของผู้ประกอบการ</w:t>
            </w:r>
          </w:p>
        </w:tc>
        <w:tc>
          <w:tcPr>
            <w:tcW w:w="1120" w:type="dxa"/>
          </w:tcPr>
          <w:p w14:paraId="0D647885" w14:textId="77777777" w:rsidR="0024299D" w:rsidRPr="00580F30" w:rsidRDefault="0024299D" w:rsidP="0024299D">
            <w:pPr>
              <w:jc w:val="center"/>
              <w:rPr>
                <w:rFonts w:ascii="TH Niramit AS" w:eastAsia="Times New Roman" w:hAnsi="TH Niramit AS" w:cs="TH Niramit AS"/>
                <w:sz w:val="28"/>
              </w:rPr>
            </w:pPr>
            <w:r w:rsidRPr="00580F30">
              <w:rPr>
                <w:rFonts w:ascii="TH Niramit AS" w:eastAsia="Times New Roman" w:hAnsi="TH Niramit AS" w:cs="TH Niramit AS"/>
                <w:sz w:val="28"/>
              </w:rPr>
              <w:t xml:space="preserve">3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3</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5</w:t>
            </w:r>
            <w:r w:rsidRPr="00580F30">
              <w:rPr>
                <w:rFonts w:ascii="TH Niramit AS" w:eastAsia="Times New Roman" w:hAnsi="TH Niramit AS" w:cs="TH Niramit AS"/>
                <w:sz w:val="28"/>
                <w:cs/>
              </w:rPr>
              <w:t>)</w:t>
            </w:r>
          </w:p>
        </w:tc>
        <w:tc>
          <w:tcPr>
            <w:tcW w:w="606" w:type="dxa"/>
          </w:tcPr>
          <w:p w14:paraId="6270397E"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065A72F0"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56F824B2"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71" w:type="dxa"/>
          </w:tcPr>
          <w:p w14:paraId="08A4B3C2"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55" w:type="dxa"/>
          </w:tcPr>
          <w:p w14:paraId="3190CCF4"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67" w:type="dxa"/>
          </w:tcPr>
          <w:p w14:paraId="1B137E51"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67" w:type="dxa"/>
          </w:tcPr>
          <w:p w14:paraId="55E19C73"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r>
      <w:tr w:rsidR="0024299D" w:rsidRPr="00580F30" w14:paraId="0359CDD6" w14:textId="77777777" w:rsidTr="00104644">
        <w:tc>
          <w:tcPr>
            <w:tcW w:w="4219" w:type="dxa"/>
          </w:tcPr>
          <w:p w14:paraId="5281CDE6" w14:textId="77777777" w:rsidR="0024299D" w:rsidRPr="00580F30" w:rsidRDefault="0024299D" w:rsidP="0024299D">
            <w:pPr>
              <w:ind w:left="756" w:hanging="756"/>
              <w:rPr>
                <w:rFonts w:ascii="TH Niramit AS" w:eastAsia="Calibri" w:hAnsi="TH Niramit AS" w:cs="TH Niramit AS"/>
                <w:sz w:val="28"/>
                <w:cs/>
              </w:rPr>
            </w:pPr>
            <w:r w:rsidRPr="00580F30">
              <w:rPr>
                <w:rFonts w:ascii="TH Niramit AS" w:eastAsia="Calibri" w:hAnsi="TH Niramit AS" w:cs="TH Niramit AS"/>
                <w:sz w:val="28"/>
                <w:cs/>
              </w:rPr>
              <w:t>กก 3</w:t>
            </w:r>
            <w:r w:rsidRPr="00580F30">
              <w:rPr>
                <w:rFonts w:ascii="TH Niramit AS" w:eastAsia="Calibri" w:hAnsi="TH Niramit AS" w:cs="TH Niramit AS"/>
                <w:sz w:val="28"/>
              </w:rPr>
              <w:t>35</w:t>
            </w:r>
            <w:r w:rsidRPr="00580F30">
              <w:rPr>
                <w:rFonts w:ascii="TH Niramit AS" w:eastAsia="Calibri" w:hAnsi="TH Niramit AS" w:cs="TH Niramit AS"/>
                <w:sz w:val="28"/>
                <w:cs/>
              </w:rPr>
              <w:t xml:space="preserve"> โครงงานทางธุรกิจด้านการจัดการและการเป็นผู้ประกอบการ </w:t>
            </w:r>
          </w:p>
        </w:tc>
        <w:tc>
          <w:tcPr>
            <w:tcW w:w="1120" w:type="dxa"/>
          </w:tcPr>
          <w:p w14:paraId="58C4E2E5" w14:textId="77777777" w:rsidR="0024299D" w:rsidRPr="00580F30" w:rsidRDefault="0024299D" w:rsidP="0024299D">
            <w:pPr>
              <w:jc w:val="center"/>
              <w:rPr>
                <w:rFonts w:ascii="TH Niramit AS" w:eastAsia="Times New Roman" w:hAnsi="TH Niramit AS" w:cs="TH Niramit AS"/>
                <w:sz w:val="28"/>
              </w:rPr>
            </w:pPr>
            <w:r w:rsidRPr="00580F30">
              <w:rPr>
                <w:rFonts w:ascii="TH Niramit AS" w:eastAsia="Times New Roman" w:hAnsi="TH Niramit AS" w:cs="TH Niramit AS"/>
                <w:sz w:val="28"/>
              </w:rPr>
              <w:t xml:space="preserve">3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3</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5</w:t>
            </w:r>
            <w:r w:rsidRPr="00580F30">
              <w:rPr>
                <w:rFonts w:ascii="TH Niramit AS" w:eastAsia="Times New Roman" w:hAnsi="TH Niramit AS" w:cs="TH Niramit AS"/>
                <w:sz w:val="28"/>
                <w:cs/>
              </w:rPr>
              <w:t>)</w:t>
            </w:r>
          </w:p>
        </w:tc>
        <w:tc>
          <w:tcPr>
            <w:tcW w:w="606" w:type="dxa"/>
          </w:tcPr>
          <w:p w14:paraId="14414C14"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2810496C"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13DD89E1"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71" w:type="dxa"/>
          </w:tcPr>
          <w:p w14:paraId="34FF47D1"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55" w:type="dxa"/>
          </w:tcPr>
          <w:p w14:paraId="4072F6EA"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67" w:type="dxa"/>
          </w:tcPr>
          <w:p w14:paraId="15774E9F"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67" w:type="dxa"/>
          </w:tcPr>
          <w:p w14:paraId="1D0FD48C"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r>
      <w:tr w:rsidR="0024299D" w:rsidRPr="00580F30" w14:paraId="4303E7A4" w14:textId="77777777" w:rsidTr="00104644">
        <w:tc>
          <w:tcPr>
            <w:tcW w:w="4219" w:type="dxa"/>
          </w:tcPr>
          <w:p w14:paraId="273A4F74" w14:textId="77777777" w:rsidR="0024299D" w:rsidRPr="00580F30" w:rsidRDefault="0024299D" w:rsidP="0024299D">
            <w:pPr>
              <w:ind w:left="756" w:hanging="756"/>
              <w:rPr>
                <w:rFonts w:ascii="TH Niramit AS" w:eastAsia="Calibri" w:hAnsi="TH Niramit AS" w:cs="TH Niramit AS"/>
                <w:sz w:val="28"/>
                <w:cs/>
              </w:rPr>
            </w:pPr>
            <w:r w:rsidRPr="00580F30">
              <w:rPr>
                <w:rFonts w:ascii="TH Niramit AS" w:eastAsia="Calibri" w:hAnsi="TH Niramit AS" w:cs="TH Niramit AS"/>
                <w:sz w:val="28"/>
                <w:cs/>
              </w:rPr>
              <w:t>กก 4</w:t>
            </w:r>
            <w:r w:rsidRPr="00580F30">
              <w:rPr>
                <w:rFonts w:ascii="TH Niramit AS" w:eastAsia="Calibri" w:hAnsi="TH Niramit AS" w:cs="TH Niramit AS"/>
                <w:sz w:val="28"/>
              </w:rPr>
              <w:t>3</w:t>
            </w:r>
            <w:r w:rsidRPr="00580F30">
              <w:rPr>
                <w:rFonts w:ascii="TH Niramit AS" w:eastAsia="Calibri" w:hAnsi="TH Niramit AS" w:cs="TH Niramit AS"/>
                <w:sz w:val="28"/>
                <w:cs/>
              </w:rPr>
              <w:t>1 การจัดการกลยุทธ์การตลาดสำหรับผู้ประกอบการ</w:t>
            </w:r>
          </w:p>
        </w:tc>
        <w:tc>
          <w:tcPr>
            <w:tcW w:w="1120" w:type="dxa"/>
          </w:tcPr>
          <w:p w14:paraId="0306DE46" w14:textId="77777777" w:rsidR="0024299D" w:rsidRPr="00580F30" w:rsidRDefault="0024299D" w:rsidP="0024299D">
            <w:pPr>
              <w:jc w:val="center"/>
              <w:rPr>
                <w:rFonts w:ascii="TH Niramit AS" w:eastAsia="Times New Roman" w:hAnsi="TH Niramit AS" w:cs="TH Niramit AS"/>
                <w:sz w:val="28"/>
              </w:rPr>
            </w:pPr>
            <w:r w:rsidRPr="00580F30">
              <w:rPr>
                <w:rFonts w:ascii="TH Niramit AS" w:eastAsia="Times New Roman" w:hAnsi="TH Niramit AS" w:cs="TH Niramit AS"/>
                <w:sz w:val="28"/>
              </w:rPr>
              <w:t xml:space="preserve">3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5</w:t>
            </w:r>
            <w:r w:rsidRPr="00580F30">
              <w:rPr>
                <w:rFonts w:ascii="TH Niramit AS" w:eastAsia="Times New Roman" w:hAnsi="TH Niramit AS" w:cs="TH Niramit AS"/>
                <w:sz w:val="28"/>
                <w:cs/>
              </w:rPr>
              <w:t>)</w:t>
            </w:r>
          </w:p>
        </w:tc>
        <w:tc>
          <w:tcPr>
            <w:tcW w:w="606" w:type="dxa"/>
          </w:tcPr>
          <w:p w14:paraId="3989E1B2"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79A44154"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71" w:type="dxa"/>
          </w:tcPr>
          <w:p w14:paraId="2D6B384A"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71" w:type="dxa"/>
          </w:tcPr>
          <w:p w14:paraId="055B43A1"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55" w:type="dxa"/>
          </w:tcPr>
          <w:p w14:paraId="193E3BAD"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67" w:type="dxa"/>
          </w:tcPr>
          <w:p w14:paraId="03841A91"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67" w:type="dxa"/>
          </w:tcPr>
          <w:p w14:paraId="7DFBE16C"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r>
      <w:tr w:rsidR="0024299D" w:rsidRPr="00580F30" w14:paraId="5DEDCCF0" w14:textId="77777777" w:rsidTr="00104644">
        <w:tc>
          <w:tcPr>
            <w:tcW w:w="4219" w:type="dxa"/>
          </w:tcPr>
          <w:p w14:paraId="07DA5EB7" w14:textId="77777777" w:rsidR="0024299D" w:rsidRPr="00580F30" w:rsidRDefault="0024299D" w:rsidP="0024299D">
            <w:pPr>
              <w:ind w:left="756" w:hanging="756"/>
              <w:rPr>
                <w:rFonts w:ascii="TH Niramit AS" w:eastAsia="Calibri" w:hAnsi="TH Niramit AS" w:cs="TH Niramit AS"/>
                <w:sz w:val="28"/>
                <w:cs/>
              </w:rPr>
            </w:pPr>
            <w:r w:rsidRPr="00580F30">
              <w:rPr>
                <w:rFonts w:ascii="TH Niramit AS" w:eastAsia="Calibri" w:hAnsi="TH Niramit AS" w:cs="TH Niramit AS"/>
                <w:sz w:val="28"/>
                <w:cs/>
              </w:rPr>
              <w:t>กก 4</w:t>
            </w:r>
            <w:r w:rsidRPr="00580F30">
              <w:rPr>
                <w:rFonts w:ascii="TH Niramit AS" w:eastAsia="Calibri" w:hAnsi="TH Niramit AS" w:cs="TH Niramit AS"/>
                <w:sz w:val="28"/>
              </w:rPr>
              <w:t>3</w:t>
            </w:r>
            <w:r w:rsidRPr="00580F30">
              <w:rPr>
                <w:rFonts w:ascii="TH Niramit AS" w:eastAsia="Calibri" w:hAnsi="TH Niramit AS" w:cs="TH Niramit AS"/>
                <w:sz w:val="28"/>
                <w:cs/>
              </w:rPr>
              <w:t>2 การจัดการผลิตภัณฑ์และตราสินค้า</w:t>
            </w:r>
          </w:p>
        </w:tc>
        <w:tc>
          <w:tcPr>
            <w:tcW w:w="1120" w:type="dxa"/>
          </w:tcPr>
          <w:p w14:paraId="5F7047AE" w14:textId="77777777" w:rsidR="0024299D" w:rsidRPr="00580F30" w:rsidRDefault="0024299D" w:rsidP="0024299D">
            <w:pPr>
              <w:jc w:val="center"/>
              <w:rPr>
                <w:rFonts w:ascii="TH Niramit AS" w:eastAsia="Times New Roman" w:hAnsi="TH Niramit AS" w:cs="TH Niramit AS"/>
                <w:sz w:val="28"/>
              </w:rPr>
            </w:pPr>
            <w:r w:rsidRPr="00580F30">
              <w:rPr>
                <w:rFonts w:ascii="TH Niramit AS" w:eastAsia="Times New Roman" w:hAnsi="TH Niramit AS" w:cs="TH Niramit AS"/>
                <w:sz w:val="28"/>
              </w:rPr>
              <w:t xml:space="preserve">3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5</w:t>
            </w:r>
            <w:r w:rsidRPr="00580F30">
              <w:rPr>
                <w:rFonts w:ascii="TH Niramit AS" w:eastAsia="Times New Roman" w:hAnsi="TH Niramit AS" w:cs="TH Niramit AS"/>
                <w:sz w:val="28"/>
                <w:cs/>
              </w:rPr>
              <w:t>)</w:t>
            </w:r>
          </w:p>
        </w:tc>
        <w:tc>
          <w:tcPr>
            <w:tcW w:w="606" w:type="dxa"/>
          </w:tcPr>
          <w:p w14:paraId="717AB6B3"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0BBFDEBA"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5AD0360C"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71" w:type="dxa"/>
          </w:tcPr>
          <w:p w14:paraId="00B65835"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55" w:type="dxa"/>
          </w:tcPr>
          <w:p w14:paraId="6E62A7AB"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67" w:type="dxa"/>
          </w:tcPr>
          <w:p w14:paraId="59C730B9"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A</w:t>
            </w:r>
          </w:p>
        </w:tc>
        <w:tc>
          <w:tcPr>
            <w:tcW w:w="567" w:type="dxa"/>
          </w:tcPr>
          <w:p w14:paraId="49A51A46"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r>
      <w:tr w:rsidR="0024299D" w:rsidRPr="00580F30" w14:paraId="6E036070" w14:textId="77777777" w:rsidTr="00104644">
        <w:tc>
          <w:tcPr>
            <w:tcW w:w="4219" w:type="dxa"/>
          </w:tcPr>
          <w:p w14:paraId="06DC0768" w14:textId="77777777" w:rsidR="0024299D" w:rsidRPr="00580F30" w:rsidRDefault="0024299D" w:rsidP="0024299D">
            <w:pPr>
              <w:ind w:left="756" w:hanging="756"/>
              <w:rPr>
                <w:rFonts w:ascii="TH Niramit AS" w:eastAsia="Calibri" w:hAnsi="TH Niramit AS" w:cs="TH Niramit AS"/>
                <w:sz w:val="28"/>
                <w:cs/>
              </w:rPr>
            </w:pPr>
            <w:r w:rsidRPr="00580F30">
              <w:rPr>
                <w:rFonts w:ascii="TH Niramit AS" w:eastAsia="Calibri" w:hAnsi="TH Niramit AS" w:cs="TH Niramit AS"/>
                <w:sz w:val="28"/>
                <w:cs/>
              </w:rPr>
              <w:t xml:space="preserve">กก </w:t>
            </w:r>
            <w:r w:rsidRPr="00580F30">
              <w:rPr>
                <w:rFonts w:ascii="TH Niramit AS" w:eastAsia="Calibri" w:hAnsi="TH Niramit AS" w:cs="TH Niramit AS"/>
                <w:sz w:val="28"/>
              </w:rPr>
              <w:t>433</w:t>
            </w:r>
            <w:r w:rsidRPr="00580F30">
              <w:rPr>
                <w:rFonts w:ascii="TH Niramit AS" w:eastAsia="Calibri" w:hAnsi="TH Niramit AS" w:cs="TH Niramit AS"/>
                <w:sz w:val="28"/>
                <w:cs/>
              </w:rPr>
              <w:t xml:space="preserve"> ธุรกิจครอบครัวและการประกอบการ</w:t>
            </w:r>
          </w:p>
        </w:tc>
        <w:tc>
          <w:tcPr>
            <w:tcW w:w="1120" w:type="dxa"/>
          </w:tcPr>
          <w:p w14:paraId="4214C9B1" w14:textId="77777777" w:rsidR="0024299D" w:rsidRPr="00580F30" w:rsidRDefault="0024299D" w:rsidP="0024299D">
            <w:pPr>
              <w:jc w:val="center"/>
              <w:rPr>
                <w:rFonts w:ascii="TH Niramit AS" w:eastAsia="Times New Roman" w:hAnsi="TH Niramit AS" w:cs="TH Niramit AS"/>
                <w:sz w:val="28"/>
              </w:rPr>
            </w:pPr>
            <w:r w:rsidRPr="00580F30">
              <w:rPr>
                <w:rFonts w:ascii="TH Niramit AS" w:eastAsia="Times New Roman" w:hAnsi="TH Niramit AS" w:cs="TH Niramit AS"/>
                <w:sz w:val="28"/>
              </w:rPr>
              <w:t xml:space="preserve">3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5</w:t>
            </w:r>
            <w:r w:rsidRPr="00580F30">
              <w:rPr>
                <w:rFonts w:ascii="TH Niramit AS" w:eastAsia="Times New Roman" w:hAnsi="TH Niramit AS" w:cs="TH Niramit AS"/>
                <w:sz w:val="28"/>
                <w:cs/>
              </w:rPr>
              <w:t>)</w:t>
            </w:r>
          </w:p>
        </w:tc>
        <w:tc>
          <w:tcPr>
            <w:tcW w:w="606" w:type="dxa"/>
          </w:tcPr>
          <w:p w14:paraId="328A6BE2"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71" w:type="dxa"/>
          </w:tcPr>
          <w:p w14:paraId="03599C1D"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71" w:type="dxa"/>
          </w:tcPr>
          <w:p w14:paraId="1FC6C44D"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71" w:type="dxa"/>
          </w:tcPr>
          <w:p w14:paraId="2765878E"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55" w:type="dxa"/>
          </w:tcPr>
          <w:p w14:paraId="7D0E144B" w14:textId="77777777" w:rsidR="0024299D" w:rsidRPr="00580F30" w:rsidRDefault="0024299D" w:rsidP="0024299D">
            <w:pPr>
              <w:tabs>
                <w:tab w:val="left" w:pos="426"/>
                <w:tab w:val="left" w:pos="1134"/>
              </w:tabs>
              <w:jc w:val="center"/>
              <w:rPr>
                <w:rFonts w:ascii="TH Niramit AS" w:eastAsia="Calibri" w:hAnsi="TH Niramit AS" w:cs="TH Niramit AS"/>
                <w:sz w:val="28"/>
              </w:rPr>
            </w:pPr>
            <w:r w:rsidRPr="00580F30">
              <w:rPr>
                <w:rFonts w:ascii="TH Niramit AS" w:eastAsia="Calibri" w:hAnsi="TH Niramit AS" w:cs="TH Niramit AS"/>
                <w:sz w:val="28"/>
              </w:rPr>
              <w:t>U</w:t>
            </w:r>
          </w:p>
        </w:tc>
        <w:tc>
          <w:tcPr>
            <w:tcW w:w="567" w:type="dxa"/>
          </w:tcPr>
          <w:p w14:paraId="202D8CEA"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67" w:type="dxa"/>
          </w:tcPr>
          <w:p w14:paraId="0E83B6AA"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r>
      <w:tr w:rsidR="0024299D" w:rsidRPr="00580F30" w14:paraId="1A2764FC" w14:textId="77777777" w:rsidTr="00104644">
        <w:tc>
          <w:tcPr>
            <w:tcW w:w="4219" w:type="dxa"/>
          </w:tcPr>
          <w:p w14:paraId="129789DF" w14:textId="77777777" w:rsidR="0024299D" w:rsidRPr="00580F30" w:rsidRDefault="0024299D" w:rsidP="0024299D">
            <w:pPr>
              <w:ind w:left="756" w:hanging="756"/>
              <w:rPr>
                <w:rFonts w:ascii="TH Niramit AS" w:eastAsia="Calibri" w:hAnsi="TH Niramit AS" w:cs="TH Niramit AS"/>
                <w:sz w:val="28"/>
                <w:cs/>
              </w:rPr>
            </w:pPr>
            <w:r w:rsidRPr="00580F30">
              <w:rPr>
                <w:rFonts w:ascii="TH Niramit AS" w:eastAsia="Calibri" w:hAnsi="TH Niramit AS" w:cs="TH Niramit AS"/>
                <w:b/>
                <w:bCs/>
                <w:sz w:val="28"/>
              </w:rPr>
              <w:t>2</w:t>
            </w:r>
            <w:r w:rsidRPr="00580F30">
              <w:rPr>
                <w:rFonts w:ascii="TH Niramit AS" w:eastAsia="Calibri" w:hAnsi="TH Niramit AS" w:cs="TH Niramit AS"/>
                <w:b/>
                <w:bCs/>
                <w:sz w:val="28"/>
                <w:cs/>
              </w:rPr>
              <w:t>.</w:t>
            </w:r>
            <w:r w:rsidRPr="00580F30">
              <w:rPr>
                <w:rFonts w:ascii="TH Niramit AS" w:eastAsia="Calibri" w:hAnsi="TH Niramit AS" w:cs="TH Niramit AS"/>
                <w:b/>
                <w:bCs/>
                <w:sz w:val="28"/>
              </w:rPr>
              <w:t xml:space="preserve">3 </w:t>
            </w:r>
            <w:r w:rsidRPr="00580F30">
              <w:rPr>
                <w:rFonts w:ascii="TH Niramit AS" w:eastAsia="Calibri" w:hAnsi="TH Niramit AS" w:cs="TH Niramit AS"/>
                <w:b/>
                <w:bCs/>
                <w:sz w:val="28"/>
                <w:cs/>
              </w:rPr>
              <w:t>กลุ่มวิชาเอกเลือก ด้านผู้ประกอบการธุรกิจเกษตร</w:t>
            </w:r>
          </w:p>
        </w:tc>
        <w:tc>
          <w:tcPr>
            <w:tcW w:w="1120" w:type="dxa"/>
          </w:tcPr>
          <w:p w14:paraId="5A90FA1D" w14:textId="77777777" w:rsidR="0024299D" w:rsidRPr="00580F30" w:rsidRDefault="0024299D" w:rsidP="0024299D">
            <w:pPr>
              <w:tabs>
                <w:tab w:val="left" w:pos="426"/>
                <w:tab w:val="left" w:pos="1134"/>
              </w:tabs>
              <w:rPr>
                <w:rFonts w:ascii="TH Niramit AS" w:eastAsia="Calibri" w:hAnsi="TH Niramit AS" w:cs="TH Niramit AS"/>
                <w:sz w:val="28"/>
              </w:rPr>
            </w:pPr>
          </w:p>
        </w:tc>
        <w:tc>
          <w:tcPr>
            <w:tcW w:w="606" w:type="dxa"/>
          </w:tcPr>
          <w:p w14:paraId="06D81D08"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71" w:type="dxa"/>
          </w:tcPr>
          <w:p w14:paraId="2BDE5E00"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71" w:type="dxa"/>
          </w:tcPr>
          <w:p w14:paraId="0CC8F248"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71" w:type="dxa"/>
          </w:tcPr>
          <w:p w14:paraId="14036430"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55" w:type="dxa"/>
          </w:tcPr>
          <w:p w14:paraId="61274978"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67" w:type="dxa"/>
          </w:tcPr>
          <w:p w14:paraId="3B3A7E19"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c>
          <w:tcPr>
            <w:tcW w:w="567" w:type="dxa"/>
          </w:tcPr>
          <w:p w14:paraId="4E046870" w14:textId="77777777" w:rsidR="0024299D" w:rsidRPr="00580F30" w:rsidRDefault="0024299D" w:rsidP="0024299D">
            <w:pPr>
              <w:tabs>
                <w:tab w:val="left" w:pos="426"/>
                <w:tab w:val="left" w:pos="1134"/>
              </w:tabs>
              <w:jc w:val="center"/>
              <w:rPr>
                <w:rFonts w:ascii="TH Niramit AS" w:eastAsia="Calibri" w:hAnsi="TH Niramit AS" w:cs="TH Niramit AS"/>
                <w:sz w:val="28"/>
              </w:rPr>
            </w:pPr>
          </w:p>
        </w:tc>
      </w:tr>
      <w:tr w:rsidR="0024299D" w:rsidRPr="00580F30" w14:paraId="384C13AD" w14:textId="77777777" w:rsidTr="00104644">
        <w:tc>
          <w:tcPr>
            <w:tcW w:w="4219" w:type="dxa"/>
            <w:shd w:val="clear" w:color="auto" w:fill="auto"/>
          </w:tcPr>
          <w:p w14:paraId="7459D848" w14:textId="77777777" w:rsidR="0024299D" w:rsidRPr="00580F30" w:rsidRDefault="0024299D" w:rsidP="0024299D">
            <w:pPr>
              <w:ind w:left="756" w:hanging="756"/>
              <w:rPr>
                <w:rFonts w:ascii="TH Niramit AS" w:eastAsia="Calibri" w:hAnsi="TH Niramit AS" w:cs="TH Niramit AS"/>
                <w:sz w:val="28"/>
                <w:cs/>
              </w:rPr>
            </w:pPr>
            <w:r w:rsidRPr="00580F30">
              <w:rPr>
                <w:rFonts w:ascii="TH Niramit AS" w:eastAsia="Calibri" w:hAnsi="TH Niramit AS" w:cs="TH Niramit AS"/>
                <w:sz w:val="28"/>
                <w:cs/>
              </w:rPr>
              <w:t xml:space="preserve">กก </w:t>
            </w:r>
            <w:r w:rsidRPr="00580F30">
              <w:rPr>
                <w:rFonts w:ascii="TH Niramit AS" w:eastAsia="Calibri" w:hAnsi="TH Niramit AS" w:cs="TH Niramit AS"/>
                <w:sz w:val="28"/>
              </w:rPr>
              <w:t xml:space="preserve">341 </w:t>
            </w:r>
            <w:r w:rsidRPr="00580F30">
              <w:rPr>
                <w:rFonts w:ascii="TH Niramit AS" w:eastAsia="Calibri" w:hAnsi="TH Niramit AS" w:cs="TH Niramit AS"/>
                <w:sz w:val="28"/>
                <w:cs/>
              </w:rPr>
              <w:t>กระบวนการการจัดการธุรกิจเกษตร</w:t>
            </w:r>
          </w:p>
        </w:tc>
        <w:tc>
          <w:tcPr>
            <w:tcW w:w="1120" w:type="dxa"/>
            <w:shd w:val="clear" w:color="auto" w:fill="auto"/>
          </w:tcPr>
          <w:p w14:paraId="35CB3FF6" w14:textId="77777777" w:rsidR="0024299D" w:rsidRPr="00580F30" w:rsidRDefault="0024299D" w:rsidP="0024299D">
            <w:pPr>
              <w:jc w:val="center"/>
              <w:rPr>
                <w:rFonts w:ascii="TH Niramit AS" w:eastAsia="Times New Roman" w:hAnsi="TH Niramit AS" w:cs="TH Niramit AS"/>
                <w:sz w:val="28"/>
              </w:rPr>
            </w:pPr>
            <w:r w:rsidRPr="00580F30">
              <w:rPr>
                <w:rFonts w:ascii="TH Niramit AS" w:eastAsia="Times New Roman" w:hAnsi="TH Niramit AS" w:cs="TH Niramit AS"/>
                <w:sz w:val="28"/>
              </w:rPr>
              <w:t xml:space="preserve">3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5</w:t>
            </w:r>
            <w:r w:rsidRPr="00580F30">
              <w:rPr>
                <w:rFonts w:ascii="TH Niramit AS" w:eastAsia="Times New Roman" w:hAnsi="TH Niramit AS" w:cs="TH Niramit AS"/>
                <w:sz w:val="28"/>
                <w:cs/>
              </w:rPr>
              <w:t>)</w:t>
            </w:r>
          </w:p>
        </w:tc>
        <w:tc>
          <w:tcPr>
            <w:tcW w:w="606" w:type="dxa"/>
            <w:shd w:val="clear" w:color="auto" w:fill="auto"/>
          </w:tcPr>
          <w:p w14:paraId="5161994E" w14:textId="77777777" w:rsidR="0024299D" w:rsidRPr="00580F30" w:rsidRDefault="0024299D" w:rsidP="0024299D">
            <w:pPr>
              <w:jc w:val="center"/>
              <w:rPr>
                <w:rFonts w:ascii="TH Niramit AS" w:hAnsi="TH Niramit AS" w:cs="TH Niramit AS"/>
                <w:sz w:val="28"/>
              </w:rPr>
            </w:pPr>
            <w:r w:rsidRPr="00580F30">
              <w:rPr>
                <w:rFonts w:ascii="TH Niramit AS" w:hAnsi="TH Niramit AS" w:cs="TH Niramit AS"/>
                <w:sz w:val="28"/>
              </w:rPr>
              <w:t>U</w:t>
            </w:r>
          </w:p>
        </w:tc>
        <w:tc>
          <w:tcPr>
            <w:tcW w:w="571" w:type="dxa"/>
            <w:shd w:val="clear" w:color="auto" w:fill="auto"/>
          </w:tcPr>
          <w:p w14:paraId="2843367B" w14:textId="77777777" w:rsidR="0024299D" w:rsidRPr="00580F30" w:rsidRDefault="0024299D" w:rsidP="0024299D">
            <w:pPr>
              <w:jc w:val="center"/>
              <w:rPr>
                <w:rFonts w:ascii="TH Niramit AS" w:hAnsi="TH Niramit AS" w:cs="TH Niramit AS"/>
                <w:sz w:val="28"/>
              </w:rPr>
            </w:pPr>
            <w:r w:rsidRPr="00580F30">
              <w:rPr>
                <w:rFonts w:ascii="TH Niramit AS" w:hAnsi="TH Niramit AS" w:cs="TH Niramit AS"/>
                <w:sz w:val="28"/>
              </w:rPr>
              <w:t>A</w:t>
            </w:r>
          </w:p>
        </w:tc>
        <w:tc>
          <w:tcPr>
            <w:tcW w:w="571" w:type="dxa"/>
            <w:shd w:val="clear" w:color="auto" w:fill="auto"/>
          </w:tcPr>
          <w:p w14:paraId="358DCACD" w14:textId="77777777" w:rsidR="0024299D" w:rsidRPr="00580F30" w:rsidRDefault="0024299D" w:rsidP="0024299D">
            <w:pPr>
              <w:jc w:val="center"/>
              <w:rPr>
                <w:rFonts w:ascii="TH Niramit AS" w:hAnsi="TH Niramit AS" w:cs="TH Niramit AS"/>
                <w:sz w:val="28"/>
              </w:rPr>
            </w:pPr>
            <w:r w:rsidRPr="00580F30">
              <w:rPr>
                <w:rFonts w:ascii="TH Niramit AS" w:hAnsi="TH Niramit AS" w:cs="TH Niramit AS"/>
                <w:sz w:val="28"/>
              </w:rPr>
              <w:t>A</w:t>
            </w:r>
          </w:p>
        </w:tc>
        <w:tc>
          <w:tcPr>
            <w:tcW w:w="571" w:type="dxa"/>
            <w:shd w:val="clear" w:color="auto" w:fill="auto"/>
          </w:tcPr>
          <w:p w14:paraId="1BA9E434" w14:textId="77777777" w:rsidR="0024299D" w:rsidRPr="00580F30" w:rsidRDefault="0024299D" w:rsidP="0024299D">
            <w:pPr>
              <w:jc w:val="center"/>
              <w:rPr>
                <w:rFonts w:ascii="TH Niramit AS" w:hAnsi="TH Niramit AS" w:cs="TH Niramit AS"/>
                <w:sz w:val="28"/>
              </w:rPr>
            </w:pPr>
          </w:p>
        </w:tc>
        <w:tc>
          <w:tcPr>
            <w:tcW w:w="555" w:type="dxa"/>
            <w:shd w:val="clear" w:color="auto" w:fill="auto"/>
          </w:tcPr>
          <w:p w14:paraId="5FA46E8A" w14:textId="77777777" w:rsidR="0024299D" w:rsidRPr="00580F30" w:rsidRDefault="0024299D" w:rsidP="0024299D">
            <w:pPr>
              <w:jc w:val="center"/>
              <w:rPr>
                <w:rFonts w:ascii="TH Niramit AS" w:hAnsi="TH Niramit AS" w:cs="TH Niramit AS"/>
                <w:sz w:val="28"/>
              </w:rPr>
            </w:pPr>
            <w:r w:rsidRPr="00580F30">
              <w:rPr>
                <w:rFonts w:ascii="TH Niramit AS" w:hAnsi="TH Niramit AS" w:cs="TH Niramit AS"/>
                <w:sz w:val="28"/>
              </w:rPr>
              <w:t>U</w:t>
            </w:r>
          </w:p>
        </w:tc>
        <w:tc>
          <w:tcPr>
            <w:tcW w:w="567" w:type="dxa"/>
            <w:shd w:val="clear" w:color="auto" w:fill="auto"/>
          </w:tcPr>
          <w:p w14:paraId="42318132" w14:textId="77777777" w:rsidR="0024299D" w:rsidRPr="00580F30" w:rsidRDefault="0024299D" w:rsidP="0024299D">
            <w:pPr>
              <w:jc w:val="center"/>
              <w:rPr>
                <w:rFonts w:ascii="TH Niramit AS" w:hAnsi="TH Niramit AS" w:cs="TH Niramit AS"/>
                <w:sz w:val="28"/>
              </w:rPr>
            </w:pPr>
            <w:r w:rsidRPr="00580F30">
              <w:rPr>
                <w:rFonts w:ascii="TH Niramit AS" w:hAnsi="TH Niramit AS" w:cs="TH Niramit AS"/>
                <w:sz w:val="28"/>
              </w:rPr>
              <w:t>A</w:t>
            </w:r>
          </w:p>
        </w:tc>
        <w:tc>
          <w:tcPr>
            <w:tcW w:w="567" w:type="dxa"/>
            <w:shd w:val="clear" w:color="auto" w:fill="auto"/>
          </w:tcPr>
          <w:p w14:paraId="00362592" w14:textId="77777777" w:rsidR="0024299D" w:rsidRPr="00580F30" w:rsidRDefault="0024299D" w:rsidP="0024299D">
            <w:pPr>
              <w:jc w:val="center"/>
              <w:rPr>
                <w:rFonts w:ascii="TH Niramit AS" w:hAnsi="TH Niramit AS" w:cs="TH Niramit AS"/>
                <w:sz w:val="28"/>
              </w:rPr>
            </w:pPr>
          </w:p>
        </w:tc>
      </w:tr>
      <w:tr w:rsidR="0024299D" w:rsidRPr="00580F30" w14:paraId="6D204285" w14:textId="77777777" w:rsidTr="00104644">
        <w:tc>
          <w:tcPr>
            <w:tcW w:w="4219" w:type="dxa"/>
            <w:shd w:val="clear" w:color="auto" w:fill="auto"/>
          </w:tcPr>
          <w:p w14:paraId="599BB22F" w14:textId="77777777" w:rsidR="0024299D" w:rsidRPr="00580F30" w:rsidRDefault="0024299D" w:rsidP="0024299D">
            <w:pPr>
              <w:ind w:left="756" w:hanging="756"/>
              <w:rPr>
                <w:rFonts w:ascii="TH Niramit AS" w:eastAsia="Calibri" w:hAnsi="TH Niramit AS" w:cs="TH Niramit AS"/>
                <w:sz w:val="28"/>
                <w:cs/>
              </w:rPr>
            </w:pPr>
            <w:r w:rsidRPr="00580F30">
              <w:rPr>
                <w:rFonts w:ascii="TH Niramit AS" w:eastAsia="Calibri" w:hAnsi="TH Niramit AS" w:cs="TH Niramit AS"/>
                <w:sz w:val="28"/>
                <w:cs/>
              </w:rPr>
              <w:t xml:space="preserve">กก </w:t>
            </w:r>
            <w:r w:rsidRPr="00580F30">
              <w:rPr>
                <w:rFonts w:ascii="TH Niramit AS" w:eastAsia="Calibri" w:hAnsi="TH Niramit AS" w:cs="TH Niramit AS"/>
                <w:sz w:val="28"/>
              </w:rPr>
              <w:t xml:space="preserve">342 </w:t>
            </w:r>
            <w:r w:rsidRPr="00580F30">
              <w:rPr>
                <w:rFonts w:ascii="TH Niramit AS" w:eastAsia="Calibri" w:hAnsi="TH Niramit AS" w:cs="TH Niramit AS"/>
                <w:sz w:val="28"/>
                <w:cs/>
              </w:rPr>
              <w:t>การจัดการระบบสารสนเทศสำหรับธุรกิจเกษตร</w:t>
            </w:r>
          </w:p>
        </w:tc>
        <w:tc>
          <w:tcPr>
            <w:tcW w:w="1120" w:type="dxa"/>
            <w:shd w:val="clear" w:color="auto" w:fill="auto"/>
          </w:tcPr>
          <w:p w14:paraId="450F913C" w14:textId="77777777" w:rsidR="0024299D" w:rsidRPr="00580F30" w:rsidRDefault="0024299D" w:rsidP="0024299D">
            <w:pPr>
              <w:jc w:val="center"/>
              <w:rPr>
                <w:rFonts w:ascii="TH Niramit AS" w:eastAsia="Times New Roman" w:hAnsi="TH Niramit AS" w:cs="TH Niramit AS"/>
                <w:sz w:val="28"/>
              </w:rPr>
            </w:pPr>
            <w:r w:rsidRPr="00580F30">
              <w:rPr>
                <w:rFonts w:ascii="TH Niramit AS" w:eastAsia="Times New Roman" w:hAnsi="TH Niramit AS" w:cs="TH Niramit AS"/>
                <w:sz w:val="28"/>
              </w:rPr>
              <w:t xml:space="preserve">3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5</w:t>
            </w:r>
            <w:r w:rsidRPr="00580F30">
              <w:rPr>
                <w:rFonts w:ascii="TH Niramit AS" w:eastAsia="Times New Roman" w:hAnsi="TH Niramit AS" w:cs="TH Niramit AS"/>
                <w:sz w:val="28"/>
                <w:cs/>
              </w:rPr>
              <w:t>)</w:t>
            </w:r>
          </w:p>
        </w:tc>
        <w:tc>
          <w:tcPr>
            <w:tcW w:w="606" w:type="dxa"/>
            <w:shd w:val="clear" w:color="auto" w:fill="auto"/>
          </w:tcPr>
          <w:p w14:paraId="014394AD" w14:textId="77777777" w:rsidR="0024299D" w:rsidRPr="00580F30" w:rsidRDefault="0024299D" w:rsidP="0024299D">
            <w:pPr>
              <w:jc w:val="center"/>
              <w:rPr>
                <w:rFonts w:ascii="TH Niramit AS" w:hAnsi="TH Niramit AS" w:cs="TH Niramit AS"/>
                <w:sz w:val="28"/>
              </w:rPr>
            </w:pPr>
            <w:r w:rsidRPr="00580F30">
              <w:rPr>
                <w:rFonts w:ascii="TH Niramit AS" w:hAnsi="TH Niramit AS" w:cs="TH Niramit AS"/>
                <w:sz w:val="28"/>
              </w:rPr>
              <w:t>U</w:t>
            </w:r>
          </w:p>
        </w:tc>
        <w:tc>
          <w:tcPr>
            <w:tcW w:w="571" w:type="dxa"/>
            <w:shd w:val="clear" w:color="auto" w:fill="auto"/>
          </w:tcPr>
          <w:p w14:paraId="18AB5737" w14:textId="77777777" w:rsidR="0024299D" w:rsidRPr="00580F30" w:rsidRDefault="0024299D" w:rsidP="0024299D">
            <w:pPr>
              <w:jc w:val="center"/>
              <w:rPr>
                <w:rFonts w:ascii="TH Niramit AS" w:hAnsi="TH Niramit AS" w:cs="TH Niramit AS"/>
                <w:sz w:val="28"/>
              </w:rPr>
            </w:pPr>
            <w:r w:rsidRPr="00580F30">
              <w:rPr>
                <w:rFonts w:ascii="TH Niramit AS" w:hAnsi="TH Niramit AS" w:cs="TH Niramit AS"/>
                <w:sz w:val="28"/>
              </w:rPr>
              <w:t>A</w:t>
            </w:r>
          </w:p>
        </w:tc>
        <w:tc>
          <w:tcPr>
            <w:tcW w:w="571" w:type="dxa"/>
            <w:shd w:val="clear" w:color="auto" w:fill="auto"/>
          </w:tcPr>
          <w:p w14:paraId="003D8C76" w14:textId="77777777" w:rsidR="0024299D" w:rsidRPr="00580F30" w:rsidRDefault="0024299D" w:rsidP="0024299D">
            <w:pPr>
              <w:jc w:val="center"/>
              <w:rPr>
                <w:rFonts w:ascii="TH Niramit AS" w:hAnsi="TH Niramit AS" w:cs="TH Niramit AS"/>
                <w:sz w:val="28"/>
              </w:rPr>
            </w:pPr>
            <w:r w:rsidRPr="00580F30">
              <w:rPr>
                <w:rFonts w:ascii="TH Niramit AS" w:hAnsi="TH Niramit AS" w:cs="TH Niramit AS"/>
                <w:sz w:val="28"/>
              </w:rPr>
              <w:t>A</w:t>
            </w:r>
          </w:p>
        </w:tc>
        <w:tc>
          <w:tcPr>
            <w:tcW w:w="571" w:type="dxa"/>
            <w:shd w:val="clear" w:color="auto" w:fill="auto"/>
          </w:tcPr>
          <w:p w14:paraId="544241AD" w14:textId="77777777" w:rsidR="0024299D" w:rsidRPr="00580F30" w:rsidRDefault="0024299D" w:rsidP="0024299D">
            <w:pPr>
              <w:jc w:val="center"/>
              <w:rPr>
                <w:rFonts w:ascii="TH Niramit AS" w:hAnsi="TH Niramit AS" w:cs="TH Niramit AS"/>
                <w:sz w:val="28"/>
              </w:rPr>
            </w:pPr>
          </w:p>
        </w:tc>
        <w:tc>
          <w:tcPr>
            <w:tcW w:w="555" w:type="dxa"/>
            <w:shd w:val="clear" w:color="auto" w:fill="auto"/>
          </w:tcPr>
          <w:p w14:paraId="0CDE71E4" w14:textId="77777777" w:rsidR="0024299D" w:rsidRPr="00580F30" w:rsidRDefault="0024299D" w:rsidP="0024299D">
            <w:pPr>
              <w:jc w:val="center"/>
              <w:rPr>
                <w:rFonts w:ascii="TH Niramit AS" w:hAnsi="TH Niramit AS" w:cs="TH Niramit AS"/>
                <w:sz w:val="28"/>
              </w:rPr>
            </w:pPr>
            <w:r w:rsidRPr="00580F30">
              <w:rPr>
                <w:rFonts w:ascii="TH Niramit AS" w:hAnsi="TH Niramit AS" w:cs="TH Niramit AS"/>
                <w:sz w:val="28"/>
              </w:rPr>
              <w:t>A</w:t>
            </w:r>
          </w:p>
        </w:tc>
        <w:tc>
          <w:tcPr>
            <w:tcW w:w="567" w:type="dxa"/>
            <w:shd w:val="clear" w:color="auto" w:fill="auto"/>
          </w:tcPr>
          <w:p w14:paraId="4CC3EE73" w14:textId="77777777" w:rsidR="0024299D" w:rsidRPr="00580F30" w:rsidRDefault="0024299D" w:rsidP="0024299D">
            <w:pPr>
              <w:jc w:val="center"/>
              <w:rPr>
                <w:rFonts w:ascii="TH Niramit AS" w:hAnsi="TH Niramit AS" w:cs="TH Niramit AS"/>
                <w:sz w:val="28"/>
              </w:rPr>
            </w:pPr>
            <w:r w:rsidRPr="00580F30">
              <w:rPr>
                <w:rFonts w:ascii="TH Niramit AS" w:hAnsi="TH Niramit AS" w:cs="TH Niramit AS"/>
                <w:sz w:val="28"/>
              </w:rPr>
              <w:t>A</w:t>
            </w:r>
          </w:p>
        </w:tc>
        <w:tc>
          <w:tcPr>
            <w:tcW w:w="567" w:type="dxa"/>
            <w:shd w:val="clear" w:color="auto" w:fill="auto"/>
          </w:tcPr>
          <w:p w14:paraId="139F9B94" w14:textId="77777777" w:rsidR="0024299D" w:rsidRPr="00580F30" w:rsidRDefault="0024299D" w:rsidP="0024299D">
            <w:pPr>
              <w:jc w:val="center"/>
              <w:rPr>
                <w:rFonts w:ascii="TH Niramit AS" w:hAnsi="TH Niramit AS" w:cs="TH Niramit AS"/>
                <w:sz w:val="28"/>
              </w:rPr>
            </w:pPr>
          </w:p>
        </w:tc>
      </w:tr>
      <w:tr w:rsidR="0024299D" w:rsidRPr="00580F30" w14:paraId="7982D244" w14:textId="77777777" w:rsidTr="00104644">
        <w:tc>
          <w:tcPr>
            <w:tcW w:w="4219" w:type="dxa"/>
            <w:shd w:val="clear" w:color="auto" w:fill="auto"/>
          </w:tcPr>
          <w:p w14:paraId="09A4ECA5" w14:textId="77777777" w:rsidR="0024299D" w:rsidRPr="00580F30" w:rsidRDefault="0024299D" w:rsidP="0024299D">
            <w:pPr>
              <w:ind w:left="756" w:hanging="756"/>
              <w:rPr>
                <w:rFonts w:ascii="TH Niramit AS" w:eastAsia="Calibri" w:hAnsi="TH Niramit AS" w:cs="TH Niramit AS"/>
                <w:sz w:val="28"/>
                <w:cs/>
              </w:rPr>
            </w:pPr>
            <w:r w:rsidRPr="00580F30">
              <w:rPr>
                <w:rFonts w:ascii="TH Niramit AS" w:eastAsia="Calibri" w:hAnsi="TH Niramit AS" w:cs="TH Niramit AS"/>
                <w:sz w:val="28"/>
                <w:cs/>
              </w:rPr>
              <w:t xml:space="preserve">กก </w:t>
            </w:r>
            <w:r w:rsidRPr="00580F30">
              <w:rPr>
                <w:rFonts w:ascii="TH Niramit AS" w:eastAsia="Calibri" w:hAnsi="TH Niramit AS" w:cs="TH Niramit AS"/>
                <w:sz w:val="28"/>
              </w:rPr>
              <w:t xml:space="preserve">343 </w:t>
            </w:r>
            <w:r w:rsidRPr="00580F30">
              <w:rPr>
                <w:rFonts w:ascii="TH Niramit AS" w:eastAsia="Calibri" w:hAnsi="TH Niramit AS" w:cs="TH Niramit AS"/>
                <w:sz w:val="28"/>
                <w:cs/>
              </w:rPr>
              <w:t>การตลาดธุรกิจการเกษตร</w:t>
            </w:r>
          </w:p>
        </w:tc>
        <w:tc>
          <w:tcPr>
            <w:tcW w:w="1120" w:type="dxa"/>
            <w:shd w:val="clear" w:color="auto" w:fill="auto"/>
          </w:tcPr>
          <w:p w14:paraId="17172107" w14:textId="77777777" w:rsidR="0024299D" w:rsidRPr="00580F30" w:rsidRDefault="0024299D" w:rsidP="0024299D">
            <w:pPr>
              <w:jc w:val="center"/>
              <w:rPr>
                <w:rFonts w:ascii="TH Niramit AS" w:eastAsia="Times New Roman" w:hAnsi="TH Niramit AS" w:cs="TH Niramit AS"/>
                <w:sz w:val="28"/>
              </w:rPr>
            </w:pPr>
            <w:r w:rsidRPr="00580F30">
              <w:rPr>
                <w:rFonts w:ascii="TH Niramit AS" w:eastAsia="Times New Roman" w:hAnsi="TH Niramit AS" w:cs="TH Niramit AS"/>
                <w:sz w:val="28"/>
              </w:rPr>
              <w:t xml:space="preserve">3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3</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5</w:t>
            </w:r>
            <w:r w:rsidRPr="00580F30">
              <w:rPr>
                <w:rFonts w:ascii="TH Niramit AS" w:eastAsia="Times New Roman" w:hAnsi="TH Niramit AS" w:cs="TH Niramit AS"/>
                <w:sz w:val="28"/>
                <w:cs/>
              </w:rPr>
              <w:t>)</w:t>
            </w:r>
          </w:p>
        </w:tc>
        <w:tc>
          <w:tcPr>
            <w:tcW w:w="606" w:type="dxa"/>
            <w:shd w:val="clear" w:color="auto" w:fill="auto"/>
          </w:tcPr>
          <w:p w14:paraId="6D5ACE06" w14:textId="77777777" w:rsidR="0024299D" w:rsidRPr="00580F30" w:rsidRDefault="0024299D" w:rsidP="0024299D">
            <w:pPr>
              <w:jc w:val="center"/>
              <w:rPr>
                <w:rFonts w:ascii="TH Niramit AS" w:hAnsi="TH Niramit AS" w:cs="TH Niramit AS"/>
                <w:sz w:val="28"/>
              </w:rPr>
            </w:pPr>
            <w:r w:rsidRPr="00580F30">
              <w:rPr>
                <w:rFonts w:ascii="TH Niramit AS" w:hAnsi="TH Niramit AS" w:cs="TH Niramit AS"/>
                <w:sz w:val="28"/>
              </w:rPr>
              <w:t>U</w:t>
            </w:r>
          </w:p>
        </w:tc>
        <w:tc>
          <w:tcPr>
            <w:tcW w:w="571" w:type="dxa"/>
            <w:shd w:val="clear" w:color="auto" w:fill="auto"/>
          </w:tcPr>
          <w:p w14:paraId="4F9EBD21" w14:textId="77777777" w:rsidR="0024299D" w:rsidRPr="00580F30" w:rsidRDefault="0024299D" w:rsidP="0024299D">
            <w:pPr>
              <w:jc w:val="center"/>
              <w:rPr>
                <w:rFonts w:ascii="TH Niramit AS" w:hAnsi="TH Niramit AS" w:cs="TH Niramit AS"/>
                <w:sz w:val="28"/>
              </w:rPr>
            </w:pPr>
            <w:r w:rsidRPr="00580F30">
              <w:rPr>
                <w:rFonts w:ascii="TH Niramit AS" w:hAnsi="TH Niramit AS" w:cs="TH Niramit AS"/>
                <w:sz w:val="28"/>
              </w:rPr>
              <w:t>A</w:t>
            </w:r>
          </w:p>
        </w:tc>
        <w:tc>
          <w:tcPr>
            <w:tcW w:w="571" w:type="dxa"/>
            <w:shd w:val="clear" w:color="auto" w:fill="auto"/>
          </w:tcPr>
          <w:p w14:paraId="17CA8C0F" w14:textId="77777777" w:rsidR="0024299D" w:rsidRPr="00580F30" w:rsidRDefault="0024299D" w:rsidP="0024299D">
            <w:pPr>
              <w:jc w:val="center"/>
              <w:rPr>
                <w:rFonts w:ascii="TH Niramit AS" w:hAnsi="TH Niramit AS" w:cs="TH Niramit AS"/>
                <w:sz w:val="28"/>
              </w:rPr>
            </w:pPr>
          </w:p>
        </w:tc>
        <w:tc>
          <w:tcPr>
            <w:tcW w:w="571" w:type="dxa"/>
            <w:shd w:val="clear" w:color="auto" w:fill="auto"/>
          </w:tcPr>
          <w:p w14:paraId="506BD299" w14:textId="77777777" w:rsidR="0024299D" w:rsidRPr="00580F30" w:rsidRDefault="0024299D" w:rsidP="0024299D">
            <w:pPr>
              <w:jc w:val="center"/>
              <w:rPr>
                <w:rFonts w:ascii="TH Niramit AS" w:hAnsi="TH Niramit AS" w:cs="TH Niramit AS"/>
                <w:sz w:val="28"/>
              </w:rPr>
            </w:pPr>
          </w:p>
        </w:tc>
        <w:tc>
          <w:tcPr>
            <w:tcW w:w="555" w:type="dxa"/>
            <w:shd w:val="clear" w:color="auto" w:fill="auto"/>
          </w:tcPr>
          <w:p w14:paraId="537B056F" w14:textId="77777777" w:rsidR="0024299D" w:rsidRPr="00580F30" w:rsidRDefault="0024299D" w:rsidP="0024299D">
            <w:pPr>
              <w:jc w:val="center"/>
              <w:rPr>
                <w:rFonts w:ascii="TH Niramit AS" w:hAnsi="TH Niramit AS" w:cs="TH Niramit AS"/>
                <w:sz w:val="28"/>
              </w:rPr>
            </w:pPr>
            <w:r w:rsidRPr="00580F30">
              <w:rPr>
                <w:rFonts w:ascii="TH Niramit AS" w:hAnsi="TH Niramit AS" w:cs="TH Niramit AS"/>
                <w:sz w:val="28"/>
              </w:rPr>
              <w:t>A</w:t>
            </w:r>
          </w:p>
        </w:tc>
        <w:tc>
          <w:tcPr>
            <w:tcW w:w="567" w:type="dxa"/>
            <w:shd w:val="clear" w:color="auto" w:fill="auto"/>
          </w:tcPr>
          <w:p w14:paraId="318C4299" w14:textId="77777777" w:rsidR="0024299D" w:rsidRPr="00580F30" w:rsidRDefault="0024299D" w:rsidP="0024299D">
            <w:pPr>
              <w:jc w:val="center"/>
              <w:rPr>
                <w:rFonts w:ascii="TH Niramit AS" w:hAnsi="TH Niramit AS" w:cs="TH Niramit AS"/>
                <w:sz w:val="28"/>
              </w:rPr>
            </w:pPr>
          </w:p>
        </w:tc>
        <w:tc>
          <w:tcPr>
            <w:tcW w:w="567" w:type="dxa"/>
            <w:shd w:val="clear" w:color="auto" w:fill="auto"/>
          </w:tcPr>
          <w:p w14:paraId="6CE3C82A" w14:textId="77777777" w:rsidR="0024299D" w:rsidRPr="00580F30" w:rsidRDefault="0024299D" w:rsidP="0024299D">
            <w:pPr>
              <w:jc w:val="center"/>
              <w:rPr>
                <w:rFonts w:ascii="TH Niramit AS" w:hAnsi="TH Niramit AS" w:cs="TH Niramit AS"/>
                <w:sz w:val="28"/>
              </w:rPr>
            </w:pPr>
            <w:r w:rsidRPr="00580F30">
              <w:rPr>
                <w:rFonts w:ascii="TH Niramit AS" w:hAnsi="TH Niramit AS" w:cs="TH Niramit AS"/>
                <w:sz w:val="28"/>
              </w:rPr>
              <w:t>U</w:t>
            </w:r>
          </w:p>
        </w:tc>
      </w:tr>
      <w:tr w:rsidR="0024299D" w:rsidRPr="00580F30" w14:paraId="5B986066" w14:textId="77777777" w:rsidTr="00104644">
        <w:tc>
          <w:tcPr>
            <w:tcW w:w="4219" w:type="dxa"/>
            <w:shd w:val="clear" w:color="auto" w:fill="auto"/>
          </w:tcPr>
          <w:p w14:paraId="2AC960D5" w14:textId="77777777" w:rsidR="0024299D" w:rsidRPr="00580F30" w:rsidRDefault="0024299D" w:rsidP="0024299D">
            <w:pPr>
              <w:ind w:left="756" w:hanging="756"/>
              <w:rPr>
                <w:rFonts w:ascii="TH Niramit AS" w:eastAsia="Calibri" w:hAnsi="TH Niramit AS" w:cs="TH Niramit AS"/>
                <w:sz w:val="28"/>
                <w:cs/>
              </w:rPr>
            </w:pPr>
            <w:r w:rsidRPr="00580F30">
              <w:rPr>
                <w:rFonts w:ascii="TH Niramit AS" w:eastAsia="Calibri" w:hAnsi="TH Niramit AS" w:cs="TH Niramit AS"/>
                <w:sz w:val="28"/>
                <w:cs/>
              </w:rPr>
              <w:t xml:space="preserve">กก </w:t>
            </w:r>
            <w:r w:rsidRPr="00580F30">
              <w:rPr>
                <w:rFonts w:ascii="TH Niramit AS" w:eastAsia="Calibri" w:hAnsi="TH Niramit AS" w:cs="TH Niramit AS"/>
                <w:sz w:val="28"/>
              </w:rPr>
              <w:t xml:space="preserve">344 </w:t>
            </w:r>
            <w:r w:rsidRPr="00580F30">
              <w:rPr>
                <w:rFonts w:ascii="TH Niramit AS" w:eastAsia="Calibri" w:hAnsi="TH Niramit AS" w:cs="TH Niramit AS"/>
                <w:sz w:val="28"/>
                <w:cs/>
              </w:rPr>
              <w:t>การลงทุนโครงการธุรกิจการเกษตร</w:t>
            </w:r>
          </w:p>
        </w:tc>
        <w:tc>
          <w:tcPr>
            <w:tcW w:w="1120" w:type="dxa"/>
            <w:shd w:val="clear" w:color="auto" w:fill="auto"/>
          </w:tcPr>
          <w:p w14:paraId="0A949509" w14:textId="77777777" w:rsidR="0024299D" w:rsidRPr="00580F30" w:rsidRDefault="0024299D" w:rsidP="0024299D">
            <w:pPr>
              <w:jc w:val="center"/>
              <w:rPr>
                <w:rFonts w:ascii="TH Niramit AS" w:eastAsia="Times New Roman" w:hAnsi="TH Niramit AS" w:cs="TH Niramit AS"/>
                <w:sz w:val="28"/>
              </w:rPr>
            </w:pPr>
            <w:r w:rsidRPr="00580F30">
              <w:rPr>
                <w:rFonts w:ascii="TH Niramit AS" w:eastAsia="Times New Roman" w:hAnsi="TH Niramit AS" w:cs="TH Niramit AS"/>
                <w:sz w:val="28"/>
              </w:rPr>
              <w:t xml:space="preserve">3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3</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5</w:t>
            </w:r>
            <w:r w:rsidRPr="00580F30">
              <w:rPr>
                <w:rFonts w:ascii="TH Niramit AS" w:eastAsia="Times New Roman" w:hAnsi="TH Niramit AS" w:cs="TH Niramit AS"/>
                <w:sz w:val="28"/>
                <w:cs/>
              </w:rPr>
              <w:t>)</w:t>
            </w:r>
          </w:p>
        </w:tc>
        <w:tc>
          <w:tcPr>
            <w:tcW w:w="606" w:type="dxa"/>
            <w:shd w:val="clear" w:color="auto" w:fill="auto"/>
          </w:tcPr>
          <w:p w14:paraId="012642F4" w14:textId="77777777" w:rsidR="0024299D" w:rsidRPr="00580F30" w:rsidRDefault="0024299D" w:rsidP="0024299D">
            <w:pPr>
              <w:jc w:val="center"/>
              <w:rPr>
                <w:rFonts w:ascii="TH Niramit AS" w:hAnsi="TH Niramit AS" w:cs="TH Niramit AS"/>
                <w:sz w:val="28"/>
              </w:rPr>
            </w:pPr>
            <w:r w:rsidRPr="00580F30">
              <w:rPr>
                <w:rFonts w:ascii="TH Niramit AS" w:hAnsi="TH Niramit AS" w:cs="TH Niramit AS"/>
                <w:sz w:val="28"/>
              </w:rPr>
              <w:t>U</w:t>
            </w:r>
          </w:p>
        </w:tc>
        <w:tc>
          <w:tcPr>
            <w:tcW w:w="571" w:type="dxa"/>
            <w:shd w:val="clear" w:color="auto" w:fill="auto"/>
          </w:tcPr>
          <w:p w14:paraId="33E34576" w14:textId="77777777" w:rsidR="0024299D" w:rsidRPr="00580F30" w:rsidRDefault="0024299D" w:rsidP="0024299D">
            <w:pPr>
              <w:jc w:val="center"/>
              <w:rPr>
                <w:rFonts w:ascii="TH Niramit AS" w:hAnsi="TH Niramit AS" w:cs="TH Niramit AS"/>
                <w:sz w:val="28"/>
              </w:rPr>
            </w:pPr>
            <w:r w:rsidRPr="00580F30">
              <w:rPr>
                <w:rFonts w:ascii="TH Niramit AS" w:hAnsi="TH Niramit AS" w:cs="TH Niramit AS"/>
                <w:sz w:val="28"/>
              </w:rPr>
              <w:t>A</w:t>
            </w:r>
          </w:p>
        </w:tc>
        <w:tc>
          <w:tcPr>
            <w:tcW w:w="571" w:type="dxa"/>
            <w:shd w:val="clear" w:color="auto" w:fill="auto"/>
          </w:tcPr>
          <w:p w14:paraId="30EC89E6" w14:textId="77777777" w:rsidR="0024299D" w:rsidRPr="00580F30" w:rsidRDefault="0024299D" w:rsidP="0024299D">
            <w:pPr>
              <w:jc w:val="center"/>
              <w:rPr>
                <w:rFonts w:ascii="TH Niramit AS" w:hAnsi="TH Niramit AS" w:cs="TH Niramit AS"/>
                <w:sz w:val="28"/>
              </w:rPr>
            </w:pPr>
          </w:p>
        </w:tc>
        <w:tc>
          <w:tcPr>
            <w:tcW w:w="571" w:type="dxa"/>
            <w:shd w:val="clear" w:color="auto" w:fill="auto"/>
          </w:tcPr>
          <w:p w14:paraId="7D730D36" w14:textId="77777777" w:rsidR="0024299D" w:rsidRPr="00580F30" w:rsidRDefault="0024299D" w:rsidP="0024299D">
            <w:pPr>
              <w:jc w:val="center"/>
              <w:rPr>
                <w:rFonts w:ascii="TH Niramit AS" w:hAnsi="TH Niramit AS" w:cs="TH Niramit AS"/>
                <w:sz w:val="28"/>
              </w:rPr>
            </w:pPr>
          </w:p>
        </w:tc>
        <w:tc>
          <w:tcPr>
            <w:tcW w:w="555" w:type="dxa"/>
            <w:shd w:val="clear" w:color="auto" w:fill="auto"/>
          </w:tcPr>
          <w:p w14:paraId="41CED235" w14:textId="77777777" w:rsidR="0024299D" w:rsidRPr="00580F30" w:rsidRDefault="0024299D" w:rsidP="0024299D">
            <w:pPr>
              <w:jc w:val="center"/>
              <w:rPr>
                <w:rFonts w:ascii="TH Niramit AS" w:hAnsi="TH Niramit AS" w:cs="TH Niramit AS"/>
                <w:sz w:val="28"/>
              </w:rPr>
            </w:pPr>
            <w:r w:rsidRPr="00580F30">
              <w:rPr>
                <w:rFonts w:ascii="TH Niramit AS" w:hAnsi="TH Niramit AS" w:cs="TH Niramit AS"/>
                <w:sz w:val="28"/>
              </w:rPr>
              <w:t>U</w:t>
            </w:r>
          </w:p>
        </w:tc>
        <w:tc>
          <w:tcPr>
            <w:tcW w:w="567" w:type="dxa"/>
            <w:shd w:val="clear" w:color="auto" w:fill="auto"/>
          </w:tcPr>
          <w:p w14:paraId="3663079B" w14:textId="77777777" w:rsidR="0024299D" w:rsidRPr="00580F30" w:rsidRDefault="0024299D" w:rsidP="0024299D">
            <w:pPr>
              <w:jc w:val="center"/>
              <w:rPr>
                <w:rFonts w:ascii="TH Niramit AS" w:hAnsi="TH Niramit AS" w:cs="TH Niramit AS"/>
                <w:sz w:val="28"/>
              </w:rPr>
            </w:pPr>
            <w:r w:rsidRPr="00580F30">
              <w:rPr>
                <w:rFonts w:ascii="TH Niramit AS" w:hAnsi="TH Niramit AS" w:cs="TH Niramit AS"/>
                <w:sz w:val="28"/>
              </w:rPr>
              <w:t>A</w:t>
            </w:r>
          </w:p>
        </w:tc>
        <w:tc>
          <w:tcPr>
            <w:tcW w:w="567" w:type="dxa"/>
            <w:shd w:val="clear" w:color="auto" w:fill="auto"/>
          </w:tcPr>
          <w:p w14:paraId="1027A2AC" w14:textId="77777777" w:rsidR="0024299D" w:rsidRPr="00580F30" w:rsidRDefault="0024299D" w:rsidP="0024299D">
            <w:pPr>
              <w:jc w:val="center"/>
              <w:rPr>
                <w:rFonts w:ascii="TH Niramit AS" w:hAnsi="TH Niramit AS" w:cs="TH Niramit AS"/>
                <w:sz w:val="28"/>
              </w:rPr>
            </w:pPr>
            <w:r w:rsidRPr="00580F30">
              <w:rPr>
                <w:rFonts w:ascii="TH Niramit AS" w:hAnsi="TH Niramit AS" w:cs="TH Niramit AS"/>
                <w:sz w:val="28"/>
              </w:rPr>
              <w:t>U</w:t>
            </w:r>
          </w:p>
        </w:tc>
      </w:tr>
      <w:tr w:rsidR="0024299D" w:rsidRPr="00580F30" w14:paraId="2B58ABAA" w14:textId="77777777" w:rsidTr="00104644">
        <w:tc>
          <w:tcPr>
            <w:tcW w:w="4219" w:type="dxa"/>
            <w:shd w:val="clear" w:color="auto" w:fill="auto"/>
          </w:tcPr>
          <w:p w14:paraId="7FB70091" w14:textId="77777777" w:rsidR="0024299D" w:rsidRPr="00580F30" w:rsidRDefault="0024299D" w:rsidP="0024299D">
            <w:pPr>
              <w:ind w:left="756" w:hanging="756"/>
              <w:rPr>
                <w:rFonts w:ascii="TH Niramit AS" w:eastAsia="Calibri" w:hAnsi="TH Niramit AS" w:cs="TH Niramit AS"/>
                <w:sz w:val="28"/>
                <w:cs/>
              </w:rPr>
            </w:pPr>
            <w:r w:rsidRPr="00580F30">
              <w:rPr>
                <w:rFonts w:ascii="TH Niramit AS" w:eastAsia="Calibri" w:hAnsi="TH Niramit AS" w:cs="TH Niramit AS"/>
                <w:sz w:val="28"/>
                <w:cs/>
              </w:rPr>
              <w:t xml:space="preserve">กก </w:t>
            </w:r>
            <w:r w:rsidRPr="00580F30">
              <w:rPr>
                <w:rFonts w:ascii="TH Niramit AS" w:eastAsia="Calibri" w:hAnsi="TH Niramit AS" w:cs="TH Niramit AS"/>
                <w:sz w:val="28"/>
              </w:rPr>
              <w:t xml:space="preserve">441 </w:t>
            </w:r>
            <w:r w:rsidRPr="00580F30">
              <w:rPr>
                <w:rFonts w:ascii="TH Niramit AS" w:eastAsia="Calibri" w:hAnsi="TH Niramit AS" w:cs="TH Niramit AS"/>
                <w:sz w:val="28"/>
                <w:cs/>
              </w:rPr>
              <w:t>กลยุทธ์ทางการจัดการธุรกิจเกษตร</w:t>
            </w:r>
          </w:p>
        </w:tc>
        <w:tc>
          <w:tcPr>
            <w:tcW w:w="1120" w:type="dxa"/>
            <w:shd w:val="clear" w:color="auto" w:fill="auto"/>
          </w:tcPr>
          <w:p w14:paraId="2A9DC0E0" w14:textId="77777777" w:rsidR="0024299D" w:rsidRPr="00580F30" w:rsidRDefault="0024299D" w:rsidP="0024299D">
            <w:pPr>
              <w:jc w:val="center"/>
              <w:rPr>
                <w:rFonts w:ascii="TH Niramit AS" w:eastAsia="Times New Roman" w:hAnsi="TH Niramit AS" w:cs="TH Niramit AS"/>
                <w:sz w:val="28"/>
              </w:rPr>
            </w:pPr>
            <w:r w:rsidRPr="00580F30">
              <w:rPr>
                <w:rFonts w:ascii="TH Niramit AS" w:eastAsia="Times New Roman" w:hAnsi="TH Niramit AS" w:cs="TH Niramit AS"/>
                <w:sz w:val="28"/>
              </w:rPr>
              <w:t xml:space="preserve">3 </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2</w:t>
            </w:r>
            <w:r w:rsidRPr="00580F30">
              <w:rPr>
                <w:rFonts w:ascii="TH Niramit AS" w:eastAsia="Times New Roman" w:hAnsi="TH Niramit AS" w:cs="TH Niramit AS"/>
                <w:sz w:val="28"/>
                <w:cs/>
              </w:rPr>
              <w:t>-</w:t>
            </w:r>
            <w:r w:rsidRPr="00580F30">
              <w:rPr>
                <w:rFonts w:ascii="TH Niramit AS" w:eastAsia="Times New Roman" w:hAnsi="TH Niramit AS" w:cs="TH Niramit AS"/>
                <w:sz w:val="28"/>
              </w:rPr>
              <w:t>5</w:t>
            </w:r>
            <w:r w:rsidRPr="00580F30">
              <w:rPr>
                <w:rFonts w:ascii="TH Niramit AS" w:eastAsia="Times New Roman" w:hAnsi="TH Niramit AS" w:cs="TH Niramit AS"/>
                <w:sz w:val="28"/>
                <w:cs/>
              </w:rPr>
              <w:t>)</w:t>
            </w:r>
          </w:p>
        </w:tc>
        <w:tc>
          <w:tcPr>
            <w:tcW w:w="606" w:type="dxa"/>
            <w:shd w:val="clear" w:color="auto" w:fill="auto"/>
          </w:tcPr>
          <w:p w14:paraId="00FD1125" w14:textId="77777777" w:rsidR="0024299D" w:rsidRPr="00580F30" w:rsidRDefault="0024299D" w:rsidP="0024299D">
            <w:pPr>
              <w:jc w:val="center"/>
              <w:rPr>
                <w:rFonts w:ascii="TH Niramit AS" w:hAnsi="TH Niramit AS" w:cs="TH Niramit AS"/>
                <w:sz w:val="28"/>
              </w:rPr>
            </w:pPr>
            <w:r w:rsidRPr="00580F30">
              <w:rPr>
                <w:rFonts w:ascii="TH Niramit AS" w:hAnsi="TH Niramit AS" w:cs="TH Niramit AS"/>
                <w:sz w:val="28"/>
              </w:rPr>
              <w:t>U</w:t>
            </w:r>
          </w:p>
        </w:tc>
        <w:tc>
          <w:tcPr>
            <w:tcW w:w="571" w:type="dxa"/>
            <w:shd w:val="clear" w:color="auto" w:fill="auto"/>
          </w:tcPr>
          <w:p w14:paraId="07875BA9" w14:textId="77777777" w:rsidR="0024299D" w:rsidRPr="00580F30" w:rsidRDefault="0024299D" w:rsidP="0024299D">
            <w:pPr>
              <w:jc w:val="center"/>
              <w:rPr>
                <w:rFonts w:ascii="TH Niramit AS" w:hAnsi="TH Niramit AS" w:cs="TH Niramit AS"/>
                <w:sz w:val="28"/>
              </w:rPr>
            </w:pPr>
          </w:p>
        </w:tc>
        <w:tc>
          <w:tcPr>
            <w:tcW w:w="571" w:type="dxa"/>
            <w:shd w:val="clear" w:color="auto" w:fill="auto"/>
          </w:tcPr>
          <w:p w14:paraId="6ED4241B" w14:textId="77777777" w:rsidR="0024299D" w:rsidRPr="00580F30" w:rsidRDefault="0024299D" w:rsidP="0024299D">
            <w:pPr>
              <w:jc w:val="center"/>
              <w:rPr>
                <w:rFonts w:ascii="TH Niramit AS" w:hAnsi="TH Niramit AS" w:cs="TH Niramit AS"/>
                <w:sz w:val="28"/>
              </w:rPr>
            </w:pPr>
            <w:r w:rsidRPr="00580F30">
              <w:rPr>
                <w:rFonts w:ascii="TH Niramit AS" w:hAnsi="TH Niramit AS" w:cs="TH Niramit AS"/>
                <w:sz w:val="28"/>
              </w:rPr>
              <w:t>A</w:t>
            </w:r>
          </w:p>
        </w:tc>
        <w:tc>
          <w:tcPr>
            <w:tcW w:w="571" w:type="dxa"/>
            <w:shd w:val="clear" w:color="auto" w:fill="auto"/>
          </w:tcPr>
          <w:p w14:paraId="5B7A109D" w14:textId="77777777" w:rsidR="0024299D" w:rsidRPr="00580F30" w:rsidRDefault="0024299D" w:rsidP="0024299D">
            <w:pPr>
              <w:jc w:val="center"/>
              <w:rPr>
                <w:rFonts w:ascii="TH Niramit AS" w:hAnsi="TH Niramit AS" w:cs="TH Niramit AS"/>
                <w:sz w:val="28"/>
              </w:rPr>
            </w:pPr>
          </w:p>
        </w:tc>
        <w:tc>
          <w:tcPr>
            <w:tcW w:w="555" w:type="dxa"/>
            <w:shd w:val="clear" w:color="auto" w:fill="auto"/>
          </w:tcPr>
          <w:p w14:paraId="74DC2F5F" w14:textId="77777777" w:rsidR="0024299D" w:rsidRPr="00580F30" w:rsidRDefault="0024299D" w:rsidP="0024299D">
            <w:pPr>
              <w:jc w:val="center"/>
              <w:rPr>
                <w:rFonts w:ascii="TH Niramit AS" w:hAnsi="TH Niramit AS" w:cs="TH Niramit AS"/>
                <w:sz w:val="28"/>
              </w:rPr>
            </w:pPr>
          </w:p>
        </w:tc>
        <w:tc>
          <w:tcPr>
            <w:tcW w:w="567" w:type="dxa"/>
            <w:shd w:val="clear" w:color="auto" w:fill="auto"/>
          </w:tcPr>
          <w:p w14:paraId="3E1255A2" w14:textId="77777777" w:rsidR="0024299D" w:rsidRPr="00580F30" w:rsidRDefault="0024299D" w:rsidP="0024299D">
            <w:pPr>
              <w:jc w:val="center"/>
              <w:rPr>
                <w:rFonts w:ascii="TH Niramit AS" w:hAnsi="TH Niramit AS" w:cs="TH Niramit AS"/>
                <w:sz w:val="28"/>
              </w:rPr>
            </w:pPr>
            <w:r w:rsidRPr="00580F30">
              <w:rPr>
                <w:rFonts w:ascii="TH Niramit AS" w:hAnsi="TH Niramit AS" w:cs="TH Niramit AS"/>
                <w:sz w:val="28"/>
              </w:rPr>
              <w:t>A</w:t>
            </w:r>
          </w:p>
        </w:tc>
        <w:tc>
          <w:tcPr>
            <w:tcW w:w="567" w:type="dxa"/>
            <w:shd w:val="clear" w:color="auto" w:fill="auto"/>
          </w:tcPr>
          <w:p w14:paraId="606C0715" w14:textId="77777777" w:rsidR="0024299D" w:rsidRPr="00580F30" w:rsidRDefault="0024299D" w:rsidP="0024299D">
            <w:pPr>
              <w:jc w:val="center"/>
              <w:rPr>
                <w:rFonts w:ascii="TH Niramit AS" w:hAnsi="TH Niramit AS" w:cs="TH Niramit AS"/>
                <w:sz w:val="28"/>
              </w:rPr>
            </w:pPr>
          </w:p>
        </w:tc>
      </w:tr>
    </w:tbl>
    <w:p w14:paraId="03BE55FA" w14:textId="77777777" w:rsidR="0024299D" w:rsidRPr="00580F30" w:rsidRDefault="0024299D" w:rsidP="0024299D">
      <w:pPr>
        <w:tabs>
          <w:tab w:val="left" w:pos="1134"/>
        </w:tabs>
        <w:spacing w:after="0" w:line="240" w:lineRule="auto"/>
        <w:ind w:left="-142" w:firstLine="142"/>
        <w:contextualSpacing/>
        <w:rPr>
          <w:rFonts w:ascii="TH Niramit AS" w:eastAsia="Calibri" w:hAnsi="TH Niramit AS" w:cs="TH Niramit AS"/>
          <w:sz w:val="16"/>
          <w:szCs w:val="16"/>
        </w:rPr>
      </w:pPr>
    </w:p>
    <w:p w14:paraId="37F51AA8" w14:textId="77777777" w:rsidR="0024299D" w:rsidRPr="00580F30" w:rsidRDefault="0024299D" w:rsidP="0024299D">
      <w:pPr>
        <w:tabs>
          <w:tab w:val="left" w:pos="1134"/>
        </w:tabs>
        <w:spacing w:after="0" w:line="240" w:lineRule="auto"/>
        <w:ind w:left="-142" w:firstLine="142"/>
        <w:contextualSpacing/>
        <w:rPr>
          <w:rFonts w:ascii="TH Niramit AS" w:eastAsia="Calibri" w:hAnsi="TH Niramit AS" w:cs="TH Niramit AS"/>
          <w:sz w:val="32"/>
          <w:szCs w:val="32"/>
        </w:rPr>
      </w:pPr>
      <w:r w:rsidRPr="00580F30">
        <w:rPr>
          <w:rFonts w:ascii="TH Niramit AS" w:eastAsia="Calibri" w:hAnsi="TH Niramit AS" w:cs="TH Niramit AS"/>
          <w:sz w:val="32"/>
          <w:szCs w:val="32"/>
        </w:rPr>
        <w:t xml:space="preserve">Level </w:t>
      </w:r>
      <w:r w:rsidRPr="00580F30">
        <w:rPr>
          <w:rFonts w:ascii="TH Niramit AS" w:eastAsia="Calibri" w:hAnsi="TH Niramit AS" w:cs="TH Niramit AS"/>
          <w:sz w:val="32"/>
          <w:szCs w:val="32"/>
          <w:cs/>
        </w:rPr>
        <w:t xml:space="preserve">:  </w:t>
      </w:r>
      <w:r w:rsidRPr="00580F30">
        <w:rPr>
          <w:rFonts w:ascii="TH Niramit AS" w:eastAsia="Calibri" w:hAnsi="TH Niramit AS" w:cs="TH Niramit AS"/>
          <w:sz w:val="32"/>
          <w:szCs w:val="32"/>
        </w:rPr>
        <w:t xml:space="preserve">U </w:t>
      </w:r>
      <w:r w:rsidRPr="00580F30">
        <w:rPr>
          <w:rFonts w:ascii="TH Niramit AS" w:eastAsia="Calibri" w:hAnsi="TH Niramit AS" w:cs="TH Niramit AS"/>
          <w:sz w:val="32"/>
          <w:szCs w:val="32"/>
          <w:cs/>
        </w:rPr>
        <w:t xml:space="preserve">= </w:t>
      </w:r>
      <w:r w:rsidRPr="00580F30">
        <w:rPr>
          <w:rFonts w:ascii="TH Niramit AS" w:eastAsia="Calibri" w:hAnsi="TH Niramit AS" w:cs="TH Niramit AS"/>
          <w:sz w:val="32"/>
          <w:szCs w:val="32"/>
        </w:rPr>
        <w:t>Remembering</w:t>
      </w:r>
      <w:r w:rsidRPr="00580F30">
        <w:rPr>
          <w:rFonts w:ascii="TH Niramit AS" w:eastAsia="Calibri" w:hAnsi="TH Niramit AS" w:cs="TH Niramit AS"/>
          <w:sz w:val="32"/>
          <w:szCs w:val="32"/>
          <w:cs/>
        </w:rPr>
        <w:t xml:space="preserve">/ </w:t>
      </w:r>
      <w:r w:rsidRPr="00580F30">
        <w:rPr>
          <w:rFonts w:ascii="TH Niramit AS" w:eastAsia="Calibri" w:hAnsi="TH Niramit AS" w:cs="TH Niramit AS"/>
          <w:sz w:val="32"/>
          <w:szCs w:val="32"/>
        </w:rPr>
        <w:t xml:space="preserve">Understanding   A </w:t>
      </w:r>
      <w:r w:rsidRPr="00580F30">
        <w:rPr>
          <w:rFonts w:ascii="TH Niramit AS" w:eastAsia="Calibri" w:hAnsi="TH Niramit AS" w:cs="TH Niramit AS"/>
          <w:sz w:val="32"/>
          <w:szCs w:val="32"/>
          <w:cs/>
        </w:rPr>
        <w:t xml:space="preserve">= </w:t>
      </w:r>
      <w:r w:rsidRPr="00580F30">
        <w:rPr>
          <w:rFonts w:ascii="TH Niramit AS" w:eastAsia="Calibri" w:hAnsi="TH Niramit AS" w:cs="TH Niramit AS"/>
          <w:sz w:val="32"/>
          <w:szCs w:val="32"/>
        </w:rPr>
        <w:t>Applying</w:t>
      </w:r>
      <w:r w:rsidRPr="00580F30">
        <w:rPr>
          <w:rFonts w:ascii="TH Niramit AS" w:eastAsia="Calibri" w:hAnsi="TH Niramit AS" w:cs="TH Niramit AS"/>
          <w:sz w:val="32"/>
          <w:szCs w:val="32"/>
          <w:cs/>
        </w:rPr>
        <w:t xml:space="preserve">/ </w:t>
      </w:r>
      <w:r w:rsidRPr="00580F30">
        <w:rPr>
          <w:rFonts w:ascii="TH Niramit AS" w:eastAsia="Calibri" w:hAnsi="TH Niramit AS" w:cs="TH Niramit AS"/>
          <w:sz w:val="32"/>
          <w:szCs w:val="32"/>
        </w:rPr>
        <w:t>Analyzing</w:t>
      </w:r>
      <w:r w:rsidRPr="00580F30">
        <w:rPr>
          <w:rFonts w:ascii="TH Niramit AS" w:eastAsia="Calibri" w:hAnsi="TH Niramit AS" w:cs="TH Niramit AS"/>
          <w:sz w:val="32"/>
          <w:szCs w:val="32"/>
          <w:cs/>
        </w:rPr>
        <w:t xml:space="preserve"> </w:t>
      </w:r>
      <w:r w:rsidRPr="00580F30">
        <w:rPr>
          <w:rFonts w:ascii="TH Niramit AS" w:eastAsia="Calibri" w:hAnsi="TH Niramit AS" w:cs="TH Niramit AS"/>
          <w:sz w:val="32"/>
          <w:szCs w:val="32"/>
        </w:rPr>
        <w:t xml:space="preserve">E </w:t>
      </w:r>
      <w:r w:rsidRPr="00580F30">
        <w:rPr>
          <w:rFonts w:ascii="TH Niramit AS" w:eastAsia="Calibri" w:hAnsi="TH Niramit AS" w:cs="TH Niramit AS"/>
          <w:sz w:val="32"/>
          <w:szCs w:val="32"/>
          <w:cs/>
        </w:rPr>
        <w:t xml:space="preserve">= </w:t>
      </w:r>
      <w:r w:rsidRPr="00580F30">
        <w:rPr>
          <w:rFonts w:ascii="TH Niramit AS" w:eastAsia="Calibri" w:hAnsi="TH Niramit AS" w:cs="TH Niramit AS"/>
          <w:sz w:val="32"/>
          <w:szCs w:val="32"/>
        </w:rPr>
        <w:t xml:space="preserve">Evaluating </w:t>
      </w:r>
      <w:r w:rsidRPr="00580F30">
        <w:rPr>
          <w:rFonts w:ascii="TH Niramit AS" w:eastAsia="Calibri" w:hAnsi="TH Niramit AS" w:cs="TH Niramit AS"/>
          <w:sz w:val="32"/>
          <w:szCs w:val="32"/>
          <w:cs/>
        </w:rPr>
        <w:t xml:space="preserve">/ </w:t>
      </w:r>
      <w:r w:rsidRPr="00580F30">
        <w:rPr>
          <w:rFonts w:ascii="TH Niramit AS" w:eastAsia="Calibri" w:hAnsi="TH Niramit AS" w:cs="TH Niramit AS"/>
          <w:sz w:val="32"/>
          <w:szCs w:val="32"/>
        </w:rPr>
        <w:t>Creating</w:t>
      </w:r>
    </w:p>
    <w:p w14:paraId="510C79C5" w14:textId="77777777" w:rsidR="0024299D" w:rsidRPr="00580F30" w:rsidRDefault="0024299D" w:rsidP="0024299D">
      <w:pPr>
        <w:rPr>
          <w:rFonts w:ascii="TH Niramit AS" w:eastAsia="Calibri" w:hAnsi="TH Niramit AS" w:cs="TH Niramit AS"/>
          <w:sz w:val="32"/>
          <w:szCs w:val="32"/>
          <w:cs/>
        </w:rPr>
      </w:pPr>
      <w:r w:rsidRPr="00580F30">
        <w:rPr>
          <w:rFonts w:ascii="TH Niramit AS" w:eastAsia="Calibri" w:hAnsi="TH Niramit AS" w:cs="TH Niramit AS"/>
          <w:b/>
          <w:bCs/>
          <w:sz w:val="32"/>
          <w:szCs w:val="32"/>
          <w:cs/>
        </w:rPr>
        <w:t>หมายเหตุ</w:t>
      </w:r>
      <w:r w:rsidRPr="00580F30">
        <w:rPr>
          <w:rFonts w:ascii="TH Niramit AS" w:eastAsia="Calibri" w:hAnsi="TH Niramit AS" w:cs="TH Niramit AS"/>
          <w:sz w:val="32"/>
          <w:szCs w:val="32"/>
          <w:cs/>
        </w:rPr>
        <w:t xml:space="preserve">  ผลการเรียนรู้ที่คาดหวัง </w:t>
      </w:r>
      <w:r w:rsidRPr="00580F30">
        <w:rPr>
          <w:rFonts w:ascii="TH Niramit AS" w:eastAsia="Calibri" w:hAnsi="TH Niramit AS" w:cs="TH Niramit AS"/>
          <w:sz w:val="32"/>
          <w:szCs w:val="32"/>
        </w:rPr>
        <w:t xml:space="preserve">PLO 1 </w:t>
      </w:r>
      <w:r w:rsidRPr="00580F30">
        <w:rPr>
          <w:rFonts w:ascii="TH Niramit AS" w:eastAsia="Calibri" w:hAnsi="TH Niramit AS" w:cs="TH Niramit AS"/>
          <w:sz w:val="32"/>
          <w:szCs w:val="32"/>
          <w:cs/>
        </w:rPr>
        <w:t xml:space="preserve">ถึง </w:t>
      </w:r>
      <w:r w:rsidRPr="00580F30">
        <w:rPr>
          <w:rFonts w:ascii="TH Niramit AS" w:eastAsia="Calibri" w:hAnsi="TH Niramit AS" w:cs="TH Niramit AS"/>
          <w:sz w:val="32"/>
          <w:szCs w:val="32"/>
        </w:rPr>
        <w:t>PLO 7</w:t>
      </w:r>
      <w:r w:rsidRPr="00580F30">
        <w:rPr>
          <w:rFonts w:ascii="TH Niramit AS" w:eastAsia="Calibri" w:hAnsi="TH Niramit AS" w:cs="TH Niramit AS"/>
          <w:sz w:val="32"/>
          <w:szCs w:val="32"/>
          <w:cs/>
        </w:rPr>
        <w:t xml:space="preserve"> แสดงไว้ใน มคอ.</w:t>
      </w:r>
      <w:r w:rsidRPr="00580F30">
        <w:rPr>
          <w:rFonts w:ascii="TH Niramit AS" w:eastAsia="Calibri" w:hAnsi="TH Niramit AS" w:cs="TH Niramit AS"/>
          <w:sz w:val="32"/>
          <w:szCs w:val="32"/>
        </w:rPr>
        <w:t xml:space="preserve">2 </w:t>
      </w:r>
      <w:r w:rsidRPr="00580F30">
        <w:rPr>
          <w:rFonts w:ascii="TH Niramit AS" w:eastAsia="Calibri" w:hAnsi="TH Niramit AS" w:cs="TH Niramit AS"/>
          <w:sz w:val="32"/>
          <w:szCs w:val="32"/>
          <w:cs/>
        </w:rPr>
        <w:t xml:space="preserve">ดังนี้ </w:t>
      </w:r>
    </w:p>
    <w:p w14:paraId="66A85321" w14:textId="77777777" w:rsidR="0024299D" w:rsidRPr="00580F30" w:rsidRDefault="0024299D" w:rsidP="00550E72">
      <w:pPr>
        <w:autoSpaceDE w:val="0"/>
        <w:autoSpaceDN w:val="0"/>
        <w:adjustRightInd w:val="0"/>
        <w:spacing w:after="0" w:line="240" w:lineRule="auto"/>
        <w:jc w:val="thaiDistribute"/>
        <w:rPr>
          <w:rFonts w:ascii="TH Niramit AS" w:hAnsi="TH Niramit AS" w:cs="TH Niramit AS"/>
          <w:color w:val="000000"/>
          <w:sz w:val="32"/>
          <w:szCs w:val="32"/>
        </w:rPr>
      </w:pPr>
      <w:r w:rsidRPr="00580F30">
        <w:rPr>
          <w:rFonts w:ascii="TH Niramit AS" w:eastAsia="Calibri" w:hAnsi="TH Niramit AS" w:cs="TH Niramit AS"/>
          <w:b/>
          <w:bCs/>
          <w:color w:val="000000"/>
          <w:sz w:val="32"/>
          <w:szCs w:val="32"/>
          <w:cs/>
        </w:rPr>
        <w:tab/>
      </w:r>
      <w:r w:rsidRPr="00580F30">
        <w:rPr>
          <w:rFonts w:ascii="TH Niramit AS" w:eastAsia="Calibri" w:hAnsi="TH Niramit AS" w:cs="TH Niramit AS"/>
          <w:color w:val="000000"/>
          <w:sz w:val="32"/>
          <w:szCs w:val="32"/>
        </w:rPr>
        <w:t xml:space="preserve">1. </w:t>
      </w:r>
      <w:r w:rsidRPr="00580F30">
        <w:rPr>
          <w:rFonts w:ascii="TH Niramit AS" w:hAnsi="TH Niramit AS" w:cs="TH Niramit AS"/>
          <w:color w:val="000000"/>
          <w:sz w:val="32"/>
          <w:szCs w:val="32"/>
          <w:cs/>
        </w:rPr>
        <w:t>บัณฑิตมีองค์ความรู้ด้านการจัดการธุรกิจในยุคเศรษฐกิจดิจิทัลโดยมีทักษะในการใช้เทคโนโลยีสารสนเทศและทักษะภาษาอังกฤษในการพูด</w:t>
      </w:r>
      <w:r w:rsidRPr="00580F30">
        <w:rPr>
          <w:rFonts w:ascii="TH Niramit AS" w:hAnsi="TH Niramit AS" w:cs="TH Niramit AS"/>
          <w:color w:val="000000"/>
          <w:sz w:val="32"/>
          <w:szCs w:val="32"/>
        </w:rPr>
        <w:t xml:space="preserve"> </w:t>
      </w:r>
      <w:r w:rsidRPr="00580F30">
        <w:rPr>
          <w:rFonts w:ascii="TH Niramit AS" w:hAnsi="TH Niramit AS" w:cs="TH Niramit AS"/>
          <w:color w:val="000000"/>
          <w:sz w:val="32"/>
          <w:szCs w:val="32"/>
          <w:cs/>
        </w:rPr>
        <w:t>อ่าน</w:t>
      </w:r>
      <w:r w:rsidRPr="00580F30">
        <w:rPr>
          <w:rFonts w:ascii="TH Niramit AS" w:hAnsi="TH Niramit AS" w:cs="TH Niramit AS"/>
          <w:color w:val="000000"/>
          <w:sz w:val="32"/>
          <w:szCs w:val="32"/>
        </w:rPr>
        <w:t xml:space="preserve"> </w:t>
      </w:r>
      <w:r w:rsidRPr="00580F30">
        <w:rPr>
          <w:rFonts w:ascii="TH Niramit AS" w:hAnsi="TH Niramit AS" w:cs="TH Niramit AS"/>
          <w:color w:val="000000"/>
          <w:sz w:val="32"/>
          <w:szCs w:val="32"/>
          <w:cs/>
        </w:rPr>
        <w:t>เขียน</w:t>
      </w:r>
      <w:r w:rsidRPr="00580F30">
        <w:rPr>
          <w:rFonts w:ascii="TH Niramit AS" w:hAnsi="TH Niramit AS" w:cs="TH Niramit AS"/>
          <w:color w:val="000000"/>
          <w:sz w:val="32"/>
          <w:szCs w:val="32"/>
        </w:rPr>
        <w:t xml:space="preserve"> </w:t>
      </w:r>
      <w:r w:rsidRPr="00580F30">
        <w:rPr>
          <w:rFonts w:ascii="TH Niramit AS" w:hAnsi="TH Niramit AS" w:cs="TH Niramit AS"/>
          <w:color w:val="000000"/>
          <w:sz w:val="32"/>
          <w:szCs w:val="32"/>
          <w:cs/>
        </w:rPr>
        <w:t>และนำเสนอ</w:t>
      </w:r>
      <w:r w:rsidRPr="00580F30">
        <w:rPr>
          <w:rFonts w:ascii="TH Niramit AS" w:hAnsi="TH Niramit AS" w:cs="TH Niramit AS"/>
          <w:color w:val="000000"/>
          <w:sz w:val="32"/>
          <w:szCs w:val="32"/>
        </w:rPr>
        <w:t xml:space="preserve"> </w:t>
      </w:r>
    </w:p>
    <w:p w14:paraId="628A0DA6" w14:textId="77777777" w:rsidR="0024299D" w:rsidRPr="00580F30" w:rsidRDefault="0024299D" w:rsidP="00550E72">
      <w:pPr>
        <w:autoSpaceDE w:val="0"/>
        <w:autoSpaceDN w:val="0"/>
        <w:adjustRightInd w:val="0"/>
        <w:spacing w:after="0" w:line="240" w:lineRule="auto"/>
        <w:jc w:val="thaiDistribute"/>
        <w:rPr>
          <w:rFonts w:ascii="TH Niramit AS" w:hAnsi="TH Niramit AS" w:cs="TH Niramit AS"/>
          <w:color w:val="000000"/>
          <w:sz w:val="32"/>
          <w:szCs w:val="32"/>
        </w:rPr>
      </w:pPr>
      <w:r w:rsidRPr="00580F30">
        <w:rPr>
          <w:rFonts w:ascii="TH Niramit AS" w:hAnsi="TH Niramit AS" w:cs="TH Niramit AS"/>
          <w:color w:val="000000"/>
          <w:sz w:val="32"/>
          <w:szCs w:val="32"/>
        </w:rPr>
        <w:tab/>
        <w:t xml:space="preserve">2. </w:t>
      </w:r>
      <w:r w:rsidRPr="00580F30">
        <w:rPr>
          <w:rFonts w:ascii="TH Niramit AS" w:hAnsi="TH Niramit AS" w:cs="TH Niramit AS"/>
          <w:color w:val="000000"/>
          <w:sz w:val="32"/>
          <w:szCs w:val="32"/>
          <w:cs/>
        </w:rPr>
        <w:t>บัณฑิตสามารถแยกแยะ</w:t>
      </w:r>
      <w:r w:rsidRPr="00580F30">
        <w:rPr>
          <w:rFonts w:ascii="TH Niramit AS" w:hAnsi="TH Niramit AS" w:cs="TH Niramit AS"/>
          <w:color w:val="000000"/>
          <w:sz w:val="32"/>
          <w:szCs w:val="32"/>
        </w:rPr>
        <w:t xml:space="preserve"> </w:t>
      </w:r>
      <w:r w:rsidRPr="00580F30">
        <w:rPr>
          <w:rFonts w:ascii="TH Niramit AS" w:hAnsi="TH Niramit AS" w:cs="TH Niramit AS"/>
          <w:color w:val="000000"/>
          <w:sz w:val="32"/>
          <w:szCs w:val="32"/>
          <w:cs/>
        </w:rPr>
        <w:t>ชี้เฉพาะ</w:t>
      </w:r>
      <w:r w:rsidRPr="00580F30">
        <w:rPr>
          <w:rFonts w:ascii="TH Niramit AS" w:hAnsi="TH Niramit AS" w:cs="TH Niramit AS"/>
          <w:color w:val="000000"/>
          <w:sz w:val="32"/>
          <w:szCs w:val="32"/>
        </w:rPr>
        <w:t xml:space="preserve"> </w:t>
      </w:r>
      <w:r w:rsidRPr="00580F30">
        <w:rPr>
          <w:rFonts w:ascii="TH Niramit AS" w:hAnsi="TH Niramit AS" w:cs="TH Niramit AS"/>
          <w:color w:val="000000"/>
          <w:sz w:val="32"/>
          <w:szCs w:val="32"/>
          <w:cs/>
        </w:rPr>
        <w:t>ประยุกต์ใช้หลักการของผู้ประกอบการในการจัดการธุรกิจ</w:t>
      </w:r>
      <w:r w:rsidRPr="00580F30">
        <w:rPr>
          <w:rFonts w:ascii="TH Niramit AS" w:hAnsi="TH Niramit AS" w:cs="TH Niramit AS"/>
          <w:color w:val="000000"/>
          <w:sz w:val="32"/>
          <w:szCs w:val="32"/>
        </w:rPr>
        <w:t xml:space="preserve"> </w:t>
      </w:r>
      <w:r w:rsidRPr="00580F30">
        <w:rPr>
          <w:rFonts w:ascii="TH Niramit AS" w:hAnsi="TH Niramit AS" w:cs="TH Niramit AS"/>
          <w:color w:val="000000"/>
          <w:sz w:val="32"/>
          <w:szCs w:val="32"/>
          <w:cs/>
        </w:rPr>
        <w:t>ประยุกต์ใช้ผ่านแผนกลยุทธ์</w:t>
      </w:r>
      <w:r w:rsidRPr="00580F30">
        <w:rPr>
          <w:rFonts w:ascii="TH Niramit AS" w:hAnsi="TH Niramit AS" w:cs="TH Niramit AS"/>
          <w:color w:val="000000"/>
          <w:sz w:val="32"/>
          <w:szCs w:val="32"/>
        </w:rPr>
        <w:t xml:space="preserve"> </w:t>
      </w:r>
      <w:r w:rsidRPr="00580F30">
        <w:rPr>
          <w:rFonts w:ascii="TH Niramit AS" w:hAnsi="TH Niramit AS" w:cs="TH Niramit AS"/>
          <w:color w:val="000000"/>
          <w:sz w:val="32"/>
          <w:szCs w:val="32"/>
          <w:cs/>
        </w:rPr>
        <w:t>การปรึกษาโครงการและ</w:t>
      </w:r>
      <w:r w:rsidRPr="00580F30">
        <w:rPr>
          <w:rFonts w:ascii="TH Niramit AS" w:hAnsi="TH Niramit AS" w:cs="TH Niramit AS"/>
          <w:color w:val="000000"/>
          <w:sz w:val="32"/>
          <w:szCs w:val="32"/>
        </w:rPr>
        <w:t>/</w:t>
      </w:r>
      <w:r w:rsidRPr="00580F30">
        <w:rPr>
          <w:rFonts w:ascii="TH Niramit AS" w:hAnsi="TH Niramit AS" w:cs="TH Niramit AS"/>
          <w:color w:val="000000"/>
          <w:sz w:val="32"/>
          <w:szCs w:val="32"/>
          <w:cs/>
        </w:rPr>
        <w:t>หรือการดำเนินการของเจ้าของธุรกิจ</w:t>
      </w:r>
      <w:r w:rsidRPr="00580F30">
        <w:rPr>
          <w:rFonts w:ascii="TH Niramit AS" w:hAnsi="TH Niramit AS" w:cs="TH Niramit AS"/>
          <w:color w:val="000000"/>
          <w:sz w:val="32"/>
          <w:szCs w:val="32"/>
        </w:rPr>
        <w:t xml:space="preserve"> </w:t>
      </w:r>
      <w:r w:rsidRPr="00580F30">
        <w:rPr>
          <w:rFonts w:ascii="TH Niramit AS" w:hAnsi="TH Niramit AS" w:cs="TH Niramit AS"/>
          <w:color w:val="000000"/>
          <w:sz w:val="32"/>
          <w:szCs w:val="32"/>
          <w:cs/>
        </w:rPr>
        <w:t>สามารถกำหนดนิยาม</w:t>
      </w:r>
      <w:r w:rsidRPr="00580F30">
        <w:rPr>
          <w:rFonts w:ascii="TH Niramit AS" w:hAnsi="TH Niramit AS" w:cs="TH Niramit AS"/>
          <w:color w:val="000000"/>
          <w:sz w:val="32"/>
          <w:szCs w:val="32"/>
        </w:rPr>
        <w:t xml:space="preserve"> </w:t>
      </w:r>
      <w:r w:rsidRPr="00580F30">
        <w:rPr>
          <w:rFonts w:ascii="TH Niramit AS" w:hAnsi="TH Niramit AS" w:cs="TH Niramit AS"/>
          <w:color w:val="000000"/>
          <w:sz w:val="32"/>
          <w:szCs w:val="32"/>
          <w:cs/>
        </w:rPr>
        <w:t>หลักการของการทำธุรกิจและข้อเสนอของธุรกิจใหม่</w:t>
      </w:r>
    </w:p>
    <w:p w14:paraId="653A9263" w14:textId="77777777" w:rsidR="0024299D" w:rsidRPr="00580F30" w:rsidRDefault="0024299D" w:rsidP="00550E72">
      <w:pPr>
        <w:autoSpaceDE w:val="0"/>
        <w:autoSpaceDN w:val="0"/>
        <w:adjustRightInd w:val="0"/>
        <w:spacing w:after="0" w:line="240" w:lineRule="auto"/>
        <w:jc w:val="thaiDistribute"/>
        <w:rPr>
          <w:rFonts w:ascii="TH Niramit AS" w:hAnsi="TH Niramit AS" w:cs="TH Niramit AS"/>
          <w:color w:val="000000"/>
          <w:sz w:val="32"/>
          <w:szCs w:val="32"/>
        </w:rPr>
      </w:pPr>
      <w:r w:rsidRPr="00580F30">
        <w:rPr>
          <w:rFonts w:ascii="TH Niramit AS" w:hAnsi="TH Niramit AS" w:cs="TH Niramit AS"/>
          <w:color w:val="000000"/>
          <w:sz w:val="32"/>
          <w:szCs w:val="32"/>
          <w:cs/>
        </w:rPr>
        <w:lastRenderedPageBreak/>
        <w:tab/>
      </w:r>
      <w:r w:rsidRPr="00580F30">
        <w:rPr>
          <w:rFonts w:ascii="TH Niramit AS" w:hAnsi="TH Niramit AS" w:cs="TH Niramit AS"/>
          <w:color w:val="000000"/>
          <w:sz w:val="32"/>
          <w:szCs w:val="32"/>
        </w:rPr>
        <w:t>3.</w:t>
      </w:r>
      <w:r w:rsidRPr="00580F30">
        <w:rPr>
          <w:rFonts w:ascii="TH Niramit AS" w:hAnsi="TH Niramit AS" w:cs="TH Niramit AS"/>
          <w:color w:val="000000"/>
          <w:sz w:val="32"/>
          <w:szCs w:val="32"/>
          <w:cs/>
        </w:rPr>
        <w:t>บัณฑิตเป็นผู้ที่มีความคิดริเริ่มสร้างสรรค์ในการดำเนิธุรกิจใหม่</w:t>
      </w:r>
      <w:r w:rsidRPr="00580F30">
        <w:rPr>
          <w:rFonts w:ascii="TH Niramit AS" w:hAnsi="TH Niramit AS" w:cs="TH Niramit AS"/>
          <w:color w:val="000000"/>
          <w:sz w:val="32"/>
          <w:szCs w:val="32"/>
        </w:rPr>
        <w:t xml:space="preserve"> </w:t>
      </w:r>
      <w:r w:rsidRPr="00580F30">
        <w:rPr>
          <w:rFonts w:ascii="TH Niramit AS" w:hAnsi="TH Niramit AS" w:cs="TH Niramit AS"/>
          <w:color w:val="000000"/>
          <w:sz w:val="32"/>
          <w:szCs w:val="32"/>
          <w:cs/>
        </w:rPr>
        <w:t>มีการผลิตสินค้าและบริการ</w:t>
      </w:r>
      <w:r w:rsidRPr="00580F30">
        <w:rPr>
          <w:rFonts w:ascii="TH Niramit AS" w:hAnsi="TH Niramit AS" w:cs="TH Niramit AS"/>
          <w:color w:val="000000"/>
          <w:sz w:val="32"/>
          <w:szCs w:val="32"/>
        </w:rPr>
        <w:t xml:space="preserve"> </w:t>
      </w:r>
      <w:r w:rsidRPr="00580F30">
        <w:rPr>
          <w:rFonts w:ascii="TH Niramit AS" w:hAnsi="TH Niramit AS" w:cs="TH Niramit AS"/>
          <w:color w:val="000000"/>
          <w:sz w:val="32"/>
          <w:szCs w:val="32"/>
          <w:cs/>
        </w:rPr>
        <w:t>นวัตกรรม</w:t>
      </w:r>
      <w:r w:rsidRPr="00580F30">
        <w:rPr>
          <w:rFonts w:ascii="TH Niramit AS" w:hAnsi="TH Niramit AS" w:cs="TH Niramit AS"/>
          <w:color w:val="000000"/>
          <w:sz w:val="32"/>
          <w:szCs w:val="32"/>
        </w:rPr>
        <w:t xml:space="preserve"> </w:t>
      </w:r>
      <w:r w:rsidRPr="00580F30">
        <w:rPr>
          <w:rFonts w:ascii="TH Niramit AS" w:hAnsi="TH Niramit AS" w:cs="TH Niramit AS"/>
          <w:color w:val="000000"/>
          <w:sz w:val="32"/>
          <w:szCs w:val="32"/>
          <w:cs/>
        </w:rPr>
        <w:t>รวมถึงกระบวนการดำเนินธุรกิจ</w:t>
      </w:r>
      <w:r w:rsidRPr="00580F30">
        <w:rPr>
          <w:rFonts w:ascii="TH Niramit AS" w:hAnsi="TH Niramit AS" w:cs="TH Niramit AS"/>
          <w:color w:val="000000"/>
          <w:sz w:val="32"/>
          <w:szCs w:val="32"/>
        </w:rPr>
        <w:t xml:space="preserve"> </w:t>
      </w:r>
      <w:r w:rsidRPr="00580F30">
        <w:rPr>
          <w:rFonts w:ascii="TH Niramit AS" w:hAnsi="TH Niramit AS" w:cs="TH Niramit AS"/>
          <w:color w:val="000000"/>
          <w:sz w:val="32"/>
          <w:szCs w:val="32"/>
          <w:cs/>
        </w:rPr>
        <w:t>การตลาด</w:t>
      </w:r>
      <w:r w:rsidRPr="00580F30">
        <w:rPr>
          <w:rFonts w:ascii="TH Niramit AS" w:hAnsi="TH Niramit AS" w:cs="TH Niramit AS"/>
          <w:color w:val="000000"/>
          <w:sz w:val="32"/>
          <w:szCs w:val="32"/>
        </w:rPr>
        <w:t xml:space="preserve"> </w:t>
      </w:r>
      <w:r w:rsidRPr="00580F30">
        <w:rPr>
          <w:rFonts w:ascii="TH Niramit AS" w:hAnsi="TH Niramit AS" w:cs="TH Niramit AS"/>
          <w:color w:val="000000"/>
          <w:sz w:val="32"/>
          <w:szCs w:val="32"/>
          <w:cs/>
        </w:rPr>
        <w:t>และการจัดการองค์การด้วยกระบวนการใหม่ๆ</w:t>
      </w:r>
      <w:r w:rsidRPr="00580F30">
        <w:rPr>
          <w:rFonts w:ascii="TH Niramit AS" w:hAnsi="TH Niramit AS" w:cs="TH Niramit AS"/>
          <w:color w:val="000000"/>
          <w:sz w:val="32"/>
          <w:szCs w:val="32"/>
        </w:rPr>
        <w:t xml:space="preserve"> </w:t>
      </w:r>
      <w:r w:rsidRPr="00580F30">
        <w:rPr>
          <w:rFonts w:ascii="TH Niramit AS" w:hAnsi="TH Niramit AS" w:cs="TH Niramit AS"/>
          <w:color w:val="000000"/>
          <w:sz w:val="32"/>
          <w:szCs w:val="32"/>
          <w:cs/>
        </w:rPr>
        <w:t>มาใช้กับการบริหารธุรกิจ</w:t>
      </w:r>
      <w:r w:rsidRPr="00580F30">
        <w:rPr>
          <w:rFonts w:ascii="TH Niramit AS" w:hAnsi="TH Niramit AS" w:cs="TH Niramit AS"/>
          <w:color w:val="000000"/>
          <w:sz w:val="32"/>
          <w:szCs w:val="32"/>
        </w:rPr>
        <w:t xml:space="preserve"> </w:t>
      </w:r>
      <w:r w:rsidRPr="00580F30">
        <w:rPr>
          <w:rFonts w:ascii="TH Niramit AS" w:hAnsi="TH Niramit AS" w:cs="TH Niramit AS"/>
          <w:color w:val="000000"/>
          <w:sz w:val="32"/>
          <w:szCs w:val="32"/>
          <w:cs/>
        </w:rPr>
        <w:t>และการจัดการสมัยใหม่ในยุคดิจิทัล</w:t>
      </w:r>
    </w:p>
    <w:p w14:paraId="130ECE30" w14:textId="77777777" w:rsidR="0024299D" w:rsidRPr="00580F30" w:rsidRDefault="0024299D" w:rsidP="00550E72">
      <w:pPr>
        <w:autoSpaceDE w:val="0"/>
        <w:autoSpaceDN w:val="0"/>
        <w:adjustRightInd w:val="0"/>
        <w:spacing w:after="0" w:line="240" w:lineRule="auto"/>
        <w:jc w:val="thaiDistribute"/>
        <w:rPr>
          <w:rFonts w:ascii="TH Niramit AS" w:hAnsi="TH Niramit AS" w:cs="TH Niramit AS"/>
          <w:color w:val="000000"/>
          <w:sz w:val="32"/>
          <w:szCs w:val="32"/>
        </w:rPr>
      </w:pPr>
      <w:r w:rsidRPr="00580F30">
        <w:rPr>
          <w:rFonts w:ascii="TH Niramit AS" w:hAnsi="TH Niramit AS" w:cs="TH Niramit AS"/>
          <w:color w:val="000000"/>
          <w:sz w:val="32"/>
          <w:szCs w:val="32"/>
        </w:rPr>
        <w:tab/>
        <w:t>4.</w:t>
      </w:r>
      <w:r w:rsidRPr="00580F30">
        <w:rPr>
          <w:rFonts w:ascii="TH Niramit AS" w:hAnsi="TH Niramit AS" w:cs="TH Niramit AS"/>
          <w:color w:val="000000"/>
          <w:sz w:val="32"/>
          <w:szCs w:val="32"/>
          <w:cs/>
        </w:rPr>
        <w:t>บัณฑิตเป็นผู้ประกอบการที่พร้อมเปิดรับข้อมูลที่เกี่ยวข้อง</w:t>
      </w:r>
      <w:r w:rsidRPr="00580F30">
        <w:rPr>
          <w:rFonts w:ascii="TH Niramit AS" w:hAnsi="TH Niramit AS" w:cs="TH Niramit AS"/>
          <w:color w:val="000000"/>
          <w:sz w:val="32"/>
          <w:szCs w:val="32"/>
        </w:rPr>
        <w:t xml:space="preserve"> </w:t>
      </w:r>
      <w:r w:rsidRPr="00580F30">
        <w:rPr>
          <w:rFonts w:ascii="TH Niramit AS" w:hAnsi="TH Niramit AS" w:cs="TH Niramit AS"/>
          <w:color w:val="000000"/>
          <w:sz w:val="32"/>
          <w:szCs w:val="32"/>
          <w:cs/>
        </w:rPr>
        <w:t>มองหาโอกาสทางธุรกิจและการรับรู้โอกาส</w:t>
      </w:r>
      <w:r w:rsidRPr="00580F30">
        <w:rPr>
          <w:rFonts w:ascii="TH Niramit AS" w:hAnsi="TH Niramit AS" w:cs="TH Niramit AS"/>
          <w:color w:val="000000"/>
          <w:sz w:val="32"/>
          <w:szCs w:val="32"/>
        </w:rPr>
        <w:t xml:space="preserve"> </w:t>
      </w:r>
      <w:r w:rsidRPr="00580F30">
        <w:rPr>
          <w:rFonts w:ascii="TH Niramit AS" w:hAnsi="TH Niramit AS" w:cs="TH Niramit AS"/>
          <w:color w:val="000000"/>
          <w:sz w:val="32"/>
          <w:szCs w:val="32"/>
          <w:cs/>
        </w:rPr>
        <w:t>มีแนวทางในการดำเนินธุรกิจและจัดสรรทรัพยากรต่างๆ</w:t>
      </w:r>
      <w:r w:rsidRPr="00580F30">
        <w:rPr>
          <w:rFonts w:ascii="TH Niramit AS" w:hAnsi="TH Niramit AS" w:cs="TH Niramit AS"/>
          <w:color w:val="000000"/>
          <w:sz w:val="32"/>
          <w:szCs w:val="32"/>
        </w:rPr>
        <w:t xml:space="preserve"> </w:t>
      </w:r>
      <w:r w:rsidRPr="00580F30">
        <w:rPr>
          <w:rFonts w:ascii="TH Niramit AS" w:hAnsi="TH Niramit AS" w:cs="TH Niramit AS"/>
          <w:color w:val="000000"/>
          <w:sz w:val="32"/>
          <w:szCs w:val="32"/>
          <w:cs/>
        </w:rPr>
        <w:t>ของธุรกิจให้มีความเหมาะสม</w:t>
      </w:r>
      <w:r w:rsidRPr="00580F30">
        <w:rPr>
          <w:rFonts w:ascii="TH Niramit AS" w:hAnsi="TH Niramit AS" w:cs="TH Niramit AS"/>
          <w:color w:val="000000"/>
          <w:sz w:val="32"/>
          <w:szCs w:val="32"/>
        </w:rPr>
        <w:t xml:space="preserve"> </w:t>
      </w:r>
    </w:p>
    <w:p w14:paraId="3A08C255" w14:textId="77777777" w:rsidR="0024299D" w:rsidRPr="00580F30" w:rsidRDefault="0024299D" w:rsidP="00550E72">
      <w:pPr>
        <w:autoSpaceDE w:val="0"/>
        <w:autoSpaceDN w:val="0"/>
        <w:adjustRightInd w:val="0"/>
        <w:spacing w:after="0" w:line="240" w:lineRule="auto"/>
        <w:jc w:val="thaiDistribute"/>
        <w:rPr>
          <w:rFonts w:ascii="TH Niramit AS" w:hAnsi="TH Niramit AS" w:cs="TH Niramit AS"/>
          <w:color w:val="000000"/>
          <w:sz w:val="32"/>
          <w:szCs w:val="32"/>
        </w:rPr>
      </w:pPr>
      <w:r w:rsidRPr="00580F30">
        <w:rPr>
          <w:rFonts w:ascii="TH Niramit AS" w:hAnsi="TH Niramit AS" w:cs="TH Niramit AS"/>
          <w:color w:val="000000"/>
          <w:sz w:val="32"/>
          <w:szCs w:val="32"/>
        </w:rPr>
        <w:tab/>
        <w:t>5.</w:t>
      </w:r>
      <w:r w:rsidRPr="00580F30">
        <w:rPr>
          <w:rFonts w:ascii="TH Niramit AS" w:hAnsi="TH Niramit AS" w:cs="TH Niramit AS"/>
          <w:color w:val="000000"/>
          <w:sz w:val="32"/>
          <w:szCs w:val="32"/>
          <w:cs/>
        </w:rPr>
        <w:t>บัณฑิตมีความเข้าใจทิศทางกลยุทธ์และวิธีปฏิบัติ</w:t>
      </w:r>
      <w:r w:rsidRPr="00580F30">
        <w:rPr>
          <w:rFonts w:ascii="TH Niramit AS" w:hAnsi="TH Niramit AS" w:cs="TH Niramit AS"/>
          <w:color w:val="000000"/>
          <w:sz w:val="32"/>
          <w:szCs w:val="32"/>
        </w:rPr>
        <w:t xml:space="preserve"> </w:t>
      </w:r>
      <w:r w:rsidRPr="00580F30">
        <w:rPr>
          <w:rFonts w:ascii="TH Niramit AS" w:hAnsi="TH Niramit AS" w:cs="TH Niramit AS"/>
          <w:color w:val="000000"/>
          <w:sz w:val="32"/>
          <w:szCs w:val="32"/>
          <w:cs/>
        </w:rPr>
        <w:t>ในด้านมนุษยสัมพันธ์และทักษะทางด้านการสื่อสาร</w:t>
      </w:r>
      <w:r w:rsidRPr="00580F30">
        <w:rPr>
          <w:rFonts w:ascii="TH Niramit AS" w:hAnsi="TH Niramit AS" w:cs="TH Niramit AS"/>
          <w:color w:val="000000"/>
          <w:sz w:val="32"/>
          <w:szCs w:val="32"/>
        </w:rPr>
        <w:t xml:space="preserve"> </w:t>
      </w:r>
      <w:r w:rsidRPr="00580F30">
        <w:rPr>
          <w:rFonts w:ascii="TH Niramit AS" w:hAnsi="TH Niramit AS" w:cs="TH Niramit AS"/>
          <w:color w:val="000000"/>
          <w:sz w:val="32"/>
          <w:szCs w:val="32"/>
          <w:cs/>
        </w:rPr>
        <w:t>เพื่อให้เป็นผู้ประกอบการที่มีความฉลาดรู้ทางอารมณ์</w:t>
      </w:r>
      <w:r w:rsidRPr="00580F30">
        <w:rPr>
          <w:rFonts w:ascii="TH Niramit AS" w:hAnsi="TH Niramit AS" w:cs="TH Niramit AS"/>
          <w:color w:val="000000"/>
          <w:sz w:val="32"/>
          <w:szCs w:val="32"/>
        </w:rPr>
        <w:t xml:space="preserve"> (Emotional Quotient) </w:t>
      </w:r>
    </w:p>
    <w:p w14:paraId="7D1407DF" w14:textId="77777777" w:rsidR="0024299D" w:rsidRPr="00580F30" w:rsidRDefault="0024299D" w:rsidP="00550E72">
      <w:pPr>
        <w:autoSpaceDE w:val="0"/>
        <w:autoSpaceDN w:val="0"/>
        <w:adjustRightInd w:val="0"/>
        <w:spacing w:after="0" w:line="240" w:lineRule="auto"/>
        <w:jc w:val="thaiDistribute"/>
        <w:rPr>
          <w:rFonts w:ascii="TH Niramit AS" w:hAnsi="TH Niramit AS" w:cs="TH Niramit AS"/>
          <w:color w:val="000000"/>
          <w:sz w:val="32"/>
          <w:szCs w:val="32"/>
        </w:rPr>
      </w:pPr>
      <w:r w:rsidRPr="00580F30">
        <w:rPr>
          <w:rFonts w:ascii="TH Niramit AS" w:hAnsi="TH Niramit AS" w:cs="TH Niramit AS"/>
          <w:color w:val="000000"/>
          <w:sz w:val="32"/>
          <w:szCs w:val="32"/>
        </w:rPr>
        <w:tab/>
        <w:t>6.</w:t>
      </w:r>
      <w:r w:rsidRPr="00580F30">
        <w:rPr>
          <w:rFonts w:ascii="TH Niramit AS" w:hAnsi="TH Niramit AS" w:cs="TH Niramit AS"/>
          <w:color w:val="000000"/>
          <w:sz w:val="32"/>
          <w:szCs w:val="32"/>
          <w:cs/>
        </w:rPr>
        <w:t>บัณฑิตมีทักษะการแก้ปัญหาและตัดสินใจในการประกอบธุรกิจ</w:t>
      </w:r>
      <w:r w:rsidRPr="00580F30">
        <w:rPr>
          <w:rFonts w:ascii="TH Niramit AS" w:hAnsi="TH Niramit AS" w:cs="TH Niramit AS"/>
          <w:color w:val="000000"/>
          <w:sz w:val="32"/>
          <w:szCs w:val="32"/>
        </w:rPr>
        <w:t xml:space="preserve"> </w:t>
      </w:r>
      <w:r w:rsidRPr="00580F30">
        <w:rPr>
          <w:rFonts w:ascii="TH Niramit AS" w:hAnsi="TH Niramit AS" w:cs="TH Niramit AS"/>
          <w:color w:val="000000"/>
          <w:sz w:val="32"/>
          <w:szCs w:val="32"/>
          <w:cs/>
        </w:rPr>
        <w:t>เช่น</w:t>
      </w:r>
      <w:r w:rsidRPr="00580F30">
        <w:rPr>
          <w:rFonts w:ascii="TH Niramit AS" w:hAnsi="TH Niramit AS" w:cs="TH Niramit AS"/>
          <w:color w:val="000000"/>
          <w:sz w:val="32"/>
          <w:szCs w:val="32"/>
        </w:rPr>
        <w:t xml:space="preserve"> </w:t>
      </w:r>
      <w:r w:rsidRPr="00580F30">
        <w:rPr>
          <w:rFonts w:ascii="TH Niramit AS" w:hAnsi="TH Niramit AS" w:cs="TH Niramit AS"/>
          <w:color w:val="000000"/>
          <w:sz w:val="32"/>
          <w:szCs w:val="32"/>
          <w:cs/>
        </w:rPr>
        <w:t>การเผชิญกับปัญหาเชิงระบบของตัวธุรกิจ</w:t>
      </w:r>
      <w:r w:rsidRPr="00580F30">
        <w:rPr>
          <w:rFonts w:ascii="TH Niramit AS" w:hAnsi="TH Niramit AS" w:cs="TH Niramit AS"/>
          <w:color w:val="000000"/>
          <w:sz w:val="32"/>
          <w:szCs w:val="32"/>
        </w:rPr>
        <w:t xml:space="preserve"> </w:t>
      </w:r>
      <w:r w:rsidRPr="00580F30">
        <w:rPr>
          <w:rFonts w:ascii="TH Niramit AS" w:hAnsi="TH Niramit AS" w:cs="TH Niramit AS"/>
          <w:color w:val="000000"/>
          <w:sz w:val="32"/>
          <w:szCs w:val="32"/>
          <w:cs/>
        </w:rPr>
        <w:t>ปัญหารายวันที่เกิดแก่ลูกค้าและสินค้าบริการ</w:t>
      </w:r>
      <w:r w:rsidRPr="00580F30">
        <w:rPr>
          <w:rFonts w:ascii="TH Niramit AS" w:hAnsi="TH Niramit AS" w:cs="TH Niramit AS"/>
          <w:color w:val="000000"/>
          <w:sz w:val="32"/>
          <w:szCs w:val="32"/>
        </w:rPr>
        <w:t xml:space="preserve"> </w:t>
      </w:r>
      <w:r w:rsidRPr="00580F30">
        <w:rPr>
          <w:rFonts w:ascii="TH Niramit AS" w:hAnsi="TH Niramit AS" w:cs="TH Niramit AS"/>
          <w:color w:val="000000"/>
          <w:sz w:val="32"/>
          <w:szCs w:val="32"/>
          <w:cs/>
        </w:rPr>
        <w:t>เข้าใจตัวปัญหา</w:t>
      </w:r>
      <w:r w:rsidRPr="00580F30">
        <w:rPr>
          <w:rFonts w:ascii="TH Niramit AS" w:hAnsi="TH Niramit AS" w:cs="TH Niramit AS"/>
          <w:color w:val="000000"/>
          <w:sz w:val="32"/>
          <w:szCs w:val="32"/>
        </w:rPr>
        <w:t xml:space="preserve"> </w:t>
      </w:r>
      <w:r w:rsidRPr="00580F30">
        <w:rPr>
          <w:rFonts w:ascii="TH Niramit AS" w:hAnsi="TH Niramit AS" w:cs="TH Niramit AS"/>
          <w:color w:val="000000"/>
          <w:sz w:val="32"/>
          <w:szCs w:val="32"/>
          <w:cs/>
        </w:rPr>
        <w:t>เทคนิคการวิเคราะห์ปัญหา</w:t>
      </w:r>
      <w:r w:rsidRPr="00580F30">
        <w:rPr>
          <w:rFonts w:ascii="TH Niramit AS" w:hAnsi="TH Niramit AS" w:cs="TH Niramit AS"/>
          <w:color w:val="000000"/>
          <w:sz w:val="32"/>
          <w:szCs w:val="32"/>
        </w:rPr>
        <w:t xml:space="preserve"> </w:t>
      </w:r>
      <w:r w:rsidRPr="00580F30">
        <w:rPr>
          <w:rFonts w:ascii="TH Niramit AS" w:hAnsi="TH Niramit AS" w:cs="TH Niramit AS"/>
          <w:color w:val="000000"/>
          <w:sz w:val="32"/>
          <w:szCs w:val="32"/>
          <w:cs/>
        </w:rPr>
        <w:t>การกำหนดทางเลือกในการตัดสินใจ</w:t>
      </w:r>
      <w:r w:rsidRPr="00580F30">
        <w:rPr>
          <w:rFonts w:ascii="TH Niramit AS" w:hAnsi="TH Niramit AS" w:cs="TH Niramit AS"/>
          <w:color w:val="000000"/>
          <w:sz w:val="32"/>
          <w:szCs w:val="32"/>
        </w:rPr>
        <w:t xml:space="preserve"> </w:t>
      </w:r>
      <w:r w:rsidRPr="00580F30">
        <w:rPr>
          <w:rFonts w:ascii="TH Niramit AS" w:hAnsi="TH Niramit AS" w:cs="TH Niramit AS"/>
          <w:color w:val="000000"/>
          <w:sz w:val="32"/>
          <w:szCs w:val="32"/>
          <w:cs/>
        </w:rPr>
        <w:t>ตลอดจนการวิเคราะห์ความคุ้มค่าให้ประสบความสำเร็จทางธุรกิจ</w:t>
      </w:r>
      <w:r w:rsidRPr="00580F30">
        <w:rPr>
          <w:rFonts w:ascii="TH Niramit AS" w:hAnsi="TH Niramit AS" w:cs="TH Niramit AS"/>
          <w:color w:val="000000"/>
          <w:sz w:val="32"/>
          <w:szCs w:val="32"/>
        </w:rPr>
        <w:t xml:space="preserve"> </w:t>
      </w:r>
    </w:p>
    <w:p w14:paraId="047F03C8" w14:textId="77777777" w:rsidR="0024299D" w:rsidRPr="00580F30" w:rsidRDefault="0024299D" w:rsidP="00550E72">
      <w:pPr>
        <w:autoSpaceDE w:val="0"/>
        <w:autoSpaceDN w:val="0"/>
        <w:adjustRightInd w:val="0"/>
        <w:spacing w:after="0" w:line="240" w:lineRule="auto"/>
        <w:jc w:val="thaiDistribute"/>
        <w:rPr>
          <w:rFonts w:ascii="TH Niramit AS" w:hAnsi="TH Niramit AS" w:cs="TH Niramit AS"/>
          <w:color w:val="000000"/>
          <w:sz w:val="32"/>
          <w:szCs w:val="32"/>
        </w:rPr>
      </w:pPr>
      <w:r w:rsidRPr="00580F30">
        <w:rPr>
          <w:rFonts w:ascii="TH Niramit AS" w:hAnsi="TH Niramit AS" w:cs="TH Niramit AS"/>
          <w:color w:val="000000"/>
          <w:sz w:val="32"/>
          <w:szCs w:val="32"/>
        </w:rPr>
        <w:tab/>
        <w:t>7.</w:t>
      </w:r>
      <w:r w:rsidRPr="00580F30">
        <w:rPr>
          <w:rFonts w:ascii="TH Niramit AS" w:hAnsi="TH Niramit AS" w:cs="TH Niramit AS"/>
          <w:color w:val="000000"/>
          <w:sz w:val="32"/>
          <w:szCs w:val="32"/>
          <w:cs/>
        </w:rPr>
        <w:t>บัณฑิตมีคุณธรรม</w:t>
      </w:r>
      <w:r w:rsidRPr="00580F30">
        <w:rPr>
          <w:rFonts w:ascii="TH Niramit AS" w:hAnsi="TH Niramit AS" w:cs="TH Niramit AS"/>
          <w:color w:val="000000"/>
          <w:sz w:val="32"/>
          <w:szCs w:val="32"/>
        </w:rPr>
        <w:t xml:space="preserve"> </w:t>
      </w:r>
      <w:r w:rsidRPr="00580F30">
        <w:rPr>
          <w:rFonts w:ascii="TH Niramit AS" w:hAnsi="TH Niramit AS" w:cs="TH Niramit AS"/>
          <w:color w:val="000000"/>
          <w:sz w:val="32"/>
          <w:szCs w:val="32"/>
          <w:cs/>
        </w:rPr>
        <w:t>จริยธรรม</w:t>
      </w:r>
      <w:r w:rsidRPr="00580F30">
        <w:rPr>
          <w:rFonts w:ascii="TH Niramit AS" w:hAnsi="TH Niramit AS" w:cs="TH Niramit AS"/>
          <w:color w:val="000000"/>
          <w:sz w:val="32"/>
          <w:szCs w:val="32"/>
        </w:rPr>
        <w:t xml:space="preserve"> </w:t>
      </w:r>
      <w:r w:rsidRPr="00580F30">
        <w:rPr>
          <w:rFonts w:ascii="TH Niramit AS" w:hAnsi="TH Niramit AS" w:cs="TH Niramit AS"/>
          <w:color w:val="000000"/>
          <w:sz w:val="32"/>
          <w:szCs w:val="32"/>
          <w:cs/>
        </w:rPr>
        <w:t>มีภาวะผู้นำในการส่งเสริมให้มีการประพฤติปฏิบัติตน</w:t>
      </w:r>
      <w:r w:rsidRPr="00580F30">
        <w:rPr>
          <w:rFonts w:ascii="TH Niramit AS" w:hAnsi="TH Niramit AS" w:cs="TH Niramit AS"/>
          <w:color w:val="000000"/>
          <w:sz w:val="32"/>
          <w:szCs w:val="32"/>
        </w:rPr>
        <w:t xml:space="preserve"> </w:t>
      </w:r>
      <w:r w:rsidRPr="00580F30">
        <w:rPr>
          <w:rFonts w:ascii="TH Niramit AS" w:hAnsi="TH Niramit AS" w:cs="TH Niramit AS"/>
          <w:color w:val="000000"/>
          <w:sz w:val="32"/>
          <w:szCs w:val="32"/>
          <w:cs/>
        </w:rPr>
        <w:t>และมีจรรยาบรรณทางวิชาการและวิชาชีพ</w:t>
      </w:r>
      <w:r w:rsidRPr="00580F30">
        <w:rPr>
          <w:rFonts w:ascii="TH Niramit AS" w:hAnsi="TH Niramit AS" w:cs="TH Niramit AS"/>
          <w:color w:val="000000"/>
          <w:sz w:val="32"/>
          <w:szCs w:val="32"/>
        </w:rPr>
        <w:t xml:space="preserve"> </w:t>
      </w:r>
      <w:r w:rsidRPr="00580F30">
        <w:rPr>
          <w:rFonts w:ascii="TH Niramit AS" w:hAnsi="TH Niramit AS" w:cs="TH Niramit AS"/>
          <w:color w:val="000000"/>
          <w:sz w:val="32"/>
          <w:szCs w:val="32"/>
          <w:cs/>
        </w:rPr>
        <w:t>มีความซื่อสัตย์ต่อลูกค้า</w:t>
      </w:r>
      <w:r w:rsidRPr="00580F30">
        <w:rPr>
          <w:rFonts w:ascii="TH Niramit AS" w:hAnsi="TH Niramit AS" w:cs="TH Niramit AS"/>
          <w:color w:val="000000"/>
          <w:sz w:val="32"/>
          <w:szCs w:val="32"/>
        </w:rPr>
        <w:t xml:space="preserve"> </w:t>
      </w:r>
      <w:r w:rsidRPr="00580F30">
        <w:rPr>
          <w:rFonts w:ascii="TH Niramit AS" w:hAnsi="TH Niramit AS" w:cs="TH Niramit AS"/>
          <w:color w:val="000000"/>
          <w:sz w:val="32"/>
          <w:szCs w:val="32"/>
          <w:cs/>
        </w:rPr>
        <w:t>คู่ค้า</w:t>
      </w:r>
      <w:r w:rsidRPr="00580F30">
        <w:rPr>
          <w:rFonts w:ascii="TH Niramit AS" w:hAnsi="TH Niramit AS" w:cs="TH Niramit AS"/>
          <w:color w:val="000000"/>
          <w:sz w:val="32"/>
          <w:szCs w:val="32"/>
        </w:rPr>
        <w:t xml:space="preserve"> </w:t>
      </w:r>
      <w:r w:rsidRPr="00580F30">
        <w:rPr>
          <w:rFonts w:ascii="TH Niramit AS" w:hAnsi="TH Niramit AS" w:cs="TH Niramit AS"/>
          <w:color w:val="000000"/>
          <w:sz w:val="32"/>
          <w:szCs w:val="32"/>
          <w:cs/>
        </w:rPr>
        <w:t>และผู้สีส่วนได้ส่วนเสียทางธุรกิจ</w:t>
      </w:r>
      <w:r w:rsidRPr="00580F30">
        <w:rPr>
          <w:rFonts w:ascii="TH Niramit AS" w:hAnsi="TH Niramit AS" w:cs="TH Niramit AS"/>
          <w:color w:val="000000"/>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726"/>
        <w:gridCol w:w="1757"/>
        <w:gridCol w:w="1781"/>
        <w:gridCol w:w="1743"/>
      </w:tblGrid>
      <w:tr w:rsidR="0024299D" w:rsidRPr="00580F30" w14:paraId="754CB75F" w14:textId="77777777" w:rsidTr="00826468">
        <w:tc>
          <w:tcPr>
            <w:tcW w:w="8755" w:type="dxa"/>
            <w:gridSpan w:val="5"/>
            <w:shd w:val="clear" w:color="auto" w:fill="auto"/>
          </w:tcPr>
          <w:p w14:paraId="571C5744" w14:textId="590066B3" w:rsidR="0024299D" w:rsidRPr="00580F30" w:rsidRDefault="0024299D" w:rsidP="0024299D">
            <w:pPr>
              <w:spacing w:after="0" w:line="240" w:lineRule="auto"/>
              <w:rPr>
                <w:rFonts w:ascii="TH Niramit AS" w:eastAsia="MS Mincho" w:hAnsi="TH Niramit AS" w:cs="TH Niramit AS"/>
                <w:b/>
                <w:bCs/>
                <w:sz w:val="32"/>
                <w:szCs w:val="32"/>
              </w:rPr>
            </w:pPr>
            <w:r w:rsidRPr="00580F30">
              <w:rPr>
                <w:rFonts w:ascii="TH Niramit AS" w:hAnsi="TH Niramit AS" w:cs="TH Niramit AS"/>
                <w:color w:val="000000"/>
                <w:sz w:val="32"/>
                <w:szCs w:val="32"/>
              </w:rPr>
              <w:t xml:space="preserve"> </w:t>
            </w:r>
            <w:r w:rsidRPr="00580F30">
              <w:rPr>
                <w:rFonts w:ascii="TH Niramit AS" w:eastAsia="MS Mincho" w:hAnsi="TH Niramit AS" w:cs="TH Niramit AS"/>
                <w:b/>
                <w:bCs/>
                <w:sz w:val="32"/>
                <w:szCs w:val="32"/>
              </w:rPr>
              <w:t xml:space="preserve">Identify Gaps </w:t>
            </w:r>
            <w:r w:rsidRPr="00580F30">
              <w:rPr>
                <w:rFonts w:ascii="TH Niramit AS" w:eastAsia="MS Mincho" w:hAnsi="TH Niramit AS" w:cs="TH Niramit AS"/>
                <w:b/>
                <w:bCs/>
                <w:sz w:val="32"/>
                <w:szCs w:val="32"/>
                <w:cs/>
              </w:rPr>
              <w:t xml:space="preserve">2.2 </w:t>
            </w:r>
            <w:r w:rsidRPr="00580F30">
              <w:rPr>
                <w:rFonts w:ascii="TH Niramit AS" w:eastAsia="MS Mincho" w:hAnsi="TH Niramit AS" w:cs="TH Niramit AS"/>
                <w:b/>
                <w:bCs/>
                <w:sz w:val="32"/>
                <w:szCs w:val="32"/>
              </w:rPr>
              <w:t>The information in the course specification is comprehensive and up</w:t>
            </w:r>
            <w:r w:rsidRPr="00580F30">
              <w:rPr>
                <w:rFonts w:ascii="TH Niramit AS" w:eastAsia="MS Mincho" w:hAnsi="TH Niramit AS" w:cs="TH Niramit AS"/>
                <w:b/>
                <w:bCs/>
                <w:sz w:val="32"/>
                <w:szCs w:val="32"/>
                <w:cs/>
              </w:rPr>
              <w:t>-</w:t>
            </w:r>
            <w:r w:rsidRPr="00580F30">
              <w:rPr>
                <w:rFonts w:ascii="TH Niramit AS" w:eastAsia="MS Mincho" w:hAnsi="TH Niramit AS" w:cs="TH Niramit AS"/>
                <w:b/>
                <w:bCs/>
                <w:sz w:val="32"/>
                <w:szCs w:val="32"/>
              </w:rPr>
              <w:t>to</w:t>
            </w:r>
            <w:r w:rsidRPr="00580F30">
              <w:rPr>
                <w:rFonts w:ascii="TH Niramit AS" w:eastAsia="MS Mincho" w:hAnsi="TH Niramit AS" w:cs="TH Niramit AS"/>
                <w:b/>
                <w:bCs/>
                <w:sz w:val="32"/>
                <w:szCs w:val="32"/>
                <w:cs/>
              </w:rPr>
              <w:t>-</w:t>
            </w:r>
            <w:r w:rsidRPr="00580F30">
              <w:rPr>
                <w:rFonts w:ascii="TH Niramit AS" w:eastAsia="MS Mincho" w:hAnsi="TH Niramit AS" w:cs="TH Niramit AS"/>
                <w:b/>
                <w:bCs/>
                <w:sz w:val="32"/>
                <w:szCs w:val="32"/>
              </w:rPr>
              <w:t>date</w:t>
            </w:r>
          </w:p>
        </w:tc>
      </w:tr>
      <w:tr w:rsidR="0024299D" w:rsidRPr="00580F30" w14:paraId="1951C795" w14:textId="77777777" w:rsidTr="00826468">
        <w:tc>
          <w:tcPr>
            <w:tcW w:w="1748" w:type="dxa"/>
            <w:shd w:val="clear" w:color="auto" w:fill="auto"/>
          </w:tcPr>
          <w:p w14:paraId="1B23B864" w14:textId="77777777" w:rsidR="0024299D" w:rsidRPr="00580F30" w:rsidRDefault="0024299D" w:rsidP="0024299D">
            <w:pPr>
              <w:spacing w:after="0" w:line="240" w:lineRule="auto"/>
              <w:jc w:val="center"/>
              <w:rPr>
                <w:rFonts w:ascii="TH Niramit AS" w:eastAsia="MS Mincho" w:hAnsi="TH Niramit AS" w:cs="TH Niramit AS"/>
                <w:b/>
                <w:bCs/>
                <w:sz w:val="32"/>
                <w:szCs w:val="32"/>
              </w:rPr>
            </w:pPr>
            <w:r w:rsidRPr="00580F30">
              <w:rPr>
                <w:rFonts w:ascii="TH Niramit AS" w:eastAsia="MS Mincho" w:hAnsi="TH Niramit AS" w:cs="TH Niramit AS"/>
                <w:b/>
                <w:bCs/>
                <w:sz w:val="32"/>
                <w:szCs w:val="32"/>
              </w:rPr>
              <w:t>Approach</w:t>
            </w:r>
          </w:p>
        </w:tc>
        <w:tc>
          <w:tcPr>
            <w:tcW w:w="1726" w:type="dxa"/>
            <w:shd w:val="clear" w:color="auto" w:fill="auto"/>
          </w:tcPr>
          <w:p w14:paraId="446597FD" w14:textId="77777777" w:rsidR="0024299D" w:rsidRPr="00580F30" w:rsidRDefault="0024299D" w:rsidP="0024299D">
            <w:pPr>
              <w:spacing w:after="0" w:line="240" w:lineRule="auto"/>
              <w:jc w:val="center"/>
              <w:rPr>
                <w:rFonts w:ascii="TH Niramit AS" w:eastAsia="MS Mincho" w:hAnsi="TH Niramit AS" w:cs="TH Niramit AS"/>
                <w:b/>
                <w:bCs/>
                <w:sz w:val="32"/>
                <w:szCs w:val="32"/>
              </w:rPr>
            </w:pPr>
            <w:r w:rsidRPr="00580F30">
              <w:rPr>
                <w:rFonts w:ascii="TH Niramit AS" w:eastAsia="MS Mincho" w:hAnsi="TH Niramit AS" w:cs="TH Niramit AS"/>
                <w:b/>
                <w:bCs/>
                <w:sz w:val="32"/>
                <w:szCs w:val="32"/>
              </w:rPr>
              <w:t>Deploy</w:t>
            </w:r>
          </w:p>
        </w:tc>
        <w:tc>
          <w:tcPr>
            <w:tcW w:w="1757" w:type="dxa"/>
            <w:shd w:val="clear" w:color="auto" w:fill="auto"/>
          </w:tcPr>
          <w:p w14:paraId="08849F94" w14:textId="77777777" w:rsidR="0024299D" w:rsidRPr="00580F30" w:rsidRDefault="0024299D" w:rsidP="0024299D">
            <w:pPr>
              <w:spacing w:after="0" w:line="240" w:lineRule="auto"/>
              <w:jc w:val="center"/>
              <w:rPr>
                <w:rFonts w:ascii="TH Niramit AS" w:eastAsia="MS Mincho" w:hAnsi="TH Niramit AS" w:cs="TH Niramit AS"/>
                <w:b/>
                <w:bCs/>
                <w:sz w:val="32"/>
                <w:szCs w:val="32"/>
              </w:rPr>
            </w:pPr>
            <w:r w:rsidRPr="00580F30">
              <w:rPr>
                <w:rFonts w:ascii="TH Niramit AS" w:eastAsia="MS Mincho" w:hAnsi="TH Niramit AS" w:cs="TH Niramit AS"/>
                <w:b/>
                <w:bCs/>
                <w:sz w:val="32"/>
                <w:szCs w:val="32"/>
              </w:rPr>
              <w:t>Results</w:t>
            </w:r>
          </w:p>
        </w:tc>
        <w:tc>
          <w:tcPr>
            <w:tcW w:w="1781" w:type="dxa"/>
            <w:shd w:val="clear" w:color="auto" w:fill="auto"/>
          </w:tcPr>
          <w:p w14:paraId="62EA9BFF" w14:textId="77777777" w:rsidR="0024299D" w:rsidRPr="00580F30" w:rsidRDefault="0024299D" w:rsidP="0024299D">
            <w:pPr>
              <w:spacing w:after="0" w:line="240" w:lineRule="auto"/>
              <w:jc w:val="center"/>
              <w:rPr>
                <w:rFonts w:ascii="TH Niramit AS" w:eastAsia="MS Mincho" w:hAnsi="TH Niramit AS" w:cs="TH Niramit AS"/>
                <w:b/>
                <w:bCs/>
                <w:sz w:val="32"/>
                <w:szCs w:val="32"/>
              </w:rPr>
            </w:pPr>
            <w:r w:rsidRPr="00580F30">
              <w:rPr>
                <w:rFonts w:ascii="TH Niramit AS" w:eastAsia="MS Mincho" w:hAnsi="TH Niramit AS" w:cs="TH Niramit AS"/>
                <w:b/>
                <w:bCs/>
                <w:sz w:val="32"/>
                <w:szCs w:val="32"/>
              </w:rPr>
              <w:t>Improvement</w:t>
            </w:r>
          </w:p>
        </w:tc>
        <w:tc>
          <w:tcPr>
            <w:tcW w:w="1743" w:type="dxa"/>
            <w:shd w:val="clear" w:color="auto" w:fill="auto"/>
          </w:tcPr>
          <w:p w14:paraId="5D6F7E6B" w14:textId="77777777" w:rsidR="0024299D" w:rsidRPr="00580F30" w:rsidRDefault="0024299D" w:rsidP="0024299D">
            <w:pPr>
              <w:spacing w:after="0" w:line="240" w:lineRule="auto"/>
              <w:jc w:val="center"/>
              <w:rPr>
                <w:rFonts w:ascii="TH Niramit AS" w:eastAsia="MS Mincho" w:hAnsi="TH Niramit AS" w:cs="TH Niramit AS"/>
                <w:b/>
                <w:bCs/>
                <w:sz w:val="32"/>
                <w:szCs w:val="32"/>
              </w:rPr>
            </w:pPr>
            <w:r w:rsidRPr="00580F30">
              <w:rPr>
                <w:rFonts w:ascii="TH Niramit AS" w:eastAsia="MS Mincho" w:hAnsi="TH Niramit AS" w:cs="TH Niramit AS"/>
                <w:b/>
                <w:bCs/>
                <w:sz w:val="32"/>
                <w:szCs w:val="32"/>
              </w:rPr>
              <w:t>Evidence</w:t>
            </w:r>
          </w:p>
        </w:tc>
      </w:tr>
      <w:tr w:rsidR="00CA5F17" w:rsidRPr="00580F30" w14:paraId="451FF1DC" w14:textId="77777777" w:rsidTr="00826468">
        <w:tc>
          <w:tcPr>
            <w:tcW w:w="1748" w:type="dxa"/>
            <w:shd w:val="clear" w:color="auto" w:fill="auto"/>
          </w:tcPr>
          <w:p w14:paraId="71626A81" w14:textId="77777777" w:rsidR="0024299D" w:rsidRPr="00580F30" w:rsidRDefault="0024299D" w:rsidP="0024299D">
            <w:pPr>
              <w:spacing w:after="0" w:line="240" w:lineRule="auto"/>
              <w:rPr>
                <w:rFonts w:ascii="TH Niramit AS" w:eastAsia="MS Mincho" w:hAnsi="TH Niramit AS" w:cs="TH Niramit AS"/>
                <w:sz w:val="32"/>
                <w:szCs w:val="32"/>
              </w:rPr>
            </w:pPr>
            <w:r w:rsidRPr="00580F30">
              <w:rPr>
                <w:rFonts w:ascii="TH Niramit AS" w:eastAsia="MS Mincho" w:hAnsi="TH Niramit AS" w:cs="TH Niramit AS"/>
                <w:sz w:val="32"/>
                <w:szCs w:val="32"/>
                <w:cs/>
              </w:rPr>
              <w:t xml:space="preserve">หลักสูตรได้มีการเชื่อมโยงรายวิชากับ </w:t>
            </w:r>
            <w:r w:rsidRPr="00580F30">
              <w:rPr>
                <w:rFonts w:ascii="TH Niramit AS" w:eastAsia="MS Mincho" w:hAnsi="TH Niramit AS" w:cs="TH Niramit AS"/>
                <w:sz w:val="32"/>
                <w:szCs w:val="32"/>
              </w:rPr>
              <w:t xml:space="preserve">ELOs </w:t>
            </w:r>
          </w:p>
        </w:tc>
        <w:tc>
          <w:tcPr>
            <w:tcW w:w="1726" w:type="dxa"/>
            <w:shd w:val="clear" w:color="auto" w:fill="auto"/>
          </w:tcPr>
          <w:p w14:paraId="679CCCB9" w14:textId="77777777" w:rsidR="0024299D" w:rsidRPr="00580F30" w:rsidRDefault="0024299D" w:rsidP="0024299D">
            <w:pPr>
              <w:spacing w:after="0" w:line="240" w:lineRule="auto"/>
              <w:rPr>
                <w:rFonts w:ascii="TH Niramit AS" w:eastAsia="MS Mincho" w:hAnsi="TH Niramit AS" w:cs="TH Niramit AS"/>
                <w:sz w:val="32"/>
                <w:szCs w:val="32"/>
                <w:cs/>
              </w:rPr>
            </w:pPr>
            <w:r w:rsidRPr="00580F30">
              <w:rPr>
                <w:rFonts w:ascii="TH Niramit AS" w:eastAsia="MS Mincho" w:hAnsi="TH Niramit AS" w:cs="TH Niramit AS"/>
                <w:sz w:val="32"/>
                <w:szCs w:val="32"/>
                <w:cs/>
              </w:rPr>
              <w:t>อาจารย์ผู้สอนมีการระบุระดับของ</w:t>
            </w:r>
            <w:r w:rsidRPr="00580F30">
              <w:rPr>
                <w:rFonts w:ascii="TH Niramit AS" w:eastAsia="MS Mincho" w:hAnsi="TH Niramit AS" w:cs="TH Niramit AS"/>
                <w:sz w:val="32"/>
                <w:szCs w:val="32"/>
              </w:rPr>
              <w:t xml:space="preserve">ELO </w:t>
            </w:r>
            <w:r w:rsidRPr="00580F30">
              <w:rPr>
                <w:rFonts w:ascii="TH Niramit AS" w:eastAsia="MS Mincho" w:hAnsi="TH Niramit AS" w:cs="TH Niramit AS"/>
                <w:sz w:val="32"/>
                <w:szCs w:val="32"/>
                <w:cs/>
              </w:rPr>
              <w:t>ในแต่ละรายวิชา</w:t>
            </w:r>
          </w:p>
        </w:tc>
        <w:tc>
          <w:tcPr>
            <w:tcW w:w="1757" w:type="dxa"/>
            <w:shd w:val="clear" w:color="auto" w:fill="auto"/>
          </w:tcPr>
          <w:p w14:paraId="0566CAC6" w14:textId="77777777" w:rsidR="0024299D" w:rsidRPr="00580F30" w:rsidRDefault="0024299D" w:rsidP="0024299D">
            <w:pPr>
              <w:spacing w:after="0" w:line="240" w:lineRule="auto"/>
              <w:rPr>
                <w:rFonts w:ascii="TH Niramit AS" w:eastAsia="MS Mincho" w:hAnsi="TH Niramit AS" w:cs="TH Niramit AS"/>
                <w:sz w:val="32"/>
                <w:szCs w:val="32"/>
              </w:rPr>
            </w:pPr>
            <w:r w:rsidRPr="00580F30">
              <w:rPr>
                <w:rFonts w:ascii="TH Niramit AS" w:eastAsia="MS Mincho" w:hAnsi="TH Niramit AS" w:cs="TH Niramit AS"/>
                <w:sz w:val="32"/>
                <w:szCs w:val="32"/>
                <w:cs/>
              </w:rPr>
              <w:t>ได้บัณฑิตที่มีคุณลักษณะตรงตามผลการเรียนรู้ที่คาดหวังของหลักสูตร</w:t>
            </w:r>
          </w:p>
        </w:tc>
        <w:tc>
          <w:tcPr>
            <w:tcW w:w="1781" w:type="dxa"/>
            <w:shd w:val="clear" w:color="auto" w:fill="auto"/>
          </w:tcPr>
          <w:p w14:paraId="537DC12E" w14:textId="77777777" w:rsidR="0024299D" w:rsidRPr="00580F30" w:rsidRDefault="0024299D" w:rsidP="0024299D">
            <w:pPr>
              <w:spacing w:after="0" w:line="240" w:lineRule="auto"/>
              <w:rPr>
                <w:rFonts w:ascii="TH Niramit AS" w:eastAsia="MS Mincho" w:hAnsi="TH Niramit AS" w:cs="TH Niramit AS"/>
                <w:sz w:val="32"/>
                <w:szCs w:val="32"/>
                <w:cs/>
              </w:rPr>
            </w:pPr>
            <w:r w:rsidRPr="00580F30">
              <w:rPr>
                <w:rFonts w:ascii="TH Niramit AS" w:eastAsia="MS Mincho" w:hAnsi="TH Niramit AS" w:cs="TH Niramit AS"/>
                <w:sz w:val="32"/>
                <w:szCs w:val="32"/>
                <w:cs/>
              </w:rPr>
              <w:t xml:space="preserve">มีแผนที่จะปรับปรุง </w:t>
            </w:r>
            <w:r w:rsidRPr="00580F30">
              <w:rPr>
                <w:rFonts w:ascii="TH Niramit AS" w:eastAsia="MS Mincho" w:hAnsi="TH Niramit AS" w:cs="TH Niramit AS"/>
                <w:sz w:val="32"/>
                <w:szCs w:val="32"/>
              </w:rPr>
              <w:t xml:space="preserve">ELO ,PLO </w:t>
            </w:r>
            <w:r w:rsidRPr="00580F30">
              <w:rPr>
                <w:rFonts w:ascii="TH Niramit AS" w:eastAsia="MS Mincho" w:hAnsi="TH Niramit AS" w:cs="TH Niramit AS"/>
                <w:sz w:val="32"/>
                <w:szCs w:val="32"/>
                <w:cs/>
              </w:rPr>
              <w:t xml:space="preserve">และ </w:t>
            </w:r>
            <w:r w:rsidRPr="00580F30">
              <w:rPr>
                <w:rFonts w:ascii="TH Niramit AS" w:eastAsia="MS Mincho" w:hAnsi="TH Niramit AS" w:cs="TH Niramit AS"/>
                <w:sz w:val="32"/>
                <w:szCs w:val="32"/>
              </w:rPr>
              <w:t xml:space="preserve">LO </w:t>
            </w:r>
            <w:r w:rsidRPr="00580F30">
              <w:rPr>
                <w:rFonts w:ascii="TH Niramit AS" w:eastAsia="MS Mincho" w:hAnsi="TH Niramit AS" w:cs="TH Niramit AS"/>
                <w:sz w:val="32"/>
                <w:szCs w:val="32"/>
                <w:cs/>
              </w:rPr>
              <w:t>ของแต่ละรายวิชา</w:t>
            </w:r>
          </w:p>
        </w:tc>
        <w:tc>
          <w:tcPr>
            <w:tcW w:w="1743" w:type="dxa"/>
            <w:shd w:val="clear" w:color="auto" w:fill="auto"/>
          </w:tcPr>
          <w:p w14:paraId="1A68E4D8" w14:textId="77777777" w:rsidR="0024299D" w:rsidRPr="00580F30" w:rsidRDefault="0024299D" w:rsidP="0024299D">
            <w:pPr>
              <w:spacing w:after="0" w:line="240" w:lineRule="auto"/>
              <w:rPr>
                <w:rFonts w:ascii="TH Niramit AS" w:eastAsia="MS Mincho" w:hAnsi="TH Niramit AS" w:cs="TH Niramit AS"/>
                <w:sz w:val="32"/>
                <w:szCs w:val="32"/>
              </w:rPr>
            </w:pPr>
            <w:r w:rsidRPr="00580F30">
              <w:rPr>
                <w:rFonts w:ascii="TH Niramit AS" w:eastAsia="MS Mincho" w:hAnsi="TH Niramit AS" w:cs="TH Niramit AS"/>
                <w:sz w:val="32"/>
                <w:szCs w:val="32"/>
                <w:cs/>
              </w:rPr>
              <w:t xml:space="preserve">อบรมอาจารย์เกี่ยวกับ </w:t>
            </w:r>
            <w:r w:rsidRPr="00580F30">
              <w:rPr>
                <w:rFonts w:ascii="TH Niramit AS" w:eastAsia="MS Mincho" w:hAnsi="TH Niramit AS" w:cs="TH Niramit AS"/>
                <w:sz w:val="32"/>
                <w:szCs w:val="32"/>
              </w:rPr>
              <w:t xml:space="preserve">AUNQA , ELO </w:t>
            </w:r>
            <w:r w:rsidRPr="00580F30">
              <w:rPr>
                <w:rFonts w:ascii="TH Niramit AS" w:eastAsia="MS Mincho" w:hAnsi="TH Niramit AS" w:cs="TH Niramit AS"/>
                <w:sz w:val="32"/>
                <w:szCs w:val="32"/>
                <w:cs/>
              </w:rPr>
              <w:t xml:space="preserve">และ </w:t>
            </w:r>
            <w:r w:rsidRPr="00580F30">
              <w:rPr>
                <w:rFonts w:ascii="TH Niramit AS" w:eastAsia="MS Mincho" w:hAnsi="TH Niramit AS" w:cs="TH Niramit AS"/>
                <w:sz w:val="32"/>
                <w:szCs w:val="32"/>
              </w:rPr>
              <w:t>LO</w:t>
            </w:r>
          </w:p>
        </w:tc>
      </w:tr>
    </w:tbl>
    <w:p w14:paraId="758E5205" w14:textId="77777777" w:rsidR="0024299D" w:rsidRPr="00580F30" w:rsidRDefault="0024299D" w:rsidP="0024299D">
      <w:pPr>
        <w:tabs>
          <w:tab w:val="left" w:pos="426"/>
          <w:tab w:val="left" w:pos="851"/>
        </w:tabs>
        <w:spacing w:after="0" w:line="240" w:lineRule="auto"/>
        <w:rPr>
          <w:rFonts w:ascii="TH Niramit AS" w:eastAsia="Calibri" w:hAnsi="TH Niramit AS" w:cs="TH Niramit AS"/>
          <w:sz w:val="16"/>
          <w:szCs w:val="16"/>
        </w:rPr>
      </w:pPr>
    </w:p>
    <w:p w14:paraId="6FED867F" w14:textId="77777777" w:rsidR="0024299D" w:rsidRPr="00580F30" w:rsidRDefault="0024299D" w:rsidP="0024299D">
      <w:pPr>
        <w:spacing w:after="0" w:line="240" w:lineRule="auto"/>
        <w:rPr>
          <w:rFonts w:ascii="TH Niramit AS" w:eastAsia="Calibri" w:hAnsi="TH Niramit AS" w:cs="TH Niramit AS"/>
          <w:sz w:val="16"/>
          <w:szCs w:val="16"/>
          <w:cs/>
        </w:rPr>
      </w:pPr>
    </w:p>
    <w:tbl>
      <w:tblPr>
        <w:tblStyle w:val="TableGrid3"/>
        <w:tblW w:w="0" w:type="auto"/>
        <w:tblLook w:val="04A0" w:firstRow="1" w:lastRow="0" w:firstColumn="1" w:lastColumn="0" w:noHBand="0" w:noVBand="1"/>
      </w:tblPr>
      <w:tblGrid>
        <w:gridCol w:w="6521"/>
        <w:gridCol w:w="322"/>
        <w:gridCol w:w="446"/>
        <w:gridCol w:w="344"/>
        <w:gridCol w:w="370"/>
        <w:gridCol w:w="344"/>
        <w:gridCol w:w="342"/>
        <w:gridCol w:w="373"/>
      </w:tblGrid>
      <w:tr w:rsidR="0024299D" w:rsidRPr="00580F30" w14:paraId="2A5AAB11" w14:textId="77777777" w:rsidTr="00104644">
        <w:trPr>
          <w:trHeight w:val="437"/>
        </w:trPr>
        <w:tc>
          <w:tcPr>
            <w:tcW w:w="6629" w:type="dxa"/>
          </w:tcPr>
          <w:p w14:paraId="064D9992" w14:textId="77777777" w:rsidR="0024299D" w:rsidRPr="00580F30" w:rsidRDefault="0024299D" w:rsidP="0024299D">
            <w:pPr>
              <w:tabs>
                <w:tab w:val="left" w:pos="426"/>
                <w:tab w:val="left" w:pos="851"/>
              </w:tabs>
              <w:jc w:val="center"/>
              <w:rPr>
                <w:rFonts w:ascii="TH Niramit AS" w:eastAsia="Calibri" w:hAnsi="TH Niramit AS" w:cs="TH Niramit AS"/>
                <w:b/>
                <w:bCs/>
                <w:sz w:val="32"/>
                <w:szCs w:val="32"/>
                <w:cs/>
              </w:rPr>
            </w:pPr>
            <w:r w:rsidRPr="00580F30">
              <w:rPr>
                <w:rFonts w:ascii="TH Niramit AS" w:eastAsia="Calibri" w:hAnsi="TH Niramit AS" w:cs="TH Niramit AS"/>
                <w:b/>
                <w:bCs/>
                <w:sz w:val="32"/>
                <w:szCs w:val="32"/>
                <w:cs/>
              </w:rPr>
              <w:t>การประเมินตนเอง</w:t>
            </w:r>
          </w:p>
        </w:tc>
        <w:tc>
          <w:tcPr>
            <w:tcW w:w="322" w:type="dxa"/>
          </w:tcPr>
          <w:p w14:paraId="6A092B03" w14:textId="77777777" w:rsidR="0024299D" w:rsidRPr="00580F30" w:rsidRDefault="0024299D" w:rsidP="0024299D">
            <w:pPr>
              <w:tabs>
                <w:tab w:val="left" w:pos="426"/>
                <w:tab w:val="left" w:pos="851"/>
              </w:tabs>
              <w:jc w:val="center"/>
              <w:rPr>
                <w:rFonts w:ascii="TH Niramit AS" w:eastAsia="Calibri" w:hAnsi="TH Niramit AS" w:cs="TH Niramit AS"/>
                <w:b/>
                <w:bCs/>
                <w:sz w:val="32"/>
                <w:szCs w:val="32"/>
              </w:rPr>
            </w:pPr>
            <w:r w:rsidRPr="00580F30">
              <w:rPr>
                <w:rFonts w:ascii="TH Niramit AS" w:eastAsia="Calibri" w:hAnsi="TH Niramit AS" w:cs="TH Niramit AS"/>
                <w:b/>
                <w:bCs/>
                <w:sz w:val="32"/>
                <w:szCs w:val="32"/>
              </w:rPr>
              <w:t>1</w:t>
            </w:r>
          </w:p>
        </w:tc>
        <w:tc>
          <w:tcPr>
            <w:tcW w:w="400" w:type="dxa"/>
          </w:tcPr>
          <w:p w14:paraId="7CC3FC09" w14:textId="77777777" w:rsidR="0024299D" w:rsidRPr="00580F30" w:rsidRDefault="0024299D" w:rsidP="0024299D">
            <w:pPr>
              <w:tabs>
                <w:tab w:val="left" w:pos="426"/>
                <w:tab w:val="left" w:pos="851"/>
              </w:tabs>
              <w:jc w:val="center"/>
              <w:rPr>
                <w:rFonts w:ascii="TH Niramit AS" w:eastAsia="Calibri" w:hAnsi="TH Niramit AS" w:cs="TH Niramit AS"/>
                <w:b/>
                <w:bCs/>
                <w:sz w:val="32"/>
                <w:szCs w:val="32"/>
              </w:rPr>
            </w:pPr>
            <w:r w:rsidRPr="00580F30">
              <w:rPr>
                <w:rFonts w:ascii="TH Niramit AS" w:eastAsia="Calibri" w:hAnsi="TH Niramit AS" w:cs="TH Niramit AS"/>
                <w:b/>
                <w:bCs/>
                <w:sz w:val="32"/>
                <w:szCs w:val="32"/>
              </w:rPr>
              <w:t>2</w:t>
            </w:r>
          </w:p>
        </w:tc>
        <w:tc>
          <w:tcPr>
            <w:tcW w:w="322" w:type="dxa"/>
          </w:tcPr>
          <w:p w14:paraId="05A8DF55" w14:textId="77777777" w:rsidR="0024299D" w:rsidRPr="00580F30" w:rsidRDefault="0024299D" w:rsidP="0024299D">
            <w:pPr>
              <w:tabs>
                <w:tab w:val="left" w:pos="426"/>
                <w:tab w:val="left" w:pos="851"/>
              </w:tabs>
              <w:jc w:val="center"/>
              <w:rPr>
                <w:rFonts w:ascii="TH Niramit AS" w:eastAsia="Calibri" w:hAnsi="TH Niramit AS" w:cs="TH Niramit AS"/>
                <w:b/>
                <w:bCs/>
                <w:sz w:val="32"/>
                <w:szCs w:val="32"/>
              </w:rPr>
            </w:pPr>
            <w:r w:rsidRPr="00580F30">
              <w:rPr>
                <w:rFonts w:ascii="TH Niramit AS" w:eastAsia="Calibri" w:hAnsi="TH Niramit AS" w:cs="TH Niramit AS"/>
                <w:b/>
                <w:bCs/>
                <w:sz w:val="32"/>
                <w:szCs w:val="32"/>
              </w:rPr>
              <w:t>3</w:t>
            </w:r>
          </w:p>
        </w:tc>
        <w:tc>
          <w:tcPr>
            <w:tcW w:w="371" w:type="dxa"/>
          </w:tcPr>
          <w:p w14:paraId="3A8C6F4F" w14:textId="77777777" w:rsidR="0024299D" w:rsidRPr="00580F30" w:rsidRDefault="0024299D" w:rsidP="0024299D">
            <w:pPr>
              <w:tabs>
                <w:tab w:val="left" w:pos="426"/>
                <w:tab w:val="left" w:pos="851"/>
              </w:tabs>
              <w:jc w:val="center"/>
              <w:rPr>
                <w:rFonts w:ascii="TH Niramit AS" w:eastAsia="Calibri" w:hAnsi="TH Niramit AS" w:cs="TH Niramit AS"/>
                <w:b/>
                <w:bCs/>
                <w:sz w:val="32"/>
                <w:szCs w:val="32"/>
              </w:rPr>
            </w:pPr>
            <w:r w:rsidRPr="00580F30">
              <w:rPr>
                <w:rFonts w:ascii="TH Niramit AS" w:eastAsia="Calibri" w:hAnsi="TH Niramit AS" w:cs="TH Niramit AS"/>
                <w:b/>
                <w:bCs/>
                <w:sz w:val="32"/>
                <w:szCs w:val="32"/>
              </w:rPr>
              <w:t>4</w:t>
            </w:r>
          </w:p>
        </w:tc>
        <w:tc>
          <w:tcPr>
            <w:tcW w:w="322" w:type="dxa"/>
          </w:tcPr>
          <w:p w14:paraId="389702B7" w14:textId="77777777" w:rsidR="0024299D" w:rsidRPr="00580F30" w:rsidRDefault="0024299D" w:rsidP="0024299D">
            <w:pPr>
              <w:tabs>
                <w:tab w:val="left" w:pos="426"/>
                <w:tab w:val="left" w:pos="851"/>
              </w:tabs>
              <w:jc w:val="center"/>
              <w:rPr>
                <w:rFonts w:ascii="TH Niramit AS" w:eastAsia="Calibri" w:hAnsi="TH Niramit AS" w:cs="TH Niramit AS"/>
                <w:b/>
                <w:bCs/>
                <w:sz w:val="32"/>
                <w:szCs w:val="32"/>
              </w:rPr>
            </w:pPr>
            <w:r w:rsidRPr="00580F30">
              <w:rPr>
                <w:rFonts w:ascii="TH Niramit AS" w:eastAsia="Calibri" w:hAnsi="TH Niramit AS" w:cs="TH Niramit AS"/>
                <w:b/>
                <w:bCs/>
                <w:sz w:val="32"/>
                <w:szCs w:val="32"/>
              </w:rPr>
              <w:t>5</w:t>
            </w:r>
          </w:p>
        </w:tc>
        <w:tc>
          <w:tcPr>
            <w:tcW w:w="322" w:type="dxa"/>
          </w:tcPr>
          <w:p w14:paraId="144FF83B" w14:textId="77777777" w:rsidR="0024299D" w:rsidRPr="00580F30" w:rsidRDefault="0024299D" w:rsidP="0024299D">
            <w:pPr>
              <w:tabs>
                <w:tab w:val="left" w:pos="426"/>
                <w:tab w:val="left" w:pos="851"/>
              </w:tabs>
              <w:jc w:val="center"/>
              <w:rPr>
                <w:rFonts w:ascii="TH Niramit AS" w:eastAsia="Calibri" w:hAnsi="TH Niramit AS" w:cs="TH Niramit AS"/>
                <w:b/>
                <w:bCs/>
                <w:sz w:val="32"/>
                <w:szCs w:val="32"/>
              </w:rPr>
            </w:pPr>
            <w:r w:rsidRPr="00580F30">
              <w:rPr>
                <w:rFonts w:ascii="TH Niramit AS" w:eastAsia="Calibri" w:hAnsi="TH Niramit AS" w:cs="TH Niramit AS"/>
                <w:b/>
                <w:bCs/>
                <w:sz w:val="32"/>
                <w:szCs w:val="32"/>
              </w:rPr>
              <w:t>6</w:t>
            </w:r>
          </w:p>
        </w:tc>
        <w:tc>
          <w:tcPr>
            <w:tcW w:w="374" w:type="dxa"/>
          </w:tcPr>
          <w:p w14:paraId="5AF2A96D" w14:textId="77777777" w:rsidR="0024299D" w:rsidRPr="00580F30" w:rsidRDefault="0024299D" w:rsidP="0024299D">
            <w:pPr>
              <w:tabs>
                <w:tab w:val="left" w:pos="426"/>
                <w:tab w:val="left" w:pos="851"/>
              </w:tabs>
              <w:jc w:val="center"/>
              <w:rPr>
                <w:rFonts w:ascii="TH Niramit AS" w:eastAsia="Calibri" w:hAnsi="TH Niramit AS" w:cs="TH Niramit AS"/>
                <w:b/>
                <w:bCs/>
                <w:sz w:val="32"/>
                <w:szCs w:val="32"/>
              </w:rPr>
            </w:pPr>
            <w:r w:rsidRPr="00580F30">
              <w:rPr>
                <w:rFonts w:ascii="TH Niramit AS" w:eastAsia="Calibri" w:hAnsi="TH Niramit AS" w:cs="TH Niramit AS"/>
                <w:b/>
                <w:bCs/>
                <w:sz w:val="32"/>
                <w:szCs w:val="32"/>
              </w:rPr>
              <w:t>7</w:t>
            </w:r>
          </w:p>
        </w:tc>
      </w:tr>
      <w:tr w:rsidR="0024299D" w:rsidRPr="00580F30" w14:paraId="5A1189FF" w14:textId="77777777" w:rsidTr="00104644">
        <w:trPr>
          <w:trHeight w:val="234"/>
        </w:trPr>
        <w:tc>
          <w:tcPr>
            <w:tcW w:w="6629" w:type="dxa"/>
          </w:tcPr>
          <w:p w14:paraId="7361774D" w14:textId="77777777" w:rsidR="0024299D" w:rsidRPr="00580F30" w:rsidRDefault="0024299D" w:rsidP="0024299D">
            <w:pPr>
              <w:ind w:left="447" w:hanging="447"/>
              <w:rPr>
                <w:rFonts w:ascii="TH Niramit AS" w:eastAsia="Calibri" w:hAnsi="TH Niramit AS" w:cs="TH Niramit AS"/>
                <w:sz w:val="32"/>
                <w:szCs w:val="32"/>
              </w:rPr>
            </w:pPr>
            <w:r w:rsidRPr="00580F30">
              <w:rPr>
                <w:rFonts w:ascii="TH Niramit AS" w:eastAsia="Calibri" w:hAnsi="TH Niramit AS" w:cs="TH Niramit AS"/>
                <w:sz w:val="32"/>
                <w:szCs w:val="32"/>
                <w:cs/>
              </w:rPr>
              <w:t xml:space="preserve">2.2   </w:t>
            </w:r>
            <w:r w:rsidRPr="00580F30">
              <w:rPr>
                <w:rFonts w:ascii="TH Niramit AS" w:eastAsia="Calibri" w:hAnsi="TH Niramit AS" w:cs="TH Niramit AS"/>
                <w:sz w:val="32"/>
                <w:szCs w:val="32"/>
              </w:rPr>
              <w:t>The information in the course specification is comprehensive and up</w:t>
            </w:r>
            <w:r w:rsidRPr="00580F30">
              <w:rPr>
                <w:rFonts w:ascii="TH Niramit AS" w:eastAsia="Calibri" w:hAnsi="TH Niramit AS" w:cs="TH Niramit AS"/>
                <w:sz w:val="32"/>
                <w:szCs w:val="32"/>
                <w:cs/>
              </w:rPr>
              <w:t>-</w:t>
            </w:r>
            <w:r w:rsidRPr="00580F30">
              <w:rPr>
                <w:rFonts w:ascii="TH Niramit AS" w:eastAsia="Calibri" w:hAnsi="TH Niramit AS" w:cs="TH Niramit AS"/>
                <w:sz w:val="32"/>
                <w:szCs w:val="32"/>
              </w:rPr>
              <w:t>to</w:t>
            </w:r>
            <w:r w:rsidRPr="00580F30">
              <w:rPr>
                <w:rFonts w:ascii="TH Niramit AS" w:eastAsia="Calibri" w:hAnsi="TH Niramit AS" w:cs="TH Niramit AS"/>
                <w:sz w:val="32"/>
                <w:szCs w:val="32"/>
                <w:cs/>
              </w:rPr>
              <w:t>-</w:t>
            </w:r>
            <w:r w:rsidRPr="00580F30">
              <w:rPr>
                <w:rFonts w:ascii="TH Niramit AS" w:eastAsia="Calibri" w:hAnsi="TH Niramit AS" w:cs="TH Niramit AS"/>
                <w:sz w:val="32"/>
                <w:szCs w:val="32"/>
              </w:rPr>
              <w:t>date</w:t>
            </w:r>
          </w:p>
        </w:tc>
        <w:tc>
          <w:tcPr>
            <w:tcW w:w="322" w:type="dxa"/>
          </w:tcPr>
          <w:p w14:paraId="7D2AB3CA" w14:textId="77777777" w:rsidR="0024299D" w:rsidRPr="00580F30" w:rsidRDefault="0024299D" w:rsidP="0024299D">
            <w:pPr>
              <w:tabs>
                <w:tab w:val="left" w:pos="426"/>
                <w:tab w:val="left" w:pos="851"/>
              </w:tabs>
              <w:jc w:val="center"/>
              <w:rPr>
                <w:rFonts w:ascii="TH Niramit AS" w:eastAsia="Calibri" w:hAnsi="TH Niramit AS" w:cs="TH Niramit AS"/>
                <w:sz w:val="32"/>
                <w:szCs w:val="32"/>
              </w:rPr>
            </w:pPr>
          </w:p>
        </w:tc>
        <w:tc>
          <w:tcPr>
            <w:tcW w:w="400" w:type="dxa"/>
          </w:tcPr>
          <w:p w14:paraId="6A403F19" w14:textId="0570F65C" w:rsidR="0024299D" w:rsidRPr="00580F30" w:rsidRDefault="003139D2" w:rsidP="0024299D">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0"/>
                <w:szCs w:val="30"/>
              </w:rPr>
              <w:sym w:font="Wingdings 2" w:char="F050"/>
            </w:r>
          </w:p>
        </w:tc>
        <w:tc>
          <w:tcPr>
            <w:tcW w:w="322" w:type="dxa"/>
          </w:tcPr>
          <w:p w14:paraId="3DC17F85" w14:textId="068DB54D" w:rsidR="0024299D" w:rsidRPr="00580F30" w:rsidRDefault="0024299D" w:rsidP="0024299D">
            <w:pPr>
              <w:tabs>
                <w:tab w:val="left" w:pos="426"/>
                <w:tab w:val="left" w:pos="851"/>
              </w:tabs>
              <w:jc w:val="center"/>
              <w:rPr>
                <w:rFonts w:ascii="TH Niramit AS" w:eastAsia="Calibri" w:hAnsi="TH Niramit AS" w:cs="TH Niramit AS"/>
                <w:sz w:val="32"/>
                <w:szCs w:val="32"/>
              </w:rPr>
            </w:pPr>
          </w:p>
        </w:tc>
        <w:tc>
          <w:tcPr>
            <w:tcW w:w="371" w:type="dxa"/>
          </w:tcPr>
          <w:p w14:paraId="4345D833" w14:textId="77777777" w:rsidR="0024299D" w:rsidRPr="00580F30" w:rsidRDefault="0024299D" w:rsidP="0024299D">
            <w:pPr>
              <w:tabs>
                <w:tab w:val="left" w:pos="426"/>
                <w:tab w:val="left" w:pos="851"/>
              </w:tabs>
              <w:jc w:val="center"/>
              <w:rPr>
                <w:rFonts w:ascii="TH Niramit AS" w:eastAsia="Calibri" w:hAnsi="TH Niramit AS" w:cs="TH Niramit AS"/>
                <w:sz w:val="32"/>
                <w:szCs w:val="32"/>
              </w:rPr>
            </w:pPr>
          </w:p>
        </w:tc>
        <w:tc>
          <w:tcPr>
            <w:tcW w:w="322" w:type="dxa"/>
          </w:tcPr>
          <w:p w14:paraId="6983EFEC" w14:textId="77777777" w:rsidR="0024299D" w:rsidRPr="00580F30" w:rsidRDefault="0024299D" w:rsidP="0024299D">
            <w:pPr>
              <w:tabs>
                <w:tab w:val="left" w:pos="426"/>
                <w:tab w:val="left" w:pos="851"/>
              </w:tabs>
              <w:jc w:val="center"/>
              <w:rPr>
                <w:rFonts w:ascii="TH Niramit AS" w:eastAsia="Calibri" w:hAnsi="TH Niramit AS" w:cs="TH Niramit AS"/>
                <w:sz w:val="32"/>
                <w:szCs w:val="32"/>
              </w:rPr>
            </w:pPr>
          </w:p>
        </w:tc>
        <w:tc>
          <w:tcPr>
            <w:tcW w:w="322" w:type="dxa"/>
          </w:tcPr>
          <w:p w14:paraId="059810F2" w14:textId="77777777" w:rsidR="0024299D" w:rsidRPr="00580F30" w:rsidRDefault="0024299D" w:rsidP="0024299D">
            <w:pPr>
              <w:tabs>
                <w:tab w:val="left" w:pos="426"/>
                <w:tab w:val="left" w:pos="851"/>
              </w:tabs>
              <w:jc w:val="center"/>
              <w:rPr>
                <w:rFonts w:ascii="TH Niramit AS" w:eastAsia="Calibri" w:hAnsi="TH Niramit AS" w:cs="TH Niramit AS"/>
                <w:sz w:val="32"/>
                <w:szCs w:val="32"/>
              </w:rPr>
            </w:pPr>
          </w:p>
        </w:tc>
        <w:tc>
          <w:tcPr>
            <w:tcW w:w="374" w:type="dxa"/>
          </w:tcPr>
          <w:p w14:paraId="35CED015" w14:textId="77777777" w:rsidR="0024299D" w:rsidRPr="00580F30" w:rsidRDefault="0024299D" w:rsidP="0024299D">
            <w:pPr>
              <w:tabs>
                <w:tab w:val="left" w:pos="426"/>
                <w:tab w:val="left" w:pos="851"/>
              </w:tabs>
              <w:jc w:val="center"/>
              <w:rPr>
                <w:rFonts w:ascii="TH Niramit AS" w:eastAsia="Calibri" w:hAnsi="TH Niramit AS" w:cs="TH Niramit AS"/>
                <w:sz w:val="32"/>
                <w:szCs w:val="32"/>
              </w:rPr>
            </w:pPr>
          </w:p>
        </w:tc>
      </w:tr>
    </w:tbl>
    <w:p w14:paraId="6DE7E9B4" w14:textId="77777777" w:rsidR="0024299D" w:rsidRPr="00580F30" w:rsidRDefault="0024299D" w:rsidP="0024299D">
      <w:pPr>
        <w:spacing w:after="0" w:line="240" w:lineRule="auto"/>
        <w:ind w:left="567"/>
        <w:contextualSpacing/>
        <w:rPr>
          <w:rFonts w:ascii="TH Niramit AS" w:eastAsia="Calibri" w:hAnsi="TH Niramit AS" w:cs="TH Niramit AS"/>
          <w:b/>
          <w:bCs/>
          <w:color w:val="000000"/>
          <w:sz w:val="36"/>
          <w:szCs w:val="36"/>
        </w:rPr>
      </w:pPr>
    </w:p>
    <w:p w14:paraId="74FD9812" w14:textId="77777777" w:rsidR="0024299D" w:rsidRPr="00580F30" w:rsidRDefault="0024299D" w:rsidP="00076133">
      <w:pPr>
        <w:numPr>
          <w:ilvl w:val="1"/>
          <w:numId w:val="29"/>
        </w:numPr>
        <w:spacing w:after="0" w:line="240" w:lineRule="auto"/>
        <w:ind w:left="567" w:hanging="567"/>
        <w:contextualSpacing/>
        <w:rPr>
          <w:rFonts w:ascii="TH Niramit AS" w:eastAsia="Calibri" w:hAnsi="TH Niramit AS" w:cs="TH Niramit AS"/>
          <w:b/>
          <w:bCs/>
          <w:color w:val="000000"/>
          <w:sz w:val="36"/>
          <w:szCs w:val="36"/>
        </w:rPr>
      </w:pPr>
      <w:r w:rsidRPr="00580F30">
        <w:rPr>
          <w:rFonts w:ascii="TH Niramit AS" w:eastAsia="Calibri" w:hAnsi="TH Niramit AS" w:cs="TH Niramit AS"/>
          <w:b/>
          <w:bCs/>
          <w:color w:val="000000"/>
          <w:sz w:val="36"/>
          <w:szCs w:val="36"/>
        </w:rPr>
        <w:t xml:space="preserve">The </w:t>
      </w:r>
      <w:proofErr w:type="spellStart"/>
      <w:r w:rsidRPr="00580F30">
        <w:rPr>
          <w:rFonts w:ascii="TH Niramit AS" w:eastAsia="Calibri" w:hAnsi="TH Niramit AS" w:cs="TH Niramit AS"/>
          <w:b/>
          <w:bCs/>
          <w:color w:val="000000"/>
          <w:sz w:val="36"/>
          <w:szCs w:val="36"/>
        </w:rPr>
        <w:t>programe</w:t>
      </w:r>
      <w:proofErr w:type="spellEnd"/>
      <w:r w:rsidRPr="00580F30">
        <w:rPr>
          <w:rFonts w:ascii="TH Niramit AS" w:eastAsia="Calibri" w:hAnsi="TH Niramit AS" w:cs="TH Niramit AS"/>
          <w:b/>
          <w:bCs/>
          <w:color w:val="000000"/>
          <w:sz w:val="36"/>
          <w:szCs w:val="36"/>
        </w:rPr>
        <w:t xml:space="preserve"> and course specifications are communicated and made available to the stakeholders </w:t>
      </w:r>
    </w:p>
    <w:p w14:paraId="3FBFEA24" w14:textId="77777777" w:rsidR="0024299D" w:rsidRPr="00580F30" w:rsidRDefault="0024299D" w:rsidP="0024299D">
      <w:pPr>
        <w:tabs>
          <w:tab w:val="left" w:pos="426"/>
          <w:tab w:val="left" w:pos="851"/>
        </w:tabs>
        <w:spacing w:after="0" w:line="240" w:lineRule="auto"/>
        <w:jc w:val="thaiDistribute"/>
        <w:rPr>
          <w:rFonts w:ascii="TH Niramit AS" w:eastAsia="Calibri" w:hAnsi="TH Niramit AS" w:cs="TH Niramit AS"/>
          <w:sz w:val="36"/>
          <w:szCs w:val="36"/>
        </w:rPr>
      </w:pPr>
      <w:r w:rsidRPr="00580F30">
        <w:rPr>
          <w:rFonts w:ascii="TH Niramit AS" w:eastAsia="Calibri" w:hAnsi="TH Niramit AS" w:cs="TH Niramit AS"/>
          <w:sz w:val="36"/>
          <w:szCs w:val="36"/>
          <w:cs/>
        </w:rPr>
        <w:tab/>
      </w:r>
      <w:r w:rsidRPr="00580F30">
        <w:rPr>
          <w:rFonts w:ascii="TH Niramit AS" w:eastAsia="Calibri" w:hAnsi="TH Niramit AS" w:cs="TH Niramit AS"/>
          <w:sz w:val="36"/>
          <w:szCs w:val="36"/>
          <w:cs/>
        </w:rPr>
        <w:tab/>
      </w:r>
      <w:r w:rsidRPr="00580F30">
        <w:rPr>
          <w:rFonts w:ascii="TH Niramit AS" w:eastAsia="Calibri" w:hAnsi="TH Niramit AS" w:cs="TH Niramit AS"/>
          <w:sz w:val="32"/>
          <w:szCs w:val="32"/>
          <w:cs/>
        </w:rPr>
        <w:t>หลักสูตรได้มีการเผยแพร่หลักสูตรโดย</w:t>
      </w:r>
      <w:r w:rsidRPr="00580F30">
        <w:rPr>
          <w:rFonts w:ascii="TH Niramit AS" w:eastAsia="Calibri" w:hAnsi="TH Niramit AS" w:cs="TH Niramit AS"/>
          <w:color w:val="FF0000"/>
          <w:sz w:val="32"/>
          <w:szCs w:val="32"/>
          <w:cs/>
        </w:rPr>
        <w:t xml:space="preserve"> </w:t>
      </w:r>
      <w:r w:rsidRPr="00580F30">
        <w:rPr>
          <w:rFonts w:ascii="TH Niramit AS" w:eastAsia="Calibri" w:hAnsi="TH Niramit AS" w:cs="TH Niramit AS"/>
          <w:sz w:val="32"/>
          <w:szCs w:val="32"/>
          <w:cs/>
        </w:rPr>
        <w:t>ได้มีการจัดทำแผ่นพับประชาสัมพันธ์ เว็บไซด์คณะ ป้ายประชาสัมพันธ์ โปสเตอร์ประชาสัมพันธ์ เพื่อให้ผู้ที่ต้องการเข้าศึกษาต่อในหลักสูตร นักศึกษาปัจจุบัน รวมถึงกลุ่มผู้มีส่วนได้ส่วนเสียกลุ่มต่าง ๆ สามารถเข้าถึงข้อมูลหลักสูตรได้</w:t>
      </w:r>
    </w:p>
    <w:p w14:paraId="40864DCE" w14:textId="77777777" w:rsidR="0024299D" w:rsidRPr="00580F30" w:rsidRDefault="0024299D" w:rsidP="0024299D">
      <w:pPr>
        <w:tabs>
          <w:tab w:val="left" w:pos="426"/>
          <w:tab w:val="left" w:pos="851"/>
        </w:tabs>
        <w:spacing w:after="0" w:line="240" w:lineRule="auto"/>
        <w:jc w:val="thaiDistribute"/>
        <w:rPr>
          <w:rFonts w:ascii="TH Niramit AS" w:eastAsia="Calibri" w:hAnsi="TH Niramit AS" w:cs="TH Niramit AS"/>
          <w:sz w:val="36"/>
          <w:szCs w:val="36"/>
        </w:rPr>
      </w:pPr>
    </w:p>
    <w:p w14:paraId="7B63B2CC" w14:textId="77777777" w:rsidR="0024299D" w:rsidRPr="00580F30" w:rsidRDefault="0024299D" w:rsidP="0024299D">
      <w:pPr>
        <w:tabs>
          <w:tab w:val="left" w:pos="426"/>
          <w:tab w:val="left" w:pos="851"/>
        </w:tabs>
        <w:spacing w:after="0" w:line="240" w:lineRule="auto"/>
        <w:jc w:val="thaiDistribute"/>
        <w:rPr>
          <w:rFonts w:ascii="TH Niramit AS" w:eastAsia="Calibri" w:hAnsi="TH Niramit AS" w:cs="TH Niramit AS"/>
          <w:sz w:val="36"/>
          <w:szCs w:val="36"/>
        </w:rPr>
      </w:pPr>
      <w:r w:rsidRPr="00580F30">
        <w:rPr>
          <w:rFonts w:ascii="TH Niramit AS" w:eastAsia="Calibri" w:hAnsi="TH Niramit AS" w:cs="TH Niramit AS"/>
          <w:b/>
          <w:bCs/>
          <w:sz w:val="36"/>
          <w:szCs w:val="36"/>
          <w:cs/>
        </w:rPr>
        <w:t xml:space="preserve">ตารางที่ </w:t>
      </w:r>
      <w:r w:rsidRPr="00580F30">
        <w:rPr>
          <w:rFonts w:ascii="TH Niramit AS" w:eastAsia="Calibri" w:hAnsi="TH Niramit AS" w:cs="TH Niramit AS"/>
          <w:b/>
          <w:bCs/>
          <w:sz w:val="36"/>
          <w:szCs w:val="36"/>
        </w:rPr>
        <w:t>13</w:t>
      </w:r>
      <w:r w:rsidRPr="00580F30">
        <w:rPr>
          <w:rFonts w:ascii="TH Niramit AS" w:eastAsia="Calibri" w:hAnsi="TH Niramit AS" w:cs="TH Niramit AS"/>
          <w:sz w:val="36"/>
          <w:szCs w:val="36"/>
          <w:cs/>
        </w:rPr>
        <w:t xml:space="preserve"> สรุปผลการเข้าถึงข้อมูลหลักสูตรจากกลุ่มผู้มีส่วนได้ส่วนเสีย</w:t>
      </w:r>
    </w:p>
    <w:p w14:paraId="3ACF2995" w14:textId="77777777" w:rsidR="0024299D" w:rsidRPr="00580F30" w:rsidRDefault="0024299D" w:rsidP="0024299D">
      <w:pPr>
        <w:tabs>
          <w:tab w:val="left" w:pos="426"/>
          <w:tab w:val="left" w:pos="851"/>
        </w:tabs>
        <w:spacing w:after="0" w:line="240" w:lineRule="auto"/>
        <w:jc w:val="thaiDistribute"/>
        <w:rPr>
          <w:rFonts w:ascii="TH Niramit AS" w:eastAsia="Calibri" w:hAnsi="TH Niramit AS" w:cs="TH Niramit A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1228"/>
        <w:gridCol w:w="1423"/>
        <w:gridCol w:w="1378"/>
        <w:gridCol w:w="1569"/>
      </w:tblGrid>
      <w:tr w:rsidR="0024299D" w:rsidRPr="003139D2" w14:paraId="28485E8E" w14:textId="77777777" w:rsidTr="005E5189">
        <w:trPr>
          <w:tblHeader/>
        </w:trPr>
        <w:tc>
          <w:tcPr>
            <w:tcW w:w="3464" w:type="dxa"/>
            <w:shd w:val="clear" w:color="auto" w:fill="auto"/>
          </w:tcPr>
          <w:p w14:paraId="387AFB24" w14:textId="77777777" w:rsidR="0024299D" w:rsidRPr="003139D2" w:rsidRDefault="0024299D" w:rsidP="0024299D">
            <w:pPr>
              <w:spacing w:after="0" w:line="240" w:lineRule="auto"/>
              <w:jc w:val="center"/>
              <w:rPr>
                <w:rFonts w:ascii="TH Niramit AS" w:eastAsia="MS Mincho" w:hAnsi="TH Niramit AS" w:cs="TH Niramit AS"/>
                <w:b/>
                <w:bCs/>
                <w:sz w:val="24"/>
                <w:szCs w:val="24"/>
              </w:rPr>
            </w:pPr>
            <w:r w:rsidRPr="003139D2">
              <w:rPr>
                <w:rFonts w:ascii="TH Niramit AS" w:eastAsia="MS Mincho" w:hAnsi="TH Niramit AS" w:cs="TH Niramit AS"/>
                <w:b/>
                <w:bCs/>
                <w:sz w:val="24"/>
                <w:szCs w:val="24"/>
                <w:cs/>
              </w:rPr>
              <w:t>แหล่งข้อมูล</w:t>
            </w:r>
          </w:p>
        </w:tc>
        <w:tc>
          <w:tcPr>
            <w:tcW w:w="1228" w:type="dxa"/>
            <w:shd w:val="clear" w:color="auto" w:fill="auto"/>
          </w:tcPr>
          <w:p w14:paraId="61016EE4" w14:textId="77777777" w:rsidR="0024299D" w:rsidRPr="003139D2" w:rsidRDefault="0024299D" w:rsidP="0024299D">
            <w:pPr>
              <w:spacing w:after="0" w:line="240" w:lineRule="auto"/>
              <w:jc w:val="center"/>
              <w:rPr>
                <w:rFonts w:ascii="TH Niramit AS" w:eastAsia="MS Mincho" w:hAnsi="TH Niramit AS" w:cs="TH Niramit AS"/>
                <w:b/>
                <w:bCs/>
                <w:sz w:val="24"/>
                <w:szCs w:val="24"/>
              </w:rPr>
            </w:pPr>
            <w:r w:rsidRPr="003139D2">
              <w:rPr>
                <w:rFonts w:ascii="TH Niramit AS" w:eastAsia="MS Mincho" w:hAnsi="TH Niramit AS" w:cs="TH Niramit AS"/>
                <w:b/>
                <w:bCs/>
                <w:sz w:val="24"/>
                <w:szCs w:val="24"/>
                <w:cs/>
              </w:rPr>
              <w:t>การเข้าถึง</w:t>
            </w:r>
          </w:p>
          <w:p w14:paraId="0F08005D" w14:textId="77777777" w:rsidR="0024299D" w:rsidRPr="003139D2" w:rsidRDefault="0024299D" w:rsidP="0024299D">
            <w:pPr>
              <w:spacing w:after="0" w:line="240" w:lineRule="auto"/>
              <w:jc w:val="center"/>
              <w:rPr>
                <w:rFonts w:ascii="TH Niramit AS" w:eastAsia="MS Mincho" w:hAnsi="TH Niramit AS" w:cs="TH Niramit AS"/>
                <w:b/>
                <w:bCs/>
                <w:sz w:val="24"/>
                <w:szCs w:val="24"/>
              </w:rPr>
            </w:pPr>
            <w:r w:rsidRPr="003139D2">
              <w:rPr>
                <w:rFonts w:ascii="TH Niramit AS" w:eastAsia="MS Mincho" w:hAnsi="TH Niramit AS" w:cs="TH Niramit AS"/>
                <w:b/>
                <w:bCs/>
                <w:sz w:val="24"/>
                <w:szCs w:val="24"/>
                <w:cs/>
              </w:rPr>
              <w:t>ข้อมูล</w:t>
            </w:r>
          </w:p>
          <w:p w14:paraId="4102B9F7" w14:textId="77777777" w:rsidR="0024299D" w:rsidRPr="003139D2" w:rsidRDefault="0024299D" w:rsidP="0024299D">
            <w:pPr>
              <w:spacing w:after="0" w:line="240" w:lineRule="auto"/>
              <w:ind w:right="-90" w:hanging="70"/>
              <w:jc w:val="center"/>
              <w:rPr>
                <w:rFonts w:ascii="TH Niramit AS" w:eastAsia="MS Mincho" w:hAnsi="TH Niramit AS" w:cs="TH Niramit AS"/>
                <w:b/>
                <w:bCs/>
                <w:sz w:val="24"/>
                <w:szCs w:val="24"/>
              </w:rPr>
            </w:pPr>
            <w:r w:rsidRPr="003139D2">
              <w:rPr>
                <w:rFonts w:ascii="TH Niramit AS" w:eastAsia="MS Mincho" w:hAnsi="TH Niramit AS" w:cs="TH Niramit AS"/>
                <w:b/>
                <w:bCs/>
                <w:sz w:val="24"/>
                <w:szCs w:val="24"/>
                <w:cs/>
              </w:rPr>
              <w:t>(ยาก / ง่าย)</w:t>
            </w:r>
          </w:p>
        </w:tc>
        <w:tc>
          <w:tcPr>
            <w:tcW w:w="1423" w:type="dxa"/>
            <w:shd w:val="clear" w:color="auto" w:fill="auto"/>
          </w:tcPr>
          <w:p w14:paraId="20A50BD4" w14:textId="77777777" w:rsidR="0024299D" w:rsidRPr="003139D2" w:rsidRDefault="0024299D" w:rsidP="0024299D">
            <w:pPr>
              <w:spacing w:after="0" w:line="240" w:lineRule="auto"/>
              <w:jc w:val="center"/>
              <w:rPr>
                <w:rFonts w:ascii="TH Niramit AS" w:eastAsia="MS Mincho" w:hAnsi="TH Niramit AS" w:cs="TH Niramit AS"/>
                <w:b/>
                <w:bCs/>
                <w:sz w:val="24"/>
                <w:szCs w:val="24"/>
              </w:rPr>
            </w:pPr>
            <w:r w:rsidRPr="003139D2">
              <w:rPr>
                <w:rFonts w:ascii="TH Niramit AS" w:eastAsia="MS Mincho" w:hAnsi="TH Niramit AS" w:cs="TH Niramit AS"/>
                <w:b/>
                <w:bCs/>
                <w:sz w:val="24"/>
                <w:szCs w:val="24"/>
                <w:cs/>
              </w:rPr>
              <w:t>ความครบถ้วน</w:t>
            </w:r>
          </w:p>
          <w:p w14:paraId="76C38859" w14:textId="77777777" w:rsidR="0024299D" w:rsidRPr="003139D2" w:rsidRDefault="0024299D" w:rsidP="0024299D">
            <w:pPr>
              <w:spacing w:after="0" w:line="240" w:lineRule="auto"/>
              <w:jc w:val="center"/>
              <w:rPr>
                <w:rFonts w:ascii="TH Niramit AS" w:eastAsia="MS Mincho" w:hAnsi="TH Niramit AS" w:cs="TH Niramit AS"/>
                <w:b/>
                <w:bCs/>
                <w:sz w:val="24"/>
                <w:szCs w:val="24"/>
              </w:rPr>
            </w:pPr>
            <w:r w:rsidRPr="003139D2">
              <w:rPr>
                <w:rFonts w:ascii="TH Niramit AS" w:eastAsia="MS Mincho" w:hAnsi="TH Niramit AS" w:cs="TH Niramit AS"/>
                <w:b/>
                <w:bCs/>
                <w:sz w:val="24"/>
                <w:szCs w:val="24"/>
                <w:cs/>
              </w:rPr>
              <w:t>/ ตรงกับความต้องการ</w:t>
            </w:r>
          </w:p>
        </w:tc>
        <w:tc>
          <w:tcPr>
            <w:tcW w:w="1378" w:type="dxa"/>
            <w:shd w:val="clear" w:color="auto" w:fill="auto"/>
          </w:tcPr>
          <w:p w14:paraId="4652B159" w14:textId="77777777" w:rsidR="0024299D" w:rsidRPr="003139D2" w:rsidRDefault="0024299D" w:rsidP="0024299D">
            <w:pPr>
              <w:spacing w:after="0" w:line="240" w:lineRule="auto"/>
              <w:jc w:val="center"/>
              <w:rPr>
                <w:rFonts w:ascii="TH Niramit AS" w:eastAsia="MS Mincho" w:hAnsi="TH Niramit AS" w:cs="TH Niramit AS"/>
                <w:b/>
                <w:bCs/>
                <w:sz w:val="24"/>
                <w:szCs w:val="24"/>
              </w:rPr>
            </w:pPr>
            <w:r w:rsidRPr="003139D2">
              <w:rPr>
                <w:rFonts w:ascii="TH Niramit AS" w:eastAsia="MS Mincho" w:hAnsi="TH Niramit AS" w:cs="TH Niramit AS"/>
                <w:b/>
                <w:bCs/>
                <w:sz w:val="24"/>
                <w:szCs w:val="24"/>
                <w:cs/>
              </w:rPr>
              <w:t>ข้อมูลมีความเป็นปัจจุบัน</w:t>
            </w:r>
          </w:p>
        </w:tc>
        <w:tc>
          <w:tcPr>
            <w:tcW w:w="1569" w:type="dxa"/>
            <w:shd w:val="clear" w:color="auto" w:fill="auto"/>
          </w:tcPr>
          <w:p w14:paraId="6D6A7646" w14:textId="77777777" w:rsidR="0024299D" w:rsidRPr="003139D2" w:rsidRDefault="0024299D" w:rsidP="0024299D">
            <w:pPr>
              <w:spacing w:after="0" w:line="240" w:lineRule="auto"/>
              <w:jc w:val="center"/>
              <w:rPr>
                <w:rFonts w:ascii="TH Niramit AS" w:eastAsia="MS Mincho" w:hAnsi="TH Niramit AS" w:cs="TH Niramit AS"/>
                <w:b/>
                <w:bCs/>
                <w:sz w:val="24"/>
                <w:szCs w:val="24"/>
              </w:rPr>
            </w:pPr>
            <w:r w:rsidRPr="003139D2">
              <w:rPr>
                <w:rFonts w:ascii="TH Niramit AS" w:eastAsia="MS Mincho" w:hAnsi="TH Niramit AS" w:cs="TH Niramit AS"/>
                <w:b/>
                <w:bCs/>
                <w:sz w:val="24"/>
                <w:szCs w:val="24"/>
                <w:cs/>
              </w:rPr>
              <w:t>ข้อเสนอแนะอื่น ๆ</w:t>
            </w:r>
          </w:p>
        </w:tc>
      </w:tr>
      <w:tr w:rsidR="0024299D" w:rsidRPr="003139D2" w14:paraId="36E8FA8C" w14:textId="77777777" w:rsidTr="00104644">
        <w:tc>
          <w:tcPr>
            <w:tcW w:w="9062" w:type="dxa"/>
            <w:gridSpan w:val="5"/>
            <w:shd w:val="clear" w:color="auto" w:fill="F2F2F2"/>
          </w:tcPr>
          <w:p w14:paraId="7B6042A0" w14:textId="77777777" w:rsidR="0024299D" w:rsidRPr="003139D2" w:rsidRDefault="0024299D" w:rsidP="00BC1247">
            <w:pPr>
              <w:numPr>
                <w:ilvl w:val="0"/>
                <w:numId w:val="38"/>
              </w:numPr>
              <w:tabs>
                <w:tab w:val="left" w:pos="426"/>
                <w:tab w:val="left" w:pos="851"/>
              </w:tabs>
              <w:spacing w:after="0" w:line="240" w:lineRule="auto"/>
              <w:contextualSpacing/>
              <w:jc w:val="thaiDistribute"/>
              <w:rPr>
                <w:rFonts w:ascii="TH Niramit AS" w:eastAsia="Calibri" w:hAnsi="TH Niramit AS" w:cs="TH Niramit AS"/>
                <w:b/>
                <w:bCs/>
                <w:sz w:val="24"/>
                <w:szCs w:val="24"/>
              </w:rPr>
            </w:pPr>
            <w:r w:rsidRPr="003139D2">
              <w:rPr>
                <w:rFonts w:ascii="TH Niramit AS" w:eastAsia="Calibri" w:hAnsi="TH Niramit AS" w:cs="TH Niramit AS"/>
                <w:b/>
                <w:bCs/>
                <w:sz w:val="24"/>
                <w:szCs w:val="24"/>
                <w:cs/>
              </w:rPr>
              <w:t>นักเรียน นักศึกษา</w:t>
            </w:r>
          </w:p>
        </w:tc>
      </w:tr>
      <w:tr w:rsidR="0024299D" w:rsidRPr="003139D2" w14:paraId="28B39518" w14:textId="77777777" w:rsidTr="00104644">
        <w:tc>
          <w:tcPr>
            <w:tcW w:w="3464" w:type="dxa"/>
            <w:shd w:val="clear" w:color="auto" w:fill="auto"/>
          </w:tcPr>
          <w:p w14:paraId="22E0A19B" w14:textId="77777777" w:rsidR="0024299D" w:rsidRPr="003139D2" w:rsidRDefault="0024299D" w:rsidP="0024299D">
            <w:pPr>
              <w:spacing w:after="0" w:line="240" w:lineRule="auto"/>
              <w:rPr>
                <w:rFonts w:ascii="TH Niramit AS" w:eastAsia="MS Mincho" w:hAnsi="TH Niramit AS" w:cs="TH Niramit AS"/>
                <w:sz w:val="24"/>
                <w:szCs w:val="24"/>
              </w:rPr>
            </w:pPr>
            <w:r w:rsidRPr="003139D2">
              <w:rPr>
                <w:rFonts w:ascii="TH Niramit AS" w:eastAsia="MS Mincho" w:hAnsi="TH Niramit AS" w:cs="TH Niramit AS"/>
                <w:sz w:val="24"/>
                <w:szCs w:val="24"/>
                <w:cs/>
              </w:rPr>
              <w:t xml:space="preserve">เว็บไซต์คณะ/มหาวิทยาลัย </w:t>
            </w:r>
            <w:hyperlink r:id="rId33" w:history="1">
              <w:r w:rsidRPr="003139D2">
                <w:rPr>
                  <w:rFonts w:ascii="TH Niramit AS" w:eastAsia="MS Mincho" w:hAnsi="TH Niramit AS" w:cs="TH Niramit AS"/>
                  <w:color w:val="0563C1"/>
                  <w:sz w:val="24"/>
                  <w:szCs w:val="24"/>
                  <w:u w:val="single"/>
                </w:rPr>
                <w:t>http</w:t>
              </w:r>
              <w:r w:rsidRPr="003139D2">
                <w:rPr>
                  <w:rFonts w:ascii="TH Niramit AS" w:eastAsia="MS Mincho" w:hAnsi="TH Niramit AS" w:cs="TH Niramit AS"/>
                  <w:color w:val="0563C1"/>
                  <w:sz w:val="24"/>
                  <w:szCs w:val="24"/>
                  <w:u w:val="single"/>
                  <w:cs/>
                </w:rPr>
                <w:t>://</w:t>
              </w:r>
              <w:r w:rsidRPr="003139D2">
                <w:rPr>
                  <w:rFonts w:ascii="TH Niramit AS" w:eastAsia="MS Mincho" w:hAnsi="TH Niramit AS" w:cs="TH Niramit AS"/>
                  <w:color w:val="0563C1"/>
                  <w:sz w:val="24"/>
                  <w:szCs w:val="24"/>
                  <w:u w:val="single"/>
                </w:rPr>
                <w:t>www</w:t>
              </w:r>
              <w:r w:rsidRPr="003139D2">
                <w:rPr>
                  <w:rFonts w:ascii="TH Niramit AS" w:eastAsia="MS Mincho" w:hAnsi="TH Niramit AS" w:cs="TH Niramit AS"/>
                  <w:color w:val="0563C1"/>
                  <w:sz w:val="24"/>
                  <w:szCs w:val="24"/>
                  <w:u w:val="single"/>
                  <w:cs/>
                </w:rPr>
                <w:t>.</w:t>
              </w:r>
              <w:proofErr w:type="spellStart"/>
              <w:r w:rsidRPr="003139D2">
                <w:rPr>
                  <w:rFonts w:ascii="TH Niramit AS" w:eastAsia="MS Mincho" w:hAnsi="TH Niramit AS" w:cs="TH Niramit AS"/>
                  <w:color w:val="0563C1"/>
                  <w:sz w:val="24"/>
                  <w:szCs w:val="24"/>
                  <w:u w:val="single"/>
                </w:rPr>
                <w:t>chumphon</w:t>
              </w:r>
              <w:proofErr w:type="spellEnd"/>
              <w:r w:rsidRPr="003139D2">
                <w:rPr>
                  <w:rFonts w:ascii="TH Niramit AS" w:eastAsia="MS Mincho" w:hAnsi="TH Niramit AS" w:cs="TH Niramit AS"/>
                  <w:color w:val="0563C1"/>
                  <w:sz w:val="24"/>
                  <w:szCs w:val="24"/>
                  <w:u w:val="single"/>
                  <w:cs/>
                </w:rPr>
                <w:t>.</w:t>
              </w:r>
              <w:proofErr w:type="spellStart"/>
              <w:r w:rsidRPr="003139D2">
                <w:rPr>
                  <w:rFonts w:ascii="TH Niramit AS" w:eastAsia="MS Mincho" w:hAnsi="TH Niramit AS" w:cs="TH Niramit AS"/>
                  <w:color w:val="0563C1"/>
                  <w:sz w:val="24"/>
                  <w:szCs w:val="24"/>
                  <w:u w:val="single"/>
                </w:rPr>
                <w:t>mju</w:t>
              </w:r>
              <w:proofErr w:type="spellEnd"/>
              <w:r w:rsidRPr="003139D2">
                <w:rPr>
                  <w:rFonts w:ascii="TH Niramit AS" w:eastAsia="MS Mincho" w:hAnsi="TH Niramit AS" w:cs="TH Niramit AS"/>
                  <w:color w:val="0563C1"/>
                  <w:sz w:val="24"/>
                  <w:szCs w:val="24"/>
                  <w:u w:val="single"/>
                  <w:cs/>
                </w:rPr>
                <w:t>.</w:t>
              </w:r>
              <w:r w:rsidRPr="003139D2">
                <w:rPr>
                  <w:rFonts w:ascii="TH Niramit AS" w:eastAsia="MS Mincho" w:hAnsi="TH Niramit AS" w:cs="TH Niramit AS"/>
                  <w:color w:val="0563C1"/>
                  <w:sz w:val="24"/>
                  <w:szCs w:val="24"/>
                  <w:u w:val="single"/>
                </w:rPr>
                <w:t>ac</w:t>
              </w:r>
              <w:r w:rsidRPr="003139D2">
                <w:rPr>
                  <w:rFonts w:ascii="TH Niramit AS" w:eastAsia="MS Mincho" w:hAnsi="TH Niramit AS" w:cs="TH Niramit AS"/>
                  <w:color w:val="0563C1"/>
                  <w:sz w:val="24"/>
                  <w:szCs w:val="24"/>
                  <w:u w:val="single"/>
                  <w:cs/>
                </w:rPr>
                <w:t>.</w:t>
              </w:r>
              <w:proofErr w:type="spellStart"/>
              <w:r w:rsidRPr="003139D2">
                <w:rPr>
                  <w:rFonts w:ascii="TH Niramit AS" w:eastAsia="MS Mincho" w:hAnsi="TH Niramit AS" w:cs="TH Niramit AS"/>
                  <w:color w:val="0563C1"/>
                  <w:sz w:val="24"/>
                  <w:szCs w:val="24"/>
                  <w:u w:val="single"/>
                </w:rPr>
                <w:t>th</w:t>
              </w:r>
              <w:proofErr w:type="spellEnd"/>
              <w:r w:rsidRPr="003139D2">
                <w:rPr>
                  <w:rFonts w:ascii="TH Niramit AS" w:eastAsia="MS Mincho" w:hAnsi="TH Niramit AS" w:cs="TH Niramit AS"/>
                  <w:color w:val="0563C1"/>
                  <w:sz w:val="24"/>
                  <w:szCs w:val="24"/>
                  <w:u w:val="single"/>
                  <w:cs/>
                </w:rPr>
                <w:t>/</w:t>
              </w:r>
            </w:hyperlink>
          </w:p>
          <w:p w14:paraId="1EA47B7F" w14:textId="77777777" w:rsidR="0024299D" w:rsidRPr="003139D2" w:rsidRDefault="005130E4" w:rsidP="0024299D">
            <w:pPr>
              <w:spacing w:after="0" w:line="240" w:lineRule="auto"/>
              <w:rPr>
                <w:rFonts w:ascii="TH Niramit AS" w:eastAsia="MS Mincho" w:hAnsi="TH Niramit AS" w:cs="TH Niramit AS"/>
                <w:sz w:val="24"/>
                <w:szCs w:val="24"/>
              </w:rPr>
            </w:pPr>
            <w:hyperlink r:id="rId34" w:history="1">
              <w:r w:rsidR="0024299D" w:rsidRPr="003139D2">
                <w:rPr>
                  <w:rFonts w:ascii="TH Niramit AS" w:eastAsia="MS Mincho" w:hAnsi="TH Niramit AS" w:cs="TH Niramit AS"/>
                  <w:color w:val="0563C1"/>
                  <w:sz w:val="24"/>
                  <w:szCs w:val="24"/>
                  <w:u w:val="single"/>
                </w:rPr>
                <w:t>https</w:t>
              </w:r>
              <w:r w:rsidR="0024299D" w:rsidRPr="003139D2">
                <w:rPr>
                  <w:rFonts w:ascii="TH Niramit AS" w:eastAsia="MS Mincho" w:hAnsi="TH Niramit AS" w:cs="TH Niramit AS"/>
                  <w:color w:val="0563C1"/>
                  <w:sz w:val="24"/>
                  <w:szCs w:val="24"/>
                  <w:u w:val="single"/>
                  <w:cs/>
                </w:rPr>
                <w:t>://</w:t>
              </w:r>
              <w:r w:rsidR="0024299D" w:rsidRPr="003139D2">
                <w:rPr>
                  <w:rFonts w:ascii="TH Niramit AS" w:eastAsia="MS Mincho" w:hAnsi="TH Niramit AS" w:cs="TH Niramit AS"/>
                  <w:color w:val="0563C1"/>
                  <w:sz w:val="24"/>
                  <w:szCs w:val="24"/>
                  <w:u w:val="single"/>
                </w:rPr>
                <w:t>www</w:t>
              </w:r>
              <w:r w:rsidR="0024299D" w:rsidRPr="003139D2">
                <w:rPr>
                  <w:rFonts w:ascii="TH Niramit AS" w:eastAsia="MS Mincho" w:hAnsi="TH Niramit AS" w:cs="TH Niramit AS"/>
                  <w:color w:val="0563C1"/>
                  <w:sz w:val="24"/>
                  <w:szCs w:val="24"/>
                  <w:u w:val="single"/>
                  <w:cs/>
                </w:rPr>
                <w:t>.</w:t>
              </w:r>
              <w:proofErr w:type="spellStart"/>
              <w:r w:rsidR="0024299D" w:rsidRPr="003139D2">
                <w:rPr>
                  <w:rFonts w:ascii="TH Niramit AS" w:eastAsia="MS Mincho" w:hAnsi="TH Niramit AS" w:cs="TH Niramit AS"/>
                  <w:color w:val="0563C1"/>
                  <w:sz w:val="24"/>
                  <w:szCs w:val="24"/>
                  <w:u w:val="single"/>
                </w:rPr>
                <w:t>mju</w:t>
              </w:r>
              <w:proofErr w:type="spellEnd"/>
              <w:r w:rsidR="0024299D" w:rsidRPr="003139D2">
                <w:rPr>
                  <w:rFonts w:ascii="TH Niramit AS" w:eastAsia="MS Mincho" w:hAnsi="TH Niramit AS" w:cs="TH Niramit AS"/>
                  <w:color w:val="0563C1"/>
                  <w:sz w:val="24"/>
                  <w:szCs w:val="24"/>
                  <w:u w:val="single"/>
                  <w:cs/>
                </w:rPr>
                <w:t>.</w:t>
              </w:r>
              <w:r w:rsidR="0024299D" w:rsidRPr="003139D2">
                <w:rPr>
                  <w:rFonts w:ascii="TH Niramit AS" w:eastAsia="MS Mincho" w:hAnsi="TH Niramit AS" w:cs="TH Niramit AS"/>
                  <w:color w:val="0563C1"/>
                  <w:sz w:val="24"/>
                  <w:szCs w:val="24"/>
                  <w:u w:val="single"/>
                </w:rPr>
                <w:t>ac</w:t>
              </w:r>
              <w:r w:rsidR="0024299D" w:rsidRPr="003139D2">
                <w:rPr>
                  <w:rFonts w:ascii="TH Niramit AS" w:eastAsia="MS Mincho" w:hAnsi="TH Niramit AS" w:cs="TH Niramit AS"/>
                  <w:color w:val="0563C1"/>
                  <w:sz w:val="24"/>
                  <w:szCs w:val="24"/>
                  <w:u w:val="single"/>
                  <w:cs/>
                </w:rPr>
                <w:t>.</w:t>
              </w:r>
              <w:proofErr w:type="spellStart"/>
              <w:r w:rsidR="0024299D" w:rsidRPr="003139D2">
                <w:rPr>
                  <w:rFonts w:ascii="TH Niramit AS" w:eastAsia="MS Mincho" w:hAnsi="TH Niramit AS" w:cs="TH Niramit AS"/>
                  <w:color w:val="0563C1"/>
                  <w:sz w:val="24"/>
                  <w:szCs w:val="24"/>
                  <w:u w:val="single"/>
                </w:rPr>
                <w:t>th</w:t>
              </w:r>
              <w:proofErr w:type="spellEnd"/>
              <w:r w:rsidR="0024299D" w:rsidRPr="003139D2">
                <w:rPr>
                  <w:rFonts w:ascii="TH Niramit AS" w:eastAsia="MS Mincho" w:hAnsi="TH Niramit AS" w:cs="TH Niramit AS"/>
                  <w:color w:val="0563C1"/>
                  <w:sz w:val="24"/>
                  <w:szCs w:val="24"/>
                  <w:u w:val="single"/>
                  <w:cs/>
                </w:rPr>
                <w:t>/</w:t>
              </w:r>
              <w:r w:rsidR="0024299D" w:rsidRPr="003139D2">
                <w:rPr>
                  <w:rFonts w:ascii="TH Niramit AS" w:eastAsia="MS Mincho" w:hAnsi="TH Niramit AS" w:cs="TH Niramit AS"/>
                  <w:color w:val="0563C1"/>
                  <w:sz w:val="24"/>
                  <w:szCs w:val="24"/>
                  <w:u w:val="single"/>
                </w:rPr>
                <w:t>main</w:t>
              </w:r>
              <w:r w:rsidR="0024299D" w:rsidRPr="003139D2">
                <w:rPr>
                  <w:rFonts w:ascii="TH Niramit AS" w:eastAsia="MS Mincho" w:hAnsi="TH Niramit AS" w:cs="TH Niramit AS"/>
                  <w:color w:val="0563C1"/>
                  <w:sz w:val="24"/>
                  <w:szCs w:val="24"/>
                  <w:u w:val="single"/>
                  <w:cs/>
                </w:rPr>
                <w:t>/</w:t>
              </w:r>
            </w:hyperlink>
          </w:p>
        </w:tc>
        <w:tc>
          <w:tcPr>
            <w:tcW w:w="1228" w:type="dxa"/>
            <w:shd w:val="clear" w:color="auto" w:fill="auto"/>
          </w:tcPr>
          <w:p w14:paraId="272275DB" w14:textId="77777777" w:rsidR="0024299D" w:rsidRPr="003139D2" w:rsidRDefault="0024299D" w:rsidP="0024299D">
            <w:pPr>
              <w:spacing w:after="0" w:line="240" w:lineRule="auto"/>
              <w:jc w:val="center"/>
              <w:rPr>
                <w:rFonts w:ascii="TH Niramit AS" w:eastAsia="MS Mincho" w:hAnsi="TH Niramit AS" w:cs="TH Niramit AS"/>
                <w:sz w:val="24"/>
                <w:szCs w:val="24"/>
                <w:cs/>
              </w:rPr>
            </w:pPr>
            <w:r w:rsidRPr="003139D2">
              <w:rPr>
                <w:rFonts w:ascii="TH Niramit AS" w:eastAsia="MS Mincho" w:hAnsi="TH Niramit AS" w:cs="TH Niramit AS"/>
                <w:sz w:val="24"/>
                <w:szCs w:val="24"/>
                <w:cs/>
              </w:rPr>
              <w:t>ง่าย</w:t>
            </w:r>
          </w:p>
        </w:tc>
        <w:tc>
          <w:tcPr>
            <w:tcW w:w="1423" w:type="dxa"/>
            <w:shd w:val="clear" w:color="auto" w:fill="auto"/>
          </w:tcPr>
          <w:p w14:paraId="7010074E" w14:textId="77777777" w:rsidR="0024299D" w:rsidRPr="003139D2" w:rsidRDefault="0024299D" w:rsidP="0024299D">
            <w:pPr>
              <w:spacing w:after="0" w:line="240" w:lineRule="auto"/>
              <w:jc w:val="center"/>
              <w:rPr>
                <w:rFonts w:ascii="TH Niramit AS" w:eastAsia="MS Mincho" w:hAnsi="TH Niramit AS" w:cs="TH Niramit AS"/>
                <w:color w:val="FF0000"/>
                <w:sz w:val="24"/>
                <w:szCs w:val="24"/>
                <w:cs/>
              </w:rPr>
            </w:pPr>
            <w:r w:rsidRPr="003139D2">
              <w:rPr>
                <w:rFonts w:ascii="TH Niramit AS" w:eastAsia="MS Mincho" w:hAnsi="TH Niramit AS" w:cs="TH Niramit AS"/>
                <w:color w:val="FF0000"/>
                <w:sz w:val="24"/>
                <w:szCs w:val="24"/>
                <w:cs/>
              </w:rPr>
              <w:t>ตรงกับความต้องการ</w:t>
            </w:r>
          </w:p>
        </w:tc>
        <w:tc>
          <w:tcPr>
            <w:tcW w:w="1378" w:type="dxa"/>
            <w:shd w:val="clear" w:color="auto" w:fill="auto"/>
          </w:tcPr>
          <w:p w14:paraId="31F536BE" w14:textId="77777777" w:rsidR="0024299D" w:rsidRPr="003139D2" w:rsidRDefault="0024299D" w:rsidP="0024299D">
            <w:pPr>
              <w:spacing w:after="0" w:line="240" w:lineRule="auto"/>
              <w:jc w:val="center"/>
              <w:rPr>
                <w:rFonts w:ascii="TH Niramit AS" w:eastAsia="MS Mincho" w:hAnsi="TH Niramit AS" w:cs="TH Niramit AS"/>
                <w:color w:val="FF0000"/>
                <w:sz w:val="24"/>
                <w:szCs w:val="24"/>
              </w:rPr>
            </w:pPr>
            <w:r w:rsidRPr="003139D2">
              <w:rPr>
                <w:rFonts w:ascii="TH Niramit AS" w:eastAsia="MS Mincho" w:hAnsi="TH Niramit AS" w:cs="TH Niramit AS"/>
                <w:color w:val="FF0000"/>
                <w:sz w:val="24"/>
                <w:szCs w:val="24"/>
                <w:cs/>
              </w:rPr>
              <w:t>ยังไม่เป็นปัจจุบัน</w:t>
            </w:r>
          </w:p>
        </w:tc>
        <w:tc>
          <w:tcPr>
            <w:tcW w:w="1569" w:type="dxa"/>
            <w:shd w:val="clear" w:color="auto" w:fill="auto"/>
          </w:tcPr>
          <w:p w14:paraId="2741F729" w14:textId="77777777" w:rsidR="0024299D" w:rsidRPr="003139D2" w:rsidRDefault="0024299D" w:rsidP="0024299D">
            <w:pPr>
              <w:spacing w:after="0" w:line="240" w:lineRule="auto"/>
              <w:jc w:val="center"/>
              <w:rPr>
                <w:rFonts w:ascii="TH Niramit AS" w:eastAsia="MS Mincho" w:hAnsi="TH Niramit AS" w:cs="TH Niramit AS"/>
                <w:sz w:val="24"/>
                <w:szCs w:val="24"/>
              </w:rPr>
            </w:pPr>
          </w:p>
        </w:tc>
      </w:tr>
      <w:tr w:rsidR="0024299D" w:rsidRPr="003139D2" w14:paraId="6051E013" w14:textId="77777777" w:rsidTr="00104644">
        <w:tc>
          <w:tcPr>
            <w:tcW w:w="3464" w:type="dxa"/>
            <w:shd w:val="clear" w:color="auto" w:fill="auto"/>
          </w:tcPr>
          <w:p w14:paraId="0C6B9236" w14:textId="77777777" w:rsidR="0024299D" w:rsidRPr="003139D2" w:rsidRDefault="0024299D" w:rsidP="0024299D">
            <w:pPr>
              <w:spacing w:after="0" w:line="240" w:lineRule="auto"/>
              <w:rPr>
                <w:rFonts w:ascii="TH Niramit AS" w:eastAsia="MS Mincho" w:hAnsi="TH Niramit AS" w:cs="TH Niramit AS"/>
                <w:sz w:val="24"/>
                <w:szCs w:val="24"/>
              </w:rPr>
            </w:pPr>
            <w:r w:rsidRPr="003139D2">
              <w:rPr>
                <w:rFonts w:ascii="TH Niramit AS" w:eastAsia="MS Mincho" w:hAnsi="TH Niramit AS" w:cs="TH Niramit AS"/>
                <w:sz w:val="24"/>
                <w:szCs w:val="24"/>
                <w:cs/>
              </w:rPr>
              <w:t xml:space="preserve">คู่มือนักศึกษา </w:t>
            </w:r>
          </w:p>
        </w:tc>
        <w:tc>
          <w:tcPr>
            <w:tcW w:w="1228" w:type="dxa"/>
            <w:shd w:val="clear" w:color="auto" w:fill="auto"/>
          </w:tcPr>
          <w:p w14:paraId="15D4E8F4" w14:textId="77777777" w:rsidR="0024299D" w:rsidRPr="003139D2" w:rsidRDefault="0024299D" w:rsidP="0024299D">
            <w:pPr>
              <w:spacing w:after="0" w:line="240" w:lineRule="auto"/>
              <w:jc w:val="center"/>
              <w:rPr>
                <w:rFonts w:ascii="TH Niramit AS" w:eastAsia="MS Mincho" w:hAnsi="TH Niramit AS" w:cs="TH Niramit AS"/>
                <w:sz w:val="24"/>
                <w:szCs w:val="24"/>
              </w:rPr>
            </w:pPr>
            <w:r w:rsidRPr="003139D2">
              <w:rPr>
                <w:rFonts w:ascii="TH Niramit AS" w:eastAsia="MS Mincho" w:hAnsi="TH Niramit AS" w:cs="TH Niramit AS"/>
                <w:sz w:val="24"/>
                <w:szCs w:val="24"/>
                <w:cs/>
              </w:rPr>
              <w:t>ง่าย</w:t>
            </w:r>
          </w:p>
        </w:tc>
        <w:tc>
          <w:tcPr>
            <w:tcW w:w="1423" w:type="dxa"/>
            <w:shd w:val="clear" w:color="auto" w:fill="auto"/>
          </w:tcPr>
          <w:p w14:paraId="23F9891F" w14:textId="77777777" w:rsidR="0024299D" w:rsidRPr="003139D2" w:rsidRDefault="0024299D" w:rsidP="0024299D">
            <w:pPr>
              <w:spacing w:after="0" w:line="240" w:lineRule="auto"/>
              <w:jc w:val="center"/>
              <w:rPr>
                <w:rFonts w:ascii="TH Niramit AS" w:eastAsia="MS Mincho" w:hAnsi="TH Niramit AS" w:cs="TH Niramit AS"/>
                <w:color w:val="FF0000"/>
                <w:sz w:val="24"/>
                <w:szCs w:val="24"/>
              </w:rPr>
            </w:pPr>
            <w:r w:rsidRPr="003139D2">
              <w:rPr>
                <w:rFonts w:ascii="TH Niramit AS" w:eastAsia="MS Mincho" w:hAnsi="TH Niramit AS" w:cs="TH Niramit AS"/>
                <w:color w:val="FF0000"/>
                <w:sz w:val="24"/>
                <w:szCs w:val="24"/>
                <w:cs/>
              </w:rPr>
              <w:t>ตรงกับความต้องการ</w:t>
            </w:r>
          </w:p>
        </w:tc>
        <w:tc>
          <w:tcPr>
            <w:tcW w:w="1378" w:type="dxa"/>
            <w:shd w:val="clear" w:color="auto" w:fill="auto"/>
          </w:tcPr>
          <w:p w14:paraId="370E31BF" w14:textId="77777777" w:rsidR="0024299D" w:rsidRPr="003139D2" w:rsidRDefault="0024299D" w:rsidP="0024299D">
            <w:pPr>
              <w:spacing w:after="0" w:line="240" w:lineRule="auto"/>
              <w:jc w:val="center"/>
              <w:rPr>
                <w:rFonts w:ascii="TH Niramit AS" w:eastAsia="MS Mincho" w:hAnsi="TH Niramit AS" w:cs="TH Niramit AS"/>
                <w:color w:val="FF0000"/>
                <w:sz w:val="24"/>
                <w:szCs w:val="24"/>
              </w:rPr>
            </w:pPr>
            <w:r w:rsidRPr="003139D2">
              <w:rPr>
                <w:rFonts w:ascii="TH Niramit AS" w:eastAsia="MS Mincho" w:hAnsi="TH Niramit AS" w:cs="TH Niramit AS"/>
                <w:color w:val="FF0000"/>
                <w:sz w:val="24"/>
                <w:szCs w:val="24"/>
              </w:rPr>
              <w:sym w:font="Wingdings 2" w:char="F050"/>
            </w:r>
          </w:p>
        </w:tc>
        <w:tc>
          <w:tcPr>
            <w:tcW w:w="1569" w:type="dxa"/>
            <w:shd w:val="clear" w:color="auto" w:fill="auto"/>
          </w:tcPr>
          <w:p w14:paraId="36972ACE" w14:textId="77777777" w:rsidR="0024299D" w:rsidRPr="003139D2" w:rsidRDefault="0024299D" w:rsidP="0024299D">
            <w:pPr>
              <w:spacing w:after="0" w:line="240" w:lineRule="auto"/>
              <w:jc w:val="center"/>
              <w:rPr>
                <w:rFonts w:ascii="TH Niramit AS" w:eastAsia="MS Mincho" w:hAnsi="TH Niramit AS" w:cs="TH Niramit AS"/>
                <w:sz w:val="24"/>
                <w:szCs w:val="24"/>
              </w:rPr>
            </w:pPr>
          </w:p>
        </w:tc>
      </w:tr>
      <w:tr w:rsidR="0024299D" w:rsidRPr="003139D2" w14:paraId="07E20634" w14:textId="77777777" w:rsidTr="00104644">
        <w:tc>
          <w:tcPr>
            <w:tcW w:w="3464" w:type="dxa"/>
            <w:shd w:val="clear" w:color="auto" w:fill="auto"/>
          </w:tcPr>
          <w:p w14:paraId="400E1E6E" w14:textId="77777777" w:rsidR="0024299D" w:rsidRPr="003139D2" w:rsidRDefault="0024299D" w:rsidP="0024299D">
            <w:pPr>
              <w:spacing w:after="0" w:line="240" w:lineRule="auto"/>
              <w:rPr>
                <w:rFonts w:ascii="TH Niramit AS" w:eastAsia="MS Mincho" w:hAnsi="TH Niramit AS" w:cs="TH Niramit AS"/>
                <w:sz w:val="24"/>
                <w:szCs w:val="24"/>
              </w:rPr>
            </w:pPr>
            <w:r w:rsidRPr="003139D2">
              <w:rPr>
                <w:rFonts w:ascii="TH Niramit AS" w:eastAsia="MS Mincho" w:hAnsi="TH Niramit AS" w:cs="TH Niramit AS"/>
                <w:sz w:val="24"/>
                <w:szCs w:val="24"/>
                <w:cs/>
              </w:rPr>
              <w:t>แผ่นพับประชาสัมพันธ์</w:t>
            </w:r>
          </w:p>
        </w:tc>
        <w:tc>
          <w:tcPr>
            <w:tcW w:w="1228" w:type="dxa"/>
            <w:shd w:val="clear" w:color="auto" w:fill="auto"/>
          </w:tcPr>
          <w:p w14:paraId="78B24084" w14:textId="77777777" w:rsidR="0024299D" w:rsidRPr="003139D2" w:rsidRDefault="0024299D" w:rsidP="0024299D">
            <w:pPr>
              <w:spacing w:after="0" w:line="240" w:lineRule="auto"/>
              <w:jc w:val="center"/>
              <w:rPr>
                <w:rFonts w:ascii="TH Niramit AS" w:eastAsia="MS Mincho" w:hAnsi="TH Niramit AS" w:cs="TH Niramit AS"/>
                <w:sz w:val="24"/>
                <w:szCs w:val="24"/>
                <w:cs/>
              </w:rPr>
            </w:pPr>
            <w:r w:rsidRPr="003139D2">
              <w:rPr>
                <w:rFonts w:ascii="TH Niramit AS" w:eastAsia="MS Mincho" w:hAnsi="TH Niramit AS" w:cs="TH Niramit AS"/>
                <w:sz w:val="24"/>
                <w:szCs w:val="24"/>
                <w:cs/>
              </w:rPr>
              <w:t>ง่าย</w:t>
            </w:r>
          </w:p>
        </w:tc>
        <w:tc>
          <w:tcPr>
            <w:tcW w:w="1423" w:type="dxa"/>
            <w:shd w:val="clear" w:color="auto" w:fill="auto"/>
          </w:tcPr>
          <w:p w14:paraId="696210FF" w14:textId="77777777" w:rsidR="0024299D" w:rsidRPr="003139D2" w:rsidRDefault="0024299D" w:rsidP="0024299D">
            <w:pPr>
              <w:spacing w:after="0" w:line="240" w:lineRule="auto"/>
              <w:jc w:val="center"/>
              <w:rPr>
                <w:rFonts w:ascii="TH Niramit AS" w:eastAsia="MS Mincho" w:hAnsi="TH Niramit AS" w:cs="TH Niramit AS"/>
                <w:color w:val="FF0000"/>
                <w:sz w:val="24"/>
                <w:szCs w:val="24"/>
              </w:rPr>
            </w:pPr>
            <w:r w:rsidRPr="003139D2">
              <w:rPr>
                <w:rFonts w:ascii="TH Niramit AS" w:eastAsia="MS Mincho" w:hAnsi="TH Niramit AS" w:cs="TH Niramit AS"/>
                <w:color w:val="FF0000"/>
                <w:sz w:val="24"/>
                <w:szCs w:val="24"/>
                <w:cs/>
              </w:rPr>
              <w:t>ตรงกับความต้องการ</w:t>
            </w:r>
          </w:p>
        </w:tc>
        <w:tc>
          <w:tcPr>
            <w:tcW w:w="1378" w:type="dxa"/>
            <w:shd w:val="clear" w:color="auto" w:fill="auto"/>
          </w:tcPr>
          <w:p w14:paraId="7232E904" w14:textId="77777777" w:rsidR="0024299D" w:rsidRPr="003139D2" w:rsidRDefault="0024299D" w:rsidP="0024299D">
            <w:pPr>
              <w:spacing w:after="0" w:line="240" w:lineRule="auto"/>
              <w:jc w:val="center"/>
              <w:rPr>
                <w:rFonts w:ascii="TH Niramit AS" w:eastAsia="MS Mincho" w:hAnsi="TH Niramit AS" w:cs="TH Niramit AS"/>
                <w:color w:val="FF0000"/>
                <w:sz w:val="24"/>
                <w:szCs w:val="24"/>
              </w:rPr>
            </w:pPr>
            <w:r w:rsidRPr="003139D2">
              <w:rPr>
                <w:rFonts w:ascii="TH Niramit AS" w:eastAsia="MS Mincho" w:hAnsi="TH Niramit AS" w:cs="TH Niramit AS"/>
                <w:color w:val="FF0000"/>
                <w:sz w:val="24"/>
                <w:szCs w:val="24"/>
              </w:rPr>
              <w:sym w:font="Wingdings 2" w:char="F050"/>
            </w:r>
          </w:p>
        </w:tc>
        <w:tc>
          <w:tcPr>
            <w:tcW w:w="1569" w:type="dxa"/>
            <w:shd w:val="clear" w:color="auto" w:fill="auto"/>
          </w:tcPr>
          <w:p w14:paraId="26222B40" w14:textId="77777777" w:rsidR="0024299D" w:rsidRPr="003139D2" w:rsidRDefault="0024299D" w:rsidP="0024299D">
            <w:pPr>
              <w:spacing w:after="0" w:line="240" w:lineRule="auto"/>
              <w:jc w:val="center"/>
              <w:rPr>
                <w:rFonts w:ascii="TH Niramit AS" w:eastAsia="MS Mincho" w:hAnsi="TH Niramit AS" w:cs="TH Niramit AS"/>
                <w:sz w:val="24"/>
                <w:szCs w:val="24"/>
              </w:rPr>
            </w:pPr>
          </w:p>
        </w:tc>
      </w:tr>
      <w:tr w:rsidR="0024299D" w:rsidRPr="003139D2" w14:paraId="5739361A" w14:textId="77777777" w:rsidTr="00104644">
        <w:tc>
          <w:tcPr>
            <w:tcW w:w="3464" w:type="dxa"/>
            <w:shd w:val="clear" w:color="auto" w:fill="auto"/>
          </w:tcPr>
          <w:p w14:paraId="0514A51A" w14:textId="77777777" w:rsidR="0024299D" w:rsidRPr="003139D2" w:rsidRDefault="0024299D" w:rsidP="0024299D">
            <w:pPr>
              <w:spacing w:after="0" w:line="240" w:lineRule="auto"/>
              <w:rPr>
                <w:rFonts w:ascii="TH Niramit AS" w:eastAsia="MS Mincho" w:hAnsi="TH Niramit AS" w:cs="TH Niramit AS"/>
                <w:sz w:val="24"/>
                <w:szCs w:val="24"/>
              </w:rPr>
            </w:pPr>
            <w:r w:rsidRPr="003139D2">
              <w:rPr>
                <w:rFonts w:ascii="TH Niramit AS" w:eastAsia="MS Mincho" w:hAnsi="TH Niramit AS" w:cs="TH Niramit AS"/>
                <w:sz w:val="24"/>
                <w:szCs w:val="24"/>
                <w:cs/>
              </w:rPr>
              <w:t>ป้าย / โปสเตอร์ ประชาสัมพันธ์</w:t>
            </w:r>
          </w:p>
        </w:tc>
        <w:tc>
          <w:tcPr>
            <w:tcW w:w="1228" w:type="dxa"/>
            <w:shd w:val="clear" w:color="auto" w:fill="auto"/>
          </w:tcPr>
          <w:p w14:paraId="040E905E" w14:textId="77777777" w:rsidR="0024299D" w:rsidRPr="003139D2" w:rsidRDefault="0024299D" w:rsidP="0024299D">
            <w:pPr>
              <w:spacing w:after="0" w:line="240" w:lineRule="auto"/>
              <w:jc w:val="center"/>
              <w:rPr>
                <w:rFonts w:ascii="TH Niramit AS" w:eastAsia="MS Mincho" w:hAnsi="TH Niramit AS" w:cs="TH Niramit AS"/>
                <w:sz w:val="24"/>
                <w:szCs w:val="24"/>
              </w:rPr>
            </w:pPr>
            <w:r w:rsidRPr="003139D2">
              <w:rPr>
                <w:rFonts w:ascii="TH Niramit AS" w:eastAsia="MS Mincho" w:hAnsi="TH Niramit AS" w:cs="TH Niramit AS"/>
                <w:sz w:val="24"/>
                <w:szCs w:val="24"/>
                <w:cs/>
              </w:rPr>
              <w:t>ง่าย</w:t>
            </w:r>
          </w:p>
        </w:tc>
        <w:tc>
          <w:tcPr>
            <w:tcW w:w="1423" w:type="dxa"/>
            <w:shd w:val="clear" w:color="auto" w:fill="auto"/>
          </w:tcPr>
          <w:p w14:paraId="3DC52949" w14:textId="77777777" w:rsidR="0024299D" w:rsidRPr="003139D2" w:rsidRDefault="0024299D" w:rsidP="0024299D">
            <w:pPr>
              <w:spacing w:after="0" w:line="240" w:lineRule="auto"/>
              <w:jc w:val="center"/>
              <w:rPr>
                <w:rFonts w:ascii="TH Niramit AS" w:eastAsia="MS Mincho" w:hAnsi="TH Niramit AS" w:cs="TH Niramit AS"/>
                <w:color w:val="FF0000"/>
                <w:sz w:val="24"/>
                <w:szCs w:val="24"/>
              </w:rPr>
            </w:pPr>
            <w:r w:rsidRPr="003139D2">
              <w:rPr>
                <w:rFonts w:ascii="TH Niramit AS" w:eastAsia="MS Mincho" w:hAnsi="TH Niramit AS" w:cs="TH Niramit AS"/>
                <w:color w:val="FF0000"/>
                <w:sz w:val="24"/>
                <w:szCs w:val="24"/>
                <w:cs/>
              </w:rPr>
              <w:t>ตรงกับความต้องการ</w:t>
            </w:r>
          </w:p>
        </w:tc>
        <w:tc>
          <w:tcPr>
            <w:tcW w:w="1378" w:type="dxa"/>
            <w:shd w:val="clear" w:color="auto" w:fill="auto"/>
          </w:tcPr>
          <w:p w14:paraId="4FCDA5C4" w14:textId="77777777" w:rsidR="0024299D" w:rsidRPr="003139D2" w:rsidRDefault="0024299D" w:rsidP="0024299D">
            <w:pPr>
              <w:spacing w:after="0" w:line="240" w:lineRule="auto"/>
              <w:jc w:val="center"/>
              <w:rPr>
                <w:rFonts w:ascii="TH Niramit AS" w:eastAsia="MS Mincho" w:hAnsi="TH Niramit AS" w:cs="TH Niramit AS"/>
                <w:color w:val="FF0000"/>
                <w:sz w:val="24"/>
                <w:szCs w:val="24"/>
              </w:rPr>
            </w:pPr>
            <w:r w:rsidRPr="003139D2">
              <w:rPr>
                <w:rFonts w:ascii="TH Niramit AS" w:eastAsia="MS Mincho" w:hAnsi="TH Niramit AS" w:cs="TH Niramit AS"/>
                <w:color w:val="FF0000"/>
                <w:sz w:val="24"/>
                <w:szCs w:val="24"/>
              </w:rPr>
              <w:sym w:font="Wingdings 2" w:char="F050"/>
            </w:r>
          </w:p>
        </w:tc>
        <w:tc>
          <w:tcPr>
            <w:tcW w:w="1569" w:type="dxa"/>
            <w:shd w:val="clear" w:color="auto" w:fill="auto"/>
          </w:tcPr>
          <w:p w14:paraId="1F5D3EA6" w14:textId="77777777" w:rsidR="0024299D" w:rsidRPr="003139D2" w:rsidRDefault="0024299D" w:rsidP="0024299D">
            <w:pPr>
              <w:spacing w:after="0" w:line="240" w:lineRule="auto"/>
              <w:jc w:val="center"/>
              <w:rPr>
                <w:rFonts w:ascii="TH Niramit AS" w:eastAsia="MS Mincho" w:hAnsi="TH Niramit AS" w:cs="TH Niramit AS"/>
                <w:sz w:val="24"/>
                <w:szCs w:val="24"/>
              </w:rPr>
            </w:pPr>
          </w:p>
        </w:tc>
      </w:tr>
      <w:tr w:rsidR="0024299D" w:rsidRPr="003139D2" w14:paraId="71E2CD93" w14:textId="77777777" w:rsidTr="00104644">
        <w:trPr>
          <w:trHeight w:val="395"/>
        </w:trPr>
        <w:tc>
          <w:tcPr>
            <w:tcW w:w="9062" w:type="dxa"/>
            <w:gridSpan w:val="5"/>
            <w:shd w:val="clear" w:color="auto" w:fill="F2F2F2"/>
          </w:tcPr>
          <w:p w14:paraId="48DD6E71" w14:textId="77777777" w:rsidR="0024299D" w:rsidRPr="003139D2" w:rsidRDefault="0024299D" w:rsidP="00BC1247">
            <w:pPr>
              <w:numPr>
                <w:ilvl w:val="0"/>
                <w:numId w:val="38"/>
              </w:numPr>
              <w:tabs>
                <w:tab w:val="left" w:pos="426"/>
                <w:tab w:val="left" w:pos="851"/>
              </w:tabs>
              <w:spacing w:after="0" w:line="240" w:lineRule="auto"/>
              <w:contextualSpacing/>
              <w:jc w:val="thaiDistribute"/>
              <w:rPr>
                <w:rFonts w:ascii="TH Niramit AS" w:eastAsia="Calibri" w:hAnsi="TH Niramit AS" w:cs="TH Niramit AS"/>
                <w:b/>
                <w:bCs/>
                <w:sz w:val="24"/>
                <w:szCs w:val="24"/>
              </w:rPr>
            </w:pPr>
            <w:r w:rsidRPr="003139D2">
              <w:rPr>
                <w:rFonts w:ascii="TH Niramit AS" w:eastAsia="Calibri" w:hAnsi="TH Niramit AS" w:cs="TH Niramit AS"/>
                <w:b/>
                <w:bCs/>
                <w:sz w:val="24"/>
                <w:szCs w:val="24"/>
                <w:cs/>
              </w:rPr>
              <w:t>ผู้ปกครอง</w:t>
            </w:r>
          </w:p>
        </w:tc>
      </w:tr>
      <w:tr w:rsidR="0024299D" w:rsidRPr="003139D2" w14:paraId="08368D75" w14:textId="77777777" w:rsidTr="00104644">
        <w:tc>
          <w:tcPr>
            <w:tcW w:w="3464" w:type="dxa"/>
            <w:shd w:val="clear" w:color="auto" w:fill="auto"/>
          </w:tcPr>
          <w:p w14:paraId="24F56927" w14:textId="77777777" w:rsidR="0024299D" w:rsidRPr="003139D2" w:rsidRDefault="0024299D" w:rsidP="0024299D">
            <w:pPr>
              <w:spacing w:after="0" w:line="240" w:lineRule="auto"/>
              <w:rPr>
                <w:rFonts w:ascii="TH Niramit AS" w:eastAsia="MS Mincho" w:hAnsi="TH Niramit AS" w:cs="TH Niramit AS"/>
                <w:sz w:val="24"/>
                <w:szCs w:val="24"/>
              </w:rPr>
            </w:pPr>
            <w:r w:rsidRPr="003139D2">
              <w:rPr>
                <w:rFonts w:ascii="TH Niramit AS" w:eastAsia="MS Mincho" w:hAnsi="TH Niramit AS" w:cs="TH Niramit AS"/>
                <w:sz w:val="24"/>
                <w:szCs w:val="24"/>
                <w:cs/>
              </w:rPr>
              <w:t>เว็บไซต์คณะ/มหาวิทยาลัย</w:t>
            </w:r>
          </w:p>
        </w:tc>
        <w:tc>
          <w:tcPr>
            <w:tcW w:w="1228" w:type="dxa"/>
            <w:shd w:val="clear" w:color="auto" w:fill="auto"/>
          </w:tcPr>
          <w:p w14:paraId="75CFD49B" w14:textId="77777777" w:rsidR="0024299D" w:rsidRPr="003139D2" w:rsidRDefault="0024299D" w:rsidP="0024299D">
            <w:pPr>
              <w:spacing w:after="0" w:line="240" w:lineRule="auto"/>
              <w:jc w:val="center"/>
              <w:rPr>
                <w:rFonts w:ascii="TH Niramit AS" w:eastAsia="MS Mincho" w:hAnsi="TH Niramit AS" w:cs="TH Niramit AS"/>
                <w:sz w:val="24"/>
                <w:szCs w:val="24"/>
                <w:cs/>
              </w:rPr>
            </w:pPr>
            <w:r w:rsidRPr="003139D2">
              <w:rPr>
                <w:rFonts w:ascii="TH Niramit AS" w:eastAsia="MS Mincho" w:hAnsi="TH Niramit AS" w:cs="TH Niramit AS"/>
                <w:sz w:val="24"/>
                <w:szCs w:val="24"/>
                <w:cs/>
              </w:rPr>
              <w:t>ง่าย</w:t>
            </w:r>
          </w:p>
        </w:tc>
        <w:tc>
          <w:tcPr>
            <w:tcW w:w="1423" w:type="dxa"/>
            <w:shd w:val="clear" w:color="auto" w:fill="auto"/>
          </w:tcPr>
          <w:p w14:paraId="411C3D89" w14:textId="77777777" w:rsidR="0024299D" w:rsidRPr="003139D2" w:rsidRDefault="0024299D" w:rsidP="0024299D">
            <w:pPr>
              <w:spacing w:after="0" w:line="240" w:lineRule="auto"/>
              <w:jc w:val="center"/>
              <w:rPr>
                <w:rFonts w:ascii="TH Niramit AS" w:eastAsia="MS Mincho" w:hAnsi="TH Niramit AS" w:cs="TH Niramit AS"/>
                <w:color w:val="FF0000"/>
                <w:sz w:val="24"/>
                <w:szCs w:val="24"/>
              </w:rPr>
            </w:pPr>
            <w:r w:rsidRPr="003139D2">
              <w:rPr>
                <w:rFonts w:ascii="TH Niramit AS" w:eastAsia="MS Mincho" w:hAnsi="TH Niramit AS" w:cs="TH Niramit AS"/>
                <w:color w:val="FF0000"/>
                <w:sz w:val="24"/>
                <w:szCs w:val="24"/>
                <w:cs/>
              </w:rPr>
              <w:t>ตรงกับความต้องการ</w:t>
            </w:r>
          </w:p>
        </w:tc>
        <w:tc>
          <w:tcPr>
            <w:tcW w:w="1378" w:type="dxa"/>
            <w:shd w:val="clear" w:color="auto" w:fill="auto"/>
          </w:tcPr>
          <w:p w14:paraId="73719B17" w14:textId="77777777" w:rsidR="0024299D" w:rsidRPr="003139D2" w:rsidRDefault="0024299D" w:rsidP="0024299D">
            <w:pPr>
              <w:spacing w:after="0" w:line="240" w:lineRule="auto"/>
              <w:jc w:val="center"/>
              <w:rPr>
                <w:rFonts w:ascii="TH Niramit AS" w:eastAsia="MS Mincho" w:hAnsi="TH Niramit AS" w:cs="TH Niramit AS"/>
                <w:color w:val="FF0000"/>
                <w:sz w:val="24"/>
                <w:szCs w:val="24"/>
              </w:rPr>
            </w:pPr>
            <w:r w:rsidRPr="003139D2">
              <w:rPr>
                <w:rFonts w:ascii="TH Niramit AS" w:eastAsia="MS Mincho" w:hAnsi="TH Niramit AS" w:cs="TH Niramit AS"/>
                <w:color w:val="FF0000"/>
                <w:sz w:val="24"/>
                <w:szCs w:val="24"/>
                <w:cs/>
              </w:rPr>
              <w:t>ยังไม่เป็นปัจจุบัน</w:t>
            </w:r>
          </w:p>
        </w:tc>
        <w:tc>
          <w:tcPr>
            <w:tcW w:w="1569" w:type="dxa"/>
            <w:shd w:val="clear" w:color="auto" w:fill="auto"/>
          </w:tcPr>
          <w:p w14:paraId="6857B7E4" w14:textId="77777777" w:rsidR="0024299D" w:rsidRPr="003139D2" w:rsidRDefault="0024299D" w:rsidP="0024299D">
            <w:pPr>
              <w:spacing w:after="0" w:line="240" w:lineRule="auto"/>
              <w:jc w:val="center"/>
              <w:rPr>
                <w:rFonts w:ascii="TH Niramit AS" w:eastAsia="MS Mincho" w:hAnsi="TH Niramit AS" w:cs="TH Niramit AS"/>
                <w:sz w:val="24"/>
                <w:szCs w:val="24"/>
              </w:rPr>
            </w:pPr>
          </w:p>
        </w:tc>
      </w:tr>
      <w:tr w:rsidR="0024299D" w:rsidRPr="003139D2" w14:paraId="4FA18C5D" w14:textId="77777777" w:rsidTr="00104644">
        <w:tc>
          <w:tcPr>
            <w:tcW w:w="3464" w:type="dxa"/>
            <w:shd w:val="clear" w:color="auto" w:fill="auto"/>
          </w:tcPr>
          <w:p w14:paraId="2FDD7D00" w14:textId="77777777" w:rsidR="0024299D" w:rsidRPr="003139D2" w:rsidRDefault="0024299D" w:rsidP="0024299D">
            <w:pPr>
              <w:spacing w:after="0" w:line="240" w:lineRule="auto"/>
              <w:rPr>
                <w:rFonts w:ascii="TH Niramit AS" w:eastAsia="MS Mincho" w:hAnsi="TH Niramit AS" w:cs="TH Niramit AS"/>
                <w:sz w:val="24"/>
                <w:szCs w:val="24"/>
              </w:rPr>
            </w:pPr>
            <w:r w:rsidRPr="003139D2">
              <w:rPr>
                <w:rFonts w:ascii="TH Niramit AS" w:eastAsia="MS Mincho" w:hAnsi="TH Niramit AS" w:cs="TH Niramit AS"/>
                <w:sz w:val="24"/>
                <w:szCs w:val="24"/>
                <w:cs/>
              </w:rPr>
              <w:t>คู่มือนักศึกษา</w:t>
            </w:r>
          </w:p>
        </w:tc>
        <w:tc>
          <w:tcPr>
            <w:tcW w:w="1228" w:type="dxa"/>
            <w:shd w:val="clear" w:color="auto" w:fill="auto"/>
          </w:tcPr>
          <w:p w14:paraId="5F112504" w14:textId="77777777" w:rsidR="0024299D" w:rsidRPr="003139D2" w:rsidRDefault="0024299D" w:rsidP="0024299D">
            <w:pPr>
              <w:spacing w:after="0" w:line="240" w:lineRule="auto"/>
              <w:jc w:val="center"/>
              <w:rPr>
                <w:rFonts w:ascii="TH Niramit AS" w:eastAsia="MS Mincho" w:hAnsi="TH Niramit AS" w:cs="TH Niramit AS"/>
                <w:sz w:val="24"/>
                <w:szCs w:val="24"/>
              </w:rPr>
            </w:pPr>
            <w:r w:rsidRPr="003139D2">
              <w:rPr>
                <w:rFonts w:ascii="TH Niramit AS" w:eastAsia="MS Mincho" w:hAnsi="TH Niramit AS" w:cs="TH Niramit AS"/>
                <w:sz w:val="24"/>
                <w:szCs w:val="24"/>
                <w:cs/>
              </w:rPr>
              <w:t>ง่าย</w:t>
            </w:r>
          </w:p>
        </w:tc>
        <w:tc>
          <w:tcPr>
            <w:tcW w:w="1423" w:type="dxa"/>
            <w:shd w:val="clear" w:color="auto" w:fill="auto"/>
          </w:tcPr>
          <w:p w14:paraId="2FC5F740" w14:textId="77777777" w:rsidR="0024299D" w:rsidRPr="003139D2" w:rsidRDefault="0024299D" w:rsidP="0024299D">
            <w:pPr>
              <w:spacing w:after="0" w:line="240" w:lineRule="auto"/>
              <w:jc w:val="center"/>
              <w:rPr>
                <w:rFonts w:ascii="TH Niramit AS" w:eastAsia="MS Mincho" w:hAnsi="TH Niramit AS" w:cs="TH Niramit AS"/>
                <w:color w:val="FF0000"/>
                <w:sz w:val="24"/>
                <w:szCs w:val="24"/>
              </w:rPr>
            </w:pPr>
            <w:r w:rsidRPr="003139D2">
              <w:rPr>
                <w:rFonts w:ascii="TH Niramit AS" w:eastAsia="MS Mincho" w:hAnsi="TH Niramit AS" w:cs="TH Niramit AS"/>
                <w:color w:val="FF0000"/>
                <w:sz w:val="24"/>
                <w:szCs w:val="24"/>
                <w:cs/>
              </w:rPr>
              <w:t>ตรงกับความต้องการ</w:t>
            </w:r>
          </w:p>
        </w:tc>
        <w:tc>
          <w:tcPr>
            <w:tcW w:w="1378" w:type="dxa"/>
            <w:shd w:val="clear" w:color="auto" w:fill="auto"/>
          </w:tcPr>
          <w:p w14:paraId="58AB2233" w14:textId="77777777" w:rsidR="0024299D" w:rsidRPr="003139D2" w:rsidRDefault="0024299D" w:rsidP="0024299D">
            <w:pPr>
              <w:spacing w:after="0" w:line="240" w:lineRule="auto"/>
              <w:jc w:val="center"/>
              <w:rPr>
                <w:rFonts w:ascii="TH Niramit AS" w:eastAsia="MS Mincho" w:hAnsi="TH Niramit AS" w:cs="TH Niramit AS"/>
                <w:color w:val="FF0000"/>
                <w:sz w:val="24"/>
                <w:szCs w:val="24"/>
              </w:rPr>
            </w:pPr>
            <w:r w:rsidRPr="003139D2">
              <w:rPr>
                <w:rFonts w:ascii="TH Niramit AS" w:eastAsia="MS Mincho" w:hAnsi="TH Niramit AS" w:cs="TH Niramit AS"/>
                <w:color w:val="FF0000"/>
                <w:sz w:val="24"/>
                <w:szCs w:val="24"/>
              </w:rPr>
              <w:sym w:font="Wingdings 2" w:char="F050"/>
            </w:r>
          </w:p>
        </w:tc>
        <w:tc>
          <w:tcPr>
            <w:tcW w:w="1569" w:type="dxa"/>
            <w:shd w:val="clear" w:color="auto" w:fill="auto"/>
          </w:tcPr>
          <w:p w14:paraId="384BD119" w14:textId="77777777" w:rsidR="0024299D" w:rsidRPr="003139D2" w:rsidRDefault="0024299D" w:rsidP="0024299D">
            <w:pPr>
              <w:spacing w:after="0" w:line="240" w:lineRule="auto"/>
              <w:jc w:val="center"/>
              <w:rPr>
                <w:rFonts w:ascii="TH Niramit AS" w:eastAsia="MS Mincho" w:hAnsi="TH Niramit AS" w:cs="TH Niramit AS"/>
                <w:sz w:val="24"/>
                <w:szCs w:val="24"/>
              </w:rPr>
            </w:pPr>
          </w:p>
        </w:tc>
      </w:tr>
      <w:tr w:rsidR="0024299D" w:rsidRPr="003139D2" w14:paraId="2BFD6994" w14:textId="77777777" w:rsidTr="00104644">
        <w:tc>
          <w:tcPr>
            <w:tcW w:w="3464" w:type="dxa"/>
            <w:shd w:val="clear" w:color="auto" w:fill="auto"/>
          </w:tcPr>
          <w:p w14:paraId="0392B54A" w14:textId="77777777" w:rsidR="0024299D" w:rsidRPr="003139D2" w:rsidRDefault="0024299D" w:rsidP="0024299D">
            <w:pPr>
              <w:spacing w:after="0" w:line="240" w:lineRule="auto"/>
              <w:rPr>
                <w:rFonts w:ascii="TH Niramit AS" w:eastAsia="MS Mincho" w:hAnsi="TH Niramit AS" w:cs="TH Niramit AS"/>
                <w:sz w:val="24"/>
                <w:szCs w:val="24"/>
              </w:rPr>
            </w:pPr>
            <w:r w:rsidRPr="003139D2">
              <w:rPr>
                <w:rFonts w:ascii="TH Niramit AS" w:eastAsia="MS Mincho" w:hAnsi="TH Niramit AS" w:cs="TH Niramit AS"/>
                <w:sz w:val="24"/>
                <w:szCs w:val="24"/>
                <w:cs/>
              </w:rPr>
              <w:t>แผ่นพับประชาสัมพันธ์</w:t>
            </w:r>
          </w:p>
        </w:tc>
        <w:tc>
          <w:tcPr>
            <w:tcW w:w="1228" w:type="dxa"/>
            <w:shd w:val="clear" w:color="auto" w:fill="auto"/>
          </w:tcPr>
          <w:p w14:paraId="2E4181C5" w14:textId="77777777" w:rsidR="0024299D" w:rsidRPr="003139D2" w:rsidRDefault="0024299D" w:rsidP="0024299D">
            <w:pPr>
              <w:spacing w:after="0" w:line="240" w:lineRule="auto"/>
              <w:jc w:val="center"/>
              <w:rPr>
                <w:rFonts w:ascii="TH Niramit AS" w:eastAsia="MS Mincho" w:hAnsi="TH Niramit AS" w:cs="TH Niramit AS"/>
                <w:sz w:val="24"/>
                <w:szCs w:val="24"/>
              </w:rPr>
            </w:pPr>
            <w:r w:rsidRPr="003139D2">
              <w:rPr>
                <w:rFonts w:ascii="TH Niramit AS" w:eastAsia="MS Mincho" w:hAnsi="TH Niramit AS" w:cs="TH Niramit AS"/>
                <w:sz w:val="24"/>
                <w:szCs w:val="24"/>
                <w:cs/>
              </w:rPr>
              <w:t>ง่าย</w:t>
            </w:r>
          </w:p>
        </w:tc>
        <w:tc>
          <w:tcPr>
            <w:tcW w:w="1423" w:type="dxa"/>
            <w:shd w:val="clear" w:color="auto" w:fill="auto"/>
          </w:tcPr>
          <w:p w14:paraId="221C2AA6" w14:textId="77777777" w:rsidR="0024299D" w:rsidRPr="003139D2" w:rsidRDefault="0024299D" w:rsidP="0024299D">
            <w:pPr>
              <w:spacing w:after="0" w:line="240" w:lineRule="auto"/>
              <w:jc w:val="center"/>
              <w:rPr>
                <w:rFonts w:ascii="TH Niramit AS" w:eastAsia="MS Mincho" w:hAnsi="TH Niramit AS" w:cs="TH Niramit AS"/>
                <w:color w:val="FF0000"/>
                <w:sz w:val="24"/>
                <w:szCs w:val="24"/>
              </w:rPr>
            </w:pPr>
            <w:r w:rsidRPr="003139D2">
              <w:rPr>
                <w:rFonts w:ascii="TH Niramit AS" w:eastAsia="MS Mincho" w:hAnsi="TH Niramit AS" w:cs="TH Niramit AS"/>
                <w:color w:val="FF0000"/>
                <w:sz w:val="24"/>
                <w:szCs w:val="24"/>
                <w:cs/>
              </w:rPr>
              <w:t>ตรงกับความต้องการ</w:t>
            </w:r>
          </w:p>
        </w:tc>
        <w:tc>
          <w:tcPr>
            <w:tcW w:w="1378" w:type="dxa"/>
            <w:shd w:val="clear" w:color="auto" w:fill="auto"/>
          </w:tcPr>
          <w:p w14:paraId="2D9CF21B" w14:textId="77777777" w:rsidR="0024299D" w:rsidRPr="003139D2" w:rsidRDefault="0024299D" w:rsidP="0024299D">
            <w:pPr>
              <w:spacing w:after="0" w:line="240" w:lineRule="auto"/>
              <w:jc w:val="center"/>
              <w:rPr>
                <w:rFonts w:ascii="TH Niramit AS" w:eastAsia="MS Mincho" w:hAnsi="TH Niramit AS" w:cs="TH Niramit AS"/>
                <w:color w:val="FF0000"/>
                <w:sz w:val="24"/>
                <w:szCs w:val="24"/>
              </w:rPr>
            </w:pPr>
            <w:r w:rsidRPr="003139D2">
              <w:rPr>
                <w:rFonts w:ascii="TH Niramit AS" w:eastAsia="MS Mincho" w:hAnsi="TH Niramit AS" w:cs="TH Niramit AS"/>
                <w:color w:val="FF0000"/>
                <w:sz w:val="24"/>
                <w:szCs w:val="24"/>
              </w:rPr>
              <w:sym w:font="Wingdings 2" w:char="F050"/>
            </w:r>
          </w:p>
        </w:tc>
        <w:tc>
          <w:tcPr>
            <w:tcW w:w="1569" w:type="dxa"/>
            <w:shd w:val="clear" w:color="auto" w:fill="auto"/>
          </w:tcPr>
          <w:p w14:paraId="7900BA71" w14:textId="77777777" w:rsidR="0024299D" w:rsidRPr="003139D2" w:rsidRDefault="0024299D" w:rsidP="0024299D">
            <w:pPr>
              <w:spacing w:after="0" w:line="240" w:lineRule="auto"/>
              <w:jc w:val="center"/>
              <w:rPr>
                <w:rFonts w:ascii="TH Niramit AS" w:eastAsia="MS Mincho" w:hAnsi="TH Niramit AS" w:cs="TH Niramit AS"/>
                <w:sz w:val="24"/>
                <w:szCs w:val="24"/>
              </w:rPr>
            </w:pPr>
          </w:p>
        </w:tc>
      </w:tr>
      <w:tr w:rsidR="0024299D" w:rsidRPr="003139D2" w14:paraId="3E2789B1" w14:textId="77777777" w:rsidTr="00104644">
        <w:tc>
          <w:tcPr>
            <w:tcW w:w="3464" w:type="dxa"/>
            <w:shd w:val="clear" w:color="auto" w:fill="auto"/>
          </w:tcPr>
          <w:p w14:paraId="33C8153A" w14:textId="77777777" w:rsidR="0024299D" w:rsidRPr="003139D2" w:rsidRDefault="0024299D" w:rsidP="0024299D">
            <w:pPr>
              <w:spacing w:after="0" w:line="240" w:lineRule="auto"/>
              <w:rPr>
                <w:rFonts w:ascii="TH Niramit AS" w:eastAsia="MS Mincho" w:hAnsi="TH Niramit AS" w:cs="TH Niramit AS"/>
                <w:sz w:val="24"/>
                <w:szCs w:val="24"/>
              </w:rPr>
            </w:pPr>
            <w:r w:rsidRPr="003139D2">
              <w:rPr>
                <w:rFonts w:ascii="TH Niramit AS" w:eastAsia="MS Mincho" w:hAnsi="TH Niramit AS" w:cs="TH Niramit AS"/>
                <w:sz w:val="24"/>
                <w:szCs w:val="24"/>
                <w:cs/>
              </w:rPr>
              <w:t>ป้าย / โปสเตอร์ ประชาสัมพันธ์</w:t>
            </w:r>
          </w:p>
        </w:tc>
        <w:tc>
          <w:tcPr>
            <w:tcW w:w="1228" w:type="dxa"/>
            <w:shd w:val="clear" w:color="auto" w:fill="auto"/>
          </w:tcPr>
          <w:p w14:paraId="1DE33055" w14:textId="77777777" w:rsidR="0024299D" w:rsidRPr="003139D2" w:rsidRDefault="0024299D" w:rsidP="0024299D">
            <w:pPr>
              <w:spacing w:after="0" w:line="240" w:lineRule="auto"/>
              <w:jc w:val="center"/>
              <w:rPr>
                <w:rFonts w:ascii="TH Niramit AS" w:eastAsia="MS Mincho" w:hAnsi="TH Niramit AS" w:cs="TH Niramit AS"/>
                <w:sz w:val="24"/>
                <w:szCs w:val="24"/>
              </w:rPr>
            </w:pPr>
            <w:r w:rsidRPr="003139D2">
              <w:rPr>
                <w:rFonts w:ascii="TH Niramit AS" w:eastAsia="MS Mincho" w:hAnsi="TH Niramit AS" w:cs="TH Niramit AS"/>
                <w:sz w:val="24"/>
                <w:szCs w:val="24"/>
                <w:cs/>
              </w:rPr>
              <w:t>ง่าย</w:t>
            </w:r>
          </w:p>
        </w:tc>
        <w:tc>
          <w:tcPr>
            <w:tcW w:w="1423" w:type="dxa"/>
            <w:shd w:val="clear" w:color="auto" w:fill="auto"/>
          </w:tcPr>
          <w:p w14:paraId="2FC1F3B0" w14:textId="77777777" w:rsidR="0024299D" w:rsidRPr="003139D2" w:rsidRDefault="0024299D" w:rsidP="0024299D">
            <w:pPr>
              <w:spacing w:after="0" w:line="240" w:lineRule="auto"/>
              <w:jc w:val="center"/>
              <w:rPr>
                <w:rFonts w:ascii="TH Niramit AS" w:eastAsia="MS Mincho" w:hAnsi="TH Niramit AS" w:cs="TH Niramit AS"/>
                <w:color w:val="FF0000"/>
                <w:sz w:val="24"/>
                <w:szCs w:val="24"/>
              </w:rPr>
            </w:pPr>
            <w:r w:rsidRPr="003139D2">
              <w:rPr>
                <w:rFonts w:ascii="TH Niramit AS" w:eastAsia="MS Mincho" w:hAnsi="TH Niramit AS" w:cs="TH Niramit AS"/>
                <w:color w:val="FF0000"/>
                <w:sz w:val="24"/>
                <w:szCs w:val="24"/>
                <w:cs/>
              </w:rPr>
              <w:t>ตรงกับความต้องการ</w:t>
            </w:r>
          </w:p>
        </w:tc>
        <w:tc>
          <w:tcPr>
            <w:tcW w:w="1378" w:type="dxa"/>
            <w:shd w:val="clear" w:color="auto" w:fill="auto"/>
          </w:tcPr>
          <w:p w14:paraId="3EAE735D" w14:textId="77777777" w:rsidR="0024299D" w:rsidRPr="003139D2" w:rsidRDefault="0024299D" w:rsidP="0024299D">
            <w:pPr>
              <w:spacing w:after="0" w:line="240" w:lineRule="auto"/>
              <w:jc w:val="center"/>
              <w:rPr>
                <w:rFonts w:ascii="TH Niramit AS" w:eastAsia="MS Mincho" w:hAnsi="TH Niramit AS" w:cs="TH Niramit AS"/>
                <w:color w:val="FF0000"/>
                <w:sz w:val="24"/>
                <w:szCs w:val="24"/>
              </w:rPr>
            </w:pPr>
            <w:r w:rsidRPr="003139D2">
              <w:rPr>
                <w:rFonts w:ascii="TH Niramit AS" w:eastAsia="MS Mincho" w:hAnsi="TH Niramit AS" w:cs="TH Niramit AS"/>
                <w:color w:val="FF0000"/>
                <w:sz w:val="24"/>
                <w:szCs w:val="24"/>
              </w:rPr>
              <w:sym w:font="Wingdings 2" w:char="F050"/>
            </w:r>
          </w:p>
        </w:tc>
        <w:tc>
          <w:tcPr>
            <w:tcW w:w="1569" w:type="dxa"/>
            <w:shd w:val="clear" w:color="auto" w:fill="auto"/>
          </w:tcPr>
          <w:p w14:paraId="458C9B1D" w14:textId="77777777" w:rsidR="0024299D" w:rsidRPr="003139D2" w:rsidRDefault="0024299D" w:rsidP="0024299D">
            <w:pPr>
              <w:spacing w:after="0" w:line="240" w:lineRule="auto"/>
              <w:jc w:val="center"/>
              <w:rPr>
                <w:rFonts w:ascii="TH Niramit AS" w:eastAsia="MS Mincho" w:hAnsi="TH Niramit AS" w:cs="TH Niramit AS"/>
                <w:sz w:val="24"/>
                <w:szCs w:val="24"/>
              </w:rPr>
            </w:pPr>
          </w:p>
        </w:tc>
      </w:tr>
      <w:tr w:rsidR="0024299D" w:rsidRPr="003139D2" w14:paraId="0484EB1E" w14:textId="77777777" w:rsidTr="00104644">
        <w:trPr>
          <w:trHeight w:val="395"/>
        </w:trPr>
        <w:tc>
          <w:tcPr>
            <w:tcW w:w="9062" w:type="dxa"/>
            <w:gridSpan w:val="5"/>
            <w:shd w:val="clear" w:color="auto" w:fill="F2F2F2"/>
          </w:tcPr>
          <w:p w14:paraId="0DDA2332" w14:textId="77777777" w:rsidR="0024299D" w:rsidRPr="003139D2" w:rsidRDefault="0024299D" w:rsidP="00BC1247">
            <w:pPr>
              <w:numPr>
                <w:ilvl w:val="0"/>
                <w:numId w:val="38"/>
              </w:numPr>
              <w:tabs>
                <w:tab w:val="left" w:pos="426"/>
                <w:tab w:val="left" w:pos="851"/>
              </w:tabs>
              <w:spacing w:after="0" w:line="240" w:lineRule="auto"/>
              <w:contextualSpacing/>
              <w:jc w:val="thaiDistribute"/>
              <w:rPr>
                <w:rFonts w:ascii="TH Niramit AS" w:eastAsia="Calibri" w:hAnsi="TH Niramit AS" w:cs="TH Niramit AS"/>
                <w:b/>
                <w:bCs/>
                <w:sz w:val="24"/>
                <w:szCs w:val="24"/>
              </w:rPr>
            </w:pPr>
            <w:r w:rsidRPr="003139D2">
              <w:rPr>
                <w:rFonts w:ascii="TH Niramit AS" w:eastAsia="Calibri" w:hAnsi="TH Niramit AS" w:cs="TH Niramit AS"/>
                <w:b/>
                <w:bCs/>
                <w:sz w:val="24"/>
                <w:szCs w:val="24"/>
                <w:cs/>
              </w:rPr>
              <w:t>ผู้ใช้งานบัณฑิต</w:t>
            </w:r>
          </w:p>
        </w:tc>
      </w:tr>
      <w:tr w:rsidR="0024299D" w:rsidRPr="003139D2" w14:paraId="7992CFCD" w14:textId="77777777" w:rsidTr="00104644">
        <w:tc>
          <w:tcPr>
            <w:tcW w:w="3464" w:type="dxa"/>
            <w:shd w:val="clear" w:color="auto" w:fill="auto"/>
          </w:tcPr>
          <w:p w14:paraId="7A3C88FB" w14:textId="77777777" w:rsidR="0024299D" w:rsidRPr="003139D2" w:rsidRDefault="0024299D" w:rsidP="0024299D">
            <w:pPr>
              <w:spacing w:after="0" w:line="240" w:lineRule="auto"/>
              <w:rPr>
                <w:rFonts w:ascii="TH Niramit AS" w:eastAsia="MS Mincho" w:hAnsi="TH Niramit AS" w:cs="TH Niramit AS"/>
                <w:sz w:val="24"/>
                <w:szCs w:val="24"/>
              </w:rPr>
            </w:pPr>
            <w:r w:rsidRPr="003139D2">
              <w:rPr>
                <w:rFonts w:ascii="TH Niramit AS" w:eastAsia="MS Mincho" w:hAnsi="TH Niramit AS" w:cs="TH Niramit AS"/>
                <w:sz w:val="24"/>
                <w:szCs w:val="24"/>
                <w:cs/>
              </w:rPr>
              <w:t>เว็บไซต์คณะ/มหาวิทยาลัย</w:t>
            </w:r>
          </w:p>
        </w:tc>
        <w:tc>
          <w:tcPr>
            <w:tcW w:w="1228" w:type="dxa"/>
            <w:shd w:val="clear" w:color="auto" w:fill="auto"/>
          </w:tcPr>
          <w:p w14:paraId="7F5FF007" w14:textId="77777777" w:rsidR="0024299D" w:rsidRPr="003139D2" w:rsidRDefault="0024299D" w:rsidP="0024299D">
            <w:pPr>
              <w:spacing w:after="0" w:line="240" w:lineRule="auto"/>
              <w:jc w:val="center"/>
              <w:rPr>
                <w:rFonts w:ascii="TH Niramit AS" w:eastAsia="MS Mincho" w:hAnsi="TH Niramit AS" w:cs="TH Niramit AS"/>
                <w:color w:val="FF0000"/>
                <w:sz w:val="24"/>
                <w:szCs w:val="24"/>
                <w:cs/>
              </w:rPr>
            </w:pPr>
            <w:r w:rsidRPr="003139D2">
              <w:rPr>
                <w:rFonts w:ascii="TH Niramit AS" w:eastAsia="MS Mincho" w:hAnsi="TH Niramit AS" w:cs="TH Niramit AS"/>
                <w:sz w:val="24"/>
                <w:szCs w:val="24"/>
                <w:cs/>
              </w:rPr>
              <w:t>ง่าย</w:t>
            </w:r>
          </w:p>
        </w:tc>
        <w:tc>
          <w:tcPr>
            <w:tcW w:w="1423" w:type="dxa"/>
            <w:shd w:val="clear" w:color="auto" w:fill="auto"/>
          </w:tcPr>
          <w:p w14:paraId="1E883DA6" w14:textId="77777777" w:rsidR="0024299D" w:rsidRPr="003139D2" w:rsidRDefault="0024299D" w:rsidP="0024299D">
            <w:pPr>
              <w:spacing w:after="0" w:line="240" w:lineRule="auto"/>
              <w:jc w:val="center"/>
              <w:rPr>
                <w:rFonts w:ascii="TH Niramit AS" w:eastAsia="MS Mincho" w:hAnsi="TH Niramit AS" w:cs="TH Niramit AS"/>
                <w:color w:val="FF0000"/>
                <w:sz w:val="24"/>
                <w:szCs w:val="24"/>
              </w:rPr>
            </w:pPr>
            <w:r w:rsidRPr="003139D2">
              <w:rPr>
                <w:rFonts w:ascii="TH Niramit AS" w:eastAsia="MS Mincho" w:hAnsi="TH Niramit AS" w:cs="TH Niramit AS"/>
                <w:color w:val="FF0000"/>
                <w:sz w:val="24"/>
                <w:szCs w:val="24"/>
                <w:cs/>
              </w:rPr>
              <w:t>ตรงกับความต้องการ</w:t>
            </w:r>
          </w:p>
        </w:tc>
        <w:tc>
          <w:tcPr>
            <w:tcW w:w="1378" w:type="dxa"/>
            <w:shd w:val="clear" w:color="auto" w:fill="auto"/>
          </w:tcPr>
          <w:p w14:paraId="6BB1BB94" w14:textId="77777777" w:rsidR="0024299D" w:rsidRPr="003139D2" w:rsidRDefault="0024299D" w:rsidP="0024299D">
            <w:pPr>
              <w:spacing w:after="0" w:line="240" w:lineRule="auto"/>
              <w:jc w:val="center"/>
              <w:rPr>
                <w:rFonts w:ascii="TH Niramit AS" w:eastAsia="MS Mincho" w:hAnsi="TH Niramit AS" w:cs="TH Niramit AS"/>
                <w:color w:val="FF0000"/>
                <w:sz w:val="24"/>
                <w:szCs w:val="24"/>
              </w:rPr>
            </w:pPr>
            <w:r w:rsidRPr="003139D2">
              <w:rPr>
                <w:rFonts w:ascii="TH Niramit AS" w:eastAsia="MS Mincho" w:hAnsi="TH Niramit AS" w:cs="TH Niramit AS"/>
                <w:color w:val="FF0000"/>
                <w:sz w:val="24"/>
                <w:szCs w:val="24"/>
                <w:cs/>
              </w:rPr>
              <w:t>ยังไม่เป็นปัจจุบัน</w:t>
            </w:r>
          </w:p>
        </w:tc>
        <w:tc>
          <w:tcPr>
            <w:tcW w:w="1569" w:type="dxa"/>
            <w:shd w:val="clear" w:color="auto" w:fill="auto"/>
          </w:tcPr>
          <w:p w14:paraId="1C761866" w14:textId="77777777" w:rsidR="0024299D" w:rsidRPr="003139D2" w:rsidRDefault="0024299D" w:rsidP="0024299D">
            <w:pPr>
              <w:spacing w:after="0" w:line="240" w:lineRule="auto"/>
              <w:jc w:val="center"/>
              <w:rPr>
                <w:rFonts w:ascii="TH Niramit AS" w:eastAsia="MS Mincho" w:hAnsi="TH Niramit AS" w:cs="TH Niramit AS"/>
                <w:sz w:val="24"/>
                <w:szCs w:val="24"/>
              </w:rPr>
            </w:pPr>
          </w:p>
        </w:tc>
      </w:tr>
    </w:tbl>
    <w:p w14:paraId="45FB77D3" w14:textId="77777777" w:rsidR="0024299D" w:rsidRPr="00580F30" w:rsidRDefault="0024299D" w:rsidP="0024299D">
      <w:pPr>
        <w:tabs>
          <w:tab w:val="left" w:pos="426"/>
          <w:tab w:val="left" w:pos="851"/>
        </w:tabs>
        <w:spacing w:after="0" w:line="240" w:lineRule="auto"/>
        <w:jc w:val="thaiDistribute"/>
        <w:rPr>
          <w:rFonts w:ascii="TH Niramit AS" w:eastAsia="Calibri" w:hAnsi="TH Niramit AS" w:cs="TH Niramit A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803"/>
        <w:gridCol w:w="1803"/>
        <w:gridCol w:w="1803"/>
        <w:gridCol w:w="1804"/>
      </w:tblGrid>
      <w:tr w:rsidR="0024299D" w:rsidRPr="00580F30" w14:paraId="7740107C" w14:textId="77777777" w:rsidTr="00104644">
        <w:tc>
          <w:tcPr>
            <w:tcW w:w="9016" w:type="dxa"/>
            <w:gridSpan w:val="5"/>
            <w:shd w:val="clear" w:color="auto" w:fill="auto"/>
          </w:tcPr>
          <w:p w14:paraId="5B30B942" w14:textId="77777777" w:rsidR="0024299D" w:rsidRPr="00580F30" w:rsidRDefault="0024299D" w:rsidP="0024299D">
            <w:pPr>
              <w:spacing w:after="0" w:line="240" w:lineRule="auto"/>
              <w:rPr>
                <w:rFonts w:ascii="TH Niramit AS" w:eastAsia="MS Mincho" w:hAnsi="TH Niramit AS" w:cs="TH Niramit AS"/>
                <w:b/>
                <w:bCs/>
                <w:sz w:val="32"/>
                <w:szCs w:val="32"/>
              </w:rPr>
            </w:pPr>
            <w:r w:rsidRPr="00580F30">
              <w:rPr>
                <w:rFonts w:ascii="TH Niramit AS" w:eastAsia="MS Mincho" w:hAnsi="TH Niramit AS" w:cs="TH Niramit AS"/>
                <w:b/>
                <w:bCs/>
                <w:sz w:val="32"/>
                <w:szCs w:val="32"/>
              </w:rPr>
              <w:t xml:space="preserve">Identify Gaps </w:t>
            </w:r>
            <w:r w:rsidRPr="00580F30">
              <w:rPr>
                <w:rFonts w:ascii="TH Niramit AS" w:eastAsia="MS Mincho" w:hAnsi="TH Niramit AS" w:cs="TH Niramit AS"/>
                <w:b/>
                <w:bCs/>
                <w:sz w:val="32"/>
                <w:szCs w:val="32"/>
                <w:cs/>
              </w:rPr>
              <w:t xml:space="preserve">2.3 </w:t>
            </w:r>
            <w:r w:rsidRPr="00580F30">
              <w:rPr>
                <w:rFonts w:ascii="TH Niramit AS" w:eastAsia="MS Mincho" w:hAnsi="TH Niramit AS" w:cs="TH Niramit AS"/>
                <w:b/>
                <w:bCs/>
                <w:sz w:val="32"/>
                <w:szCs w:val="32"/>
              </w:rPr>
              <w:t xml:space="preserve">The </w:t>
            </w:r>
            <w:proofErr w:type="spellStart"/>
            <w:r w:rsidRPr="00580F30">
              <w:rPr>
                <w:rFonts w:ascii="TH Niramit AS" w:eastAsia="MS Mincho" w:hAnsi="TH Niramit AS" w:cs="TH Niramit AS"/>
                <w:b/>
                <w:bCs/>
                <w:sz w:val="32"/>
                <w:szCs w:val="32"/>
              </w:rPr>
              <w:t>programme</w:t>
            </w:r>
            <w:proofErr w:type="spellEnd"/>
            <w:r w:rsidRPr="00580F30">
              <w:rPr>
                <w:rFonts w:ascii="TH Niramit AS" w:eastAsia="MS Mincho" w:hAnsi="TH Niramit AS" w:cs="TH Niramit AS"/>
                <w:b/>
                <w:bCs/>
                <w:sz w:val="32"/>
                <w:szCs w:val="32"/>
              </w:rPr>
              <w:t xml:space="preserve"> and course specifications are communicated and made available to the stakeholders</w:t>
            </w:r>
          </w:p>
        </w:tc>
      </w:tr>
      <w:tr w:rsidR="0024299D" w:rsidRPr="00580F30" w14:paraId="6F5106E8" w14:textId="77777777" w:rsidTr="00104644">
        <w:tc>
          <w:tcPr>
            <w:tcW w:w="1803" w:type="dxa"/>
            <w:shd w:val="clear" w:color="auto" w:fill="auto"/>
          </w:tcPr>
          <w:p w14:paraId="6FC55A62" w14:textId="77777777" w:rsidR="0024299D" w:rsidRPr="00580F30" w:rsidRDefault="0024299D" w:rsidP="0024299D">
            <w:pPr>
              <w:spacing w:after="0" w:line="240" w:lineRule="auto"/>
              <w:jc w:val="center"/>
              <w:rPr>
                <w:rFonts w:ascii="TH Niramit AS" w:eastAsia="MS Mincho" w:hAnsi="TH Niramit AS" w:cs="TH Niramit AS"/>
                <w:b/>
                <w:bCs/>
                <w:sz w:val="32"/>
                <w:szCs w:val="32"/>
              </w:rPr>
            </w:pPr>
            <w:r w:rsidRPr="00580F30">
              <w:rPr>
                <w:rFonts w:ascii="TH Niramit AS" w:eastAsia="MS Mincho" w:hAnsi="TH Niramit AS" w:cs="TH Niramit AS"/>
                <w:b/>
                <w:bCs/>
                <w:sz w:val="32"/>
                <w:szCs w:val="32"/>
              </w:rPr>
              <w:t>Approach</w:t>
            </w:r>
          </w:p>
        </w:tc>
        <w:tc>
          <w:tcPr>
            <w:tcW w:w="1803" w:type="dxa"/>
            <w:shd w:val="clear" w:color="auto" w:fill="auto"/>
          </w:tcPr>
          <w:p w14:paraId="01294CD4" w14:textId="77777777" w:rsidR="0024299D" w:rsidRPr="00580F30" w:rsidRDefault="0024299D" w:rsidP="0024299D">
            <w:pPr>
              <w:spacing w:after="0" w:line="240" w:lineRule="auto"/>
              <w:jc w:val="center"/>
              <w:rPr>
                <w:rFonts w:ascii="TH Niramit AS" w:eastAsia="MS Mincho" w:hAnsi="TH Niramit AS" w:cs="TH Niramit AS"/>
                <w:b/>
                <w:bCs/>
                <w:sz w:val="32"/>
                <w:szCs w:val="32"/>
              </w:rPr>
            </w:pPr>
            <w:r w:rsidRPr="00580F30">
              <w:rPr>
                <w:rFonts w:ascii="TH Niramit AS" w:eastAsia="MS Mincho" w:hAnsi="TH Niramit AS" w:cs="TH Niramit AS"/>
                <w:b/>
                <w:bCs/>
                <w:sz w:val="32"/>
                <w:szCs w:val="32"/>
              </w:rPr>
              <w:t>Deploy</w:t>
            </w:r>
          </w:p>
        </w:tc>
        <w:tc>
          <w:tcPr>
            <w:tcW w:w="1803" w:type="dxa"/>
            <w:shd w:val="clear" w:color="auto" w:fill="auto"/>
          </w:tcPr>
          <w:p w14:paraId="287511CC" w14:textId="77777777" w:rsidR="0024299D" w:rsidRPr="00580F30" w:rsidRDefault="0024299D" w:rsidP="0024299D">
            <w:pPr>
              <w:spacing w:after="0" w:line="240" w:lineRule="auto"/>
              <w:jc w:val="center"/>
              <w:rPr>
                <w:rFonts w:ascii="TH Niramit AS" w:eastAsia="MS Mincho" w:hAnsi="TH Niramit AS" w:cs="TH Niramit AS"/>
                <w:b/>
                <w:bCs/>
                <w:sz w:val="32"/>
                <w:szCs w:val="32"/>
              </w:rPr>
            </w:pPr>
            <w:r w:rsidRPr="00580F30">
              <w:rPr>
                <w:rFonts w:ascii="TH Niramit AS" w:eastAsia="MS Mincho" w:hAnsi="TH Niramit AS" w:cs="TH Niramit AS"/>
                <w:b/>
                <w:bCs/>
                <w:sz w:val="32"/>
                <w:szCs w:val="32"/>
              </w:rPr>
              <w:t>Results</w:t>
            </w:r>
          </w:p>
        </w:tc>
        <w:tc>
          <w:tcPr>
            <w:tcW w:w="1803" w:type="dxa"/>
            <w:shd w:val="clear" w:color="auto" w:fill="auto"/>
          </w:tcPr>
          <w:p w14:paraId="2E387C1B" w14:textId="77777777" w:rsidR="0024299D" w:rsidRPr="00580F30" w:rsidRDefault="0024299D" w:rsidP="0024299D">
            <w:pPr>
              <w:spacing w:after="0" w:line="240" w:lineRule="auto"/>
              <w:jc w:val="center"/>
              <w:rPr>
                <w:rFonts w:ascii="TH Niramit AS" w:eastAsia="MS Mincho" w:hAnsi="TH Niramit AS" w:cs="TH Niramit AS"/>
                <w:b/>
                <w:bCs/>
                <w:sz w:val="32"/>
                <w:szCs w:val="32"/>
              </w:rPr>
            </w:pPr>
            <w:r w:rsidRPr="00580F30">
              <w:rPr>
                <w:rFonts w:ascii="TH Niramit AS" w:eastAsia="MS Mincho" w:hAnsi="TH Niramit AS" w:cs="TH Niramit AS"/>
                <w:b/>
                <w:bCs/>
                <w:sz w:val="32"/>
                <w:szCs w:val="32"/>
              </w:rPr>
              <w:t>Improvement</w:t>
            </w:r>
          </w:p>
        </w:tc>
        <w:tc>
          <w:tcPr>
            <w:tcW w:w="1804" w:type="dxa"/>
            <w:shd w:val="clear" w:color="auto" w:fill="auto"/>
          </w:tcPr>
          <w:p w14:paraId="47FDD13E" w14:textId="77777777" w:rsidR="0024299D" w:rsidRPr="00580F30" w:rsidRDefault="0024299D" w:rsidP="0024299D">
            <w:pPr>
              <w:spacing w:after="0" w:line="240" w:lineRule="auto"/>
              <w:jc w:val="center"/>
              <w:rPr>
                <w:rFonts w:ascii="TH Niramit AS" w:eastAsia="MS Mincho" w:hAnsi="TH Niramit AS" w:cs="TH Niramit AS"/>
                <w:b/>
                <w:bCs/>
                <w:sz w:val="32"/>
                <w:szCs w:val="32"/>
              </w:rPr>
            </w:pPr>
            <w:r w:rsidRPr="00580F30">
              <w:rPr>
                <w:rFonts w:ascii="TH Niramit AS" w:eastAsia="MS Mincho" w:hAnsi="TH Niramit AS" w:cs="TH Niramit AS"/>
                <w:b/>
                <w:bCs/>
                <w:sz w:val="32"/>
                <w:szCs w:val="32"/>
              </w:rPr>
              <w:t>Evidence</w:t>
            </w:r>
          </w:p>
        </w:tc>
      </w:tr>
      <w:tr w:rsidR="00CA5F17" w:rsidRPr="00580F30" w14:paraId="54287354" w14:textId="77777777" w:rsidTr="00104644">
        <w:tc>
          <w:tcPr>
            <w:tcW w:w="1803" w:type="dxa"/>
            <w:shd w:val="clear" w:color="auto" w:fill="auto"/>
          </w:tcPr>
          <w:p w14:paraId="1282F077" w14:textId="77777777" w:rsidR="0024299D" w:rsidRPr="00580F30" w:rsidRDefault="0024299D" w:rsidP="0024299D">
            <w:pPr>
              <w:spacing w:after="0" w:line="240" w:lineRule="auto"/>
              <w:rPr>
                <w:rFonts w:ascii="TH Niramit AS" w:eastAsia="MS Mincho" w:hAnsi="TH Niramit AS" w:cs="TH Niramit AS"/>
                <w:sz w:val="32"/>
                <w:szCs w:val="32"/>
                <w:cs/>
              </w:rPr>
            </w:pPr>
            <w:r w:rsidRPr="00580F30">
              <w:rPr>
                <w:rFonts w:ascii="TH Niramit AS" w:eastAsia="MS Mincho" w:hAnsi="TH Niramit AS" w:cs="TH Niramit AS"/>
                <w:sz w:val="32"/>
                <w:szCs w:val="32"/>
                <w:cs/>
              </w:rPr>
              <w:t>ผู้มีส่วนได้ส่วนเสียสามารถรับรู้และเข้าถึงข้อมูลของหลักสูตรได้</w:t>
            </w:r>
          </w:p>
        </w:tc>
        <w:tc>
          <w:tcPr>
            <w:tcW w:w="1803" w:type="dxa"/>
            <w:shd w:val="clear" w:color="auto" w:fill="auto"/>
          </w:tcPr>
          <w:p w14:paraId="444FB436" w14:textId="77777777" w:rsidR="0024299D" w:rsidRPr="00580F30" w:rsidRDefault="0024299D" w:rsidP="0024299D">
            <w:pPr>
              <w:spacing w:after="0" w:line="240" w:lineRule="auto"/>
              <w:rPr>
                <w:rFonts w:ascii="TH Niramit AS" w:eastAsia="MS Mincho" w:hAnsi="TH Niramit AS" w:cs="TH Niramit AS"/>
                <w:sz w:val="32"/>
                <w:szCs w:val="32"/>
                <w:cs/>
              </w:rPr>
            </w:pPr>
            <w:r w:rsidRPr="00580F30">
              <w:rPr>
                <w:rFonts w:ascii="TH Niramit AS" w:eastAsia="MS Mincho" w:hAnsi="TH Niramit AS" w:cs="TH Niramit AS"/>
                <w:sz w:val="32"/>
                <w:szCs w:val="32"/>
                <w:cs/>
              </w:rPr>
              <w:t xml:space="preserve">ทำเวปไซต์ให้ทันสมัย </w:t>
            </w:r>
          </w:p>
        </w:tc>
        <w:tc>
          <w:tcPr>
            <w:tcW w:w="1803" w:type="dxa"/>
            <w:shd w:val="clear" w:color="auto" w:fill="auto"/>
          </w:tcPr>
          <w:p w14:paraId="40C15130" w14:textId="77777777" w:rsidR="0024299D" w:rsidRPr="00580F30" w:rsidRDefault="0024299D" w:rsidP="0024299D">
            <w:pPr>
              <w:spacing w:after="0" w:line="240" w:lineRule="auto"/>
              <w:rPr>
                <w:rFonts w:ascii="TH Niramit AS" w:eastAsia="MS Mincho" w:hAnsi="TH Niramit AS" w:cs="TH Niramit AS"/>
                <w:sz w:val="32"/>
                <w:szCs w:val="32"/>
              </w:rPr>
            </w:pPr>
            <w:r w:rsidRPr="00580F30">
              <w:rPr>
                <w:rFonts w:ascii="TH Niramit AS" w:eastAsia="MS Mincho" w:hAnsi="TH Niramit AS" w:cs="TH Niramit AS"/>
                <w:sz w:val="32"/>
                <w:szCs w:val="32"/>
                <w:cs/>
              </w:rPr>
              <w:t>ผู้มีส่วนได้ส่วนเสียรับรู้ข้อมูลได้ง่าย</w:t>
            </w:r>
          </w:p>
        </w:tc>
        <w:tc>
          <w:tcPr>
            <w:tcW w:w="1803" w:type="dxa"/>
            <w:shd w:val="clear" w:color="auto" w:fill="auto"/>
          </w:tcPr>
          <w:p w14:paraId="5354628C" w14:textId="77777777" w:rsidR="0024299D" w:rsidRPr="00580F30" w:rsidRDefault="0024299D" w:rsidP="0024299D">
            <w:pPr>
              <w:spacing w:after="0" w:line="240" w:lineRule="auto"/>
              <w:rPr>
                <w:rFonts w:ascii="TH Niramit AS" w:eastAsia="MS Mincho" w:hAnsi="TH Niramit AS" w:cs="TH Niramit AS"/>
                <w:sz w:val="32"/>
                <w:szCs w:val="32"/>
              </w:rPr>
            </w:pPr>
            <w:r w:rsidRPr="00580F30">
              <w:rPr>
                <w:rFonts w:ascii="TH Niramit AS" w:eastAsia="MS Mincho" w:hAnsi="TH Niramit AS" w:cs="TH Niramit AS"/>
                <w:sz w:val="32"/>
                <w:szCs w:val="32"/>
                <w:cs/>
              </w:rPr>
              <w:t xml:space="preserve">ทำเวปไซต์ของสาขา </w:t>
            </w:r>
          </w:p>
        </w:tc>
        <w:tc>
          <w:tcPr>
            <w:tcW w:w="1804" w:type="dxa"/>
            <w:shd w:val="clear" w:color="auto" w:fill="auto"/>
          </w:tcPr>
          <w:p w14:paraId="675572F8" w14:textId="77777777" w:rsidR="0024299D" w:rsidRPr="00580F30" w:rsidRDefault="0024299D" w:rsidP="0024299D">
            <w:pPr>
              <w:spacing w:after="0" w:line="240" w:lineRule="auto"/>
              <w:rPr>
                <w:rFonts w:ascii="TH Niramit AS" w:eastAsia="MS Mincho" w:hAnsi="TH Niramit AS" w:cs="TH Niramit AS"/>
                <w:sz w:val="32"/>
                <w:szCs w:val="32"/>
              </w:rPr>
            </w:pPr>
            <w:r w:rsidRPr="00580F30">
              <w:rPr>
                <w:rFonts w:ascii="TH Niramit AS" w:eastAsia="MS Mincho" w:hAnsi="TH Niramit AS" w:cs="TH Niramit AS"/>
                <w:sz w:val="32"/>
                <w:szCs w:val="32"/>
                <w:cs/>
              </w:rPr>
              <w:t>ออกแบบเวปไซต์สาขา</w:t>
            </w:r>
          </w:p>
        </w:tc>
      </w:tr>
    </w:tbl>
    <w:p w14:paraId="2EDD3230" w14:textId="77777777" w:rsidR="0024299D" w:rsidRPr="00580F30" w:rsidRDefault="0024299D" w:rsidP="0024299D">
      <w:pPr>
        <w:tabs>
          <w:tab w:val="left" w:pos="426"/>
          <w:tab w:val="left" w:pos="851"/>
        </w:tabs>
        <w:spacing w:after="0" w:line="240" w:lineRule="auto"/>
        <w:rPr>
          <w:rFonts w:ascii="TH Niramit AS" w:eastAsia="Calibri" w:hAnsi="TH Niramit AS" w:cs="TH Niramit AS"/>
          <w:sz w:val="16"/>
          <w:szCs w:val="16"/>
        </w:rPr>
      </w:pPr>
    </w:p>
    <w:p w14:paraId="76DB18A7" w14:textId="77777777" w:rsidR="0024299D" w:rsidRPr="00580F30" w:rsidRDefault="0024299D" w:rsidP="0024299D">
      <w:pPr>
        <w:spacing w:after="0" w:line="240" w:lineRule="auto"/>
        <w:rPr>
          <w:rFonts w:ascii="TH Niramit AS" w:eastAsia="Calibri" w:hAnsi="TH Niramit AS" w:cs="TH Niramit AS"/>
          <w:sz w:val="16"/>
          <w:szCs w:val="16"/>
          <w:cs/>
        </w:rPr>
      </w:pPr>
    </w:p>
    <w:tbl>
      <w:tblPr>
        <w:tblStyle w:val="TableGrid3"/>
        <w:tblW w:w="0" w:type="auto"/>
        <w:tblLook w:val="04A0" w:firstRow="1" w:lastRow="0" w:firstColumn="1" w:lastColumn="0" w:noHBand="0" w:noVBand="1"/>
      </w:tblPr>
      <w:tblGrid>
        <w:gridCol w:w="6521"/>
        <w:gridCol w:w="322"/>
        <w:gridCol w:w="446"/>
        <w:gridCol w:w="344"/>
        <w:gridCol w:w="370"/>
        <w:gridCol w:w="344"/>
        <w:gridCol w:w="342"/>
        <w:gridCol w:w="373"/>
      </w:tblGrid>
      <w:tr w:rsidR="0024299D" w:rsidRPr="00580F30" w14:paraId="6B21227A" w14:textId="77777777" w:rsidTr="00104644">
        <w:trPr>
          <w:trHeight w:val="437"/>
        </w:trPr>
        <w:tc>
          <w:tcPr>
            <w:tcW w:w="6629" w:type="dxa"/>
          </w:tcPr>
          <w:p w14:paraId="4E4DA7DE" w14:textId="77777777" w:rsidR="0024299D" w:rsidRPr="00580F30" w:rsidRDefault="0024299D" w:rsidP="0024299D">
            <w:pPr>
              <w:tabs>
                <w:tab w:val="left" w:pos="426"/>
                <w:tab w:val="left" w:pos="851"/>
              </w:tabs>
              <w:jc w:val="center"/>
              <w:rPr>
                <w:rFonts w:ascii="TH Niramit AS" w:eastAsia="Calibri" w:hAnsi="TH Niramit AS" w:cs="TH Niramit AS"/>
                <w:b/>
                <w:bCs/>
                <w:sz w:val="32"/>
                <w:szCs w:val="32"/>
                <w:cs/>
              </w:rPr>
            </w:pPr>
            <w:r w:rsidRPr="00580F30">
              <w:rPr>
                <w:rFonts w:ascii="TH Niramit AS" w:eastAsia="Calibri" w:hAnsi="TH Niramit AS" w:cs="TH Niramit AS"/>
                <w:b/>
                <w:bCs/>
                <w:sz w:val="32"/>
                <w:szCs w:val="32"/>
                <w:cs/>
              </w:rPr>
              <w:lastRenderedPageBreak/>
              <w:t>การประเมินตนเอง</w:t>
            </w:r>
          </w:p>
        </w:tc>
        <w:tc>
          <w:tcPr>
            <w:tcW w:w="322" w:type="dxa"/>
          </w:tcPr>
          <w:p w14:paraId="142DCA64" w14:textId="77777777" w:rsidR="0024299D" w:rsidRPr="00580F30" w:rsidRDefault="0024299D" w:rsidP="0024299D">
            <w:pPr>
              <w:tabs>
                <w:tab w:val="left" w:pos="426"/>
                <w:tab w:val="left" w:pos="851"/>
              </w:tabs>
              <w:jc w:val="center"/>
              <w:rPr>
                <w:rFonts w:ascii="TH Niramit AS" w:eastAsia="Calibri" w:hAnsi="TH Niramit AS" w:cs="TH Niramit AS"/>
                <w:b/>
                <w:bCs/>
                <w:sz w:val="32"/>
                <w:szCs w:val="32"/>
              </w:rPr>
            </w:pPr>
            <w:r w:rsidRPr="00580F30">
              <w:rPr>
                <w:rFonts w:ascii="TH Niramit AS" w:eastAsia="Calibri" w:hAnsi="TH Niramit AS" w:cs="TH Niramit AS"/>
                <w:b/>
                <w:bCs/>
                <w:sz w:val="32"/>
                <w:szCs w:val="32"/>
              </w:rPr>
              <w:t>1</w:t>
            </w:r>
          </w:p>
        </w:tc>
        <w:tc>
          <w:tcPr>
            <w:tcW w:w="400" w:type="dxa"/>
          </w:tcPr>
          <w:p w14:paraId="3BBA1088" w14:textId="77777777" w:rsidR="0024299D" w:rsidRPr="00580F30" w:rsidRDefault="0024299D" w:rsidP="0024299D">
            <w:pPr>
              <w:tabs>
                <w:tab w:val="left" w:pos="426"/>
                <w:tab w:val="left" w:pos="851"/>
              </w:tabs>
              <w:jc w:val="center"/>
              <w:rPr>
                <w:rFonts w:ascii="TH Niramit AS" w:eastAsia="Calibri" w:hAnsi="TH Niramit AS" w:cs="TH Niramit AS"/>
                <w:b/>
                <w:bCs/>
                <w:sz w:val="32"/>
                <w:szCs w:val="32"/>
              </w:rPr>
            </w:pPr>
            <w:r w:rsidRPr="00580F30">
              <w:rPr>
                <w:rFonts w:ascii="TH Niramit AS" w:eastAsia="Calibri" w:hAnsi="TH Niramit AS" w:cs="TH Niramit AS"/>
                <w:b/>
                <w:bCs/>
                <w:sz w:val="32"/>
                <w:szCs w:val="32"/>
              </w:rPr>
              <w:t>2</w:t>
            </w:r>
          </w:p>
        </w:tc>
        <w:tc>
          <w:tcPr>
            <w:tcW w:w="322" w:type="dxa"/>
          </w:tcPr>
          <w:p w14:paraId="6C18FFB4" w14:textId="77777777" w:rsidR="0024299D" w:rsidRPr="00580F30" w:rsidRDefault="0024299D" w:rsidP="0024299D">
            <w:pPr>
              <w:tabs>
                <w:tab w:val="left" w:pos="426"/>
                <w:tab w:val="left" w:pos="851"/>
              </w:tabs>
              <w:jc w:val="center"/>
              <w:rPr>
                <w:rFonts w:ascii="TH Niramit AS" w:eastAsia="Calibri" w:hAnsi="TH Niramit AS" w:cs="TH Niramit AS"/>
                <w:b/>
                <w:bCs/>
                <w:sz w:val="32"/>
                <w:szCs w:val="32"/>
              </w:rPr>
            </w:pPr>
            <w:r w:rsidRPr="00580F30">
              <w:rPr>
                <w:rFonts w:ascii="TH Niramit AS" w:eastAsia="Calibri" w:hAnsi="TH Niramit AS" w:cs="TH Niramit AS"/>
                <w:b/>
                <w:bCs/>
                <w:sz w:val="32"/>
                <w:szCs w:val="32"/>
              </w:rPr>
              <w:t>3</w:t>
            </w:r>
          </w:p>
        </w:tc>
        <w:tc>
          <w:tcPr>
            <w:tcW w:w="371" w:type="dxa"/>
          </w:tcPr>
          <w:p w14:paraId="1616957A" w14:textId="77777777" w:rsidR="0024299D" w:rsidRPr="00580F30" w:rsidRDefault="0024299D" w:rsidP="0024299D">
            <w:pPr>
              <w:tabs>
                <w:tab w:val="left" w:pos="426"/>
                <w:tab w:val="left" w:pos="851"/>
              </w:tabs>
              <w:jc w:val="center"/>
              <w:rPr>
                <w:rFonts w:ascii="TH Niramit AS" w:eastAsia="Calibri" w:hAnsi="TH Niramit AS" w:cs="TH Niramit AS"/>
                <w:b/>
                <w:bCs/>
                <w:sz w:val="32"/>
                <w:szCs w:val="32"/>
              </w:rPr>
            </w:pPr>
            <w:r w:rsidRPr="00580F30">
              <w:rPr>
                <w:rFonts w:ascii="TH Niramit AS" w:eastAsia="Calibri" w:hAnsi="TH Niramit AS" w:cs="TH Niramit AS"/>
                <w:b/>
                <w:bCs/>
                <w:sz w:val="32"/>
                <w:szCs w:val="32"/>
              </w:rPr>
              <w:t>4</w:t>
            </w:r>
          </w:p>
        </w:tc>
        <w:tc>
          <w:tcPr>
            <w:tcW w:w="322" w:type="dxa"/>
          </w:tcPr>
          <w:p w14:paraId="7B71312C" w14:textId="77777777" w:rsidR="0024299D" w:rsidRPr="00580F30" w:rsidRDefault="0024299D" w:rsidP="0024299D">
            <w:pPr>
              <w:tabs>
                <w:tab w:val="left" w:pos="426"/>
                <w:tab w:val="left" w:pos="851"/>
              </w:tabs>
              <w:jc w:val="center"/>
              <w:rPr>
                <w:rFonts w:ascii="TH Niramit AS" w:eastAsia="Calibri" w:hAnsi="TH Niramit AS" w:cs="TH Niramit AS"/>
                <w:b/>
                <w:bCs/>
                <w:sz w:val="32"/>
                <w:szCs w:val="32"/>
              </w:rPr>
            </w:pPr>
            <w:r w:rsidRPr="00580F30">
              <w:rPr>
                <w:rFonts w:ascii="TH Niramit AS" w:eastAsia="Calibri" w:hAnsi="TH Niramit AS" w:cs="TH Niramit AS"/>
                <w:b/>
                <w:bCs/>
                <w:sz w:val="32"/>
                <w:szCs w:val="32"/>
              </w:rPr>
              <w:t>5</w:t>
            </w:r>
          </w:p>
        </w:tc>
        <w:tc>
          <w:tcPr>
            <w:tcW w:w="322" w:type="dxa"/>
          </w:tcPr>
          <w:p w14:paraId="40786C9B" w14:textId="77777777" w:rsidR="0024299D" w:rsidRPr="00580F30" w:rsidRDefault="0024299D" w:rsidP="0024299D">
            <w:pPr>
              <w:tabs>
                <w:tab w:val="left" w:pos="426"/>
                <w:tab w:val="left" w:pos="851"/>
              </w:tabs>
              <w:jc w:val="center"/>
              <w:rPr>
                <w:rFonts w:ascii="TH Niramit AS" w:eastAsia="Calibri" w:hAnsi="TH Niramit AS" w:cs="TH Niramit AS"/>
                <w:b/>
                <w:bCs/>
                <w:sz w:val="32"/>
                <w:szCs w:val="32"/>
              </w:rPr>
            </w:pPr>
            <w:r w:rsidRPr="00580F30">
              <w:rPr>
                <w:rFonts w:ascii="TH Niramit AS" w:eastAsia="Calibri" w:hAnsi="TH Niramit AS" w:cs="TH Niramit AS"/>
                <w:b/>
                <w:bCs/>
                <w:sz w:val="32"/>
                <w:szCs w:val="32"/>
              </w:rPr>
              <w:t>6</w:t>
            </w:r>
          </w:p>
        </w:tc>
        <w:tc>
          <w:tcPr>
            <w:tcW w:w="374" w:type="dxa"/>
          </w:tcPr>
          <w:p w14:paraId="66EB4774" w14:textId="77777777" w:rsidR="0024299D" w:rsidRPr="00580F30" w:rsidRDefault="0024299D" w:rsidP="0024299D">
            <w:pPr>
              <w:tabs>
                <w:tab w:val="left" w:pos="426"/>
                <w:tab w:val="left" w:pos="851"/>
              </w:tabs>
              <w:jc w:val="center"/>
              <w:rPr>
                <w:rFonts w:ascii="TH Niramit AS" w:eastAsia="Calibri" w:hAnsi="TH Niramit AS" w:cs="TH Niramit AS"/>
                <w:b/>
                <w:bCs/>
                <w:sz w:val="32"/>
                <w:szCs w:val="32"/>
              </w:rPr>
            </w:pPr>
            <w:r w:rsidRPr="00580F30">
              <w:rPr>
                <w:rFonts w:ascii="TH Niramit AS" w:eastAsia="Calibri" w:hAnsi="TH Niramit AS" w:cs="TH Niramit AS"/>
                <w:b/>
                <w:bCs/>
                <w:sz w:val="32"/>
                <w:szCs w:val="32"/>
              </w:rPr>
              <w:t>7</w:t>
            </w:r>
          </w:p>
        </w:tc>
      </w:tr>
      <w:tr w:rsidR="0024299D" w:rsidRPr="00580F30" w14:paraId="371DCD29" w14:textId="77777777" w:rsidTr="00104644">
        <w:trPr>
          <w:trHeight w:val="234"/>
        </w:trPr>
        <w:tc>
          <w:tcPr>
            <w:tcW w:w="6629" w:type="dxa"/>
          </w:tcPr>
          <w:p w14:paraId="71348D64" w14:textId="77777777" w:rsidR="0024299D" w:rsidRPr="00580F30" w:rsidRDefault="0024299D" w:rsidP="0024299D">
            <w:pPr>
              <w:ind w:left="447" w:hanging="447"/>
              <w:rPr>
                <w:rFonts w:ascii="TH Niramit AS" w:eastAsia="Calibri" w:hAnsi="TH Niramit AS" w:cs="TH Niramit AS"/>
                <w:sz w:val="32"/>
                <w:szCs w:val="32"/>
              </w:rPr>
            </w:pPr>
            <w:r w:rsidRPr="00580F30">
              <w:rPr>
                <w:rFonts w:ascii="TH Niramit AS" w:eastAsia="Calibri" w:hAnsi="TH Niramit AS" w:cs="TH Niramit AS"/>
                <w:sz w:val="32"/>
                <w:szCs w:val="32"/>
                <w:cs/>
              </w:rPr>
              <w:t xml:space="preserve">2.3   </w:t>
            </w:r>
            <w:r w:rsidRPr="00580F30">
              <w:rPr>
                <w:rFonts w:ascii="TH Niramit AS" w:eastAsia="Calibri" w:hAnsi="TH Niramit AS" w:cs="TH Niramit AS"/>
                <w:sz w:val="32"/>
                <w:szCs w:val="32"/>
              </w:rPr>
              <w:t xml:space="preserve">The </w:t>
            </w:r>
            <w:proofErr w:type="spellStart"/>
            <w:r w:rsidRPr="00580F30">
              <w:rPr>
                <w:rFonts w:ascii="TH Niramit AS" w:eastAsia="Calibri" w:hAnsi="TH Niramit AS" w:cs="TH Niramit AS"/>
                <w:sz w:val="32"/>
                <w:szCs w:val="32"/>
              </w:rPr>
              <w:t>programme</w:t>
            </w:r>
            <w:proofErr w:type="spellEnd"/>
            <w:r w:rsidRPr="00580F30">
              <w:rPr>
                <w:rFonts w:ascii="TH Niramit AS" w:eastAsia="Calibri" w:hAnsi="TH Niramit AS" w:cs="TH Niramit AS"/>
                <w:sz w:val="32"/>
                <w:szCs w:val="32"/>
              </w:rPr>
              <w:t xml:space="preserve"> and course specifications are communicated and made available to the stakeholders The information in the course specification is comprehensive and up</w:t>
            </w:r>
            <w:r w:rsidRPr="00580F30">
              <w:rPr>
                <w:rFonts w:ascii="TH Niramit AS" w:eastAsia="Calibri" w:hAnsi="TH Niramit AS" w:cs="TH Niramit AS"/>
                <w:sz w:val="32"/>
                <w:szCs w:val="32"/>
                <w:cs/>
              </w:rPr>
              <w:t>-</w:t>
            </w:r>
            <w:r w:rsidRPr="00580F30">
              <w:rPr>
                <w:rFonts w:ascii="TH Niramit AS" w:eastAsia="Calibri" w:hAnsi="TH Niramit AS" w:cs="TH Niramit AS"/>
                <w:sz w:val="32"/>
                <w:szCs w:val="32"/>
              </w:rPr>
              <w:t>to</w:t>
            </w:r>
            <w:r w:rsidRPr="00580F30">
              <w:rPr>
                <w:rFonts w:ascii="TH Niramit AS" w:eastAsia="Calibri" w:hAnsi="TH Niramit AS" w:cs="TH Niramit AS"/>
                <w:sz w:val="32"/>
                <w:szCs w:val="32"/>
                <w:cs/>
              </w:rPr>
              <w:t>-</w:t>
            </w:r>
            <w:r w:rsidRPr="00580F30">
              <w:rPr>
                <w:rFonts w:ascii="TH Niramit AS" w:eastAsia="Calibri" w:hAnsi="TH Niramit AS" w:cs="TH Niramit AS"/>
                <w:sz w:val="32"/>
                <w:szCs w:val="32"/>
              </w:rPr>
              <w:t>date</w:t>
            </w:r>
          </w:p>
        </w:tc>
        <w:tc>
          <w:tcPr>
            <w:tcW w:w="322" w:type="dxa"/>
          </w:tcPr>
          <w:p w14:paraId="082124E6" w14:textId="77777777" w:rsidR="0024299D" w:rsidRPr="00580F30" w:rsidRDefault="0024299D" w:rsidP="0024299D">
            <w:pPr>
              <w:tabs>
                <w:tab w:val="left" w:pos="426"/>
                <w:tab w:val="left" w:pos="851"/>
              </w:tabs>
              <w:jc w:val="center"/>
              <w:rPr>
                <w:rFonts w:ascii="TH Niramit AS" w:eastAsia="Calibri" w:hAnsi="TH Niramit AS" w:cs="TH Niramit AS"/>
                <w:sz w:val="32"/>
                <w:szCs w:val="32"/>
              </w:rPr>
            </w:pPr>
          </w:p>
        </w:tc>
        <w:tc>
          <w:tcPr>
            <w:tcW w:w="400" w:type="dxa"/>
          </w:tcPr>
          <w:p w14:paraId="7A9150DC" w14:textId="77777777" w:rsidR="0024299D" w:rsidRPr="00580F30" w:rsidRDefault="0024299D" w:rsidP="0024299D">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0"/>
                <w:szCs w:val="30"/>
              </w:rPr>
              <w:sym w:font="Wingdings 2" w:char="F050"/>
            </w:r>
          </w:p>
        </w:tc>
        <w:tc>
          <w:tcPr>
            <w:tcW w:w="322" w:type="dxa"/>
          </w:tcPr>
          <w:p w14:paraId="33D808CD" w14:textId="77777777" w:rsidR="0024299D" w:rsidRPr="00580F30" w:rsidRDefault="0024299D" w:rsidP="0024299D">
            <w:pPr>
              <w:tabs>
                <w:tab w:val="left" w:pos="426"/>
                <w:tab w:val="left" w:pos="851"/>
              </w:tabs>
              <w:jc w:val="center"/>
              <w:rPr>
                <w:rFonts w:ascii="TH Niramit AS" w:eastAsia="Calibri" w:hAnsi="TH Niramit AS" w:cs="TH Niramit AS"/>
                <w:sz w:val="32"/>
                <w:szCs w:val="32"/>
              </w:rPr>
            </w:pPr>
          </w:p>
        </w:tc>
        <w:tc>
          <w:tcPr>
            <w:tcW w:w="371" w:type="dxa"/>
          </w:tcPr>
          <w:p w14:paraId="01D66423" w14:textId="77777777" w:rsidR="0024299D" w:rsidRPr="00580F30" w:rsidRDefault="0024299D" w:rsidP="0024299D">
            <w:pPr>
              <w:tabs>
                <w:tab w:val="left" w:pos="426"/>
                <w:tab w:val="left" w:pos="851"/>
              </w:tabs>
              <w:jc w:val="center"/>
              <w:rPr>
                <w:rFonts w:ascii="TH Niramit AS" w:eastAsia="Calibri" w:hAnsi="TH Niramit AS" w:cs="TH Niramit AS"/>
                <w:sz w:val="32"/>
                <w:szCs w:val="32"/>
              </w:rPr>
            </w:pPr>
          </w:p>
        </w:tc>
        <w:tc>
          <w:tcPr>
            <w:tcW w:w="322" w:type="dxa"/>
          </w:tcPr>
          <w:p w14:paraId="18CC4704" w14:textId="77777777" w:rsidR="0024299D" w:rsidRPr="00580F30" w:rsidRDefault="0024299D" w:rsidP="0024299D">
            <w:pPr>
              <w:tabs>
                <w:tab w:val="left" w:pos="426"/>
                <w:tab w:val="left" w:pos="851"/>
              </w:tabs>
              <w:jc w:val="center"/>
              <w:rPr>
                <w:rFonts w:ascii="TH Niramit AS" w:eastAsia="Calibri" w:hAnsi="TH Niramit AS" w:cs="TH Niramit AS"/>
                <w:sz w:val="32"/>
                <w:szCs w:val="32"/>
              </w:rPr>
            </w:pPr>
          </w:p>
        </w:tc>
        <w:tc>
          <w:tcPr>
            <w:tcW w:w="322" w:type="dxa"/>
          </w:tcPr>
          <w:p w14:paraId="6FCD360D" w14:textId="77777777" w:rsidR="0024299D" w:rsidRPr="00580F30" w:rsidRDefault="0024299D" w:rsidP="0024299D">
            <w:pPr>
              <w:tabs>
                <w:tab w:val="left" w:pos="426"/>
                <w:tab w:val="left" w:pos="851"/>
              </w:tabs>
              <w:jc w:val="center"/>
              <w:rPr>
                <w:rFonts w:ascii="TH Niramit AS" w:eastAsia="Calibri" w:hAnsi="TH Niramit AS" w:cs="TH Niramit AS"/>
                <w:sz w:val="32"/>
                <w:szCs w:val="32"/>
              </w:rPr>
            </w:pPr>
          </w:p>
        </w:tc>
        <w:tc>
          <w:tcPr>
            <w:tcW w:w="374" w:type="dxa"/>
          </w:tcPr>
          <w:p w14:paraId="2E9F7A26" w14:textId="77777777" w:rsidR="0024299D" w:rsidRPr="00580F30" w:rsidRDefault="0024299D" w:rsidP="0024299D">
            <w:pPr>
              <w:tabs>
                <w:tab w:val="left" w:pos="426"/>
                <w:tab w:val="left" w:pos="851"/>
              </w:tabs>
              <w:jc w:val="center"/>
              <w:rPr>
                <w:rFonts w:ascii="TH Niramit AS" w:eastAsia="Calibri" w:hAnsi="TH Niramit AS" w:cs="TH Niramit AS"/>
                <w:sz w:val="32"/>
                <w:szCs w:val="32"/>
              </w:rPr>
            </w:pPr>
          </w:p>
        </w:tc>
      </w:tr>
    </w:tbl>
    <w:p w14:paraId="0D547111" w14:textId="77777777" w:rsidR="0024299D" w:rsidRPr="00580F30" w:rsidRDefault="0024299D" w:rsidP="0024299D">
      <w:pPr>
        <w:tabs>
          <w:tab w:val="left" w:pos="426"/>
          <w:tab w:val="left" w:pos="851"/>
        </w:tabs>
        <w:spacing w:after="0" w:line="240" w:lineRule="auto"/>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เอกสารอ้างอิง</w:t>
      </w:r>
    </w:p>
    <w:p w14:paraId="7B82647A" w14:textId="500F40A4" w:rsidR="0024299D" w:rsidRPr="0096629F" w:rsidRDefault="005130E4" w:rsidP="0024299D">
      <w:pPr>
        <w:tabs>
          <w:tab w:val="left" w:pos="426"/>
          <w:tab w:val="left" w:pos="851"/>
        </w:tabs>
        <w:spacing w:after="0" w:line="240" w:lineRule="auto"/>
        <w:jc w:val="thaiDistribute"/>
        <w:rPr>
          <w:rFonts w:ascii="TH Niramit AS" w:eastAsia="Calibri" w:hAnsi="TH Niramit AS" w:cs="TH Niramit AS"/>
          <w:sz w:val="32"/>
          <w:szCs w:val="32"/>
          <w:cs/>
        </w:rPr>
      </w:pPr>
      <w:hyperlink r:id="rId35" w:history="1">
        <w:r w:rsidR="0024299D" w:rsidRPr="0096629F">
          <w:rPr>
            <w:rStyle w:val="af1"/>
            <w:rFonts w:ascii="TH Niramit AS" w:eastAsia="Calibri" w:hAnsi="TH Niramit AS" w:cs="TH Niramit AS"/>
            <w:sz w:val="32"/>
            <w:szCs w:val="32"/>
            <w:cs/>
          </w:rPr>
          <w:t xml:space="preserve">มคอ. </w:t>
        </w:r>
        <w:r w:rsidR="0024299D" w:rsidRPr="0096629F">
          <w:rPr>
            <w:rStyle w:val="af1"/>
            <w:rFonts w:ascii="TH Niramit AS" w:eastAsia="Calibri" w:hAnsi="TH Niramit AS" w:cs="TH Niramit AS"/>
            <w:sz w:val="32"/>
            <w:szCs w:val="32"/>
          </w:rPr>
          <w:t xml:space="preserve">2 </w:t>
        </w:r>
        <w:r w:rsidR="0024299D" w:rsidRPr="0096629F">
          <w:rPr>
            <w:rStyle w:val="af1"/>
            <w:rFonts w:ascii="TH Niramit AS" w:eastAsia="Calibri" w:hAnsi="TH Niramit AS" w:cs="TH Niramit AS"/>
            <w:sz w:val="32"/>
            <w:szCs w:val="32"/>
            <w:cs/>
          </w:rPr>
          <w:t>หลักสูตรปรับปรุงสาขาวิชาการจัดการสำหรับผู้ประกอบการ</w:t>
        </w:r>
      </w:hyperlink>
    </w:p>
    <w:p w14:paraId="54558B37" w14:textId="3CB46EAD" w:rsidR="0024299D" w:rsidRDefault="005130E4" w:rsidP="0024299D">
      <w:pPr>
        <w:tabs>
          <w:tab w:val="left" w:pos="360"/>
        </w:tabs>
        <w:spacing w:after="0" w:line="240" w:lineRule="auto"/>
        <w:rPr>
          <w:rFonts w:ascii="TH Niramit AS" w:eastAsia="MS Mincho" w:hAnsi="TH Niramit AS" w:cs="TH Niramit AS"/>
          <w:color w:val="0563C1"/>
          <w:sz w:val="32"/>
          <w:szCs w:val="32"/>
          <w:u w:val="single"/>
        </w:rPr>
      </w:pPr>
      <w:hyperlink r:id="rId36" w:history="1">
        <w:r w:rsidR="0024299D" w:rsidRPr="00580F30">
          <w:rPr>
            <w:rFonts w:ascii="TH Niramit AS" w:eastAsia="MS Mincho" w:hAnsi="TH Niramit AS" w:cs="TH Niramit AS"/>
            <w:color w:val="0563C1"/>
            <w:sz w:val="32"/>
            <w:szCs w:val="32"/>
            <w:u w:val="single"/>
            <w:cs/>
          </w:rPr>
          <w:t>ตารางเปรียบเทียบรายละเอียด ตามโครงสร้างหลักสูตรเก่า – หลักสูตรใหม่</w:t>
        </w:r>
      </w:hyperlink>
    </w:p>
    <w:p w14:paraId="7106BFFB" w14:textId="77777777" w:rsidR="003139D2" w:rsidRPr="00580F30" w:rsidRDefault="003139D2" w:rsidP="0024299D">
      <w:pPr>
        <w:tabs>
          <w:tab w:val="left" w:pos="360"/>
        </w:tabs>
        <w:spacing w:after="0" w:line="240" w:lineRule="auto"/>
        <w:rPr>
          <w:rFonts w:ascii="TH Niramit AS" w:eastAsia="MS Mincho" w:hAnsi="TH Niramit AS" w:cs="TH Niramit AS"/>
          <w:sz w:val="32"/>
          <w:szCs w:val="32"/>
        </w:rPr>
      </w:pPr>
    </w:p>
    <w:p w14:paraId="2EA49CE8" w14:textId="6F282B15" w:rsidR="00590D8B" w:rsidRDefault="00590D8B" w:rsidP="00972CDF">
      <w:pPr>
        <w:pStyle w:val="af0"/>
        <w:jc w:val="center"/>
        <w:rPr>
          <w:rFonts w:ascii="TH Niramit AS" w:hAnsi="TH Niramit AS" w:cs="TH Niramit AS"/>
          <w:b/>
          <w:bCs/>
          <w:sz w:val="32"/>
          <w:szCs w:val="32"/>
        </w:rPr>
      </w:pPr>
    </w:p>
    <w:p w14:paraId="7309A788" w14:textId="546D039E" w:rsidR="004970A9" w:rsidRDefault="004970A9" w:rsidP="00972CDF">
      <w:pPr>
        <w:pStyle w:val="af0"/>
        <w:jc w:val="center"/>
        <w:rPr>
          <w:rFonts w:ascii="TH Niramit AS" w:hAnsi="TH Niramit AS" w:cs="TH Niramit AS"/>
          <w:b/>
          <w:bCs/>
          <w:sz w:val="32"/>
          <w:szCs w:val="32"/>
        </w:rPr>
      </w:pPr>
    </w:p>
    <w:p w14:paraId="75309DEF" w14:textId="6527DC59" w:rsidR="004970A9" w:rsidRDefault="004970A9" w:rsidP="00972CDF">
      <w:pPr>
        <w:pStyle w:val="af0"/>
        <w:jc w:val="center"/>
        <w:rPr>
          <w:rFonts w:ascii="TH Niramit AS" w:hAnsi="TH Niramit AS" w:cs="TH Niramit AS"/>
          <w:b/>
          <w:bCs/>
          <w:sz w:val="32"/>
          <w:szCs w:val="32"/>
        </w:rPr>
      </w:pPr>
    </w:p>
    <w:p w14:paraId="453D2C5B" w14:textId="56DB79B9" w:rsidR="004970A9" w:rsidRDefault="004970A9" w:rsidP="00972CDF">
      <w:pPr>
        <w:pStyle w:val="af0"/>
        <w:jc w:val="center"/>
        <w:rPr>
          <w:rFonts w:ascii="TH Niramit AS" w:hAnsi="TH Niramit AS" w:cs="TH Niramit AS"/>
          <w:b/>
          <w:bCs/>
          <w:sz w:val="32"/>
          <w:szCs w:val="32"/>
        </w:rPr>
      </w:pPr>
    </w:p>
    <w:p w14:paraId="3CD97FCE" w14:textId="7F08D441" w:rsidR="004970A9" w:rsidRDefault="004970A9" w:rsidP="00972CDF">
      <w:pPr>
        <w:pStyle w:val="af0"/>
        <w:jc w:val="center"/>
        <w:rPr>
          <w:rFonts w:ascii="TH Niramit AS" w:hAnsi="TH Niramit AS" w:cs="TH Niramit AS"/>
          <w:b/>
          <w:bCs/>
          <w:sz w:val="32"/>
          <w:szCs w:val="32"/>
        </w:rPr>
      </w:pPr>
    </w:p>
    <w:p w14:paraId="10C3BA53" w14:textId="3FCFCD9B" w:rsidR="004970A9" w:rsidRDefault="004970A9" w:rsidP="00972CDF">
      <w:pPr>
        <w:pStyle w:val="af0"/>
        <w:jc w:val="center"/>
        <w:rPr>
          <w:rFonts w:ascii="TH Niramit AS" w:hAnsi="TH Niramit AS" w:cs="TH Niramit AS"/>
          <w:b/>
          <w:bCs/>
          <w:sz w:val="32"/>
          <w:szCs w:val="32"/>
        </w:rPr>
      </w:pPr>
    </w:p>
    <w:p w14:paraId="220F89C7" w14:textId="4925624C" w:rsidR="004970A9" w:rsidRDefault="004970A9" w:rsidP="00972CDF">
      <w:pPr>
        <w:pStyle w:val="af0"/>
        <w:jc w:val="center"/>
        <w:rPr>
          <w:rFonts w:ascii="TH Niramit AS" w:hAnsi="TH Niramit AS" w:cs="TH Niramit AS"/>
          <w:b/>
          <w:bCs/>
          <w:sz w:val="32"/>
          <w:szCs w:val="32"/>
        </w:rPr>
      </w:pPr>
    </w:p>
    <w:p w14:paraId="3A38D0A1" w14:textId="30A89438" w:rsidR="004970A9" w:rsidRDefault="004970A9" w:rsidP="00972CDF">
      <w:pPr>
        <w:pStyle w:val="af0"/>
        <w:jc w:val="center"/>
        <w:rPr>
          <w:rFonts w:ascii="TH Niramit AS" w:hAnsi="TH Niramit AS" w:cs="TH Niramit AS"/>
          <w:b/>
          <w:bCs/>
          <w:sz w:val="32"/>
          <w:szCs w:val="32"/>
        </w:rPr>
      </w:pPr>
    </w:p>
    <w:p w14:paraId="4E4AF91E" w14:textId="2D43C665" w:rsidR="004970A9" w:rsidRDefault="004970A9" w:rsidP="00972CDF">
      <w:pPr>
        <w:pStyle w:val="af0"/>
        <w:jc w:val="center"/>
        <w:rPr>
          <w:rFonts w:ascii="TH Niramit AS" w:hAnsi="TH Niramit AS" w:cs="TH Niramit AS"/>
          <w:b/>
          <w:bCs/>
          <w:sz w:val="32"/>
          <w:szCs w:val="32"/>
        </w:rPr>
      </w:pPr>
    </w:p>
    <w:p w14:paraId="1C1EEA02" w14:textId="690415FB" w:rsidR="004970A9" w:rsidRDefault="004970A9" w:rsidP="00972CDF">
      <w:pPr>
        <w:pStyle w:val="af0"/>
        <w:jc w:val="center"/>
        <w:rPr>
          <w:rFonts w:ascii="TH Niramit AS" w:hAnsi="TH Niramit AS" w:cs="TH Niramit AS"/>
          <w:b/>
          <w:bCs/>
          <w:sz w:val="32"/>
          <w:szCs w:val="32"/>
        </w:rPr>
      </w:pPr>
    </w:p>
    <w:p w14:paraId="5CCC346B" w14:textId="2103DED7" w:rsidR="004970A9" w:rsidRDefault="004970A9" w:rsidP="00972CDF">
      <w:pPr>
        <w:pStyle w:val="af0"/>
        <w:jc w:val="center"/>
        <w:rPr>
          <w:rFonts w:ascii="TH Niramit AS" w:hAnsi="TH Niramit AS" w:cs="TH Niramit AS"/>
          <w:b/>
          <w:bCs/>
          <w:sz w:val="32"/>
          <w:szCs w:val="32"/>
        </w:rPr>
      </w:pPr>
    </w:p>
    <w:p w14:paraId="2C889C26" w14:textId="0FDB2092" w:rsidR="004970A9" w:rsidRDefault="004970A9" w:rsidP="00972CDF">
      <w:pPr>
        <w:pStyle w:val="af0"/>
        <w:jc w:val="center"/>
        <w:rPr>
          <w:rFonts w:ascii="TH Niramit AS" w:hAnsi="TH Niramit AS" w:cs="TH Niramit AS"/>
          <w:b/>
          <w:bCs/>
          <w:sz w:val="32"/>
          <w:szCs w:val="32"/>
        </w:rPr>
      </w:pPr>
    </w:p>
    <w:p w14:paraId="647D2E72" w14:textId="316BA81A" w:rsidR="004970A9" w:rsidRDefault="004970A9" w:rsidP="00972CDF">
      <w:pPr>
        <w:pStyle w:val="af0"/>
        <w:jc w:val="center"/>
        <w:rPr>
          <w:rFonts w:ascii="TH Niramit AS" w:hAnsi="TH Niramit AS" w:cs="TH Niramit AS"/>
          <w:b/>
          <w:bCs/>
          <w:sz w:val="32"/>
          <w:szCs w:val="32"/>
        </w:rPr>
      </w:pPr>
    </w:p>
    <w:p w14:paraId="0A1CBB60" w14:textId="0B4D01C2" w:rsidR="004970A9" w:rsidRDefault="004970A9" w:rsidP="00972CDF">
      <w:pPr>
        <w:pStyle w:val="af0"/>
        <w:jc w:val="center"/>
        <w:rPr>
          <w:rFonts w:ascii="TH Niramit AS" w:hAnsi="TH Niramit AS" w:cs="TH Niramit AS"/>
          <w:b/>
          <w:bCs/>
          <w:sz w:val="32"/>
          <w:szCs w:val="32"/>
        </w:rPr>
      </w:pPr>
    </w:p>
    <w:p w14:paraId="24492594" w14:textId="253357CA" w:rsidR="004970A9" w:rsidRDefault="004970A9" w:rsidP="00972CDF">
      <w:pPr>
        <w:pStyle w:val="af0"/>
        <w:jc w:val="center"/>
        <w:rPr>
          <w:rFonts w:ascii="TH Niramit AS" w:hAnsi="TH Niramit AS" w:cs="TH Niramit AS"/>
          <w:b/>
          <w:bCs/>
          <w:sz w:val="32"/>
          <w:szCs w:val="32"/>
        </w:rPr>
      </w:pPr>
    </w:p>
    <w:p w14:paraId="3DBB9CA0" w14:textId="61748176" w:rsidR="004970A9" w:rsidRDefault="004970A9" w:rsidP="00972CDF">
      <w:pPr>
        <w:pStyle w:val="af0"/>
        <w:jc w:val="center"/>
        <w:rPr>
          <w:rFonts w:ascii="TH Niramit AS" w:hAnsi="TH Niramit AS" w:cs="TH Niramit AS"/>
          <w:b/>
          <w:bCs/>
          <w:sz w:val="32"/>
          <w:szCs w:val="32"/>
        </w:rPr>
      </w:pPr>
    </w:p>
    <w:p w14:paraId="4D9775D1" w14:textId="468FA69F" w:rsidR="004970A9" w:rsidRDefault="004970A9" w:rsidP="00972CDF">
      <w:pPr>
        <w:pStyle w:val="af0"/>
        <w:jc w:val="center"/>
        <w:rPr>
          <w:rFonts w:ascii="TH Niramit AS" w:hAnsi="TH Niramit AS" w:cs="TH Niramit AS"/>
          <w:b/>
          <w:bCs/>
          <w:sz w:val="32"/>
          <w:szCs w:val="32"/>
        </w:rPr>
      </w:pPr>
    </w:p>
    <w:p w14:paraId="0FF7F77C" w14:textId="36DDFBBB" w:rsidR="004970A9" w:rsidRDefault="004970A9" w:rsidP="00972CDF">
      <w:pPr>
        <w:pStyle w:val="af0"/>
        <w:jc w:val="center"/>
        <w:rPr>
          <w:rFonts w:ascii="TH Niramit AS" w:hAnsi="TH Niramit AS" w:cs="TH Niramit AS"/>
          <w:b/>
          <w:bCs/>
          <w:sz w:val="32"/>
          <w:szCs w:val="32"/>
        </w:rPr>
      </w:pPr>
    </w:p>
    <w:p w14:paraId="7D0F0ACC" w14:textId="451E3A75" w:rsidR="004970A9" w:rsidRDefault="004970A9" w:rsidP="00972CDF">
      <w:pPr>
        <w:pStyle w:val="af0"/>
        <w:jc w:val="center"/>
        <w:rPr>
          <w:rFonts w:ascii="TH Niramit AS" w:hAnsi="TH Niramit AS" w:cs="TH Niramit AS"/>
          <w:b/>
          <w:bCs/>
          <w:sz w:val="32"/>
          <w:szCs w:val="32"/>
        </w:rPr>
      </w:pPr>
    </w:p>
    <w:p w14:paraId="33B56835" w14:textId="516B7A97" w:rsidR="004970A9" w:rsidRDefault="004970A9" w:rsidP="00972CDF">
      <w:pPr>
        <w:pStyle w:val="af0"/>
        <w:jc w:val="center"/>
        <w:rPr>
          <w:rFonts w:ascii="TH Niramit AS" w:hAnsi="TH Niramit AS" w:cs="TH Niramit AS"/>
          <w:b/>
          <w:bCs/>
          <w:sz w:val="32"/>
          <w:szCs w:val="32"/>
        </w:rPr>
      </w:pPr>
    </w:p>
    <w:p w14:paraId="234ADBAF" w14:textId="09DA8079" w:rsidR="004970A9" w:rsidRDefault="004970A9" w:rsidP="00972CDF">
      <w:pPr>
        <w:pStyle w:val="af0"/>
        <w:jc w:val="center"/>
        <w:rPr>
          <w:rFonts w:ascii="TH Niramit AS" w:hAnsi="TH Niramit AS" w:cs="TH Niramit AS"/>
          <w:b/>
          <w:bCs/>
          <w:sz w:val="32"/>
          <w:szCs w:val="32"/>
        </w:rPr>
      </w:pPr>
    </w:p>
    <w:p w14:paraId="1E7F68C4" w14:textId="18E2F3A2" w:rsidR="004970A9" w:rsidRDefault="004970A9" w:rsidP="00972CDF">
      <w:pPr>
        <w:pStyle w:val="af0"/>
        <w:jc w:val="center"/>
        <w:rPr>
          <w:rFonts w:ascii="TH Niramit AS" w:hAnsi="TH Niramit AS" w:cs="TH Niramit AS"/>
          <w:b/>
          <w:bCs/>
          <w:sz w:val="32"/>
          <w:szCs w:val="32"/>
        </w:rPr>
      </w:pPr>
    </w:p>
    <w:p w14:paraId="55A94BD1" w14:textId="77777777" w:rsidR="004970A9" w:rsidRPr="00580F30" w:rsidRDefault="004970A9" w:rsidP="00972CDF">
      <w:pPr>
        <w:pStyle w:val="af0"/>
        <w:jc w:val="center"/>
        <w:rPr>
          <w:rFonts w:ascii="TH Niramit AS" w:hAnsi="TH Niramit AS" w:cs="TH Niramit AS"/>
          <w:b/>
          <w:bCs/>
          <w:sz w:val="32"/>
          <w:szCs w:val="32"/>
        </w:rPr>
      </w:pPr>
    </w:p>
    <w:p w14:paraId="43A2609B" w14:textId="77777777" w:rsidR="00CA5F17" w:rsidRPr="00580F30" w:rsidRDefault="00CA5F17" w:rsidP="00CA5F17">
      <w:pPr>
        <w:shd w:val="clear" w:color="auto" w:fill="66FFFF"/>
        <w:spacing w:after="0" w:line="240" w:lineRule="auto"/>
        <w:jc w:val="right"/>
        <w:rPr>
          <w:rFonts w:ascii="TH Niramit AS" w:hAnsi="TH Niramit AS" w:cs="TH Niramit AS"/>
          <w:b/>
          <w:bCs/>
          <w:sz w:val="36"/>
          <w:szCs w:val="36"/>
        </w:rPr>
      </w:pPr>
      <w:r w:rsidRPr="00580F30">
        <w:rPr>
          <w:rFonts w:ascii="TH Niramit AS" w:hAnsi="TH Niramit AS" w:cs="TH Niramit AS"/>
          <w:b/>
          <w:bCs/>
          <w:sz w:val="36"/>
          <w:szCs w:val="36"/>
        </w:rPr>
        <w:lastRenderedPageBreak/>
        <w:t xml:space="preserve">Criterion 3 </w:t>
      </w:r>
      <w:r w:rsidRPr="00580F30">
        <w:rPr>
          <w:rFonts w:ascii="TH Niramit AS" w:hAnsi="TH Niramit AS" w:cs="TH Niramit AS"/>
          <w:b/>
          <w:bCs/>
          <w:sz w:val="36"/>
          <w:szCs w:val="36"/>
          <w:cs/>
        </w:rPr>
        <w:t xml:space="preserve">โครงสร้างและเนื้อหาของหลักสูตร </w:t>
      </w:r>
    </w:p>
    <w:p w14:paraId="459F4CB7" w14:textId="13627800" w:rsidR="00CA5F17" w:rsidRPr="00580F30" w:rsidRDefault="00CA5F17" w:rsidP="00CA5F17">
      <w:pPr>
        <w:shd w:val="clear" w:color="auto" w:fill="66FFFF"/>
        <w:spacing w:after="0" w:line="240" w:lineRule="auto"/>
        <w:jc w:val="right"/>
        <w:rPr>
          <w:rFonts w:ascii="TH Niramit AS" w:hAnsi="TH Niramit AS" w:cs="TH Niramit AS"/>
          <w:b/>
          <w:bCs/>
          <w:sz w:val="36"/>
          <w:szCs w:val="36"/>
        </w:rPr>
      </w:pPr>
      <w:r w:rsidRPr="00580F30">
        <w:rPr>
          <w:rFonts w:ascii="TH Niramit AS" w:hAnsi="TH Niramit AS" w:cs="TH Niramit AS"/>
          <w:b/>
          <w:bCs/>
          <w:sz w:val="36"/>
          <w:szCs w:val="36"/>
          <w:cs/>
        </w:rPr>
        <w:t>(</w:t>
      </w:r>
      <w:proofErr w:type="spellStart"/>
      <w:r w:rsidRPr="00580F30">
        <w:rPr>
          <w:rFonts w:ascii="TH Niramit AS" w:hAnsi="TH Niramit AS" w:cs="TH Niramit AS"/>
          <w:b/>
          <w:bCs/>
          <w:sz w:val="36"/>
          <w:szCs w:val="36"/>
        </w:rPr>
        <w:t>Programme</w:t>
      </w:r>
      <w:proofErr w:type="spellEnd"/>
      <w:r w:rsidRPr="00580F30">
        <w:rPr>
          <w:rFonts w:ascii="TH Niramit AS" w:hAnsi="TH Niramit AS" w:cs="TH Niramit AS"/>
          <w:b/>
          <w:bCs/>
          <w:sz w:val="36"/>
          <w:szCs w:val="36"/>
        </w:rPr>
        <w:t xml:space="preserve"> Structure and Content</w:t>
      </w:r>
      <w:r w:rsidRPr="00580F30">
        <w:rPr>
          <w:rFonts w:ascii="TH Niramit AS" w:hAnsi="TH Niramit AS" w:cs="TH Niramit AS"/>
          <w:b/>
          <w:bCs/>
          <w:sz w:val="36"/>
          <w:szCs w:val="36"/>
          <w:cs/>
        </w:rPr>
        <w:t>)</w:t>
      </w:r>
    </w:p>
    <w:p w14:paraId="0B4EECAA" w14:textId="77777777" w:rsidR="00CA5F17" w:rsidRPr="00580F30" w:rsidRDefault="00CA5F17" w:rsidP="00CA5F17">
      <w:pPr>
        <w:spacing w:after="0" w:line="240" w:lineRule="auto"/>
        <w:rPr>
          <w:rFonts w:ascii="TH Niramit AS" w:hAnsi="TH Niramit AS" w:cs="TH Niramit AS"/>
          <w:b/>
          <w:bCs/>
          <w:sz w:val="32"/>
          <w:szCs w:val="32"/>
        </w:rPr>
      </w:pPr>
    </w:p>
    <w:p w14:paraId="6DD9E39D" w14:textId="77777777" w:rsidR="00CA5F17" w:rsidRPr="00580F30" w:rsidRDefault="00CA5F17" w:rsidP="00CA5F17">
      <w:pPr>
        <w:spacing w:after="0" w:line="240" w:lineRule="auto"/>
        <w:jc w:val="thaiDistribute"/>
        <w:rPr>
          <w:rFonts w:ascii="TH Niramit AS" w:hAnsi="TH Niramit AS" w:cs="TH Niramit AS"/>
          <w:sz w:val="32"/>
          <w:szCs w:val="32"/>
        </w:rPr>
      </w:pPr>
      <w:r w:rsidRPr="00580F30">
        <w:rPr>
          <w:rFonts w:ascii="TH Niramit AS" w:hAnsi="TH Niramit AS" w:cs="TH Niramit AS"/>
          <w:b/>
          <w:bCs/>
          <w:sz w:val="32"/>
          <w:szCs w:val="32"/>
        </w:rPr>
        <w:t>3</w:t>
      </w:r>
      <w:r w:rsidRPr="00580F30">
        <w:rPr>
          <w:rFonts w:ascii="TH Niramit AS" w:hAnsi="TH Niramit AS" w:cs="TH Niramit AS"/>
          <w:b/>
          <w:bCs/>
          <w:sz w:val="32"/>
          <w:szCs w:val="32"/>
          <w:cs/>
        </w:rPr>
        <w:t>.</w:t>
      </w:r>
      <w:r w:rsidRPr="00580F30">
        <w:rPr>
          <w:rFonts w:ascii="TH Niramit AS" w:hAnsi="TH Niramit AS" w:cs="TH Niramit AS"/>
          <w:b/>
          <w:bCs/>
          <w:sz w:val="32"/>
          <w:szCs w:val="32"/>
        </w:rPr>
        <w:t xml:space="preserve">1 </w:t>
      </w:r>
      <w:r w:rsidRPr="00580F30">
        <w:rPr>
          <w:rFonts w:ascii="TH Niramit AS" w:hAnsi="TH Niramit AS" w:cs="TH Niramit AS"/>
          <w:b/>
          <w:bCs/>
          <w:sz w:val="32"/>
          <w:szCs w:val="32"/>
          <w:cs/>
        </w:rPr>
        <w:t xml:space="preserve">หลักสูตรกระบวนการจัดเรียนการสอน และวิธีการวัดประเมินผลนักศึกษามีความเชื่อมโยงและเอื้อประโยชน์ให้แก่กัน เพื่อนำไปสู่ผลการเรียนรู้ที่คาดหวัง </w:t>
      </w:r>
      <w:r w:rsidRPr="00580F30">
        <w:rPr>
          <w:rFonts w:ascii="TH Niramit AS" w:hAnsi="TH Niramit AS" w:cs="TH Niramit AS"/>
          <w:sz w:val="32"/>
          <w:szCs w:val="32"/>
          <w:cs/>
        </w:rPr>
        <w:t>(</w:t>
      </w:r>
      <w:r w:rsidRPr="00580F30">
        <w:rPr>
          <w:rFonts w:ascii="TH Niramit AS" w:hAnsi="TH Niramit AS" w:cs="TH Niramit AS"/>
          <w:sz w:val="32"/>
          <w:szCs w:val="32"/>
        </w:rPr>
        <w:t>The curriculum is designed based on constructive alignment with the expected learning outcomes</w:t>
      </w:r>
      <w:r w:rsidRPr="00580F30">
        <w:rPr>
          <w:rFonts w:ascii="TH Niramit AS" w:hAnsi="TH Niramit AS" w:cs="TH Niramit AS"/>
          <w:sz w:val="32"/>
          <w:szCs w:val="32"/>
          <w:cs/>
        </w:rPr>
        <w:t>.)</w:t>
      </w:r>
    </w:p>
    <w:p w14:paraId="5AFDDE2B" w14:textId="77777777" w:rsidR="00CA5F17" w:rsidRPr="00580F30" w:rsidRDefault="00CA5F17" w:rsidP="00CA5F17">
      <w:pPr>
        <w:spacing w:after="0" w:line="240" w:lineRule="auto"/>
        <w:rPr>
          <w:rFonts w:ascii="TH Niramit AS" w:hAnsi="TH Niramit AS" w:cs="TH Niramit AS"/>
          <w:sz w:val="16"/>
          <w:szCs w:val="16"/>
        </w:rPr>
      </w:pPr>
    </w:p>
    <w:p w14:paraId="5840F342" w14:textId="212E3DD5" w:rsidR="00CA5F17" w:rsidRPr="00580F30" w:rsidRDefault="00CA5F17" w:rsidP="00CA5F17">
      <w:pPr>
        <w:spacing w:after="0" w:line="240" w:lineRule="auto"/>
        <w:ind w:firstLine="720"/>
        <w:jc w:val="thaiDistribute"/>
        <w:rPr>
          <w:rFonts w:ascii="TH Niramit AS" w:hAnsi="TH Niramit AS" w:cs="TH Niramit AS"/>
          <w:sz w:val="32"/>
          <w:szCs w:val="32"/>
        </w:rPr>
      </w:pPr>
      <w:r w:rsidRPr="00580F30">
        <w:rPr>
          <w:rFonts w:ascii="TH Niramit AS" w:hAnsi="TH Niramit AS" w:cs="TH Niramit AS"/>
          <w:sz w:val="32"/>
          <w:szCs w:val="32"/>
          <w:cs/>
        </w:rPr>
        <w:t xml:space="preserve">ข้อกำหนดของหลักสูตรที่จัดทำขึ้นมีความสอดคล้องกับข้อกำหนดมาตรฐานคุณวุฒิระดับปริญญาตรีสาขาวิชาการจัดการผู้ประกอบการ พ.ศ. </w:t>
      </w:r>
      <w:r w:rsidRPr="00580F30">
        <w:rPr>
          <w:rFonts w:ascii="TH Niramit AS" w:hAnsi="TH Niramit AS" w:cs="TH Niramit AS"/>
          <w:sz w:val="32"/>
          <w:szCs w:val="32"/>
        </w:rPr>
        <w:t>2562</w:t>
      </w:r>
      <w:r w:rsidRPr="00580F30">
        <w:rPr>
          <w:rFonts w:ascii="TH Niramit AS" w:hAnsi="TH Niramit AS" w:cs="TH Niramit AS"/>
          <w:sz w:val="32"/>
          <w:szCs w:val="32"/>
          <w:cs/>
        </w:rPr>
        <w:t xml:space="preserve"> ซึ่งสาขาวิชาฯ ได้เผยแพร่ในเวปไซต์ของมหาวิทยาลัยแม่โจ้-ชุมพร</w:t>
      </w:r>
      <w:r w:rsidRPr="00580F30">
        <w:rPr>
          <w:rFonts w:ascii="TH Niramit AS" w:hAnsi="TH Niramit AS" w:cs="TH Niramit AS"/>
          <w:color w:val="FF0000"/>
          <w:sz w:val="32"/>
          <w:szCs w:val="32"/>
          <w:cs/>
        </w:rPr>
        <w:t xml:space="preserve"> </w:t>
      </w:r>
      <w:r w:rsidRPr="00580F30">
        <w:rPr>
          <w:rFonts w:ascii="TH Niramit AS" w:hAnsi="TH Niramit AS" w:cs="TH Niramit AS"/>
          <w:sz w:val="32"/>
          <w:szCs w:val="32"/>
          <w:cs/>
        </w:rPr>
        <w:t xml:space="preserve">ซึ่งหลักสูตรใช้ </w:t>
      </w:r>
      <w:r w:rsidRPr="00580F30">
        <w:rPr>
          <w:rFonts w:ascii="TH Niramit AS" w:hAnsi="TH Niramit AS" w:cs="TH Niramit AS"/>
          <w:sz w:val="32"/>
          <w:szCs w:val="32"/>
        </w:rPr>
        <w:t xml:space="preserve">ELO </w:t>
      </w:r>
      <w:r w:rsidRPr="00580F30">
        <w:rPr>
          <w:rFonts w:ascii="TH Niramit AS" w:hAnsi="TH Niramit AS" w:cs="TH Niramit AS"/>
          <w:sz w:val="32"/>
          <w:szCs w:val="32"/>
          <w:cs/>
        </w:rPr>
        <w:t>เป็นตัวตั้งและให้อาจารย์ที่มีผู้เชี่ยวชาญแต่ละด้านออกแบบเนื้อหาของรายวิชาว่าควรจะมีโครงสร้างของหลักสูตรเป็นแบบใดบ้าง โดยในการออกแบบรายวิชานั้นได้ทำแผนที่การกระจายความรับผิดชอบมาตร</w:t>
      </w:r>
      <w:r w:rsidR="00297042">
        <w:rPr>
          <w:rFonts w:ascii="TH Niramit AS" w:hAnsi="TH Niramit AS" w:cs="TH Niramit AS" w:hint="cs"/>
          <w:sz w:val="32"/>
          <w:szCs w:val="32"/>
          <w:cs/>
        </w:rPr>
        <w:t>ฐ</w:t>
      </w:r>
      <w:r w:rsidRPr="00580F30">
        <w:rPr>
          <w:rFonts w:ascii="TH Niramit AS" w:hAnsi="TH Niramit AS" w:cs="TH Niramit AS"/>
          <w:sz w:val="32"/>
          <w:szCs w:val="32"/>
          <w:cs/>
        </w:rPr>
        <w:t>านผลการเรียนรู้จากหลักสูตรสู่รายวิชา (</w:t>
      </w:r>
      <w:r w:rsidRPr="00580F30">
        <w:rPr>
          <w:rFonts w:ascii="TH Niramit AS" w:hAnsi="TH Niramit AS" w:cs="TH Niramit AS"/>
          <w:sz w:val="32"/>
          <w:szCs w:val="32"/>
        </w:rPr>
        <w:t>Curriculum mapping</w:t>
      </w:r>
      <w:r w:rsidRPr="00580F30">
        <w:rPr>
          <w:rFonts w:ascii="TH Niramit AS" w:hAnsi="TH Niramit AS" w:cs="TH Niramit AS"/>
          <w:sz w:val="32"/>
          <w:szCs w:val="32"/>
          <w:cs/>
        </w:rPr>
        <w:t>)</w:t>
      </w:r>
    </w:p>
    <w:p w14:paraId="4EC10A6F" w14:textId="4C9BF488" w:rsidR="00CA5F17" w:rsidRPr="00580F30" w:rsidRDefault="00CA5F17" w:rsidP="00CA5F17">
      <w:pPr>
        <w:ind w:firstLine="720"/>
        <w:jc w:val="thaiDistribute"/>
        <w:rPr>
          <w:rFonts w:ascii="TH Niramit AS" w:hAnsi="TH Niramit AS" w:cs="TH Niramit AS"/>
          <w:sz w:val="32"/>
          <w:szCs w:val="32"/>
        </w:rPr>
      </w:pPr>
      <w:r w:rsidRPr="00580F30">
        <w:rPr>
          <w:rFonts w:ascii="TH Niramit AS" w:eastAsia="Times New Roman" w:hAnsi="TH Niramit AS" w:cs="TH Niramit AS"/>
          <w:sz w:val="32"/>
          <w:szCs w:val="32"/>
          <w:cs/>
        </w:rPr>
        <w:t xml:space="preserve">นอกจากนี้ หลักสูตรมีความสอดคล้องกับวิสัยทัศน์และพันธกิจของมหาวิทยาลัย กล่าวคือ </w:t>
      </w:r>
      <w:r w:rsidRPr="00580F30">
        <w:rPr>
          <w:rFonts w:ascii="TH Niramit AS" w:hAnsi="TH Niramit AS" w:cs="TH Niramit AS"/>
          <w:sz w:val="32"/>
          <w:szCs w:val="32"/>
          <w:cs/>
        </w:rPr>
        <w:t>สาขาการจัดการสำหรับผู้ประกอบการ ได้มีการพัฒนาหลักสูตรและความเกี่ยวข้องกับพันธกิจของมหาวิทยาลัย ตามที่ปรากฏใน มคอ.</w:t>
      </w:r>
      <w:r w:rsidRPr="00580F30">
        <w:rPr>
          <w:rFonts w:ascii="TH Niramit AS" w:hAnsi="TH Niramit AS" w:cs="TH Niramit AS"/>
          <w:sz w:val="32"/>
          <w:szCs w:val="32"/>
        </w:rPr>
        <w:t xml:space="preserve">2 </w:t>
      </w:r>
      <w:r w:rsidRPr="00580F30">
        <w:rPr>
          <w:rFonts w:ascii="TH Niramit AS" w:hAnsi="TH Niramit AS" w:cs="TH Niramit AS"/>
          <w:sz w:val="32"/>
          <w:szCs w:val="32"/>
          <w:cs/>
        </w:rPr>
        <w:t xml:space="preserve">หมวดที่ </w:t>
      </w:r>
      <w:r w:rsidRPr="00580F30">
        <w:rPr>
          <w:rFonts w:ascii="TH Niramit AS" w:hAnsi="TH Niramit AS" w:cs="TH Niramit AS"/>
          <w:sz w:val="32"/>
          <w:szCs w:val="32"/>
        </w:rPr>
        <w:t xml:space="preserve">1 </w:t>
      </w:r>
      <w:r w:rsidRPr="00580F30">
        <w:rPr>
          <w:rFonts w:ascii="TH Niramit AS" w:hAnsi="TH Niramit AS" w:cs="TH Niramit AS"/>
          <w:sz w:val="32"/>
          <w:szCs w:val="32"/>
          <w:cs/>
        </w:rPr>
        <w:t xml:space="preserve">ข้อ </w:t>
      </w:r>
      <w:r w:rsidRPr="00580F30">
        <w:rPr>
          <w:rFonts w:ascii="TH Niramit AS" w:hAnsi="TH Niramit AS" w:cs="TH Niramit AS"/>
          <w:sz w:val="32"/>
          <w:szCs w:val="32"/>
        </w:rPr>
        <w:t>12</w:t>
      </w:r>
      <w:r w:rsidRPr="00580F30">
        <w:rPr>
          <w:rFonts w:ascii="TH Niramit AS" w:hAnsi="TH Niramit AS" w:cs="TH Niramit AS"/>
          <w:sz w:val="32"/>
          <w:szCs w:val="32"/>
          <w:cs/>
        </w:rPr>
        <w:t>.</w:t>
      </w:r>
      <w:r w:rsidRPr="00580F30">
        <w:rPr>
          <w:rFonts w:ascii="TH Niramit AS" w:hAnsi="TH Niramit AS" w:cs="TH Niramit AS"/>
          <w:sz w:val="32"/>
          <w:szCs w:val="32"/>
        </w:rPr>
        <w:t xml:space="preserve">1 </w:t>
      </w:r>
      <w:r w:rsidRPr="00580F30">
        <w:rPr>
          <w:rFonts w:ascii="TH Niramit AS" w:hAnsi="TH Niramit AS" w:cs="TH Niramit AS"/>
          <w:sz w:val="32"/>
          <w:szCs w:val="32"/>
          <w:cs/>
        </w:rPr>
        <w:t xml:space="preserve">และ ข้อ </w:t>
      </w:r>
      <w:r w:rsidRPr="00580F30">
        <w:rPr>
          <w:rFonts w:ascii="TH Niramit AS" w:hAnsi="TH Niramit AS" w:cs="TH Niramit AS"/>
          <w:sz w:val="32"/>
          <w:szCs w:val="32"/>
        </w:rPr>
        <w:t>12</w:t>
      </w:r>
      <w:r w:rsidRPr="00580F30">
        <w:rPr>
          <w:rFonts w:ascii="TH Niramit AS" w:hAnsi="TH Niramit AS" w:cs="TH Niramit AS"/>
          <w:sz w:val="32"/>
          <w:szCs w:val="32"/>
          <w:cs/>
        </w:rPr>
        <w:t>.</w:t>
      </w:r>
      <w:r w:rsidRPr="00580F30">
        <w:rPr>
          <w:rFonts w:ascii="TH Niramit AS" w:hAnsi="TH Niramit AS" w:cs="TH Niramit AS"/>
          <w:sz w:val="32"/>
          <w:szCs w:val="32"/>
        </w:rPr>
        <w:t xml:space="preserve">2 </w:t>
      </w:r>
      <w:r w:rsidRPr="00580F30">
        <w:rPr>
          <w:rFonts w:ascii="TH Niramit AS" w:hAnsi="TH Niramit AS" w:cs="TH Niramit AS"/>
          <w:sz w:val="32"/>
          <w:szCs w:val="32"/>
          <w:cs/>
        </w:rPr>
        <w:t xml:space="preserve">และหมวดที่ </w:t>
      </w:r>
      <w:r w:rsidRPr="00580F30">
        <w:rPr>
          <w:rFonts w:ascii="TH Niramit AS" w:hAnsi="TH Niramit AS" w:cs="TH Niramit AS"/>
          <w:sz w:val="32"/>
          <w:szCs w:val="32"/>
        </w:rPr>
        <w:t xml:space="preserve">2 </w:t>
      </w:r>
      <w:r w:rsidRPr="00580F30">
        <w:rPr>
          <w:rFonts w:ascii="TH Niramit AS" w:hAnsi="TH Niramit AS" w:cs="TH Niramit AS"/>
          <w:sz w:val="32"/>
          <w:szCs w:val="32"/>
          <w:cs/>
        </w:rPr>
        <w:t xml:space="preserve">ข้อ </w:t>
      </w:r>
      <w:r w:rsidRPr="00580F30">
        <w:rPr>
          <w:rFonts w:ascii="TH Niramit AS" w:hAnsi="TH Niramit AS" w:cs="TH Niramit AS"/>
          <w:sz w:val="32"/>
          <w:szCs w:val="32"/>
        </w:rPr>
        <w:t>1</w:t>
      </w:r>
      <w:r w:rsidRPr="00580F30">
        <w:rPr>
          <w:rFonts w:ascii="TH Niramit AS" w:hAnsi="TH Niramit AS" w:cs="TH Niramit AS"/>
          <w:sz w:val="32"/>
          <w:szCs w:val="32"/>
          <w:cs/>
        </w:rPr>
        <w:t>.</w:t>
      </w:r>
      <w:r w:rsidRPr="00580F30">
        <w:rPr>
          <w:rFonts w:ascii="TH Niramit AS" w:hAnsi="TH Niramit AS" w:cs="TH Niramit AS"/>
          <w:sz w:val="32"/>
          <w:szCs w:val="32"/>
        </w:rPr>
        <w:t xml:space="preserve">1 </w:t>
      </w:r>
      <w:r w:rsidRPr="00580F30">
        <w:rPr>
          <w:rFonts w:ascii="TH Niramit AS" w:hAnsi="TH Niramit AS" w:cs="TH Niramit AS"/>
          <w:sz w:val="32"/>
          <w:szCs w:val="32"/>
          <w:cs/>
        </w:rPr>
        <w:t xml:space="preserve">ปรัชญา </w:t>
      </w:r>
      <w:r w:rsidRPr="00580F30">
        <w:rPr>
          <w:rFonts w:ascii="TH Niramit AS" w:hAnsi="TH Niramit AS" w:cs="TH Niramit AS"/>
          <w:sz w:val="32"/>
          <w:szCs w:val="32"/>
        </w:rPr>
        <w:t>1</w:t>
      </w:r>
      <w:r w:rsidRPr="00580F30">
        <w:rPr>
          <w:rFonts w:ascii="TH Niramit AS" w:hAnsi="TH Niramit AS" w:cs="TH Niramit AS"/>
          <w:sz w:val="32"/>
          <w:szCs w:val="32"/>
          <w:cs/>
        </w:rPr>
        <w:t>.</w:t>
      </w:r>
      <w:r w:rsidRPr="00580F30">
        <w:rPr>
          <w:rFonts w:ascii="TH Niramit AS" w:hAnsi="TH Niramit AS" w:cs="TH Niramit AS"/>
          <w:sz w:val="32"/>
          <w:szCs w:val="32"/>
        </w:rPr>
        <w:t xml:space="preserve">2 </w:t>
      </w:r>
      <w:r w:rsidRPr="00580F30">
        <w:rPr>
          <w:rFonts w:ascii="TH Niramit AS" w:hAnsi="TH Niramit AS" w:cs="TH Niramit AS"/>
          <w:sz w:val="32"/>
          <w:szCs w:val="32"/>
          <w:cs/>
        </w:rPr>
        <w:t xml:space="preserve">ความสำคัญ </w:t>
      </w:r>
      <w:r w:rsidRPr="00580F30">
        <w:rPr>
          <w:rFonts w:ascii="TH Niramit AS" w:hAnsi="TH Niramit AS" w:cs="TH Niramit AS"/>
          <w:sz w:val="32"/>
          <w:szCs w:val="32"/>
        </w:rPr>
        <w:t>1</w:t>
      </w:r>
      <w:r w:rsidRPr="00580F30">
        <w:rPr>
          <w:rFonts w:ascii="TH Niramit AS" w:hAnsi="TH Niramit AS" w:cs="TH Niramit AS"/>
          <w:sz w:val="32"/>
          <w:szCs w:val="32"/>
          <w:cs/>
        </w:rPr>
        <w:t>.</w:t>
      </w:r>
      <w:r w:rsidRPr="00580F30">
        <w:rPr>
          <w:rFonts w:ascii="TH Niramit AS" w:hAnsi="TH Niramit AS" w:cs="TH Niramit AS"/>
          <w:sz w:val="32"/>
          <w:szCs w:val="32"/>
        </w:rPr>
        <w:t xml:space="preserve">3 </w:t>
      </w:r>
      <w:r w:rsidRPr="00580F30">
        <w:rPr>
          <w:rFonts w:ascii="TH Niramit AS" w:hAnsi="TH Niramit AS" w:cs="TH Niramit AS"/>
          <w:sz w:val="32"/>
          <w:szCs w:val="32"/>
          <w:cs/>
        </w:rPr>
        <w:t xml:space="preserve">วัตถุประสงค์ของหลักสูตร และข้อ </w:t>
      </w:r>
      <w:r w:rsidRPr="00580F30">
        <w:rPr>
          <w:rFonts w:ascii="TH Niramit AS" w:hAnsi="TH Niramit AS" w:cs="TH Niramit AS"/>
          <w:sz w:val="32"/>
          <w:szCs w:val="32"/>
        </w:rPr>
        <w:t xml:space="preserve">2 </w:t>
      </w:r>
      <w:r w:rsidRPr="00580F30">
        <w:rPr>
          <w:rFonts w:ascii="TH Niramit AS" w:hAnsi="TH Niramit AS" w:cs="TH Niramit AS"/>
          <w:sz w:val="32"/>
          <w:szCs w:val="32"/>
          <w:cs/>
        </w:rPr>
        <w:t xml:space="preserve">แผนพัฒนาปรับปรุงหลักสูตร เพื่อให้การดำเนินงานและการพัฒนาหลักสูตรมีความสอดคล้องกับสถานการณ์ปัจจุบันและความต้องการของผู้ประกอบการต่าง ๆ </w:t>
      </w:r>
    </w:p>
    <w:p w14:paraId="5EBA2DE6" w14:textId="77777777" w:rsidR="00CA5F17" w:rsidRPr="00580F30" w:rsidRDefault="00CA5F17" w:rsidP="00CA5F17">
      <w:pPr>
        <w:spacing w:after="0" w:line="240" w:lineRule="auto"/>
        <w:jc w:val="thaiDistribute"/>
        <w:rPr>
          <w:rFonts w:ascii="TH Niramit AS" w:hAnsi="TH Niramit AS" w:cs="TH Niramit AS"/>
          <w:b/>
          <w:bCs/>
          <w:sz w:val="32"/>
          <w:szCs w:val="32"/>
        </w:rPr>
      </w:pPr>
      <w:r w:rsidRPr="00580F30">
        <w:rPr>
          <w:rFonts w:ascii="TH Niramit AS" w:hAnsi="TH Niramit AS" w:cs="TH Niramit AS"/>
          <w:b/>
          <w:bCs/>
          <w:sz w:val="32"/>
          <w:szCs w:val="32"/>
          <w:cs/>
        </w:rPr>
        <w:t>รายการหลักฐาน :</w:t>
      </w:r>
    </w:p>
    <w:p w14:paraId="277FA7C6" w14:textId="70C763C7" w:rsidR="00CA5F17" w:rsidRPr="0096629F" w:rsidRDefault="00CA5F17" w:rsidP="00CA5F17">
      <w:pPr>
        <w:spacing w:after="0" w:line="240" w:lineRule="auto"/>
        <w:ind w:firstLine="720"/>
        <w:jc w:val="thaiDistribute"/>
        <w:rPr>
          <w:rFonts w:ascii="TH Niramit AS" w:hAnsi="TH Niramit AS" w:cs="TH Niramit AS"/>
          <w:sz w:val="32"/>
          <w:szCs w:val="32"/>
        </w:rPr>
      </w:pPr>
      <w:r w:rsidRPr="0096629F">
        <w:rPr>
          <w:rFonts w:ascii="TH Niramit AS" w:hAnsi="TH Niramit AS" w:cs="TH Niramit AS"/>
          <w:sz w:val="32"/>
          <w:szCs w:val="32"/>
        </w:rPr>
        <w:t>1</w:t>
      </w:r>
      <w:hyperlink r:id="rId37" w:history="1">
        <w:r w:rsidRPr="0096629F">
          <w:rPr>
            <w:rStyle w:val="af1"/>
            <w:rFonts w:ascii="TH Niramit AS" w:hAnsi="TH Niramit AS" w:cs="TH Niramit AS"/>
            <w:sz w:val="32"/>
            <w:szCs w:val="32"/>
            <w:cs/>
          </w:rPr>
          <w:t xml:space="preserve">. มคอ. </w:t>
        </w:r>
        <w:r w:rsidRPr="0096629F">
          <w:rPr>
            <w:rStyle w:val="af1"/>
            <w:rFonts w:ascii="TH Niramit AS" w:hAnsi="TH Niramit AS" w:cs="TH Niramit AS"/>
            <w:sz w:val="32"/>
            <w:szCs w:val="32"/>
          </w:rPr>
          <w:t>2</w:t>
        </w:r>
      </w:hyperlink>
      <w:r w:rsidRPr="0096629F">
        <w:rPr>
          <w:rFonts w:ascii="TH Niramit AS" w:hAnsi="TH Niramit AS" w:cs="TH Niramit AS"/>
          <w:sz w:val="32"/>
          <w:szCs w:val="32"/>
        </w:rPr>
        <w:t xml:space="preserve"> </w:t>
      </w:r>
    </w:p>
    <w:p w14:paraId="67541AE3" w14:textId="77777777" w:rsidR="00CA5F17" w:rsidRPr="00580F30" w:rsidRDefault="00CA5F17" w:rsidP="00CA5F17">
      <w:pPr>
        <w:spacing w:after="0" w:line="240" w:lineRule="auto"/>
        <w:ind w:firstLine="720"/>
        <w:jc w:val="thaiDistribute"/>
        <w:rPr>
          <w:rFonts w:ascii="TH Niramit AS" w:hAnsi="TH Niramit AS" w:cs="TH Niramit AS"/>
          <w:sz w:val="32"/>
          <w:szCs w:val="32"/>
        </w:rPr>
      </w:pPr>
      <w:r w:rsidRPr="00580F30">
        <w:rPr>
          <w:rFonts w:ascii="TH Niramit AS" w:hAnsi="TH Niramit AS" w:cs="TH Niramit AS"/>
          <w:sz w:val="32"/>
          <w:szCs w:val="32"/>
        </w:rPr>
        <w:t>2</w:t>
      </w:r>
      <w:r w:rsidRPr="00580F30">
        <w:rPr>
          <w:rFonts w:ascii="TH Niramit AS" w:hAnsi="TH Niramit AS" w:cs="TH Niramit AS"/>
          <w:sz w:val="32"/>
          <w:szCs w:val="32"/>
          <w:cs/>
        </w:rPr>
        <w:t xml:space="preserve">. เกณฑ์มาตรฐานการศึกษาของ สกอ. </w:t>
      </w:r>
    </w:p>
    <w:p w14:paraId="20986D01" w14:textId="77777777" w:rsidR="00CA5F17" w:rsidRPr="00580F30" w:rsidRDefault="00CA5F17" w:rsidP="00CA5F17">
      <w:pPr>
        <w:spacing w:after="0" w:line="240" w:lineRule="auto"/>
        <w:ind w:firstLine="720"/>
        <w:jc w:val="thaiDistribute"/>
        <w:rPr>
          <w:rFonts w:ascii="TH Niramit AS" w:hAnsi="TH Niramit AS" w:cs="TH Niramit AS"/>
          <w:sz w:val="16"/>
          <w:szCs w:val="16"/>
        </w:rPr>
      </w:pPr>
    </w:p>
    <w:p w14:paraId="129A807B" w14:textId="77777777" w:rsidR="00CA5F17" w:rsidRPr="00580F30" w:rsidRDefault="00CA5F17" w:rsidP="00CA5F17">
      <w:pPr>
        <w:spacing w:after="0" w:line="240" w:lineRule="auto"/>
        <w:jc w:val="thaiDistribute"/>
        <w:rPr>
          <w:rFonts w:ascii="TH Niramit AS" w:hAnsi="TH Niramit AS" w:cs="TH Niramit AS"/>
          <w:b/>
          <w:bCs/>
          <w:sz w:val="32"/>
          <w:szCs w:val="32"/>
        </w:rPr>
      </w:pPr>
      <w:r w:rsidRPr="00580F30">
        <w:rPr>
          <w:rFonts w:ascii="TH Niramit AS" w:hAnsi="TH Niramit AS" w:cs="TH Niramit AS"/>
          <w:b/>
          <w:bCs/>
          <w:sz w:val="32"/>
          <w:szCs w:val="32"/>
        </w:rPr>
        <w:t>Identify Gaps 3</w:t>
      </w:r>
      <w:r w:rsidRPr="00580F30">
        <w:rPr>
          <w:rFonts w:ascii="TH Niramit AS" w:hAnsi="TH Niramit AS" w:cs="TH Niramit AS"/>
          <w:b/>
          <w:bCs/>
          <w:sz w:val="32"/>
          <w:szCs w:val="32"/>
          <w:cs/>
        </w:rPr>
        <w:t>.</w:t>
      </w:r>
      <w:r w:rsidRPr="00580F30">
        <w:rPr>
          <w:rFonts w:ascii="TH Niramit AS" w:hAnsi="TH Niramit AS" w:cs="TH Niramit AS"/>
          <w:b/>
          <w:bCs/>
          <w:sz w:val="32"/>
          <w:szCs w:val="32"/>
        </w:rPr>
        <w:t xml:space="preserve">1 </w:t>
      </w:r>
      <w:r w:rsidRPr="00580F30">
        <w:rPr>
          <w:rFonts w:ascii="TH Niramit AS" w:hAnsi="TH Niramit AS" w:cs="TH Niramit AS"/>
          <w:sz w:val="32"/>
          <w:szCs w:val="32"/>
          <w:cs/>
        </w:rPr>
        <w:t>หลักสูตรถูกออกแบบมาให้ตรงกับผลการเรียนรู้ที่คาดหวัง โดยแต่ละรายวิชาในหลักสูตรมีส่วนช่วยให้หลักสูตรบรรลุผลการเรียนรู้ที่คาดหวัง</w:t>
      </w:r>
      <w:r w:rsidRPr="00580F30">
        <w:rPr>
          <w:rFonts w:ascii="TH Niramit AS" w:hAnsi="TH Niramit AS" w:cs="TH Niramit AS"/>
          <w:b/>
          <w:bCs/>
          <w:sz w:val="32"/>
          <w:szCs w:val="32"/>
          <w:cs/>
        </w:rPr>
        <w:t xml:space="preserve"> </w:t>
      </w:r>
      <w:r w:rsidRPr="00580F30">
        <w:rPr>
          <w:rFonts w:ascii="TH Niramit AS" w:hAnsi="TH Niramit AS" w:cs="TH Niramit AS"/>
          <w:sz w:val="32"/>
          <w:szCs w:val="32"/>
          <w:cs/>
        </w:rPr>
        <w:t>(</w:t>
      </w:r>
      <w:r w:rsidRPr="00580F30">
        <w:rPr>
          <w:rFonts w:ascii="TH Niramit AS" w:hAnsi="TH Niramit AS" w:cs="TH Niramit AS"/>
          <w:sz w:val="32"/>
          <w:szCs w:val="32"/>
        </w:rPr>
        <w:t>The curriculum is designed based on constructive alignment with the expected learning outcomes</w:t>
      </w:r>
      <w:r w:rsidRPr="00580F30">
        <w:rPr>
          <w:rFonts w:ascii="TH Niramit AS" w:hAnsi="TH Niramit AS" w:cs="TH Niramit AS"/>
          <w:sz w:val="32"/>
          <w:szCs w:val="32"/>
          <w:cs/>
        </w:rPr>
        <w:t>.)</w:t>
      </w:r>
    </w:p>
    <w:p w14:paraId="4C3F9C3D" w14:textId="77777777" w:rsidR="00CA5F17" w:rsidRPr="00580F30" w:rsidRDefault="00CA5F17" w:rsidP="00CA5F17">
      <w:pPr>
        <w:autoSpaceDE w:val="0"/>
        <w:autoSpaceDN w:val="0"/>
        <w:adjustRightInd w:val="0"/>
        <w:spacing w:after="0" w:line="240" w:lineRule="auto"/>
        <w:rPr>
          <w:rFonts w:ascii="TH Niramit AS" w:hAnsi="TH Niramit AS" w:cs="TH Niramit AS"/>
          <w:b/>
          <w:bCs/>
          <w:sz w:val="32"/>
          <w:szCs w:val="32"/>
        </w:rPr>
      </w:pPr>
      <w:r w:rsidRPr="00580F30">
        <w:rPr>
          <w:rFonts w:ascii="TH Niramit AS" w:hAnsi="TH Niramit AS" w:cs="TH Niramit AS"/>
          <w:b/>
          <w:bCs/>
          <w:sz w:val="32"/>
          <w:szCs w:val="32"/>
          <w:cs/>
        </w:rPr>
        <w:tab/>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800"/>
        <w:gridCol w:w="1530"/>
        <w:gridCol w:w="2160"/>
        <w:gridCol w:w="1620"/>
      </w:tblGrid>
      <w:tr w:rsidR="00CA5F17" w:rsidRPr="00297042" w14:paraId="2FF74BF0" w14:textId="77777777" w:rsidTr="00297042">
        <w:trPr>
          <w:trHeight w:val="465"/>
          <w:tblHeader/>
        </w:trPr>
        <w:tc>
          <w:tcPr>
            <w:tcW w:w="1890" w:type="dxa"/>
            <w:shd w:val="clear" w:color="auto" w:fill="auto"/>
            <w:vAlign w:val="center"/>
            <w:hideMark/>
          </w:tcPr>
          <w:p w14:paraId="3F59BAC9" w14:textId="77777777" w:rsidR="00CA5F17" w:rsidRPr="00297042" w:rsidRDefault="00CA5F17" w:rsidP="00CA5F17">
            <w:pPr>
              <w:spacing w:after="0" w:line="240" w:lineRule="auto"/>
              <w:jc w:val="center"/>
              <w:rPr>
                <w:rFonts w:ascii="TH Niramit AS" w:hAnsi="TH Niramit AS" w:cs="TH Niramit AS"/>
                <w:b/>
                <w:bCs/>
                <w:sz w:val="28"/>
              </w:rPr>
            </w:pPr>
            <w:r w:rsidRPr="00297042">
              <w:rPr>
                <w:rFonts w:ascii="TH Niramit AS" w:hAnsi="TH Niramit AS" w:cs="TH Niramit AS"/>
                <w:b/>
                <w:bCs/>
                <w:sz w:val="28"/>
              </w:rPr>
              <w:t>Approach</w:t>
            </w:r>
          </w:p>
        </w:tc>
        <w:tc>
          <w:tcPr>
            <w:tcW w:w="1800" w:type="dxa"/>
            <w:shd w:val="clear" w:color="auto" w:fill="auto"/>
            <w:vAlign w:val="center"/>
            <w:hideMark/>
          </w:tcPr>
          <w:p w14:paraId="705F76B3" w14:textId="77777777" w:rsidR="00CA5F17" w:rsidRPr="00297042" w:rsidRDefault="00CA5F17" w:rsidP="00CA5F17">
            <w:pPr>
              <w:spacing w:after="0" w:line="240" w:lineRule="auto"/>
              <w:jc w:val="center"/>
              <w:rPr>
                <w:rFonts w:ascii="TH Niramit AS" w:hAnsi="TH Niramit AS" w:cs="TH Niramit AS"/>
                <w:b/>
                <w:bCs/>
                <w:sz w:val="28"/>
              </w:rPr>
            </w:pPr>
            <w:r w:rsidRPr="00297042">
              <w:rPr>
                <w:rFonts w:ascii="TH Niramit AS" w:hAnsi="TH Niramit AS" w:cs="TH Niramit AS"/>
                <w:b/>
                <w:bCs/>
                <w:sz w:val="28"/>
              </w:rPr>
              <w:t>Deploy</w:t>
            </w:r>
          </w:p>
        </w:tc>
        <w:tc>
          <w:tcPr>
            <w:tcW w:w="1530" w:type="dxa"/>
            <w:shd w:val="clear" w:color="auto" w:fill="auto"/>
            <w:vAlign w:val="center"/>
            <w:hideMark/>
          </w:tcPr>
          <w:p w14:paraId="1959AE63" w14:textId="77777777" w:rsidR="00CA5F17" w:rsidRPr="00297042" w:rsidRDefault="00CA5F17" w:rsidP="00CA5F17">
            <w:pPr>
              <w:spacing w:after="0" w:line="240" w:lineRule="auto"/>
              <w:jc w:val="center"/>
              <w:rPr>
                <w:rFonts w:ascii="TH Niramit AS" w:hAnsi="TH Niramit AS" w:cs="TH Niramit AS"/>
                <w:b/>
                <w:bCs/>
                <w:sz w:val="28"/>
              </w:rPr>
            </w:pPr>
            <w:r w:rsidRPr="00297042">
              <w:rPr>
                <w:rFonts w:ascii="TH Niramit AS" w:hAnsi="TH Niramit AS" w:cs="TH Niramit AS"/>
                <w:b/>
                <w:bCs/>
                <w:sz w:val="28"/>
              </w:rPr>
              <w:t>Results</w:t>
            </w:r>
          </w:p>
        </w:tc>
        <w:tc>
          <w:tcPr>
            <w:tcW w:w="2160" w:type="dxa"/>
            <w:shd w:val="clear" w:color="auto" w:fill="auto"/>
            <w:vAlign w:val="center"/>
            <w:hideMark/>
          </w:tcPr>
          <w:p w14:paraId="2083BB19" w14:textId="77777777" w:rsidR="00CA5F17" w:rsidRPr="00297042" w:rsidRDefault="00CA5F17" w:rsidP="00CA5F17">
            <w:pPr>
              <w:spacing w:after="0" w:line="240" w:lineRule="auto"/>
              <w:jc w:val="center"/>
              <w:rPr>
                <w:rFonts w:ascii="TH Niramit AS" w:hAnsi="TH Niramit AS" w:cs="TH Niramit AS"/>
                <w:b/>
                <w:bCs/>
                <w:sz w:val="28"/>
              </w:rPr>
            </w:pPr>
            <w:r w:rsidRPr="00297042">
              <w:rPr>
                <w:rFonts w:ascii="TH Niramit AS" w:hAnsi="TH Niramit AS" w:cs="TH Niramit AS"/>
                <w:b/>
                <w:bCs/>
                <w:sz w:val="28"/>
              </w:rPr>
              <w:t>Improvement</w:t>
            </w:r>
          </w:p>
        </w:tc>
        <w:tc>
          <w:tcPr>
            <w:tcW w:w="1620" w:type="dxa"/>
            <w:shd w:val="clear" w:color="auto" w:fill="auto"/>
            <w:vAlign w:val="center"/>
            <w:hideMark/>
          </w:tcPr>
          <w:p w14:paraId="78AD6B38" w14:textId="77777777" w:rsidR="00CA5F17" w:rsidRPr="00297042" w:rsidRDefault="00CA5F17" w:rsidP="00CA5F17">
            <w:pPr>
              <w:spacing w:after="0" w:line="240" w:lineRule="auto"/>
              <w:jc w:val="center"/>
              <w:rPr>
                <w:rFonts w:ascii="TH Niramit AS" w:hAnsi="TH Niramit AS" w:cs="TH Niramit AS"/>
                <w:b/>
                <w:bCs/>
                <w:sz w:val="28"/>
              </w:rPr>
            </w:pPr>
            <w:r w:rsidRPr="00297042">
              <w:rPr>
                <w:rFonts w:ascii="TH Niramit AS" w:hAnsi="TH Niramit AS" w:cs="TH Niramit AS"/>
                <w:b/>
                <w:bCs/>
                <w:sz w:val="28"/>
              </w:rPr>
              <w:t>Evidence</w:t>
            </w:r>
          </w:p>
        </w:tc>
      </w:tr>
      <w:tr w:rsidR="00CA5F17" w:rsidRPr="00297042" w14:paraId="1E4DA3A3" w14:textId="77777777" w:rsidTr="00104644">
        <w:trPr>
          <w:trHeight w:val="285"/>
        </w:trPr>
        <w:tc>
          <w:tcPr>
            <w:tcW w:w="1890" w:type="dxa"/>
            <w:shd w:val="clear" w:color="auto" w:fill="auto"/>
            <w:noWrap/>
            <w:hideMark/>
          </w:tcPr>
          <w:p w14:paraId="3D29151F" w14:textId="77777777" w:rsidR="00CA5F17" w:rsidRPr="00297042" w:rsidRDefault="00CA5F17" w:rsidP="00CA5F17">
            <w:pPr>
              <w:spacing w:after="0" w:line="240" w:lineRule="auto"/>
              <w:rPr>
                <w:rFonts w:ascii="TH Niramit AS" w:hAnsi="TH Niramit AS" w:cs="TH Niramit AS"/>
                <w:sz w:val="28"/>
              </w:rPr>
            </w:pPr>
            <w:r w:rsidRPr="00297042">
              <w:rPr>
                <w:rFonts w:ascii="TH Niramit AS" w:hAnsi="TH Niramit AS" w:cs="TH Niramit AS"/>
                <w:sz w:val="28"/>
              </w:rPr>
              <w:t> 1</w:t>
            </w:r>
            <w:r w:rsidRPr="00297042">
              <w:rPr>
                <w:rFonts w:ascii="TH Niramit AS" w:hAnsi="TH Niramit AS" w:cs="TH Niramit AS"/>
                <w:sz w:val="28"/>
                <w:cs/>
              </w:rPr>
              <w:t>. เนื้อหาของหลักสูตรแสดงสัดส่วนที่เหมาะสมระหว่างความรู้และ</w:t>
            </w:r>
            <w:r w:rsidRPr="00297042">
              <w:rPr>
                <w:rFonts w:ascii="TH Niramit AS" w:hAnsi="TH Niramit AS" w:cs="TH Niramit AS"/>
                <w:sz w:val="28"/>
                <w:cs/>
              </w:rPr>
              <w:lastRenderedPageBreak/>
              <w:t>ทักษะทั่วไปกับความรู้และทักษะเฉพาะทาง</w:t>
            </w:r>
          </w:p>
        </w:tc>
        <w:tc>
          <w:tcPr>
            <w:tcW w:w="1800" w:type="dxa"/>
            <w:shd w:val="clear" w:color="auto" w:fill="auto"/>
            <w:noWrap/>
            <w:hideMark/>
          </w:tcPr>
          <w:p w14:paraId="6C1C256B" w14:textId="77777777" w:rsidR="00CA5F17" w:rsidRPr="00297042" w:rsidRDefault="00CA5F17" w:rsidP="00CA5F17">
            <w:pPr>
              <w:spacing w:after="0" w:line="240" w:lineRule="auto"/>
              <w:rPr>
                <w:rFonts w:ascii="TH Niramit AS" w:hAnsi="TH Niramit AS" w:cs="TH Niramit AS"/>
                <w:sz w:val="28"/>
                <w:cs/>
              </w:rPr>
            </w:pPr>
            <w:r w:rsidRPr="00297042">
              <w:rPr>
                <w:rFonts w:ascii="TH Niramit AS" w:hAnsi="TH Niramit AS" w:cs="TH Niramit AS"/>
                <w:sz w:val="28"/>
              </w:rPr>
              <w:lastRenderedPageBreak/>
              <w:t> </w:t>
            </w:r>
            <w:r w:rsidRPr="00297042">
              <w:rPr>
                <w:rFonts w:ascii="TH Niramit AS" w:hAnsi="TH Niramit AS" w:cs="TH Niramit AS"/>
                <w:sz w:val="28"/>
                <w:cs/>
              </w:rPr>
              <w:t xml:space="preserve">มีการจัดทำ </w:t>
            </w:r>
            <w:r w:rsidRPr="00297042">
              <w:rPr>
                <w:rFonts w:ascii="TH Niramit AS" w:hAnsi="TH Niramit AS" w:cs="TH Niramit AS"/>
                <w:sz w:val="28"/>
              </w:rPr>
              <w:t xml:space="preserve">OBE </w:t>
            </w:r>
            <w:r w:rsidRPr="00297042">
              <w:rPr>
                <w:rFonts w:ascii="TH Niramit AS" w:hAnsi="TH Niramit AS" w:cs="TH Niramit AS"/>
                <w:sz w:val="28"/>
                <w:cs/>
              </w:rPr>
              <w:t>ระดับหลักสูตร</w:t>
            </w:r>
            <w:r w:rsidRPr="00297042">
              <w:rPr>
                <w:rFonts w:ascii="TH Niramit AS" w:hAnsi="TH Niramit AS" w:cs="TH Niramit AS"/>
                <w:sz w:val="28"/>
              </w:rPr>
              <w:t xml:space="preserve">, </w:t>
            </w:r>
            <w:r w:rsidRPr="00297042">
              <w:rPr>
                <w:rFonts w:ascii="TH Niramit AS" w:hAnsi="TH Niramit AS" w:cs="TH Niramit AS"/>
                <w:sz w:val="28"/>
                <w:cs/>
              </w:rPr>
              <w:t>มคอ.</w:t>
            </w:r>
            <w:r w:rsidRPr="00297042">
              <w:rPr>
                <w:rFonts w:ascii="TH Niramit AS" w:hAnsi="TH Niramit AS" w:cs="TH Niramit AS"/>
                <w:sz w:val="28"/>
              </w:rPr>
              <w:t xml:space="preserve">3,4 </w:t>
            </w:r>
            <w:r w:rsidRPr="00297042">
              <w:rPr>
                <w:rFonts w:ascii="TH Niramit AS" w:hAnsi="TH Niramit AS" w:cs="TH Niramit AS"/>
                <w:sz w:val="28"/>
                <w:cs/>
              </w:rPr>
              <w:t>ของแต่ละรายวิชา</w:t>
            </w:r>
          </w:p>
        </w:tc>
        <w:tc>
          <w:tcPr>
            <w:tcW w:w="1530" w:type="dxa"/>
            <w:shd w:val="clear" w:color="auto" w:fill="auto"/>
            <w:noWrap/>
            <w:hideMark/>
          </w:tcPr>
          <w:p w14:paraId="0ED46DF0" w14:textId="77777777" w:rsidR="00CA5F17" w:rsidRPr="00297042" w:rsidRDefault="00CA5F17" w:rsidP="00CA5F17">
            <w:pPr>
              <w:spacing w:after="0" w:line="240" w:lineRule="auto"/>
              <w:rPr>
                <w:rFonts w:ascii="TH Niramit AS" w:hAnsi="TH Niramit AS" w:cs="TH Niramit AS"/>
                <w:sz w:val="28"/>
                <w:cs/>
              </w:rPr>
            </w:pPr>
            <w:r w:rsidRPr="00297042">
              <w:rPr>
                <w:rFonts w:ascii="TH Niramit AS" w:hAnsi="TH Niramit AS" w:cs="TH Niramit AS"/>
                <w:sz w:val="28"/>
              </w:rPr>
              <w:t> </w:t>
            </w:r>
            <w:r w:rsidRPr="00297042">
              <w:rPr>
                <w:rFonts w:ascii="TH Niramit AS" w:hAnsi="TH Niramit AS" w:cs="TH Niramit AS"/>
                <w:sz w:val="28"/>
                <w:cs/>
              </w:rPr>
              <w:t>หลักสูตรมีความเหมาะสมและทันสมัย</w:t>
            </w:r>
          </w:p>
        </w:tc>
        <w:tc>
          <w:tcPr>
            <w:tcW w:w="2160" w:type="dxa"/>
            <w:shd w:val="clear" w:color="auto" w:fill="auto"/>
            <w:noWrap/>
            <w:hideMark/>
          </w:tcPr>
          <w:p w14:paraId="068A519B" w14:textId="77777777" w:rsidR="00CA5F17" w:rsidRPr="00297042" w:rsidRDefault="00CA5F17" w:rsidP="00CA5F17">
            <w:pPr>
              <w:spacing w:after="0" w:line="240" w:lineRule="auto"/>
              <w:rPr>
                <w:rFonts w:ascii="TH Niramit AS" w:hAnsi="TH Niramit AS" w:cs="TH Niramit AS"/>
                <w:sz w:val="28"/>
                <w:cs/>
              </w:rPr>
            </w:pPr>
            <w:r w:rsidRPr="00297042">
              <w:rPr>
                <w:rFonts w:ascii="TH Niramit AS" w:hAnsi="TH Niramit AS" w:cs="TH Niramit AS"/>
                <w:sz w:val="28"/>
              </w:rPr>
              <w:t> </w:t>
            </w:r>
            <w:r w:rsidRPr="00297042">
              <w:rPr>
                <w:rFonts w:ascii="TH Niramit AS" w:hAnsi="TH Niramit AS" w:cs="TH Niramit AS"/>
                <w:sz w:val="28"/>
                <w:cs/>
              </w:rPr>
              <w:t xml:space="preserve">ปรับปรุงพัฒนาหลักสูตรทุก </w:t>
            </w:r>
            <w:r w:rsidRPr="00297042">
              <w:rPr>
                <w:rFonts w:ascii="TH Niramit AS" w:hAnsi="TH Niramit AS" w:cs="TH Niramit AS"/>
                <w:sz w:val="28"/>
              </w:rPr>
              <w:t xml:space="preserve">5 </w:t>
            </w:r>
            <w:r w:rsidRPr="00297042">
              <w:rPr>
                <w:rFonts w:ascii="TH Niramit AS" w:hAnsi="TH Niramit AS" w:cs="TH Niramit AS"/>
                <w:sz w:val="28"/>
                <w:cs/>
              </w:rPr>
              <w:t>ปี ตามเกณฑ์กรอบมาตรฐานคุณวุฒิระดับอุดมศึกษา</w:t>
            </w:r>
            <w:r w:rsidRPr="00297042">
              <w:rPr>
                <w:rFonts w:ascii="TH Niramit AS" w:hAnsi="TH Niramit AS" w:cs="TH Niramit AS"/>
                <w:sz w:val="28"/>
                <w:cs/>
              </w:rPr>
              <w:lastRenderedPageBreak/>
              <w:t>แห่งชาติ (</w:t>
            </w:r>
            <w:r w:rsidRPr="00297042">
              <w:rPr>
                <w:rFonts w:ascii="TH Niramit AS" w:hAnsi="TH Niramit AS" w:cs="TH Niramit AS"/>
                <w:sz w:val="28"/>
              </w:rPr>
              <w:t xml:space="preserve">TQF </w:t>
            </w:r>
            <w:proofErr w:type="spellStart"/>
            <w:r w:rsidRPr="00297042">
              <w:rPr>
                <w:rFonts w:ascii="TH Niramit AS" w:hAnsi="TH Niramit AS" w:cs="TH Niramit AS"/>
                <w:sz w:val="28"/>
              </w:rPr>
              <w:t>HEd</w:t>
            </w:r>
            <w:proofErr w:type="spellEnd"/>
            <w:r w:rsidRPr="00297042">
              <w:rPr>
                <w:rFonts w:ascii="TH Niramit AS" w:hAnsi="TH Niramit AS" w:cs="TH Niramit AS"/>
                <w:sz w:val="28"/>
                <w:cs/>
              </w:rPr>
              <w:t xml:space="preserve">) ของ สกอ. และใช้ </w:t>
            </w:r>
            <w:r w:rsidRPr="00297042">
              <w:rPr>
                <w:rFonts w:ascii="TH Niramit AS" w:hAnsi="TH Niramit AS" w:cs="TH Niramit AS"/>
                <w:sz w:val="28"/>
              </w:rPr>
              <w:t xml:space="preserve">OBE </w:t>
            </w:r>
            <w:r w:rsidRPr="00297042">
              <w:rPr>
                <w:rFonts w:ascii="TH Niramit AS" w:hAnsi="TH Niramit AS" w:cs="TH Niramit AS"/>
                <w:sz w:val="28"/>
                <w:cs/>
              </w:rPr>
              <w:t>ในการพัฒนาการเรียนการสอน</w:t>
            </w:r>
          </w:p>
        </w:tc>
        <w:tc>
          <w:tcPr>
            <w:tcW w:w="1620" w:type="dxa"/>
            <w:shd w:val="clear" w:color="auto" w:fill="auto"/>
            <w:noWrap/>
            <w:hideMark/>
          </w:tcPr>
          <w:p w14:paraId="03694A61" w14:textId="77777777" w:rsidR="00CA5F17" w:rsidRPr="00297042" w:rsidRDefault="00CA5F17" w:rsidP="00CA5F17">
            <w:pPr>
              <w:spacing w:after="0" w:line="240" w:lineRule="auto"/>
              <w:rPr>
                <w:rFonts w:ascii="TH Niramit AS" w:hAnsi="TH Niramit AS" w:cs="TH Niramit AS"/>
                <w:sz w:val="28"/>
              </w:rPr>
            </w:pPr>
            <w:r w:rsidRPr="00297042">
              <w:rPr>
                <w:rFonts w:ascii="TH Niramit AS" w:hAnsi="TH Niramit AS" w:cs="TH Niramit AS"/>
                <w:sz w:val="28"/>
              </w:rPr>
              <w:lastRenderedPageBreak/>
              <w:t>1</w:t>
            </w:r>
            <w:r w:rsidRPr="00297042">
              <w:rPr>
                <w:rFonts w:ascii="TH Niramit AS" w:hAnsi="TH Niramit AS" w:cs="TH Niramit AS"/>
                <w:sz w:val="28"/>
                <w:cs/>
              </w:rPr>
              <w:t>. มีการจัดทำ มคอ.</w:t>
            </w:r>
            <w:r w:rsidRPr="00297042">
              <w:rPr>
                <w:rFonts w:ascii="TH Niramit AS" w:hAnsi="TH Niramit AS" w:cs="TH Niramit AS"/>
                <w:sz w:val="28"/>
              </w:rPr>
              <w:t xml:space="preserve">3,4 </w:t>
            </w:r>
            <w:r w:rsidRPr="00297042">
              <w:rPr>
                <w:rFonts w:ascii="TH Niramit AS" w:hAnsi="TH Niramit AS" w:cs="TH Niramit AS"/>
                <w:sz w:val="28"/>
                <w:cs/>
              </w:rPr>
              <w:t>ทุกภาคการศึกษา</w:t>
            </w:r>
          </w:p>
          <w:p w14:paraId="79571F03" w14:textId="77777777" w:rsidR="00CA5F17" w:rsidRPr="00297042" w:rsidRDefault="00CA5F17" w:rsidP="00CA5F17">
            <w:pPr>
              <w:spacing w:after="0" w:line="240" w:lineRule="auto"/>
              <w:rPr>
                <w:rFonts w:ascii="TH Niramit AS" w:hAnsi="TH Niramit AS" w:cs="TH Niramit AS"/>
                <w:sz w:val="28"/>
                <w:cs/>
              </w:rPr>
            </w:pPr>
            <w:r w:rsidRPr="00297042">
              <w:rPr>
                <w:rFonts w:ascii="TH Niramit AS" w:hAnsi="TH Niramit AS" w:cs="TH Niramit AS"/>
                <w:sz w:val="28"/>
              </w:rPr>
              <w:lastRenderedPageBreak/>
              <w:t>2</w:t>
            </w:r>
            <w:r w:rsidRPr="00297042">
              <w:rPr>
                <w:rFonts w:ascii="TH Niramit AS" w:hAnsi="TH Niramit AS" w:cs="TH Niramit AS"/>
                <w:sz w:val="28"/>
                <w:cs/>
              </w:rPr>
              <w:t xml:space="preserve">. มีการวิพากษ์หลักสูตร และพัฒนา </w:t>
            </w:r>
            <w:r w:rsidRPr="00297042">
              <w:rPr>
                <w:rFonts w:ascii="TH Niramit AS" w:hAnsi="TH Niramit AS" w:cs="TH Niramit AS"/>
                <w:sz w:val="28"/>
              </w:rPr>
              <w:t xml:space="preserve">OBE </w:t>
            </w:r>
            <w:r w:rsidRPr="00297042">
              <w:rPr>
                <w:rFonts w:ascii="TH Niramit AS" w:hAnsi="TH Niramit AS" w:cs="TH Niramit AS"/>
                <w:sz w:val="28"/>
                <w:cs/>
              </w:rPr>
              <w:t>ในอนาคต</w:t>
            </w:r>
          </w:p>
        </w:tc>
      </w:tr>
      <w:tr w:rsidR="00CA5F17" w:rsidRPr="00297042" w14:paraId="6DFB9503" w14:textId="77777777" w:rsidTr="00104644">
        <w:trPr>
          <w:trHeight w:val="285"/>
        </w:trPr>
        <w:tc>
          <w:tcPr>
            <w:tcW w:w="1890" w:type="dxa"/>
            <w:shd w:val="clear" w:color="auto" w:fill="auto"/>
            <w:noWrap/>
            <w:hideMark/>
          </w:tcPr>
          <w:p w14:paraId="238B6D46" w14:textId="77777777" w:rsidR="00CA5F17" w:rsidRPr="00297042" w:rsidRDefault="00CA5F17" w:rsidP="00CA5F17">
            <w:pPr>
              <w:spacing w:after="0" w:line="240" w:lineRule="auto"/>
              <w:rPr>
                <w:rFonts w:ascii="TH Niramit AS" w:hAnsi="TH Niramit AS" w:cs="TH Niramit AS"/>
                <w:sz w:val="28"/>
              </w:rPr>
            </w:pPr>
            <w:r w:rsidRPr="00297042">
              <w:rPr>
                <w:rFonts w:ascii="TH Niramit AS" w:hAnsi="TH Niramit AS" w:cs="TH Niramit AS"/>
                <w:sz w:val="28"/>
              </w:rPr>
              <w:lastRenderedPageBreak/>
              <w:t> 2</w:t>
            </w:r>
            <w:r w:rsidRPr="00297042">
              <w:rPr>
                <w:rFonts w:ascii="TH Niramit AS" w:hAnsi="TH Niramit AS" w:cs="TH Niramit AS"/>
                <w:sz w:val="28"/>
                <w:cs/>
              </w:rPr>
              <w:t>. หลักสูตรมีความสอดคล้องกับวิสัยทัศน์และพันธกิจของมหาวิทยาลัย</w:t>
            </w:r>
          </w:p>
          <w:p w14:paraId="36EBCDBA" w14:textId="77777777" w:rsidR="00CA5F17" w:rsidRPr="00297042" w:rsidRDefault="00CA5F17" w:rsidP="00CA5F17">
            <w:pPr>
              <w:spacing w:after="0" w:line="240" w:lineRule="auto"/>
              <w:rPr>
                <w:rFonts w:ascii="TH Niramit AS" w:hAnsi="TH Niramit AS" w:cs="TH Niramit AS"/>
                <w:sz w:val="28"/>
              </w:rPr>
            </w:pPr>
          </w:p>
        </w:tc>
        <w:tc>
          <w:tcPr>
            <w:tcW w:w="1800" w:type="dxa"/>
            <w:shd w:val="clear" w:color="auto" w:fill="auto"/>
            <w:noWrap/>
            <w:hideMark/>
          </w:tcPr>
          <w:p w14:paraId="0F40345C" w14:textId="77777777" w:rsidR="00CA5F17" w:rsidRPr="00297042" w:rsidRDefault="00CA5F17" w:rsidP="00CA5F17">
            <w:pPr>
              <w:spacing w:after="0" w:line="240" w:lineRule="auto"/>
              <w:rPr>
                <w:rFonts w:ascii="TH Niramit AS" w:hAnsi="TH Niramit AS" w:cs="TH Niramit AS"/>
                <w:sz w:val="28"/>
                <w:cs/>
              </w:rPr>
            </w:pPr>
            <w:r w:rsidRPr="00297042">
              <w:rPr>
                <w:rFonts w:ascii="TH Niramit AS" w:hAnsi="TH Niramit AS" w:cs="TH Niramit AS"/>
                <w:sz w:val="28"/>
              </w:rPr>
              <w:t> </w:t>
            </w:r>
            <w:r w:rsidRPr="00297042">
              <w:rPr>
                <w:rFonts w:ascii="TH Niramit AS" w:hAnsi="TH Niramit AS" w:cs="TH Niramit AS"/>
                <w:sz w:val="28"/>
                <w:cs/>
              </w:rPr>
              <w:t>มีการนำวิสัยทัศน์และพันธกิจของมหาวิทยาลัยมาใช้ประกอบการพัฒนาและปรับปรุงหลักสูตร</w:t>
            </w:r>
          </w:p>
        </w:tc>
        <w:tc>
          <w:tcPr>
            <w:tcW w:w="1530" w:type="dxa"/>
            <w:shd w:val="clear" w:color="auto" w:fill="auto"/>
            <w:noWrap/>
            <w:hideMark/>
          </w:tcPr>
          <w:p w14:paraId="2D257475" w14:textId="77777777" w:rsidR="00CA5F17" w:rsidRPr="00297042" w:rsidRDefault="00CA5F17" w:rsidP="00CA5F17">
            <w:pPr>
              <w:spacing w:after="0" w:line="240" w:lineRule="auto"/>
              <w:rPr>
                <w:rFonts w:ascii="TH Niramit AS" w:hAnsi="TH Niramit AS" w:cs="TH Niramit AS"/>
                <w:sz w:val="28"/>
                <w:cs/>
              </w:rPr>
            </w:pPr>
            <w:r w:rsidRPr="00297042">
              <w:rPr>
                <w:rFonts w:ascii="TH Niramit AS" w:hAnsi="TH Niramit AS" w:cs="TH Niramit AS"/>
                <w:sz w:val="28"/>
              </w:rPr>
              <w:t> </w:t>
            </w:r>
            <w:r w:rsidRPr="00297042">
              <w:rPr>
                <w:rFonts w:ascii="TH Niramit AS" w:hAnsi="TH Niramit AS" w:cs="TH Niramit AS"/>
                <w:sz w:val="28"/>
                <w:cs/>
              </w:rPr>
              <w:t>หลักสูตรมีความสอดคล้องกับวิสัยทัศน์และพันธกิจของมหาวิทยาลัยมากยิ่งขึ้น</w:t>
            </w:r>
          </w:p>
        </w:tc>
        <w:tc>
          <w:tcPr>
            <w:tcW w:w="2160" w:type="dxa"/>
            <w:shd w:val="clear" w:color="auto" w:fill="auto"/>
            <w:noWrap/>
            <w:hideMark/>
          </w:tcPr>
          <w:p w14:paraId="10F1677A" w14:textId="77777777" w:rsidR="00CA5F17" w:rsidRPr="00297042" w:rsidRDefault="00CA5F17" w:rsidP="00CA5F17">
            <w:pPr>
              <w:spacing w:after="0" w:line="240" w:lineRule="auto"/>
              <w:rPr>
                <w:rFonts w:ascii="TH Niramit AS" w:hAnsi="TH Niramit AS" w:cs="TH Niramit AS"/>
                <w:sz w:val="28"/>
                <w:cs/>
              </w:rPr>
            </w:pPr>
            <w:r w:rsidRPr="00297042">
              <w:rPr>
                <w:rFonts w:ascii="TH Niramit AS" w:hAnsi="TH Niramit AS" w:cs="TH Niramit AS"/>
                <w:sz w:val="28"/>
              </w:rPr>
              <w:t> </w:t>
            </w:r>
            <w:r w:rsidRPr="00297042">
              <w:rPr>
                <w:rFonts w:ascii="TH Niramit AS" w:hAnsi="TH Niramit AS" w:cs="TH Niramit AS"/>
                <w:sz w:val="28"/>
                <w:cs/>
              </w:rPr>
              <w:t xml:space="preserve">ตอบสนองนโยบายของรัฐบาล </w:t>
            </w:r>
            <w:r w:rsidRPr="00297042">
              <w:rPr>
                <w:rFonts w:ascii="TH Niramit AS" w:hAnsi="TH Niramit AS" w:cs="TH Niramit AS"/>
                <w:sz w:val="28"/>
                <w:cs/>
              </w:rPr>
              <w:br/>
              <w:t>(นโยบาย</w:t>
            </w:r>
            <w:r w:rsidRPr="00297042">
              <w:rPr>
                <w:rFonts w:ascii="TH Niramit AS" w:hAnsi="TH Niramit AS" w:cs="TH Niramit AS"/>
                <w:sz w:val="28"/>
              </w:rPr>
              <w:t>Thailand 4</w:t>
            </w:r>
            <w:r w:rsidRPr="00297042">
              <w:rPr>
                <w:rFonts w:ascii="TH Niramit AS" w:hAnsi="TH Niramit AS" w:cs="TH Niramit AS"/>
                <w:sz w:val="28"/>
                <w:cs/>
              </w:rPr>
              <w:t>.</w:t>
            </w:r>
            <w:r w:rsidRPr="00297042">
              <w:rPr>
                <w:rFonts w:ascii="TH Niramit AS" w:hAnsi="TH Niramit AS" w:cs="TH Niramit AS"/>
                <w:sz w:val="28"/>
              </w:rPr>
              <w:t>0</w:t>
            </w:r>
            <w:r w:rsidRPr="00297042">
              <w:rPr>
                <w:rFonts w:ascii="TH Niramit AS" w:hAnsi="TH Niramit AS" w:cs="TH Niramit AS"/>
                <w:sz w:val="28"/>
                <w:cs/>
              </w:rPr>
              <w:t>) และพันธกิจมหาวิทยาลัย</w:t>
            </w:r>
          </w:p>
        </w:tc>
        <w:tc>
          <w:tcPr>
            <w:tcW w:w="1620" w:type="dxa"/>
            <w:shd w:val="clear" w:color="auto" w:fill="auto"/>
            <w:noWrap/>
            <w:hideMark/>
          </w:tcPr>
          <w:p w14:paraId="181B64ED" w14:textId="77777777" w:rsidR="00CA5F17" w:rsidRPr="00297042" w:rsidRDefault="00CA5F17" w:rsidP="00CA5F17">
            <w:pPr>
              <w:spacing w:after="0" w:line="240" w:lineRule="auto"/>
              <w:rPr>
                <w:rFonts w:ascii="TH Niramit AS" w:hAnsi="TH Niramit AS" w:cs="TH Niramit AS"/>
                <w:sz w:val="28"/>
                <w:cs/>
              </w:rPr>
            </w:pPr>
            <w:r w:rsidRPr="00297042">
              <w:rPr>
                <w:rFonts w:ascii="TH Niramit AS" w:hAnsi="TH Niramit AS" w:cs="TH Niramit AS"/>
                <w:sz w:val="28"/>
              </w:rPr>
              <w:t> </w:t>
            </w:r>
            <w:r w:rsidRPr="00297042">
              <w:rPr>
                <w:rFonts w:ascii="TH Niramit AS" w:hAnsi="TH Niramit AS" w:cs="TH Niramit AS"/>
                <w:sz w:val="28"/>
                <w:cs/>
              </w:rPr>
              <w:t>ประชุมและระดมความคิดเห็นของผู้มีส่วนได้ส่วนเสีย เพื่อร่วมแสดงความคิดเห็นในการพัฒนาหลักสูตร</w:t>
            </w:r>
          </w:p>
        </w:tc>
      </w:tr>
    </w:tbl>
    <w:p w14:paraId="679087C7" w14:textId="2D7E888B" w:rsidR="00CA5F17" w:rsidRPr="00580F30" w:rsidRDefault="00CA5F17" w:rsidP="00CA5F17">
      <w:pPr>
        <w:tabs>
          <w:tab w:val="left" w:pos="426"/>
          <w:tab w:val="left" w:pos="851"/>
        </w:tabs>
        <w:spacing w:after="0"/>
        <w:rPr>
          <w:rFonts w:ascii="TH Niramit AS" w:hAnsi="TH Niramit AS" w:cs="TH Niramit AS"/>
          <w:sz w:val="16"/>
          <w:szCs w:val="16"/>
        </w:rPr>
      </w:pPr>
    </w:p>
    <w:p w14:paraId="6A4909E5" w14:textId="0F0D8863" w:rsidR="00CA5F17" w:rsidRPr="00580F30" w:rsidRDefault="00CA5F17" w:rsidP="00CA5F17">
      <w:pPr>
        <w:tabs>
          <w:tab w:val="left" w:pos="426"/>
          <w:tab w:val="left" w:pos="851"/>
        </w:tabs>
        <w:spacing w:after="0"/>
        <w:rPr>
          <w:rFonts w:ascii="TH Niramit AS" w:hAnsi="TH Niramit AS" w:cs="TH Niramit AS"/>
          <w:sz w:val="16"/>
          <w:szCs w:val="16"/>
        </w:rPr>
      </w:pPr>
    </w:p>
    <w:p w14:paraId="1535EA8D" w14:textId="77777777" w:rsidR="00CA5F17" w:rsidRPr="00580F30" w:rsidRDefault="00CA5F17" w:rsidP="00CA5F17">
      <w:pPr>
        <w:tabs>
          <w:tab w:val="left" w:pos="426"/>
          <w:tab w:val="left" w:pos="851"/>
        </w:tabs>
        <w:spacing w:after="0"/>
        <w:rPr>
          <w:rFonts w:ascii="TH Niramit AS" w:hAnsi="TH Niramit AS" w:cs="TH Niramit AS"/>
          <w:sz w:val="16"/>
          <w:szCs w:val="16"/>
        </w:rPr>
      </w:pPr>
    </w:p>
    <w:tbl>
      <w:tblPr>
        <w:tblStyle w:val="TableGrid4"/>
        <w:tblW w:w="0" w:type="auto"/>
        <w:tblLook w:val="04A0" w:firstRow="1" w:lastRow="0" w:firstColumn="1" w:lastColumn="0" w:noHBand="0" w:noVBand="1"/>
      </w:tblPr>
      <w:tblGrid>
        <w:gridCol w:w="6517"/>
        <w:gridCol w:w="311"/>
        <w:gridCol w:w="461"/>
        <w:gridCol w:w="344"/>
        <w:gridCol w:w="370"/>
        <w:gridCol w:w="344"/>
        <w:gridCol w:w="342"/>
        <w:gridCol w:w="373"/>
      </w:tblGrid>
      <w:tr w:rsidR="00CA5F17" w:rsidRPr="00580F30" w14:paraId="7DD9E1E6" w14:textId="77777777" w:rsidTr="00104644">
        <w:trPr>
          <w:trHeight w:val="437"/>
        </w:trPr>
        <w:tc>
          <w:tcPr>
            <w:tcW w:w="6632" w:type="dxa"/>
          </w:tcPr>
          <w:p w14:paraId="2EB5C884" w14:textId="77777777" w:rsidR="00CA5F17" w:rsidRPr="00580F30" w:rsidRDefault="00CA5F17" w:rsidP="00CA5F17">
            <w:pPr>
              <w:jc w:val="center"/>
              <w:rPr>
                <w:rFonts w:ascii="TH Niramit AS" w:hAnsi="TH Niramit AS" w:cs="TH Niramit AS"/>
                <w:b/>
                <w:bCs/>
                <w:sz w:val="32"/>
                <w:szCs w:val="32"/>
                <w:cs/>
              </w:rPr>
            </w:pPr>
            <w:r w:rsidRPr="00580F30">
              <w:rPr>
                <w:rFonts w:ascii="TH Niramit AS" w:hAnsi="TH Niramit AS" w:cs="TH Niramit AS"/>
                <w:b/>
                <w:bCs/>
                <w:sz w:val="32"/>
                <w:szCs w:val="32"/>
                <w:cs/>
              </w:rPr>
              <w:t>การประเมินตนเอง</w:t>
            </w:r>
          </w:p>
        </w:tc>
        <w:tc>
          <w:tcPr>
            <w:tcW w:w="309" w:type="dxa"/>
          </w:tcPr>
          <w:p w14:paraId="0EDA4706" w14:textId="77777777" w:rsidR="00CA5F17" w:rsidRPr="00580F30" w:rsidRDefault="00CA5F17" w:rsidP="00CA5F17">
            <w:pPr>
              <w:jc w:val="center"/>
              <w:rPr>
                <w:rFonts w:ascii="TH Niramit AS" w:hAnsi="TH Niramit AS" w:cs="TH Niramit AS"/>
                <w:b/>
                <w:bCs/>
                <w:sz w:val="32"/>
                <w:szCs w:val="32"/>
              </w:rPr>
            </w:pPr>
            <w:r w:rsidRPr="00580F30">
              <w:rPr>
                <w:rFonts w:ascii="TH Niramit AS" w:hAnsi="TH Niramit AS" w:cs="TH Niramit AS"/>
                <w:b/>
                <w:bCs/>
                <w:sz w:val="32"/>
                <w:szCs w:val="32"/>
              </w:rPr>
              <w:t>1</w:t>
            </w:r>
          </w:p>
        </w:tc>
        <w:tc>
          <w:tcPr>
            <w:tcW w:w="400" w:type="dxa"/>
          </w:tcPr>
          <w:p w14:paraId="66E36733" w14:textId="77777777" w:rsidR="00CA5F17" w:rsidRPr="00580F30" w:rsidRDefault="00CA5F17" w:rsidP="00CA5F17">
            <w:pPr>
              <w:jc w:val="center"/>
              <w:rPr>
                <w:rFonts w:ascii="TH Niramit AS" w:hAnsi="TH Niramit AS" w:cs="TH Niramit AS"/>
                <w:b/>
                <w:bCs/>
                <w:sz w:val="32"/>
                <w:szCs w:val="32"/>
              </w:rPr>
            </w:pPr>
            <w:r w:rsidRPr="00580F30">
              <w:rPr>
                <w:rFonts w:ascii="TH Niramit AS" w:hAnsi="TH Niramit AS" w:cs="TH Niramit AS"/>
                <w:b/>
                <w:bCs/>
                <w:sz w:val="32"/>
                <w:szCs w:val="32"/>
              </w:rPr>
              <w:t>2</w:t>
            </w:r>
          </w:p>
        </w:tc>
        <w:tc>
          <w:tcPr>
            <w:tcW w:w="309" w:type="dxa"/>
          </w:tcPr>
          <w:p w14:paraId="3CFB0E4E" w14:textId="77777777" w:rsidR="00CA5F17" w:rsidRPr="00580F30" w:rsidRDefault="00CA5F17" w:rsidP="00CA5F17">
            <w:pPr>
              <w:jc w:val="center"/>
              <w:rPr>
                <w:rFonts w:ascii="TH Niramit AS" w:hAnsi="TH Niramit AS" w:cs="TH Niramit AS"/>
                <w:b/>
                <w:bCs/>
                <w:sz w:val="32"/>
                <w:szCs w:val="32"/>
              </w:rPr>
            </w:pPr>
            <w:r w:rsidRPr="00580F30">
              <w:rPr>
                <w:rFonts w:ascii="TH Niramit AS" w:hAnsi="TH Niramit AS" w:cs="TH Niramit AS"/>
                <w:b/>
                <w:bCs/>
                <w:sz w:val="32"/>
                <w:szCs w:val="32"/>
              </w:rPr>
              <w:t>3</w:t>
            </w:r>
          </w:p>
        </w:tc>
        <w:tc>
          <w:tcPr>
            <w:tcW w:w="371" w:type="dxa"/>
          </w:tcPr>
          <w:p w14:paraId="0660AD11" w14:textId="77777777" w:rsidR="00CA5F17" w:rsidRPr="00580F30" w:rsidRDefault="00CA5F17" w:rsidP="00CA5F17">
            <w:pPr>
              <w:jc w:val="center"/>
              <w:rPr>
                <w:rFonts w:ascii="TH Niramit AS" w:hAnsi="TH Niramit AS" w:cs="TH Niramit AS"/>
                <w:b/>
                <w:bCs/>
                <w:sz w:val="32"/>
                <w:szCs w:val="32"/>
              </w:rPr>
            </w:pPr>
            <w:r w:rsidRPr="00580F30">
              <w:rPr>
                <w:rFonts w:ascii="TH Niramit AS" w:hAnsi="TH Niramit AS" w:cs="TH Niramit AS"/>
                <w:b/>
                <w:bCs/>
                <w:sz w:val="32"/>
                <w:szCs w:val="32"/>
              </w:rPr>
              <w:t>4</w:t>
            </w:r>
          </w:p>
        </w:tc>
        <w:tc>
          <w:tcPr>
            <w:tcW w:w="312" w:type="dxa"/>
          </w:tcPr>
          <w:p w14:paraId="45DC19C7" w14:textId="77777777" w:rsidR="00CA5F17" w:rsidRPr="00580F30" w:rsidRDefault="00CA5F17" w:rsidP="00CA5F17">
            <w:pPr>
              <w:jc w:val="center"/>
              <w:rPr>
                <w:rFonts w:ascii="TH Niramit AS" w:hAnsi="TH Niramit AS" w:cs="TH Niramit AS"/>
                <w:b/>
                <w:bCs/>
                <w:sz w:val="32"/>
                <w:szCs w:val="32"/>
              </w:rPr>
            </w:pPr>
            <w:r w:rsidRPr="00580F30">
              <w:rPr>
                <w:rFonts w:ascii="TH Niramit AS" w:hAnsi="TH Niramit AS" w:cs="TH Niramit AS"/>
                <w:b/>
                <w:bCs/>
                <w:sz w:val="32"/>
                <w:szCs w:val="32"/>
              </w:rPr>
              <w:t>5</w:t>
            </w:r>
          </w:p>
        </w:tc>
        <w:tc>
          <w:tcPr>
            <w:tcW w:w="309" w:type="dxa"/>
          </w:tcPr>
          <w:p w14:paraId="27D5AE67" w14:textId="77777777" w:rsidR="00CA5F17" w:rsidRPr="00580F30" w:rsidRDefault="00CA5F17" w:rsidP="00CA5F17">
            <w:pPr>
              <w:jc w:val="center"/>
              <w:rPr>
                <w:rFonts w:ascii="TH Niramit AS" w:hAnsi="TH Niramit AS" w:cs="TH Niramit AS"/>
                <w:b/>
                <w:bCs/>
                <w:sz w:val="32"/>
                <w:szCs w:val="32"/>
              </w:rPr>
            </w:pPr>
            <w:r w:rsidRPr="00580F30">
              <w:rPr>
                <w:rFonts w:ascii="TH Niramit AS" w:hAnsi="TH Niramit AS" w:cs="TH Niramit AS"/>
                <w:b/>
                <w:bCs/>
                <w:sz w:val="32"/>
                <w:szCs w:val="32"/>
              </w:rPr>
              <w:t>6</w:t>
            </w:r>
          </w:p>
        </w:tc>
        <w:tc>
          <w:tcPr>
            <w:tcW w:w="374" w:type="dxa"/>
          </w:tcPr>
          <w:p w14:paraId="4B90675B" w14:textId="77777777" w:rsidR="00CA5F17" w:rsidRPr="00580F30" w:rsidRDefault="00CA5F17" w:rsidP="00CA5F17">
            <w:pPr>
              <w:jc w:val="center"/>
              <w:rPr>
                <w:rFonts w:ascii="TH Niramit AS" w:hAnsi="TH Niramit AS" w:cs="TH Niramit AS"/>
                <w:b/>
                <w:bCs/>
                <w:sz w:val="32"/>
                <w:szCs w:val="32"/>
              </w:rPr>
            </w:pPr>
            <w:r w:rsidRPr="00580F30">
              <w:rPr>
                <w:rFonts w:ascii="TH Niramit AS" w:hAnsi="TH Niramit AS" w:cs="TH Niramit AS"/>
                <w:b/>
                <w:bCs/>
                <w:sz w:val="32"/>
                <w:szCs w:val="32"/>
              </w:rPr>
              <w:t>7</w:t>
            </w:r>
          </w:p>
        </w:tc>
      </w:tr>
      <w:tr w:rsidR="00CA5F17" w:rsidRPr="00580F30" w14:paraId="25C6F82F" w14:textId="77777777" w:rsidTr="00104644">
        <w:trPr>
          <w:trHeight w:val="234"/>
        </w:trPr>
        <w:tc>
          <w:tcPr>
            <w:tcW w:w="6632" w:type="dxa"/>
          </w:tcPr>
          <w:p w14:paraId="2ABC3E93" w14:textId="77777777" w:rsidR="00CA5F17" w:rsidRPr="00580F30" w:rsidRDefault="00CA5F17" w:rsidP="00CA5F17">
            <w:pPr>
              <w:rPr>
                <w:rFonts w:ascii="TH Niramit AS" w:hAnsi="TH Niramit AS" w:cs="TH Niramit AS"/>
                <w:sz w:val="32"/>
                <w:szCs w:val="32"/>
              </w:rPr>
            </w:pPr>
            <w:r w:rsidRPr="00580F30">
              <w:rPr>
                <w:rFonts w:ascii="TH Niramit AS" w:hAnsi="TH Niramit AS" w:cs="TH Niramit AS"/>
                <w:sz w:val="32"/>
                <w:szCs w:val="32"/>
              </w:rPr>
              <w:t>3</w:t>
            </w:r>
            <w:r w:rsidRPr="00580F30">
              <w:rPr>
                <w:rFonts w:ascii="TH Niramit AS" w:hAnsi="TH Niramit AS" w:cs="TH Niramit AS"/>
                <w:sz w:val="32"/>
                <w:szCs w:val="32"/>
                <w:cs/>
              </w:rPr>
              <w:t>.</w:t>
            </w:r>
            <w:r w:rsidRPr="00580F30">
              <w:rPr>
                <w:rFonts w:ascii="TH Niramit AS" w:hAnsi="TH Niramit AS" w:cs="TH Niramit AS"/>
                <w:sz w:val="32"/>
                <w:szCs w:val="32"/>
              </w:rPr>
              <w:t xml:space="preserve">1 </w:t>
            </w:r>
            <w:r w:rsidRPr="00580F30">
              <w:rPr>
                <w:rFonts w:ascii="TH Niramit AS" w:hAnsi="TH Niramit AS" w:cs="TH Niramit AS"/>
                <w:sz w:val="32"/>
                <w:szCs w:val="32"/>
                <w:cs/>
              </w:rPr>
              <w:t xml:space="preserve">การออกแบบหลักสูตรมีความสอดคล้องกับผลการเรียนรู้ที่คาดหวัง </w:t>
            </w:r>
          </w:p>
          <w:p w14:paraId="12B9575C" w14:textId="77777777" w:rsidR="00CA5F17" w:rsidRPr="00580F30" w:rsidRDefault="00CA5F17" w:rsidP="00CA5F17">
            <w:pPr>
              <w:rPr>
                <w:rFonts w:ascii="TH Niramit AS" w:hAnsi="TH Niramit AS" w:cs="TH Niramit AS"/>
                <w:sz w:val="32"/>
                <w:szCs w:val="32"/>
              </w:rPr>
            </w:pPr>
            <w:r w:rsidRPr="00580F30">
              <w:rPr>
                <w:rFonts w:ascii="TH Niramit AS" w:hAnsi="TH Niramit AS" w:cs="TH Niramit AS"/>
                <w:sz w:val="32"/>
                <w:szCs w:val="32"/>
                <w:cs/>
              </w:rPr>
              <w:t>(</w:t>
            </w:r>
            <w:r w:rsidRPr="00580F30">
              <w:rPr>
                <w:rFonts w:ascii="TH Niramit AS" w:hAnsi="TH Niramit AS" w:cs="TH Niramit AS"/>
                <w:sz w:val="32"/>
                <w:szCs w:val="32"/>
              </w:rPr>
              <w:t>The curriculum is designed based on constructive alignment with the expected learning outcomes</w:t>
            </w:r>
            <w:r w:rsidRPr="00580F30">
              <w:rPr>
                <w:rFonts w:ascii="TH Niramit AS" w:hAnsi="TH Niramit AS" w:cs="TH Niramit AS"/>
                <w:sz w:val="32"/>
                <w:szCs w:val="32"/>
                <w:cs/>
              </w:rPr>
              <w:t>.)</w:t>
            </w:r>
          </w:p>
        </w:tc>
        <w:tc>
          <w:tcPr>
            <w:tcW w:w="309" w:type="dxa"/>
          </w:tcPr>
          <w:p w14:paraId="6B59229C" w14:textId="77777777" w:rsidR="00CA5F17" w:rsidRPr="00580F30" w:rsidRDefault="00CA5F17" w:rsidP="00CA5F17">
            <w:pPr>
              <w:rPr>
                <w:rFonts w:ascii="TH Niramit AS" w:hAnsi="TH Niramit AS" w:cs="TH Niramit AS"/>
                <w:sz w:val="32"/>
                <w:szCs w:val="32"/>
              </w:rPr>
            </w:pPr>
          </w:p>
        </w:tc>
        <w:tc>
          <w:tcPr>
            <w:tcW w:w="400" w:type="dxa"/>
          </w:tcPr>
          <w:p w14:paraId="5591B1BB" w14:textId="2CCC61AC" w:rsidR="00CA5F17" w:rsidRPr="00580F30" w:rsidRDefault="00CA5F17" w:rsidP="00CA5F17">
            <w:pPr>
              <w:rPr>
                <w:rFonts w:ascii="TH Niramit AS" w:hAnsi="TH Niramit AS" w:cs="TH Niramit AS"/>
                <w:sz w:val="32"/>
                <w:szCs w:val="32"/>
              </w:rPr>
            </w:pPr>
            <w:r w:rsidRPr="00580F30">
              <w:rPr>
                <w:rFonts w:ascii="TH Niramit AS" w:hAnsi="TH Niramit AS" w:cs="TH Niramit AS"/>
                <w:sz w:val="32"/>
                <w:szCs w:val="32"/>
              </w:rPr>
              <w:sym w:font="Wingdings 2" w:char="F050"/>
            </w:r>
          </w:p>
        </w:tc>
        <w:tc>
          <w:tcPr>
            <w:tcW w:w="309" w:type="dxa"/>
          </w:tcPr>
          <w:p w14:paraId="515C44E6" w14:textId="77777777" w:rsidR="00CA5F17" w:rsidRPr="00580F30" w:rsidRDefault="00CA5F17" w:rsidP="00CA5F17">
            <w:pPr>
              <w:rPr>
                <w:rFonts w:ascii="TH Niramit AS" w:hAnsi="TH Niramit AS" w:cs="TH Niramit AS"/>
                <w:sz w:val="32"/>
                <w:szCs w:val="32"/>
              </w:rPr>
            </w:pPr>
          </w:p>
        </w:tc>
        <w:tc>
          <w:tcPr>
            <w:tcW w:w="371" w:type="dxa"/>
          </w:tcPr>
          <w:p w14:paraId="5BCC0FF5" w14:textId="15F32B2F" w:rsidR="00CA5F17" w:rsidRPr="00580F30" w:rsidRDefault="00CA5F17" w:rsidP="00CA5F17">
            <w:pPr>
              <w:rPr>
                <w:rFonts w:ascii="TH Niramit AS" w:hAnsi="TH Niramit AS" w:cs="TH Niramit AS"/>
                <w:sz w:val="32"/>
                <w:szCs w:val="32"/>
              </w:rPr>
            </w:pPr>
          </w:p>
        </w:tc>
        <w:tc>
          <w:tcPr>
            <w:tcW w:w="312" w:type="dxa"/>
          </w:tcPr>
          <w:p w14:paraId="3E8D1321" w14:textId="77777777" w:rsidR="00CA5F17" w:rsidRPr="00580F30" w:rsidRDefault="00CA5F17" w:rsidP="00CA5F17">
            <w:pPr>
              <w:rPr>
                <w:rFonts w:ascii="TH Niramit AS" w:hAnsi="TH Niramit AS" w:cs="TH Niramit AS"/>
                <w:sz w:val="32"/>
                <w:szCs w:val="32"/>
              </w:rPr>
            </w:pPr>
          </w:p>
        </w:tc>
        <w:tc>
          <w:tcPr>
            <w:tcW w:w="309" w:type="dxa"/>
          </w:tcPr>
          <w:p w14:paraId="4523ACC2" w14:textId="77777777" w:rsidR="00CA5F17" w:rsidRPr="00580F30" w:rsidRDefault="00CA5F17" w:rsidP="00CA5F17">
            <w:pPr>
              <w:rPr>
                <w:rFonts w:ascii="TH Niramit AS" w:hAnsi="TH Niramit AS" w:cs="TH Niramit AS"/>
                <w:sz w:val="32"/>
                <w:szCs w:val="32"/>
              </w:rPr>
            </w:pPr>
          </w:p>
        </w:tc>
        <w:tc>
          <w:tcPr>
            <w:tcW w:w="374" w:type="dxa"/>
          </w:tcPr>
          <w:p w14:paraId="04A76B2B" w14:textId="77777777" w:rsidR="00CA5F17" w:rsidRPr="00580F30" w:rsidRDefault="00CA5F17" w:rsidP="00CA5F17">
            <w:pPr>
              <w:rPr>
                <w:rFonts w:ascii="TH Niramit AS" w:hAnsi="TH Niramit AS" w:cs="TH Niramit AS"/>
                <w:sz w:val="32"/>
                <w:szCs w:val="32"/>
              </w:rPr>
            </w:pPr>
          </w:p>
        </w:tc>
      </w:tr>
    </w:tbl>
    <w:p w14:paraId="5D2BF951" w14:textId="77777777" w:rsidR="00CA5F17" w:rsidRPr="00580F30" w:rsidRDefault="00CA5F17" w:rsidP="00CA5F17">
      <w:pPr>
        <w:spacing w:after="0" w:line="240" w:lineRule="auto"/>
        <w:jc w:val="thaiDistribute"/>
        <w:rPr>
          <w:rFonts w:ascii="TH Niramit AS" w:hAnsi="TH Niramit AS" w:cs="TH Niramit AS"/>
          <w:b/>
          <w:bCs/>
          <w:sz w:val="32"/>
          <w:szCs w:val="32"/>
        </w:rPr>
      </w:pPr>
    </w:p>
    <w:p w14:paraId="7B0874E2" w14:textId="77777777" w:rsidR="00CA5F17" w:rsidRPr="00580F30" w:rsidRDefault="00CA5F17" w:rsidP="00CA5F17">
      <w:pPr>
        <w:spacing w:after="0" w:line="240" w:lineRule="auto"/>
        <w:jc w:val="thaiDistribute"/>
        <w:rPr>
          <w:rFonts w:ascii="TH Niramit AS" w:hAnsi="TH Niramit AS" w:cs="TH Niramit AS"/>
          <w:b/>
          <w:bCs/>
          <w:sz w:val="32"/>
          <w:szCs w:val="32"/>
        </w:rPr>
      </w:pPr>
      <w:r w:rsidRPr="00580F30">
        <w:rPr>
          <w:rFonts w:ascii="TH Niramit AS" w:hAnsi="TH Niramit AS" w:cs="TH Niramit AS"/>
          <w:b/>
          <w:bCs/>
          <w:sz w:val="32"/>
          <w:szCs w:val="32"/>
          <w:cs/>
        </w:rPr>
        <w:t xml:space="preserve">3.2 มีการกำหนดสัดส่วนที่เหมาะสม ระหว่างรายวิชาต่าง ๆ ในหลักสูตรฺเพื่อให้บรรลุผลการเรียนรู้ที่คาดหวัง </w:t>
      </w:r>
      <w:r w:rsidRPr="00580F30">
        <w:rPr>
          <w:rFonts w:ascii="TH Niramit AS" w:hAnsi="TH Niramit AS" w:cs="TH Niramit AS"/>
          <w:sz w:val="32"/>
          <w:szCs w:val="32"/>
          <w:cs/>
        </w:rPr>
        <w:t>(</w:t>
      </w:r>
      <w:r w:rsidRPr="00580F30">
        <w:rPr>
          <w:rFonts w:ascii="TH Niramit AS" w:hAnsi="TH Niramit AS" w:cs="TH Niramit AS"/>
          <w:sz w:val="32"/>
          <w:szCs w:val="32"/>
        </w:rPr>
        <w:t>The contribution made by each course to achieve the expected learning outcomes is clear</w:t>
      </w:r>
      <w:r w:rsidRPr="00580F30">
        <w:rPr>
          <w:rFonts w:ascii="TH Niramit AS" w:hAnsi="TH Niramit AS" w:cs="TH Niramit AS"/>
          <w:sz w:val="32"/>
          <w:szCs w:val="32"/>
          <w:cs/>
        </w:rPr>
        <w:t>.)</w:t>
      </w:r>
    </w:p>
    <w:p w14:paraId="0E7907DA" w14:textId="77777777" w:rsidR="00CA5F17" w:rsidRPr="00580F30" w:rsidRDefault="00CA5F17" w:rsidP="00CA5F17">
      <w:pPr>
        <w:spacing w:after="0" w:line="240" w:lineRule="auto"/>
        <w:ind w:firstLine="720"/>
        <w:jc w:val="thaiDistribute"/>
        <w:rPr>
          <w:rFonts w:ascii="TH Niramit AS" w:hAnsi="TH Niramit AS" w:cs="TH Niramit AS"/>
          <w:sz w:val="32"/>
          <w:szCs w:val="32"/>
        </w:rPr>
      </w:pPr>
      <w:r w:rsidRPr="00580F30">
        <w:rPr>
          <w:rFonts w:ascii="TH Niramit AS" w:hAnsi="TH Niramit AS" w:cs="TH Niramit AS"/>
          <w:sz w:val="32"/>
          <w:szCs w:val="32"/>
          <w:cs/>
        </w:rPr>
        <w:t xml:space="preserve">หลักสูตรได้มีการประชุมอาจารย์ผู้สอนเพื่อจัดทำรายละเอียดของรายวิชาให้เป็นไปตามมาตรฐาน    ผลการเรียนรู้ก่อนเปิดภาคเรียน </w:t>
      </w:r>
      <w:r w:rsidRPr="00580F30">
        <w:rPr>
          <w:rFonts w:ascii="TH Niramit AS" w:hAnsi="TH Niramit AS" w:cs="TH Niramit AS"/>
          <w:sz w:val="32"/>
          <w:szCs w:val="32"/>
        </w:rPr>
        <w:t xml:space="preserve">30 </w:t>
      </w:r>
      <w:r w:rsidRPr="00580F30">
        <w:rPr>
          <w:rFonts w:ascii="TH Niramit AS" w:hAnsi="TH Niramit AS" w:cs="TH Niramit AS"/>
          <w:sz w:val="32"/>
          <w:szCs w:val="32"/>
          <w:cs/>
        </w:rPr>
        <w:t xml:space="preserve">วัน ในทุกรายวิชาที่เปิดสอน นอกจากนี้ผู้สอนวิเคราะห์แต่ละรายวิชาที่ตนเองสอน มีการออกแบบรายวิชาโดยสอดคล้องกับ </w:t>
      </w:r>
      <w:r w:rsidRPr="00580F30">
        <w:rPr>
          <w:rFonts w:ascii="TH Niramit AS" w:hAnsi="TH Niramit AS" w:cs="TH Niramit AS"/>
          <w:sz w:val="32"/>
          <w:szCs w:val="32"/>
        </w:rPr>
        <w:t xml:space="preserve">ELO </w:t>
      </w:r>
      <w:r w:rsidRPr="00580F30">
        <w:rPr>
          <w:rFonts w:ascii="TH Niramit AS" w:hAnsi="TH Niramit AS" w:cs="TH Niramit AS"/>
          <w:sz w:val="32"/>
          <w:szCs w:val="32"/>
          <w:cs/>
        </w:rPr>
        <w:t>ของหลักสูตร รายวิชาในหลักสูตรแสดงให้เห็นถึงความมีส่วนร่วมชัดเจนในการทำให้บรรลุผลการเรียนรู้ที่คาดหวังดังแสดงในแผนที่แสดงการกระจายความรับผิดชอบมาตรฐานผลการเรียนรู้จากหลักสูตรสู่รายวิชา (</w:t>
      </w:r>
      <w:r w:rsidRPr="00580F30">
        <w:rPr>
          <w:rFonts w:ascii="TH Niramit AS" w:hAnsi="TH Niramit AS" w:cs="TH Niramit AS"/>
          <w:sz w:val="32"/>
          <w:szCs w:val="32"/>
        </w:rPr>
        <w:t>Curriculum mapping</w:t>
      </w:r>
      <w:r w:rsidRPr="00580F30">
        <w:rPr>
          <w:rFonts w:ascii="TH Niramit AS" w:hAnsi="TH Niramit AS" w:cs="TH Niramit AS"/>
          <w:sz w:val="32"/>
          <w:szCs w:val="32"/>
          <w:cs/>
        </w:rPr>
        <w:t xml:space="preserve">) ที่ครอบคลุมมาตรฐานผลการเรียนรู้ทั้ง </w:t>
      </w:r>
      <w:r w:rsidRPr="00580F30">
        <w:rPr>
          <w:rFonts w:ascii="TH Niramit AS" w:hAnsi="TH Niramit AS" w:cs="TH Niramit AS"/>
          <w:sz w:val="32"/>
          <w:szCs w:val="32"/>
        </w:rPr>
        <w:t xml:space="preserve">5 </w:t>
      </w:r>
      <w:r w:rsidRPr="00580F30">
        <w:rPr>
          <w:rFonts w:ascii="TH Niramit AS" w:hAnsi="TH Niramit AS" w:cs="TH Niramit AS"/>
          <w:sz w:val="32"/>
          <w:szCs w:val="32"/>
          <w:cs/>
        </w:rPr>
        <w:t>ด้าน นำไปสู่สมรรถนะการทำให้บัณฑิตบรรลุผลการเรียนรู้ที่คาดหวัง</w:t>
      </w:r>
    </w:p>
    <w:p w14:paraId="542EF283" w14:textId="77777777" w:rsidR="00CA5F17" w:rsidRPr="00580F30" w:rsidRDefault="00CA5F17" w:rsidP="00CA5F17">
      <w:pPr>
        <w:spacing w:after="0" w:line="240" w:lineRule="auto"/>
        <w:ind w:firstLine="720"/>
        <w:jc w:val="thaiDistribute"/>
        <w:rPr>
          <w:rFonts w:ascii="TH Niramit AS" w:hAnsi="TH Niramit AS" w:cs="TH Niramit AS"/>
          <w:sz w:val="32"/>
          <w:szCs w:val="32"/>
        </w:rPr>
      </w:pPr>
      <w:r w:rsidRPr="00580F30">
        <w:rPr>
          <w:rFonts w:ascii="TH Niramit AS" w:hAnsi="TH Niramit AS" w:cs="TH Niramit AS"/>
          <w:sz w:val="32"/>
          <w:szCs w:val="32"/>
          <w:cs/>
        </w:rPr>
        <w:t xml:space="preserve">เช่น ในรายวิชาจริยธรรมทางธุรกิจ (กก </w:t>
      </w:r>
      <w:r w:rsidRPr="00580F30">
        <w:rPr>
          <w:rFonts w:ascii="TH Niramit AS" w:hAnsi="TH Niramit AS" w:cs="TH Niramit AS"/>
          <w:sz w:val="32"/>
          <w:szCs w:val="32"/>
        </w:rPr>
        <w:t>221</w:t>
      </w:r>
      <w:r w:rsidRPr="00580F30">
        <w:rPr>
          <w:rFonts w:ascii="TH Niramit AS" w:hAnsi="TH Niramit AS" w:cs="TH Niramit AS"/>
          <w:sz w:val="32"/>
          <w:szCs w:val="32"/>
          <w:cs/>
        </w:rPr>
        <w:t>) มีกระบวนการดำเนินงานตั้งแต่เริ่มต้นจนสิ้นสุดรายวิชา โดยนักศึกษา และมีอาจารย์ประจำวิชาเป็นที่ปรึกษาตามวัตถุประสงค์เพื่อพัฒนาทักษะด้านความรู้และด้านปัญญา มีการเชื่อมโยง ความรู้พื้นฐานจากรายวิชาต่าง ๆ ในหลักสูตรมาสู่แนวการปฏิบัติ โดยจัดให้การเรียนเป็นแบบรายวิชาที่ปฏิบัติงานร่วมกับชุมชน การทำกิจกรรมกลุ่มเพื่อประกวด</w:t>
      </w:r>
      <w:r w:rsidRPr="00580F30">
        <w:rPr>
          <w:rFonts w:ascii="TH Niramit AS" w:hAnsi="TH Niramit AS" w:cs="TH Niramit AS"/>
          <w:sz w:val="32"/>
          <w:szCs w:val="32"/>
          <w:cs/>
        </w:rPr>
        <w:lastRenderedPageBreak/>
        <w:t>ผลงาน เพื่อมุ่งเน้นการสร้างประสบการณ์ ปลูกฝัง คุณธรรม จริยธรรม การทำงานเป็นทีม และในการปฏิบัติจะต้องค้นคว้า คิด วิเคราะห์ เพื่อที่จะพัฒนาและเพิ่มมูลค่าของผลิตภัณฑ์ของชุมชนตามแนวทางผลิตภัณฑ์สีเขียว การแก้ปัญหาที่เกิดขึ้น รวมทั้งมีการเขียนรายงาน การนำเสนอผลงาน เพื่อฝึกทักษะด้านการวิเคราะห์ และทักษะด้านการนำเสนอ สื่อสาร และ เทคโนโลยีสารสนเทศ เป็นต้น ทำให้นักศึกษาที่จบจากหลักสูตรบรรลุการ เรียนรู้ที่คาดหวัง และเพื่อเสริมความมั่นใจให้แก่นักศึกษาก่อนทำงานจริง</w:t>
      </w:r>
    </w:p>
    <w:p w14:paraId="281A6DE6" w14:textId="77777777" w:rsidR="00CA5F17" w:rsidRPr="00580F30" w:rsidRDefault="00CA5F17" w:rsidP="00CA5F17">
      <w:pPr>
        <w:spacing w:after="0" w:line="240" w:lineRule="auto"/>
        <w:ind w:firstLine="720"/>
        <w:jc w:val="thaiDistribute"/>
        <w:rPr>
          <w:rFonts w:ascii="TH Niramit AS" w:hAnsi="TH Niramit AS" w:cs="TH Niramit AS"/>
          <w:sz w:val="16"/>
          <w:szCs w:val="16"/>
        </w:rPr>
      </w:pPr>
    </w:p>
    <w:p w14:paraId="18F6D006" w14:textId="77777777" w:rsidR="00CA5F17" w:rsidRPr="00580F30" w:rsidRDefault="00CA5F17" w:rsidP="00CA5F17">
      <w:pPr>
        <w:rPr>
          <w:rFonts w:ascii="TH Niramit AS" w:hAnsi="TH Niramit AS" w:cs="TH Niramit AS"/>
          <w:b/>
          <w:bCs/>
          <w:sz w:val="32"/>
          <w:szCs w:val="32"/>
        </w:rPr>
      </w:pPr>
      <w:r w:rsidRPr="00580F30">
        <w:rPr>
          <w:rFonts w:ascii="TH Niramit AS" w:hAnsi="TH Niramit AS" w:cs="TH Niramit AS"/>
          <w:b/>
          <w:bCs/>
          <w:sz w:val="32"/>
          <w:szCs w:val="32"/>
          <w:cs/>
        </w:rPr>
        <w:t>รายการหลักฐาน :</w:t>
      </w:r>
    </w:p>
    <w:p w14:paraId="4F9723E3" w14:textId="77777777" w:rsidR="00CA5F17" w:rsidRPr="00580F30" w:rsidRDefault="00CA5F17" w:rsidP="00BC1247">
      <w:pPr>
        <w:numPr>
          <w:ilvl w:val="0"/>
          <w:numId w:val="41"/>
        </w:numPr>
        <w:contextualSpacing/>
        <w:rPr>
          <w:rFonts w:ascii="TH Niramit AS" w:hAnsi="TH Niramit AS" w:cs="TH Niramit AS"/>
          <w:sz w:val="32"/>
          <w:szCs w:val="32"/>
        </w:rPr>
      </w:pPr>
      <w:r w:rsidRPr="00580F30">
        <w:rPr>
          <w:rFonts w:ascii="TH Niramit AS" w:hAnsi="TH Niramit AS" w:cs="TH Niramit AS"/>
          <w:sz w:val="32"/>
          <w:szCs w:val="32"/>
          <w:cs/>
        </w:rPr>
        <w:t>มคอ.</w:t>
      </w:r>
      <w:r w:rsidRPr="00580F30">
        <w:rPr>
          <w:rFonts w:ascii="TH Niramit AS" w:hAnsi="TH Niramit AS" w:cs="TH Niramit AS"/>
          <w:sz w:val="32"/>
          <w:szCs w:val="32"/>
        </w:rPr>
        <w:t xml:space="preserve">3 </w:t>
      </w:r>
      <w:hyperlink r:id="rId38" w:history="1">
        <w:r w:rsidRPr="00580F30">
          <w:rPr>
            <w:rFonts w:ascii="TH Niramit AS" w:hAnsi="TH Niramit AS" w:cs="TH Niramit AS"/>
            <w:color w:val="0000FF"/>
            <w:sz w:val="32"/>
            <w:szCs w:val="32"/>
            <w:u w:val="single"/>
          </w:rPr>
          <w:t>http</w:t>
        </w:r>
        <w:r w:rsidRPr="00580F30">
          <w:rPr>
            <w:rFonts w:ascii="TH Niramit AS" w:hAnsi="TH Niramit AS" w:cs="TH Niramit AS"/>
            <w:color w:val="0000FF"/>
            <w:sz w:val="32"/>
            <w:szCs w:val="32"/>
            <w:u w:val="single"/>
            <w:cs/>
          </w:rPr>
          <w:t>://</w:t>
        </w:r>
        <w:r w:rsidRPr="00580F30">
          <w:rPr>
            <w:rFonts w:ascii="TH Niramit AS" w:hAnsi="TH Niramit AS" w:cs="TH Niramit AS"/>
            <w:color w:val="0000FF"/>
            <w:sz w:val="32"/>
            <w:szCs w:val="32"/>
            <w:u w:val="single"/>
          </w:rPr>
          <w:t>www</w:t>
        </w:r>
        <w:r w:rsidRPr="00580F30">
          <w:rPr>
            <w:rFonts w:ascii="TH Niramit AS" w:hAnsi="TH Niramit AS" w:cs="TH Niramit AS"/>
            <w:color w:val="0000FF"/>
            <w:sz w:val="32"/>
            <w:szCs w:val="32"/>
            <w:u w:val="single"/>
            <w:cs/>
          </w:rPr>
          <w:t>.</w:t>
        </w:r>
        <w:r w:rsidRPr="00580F30">
          <w:rPr>
            <w:rFonts w:ascii="TH Niramit AS" w:hAnsi="TH Niramit AS" w:cs="TH Niramit AS"/>
            <w:color w:val="0000FF"/>
            <w:sz w:val="32"/>
            <w:szCs w:val="32"/>
            <w:u w:val="single"/>
          </w:rPr>
          <w:t>education</w:t>
        </w:r>
        <w:r w:rsidRPr="00580F30">
          <w:rPr>
            <w:rFonts w:ascii="TH Niramit AS" w:hAnsi="TH Niramit AS" w:cs="TH Niramit AS"/>
            <w:color w:val="0000FF"/>
            <w:sz w:val="32"/>
            <w:szCs w:val="32"/>
            <w:u w:val="single"/>
            <w:cs/>
          </w:rPr>
          <w:t>.</w:t>
        </w:r>
        <w:proofErr w:type="spellStart"/>
        <w:r w:rsidRPr="00580F30">
          <w:rPr>
            <w:rFonts w:ascii="TH Niramit AS" w:hAnsi="TH Niramit AS" w:cs="TH Niramit AS"/>
            <w:color w:val="0000FF"/>
            <w:sz w:val="32"/>
            <w:szCs w:val="32"/>
            <w:u w:val="single"/>
          </w:rPr>
          <w:t>mju</w:t>
        </w:r>
        <w:proofErr w:type="spellEnd"/>
        <w:r w:rsidRPr="00580F30">
          <w:rPr>
            <w:rFonts w:ascii="TH Niramit AS" w:hAnsi="TH Niramit AS" w:cs="TH Niramit AS"/>
            <w:color w:val="0000FF"/>
            <w:sz w:val="32"/>
            <w:szCs w:val="32"/>
            <w:u w:val="single"/>
            <w:cs/>
          </w:rPr>
          <w:t>.</w:t>
        </w:r>
        <w:r w:rsidRPr="00580F30">
          <w:rPr>
            <w:rFonts w:ascii="TH Niramit AS" w:hAnsi="TH Niramit AS" w:cs="TH Niramit AS"/>
            <w:color w:val="0000FF"/>
            <w:sz w:val="32"/>
            <w:szCs w:val="32"/>
            <w:u w:val="single"/>
          </w:rPr>
          <w:t>ac</w:t>
        </w:r>
        <w:r w:rsidRPr="00580F30">
          <w:rPr>
            <w:rFonts w:ascii="TH Niramit AS" w:hAnsi="TH Niramit AS" w:cs="TH Niramit AS"/>
            <w:color w:val="0000FF"/>
            <w:sz w:val="32"/>
            <w:szCs w:val="32"/>
            <w:u w:val="single"/>
            <w:cs/>
          </w:rPr>
          <w:t>.</w:t>
        </w:r>
        <w:proofErr w:type="spellStart"/>
        <w:r w:rsidRPr="00580F30">
          <w:rPr>
            <w:rFonts w:ascii="TH Niramit AS" w:hAnsi="TH Niramit AS" w:cs="TH Niramit AS"/>
            <w:color w:val="0000FF"/>
            <w:sz w:val="32"/>
            <w:szCs w:val="32"/>
            <w:u w:val="single"/>
          </w:rPr>
          <w:t>th</w:t>
        </w:r>
        <w:proofErr w:type="spellEnd"/>
        <w:r w:rsidRPr="00580F30">
          <w:rPr>
            <w:rFonts w:ascii="TH Niramit AS" w:hAnsi="TH Niramit AS" w:cs="TH Niramit AS"/>
            <w:color w:val="0000FF"/>
            <w:sz w:val="32"/>
            <w:szCs w:val="32"/>
            <w:u w:val="single"/>
            <w:cs/>
          </w:rPr>
          <w:t>/</w:t>
        </w:r>
        <w:r w:rsidRPr="00580F30">
          <w:rPr>
            <w:rFonts w:ascii="TH Niramit AS" w:hAnsi="TH Niramit AS" w:cs="TH Niramit AS"/>
            <w:color w:val="0000FF"/>
            <w:sz w:val="32"/>
            <w:szCs w:val="32"/>
            <w:u w:val="single"/>
          </w:rPr>
          <w:t>www</w:t>
        </w:r>
        <w:r w:rsidRPr="00580F30">
          <w:rPr>
            <w:rFonts w:ascii="TH Niramit AS" w:hAnsi="TH Niramit AS" w:cs="TH Niramit AS"/>
            <w:color w:val="0000FF"/>
            <w:sz w:val="32"/>
            <w:szCs w:val="32"/>
            <w:u w:val="single"/>
            <w:cs/>
          </w:rPr>
          <w:t>/</w:t>
        </w:r>
      </w:hyperlink>
    </w:p>
    <w:tbl>
      <w:tblPr>
        <w:tblStyle w:val="TableGrid4"/>
        <w:tblW w:w="0" w:type="auto"/>
        <w:tblLook w:val="04A0" w:firstRow="1" w:lastRow="0" w:firstColumn="1" w:lastColumn="0" w:noHBand="0" w:noVBand="1"/>
      </w:tblPr>
      <w:tblGrid>
        <w:gridCol w:w="1803"/>
        <w:gridCol w:w="1803"/>
        <w:gridCol w:w="1803"/>
        <w:gridCol w:w="1803"/>
        <w:gridCol w:w="1804"/>
      </w:tblGrid>
      <w:tr w:rsidR="00CA5F17" w:rsidRPr="00E6063E" w14:paraId="371F2171" w14:textId="77777777" w:rsidTr="00104644">
        <w:tc>
          <w:tcPr>
            <w:tcW w:w="9016" w:type="dxa"/>
            <w:gridSpan w:val="5"/>
            <w:tcBorders>
              <w:top w:val="nil"/>
              <w:left w:val="nil"/>
              <w:bottom w:val="single" w:sz="4" w:space="0" w:color="auto"/>
              <w:right w:val="nil"/>
            </w:tcBorders>
          </w:tcPr>
          <w:p w14:paraId="74488DA9" w14:textId="77777777" w:rsidR="00CA5F17" w:rsidRPr="00E6063E" w:rsidRDefault="00CA5F17" w:rsidP="00CA5F17">
            <w:pPr>
              <w:jc w:val="thaiDistribute"/>
              <w:rPr>
                <w:rFonts w:ascii="TH Niramit AS" w:hAnsi="TH Niramit AS" w:cs="TH Niramit AS"/>
                <w:sz w:val="28"/>
              </w:rPr>
            </w:pPr>
            <w:r w:rsidRPr="00E6063E">
              <w:rPr>
                <w:rFonts w:ascii="TH Niramit AS" w:hAnsi="TH Niramit AS" w:cs="TH Niramit AS"/>
                <w:b/>
                <w:bCs/>
                <w:sz w:val="28"/>
              </w:rPr>
              <w:t xml:space="preserve">Identify Gaps </w:t>
            </w:r>
            <w:r w:rsidRPr="00E6063E">
              <w:rPr>
                <w:rFonts w:ascii="TH Niramit AS" w:hAnsi="TH Niramit AS" w:cs="TH Niramit AS"/>
                <w:b/>
                <w:bCs/>
                <w:sz w:val="28"/>
                <w:cs/>
              </w:rPr>
              <w:t>3.2</w:t>
            </w:r>
            <w:r w:rsidRPr="00E6063E">
              <w:rPr>
                <w:rFonts w:ascii="TH Niramit AS" w:hAnsi="TH Niramit AS" w:cs="TH Niramit AS"/>
                <w:sz w:val="28"/>
                <w:cs/>
              </w:rPr>
              <w:t xml:space="preserve">  มีการกำหนดสัดส่วนที่เหมาะสม ระหว่างรายวิชาต่าง ๆ ในหลักสูตรฺเพื่อให้บรรลุผล</w:t>
            </w:r>
          </w:p>
          <w:p w14:paraId="1E6F7034" w14:textId="77777777" w:rsidR="00CA5F17" w:rsidRPr="00E6063E" w:rsidRDefault="00CA5F17" w:rsidP="00CA5F17">
            <w:pPr>
              <w:rPr>
                <w:rFonts w:ascii="TH Niramit AS" w:hAnsi="TH Niramit AS" w:cs="TH Niramit AS"/>
                <w:sz w:val="28"/>
              </w:rPr>
            </w:pPr>
            <w:r w:rsidRPr="00E6063E">
              <w:rPr>
                <w:rFonts w:ascii="TH Niramit AS" w:hAnsi="TH Niramit AS" w:cs="TH Niramit AS"/>
                <w:sz w:val="28"/>
                <w:cs/>
              </w:rPr>
              <w:t>การเรียนรู้ที่คาดหวัง (</w:t>
            </w:r>
            <w:r w:rsidRPr="00E6063E">
              <w:rPr>
                <w:rFonts w:ascii="TH Niramit AS" w:hAnsi="TH Niramit AS" w:cs="TH Niramit AS"/>
                <w:sz w:val="28"/>
              </w:rPr>
              <w:t>The contribution made by each course to achieve the expected learning outcomes is clear</w:t>
            </w:r>
            <w:r w:rsidRPr="00E6063E">
              <w:rPr>
                <w:rFonts w:ascii="TH Niramit AS" w:hAnsi="TH Niramit AS" w:cs="TH Niramit AS"/>
                <w:sz w:val="28"/>
                <w:cs/>
              </w:rPr>
              <w:t>.)</w:t>
            </w:r>
          </w:p>
          <w:p w14:paraId="34302C45" w14:textId="77777777" w:rsidR="00CA5F17" w:rsidRPr="00E6063E" w:rsidRDefault="00CA5F17" w:rsidP="00CA5F17">
            <w:pPr>
              <w:rPr>
                <w:rFonts w:ascii="TH Niramit AS" w:hAnsi="TH Niramit AS" w:cs="TH Niramit AS"/>
                <w:sz w:val="28"/>
              </w:rPr>
            </w:pPr>
          </w:p>
        </w:tc>
      </w:tr>
      <w:tr w:rsidR="00CA5F17" w:rsidRPr="00E6063E" w14:paraId="077C1346" w14:textId="77777777" w:rsidTr="00104644">
        <w:tc>
          <w:tcPr>
            <w:tcW w:w="1803" w:type="dxa"/>
            <w:tcBorders>
              <w:top w:val="single" w:sz="4" w:space="0" w:color="auto"/>
            </w:tcBorders>
          </w:tcPr>
          <w:p w14:paraId="4052C5BE" w14:textId="77777777" w:rsidR="00CA5F17" w:rsidRPr="00E6063E" w:rsidRDefault="00CA5F17" w:rsidP="00CA5F17">
            <w:pPr>
              <w:jc w:val="center"/>
              <w:rPr>
                <w:rFonts w:ascii="TH Niramit AS" w:hAnsi="TH Niramit AS" w:cs="TH Niramit AS"/>
                <w:b/>
                <w:bCs/>
                <w:sz w:val="28"/>
              </w:rPr>
            </w:pPr>
            <w:r w:rsidRPr="00E6063E">
              <w:rPr>
                <w:rFonts w:ascii="TH Niramit AS" w:hAnsi="TH Niramit AS" w:cs="TH Niramit AS"/>
                <w:b/>
                <w:bCs/>
                <w:sz w:val="28"/>
              </w:rPr>
              <w:t>Approach</w:t>
            </w:r>
          </w:p>
        </w:tc>
        <w:tc>
          <w:tcPr>
            <w:tcW w:w="1803" w:type="dxa"/>
            <w:tcBorders>
              <w:top w:val="single" w:sz="4" w:space="0" w:color="auto"/>
            </w:tcBorders>
          </w:tcPr>
          <w:p w14:paraId="4278CDC2" w14:textId="77777777" w:rsidR="00CA5F17" w:rsidRPr="00E6063E" w:rsidRDefault="00CA5F17" w:rsidP="00CA5F17">
            <w:pPr>
              <w:jc w:val="center"/>
              <w:rPr>
                <w:rFonts w:ascii="TH Niramit AS" w:hAnsi="TH Niramit AS" w:cs="TH Niramit AS"/>
                <w:b/>
                <w:bCs/>
                <w:sz w:val="28"/>
              </w:rPr>
            </w:pPr>
            <w:r w:rsidRPr="00E6063E">
              <w:rPr>
                <w:rFonts w:ascii="TH Niramit AS" w:hAnsi="TH Niramit AS" w:cs="TH Niramit AS"/>
                <w:b/>
                <w:bCs/>
                <w:sz w:val="28"/>
              </w:rPr>
              <w:t>Deploy</w:t>
            </w:r>
          </w:p>
        </w:tc>
        <w:tc>
          <w:tcPr>
            <w:tcW w:w="1803" w:type="dxa"/>
            <w:tcBorders>
              <w:top w:val="single" w:sz="4" w:space="0" w:color="auto"/>
            </w:tcBorders>
          </w:tcPr>
          <w:p w14:paraId="2F7A6D1C" w14:textId="77777777" w:rsidR="00CA5F17" w:rsidRPr="00E6063E" w:rsidRDefault="00CA5F17" w:rsidP="00CA5F17">
            <w:pPr>
              <w:jc w:val="center"/>
              <w:rPr>
                <w:rFonts w:ascii="TH Niramit AS" w:hAnsi="TH Niramit AS" w:cs="TH Niramit AS"/>
                <w:b/>
                <w:bCs/>
                <w:sz w:val="28"/>
              </w:rPr>
            </w:pPr>
            <w:r w:rsidRPr="00E6063E">
              <w:rPr>
                <w:rFonts w:ascii="TH Niramit AS" w:hAnsi="TH Niramit AS" w:cs="TH Niramit AS"/>
                <w:b/>
                <w:bCs/>
                <w:sz w:val="28"/>
              </w:rPr>
              <w:t>Results</w:t>
            </w:r>
          </w:p>
        </w:tc>
        <w:tc>
          <w:tcPr>
            <w:tcW w:w="1803" w:type="dxa"/>
            <w:tcBorders>
              <w:top w:val="single" w:sz="4" w:space="0" w:color="auto"/>
            </w:tcBorders>
          </w:tcPr>
          <w:p w14:paraId="06B898A7" w14:textId="77777777" w:rsidR="00CA5F17" w:rsidRPr="00E6063E" w:rsidRDefault="00CA5F17" w:rsidP="00CA5F17">
            <w:pPr>
              <w:jc w:val="center"/>
              <w:rPr>
                <w:rFonts w:ascii="TH Niramit AS" w:hAnsi="TH Niramit AS" w:cs="TH Niramit AS"/>
                <w:b/>
                <w:bCs/>
                <w:sz w:val="28"/>
              </w:rPr>
            </w:pPr>
            <w:r w:rsidRPr="00E6063E">
              <w:rPr>
                <w:rFonts w:ascii="TH Niramit AS" w:hAnsi="TH Niramit AS" w:cs="TH Niramit AS"/>
                <w:b/>
                <w:bCs/>
                <w:sz w:val="28"/>
              </w:rPr>
              <w:t>Improvement</w:t>
            </w:r>
          </w:p>
        </w:tc>
        <w:tc>
          <w:tcPr>
            <w:tcW w:w="1804" w:type="dxa"/>
            <w:tcBorders>
              <w:top w:val="single" w:sz="4" w:space="0" w:color="auto"/>
            </w:tcBorders>
          </w:tcPr>
          <w:p w14:paraId="72C4EB19" w14:textId="77777777" w:rsidR="00CA5F17" w:rsidRPr="00E6063E" w:rsidRDefault="00CA5F17" w:rsidP="00CA5F17">
            <w:pPr>
              <w:jc w:val="center"/>
              <w:rPr>
                <w:rFonts w:ascii="TH Niramit AS" w:hAnsi="TH Niramit AS" w:cs="TH Niramit AS"/>
                <w:b/>
                <w:bCs/>
                <w:sz w:val="28"/>
              </w:rPr>
            </w:pPr>
            <w:r w:rsidRPr="00E6063E">
              <w:rPr>
                <w:rFonts w:ascii="TH Niramit AS" w:hAnsi="TH Niramit AS" w:cs="TH Niramit AS"/>
                <w:b/>
                <w:bCs/>
                <w:sz w:val="28"/>
              </w:rPr>
              <w:t>Evidence</w:t>
            </w:r>
          </w:p>
        </w:tc>
      </w:tr>
      <w:tr w:rsidR="00CA5F17" w:rsidRPr="00E6063E" w14:paraId="7A8FF6AB" w14:textId="77777777" w:rsidTr="00104644">
        <w:trPr>
          <w:trHeight w:val="285"/>
        </w:trPr>
        <w:tc>
          <w:tcPr>
            <w:tcW w:w="1803" w:type="dxa"/>
            <w:noWrap/>
          </w:tcPr>
          <w:p w14:paraId="3DFC1B34" w14:textId="77777777" w:rsidR="00CA5F17" w:rsidRPr="00E6063E" w:rsidRDefault="00CA5F17" w:rsidP="00CA5F17">
            <w:pPr>
              <w:rPr>
                <w:rFonts w:ascii="TH Niramit AS" w:eastAsia="Times New Roman" w:hAnsi="TH Niramit AS" w:cs="TH Niramit AS"/>
                <w:sz w:val="28"/>
              </w:rPr>
            </w:pPr>
            <w:r w:rsidRPr="00E6063E">
              <w:rPr>
                <w:rFonts w:ascii="TH Niramit AS" w:hAnsi="TH Niramit AS" w:cs="TH Niramit AS"/>
                <w:sz w:val="28"/>
              </w:rPr>
              <w:t>1</w:t>
            </w:r>
            <w:r w:rsidRPr="00E6063E">
              <w:rPr>
                <w:rFonts w:ascii="TH Niramit AS" w:hAnsi="TH Niramit AS" w:cs="TH Niramit AS"/>
                <w:sz w:val="28"/>
                <w:cs/>
              </w:rPr>
              <w:t>. แต่ละรายวิชาในหลักสูตรมีส่วนร่วมชัดเจนในการทำให้บรรลุผลการเรียนรู้ที่คาดหวัง</w:t>
            </w:r>
          </w:p>
        </w:tc>
        <w:tc>
          <w:tcPr>
            <w:tcW w:w="1803" w:type="dxa"/>
            <w:noWrap/>
          </w:tcPr>
          <w:p w14:paraId="0BAC6B44" w14:textId="77777777" w:rsidR="00CA5F17" w:rsidRPr="00E6063E" w:rsidRDefault="00CA5F17" w:rsidP="00CA5F17">
            <w:pPr>
              <w:rPr>
                <w:rFonts w:ascii="TH Niramit AS" w:eastAsia="Times New Roman" w:hAnsi="TH Niramit AS" w:cs="TH Niramit AS"/>
                <w:sz w:val="28"/>
              </w:rPr>
            </w:pPr>
            <w:r w:rsidRPr="00E6063E">
              <w:rPr>
                <w:rFonts w:ascii="TH Niramit AS" w:eastAsia="Times New Roman" w:hAnsi="TH Niramit AS" w:cs="TH Niramit AS"/>
                <w:sz w:val="28"/>
              </w:rPr>
              <w:t>1</w:t>
            </w:r>
            <w:r w:rsidRPr="00E6063E">
              <w:rPr>
                <w:rFonts w:ascii="TH Niramit AS" w:eastAsia="Times New Roman" w:hAnsi="TH Niramit AS" w:cs="TH Niramit AS"/>
                <w:sz w:val="28"/>
                <w:cs/>
              </w:rPr>
              <w:t xml:space="preserve">. </w:t>
            </w:r>
            <w:r w:rsidRPr="00E6063E">
              <w:rPr>
                <w:rFonts w:ascii="TH Niramit AS" w:hAnsi="TH Niramit AS" w:cs="TH Niramit AS"/>
                <w:sz w:val="28"/>
                <w:cs/>
              </w:rPr>
              <w:t>กระตุ้นให้ผู้เรียนมีศักยภาพและความสามารถบรรลุผลการเรียนรู้ที่คาดหวัง</w:t>
            </w:r>
          </w:p>
        </w:tc>
        <w:tc>
          <w:tcPr>
            <w:tcW w:w="1803" w:type="dxa"/>
            <w:noWrap/>
          </w:tcPr>
          <w:p w14:paraId="709BCD37" w14:textId="77777777" w:rsidR="00CA5F17" w:rsidRPr="00E6063E" w:rsidRDefault="00CA5F17" w:rsidP="00CA5F17">
            <w:pPr>
              <w:rPr>
                <w:rFonts w:ascii="TH Niramit AS" w:eastAsia="Times New Roman" w:hAnsi="TH Niramit AS" w:cs="TH Niramit AS"/>
                <w:sz w:val="28"/>
              </w:rPr>
            </w:pPr>
            <w:r w:rsidRPr="00E6063E">
              <w:rPr>
                <w:rFonts w:ascii="TH Niramit AS" w:eastAsia="Times New Roman" w:hAnsi="TH Niramit AS" w:cs="TH Niramit AS"/>
                <w:sz w:val="28"/>
              </w:rPr>
              <w:t>1</w:t>
            </w:r>
            <w:r w:rsidRPr="00E6063E">
              <w:rPr>
                <w:rFonts w:ascii="TH Niramit AS" w:eastAsia="Times New Roman" w:hAnsi="TH Niramit AS" w:cs="TH Niramit AS"/>
                <w:sz w:val="28"/>
                <w:cs/>
              </w:rPr>
              <w:t>.</w:t>
            </w:r>
            <w:r w:rsidRPr="00E6063E">
              <w:rPr>
                <w:rFonts w:ascii="TH Niramit AS" w:hAnsi="TH Niramit AS" w:cs="TH Niramit AS"/>
                <w:sz w:val="28"/>
                <w:cs/>
              </w:rPr>
              <w:t>หลักสูตรได้จัดทำแผนที่แสดงการกระจายความรับผิดชอบมาตรฐานผลการเรียนรู้สู่รายวิชา (</w:t>
            </w:r>
            <w:r w:rsidRPr="00E6063E">
              <w:rPr>
                <w:rFonts w:ascii="TH Niramit AS" w:hAnsi="TH Niramit AS" w:cs="TH Niramit AS"/>
                <w:sz w:val="28"/>
              </w:rPr>
              <w:t>Curriculum mapping</w:t>
            </w:r>
            <w:r w:rsidRPr="00E6063E">
              <w:rPr>
                <w:rFonts w:ascii="TH Niramit AS" w:hAnsi="TH Niramit AS" w:cs="TH Niramit AS"/>
                <w:sz w:val="28"/>
                <w:cs/>
              </w:rPr>
              <w:t>)</w:t>
            </w:r>
          </w:p>
        </w:tc>
        <w:tc>
          <w:tcPr>
            <w:tcW w:w="1803" w:type="dxa"/>
            <w:noWrap/>
          </w:tcPr>
          <w:p w14:paraId="241CBC0E" w14:textId="77777777" w:rsidR="00CA5F17" w:rsidRPr="00E6063E" w:rsidRDefault="00CA5F17" w:rsidP="00CA5F17">
            <w:pPr>
              <w:rPr>
                <w:rFonts w:ascii="TH Niramit AS" w:eastAsia="Times New Roman" w:hAnsi="TH Niramit AS" w:cs="TH Niramit AS"/>
                <w:sz w:val="28"/>
                <w:cs/>
              </w:rPr>
            </w:pPr>
            <w:r w:rsidRPr="00E6063E">
              <w:rPr>
                <w:rFonts w:ascii="TH Niramit AS" w:eastAsia="Times New Roman" w:hAnsi="TH Niramit AS" w:cs="TH Niramit AS"/>
                <w:sz w:val="28"/>
              </w:rPr>
              <w:t>1</w:t>
            </w:r>
            <w:r w:rsidRPr="00E6063E">
              <w:rPr>
                <w:rFonts w:ascii="TH Niramit AS" w:eastAsia="Times New Roman" w:hAnsi="TH Niramit AS" w:cs="TH Niramit AS"/>
                <w:sz w:val="28"/>
                <w:cs/>
              </w:rPr>
              <w:t xml:space="preserve">. มีการพัฒนา </w:t>
            </w:r>
            <w:r w:rsidRPr="00E6063E">
              <w:rPr>
                <w:rFonts w:ascii="TH Niramit AS" w:eastAsia="Times New Roman" w:hAnsi="TH Niramit AS" w:cs="TH Niramit AS"/>
                <w:sz w:val="28"/>
              </w:rPr>
              <w:t xml:space="preserve">OBE </w:t>
            </w:r>
            <w:r w:rsidRPr="00E6063E">
              <w:rPr>
                <w:rFonts w:ascii="TH Niramit AS" w:eastAsia="Times New Roman" w:hAnsi="TH Niramit AS" w:cs="TH Niramit AS"/>
                <w:sz w:val="28"/>
                <w:cs/>
              </w:rPr>
              <w:t xml:space="preserve">และจัดทำ </w:t>
            </w:r>
            <w:r w:rsidRPr="00E6063E">
              <w:rPr>
                <w:rFonts w:ascii="TH Niramit AS" w:hAnsi="TH Niramit AS" w:cs="TH Niramit AS"/>
                <w:sz w:val="28"/>
                <w:cs/>
              </w:rPr>
              <w:t>มคอ. และ</w:t>
            </w:r>
            <w:r w:rsidRPr="00E6063E">
              <w:rPr>
                <w:rFonts w:ascii="TH Niramit AS" w:hAnsi="TH Niramit AS" w:cs="TH Niramit AS"/>
                <w:sz w:val="28"/>
              </w:rPr>
              <w:t xml:space="preserve">Curriculum mapping </w:t>
            </w:r>
            <w:r w:rsidRPr="00E6063E">
              <w:rPr>
                <w:rFonts w:ascii="TH Niramit AS" w:hAnsi="TH Niramit AS" w:cs="TH Niramit AS"/>
                <w:sz w:val="28"/>
                <w:cs/>
              </w:rPr>
              <w:t xml:space="preserve">ระดับรายวิชาให้ชัดเจนมากยิ่งขึ้น  </w:t>
            </w:r>
          </w:p>
        </w:tc>
        <w:tc>
          <w:tcPr>
            <w:tcW w:w="1804" w:type="dxa"/>
            <w:noWrap/>
            <w:hideMark/>
          </w:tcPr>
          <w:p w14:paraId="7D672F56" w14:textId="77777777" w:rsidR="00CA5F17" w:rsidRPr="00E6063E" w:rsidRDefault="00CA5F17" w:rsidP="00CA5F17">
            <w:pPr>
              <w:rPr>
                <w:rFonts w:ascii="TH Niramit AS" w:eastAsia="Times New Roman" w:hAnsi="TH Niramit AS" w:cs="TH Niramit AS"/>
                <w:sz w:val="28"/>
                <w:cs/>
              </w:rPr>
            </w:pPr>
            <w:r w:rsidRPr="00E6063E">
              <w:rPr>
                <w:rFonts w:ascii="TH Niramit AS" w:eastAsia="Times New Roman" w:hAnsi="TH Niramit AS" w:cs="TH Niramit AS"/>
                <w:sz w:val="28"/>
              </w:rPr>
              <w:t> 1</w:t>
            </w:r>
            <w:r w:rsidRPr="00E6063E">
              <w:rPr>
                <w:rFonts w:ascii="TH Niramit AS" w:eastAsia="Times New Roman" w:hAnsi="TH Niramit AS" w:cs="TH Niramit AS"/>
                <w:sz w:val="28"/>
                <w:cs/>
              </w:rPr>
              <w:t xml:space="preserve">.มีการประชุมของอาจารย์ผู้สอนเพื่อจัดทำ </w:t>
            </w:r>
            <w:r w:rsidRPr="00E6063E">
              <w:rPr>
                <w:rFonts w:ascii="TH Niramit AS" w:eastAsia="Times New Roman" w:hAnsi="TH Niramit AS" w:cs="TH Niramit AS"/>
                <w:sz w:val="28"/>
              </w:rPr>
              <w:t xml:space="preserve">OBE </w:t>
            </w:r>
            <w:r w:rsidRPr="00E6063E">
              <w:rPr>
                <w:rFonts w:ascii="TH Niramit AS" w:eastAsia="Times New Roman" w:hAnsi="TH Niramit AS" w:cs="TH Niramit AS"/>
                <w:sz w:val="28"/>
                <w:cs/>
              </w:rPr>
              <w:t>ให้บรรลุผลตาม  ที่กำหนดไว้</w:t>
            </w:r>
          </w:p>
        </w:tc>
      </w:tr>
      <w:tr w:rsidR="00CA5F17" w:rsidRPr="00E6063E" w14:paraId="0950A73B" w14:textId="77777777" w:rsidTr="00104644">
        <w:trPr>
          <w:trHeight w:val="285"/>
        </w:trPr>
        <w:tc>
          <w:tcPr>
            <w:tcW w:w="1803" w:type="dxa"/>
            <w:noWrap/>
          </w:tcPr>
          <w:p w14:paraId="7FF6E4D8" w14:textId="77777777" w:rsidR="00CA5F17" w:rsidRPr="00E6063E" w:rsidRDefault="00CA5F17" w:rsidP="00CA5F17">
            <w:pPr>
              <w:rPr>
                <w:rFonts w:ascii="TH Niramit AS" w:eastAsia="Times New Roman" w:hAnsi="TH Niramit AS" w:cs="TH Niramit AS"/>
                <w:sz w:val="28"/>
              </w:rPr>
            </w:pPr>
            <w:r w:rsidRPr="00E6063E">
              <w:rPr>
                <w:rFonts w:ascii="TH Niramit AS" w:hAnsi="TH Niramit AS" w:cs="TH Niramit AS"/>
                <w:sz w:val="28"/>
              </w:rPr>
              <w:t>2</w:t>
            </w:r>
            <w:r w:rsidRPr="00E6063E">
              <w:rPr>
                <w:rFonts w:ascii="TH Niramit AS" w:hAnsi="TH Niramit AS" w:cs="TH Niramit AS"/>
                <w:sz w:val="28"/>
                <w:cs/>
              </w:rPr>
              <w:t>. หลักสูตรมีองค์ประกอบที่ชัดเจนและสัมพันธ์เชื่อมโยงกัน มีการบูรณาการเนื้อหาระหว่างรายวิชา</w:t>
            </w:r>
          </w:p>
        </w:tc>
        <w:tc>
          <w:tcPr>
            <w:tcW w:w="1803" w:type="dxa"/>
            <w:noWrap/>
          </w:tcPr>
          <w:p w14:paraId="3DB633DF" w14:textId="77777777" w:rsidR="00CA5F17" w:rsidRPr="00E6063E" w:rsidRDefault="00CA5F17" w:rsidP="00CA5F17">
            <w:pPr>
              <w:rPr>
                <w:rFonts w:ascii="TH Niramit AS" w:eastAsia="Times New Roman" w:hAnsi="TH Niramit AS" w:cs="TH Niramit AS"/>
                <w:sz w:val="28"/>
              </w:rPr>
            </w:pPr>
            <w:r w:rsidRPr="00E6063E">
              <w:rPr>
                <w:rFonts w:ascii="TH Niramit AS" w:eastAsia="Times New Roman" w:hAnsi="TH Niramit AS" w:cs="TH Niramit AS"/>
                <w:sz w:val="28"/>
                <w:cs/>
              </w:rPr>
              <w:t>มีการนำรายวิชาที่เกี่ยวข้องกันมาบูรณาการร่วมกัน</w:t>
            </w:r>
          </w:p>
        </w:tc>
        <w:tc>
          <w:tcPr>
            <w:tcW w:w="1803" w:type="dxa"/>
            <w:noWrap/>
          </w:tcPr>
          <w:p w14:paraId="11F0C02A" w14:textId="77777777" w:rsidR="00CA5F17" w:rsidRPr="00E6063E" w:rsidRDefault="00CA5F17" w:rsidP="00CA5F17">
            <w:pPr>
              <w:rPr>
                <w:rFonts w:ascii="TH Niramit AS" w:eastAsia="Times New Roman" w:hAnsi="TH Niramit AS" w:cs="TH Niramit AS"/>
                <w:sz w:val="28"/>
                <w:cs/>
              </w:rPr>
            </w:pPr>
            <w:r w:rsidRPr="00E6063E">
              <w:rPr>
                <w:rFonts w:ascii="TH Niramit AS" w:eastAsia="Times New Roman" w:hAnsi="TH Niramit AS" w:cs="TH Niramit AS"/>
                <w:sz w:val="28"/>
              </w:rPr>
              <w:t>1</w:t>
            </w:r>
            <w:r w:rsidRPr="00E6063E">
              <w:rPr>
                <w:rFonts w:ascii="TH Niramit AS" w:eastAsia="Times New Roman" w:hAnsi="TH Niramit AS" w:cs="TH Niramit AS"/>
                <w:sz w:val="28"/>
                <w:cs/>
              </w:rPr>
              <w:t xml:space="preserve">. แต่ละรายวิชามีการบูรณาการการเรียนการสอนร่วมกัน ส่งเสริมการเรียนรู้แบบ </w:t>
            </w:r>
            <w:r w:rsidRPr="00E6063E">
              <w:rPr>
                <w:rFonts w:ascii="TH Niramit AS" w:eastAsia="Times New Roman" w:hAnsi="TH Niramit AS" w:cs="TH Niramit AS"/>
                <w:sz w:val="28"/>
              </w:rPr>
              <w:t xml:space="preserve">OBE </w:t>
            </w:r>
            <w:r w:rsidRPr="00E6063E">
              <w:rPr>
                <w:rFonts w:ascii="TH Niramit AS" w:eastAsia="Times New Roman" w:hAnsi="TH Niramit AS" w:cs="TH Niramit AS"/>
                <w:sz w:val="28"/>
                <w:cs/>
              </w:rPr>
              <w:t xml:space="preserve">มุ่งผลการเรียนรู้เชิงผลลัพธ์ </w:t>
            </w:r>
          </w:p>
        </w:tc>
        <w:tc>
          <w:tcPr>
            <w:tcW w:w="1803" w:type="dxa"/>
            <w:noWrap/>
          </w:tcPr>
          <w:p w14:paraId="5C08D00A" w14:textId="77777777" w:rsidR="00CA5F17" w:rsidRPr="00E6063E" w:rsidRDefault="00CA5F17" w:rsidP="00CA5F17">
            <w:pPr>
              <w:rPr>
                <w:rFonts w:ascii="TH Niramit AS" w:eastAsia="Times New Roman" w:hAnsi="TH Niramit AS" w:cs="TH Niramit AS"/>
                <w:sz w:val="28"/>
                <w:cs/>
              </w:rPr>
            </w:pPr>
            <w:r w:rsidRPr="00E6063E">
              <w:rPr>
                <w:rFonts w:ascii="TH Niramit AS" w:eastAsia="Times New Roman" w:hAnsi="TH Niramit AS" w:cs="TH Niramit AS"/>
                <w:sz w:val="28"/>
              </w:rPr>
              <w:t>1</w:t>
            </w:r>
            <w:r w:rsidRPr="00E6063E">
              <w:rPr>
                <w:rFonts w:ascii="TH Niramit AS" w:eastAsia="Times New Roman" w:hAnsi="TH Niramit AS" w:cs="TH Niramit AS"/>
                <w:sz w:val="28"/>
                <w:cs/>
              </w:rPr>
              <w:t xml:space="preserve">. มีการพัฒนา </w:t>
            </w:r>
            <w:r w:rsidRPr="00E6063E">
              <w:rPr>
                <w:rFonts w:ascii="TH Niramit AS" w:hAnsi="TH Niramit AS" w:cs="TH Niramit AS"/>
                <w:sz w:val="28"/>
              </w:rPr>
              <w:t xml:space="preserve">OBE </w:t>
            </w:r>
            <w:r w:rsidRPr="00E6063E">
              <w:rPr>
                <w:rFonts w:ascii="TH Niramit AS" w:hAnsi="TH Niramit AS" w:cs="TH Niramit AS"/>
                <w:sz w:val="28"/>
                <w:cs/>
              </w:rPr>
              <w:t xml:space="preserve">ในระดับรายวิชาให้ชัดเจนมากยิ่งขึ้นสอดคล้องกับ </w:t>
            </w:r>
            <w:r w:rsidRPr="00E6063E">
              <w:rPr>
                <w:rFonts w:ascii="TH Niramit AS" w:hAnsi="TH Niramit AS" w:cs="TH Niramit AS"/>
                <w:sz w:val="28"/>
              </w:rPr>
              <w:t>ELO</w:t>
            </w:r>
            <w:r w:rsidRPr="00E6063E">
              <w:rPr>
                <w:rFonts w:ascii="TH Niramit AS" w:hAnsi="TH Niramit AS" w:cs="TH Niramit AS"/>
                <w:sz w:val="28"/>
                <w:cs/>
              </w:rPr>
              <w:t xml:space="preserve"> ของหลักสูตร</w:t>
            </w:r>
          </w:p>
        </w:tc>
        <w:tc>
          <w:tcPr>
            <w:tcW w:w="1804" w:type="dxa"/>
            <w:noWrap/>
            <w:hideMark/>
          </w:tcPr>
          <w:p w14:paraId="59220618" w14:textId="77777777" w:rsidR="00CA5F17" w:rsidRPr="00E6063E" w:rsidRDefault="00CA5F17" w:rsidP="00CA5F17">
            <w:pPr>
              <w:rPr>
                <w:rFonts w:ascii="TH Niramit AS" w:eastAsia="Times New Roman" w:hAnsi="TH Niramit AS" w:cs="TH Niramit AS"/>
                <w:sz w:val="28"/>
                <w:cs/>
              </w:rPr>
            </w:pPr>
            <w:r w:rsidRPr="00E6063E">
              <w:rPr>
                <w:rFonts w:ascii="TH Niramit AS" w:eastAsia="Times New Roman" w:hAnsi="TH Niramit AS" w:cs="TH Niramit AS"/>
                <w:sz w:val="28"/>
                <w:cs/>
              </w:rPr>
              <w:t xml:space="preserve">ประชุมอาจารย์ผู้สอนในรายวิชาที่เกี่ยวข้องกัน ในการจัดทำ และประเมินผลสัมฤทธิ์ของ </w:t>
            </w:r>
            <w:r w:rsidRPr="00E6063E">
              <w:rPr>
                <w:rFonts w:ascii="TH Niramit AS" w:eastAsia="Times New Roman" w:hAnsi="TH Niramit AS" w:cs="TH Niramit AS"/>
                <w:sz w:val="28"/>
              </w:rPr>
              <w:t xml:space="preserve">OBE </w:t>
            </w:r>
            <w:r w:rsidRPr="00E6063E">
              <w:rPr>
                <w:rFonts w:ascii="TH Niramit AS" w:eastAsia="Times New Roman" w:hAnsi="TH Niramit AS" w:cs="TH Niramit AS"/>
                <w:sz w:val="28"/>
                <w:cs/>
              </w:rPr>
              <w:t xml:space="preserve">และ มคอ.ต่างๆ </w:t>
            </w:r>
          </w:p>
        </w:tc>
      </w:tr>
    </w:tbl>
    <w:p w14:paraId="762C341C" w14:textId="77777777" w:rsidR="00CA5F17" w:rsidRPr="00580F30" w:rsidRDefault="00CA5F17" w:rsidP="00CA5F17">
      <w:pPr>
        <w:spacing w:after="0" w:line="240" w:lineRule="auto"/>
        <w:jc w:val="thaiDistribute"/>
        <w:rPr>
          <w:rFonts w:ascii="TH Niramit AS" w:hAnsi="TH Niramit AS" w:cs="TH Niramit AS"/>
          <w:b/>
          <w:bCs/>
          <w:sz w:val="32"/>
          <w:szCs w:val="32"/>
        </w:rPr>
      </w:pPr>
    </w:p>
    <w:tbl>
      <w:tblPr>
        <w:tblStyle w:val="TableGrid4"/>
        <w:tblW w:w="0" w:type="auto"/>
        <w:tblLook w:val="04A0" w:firstRow="1" w:lastRow="0" w:firstColumn="1" w:lastColumn="0" w:noHBand="0" w:noVBand="1"/>
      </w:tblPr>
      <w:tblGrid>
        <w:gridCol w:w="6491"/>
        <w:gridCol w:w="337"/>
        <w:gridCol w:w="461"/>
        <w:gridCol w:w="344"/>
        <w:gridCol w:w="370"/>
        <w:gridCol w:w="344"/>
        <w:gridCol w:w="342"/>
        <w:gridCol w:w="373"/>
      </w:tblGrid>
      <w:tr w:rsidR="00CA5F17" w:rsidRPr="00580F30" w14:paraId="7BFE2DF4" w14:textId="77777777" w:rsidTr="00104644">
        <w:trPr>
          <w:trHeight w:val="437"/>
        </w:trPr>
        <w:tc>
          <w:tcPr>
            <w:tcW w:w="6526" w:type="dxa"/>
          </w:tcPr>
          <w:p w14:paraId="18D8006C" w14:textId="77777777" w:rsidR="00CA5F17" w:rsidRPr="00580F30" w:rsidRDefault="00CA5F17" w:rsidP="00CA5F17">
            <w:pPr>
              <w:jc w:val="center"/>
              <w:rPr>
                <w:rFonts w:ascii="TH Niramit AS" w:hAnsi="TH Niramit AS" w:cs="TH Niramit AS"/>
                <w:b/>
                <w:bCs/>
                <w:sz w:val="32"/>
                <w:szCs w:val="32"/>
                <w:cs/>
              </w:rPr>
            </w:pPr>
            <w:r w:rsidRPr="00580F30">
              <w:rPr>
                <w:rFonts w:ascii="TH Niramit AS" w:hAnsi="TH Niramit AS" w:cs="TH Niramit AS"/>
                <w:b/>
                <w:bCs/>
                <w:sz w:val="32"/>
                <w:szCs w:val="32"/>
                <w:cs/>
              </w:rPr>
              <w:t>การประเมินตนเอง</w:t>
            </w:r>
          </w:p>
        </w:tc>
        <w:tc>
          <w:tcPr>
            <w:tcW w:w="337" w:type="dxa"/>
          </w:tcPr>
          <w:p w14:paraId="3194F897" w14:textId="77777777" w:rsidR="00CA5F17" w:rsidRPr="00580F30" w:rsidRDefault="00CA5F17" w:rsidP="00CA5F17">
            <w:pPr>
              <w:jc w:val="center"/>
              <w:rPr>
                <w:rFonts w:ascii="TH Niramit AS" w:hAnsi="TH Niramit AS" w:cs="TH Niramit AS"/>
                <w:b/>
                <w:bCs/>
                <w:sz w:val="32"/>
                <w:szCs w:val="32"/>
              </w:rPr>
            </w:pPr>
            <w:r w:rsidRPr="00580F30">
              <w:rPr>
                <w:rFonts w:ascii="TH Niramit AS" w:hAnsi="TH Niramit AS" w:cs="TH Niramit AS"/>
                <w:b/>
                <w:bCs/>
                <w:sz w:val="32"/>
                <w:szCs w:val="32"/>
              </w:rPr>
              <w:t>1</w:t>
            </w:r>
          </w:p>
        </w:tc>
        <w:tc>
          <w:tcPr>
            <w:tcW w:w="399" w:type="dxa"/>
          </w:tcPr>
          <w:p w14:paraId="3B118C07" w14:textId="77777777" w:rsidR="00CA5F17" w:rsidRPr="00580F30" w:rsidRDefault="00CA5F17" w:rsidP="00CA5F17">
            <w:pPr>
              <w:jc w:val="center"/>
              <w:rPr>
                <w:rFonts w:ascii="TH Niramit AS" w:hAnsi="TH Niramit AS" w:cs="TH Niramit AS"/>
                <w:b/>
                <w:bCs/>
                <w:sz w:val="32"/>
                <w:szCs w:val="32"/>
              </w:rPr>
            </w:pPr>
            <w:r w:rsidRPr="00580F30">
              <w:rPr>
                <w:rFonts w:ascii="TH Niramit AS" w:hAnsi="TH Niramit AS" w:cs="TH Niramit AS"/>
                <w:b/>
                <w:bCs/>
                <w:sz w:val="32"/>
                <w:szCs w:val="32"/>
              </w:rPr>
              <w:t>2</w:t>
            </w:r>
          </w:p>
        </w:tc>
        <w:tc>
          <w:tcPr>
            <w:tcW w:w="337" w:type="dxa"/>
          </w:tcPr>
          <w:p w14:paraId="2B35B3D9" w14:textId="77777777" w:rsidR="00CA5F17" w:rsidRPr="00580F30" w:rsidRDefault="00CA5F17" w:rsidP="00CA5F17">
            <w:pPr>
              <w:jc w:val="center"/>
              <w:rPr>
                <w:rFonts w:ascii="TH Niramit AS" w:hAnsi="TH Niramit AS" w:cs="TH Niramit AS"/>
                <w:b/>
                <w:bCs/>
                <w:sz w:val="32"/>
                <w:szCs w:val="32"/>
              </w:rPr>
            </w:pPr>
            <w:r w:rsidRPr="00580F30">
              <w:rPr>
                <w:rFonts w:ascii="TH Niramit AS" w:hAnsi="TH Niramit AS" w:cs="TH Niramit AS"/>
                <w:b/>
                <w:bCs/>
                <w:sz w:val="32"/>
                <w:szCs w:val="32"/>
              </w:rPr>
              <w:t>3</w:t>
            </w:r>
          </w:p>
        </w:tc>
        <w:tc>
          <w:tcPr>
            <w:tcW w:w="370" w:type="dxa"/>
          </w:tcPr>
          <w:p w14:paraId="4641545D" w14:textId="77777777" w:rsidR="00CA5F17" w:rsidRPr="00580F30" w:rsidRDefault="00CA5F17" w:rsidP="00CA5F17">
            <w:pPr>
              <w:jc w:val="center"/>
              <w:rPr>
                <w:rFonts w:ascii="TH Niramit AS" w:hAnsi="TH Niramit AS" w:cs="TH Niramit AS"/>
                <w:b/>
                <w:bCs/>
                <w:sz w:val="32"/>
                <w:szCs w:val="32"/>
              </w:rPr>
            </w:pPr>
            <w:r w:rsidRPr="00580F30">
              <w:rPr>
                <w:rFonts w:ascii="TH Niramit AS" w:hAnsi="TH Niramit AS" w:cs="TH Niramit AS"/>
                <w:b/>
                <w:bCs/>
                <w:sz w:val="32"/>
                <w:szCs w:val="32"/>
              </w:rPr>
              <w:t>4</w:t>
            </w:r>
          </w:p>
        </w:tc>
        <w:tc>
          <w:tcPr>
            <w:tcW w:w="337" w:type="dxa"/>
          </w:tcPr>
          <w:p w14:paraId="534E4708" w14:textId="77777777" w:rsidR="00CA5F17" w:rsidRPr="00580F30" w:rsidRDefault="00CA5F17" w:rsidP="00CA5F17">
            <w:pPr>
              <w:jc w:val="center"/>
              <w:rPr>
                <w:rFonts w:ascii="TH Niramit AS" w:hAnsi="TH Niramit AS" w:cs="TH Niramit AS"/>
                <w:b/>
                <w:bCs/>
                <w:sz w:val="32"/>
                <w:szCs w:val="32"/>
              </w:rPr>
            </w:pPr>
            <w:r w:rsidRPr="00580F30">
              <w:rPr>
                <w:rFonts w:ascii="TH Niramit AS" w:hAnsi="TH Niramit AS" w:cs="TH Niramit AS"/>
                <w:b/>
                <w:bCs/>
                <w:sz w:val="32"/>
                <w:szCs w:val="32"/>
              </w:rPr>
              <w:t>5</w:t>
            </w:r>
          </w:p>
        </w:tc>
        <w:tc>
          <w:tcPr>
            <w:tcW w:w="337" w:type="dxa"/>
          </w:tcPr>
          <w:p w14:paraId="7D07D02D" w14:textId="77777777" w:rsidR="00CA5F17" w:rsidRPr="00580F30" w:rsidRDefault="00CA5F17" w:rsidP="00CA5F17">
            <w:pPr>
              <w:jc w:val="center"/>
              <w:rPr>
                <w:rFonts w:ascii="TH Niramit AS" w:hAnsi="TH Niramit AS" w:cs="TH Niramit AS"/>
                <w:b/>
                <w:bCs/>
                <w:sz w:val="32"/>
                <w:szCs w:val="32"/>
              </w:rPr>
            </w:pPr>
            <w:r w:rsidRPr="00580F30">
              <w:rPr>
                <w:rFonts w:ascii="TH Niramit AS" w:hAnsi="TH Niramit AS" w:cs="TH Niramit AS"/>
                <w:b/>
                <w:bCs/>
                <w:sz w:val="32"/>
                <w:szCs w:val="32"/>
              </w:rPr>
              <w:t>6</w:t>
            </w:r>
          </w:p>
        </w:tc>
        <w:tc>
          <w:tcPr>
            <w:tcW w:w="373" w:type="dxa"/>
          </w:tcPr>
          <w:p w14:paraId="2FCA391F" w14:textId="77777777" w:rsidR="00CA5F17" w:rsidRPr="00580F30" w:rsidRDefault="00CA5F17" w:rsidP="00CA5F17">
            <w:pPr>
              <w:jc w:val="center"/>
              <w:rPr>
                <w:rFonts w:ascii="TH Niramit AS" w:hAnsi="TH Niramit AS" w:cs="TH Niramit AS"/>
                <w:b/>
                <w:bCs/>
                <w:sz w:val="32"/>
                <w:szCs w:val="32"/>
              </w:rPr>
            </w:pPr>
            <w:r w:rsidRPr="00580F30">
              <w:rPr>
                <w:rFonts w:ascii="TH Niramit AS" w:hAnsi="TH Niramit AS" w:cs="TH Niramit AS"/>
                <w:b/>
                <w:bCs/>
                <w:sz w:val="32"/>
                <w:szCs w:val="32"/>
              </w:rPr>
              <w:t>7</w:t>
            </w:r>
          </w:p>
        </w:tc>
      </w:tr>
      <w:tr w:rsidR="00CA5F17" w:rsidRPr="00580F30" w14:paraId="1C421001" w14:textId="77777777" w:rsidTr="00104644">
        <w:trPr>
          <w:trHeight w:val="234"/>
        </w:trPr>
        <w:tc>
          <w:tcPr>
            <w:tcW w:w="6526" w:type="dxa"/>
          </w:tcPr>
          <w:p w14:paraId="6135E5B8" w14:textId="77777777" w:rsidR="00CA5F17" w:rsidRPr="00580F30" w:rsidRDefault="00CA5F17" w:rsidP="00CA5F17">
            <w:pPr>
              <w:jc w:val="thaiDistribute"/>
              <w:rPr>
                <w:rFonts w:ascii="TH Niramit AS" w:hAnsi="TH Niramit AS" w:cs="TH Niramit AS"/>
                <w:sz w:val="32"/>
                <w:szCs w:val="32"/>
              </w:rPr>
            </w:pPr>
            <w:r w:rsidRPr="00580F30">
              <w:rPr>
                <w:rFonts w:ascii="TH Niramit AS" w:hAnsi="TH Niramit AS" w:cs="TH Niramit AS"/>
                <w:sz w:val="32"/>
                <w:szCs w:val="32"/>
              </w:rPr>
              <w:t>3</w:t>
            </w:r>
            <w:r w:rsidRPr="00580F30">
              <w:rPr>
                <w:rFonts w:ascii="TH Niramit AS" w:hAnsi="TH Niramit AS" w:cs="TH Niramit AS"/>
                <w:sz w:val="32"/>
                <w:szCs w:val="32"/>
                <w:cs/>
              </w:rPr>
              <w:t>.</w:t>
            </w:r>
            <w:r w:rsidRPr="00580F30">
              <w:rPr>
                <w:rFonts w:ascii="TH Niramit AS" w:hAnsi="TH Niramit AS" w:cs="TH Niramit AS"/>
                <w:sz w:val="32"/>
                <w:szCs w:val="32"/>
              </w:rPr>
              <w:t xml:space="preserve">2 </w:t>
            </w:r>
            <w:r w:rsidRPr="00580F30">
              <w:rPr>
                <w:rFonts w:ascii="TH Niramit AS" w:hAnsi="TH Niramit AS" w:cs="TH Niramit AS"/>
                <w:sz w:val="32"/>
                <w:szCs w:val="32"/>
                <w:cs/>
              </w:rPr>
              <w:t>มีการกำหนดสัดส่วนที่เหมาะสม ระหว่างรายวิชาต่าง ๆ ในหลักสูตรฺเพื่อให้บรรลุผลการเรียนรู้ที่คาดหวัง</w:t>
            </w:r>
            <w:r w:rsidRPr="00580F30">
              <w:rPr>
                <w:rFonts w:ascii="TH Niramit AS" w:hAnsi="TH Niramit AS" w:cs="TH Niramit AS"/>
                <w:color w:val="1F3864" w:themeColor="accent5" w:themeShade="80"/>
                <w:sz w:val="32"/>
                <w:szCs w:val="32"/>
                <w:cs/>
              </w:rPr>
              <w:t xml:space="preserve"> </w:t>
            </w:r>
            <w:r w:rsidRPr="00580F30">
              <w:rPr>
                <w:rFonts w:ascii="TH Niramit AS" w:hAnsi="TH Niramit AS" w:cs="TH Niramit AS"/>
                <w:sz w:val="32"/>
                <w:szCs w:val="32"/>
                <w:cs/>
              </w:rPr>
              <w:t>(</w:t>
            </w:r>
            <w:r w:rsidRPr="00580F30">
              <w:rPr>
                <w:rFonts w:ascii="TH Niramit AS" w:hAnsi="TH Niramit AS" w:cs="TH Niramit AS"/>
                <w:sz w:val="32"/>
                <w:szCs w:val="32"/>
              </w:rPr>
              <w:t>The contribution made by each course to achieve the expected learning outcomes is clear</w:t>
            </w:r>
            <w:r w:rsidRPr="00580F30">
              <w:rPr>
                <w:rFonts w:ascii="TH Niramit AS" w:hAnsi="TH Niramit AS" w:cs="TH Niramit AS"/>
                <w:sz w:val="32"/>
                <w:szCs w:val="32"/>
                <w:cs/>
              </w:rPr>
              <w:t>.)</w:t>
            </w:r>
          </w:p>
        </w:tc>
        <w:tc>
          <w:tcPr>
            <w:tcW w:w="337" w:type="dxa"/>
          </w:tcPr>
          <w:p w14:paraId="6BBABC40" w14:textId="77777777" w:rsidR="00CA5F17" w:rsidRPr="00580F30" w:rsidRDefault="00CA5F17" w:rsidP="00CA5F17">
            <w:pPr>
              <w:rPr>
                <w:rFonts w:ascii="TH Niramit AS" w:hAnsi="TH Niramit AS" w:cs="TH Niramit AS"/>
                <w:sz w:val="32"/>
                <w:szCs w:val="32"/>
              </w:rPr>
            </w:pPr>
          </w:p>
        </w:tc>
        <w:tc>
          <w:tcPr>
            <w:tcW w:w="399" w:type="dxa"/>
          </w:tcPr>
          <w:p w14:paraId="75D4DF7A" w14:textId="7EDF36F9" w:rsidR="00CA5F17" w:rsidRPr="00580F30" w:rsidRDefault="00F51BC7" w:rsidP="00CA5F17">
            <w:pPr>
              <w:rPr>
                <w:rFonts w:ascii="TH Niramit AS" w:hAnsi="TH Niramit AS" w:cs="TH Niramit AS"/>
                <w:sz w:val="32"/>
                <w:szCs w:val="32"/>
              </w:rPr>
            </w:pPr>
            <w:r w:rsidRPr="00580F30">
              <w:rPr>
                <w:rFonts w:ascii="TH Niramit AS" w:hAnsi="TH Niramit AS" w:cs="TH Niramit AS"/>
                <w:sz w:val="32"/>
                <w:szCs w:val="32"/>
              </w:rPr>
              <w:sym w:font="Wingdings 2" w:char="F050"/>
            </w:r>
          </w:p>
        </w:tc>
        <w:tc>
          <w:tcPr>
            <w:tcW w:w="337" w:type="dxa"/>
          </w:tcPr>
          <w:p w14:paraId="028E51D2" w14:textId="1F14DFED" w:rsidR="00CA5F17" w:rsidRPr="00580F30" w:rsidRDefault="00CA5F17" w:rsidP="00CA5F17">
            <w:pPr>
              <w:rPr>
                <w:rFonts w:ascii="TH Niramit AS" w:hAnsi="TH Niramit AS" w:cs="TH Niramit AS"/>
                <w:sz w:val="32"/>
                <w:szCs w:val="32"/>
              </w:rPr>
            </w:pPr>
          </w:p>
        </w:tc>
        <w:tc>
          <w:tcPr>
            <w:tcW w:w="370" w:type="dxa"/>
          </w:tcPr>
          <w:p w14:paraId="28E59A91" w14:textId="20083D09" w:rsidR="00CA5F17" w:rsidRPr="00580F30" w:rsidRDefault="00CA5F17" w:rsidP="00CA5F17">
            <w:pPr>
              <w:rPr>
                <w:rFonts w:ascii="TH Niramit AS" w:hAnsi="TH Niramit AS" w:cs="TH Niramit AS"/>
                <w:sz w:val="32"/>
                <w:szCs w:val="32"/>
              </w:rPr>
            </w:pPr>
          </w:p>
        </w:tc>
        <w:tc>
          <w:tcPr>
            <w:tcW w:w="337" w:type="dxa"/>
          </w:tcPr>
          <w:p w14:paraId="0B6765C7" w14:textId="77777777" w:rsidR="00CA5F17" w:rsidRPr="00580F30" w:rsidRDefault="00CA5F17" w:rsidP="00CA5F17">
            <w:pPr>
              <w:rPr>
                <w:rFonts w:ascii="TH Niramit AS" w:hAnsi="TH Niramit AS" w:cs="TH Niramit AS"/>
                <w:sz w:val="32"/>
                <w:szCs w:val="32"/>
              </w:rPr>
            </w:pPr>
          </w:p>
        </w:tc>
        <w:tc>
          <w:tcPr>
            <w:tcW w:w="337" w:type="dxa"/>
          </w:tcPr>
          <w:p w14:paraId="18B83725" w14:textId="77777777" w:rsidR="00CA5F17" w:rsidRPr="00580F30" w:rsidRDefault="00CA5F17" w:rsidP="00CA5F17">
            <w:pPr>
              <w:rPr>
                <w:rFonts w:ascii="TH Niramit AS" w:hAnsi="TH Niramit AS" w:cs="TH Niramit AS"/>
                <w:sz w:val="32"/>
                <w:szCs w:val="32"/>
              </w:rPr>
            </w:pPr>
          </w:p>
        </w:tc>
        <w:tc>
          <w:tcPr>
            <w:tcW w:w="373" w:type="dxa"/>
          </w:tcPr>
          <w:p w14:paraId="6E285497" w14:textId="77777777" w:rsidR="00CA5F17" w:rsidRPr="00580F30" w:rsidRDefault="00CA5F17" w:rsidP="00CA5F17">
            <w:pPr>
              <w:rPr>
                <w:rFonts w:ascii="TH Niramit AS" w:hAnsi="TH Niramit AS" w:cs="TH Niramit AS"/>
                <w:sz w:val="32"/>
                <w:szCs w:val="32"/>
              </w:rPr>
            </w:pPr>
          </w:p>
        </w:tc>
      </w:tr>
    </w:tbl>
    <w:p w14:paraId="2D6CC69D" w14:textId="77777777" w:rsidR="00CA5F17" w:rsidRPr="00580F30" w:rsidRDefault="00CA5F17" w:rsidP="00CA5F17">
      <w:pPr>
        <w:spacing w:after="0" w:line="240" w:lineRule="auto"/>
        <w:jc w:val="thaiDistribute"/>
        <w:rPr>
          <w:rFonts w:ascii="TH Niramit AS" w:hAnsi="TH Niramit AS" w:cs="TH Niramit AS"/>
          <w:b/>
          <w:bCs/>
          <w:sz w:val="32"/>
          <w:szCs w:val="32"/>
        </w:rPr>
      </w:pPr>
    </w:p>
    <w:p w14:paraId="410C3D1E" w14:textId="6E26DBD5" w:rsidR="00CA5F17" w:rsidRPr="00580F30" w:rsidRDefault="00CA5F17" w:rsidP="00CA5F17">
      <w:pPr>
        <w:spacing w:after="0" w:line="240" w:lineRule="auto"/>
        <w:jc w:val="thaiDistribute"/>
        <w:rPr>
          <w:rFonts w:ascii="TH Niramit AS" w:hAnsi="TH Niramit AS" w:cs="TH Niramit AS"/>
          <w:sz w:val="32"/>
          <w:szCs w:val="32"/>
        </w:rPr>
      </w:pPr>
      <w:r w:rsidRPr="00580F30">
        <w:rPr>
          <w:rFonts w:ascii="TH Niramit AS" w:hAnsi="TH Niramit AS" w:cs="TH Niramit AS"/>
          <w:b/>
          <w:bCs/>
          <w:sz w:val="32"/>
          <w:szCs w:val="32"/>
        </w:rPr>
        <w:lastRenderedPageBreak/>
        <w:t>3</w:t>
      </w:r>
      <w:r w:rsidRPr="00580F30">
        <w:rPr>
          <w:rFonts w:ascii="TH Niramit AS" w:hAnsi="TH Niramit AS" w:cs="TH Niramit AS"/>
          <w:b/>
          <w:bCs/>
          <w:sz w:val="32"/>
          <w:szCs w:val="32"/>
          <w:cs/>
        </w:rPr>
        <w:t>.</w:t>
      </w:r>
      <w:r w:rsidRPr="00580F30">
        <w:rPr>
          <w:rFonts w:ascii="TH Niramit AS" w:hAnsi="TH Niramit AS" w:cs="TH Niramit AS"/>
          <w:b/>
          <w:bCs/>
          <w:sz w:val="32"/>
          <w:szCs w:val="32"/>
        </w:rPr>
        <w:t>3</w:t>
      </w:r>
      <w:r w:rsidRPr="00580F30">
        <w:rPr>
          <w:rFonts w:ascii="TH Niramit AS" w:hAnsi="TH Niramit AS" w:cs="TH Niramit AS"/>
          <w:b/>
          <w:bCs/>
          <w:sz w:val="32"/>
          <w:szCs w:val="32"/>
          <w:cs/>
        </w:rPr>
        <w:t xml:space="preserve"> หลักสูตรมีการจัดเรียงรายวิชาอย่างเป็นระบบ มีการบูรณาการและทันต่อยุคสมัย </w:t>
      </w:r>
      <w:r w:rsidR="00F51BC7" w:rsidRPr="00580F30">
        <w:rPr>
          <w:rFonts w:ascii="TH Niramit AS" w:hAnsi="TH Niramit AS" w:cs="TH Niramit AS"/>
          <w:b/>
          <w:bCs/>
          <w:sz w:val="32"/>
          <w:szCs w:val="32"/>
          <w:cs/>
        </w:rPr>
        <w:t xml:space="preserve">        </w:t>
      </w:r>
      <w:r w:rsidRPr="00580F30">
        <w:rPr>
          <w:rFonts w:ascii="TH Niramit AS" w:hAnsi="TH Niramit AS" w:cs="TH Niramit AS"/>
          <w:sz w:val="32"/>
          <w:szCs w:val="32"/>
          <w:cs/>
        </w:rPr>
        <w:t>(</w:t>
      </w:r>
      <w:r w:rsidRPr="00580F30">
        <w:rPr>
          <w:rFonts w:ascii="TH Niramit AS" w:hAnsi="TH Niramit AS" w:cs="TH Niramit AS"/>
          <w:sz w:val="32"/>
          <w:szCs w:val="32"/>
        </w:rPr>
        <w:t>The curriculum is logically structured, sequenced, integrated and up</w:t>
      </w:r>
      <w:r w:rsidRPr="00580F30">
        <w:rPr>
          <w:rFonts w:ascii="TH Niramit AS" w:hAnsi="TH Niramit AS" w:cs="TH Niramit AS"/>
          <w:sz w:val="32"/>
          <w:szCs w:val="32"/>
          <w:cs/>
        </w:rPr>
        <w:t>-</w:t>
      </w:r>
      <w:r w:rsidRPr="00580F30">
        <w:rPr>
          <w:rFonts w:ascii="TH Niramit AS" w:hAnsi="TH Niramit AS" w:cs="TH Niramit AS"/>
          <w:sz w:val="32"/>
          <w:szCs w:val="32"/>
        </w:rPr>
        <w:t>to</w:t>
      </w:r>
      <w:r w:rsidRPr="00580F30">
        <w:rPr>
          <w:rFonts w:ascii="TH Niramit AS" w:hAnsi="TH Niramit AS" w:cs="TH Niramit AS"/>
          <w:sz w:val="32"/>
          <w:szCs w:val="32"/>
          <w:cs/>
        </w:rPr>
        <w:t>-</w:t>
      </w:r>
      <w:r w:rsidRPr="00580F30">
        <w:rPr>
          <w:rFonts w:ascii="TH Niramit AS" w:hAnsi="TH Niramit AS" w:cs="TH Niramit AS"/>
          <w:sz w:val="32"/>
          <w:szCs w:val="32"/>
        </w:rPr>
        <w:t>date</w:t>
      </w:r>
      <w:r w:rsidRPr="00580F30">
        <w:rPr>
          <w:rFonts w:ascii="TH Niramit AS" w:hAnsi="TH Niramit AS" w:cs="TH Niramit AS"/>
          <w:sz w:val="32"/>
          <w:szCs w:val="32"/>
          <w:cs/>
        </w:rPr>
        <w:t>.)</w:t>
      </w:r>
    </w:p>
    <w:p w14:paraId="0D9177B3" w14:textId="77777777" w:rsidR="00CA5F17" w:rsidRPr="00580F30" w:rsidRDefault="00CA5F17" w:rsidP="00CA5F17">
      <w:pPr>
        <w:spacing w:after="0" w:line="240" w:lineRule="auto"/>
        <w:jc w:val="thaiDistribute"/>
        <w:rPr>
          <w:rFonts w:ascii="TH Niramit AS" w:hAnsi="TH Niramit AS" w:cs="TH Niramit AS"/>
          <w:sz w:val="32"/>
          <w:szCs w:val="32"/>
        </w:rPr>
      </w:pPr>
      <w:r w:rsidRPr="00580F30">
        <w:rPr>
          <w:rFonts w:ascii="TH Niramit AS" w:hAnsi="TH Niramit AS" w:cs="TH Niramit AS"/>
          <w:b/>
          <w:bCs/>
          <w:sz w:val="32"/>
          <w:szCs w:val="32"/>
        </w:rPr>
        <w:tab/>
      </w:r>
      <w:r w:rsidRPr="00580F30">
        <w:rPr>
          <w:rFonts w:ascii="TH Niramit AS" w:hAnsi="TH Niramit AS" w:cs="TH Niramit AS"/>
          <w:sz w:val="32"/>
          <w:szCs w:val="32"/>
          <w:cs/>
        </w:rPr>
        <w:t>หลักสูตรได้กำหนดแผนการเรียนให้วิชาพื้นฐานอยู่ในระดับชั้นปีที่</w:t>
      </w:r>
      <w:r w:rsidRPr="00580F30">
        <w:rPr>
          <w:rFonts w:ascii="TH Niramit AS" w:hAnsi="TH Niramit AS" w:cs="TH Niramit AS"/>
          <w:sz w:val="32"/>
          <w:szCs w:val="32"/>
        </w:rPr>
        <w:t xml:space="preserve"> 1 </w:t>
      </w:r>
      <w:r w:rsidRPr="00580F30">
        <w:rPr>
          <w:rFonts w:ascii="TH Niramit AS" w:hAnsi="TH Niramit AS" w:cs="TH Niramit AS"/>
          <w:sz w:val="32"/>
          <w:szCs w:val="32"/>
          <w:cs/>
        </w:rPr>
        <w:t xml:space="preserve">และ </w:t>
      </w:r>
      <w:r w:rsidRPr="00580F30">
        <w:rPr>
          <w:rFonts w:ascii="TH Niramit AS" w:hAnsi="TH Niramit AS" w:cs="TH Niramit AS"/>
          <w:sz w:val="32"/>
          <w:szCs w:val="32"/>
        </w:rPr>
        <w:t xml:space="preserve">2 </w:t>
      </w:r>
      <w:r w:rsidRPr="00580F30">
        <w:rPr>
          <w:rFonts w:ascii="TH Niramit AS" w:hAnsi="TH Niramit AS" w:cs="TH Niramit AS"/>
          <w:sz w:val="32"/>
          <w:szCs w:val="32"/>
          <w:cs/>
        </w:rPr>
        <w:t xml:space="preserve">บางส่วน ส่วนวิชาเฉพาะจะจัดให้เรียนในปีที่ </w:t>
      </w:r>
      <w:r w:rsidRPr="00580F30">
        <w:rPr>
          <w:rFonts w:ascii="TH Niramit AS" w:hAnsi="TH Niramit AS" w:cs="TH Niramit AS"/>
          <w:sz w:val="32"/>
          <w:szCs w:val="32"/>
        </w:rPr>
        <w:t xml:space="preserve">2 </w:t>
      </w:r>
      <w:r w:rsidRPr="00580F30">
        <w:rPr>
          <w:rFonts w:ascii="TH Niramit AS" w:hAnsi="TH Niramit AS" w:cs="TH Niramit AS"/>
          <w:sz w:val="32"/>
          <w:szCs w:val="32"/>
          <w:cs/>
        </w:rPr>
        <w:t>บางส่วน และปีที่</w:t>
      </w:r>
      <w:r w:rsidRPr="00580F30">
        <w:rPr>
          <w:rFonts w:ascii="TH Niramit AS" w:hAnsi="TH Niramit AS" w:cs="TH Niramit AS"/>
          <w:sz w:val="32"/>
          <w:szCs w:val="32"/>
        </w:rPr>
        <w:t xml:space="preserve"> 3</w:t>
      </w:r>
      <w:r w:rsidRPr="00580F30">
        <w:rPr>
          <w:rFonts w:ascii="TH Niramit AS" w:hAnsi="TH Niramit AS" w:cs="TH Niramit AS"/>
          <w:sz w:val="32"/>
          <w:szCs w:val="32"/>
          <w:cs/>
        </w:rPr>
        <w:t>-</w:t>
      </w:r>
      <w:r w:rsidRPr="00580F30">
        <w:rPr>
          <w:rFonts w:ascii="TH Niramit AS" w:hAnsi="TH Niramit AS" w:cs="TH Niramit AS"/>
          <w:sz w:val="32"/>
          <w:szCs w:val="32"/>
        </w:rPr>
        <w:t xml:space="preserve">4 </w:t>
      </w:r>
      <w:r w:rsidRPr="00580F30">
        <w:rPr>
          <w:rFonts w:ascii="TH Niramit AS" w:hAnsi="TH Niramit AS" w:cs="TH Niramit AS"/>
          <w:sz w:val="32"/>
          <w:szCs w:val="32"/>
          <w:cs/>
        </w:rPr>
        <w:t>มีการจัดทำรายงานผลการดำเนินงานรายวิชา (มคอ.</w:t>
      </w:r>
      <w:r w:rsidRPr="00580F30">
        <w:rPr>
          <w:rFonts w:ascii="TH Niramit AS" w:hAnsi="TH Niramit AS" w:cs="TH Niramit AS"/>
          <w:sz w:val="32"/>
          <w:szCs w:val="32"/>
        </w:rPr>
        <w:t>5</w:t>
      </w:r>
      <w:r w:rsidRPr="00580F30">
        <w:rPr>
          <w:rFonts w:ascii="TH Niramit AS" w:hAnsi="TH Niramit AS" w:cs="TH Niramit AS"/>
          <w:sz w:val="32"/>
          <w:szCs w:val="32"/>
          <w:cs/>
        </w:rPr>
        <w:t xml:space="preserve">) ในทุก รายวิชา ภายหลังเสร็จสิ้นการเรียนการสอนไม่น้อยกว่า </w:t>
      </w:r>
      <w:r w:rsidRPr="00580F30">
        <w:rPr>
          <w:rFonts w:ascii="TH Niramit AS" w:hAnsi="TH Niramit AS" w:cs="TH Niramit AS"/>
          <w:sz w:val="32"/>
          <w:szCs w:val="32"/>
        </w:rPr>
        <w:t xml:space="preserve">30 </w:t>
      </w:r>
      <w:r w:rsidRPr="00580F30">
        <w:rPr>
          <w:rFonts w:ascii="TH Niramit AS" w:hAnsi="TH Niramit AS" w:cs="TH Niramit AS"/>
          <w:sz w:val="32"/>
          <w:szCs w:val="32"/>
          <w:cs/>
        </w:rPr>
        <w:t>วัน และมีการทวนผลสอบ เพื่อจะนำข้อมูลที่ได้ไปปรับปรุงรายวิชาให้ทันสมัยในปีการศึกษาถัดไป</w:t>
      </w:r>
    </w:p>
    <w:p w14:paraId="7C90C243" w14:textId="58797721" w:rsidR="00552EFF" w:rsidRPr="00580F30" w:rsidRDefault="00552EFF" w:rsidP="00CA5F17">
      <w:pPr>
        <w:spacing w:after="0" w:line="240" w:lineRule="auto"/>
        <w:jc w:val="thaiDistribute"/>
        <w:rPr>
          <w:rFonts w:ascii="TH Niramit AS" w:hAnsi="TH Niramit AS" w:cs="TH Niramit AS"/>
          <w:sz w:val="32"/>
          <w:szCs w:val="32"/>
        </w:rPr>
      </w:pPr>
    </w:p>
    <w:p w14:paraId="2E0385EC" w14:textId="77777777" w:rsidR="00CA5F17" w:rsidRPr="00580F30" w:rsidRDefault="00CA5F17" w:rsidP="00CA5F17">
      <w:pPr>
        <w:spacing w:after="0" w:line="240" w:lineRule="auto"/>
        <w:rPr>
          <w:rFonts w:ascii="TH Niramit AS" w:hAnsi="TH Niramit AS" w:cs="TH Niramit AS"/>
          <w:b/>
          <w:bCs/>
          <w:sz w:val="32"/>
          <w:szCs w:val="32"/>
        </w:rPr>
      </w:pPr>
      <w:r w:rsidRPr="00580F30">
        <w:rPr>
          <w:rFonts w:ascii="TH Niramit AS" w:hAnsi="TH Niramit AS" w:cs="TH Niramit AS"/>
          <w:b/>
          <w:bCs/>
          <w:sz w:val="32"/>
          <w:szCs w:val="32"/>
          <w:cs/>
        </w:rPr>
        <w:t>รายการหลักฐาน :</w:t>
      </w:r>
    </w:p>
    <w:p w14:paraId="5835711F" w14:textId="3DA9DD05" w:rsidR="00CA5F17" w:rsidRPr="0096629F" w:rsidRDefault="00CA5F17" w:rsidP="00CA5F17">
      <w:pPr>
        <w:spacing w:after="0" w:line="240" w:lineRule="auto"/>
        <w:ind w:firstLine="720"/>
        <w:rPr>
          <w:rFonts w:ascii="TH Niramit AS" w:hAnsi="TH Niramit AS" w:cs="TH Niramit AS"/>
          <w:sz w:val="32"/>
          <w:szCs w:val="32"/>
        </w:rPr>
      </w:pPr>
      <w:r w:rsidRPr="0096629F">
        <w:rPr>
          <w:rFonts w:ascii="TH Niramit AS" w:hAnsi="TH Niramit AS" w:cs="TH Niramit AS"/>
          <w:sz w:val="32"/>
          <w:szCs w:val="32"/>
        </w:rPr>
        <w:t>1</w:t>
      </w:r>
      <w:r w:rsidRPr="0096629F">
        <w:rPr>
          <w:rFonts w:ascii="TH Niramit AS" w:hAnsi="TH Niramit AS" w:cs="TH Niramit AS"/>
          <w:sz w:val="32"/>
          <w:szCs w:val="32"/>
          <w:cs/>
        </w:rPr>
        <w:t xml:space="preserve">. </w:t>
      </w:r>
      <w:hyperlink r:id="rId39" w:history="1">
        <w:r w:rsidRPr="0096629F">
          <w:rPr>
            <w:rStyle w:val="af1"/>
            <w:rFonts w:ascii="TH Niramit AS" w:hAnsi="TH Niramit AS" w:cs="TH Niramit AS"/>
            <w:sz w:val="32"/>
            <w:szCs w:val="32"/>
            <w:cs/>
          </w:rPr>
          <w:t>แผนการศึกษาของหลักสูตร</w:t>
        </w:r>
      </w:hyperlink>
      <w:r w:rsidRPr="0096629F">
        <w:rPr>
          <w:rFonts w:ascii="TH Niramit AS" w:hAnsi="TH Niramit AS" w:cs="TH Niramit AS"/>
          <w:sz w:val="32"/>
          <w:szCs w:val="32"/>
          <w:cs/>
        </w:rPr>
        <w:t xml:space="preserve"> </w:t>
      </w:r>
    </w:p>
    <w:p w14:paraId="1541898E" w14:textId="77777777" w:rsidR="00CA5F17" w:rsidRPr="00580F30" w:rsidRDefault="00CA5F17" w:rsidP="00CA5F17">
      <w:pPr>
        <w:spacing w:after="0" w:line="240" w:lineRule="auto"/>
        <w:ind w:firstLine="720"/>
        <w:rPr>
          <w:rFonts w:ascii="TH Niramit AS" w:hAnsi="TH Niramit AS" w:cs="TH Niramit AS"/>
          <w:sz w:val="32"/>
          <w:szCs w:val="32"/>
        </w:rPr>
      </w:pPr>
      <w:r w:rsidRPr="00580F30">
        <w:rPr>
          <w:rFonts w:ascii="TH Niramit AS" w:hAnsi="TH Niramit AS" w:cs="TH Niramit AS"/>
          <w:sz w:val="32"/>
          <w:szCs w:val="32"/>
        </w:rPr>
        <w:t>2</w:t>
      </w:r>
      <w:r w:rsidRPr="00580F30">
        <w:rPr>
          <w:rFonts w:ascii="TH Niramit AS" w:hAnsi="TH Niramit AS" w:cs="TH Niramit AS"/>
          <w:sz w:val="32"/>
          <w:szCs w:val="32"/>
          <w:cs/>
        </w:rPr>
        <w:t xml:space="preserve">. มคอ. </w:t>
      </w:r>
      <w:r w:rsidRPr="00580F30">
        <w:rPr>
          <w:rFonts w:ascii="TH Niramit AS" w:hAnsi="TH Niramit AS" w:cs="TH Niramit AS"/>
          <w:sz w:val="32"/>
          <w:szCs w:val="32"/>
        </w:rPr>
        <w:t xml:space="preserve">3 </w:t>
      </w:r>
    </w:p>
    <w:p w14:paraId="0E46D785" w14:textId="77777777" w:rsidR="00CA5F17" w:rsidRPr="00580F30" w:rsidRDefault="00CA5F17" w:rsidP="00CA5F17">
      <w:pPr>
        <w:spacing w:after="0" w:line="240" w:lineRule="auto"/>
        <w:ind w:firstLine="720"/>
        <w:rPr>
          <w:rFonts w:ascii="TH Niramit AS" w:hAnsi="TH Niramit AS" w:cs="TH Niramit AS"/>
          <w:color w:val="0000FF"/>
          <w:sz w:val="32"/>
          <w:szCs w:val="32"/>
          <w:u w:val="single"/>
        </w:rPr>
      </w:pPr>
      <w:r w:rsidRPr="00580F30">
        <w:rPr>
          <w:rFonts w:ascii="TH Niramit AS" w:hAnsi="TH Niramit AS" w:cs="TH Niramit AS"/>
          <w:sz w:val="32"/>
          <w:szCs w:val="32"/>
        </w:rPr>
        <w:t>3</w:t>
      </w:r>
      <w:r w:rsidRPr="00580F30">
        <w:rPr>
          <w:rFonts w:ascii="TH Niramit AS" w:hAnsi="TH Niramit AS" w:cs="TH Niramit AS"/>
          <w:sz w:val="32"/>
          <w:szCs w:val="32"/>
          <w:cs/>
        </w:rPr>
        <w:t xml:space="preserve">. มคอ. </w:t>
      </w:r>
      <w:r w:rsidRPr="00580F30">
        <w:rPr>
          <w:rFonts w:ascii="TH Niramit AS" w:hAnsi="TH Niramit AS" w:cs="TH Niramit AS"/>
          <w:sz w:val="32"/>
          <w:szCs w:val="32"/>
        </w:rPr>
        <w:t xml:space="preserve">5 </w:t>
      </w:r>
      <w:hyperlink r:id="rId40" w:history="1">
        <w:r w:rsidRPr="00580F30">
          <w:rPr>
            <w:rFonts w:ascii="TH Niramit AS" w:hAnsi="TH Niramit AS" w:cs="TH Niramit AS"/>
            <w:color w:val="0000FF"/>
            <w:sz w:val="32"/>
            <w:szCs w:val="32"/>
            <w:u w:val="single"/>
          </w:rPr>
          <w:t>http</w:t>
        </w:r>
        <w:r w:rsidRPr="00580F30">
          <w:rPr>
            <w:rFonts w:ascii="TH Niramit AS" w:hAnsi="TH Niramit AS" w:cs="TH Niramit AS"/>
            <w:color w:val="0000FF"/>
            <w:sz w:val="32"/>
            <w:szCs w:val="32"/>
            <w:u w:val="single"/>
            <w:cs/>
          </w:rPr>
          <w:t>://</w:t>
        </w:r>
        <w:r w:rsidRPr="00580F30">
          <w:rPr>
            <w:rFonts w:ascii="TH Niramit AS" w:hAnsi="TH Niramit AS" w:cs="TH Niramit AS"/>
            <w:color w:val="0000FF"/>
            <w:sz w:val="32"/>
            <w:szCs w:val="32"/>
            <w:u w:val="single"/>
          </w:rPr>
          <w:t>www</w:t>
        </w:r>
        <w:r w:rsidRPr="00580F30">
          <w:rPr>
            <w:rFonts w:ascii="TH Niramit AS" w:hAnsi="TH Niramit AS" w:cs="TH Niramit AS"/>
            <w:color w:val="0000FF"/>
            <w:sz w:val="32"/>
            <w:szCs w:val="32"/>
            <w:u w:val="single"/>
            <w:cs/>
          </w:rPr>
          <w:t>.</w:t>
        </w:r>
        <w:r w:rsidRPr="00580F30">
          <w:rPr>
            <w:rFonts w:ascii="TH Niramit AS" w:hAnsi="TH Niramit AS" w:cs="TH Niramit AS"/>
            <w:color w:val="0000FF"/>
            <w:sz w:val="32"/>
            <w:szCs w:val="32"/>
            <w:u w:val="single"/>
          </w:rPr>
          <w:t>education</w:t>
        </w:r>
        <w:r w:rsidRPr="00580F30">
          <w:rPr>
            <w:rFonts w:ascii="TH Niramit AS" w:hAnsi="TH Niramit AS" w:cs="TH Niramit AS"/>
            <w:color w:val="0000FF"/>
            <w:sz w:val="32"/>
            <w:szCs w:val="32"/>
            <w:u w:val="single"/>
            <w:cs/>
          </w:rPr>
          <w:t>.</w:t>
        </w:r>
        <w:proofErr w:type="spellStart"/>
        <w:r w:rsidRPr="00580F30">
          <w:rPr>
            <w:rFonts w:ascii="TH Niramit AS" w:hAnsi="TH Niramit AS" w:cs="TH Niramit AS"/>
            <w:color w:val="0000FF"/>
            <w:sz w:val="32"/>
            <w:szCs w:val="32"/>
            <w:u w:val="single"/>
          </w:rPr>
          <w:t>mju</w:t>
        </w:r>
        <w:proofErr w:type="spellEnd"/>
        <w:r w:rsidRPr="00580F30">
          <w:rPr>
            <w:rFonts w:ascii="TH Niramit AS" w:hAnsi="TH Niramit AS" w:cs="TH Niramit AS"/>
            <w:color w:val="0000FF"/>
            <w:sz w:val="32"/>
            <w:szCs w:val="32"/>
            <w:u w:val="single"/>
            <w:cs/>
          </w:rPr>
          <w:t>.</w:t>
        </w:r>
        <w:r w:rsidRPr="00580F30">
          <w:rPr>
            <w:rFonts w:ascii="TH Niramit AS" w:hAnsi="TH Niramit AS" w:cs="TH Niramit AS"/>
            <w:color w:val="0000FF"/>
            <w:sz w:val="32"/>
            <w:szCs w:val="32"/>
            <w:u w:val="single"/>
          </w:rPr>
          <w:t>ac</w:t>
        </w:r>
        <w:r w:rsidRPr="00580F30">
          <w:rPr>
            <w:rFonts w:ascii="TH Niramit AS" w:hAnsi="TH Niramit AS" w:cs="TH Niramit AS"/>
            <w:color w:val="0000FF"/>
            <w:sz w:val="32"/>
            <w:szCs w:val="32"/>
            <w:u w:val="single"/>
            <w:cs/>
          </w:rPr>
          <w:t>.</w:t>
        </w:r>
        <w:proofErr w:type="spellStart"/>
        <w:r w:rsidRPr="00580F30">
          <w:rPr>
            <w:rFonts w:ascii="TH Niramit AS" w:hAnsi="TH Niramit AS" w:cs="TH Niramit AS"/>
            <w:color w:val="0000FF"/>
            <w:sz w:val="32"/>
            <w:szCs w:val="32"/>
            <w:u w:val="single"/>
          </w:rPr>
          <w:t>th</w:t>
        </w:r>
        <w:proofErr w:type="spellEnd"/>
        <w:r w:rsidRPr="00580F30">
          <w:rPr>
            <w:rFonts w:ascii="TH Niramit AS" w:hAnsi="TH Niramit AS" w:cs="TH Niramit AS"/>
            <w:color w:val="0000FF"/>
            <w:sz w:val="32"/>
            <w:szCs w:val="32"/>
            <w:u w:val="single"/>
            <w:cs/>
          </w:rPr>
          <w:t>/</w:t>
        </w:r>
        <w:r w:rsidRPr="00580F30">
          <w:rPr>
            <w:rFonts w:ascii="TH Niramit AS" w:hAnsi="TH Niramit AS" w:cs="TH Niramit AS"/>
            <w:color w:val="0000FF"/>
            <w:sz w:val="32"/>
            <w:szCs w:val="32"/>
            <w:u w:val="single"/>
          </w:rPr>
          <w:t>www</w:t>
        </w:r>
        <w:r w:rsidRPr="00580F30">
          <w:rPr>
            <w:rFonts w:ascii="TH Niramit AS" w:hAnsi="TH Niramit AS" w:cs="TH Niramit AS"/>
            <w:color w:val="0000FF"/>
            <w:sz w:val="32"/>
            <w:szCs w:val="32"/>
            <w:u w:val="single"/>
            <w:cs/>
          </w:rPr>
          <w:t>/</w:t>
        </w:r>
      </w:hyperlink>
    </w:p>
    <w:p w14:paraId="4EC6AF01" w14:textId="77777777" w:rsidR="00CA5F17" w:rsidRPr="00580F30" w:rsidRDefault="00CA5F17" w:rsidP="00CA5F17">
      <w:pPr>
        <w:spacing w:after="0" w:line="240" w:lineRule="auto"/>
        <w:ind w:firstLine="720"/>
        <w:rPr>
          <w:rFonts w:ascii="TH Niramit AS" w:hAnsi="TH Niramit AS" w:cs="TH Niramit AS"/>
          <w:color w:val="0000FF"/>
          <w:sz w:val="32"/>
          <w:szCs w:val="32"/>
          <w:u w:val="single"/>
        </w:rPr>
      </w:pPr>
    </w:p>
    <w:tbl>
      <w:tblPr>
        <w:tblStyle w:val="TableGrid4"/>
        <w:tblW w:w="0" w:type="auto"/>
        <w:tblLook w:val="04A0" w:firstRow="1" w:lastRow="0" w:firstColumn="1" w:lastColumn="0" w:noHBand="0" w:noVBand="1"/>
      </w:tblPr>
      <w:tblGrid>
        <w:gridCol w:w="1803"/>
        <w:gridCol w:w="1803"/>
        <w:gridCol w:w="1803"/>
        <w:gridCol w:w="1803"/>
        <w:gridCol w:w="1804"/>
      </w:tblGrid>
      <w:tr w:rsidR="00640A58" w:rsidRPr="00E6063E" w14:paraId="6404DE41" w14:textId="77777777" w:rsidTr="00640A58">
        <w:trPr>
          <w:tblHeader/>
        </w:trPr>
        <w:tc>
          <w:tcPr>
            <w:tcW w:w="9016" w:type="dxa"/>
            <w:gridSpan w:val="5"/>
          </w:tcPr>
          <w:p w14:paraId="79198B60" w14:textId="77777777" w:rsidR="00CA5F17" w:rsidRPr="00E6063E" w:rsidRDefault="00CA5F17" w:rsidP="00CA5F17">
            <w:pPr>
              <w:rPr>
                <w:rFonts w:ascii="TH Niramit AS" w:hAnsi="TH Niramit AS" w:cs="TH Niramit AS"/>
                <w:b/>
                <w:bCs/>
                <w:sz w:val="28"/>
              </w:rPr>
            </w:pPr>
            <w:r w:rsidRPr="00E6063E">
              <w:rPr>
                <w:rFonts w:ascii="TH Niramit AS" w:hAnsi="TH Niramit AS" w:cs="TH Niramit AS"/>
                <w:b/>
                <w:bCs/>
                <w:sz w:val="28"/>
              </w:rPr>
              <w:t xml:space="preserve">Identify Gaps </w:t>
            </w:r>
            <w:r w:rsidRPr="00E6063E">
              <w:rPr>
                <w:rFonts w:ascii="TH Niramit AS" w:hAnsi="TH Niramit AS" w:cs="TH Niramit AS"/>
                <w:b/>
                <w:bCs/>
                <w:sz w:val="28"/>
                <w:cs/>
              </w:rPr>
              <w:t xml:space="preserve">3.3 หลักสูตรมีการจัดเรียงรายวิชาอย่างเป็นระบบ มีการบูรณาการและทันต่อยุคสมัย  </w:t>
            </w:r>
            <w:r w:rsidRPr="00E6063E">
              <w:rPr>
                <w:rFonts w:ascii="TH Niramit AS" w:hAnsi="TH Niramit AS" w:cs="TH Niramit AS"/>
                <w:sz w:val="28"/>
                <w:cs/>
              </w:rPr>
              <w:t>(</w:t>
            </w:r>
            <w:r w:rsidRPr="00E6063E">
              <w:rPr>
                <w:rFonts w:ascii="TH Niramit AS" w:hAnsi="TH Niramit AS" w:cs="TH Niramit AS"/>
                <w:sz w:val="28"/>
              </w:rPr>
              <w:t>The curriculum is logically structured, sequenced, integrated and up</w:t>
            </w:r>
            <w:r w:rsidRPr="00E6063E">
              <w:rPr>
                <w:rFonts w:ascii="TH Niramit AS" w:hAnsi="TH Niramit AS" w:cs="TH Niramit AS"/>
                <w:sz w:val="28"/>
                <w:cs/>
              </w:rPr>
              <w:t>-</w:t>
            </w:r>
            <w:r w:rsidRPr="00E6063E">
              <w:rPr>
                <w:rFonts w:ascii="TH Niramit AS" w:hAnsi="TH Niramit AS" w:cs="TH Niramit AS"/>
                <w:sz w:val="28"/>
              </w:rPr>
              <w:t>to</w:t>
            </w:r>
            <w:r w:rsidRPr="00E6063E">
              <w:rPr>
                <w:rFonts w:ascii="TH Niramit AS" w:hAnsi="TH Niramit AS" w:cs="TH Niramit AS"/>
                <w:sz w:val="28"/>
                <w:cs/>
              </w:rPr>
              <w:t>-</w:t>
            </w:r>
            <w:r w:rsidRPr="00E6063E">
              <w:rPr>
                <w:rFonts w:ascii="TH Niramit AS" w:hAnsi="TH Niramit AS" w:cs="TH Niramit AS"/>
                <w:sz w:val="28"/>
              </w:rPr>
              <w:t>date</w:t>
            </w:r>
            <w:r w:rsidRPr="00E6063E">
              <w:rPr>
                <w:rFonts w:ascii="TH Niramit AS" w:hAnsi="TH Niramit AS" w:cs="TH Niramit AS"/>
                <w:sz w:val="28"/>
                <w:cs/>
              </w:rPr>
              <w:t>.)</w:t>
            </w:r>
          </w:p>
        </w:tc>
      </w:tr>
      <w:tr w:rsidR="00640A58" w:rsidRPr="00E6063E" w14:paraId="473F1452" w14:textId="77777777" w:rsidTr="00640A58">
        <w:trPr>
          <w:tblHeader/>
        </w:trPr>
        <w:tc>
          <w:tcPr>
            <w:tcW w:w="1803" w:type="dxa"/>
          </w:tcPr>
          <w:p w14:paraId="29CF5189" w14:textId="77777777" w:rsidR="00CA5F17" w:rsidRPr="00E6063E" w:rsidRDefault="00CA5F17" w:rsidP="00CA5F17">
            <w:pPr>
              <w:jc w:val="center"/>
              <w:rPr>
                <w:rFonts w:ascii="TH Niramit AS" w:hAnsi="TH Niramit AS" w:cs="TH Niramit AS"/>
                <w:b/>
                <w:bCs/>
                <w:sz w:val="28"/>
              </w:rPr>
            </w:pPr>
            <w:bookmarkStart w:id="8" w:name="_Hlk41557491"/>
            <w:r w:rsidRPr="00E6063E">
              <w:rPr>
                <w:rFonts w:ascii="TH Niramit AS" w:hAnsi="TH Niramit AS" w:cs="TH Niramit AS"/>
                <w:b/>
                <w:bCs/>
                <w:sz w:val="28"/>
              </w:rPr>
              <w:t>Approach</w:t>
            </w:r>
          </w:p>
        </w:tc>
        <w:tc>
          <w:tcPr>
            <w:tcW w:w="1803" w:type="dxa"/>
          </w:tcPr>
          <w:p w14:paraId="1177BA28" w14:textId="77777777" w:rsidR="00CA5F17" w:rsidRPr="00E6063E" w:rsidRDefault="00CA5F17" w:rsidP="00CA5F17">
            <w:pPr>
              <w:jc w:val="center"/>
              <w:rPr>
                <w:rFonts w:ascii="TH Niramit AS" w:hAnsi="TH Niramit AS" w:cs="TH Niramit AS"/>
                <w:b/>
                <w:bCs/>
                <w:sz w:val="28"/>
              </w:rPr>
            </w:pPr>
            <w:r w:rsidRPr="00E6063E">
              <w:rPr>
                <w:rFonts w:ascii="TH Niramit AS" w:hAnsi="TH Niramit AS" w:cs="TH Niramit AS"/>
                <w:b/>
                <w:bCs/>
                <w:sz w:val="28"/>
              </w:rPr>
              <w:t>Deploy</w:t>
            </w:r>
          </w:p>
        </w:tc>
        <w:tc>
          <w:tcPr>
            <w:tcW w:w="1803" w:type="dxa"/>
          </w:tcPr>
          <w:p w14:paraId="392D4BA7" w14:textId="77777777" w:rsidR="00CA5F17" w:rsidRPr="00E6063E" w:rsidRDefault="00CA5F17" w:rsidP="00CA5F17">
            <w:pPr>
              <w:jc w:val="center"/>
              <w:rPr>
                <w:rFonts w:ascii="TH Niramit AS" w:hAnsi="TH Niramit AS" w:cs="TH Niramit AS"/>
                <w:b/>
                <w:bCs/>
                <w:sz w:val="28"/>
              </w:rPr>
            </w:pPr>
            <w:r w:rsidRPr="00E6063E">
              <w:rPr>
                <w:rFonts w:ascii="TH Niramit AS" w:hAnsi="TH Niramit AS" w:cs="TH Niramit AS"/>
                <w:b/>
                <w:bCs/>
                <w:sz w:val="28"/>
              </w:rPr>
              <w:t>Results</w:t>
            </w:r>
          </w:p>
        </w:tc>
        <w:tc>
          <w:tcPr>
            <w:tcW w:w="1803" w:type="dxa"/>
          </w:tcPr>
          <w:p w14:paraId="19BC0536" w14:textId="77777777" w:rsidR="00CA5F17" w:rsidRPr="00E6063E" w:rsidRDefault="00CA5F17" w:rsidP="00CA5F17">
            <w:pPr>
              <w:jc w:val="center"/>
              <w:rPr>
                <w:rFonts w:ascii="TH Niramit AS" w:hAnsi="TH Niramit AS" w:cs="TH Niramit AS"/>
                <w:b/>
                <w:bCs/>
                <w:sz w:val="28"/>
              </w:rPr>
            </w:pPr>
            <w:r w:rsidRPr="00E6063E">
              <w:rPr>
                <w:rFonts w:ascii="TH Niramit AS" w:hAnsi="TH Niramit AS" w:cs="TH Niramit AS"/>
                <w:b/>
                <w:bCs/>
                <w:sz w:val="28"/>
              </w:rPr>
              <w:t>Improvement</w:t>
            </w:r>
          </w:p>
        </w:tc>
        <w:tc>
          <w:tcPr>
            <w:tcW w:w="1804" w:type="dxa"/>
          </w:tcPr>
          <w:p w14:paraId="5D209D4A" w14:textId="77777777" w:rsidR="00CA5F17" w:rsidRPr="00E6063E" w:rsidRDefault="00CA5F17" w:rsidP="00CA5F17">
            <w:pPr>
              <w:jc w:val="center"/>
              <w:rPr>
                <w:rFonts w:ascii="TH Niramit AS" w:hAnsi="TH Niramit AS" w:cs="TH Niramit AS"/>
                <w:b/>
                <w:bCs/>
                <w:sz w:val="28"/>
              </w:rPr>
            </w:pPr>
            <w:r w:rsidRPr="00E6063E">
              <w:rPr>
                <w:rFonts w:ascii="TH Niramit AS" w:hAnsi="TH Niramit AS" w:cs="TH Niramit AS"/>
                <w:b/>
                <w:bCs/>
                <w:sz w:val="28"/>
              </w:rPr>
              <w:t>Evidence</w:t>
            </w:r>
          </w:p>
        </w:tc>
      </w:tr>
      <w:bookmarkEnd w:id="8"/>
      <w:tr w:rsidR="00640A58" w:rsidRPr="00E6063E" w14:paraId="59E55784" w14:textId="77777777" w:rsidTr="00104644">
        <w:trPr>
          <w:trHeight w:val="283"/>
        </w:trPr>
        <w:tc>
          <w:tcPr>
            <w:tcW w:w="1803" w:type="dxa"/>
            <w:noWrap/>
          </w:tcPr>
          <w:p w14:paraId="59FB71F8" w14:textId="77777777" w:rsidR="00CA5F17" w:rsidRPr="00E6063E" w:rsidRDefault="00CA5F17" w:rsidP="00CA5F17">
            <w:pPr>
              <w:rPr>
                <w:rFonts w:ascii="TH Niramit AS" w:eastAsia="Times New Roman" w:hAnsi="TH Niramit AS" w:cs="TH Niramit AS"/>
                <w:sz w:val="28"/>
              </w:rPr>
            </w:pPr>
            <w:r w:rsidRPr="00E6063E">
              <w:rPr>
                <w:rFonts w:ascii="TH Niramit AS" w:hAnsi="TH Niramit AS" w:cs="TH Niramit AS"/>
                <w:sz w:val="28"/>
              </w:rPr>
              <w:t>1</w:t>
            </w:r>
            <w:r w:rsidRPr="00E6063E">
              <w:rPr>
                <w:rFonts w:ascii="TH Niramit AS" w:hAnsi="TH Niramit AS" w:cs="TH Niramit AS"/>
                <w:sz w:val="28"/>
                <w:cs/>
              </w:rPr>
              <w:t>. หลักสูตรแสดงให้เห็นถึงทั้งความกว้างและความลึกทางวิชาการ</w:t>
            </w:r>
          </w:p>
        </w:tc>
        <w:tc>
          <w:tcPr>
            <w:tcW w:w="1803" w:type="dxa"/>
            <w:noWrap/>
          </w:tcPr>
          <w:p w14:paraId="1E500B51" w14:textId="77777777" w:rsidR="00CA5F17" w:rsidRPr="00E6063E" w:rsidRDefault="00CA5F17" w:rsidP="00CA5F17">
            <w:pPr>
              <w:rPr>
                <w:rFonts w:ascii="TH Niramit AS" w:eastAsia="Times New Roman" w:hAnsi="TH Niramit AS" w:cs="TH Niramit AS"/>
                <w:sz w:val="28"/>
              </w:rPr>
            </w:pPr>
            <w:r w:rsidRPr="00E6063E">
              <w:rPr>
                <w:rFonts w:ascii="TH Niramit AS" w:eastAsia="Times New Roman" w:hAnsi="TH Niramit AS" w:cs="TH Niramit AS"/>
                <w:sz w:val="28"/>
                <w:cs/>
              </w:rPr>
              <w:t>นักศึกษามีการเรียนรู้ตามเกณฑ์กรอบมาตรฐานคุณวุฒิ ระดับ ป.ตรี และสามารถนำความรู้ไปปรับใช้ในการทำงานจริง</w:t>
            </w:r>
          </w:p>
        </w:tc>
        <w:tc>
          <w:tcPr>
            <w:tcW w:w="1803" w:type="dxa"/>
            <w:noWrap/>
          </w:tcPr>
          <w:p w14:paraId="7FCEDC31" w14:textId="77777777" w:rsidR="00CA5F17" w:rsidRPr="00E6063E" w:rsidRDefault="00CA5F17" w:rsidP="00CA5F17">
            <w:pPr>
              <w:rPr>
                <w:rFonts w:ascii="TH Niramit AS" w:eastAsia="Times New Roman" w:hAnsi="TH Niramit AS" w:cs="TH Niramit AS"/>
                <w:sz w:val="28"/>
                <w:cs/>
              </w:rPr>
            </w:pPr>
            <w:r w:rsidRPr="00E6063E">
              <w:rPr>
                <w:rFonts w:ascii="TH Niramit AS" w:hAnsi="TH Niramit AS" w:cs="TH Niramit AS"/>
                <w:sz w:val="28"/>
              </w:rPr>
              <w:t>1</w:t>
            </w:r>
            <w:r w:rsidRPr="00E6063E">
              <w:rPr>
                <w:rFonts w:ascii="TH Niramit AS" w:hAnsi="TH Niramit AS" w:cs="TH Niramit AS"/>
                <w:sz w:val="28"/>
                <w:cs/>
              </w:rPr>
              <w:t>. เนื้อหาของหลักสูตรได้พัฒนาตามข้อปฏิบัติของกรอบมาตรฐานคุณวุฒิระดับอุดมศึกษาแห่งชาติ (</w:t>
            </w:r>
            <w:r w:rsidRPr="00E6063E">
              <w:rPr>
                <w:rFonts w:ascii="TH Niramit AS" w:hAnsi="TH Niramit AS" w:cs="TH Niramit AS"/>
                <w:sz w:val="28"/>
              </w:rPr>
              <w:t>TQF</w:t>
            </w:r>
            <w:r w:rsidRPr="00E6063E">
              <w:rPr>
                <w:rFonts w:ascii="TH Niramit AS" w:hAnsi="TH Niramit AS" w:cs="TH Niramit AS"/>
                <w:sz w:val="28"/>
                <w:cs/>
              </w:rPr>
              <w:t>) และสามารถนำไปใช้ได้จริงในชีวิตประจำวัน</w:t>
            </w:r>
          </w:p>
        </w:tc>
        <w:tc>
          <w:tcPr>
            <w:tcW w:w="1803" w:type="dxa"/>
            <w:noWrap/>
          </w:tcPr>
          <w:p w14:paraId="3DE245BA" w14:textId="77777777" w:rsidR="00CA5F17" w:rsidRPr="00E6063E" w:rsidRDefault="00CA5F17" w:rsidP="00CA5F17">
            <w:pPr>
              <w:rPr>
                <w:rFonts w:ascii="TH Niramit AS" w:eastAsia="Times New Roman" w:hAnsi="TH Niramit AS" w:cs="TH Niramit AS"/>
                <w:sz w:val="28"/>
                <w:cs/>
              </w:rPr>
            </w:pPr>
            <w:r w:rsidRPr="00E6063E">
              <w:rPr>
                <w:rFonts w:ascii="TH Niramit AS" w:eastAsia="Times New Roman" w:hAnsi="TH Niramit AS" w:cs="TH Niramit AS"/>
                <w:sz w:val="28"/>
              </w:rPr>
              <w:t>1</w:t>
            </w:r>
            <w:r w:rsidRPr="00E6063E">
              <w:rPr>
                <w:rFonts w:ascii="TH Niramit AS" w:eastAsia="Times New Roman" w:hAnsi="TH Niramit AS" w:cs="TH Niramit AS"/>
                <w:sz w:val="28"/>
                <w:cs/>
              </w:rPr>
              <w:t>. นำผลการประเมินจากส่วนต่างๆ ทั้งสถานประกอบการและบัณฑิตที่จบแล้ว มาใช้ในการปรับปรุงพัฒนาหลักสูตร</w:t>
            </w:r>
          </w:p>
          <w:p w14:paraId="2C99C936" w14:textId="77777777" w:rsidR="00CA5F17" w:rsidRPr="00E6063E" w:rsidRDefault="00CA5F17" w:rsidP="00CA5F17">
            <w:pPr>
              <w:rPr>
                <w:rFonts w:ascii="TH Niramit AS" w:eastAsia="Times New Roman" w:hAnsi="TH Niramit AS" w:cs="TH Niramit AS"/>
                <w:sz w:val="28"/>
              </w:rPr>
            </w:pPr>
            <w:r w:rsidRPr="00E6063E">
              <w:rPr>
                <w:rFonts w:ascii="TH Niramit AS" w:eastAsia="Times New Roman" w:hAnsi="TH Niramit AS" w:cs="TH Niramit AS"/>
                <w:sz w:val="28"/>
              </w:rPr>
              <w:t>2</w:t>
            </w:r>
            <w:r w:rsidRPr="00E6063E">
              <w:rPr>
                <w:rFonts w:ascii="TH Niramit AS" w:eastAsia="Times New Roman" w:hAnsi="TH Niramit AS" w:cs="TH Niramit AS"/>
                <w:sz w:val="28"/>
                <w:cs/>
              </w:rPr>
              <w:t xml:space="preserve">. มีการพัฒนาหลักสูตรทุก </w:t>
            </w:r>
            <w:r w:rsidRPr="00E6063E">
              <w:rPr>
                <w:rFonts w:ascii="TH Niramit AS" w:eastAsia="Times New Roman" w:hAnsi="TH Niramit AS" w:cs="TH Niramit AS"/>
                <w:sz w:val="28"/>
              </w:rPr>
              <w:t xml:space="preserve">4 </w:t>
            </w:r>
            <w:r w:rsidRPr="00E6063E">
              <w:rPr>
                <w:rFonts w:ascii="TH Niramit AS" w:eastAsia="Times New Roman" w:hAnsi="TH Niramit AS" w:cs="TH Niramit AS"/>
                <w:sz w:val="28"/>
                <w:cs/>
              </w:rPr>
              <w:t>ปี ให้ทันสมัยมากขึ้น</w:t>
            </w:r>
          </w:p>
          <w:p w14:paraId="22C8F1E3" w14:textId="77777777" w:rsidR="00CA5F17" w:rsidRPr="00E6063E" w:rsidRDefault="00CA5F17" w:rsidP="00CA5F17">
            <w:pPr>
              <w:rPr>
                <w:rFonts w:ascii="TH Niramit AS" w:eastAsia="Times New Roman" w:hAnsi="TH Niramit AS" w:cs="TH Niramit AS"/>
                <w:sz w:val="28"/>
              </w:rPr>
            </w:pPr>
          </w:p>
          <w:p w14:paraId="11F46011" w14:textId="77777777" w:rsidR="00CA5F17" w:rsidRPr="00E6063E" w:rsidRDefault="00CA5F17" w:rsidP="00CA5F17">
            <w:pPr>
              <w:rPr>
                <w:rFonts w:ascii="TH Niramit AS" w:eastAsia="Times New Roman" w:hAnsi="TH Niramit AS" w:cs="TH Niramit AS"/>
                <w:sz w:val="28"/>
                <w:cs/>
              </w:rPr>
            </w:pPr>
          </w:p>
        </w:tc>
        <w:tc>
          <w:tcPr>
            <w:tcW w:w="1804" w:type="dxa"/>
            <w:noWrap/>
            <w:hideMark/>
          </w:tcPr>
          <w:p w14:paraId="67163468" w14:textId="77777777" w:rsidR="00CA5F17" w:rsidRPr="00E6063E" w:rsidRDefault="00CA5F17" w:rsidP="00CA5F17">
            <w:pPr>
              <w:rPr>
                <w:rFonts w:ascii="TH Niramit AS" w:eastAsia="Times New Roman" w:hAnsi="TH Niramit AS" w:cs="TH Niramit AS"/>
                <w:sz w:val="28"/>
              </w:rPr>
            </w:pPr>
            <w:r w:rsidRPr="00E6063E">
              <w:rPr>
                <w:rFonts w:ascii="TH Niramit AS" w:eastAsia="Times New Roman" w:hAnsi="TH Niramit AS" w:cs="TH Niramit AS"/>
                <w:sz w:val="28"/>
              </w:rPr>
              <w:t>  </w:t>
            </w:r>
            <w:r w:rsidRPr="00E6063E">
              <w:rPr>
                <w:rFonts w:ascii="TH Niramit AS" w:eastAsia="Times New Roman" w:hAnsi="TH Niramit AS" w:cs="TH Niramit AS"/>
                <w:sz w:val="28"/>
                <w:cs/>
              </w:rPr>
              <w:t xml:space="preserve">มีการจัดทำ </w:t>
            </w:r>
            <w:r w:rsidRPr="00E6063E">
              <w:rPr>
                <w:rFonts w:ascii="TH Niramit AS" w:eastAsia="Times New Roman" w:hAnsi="TH Niramit AS" w:cs="TH Niramit AS"/>
                <w:sz w:val="28"/>
              </w:rPr>
              <w:t xml:space="preserve">OBE, PLO </w:t>
            </w:r>
            <w:r w:rsidRPr="00E6063E">
              <w:rPr>
                <w:rFonts w:ascii="TH Niramit AS" w:eastAsia="Times New Roman" w:hAnsi="TH Niramit AS" w:cs="TH Niramit AS"/>
                <w:sz w:val="28"/>
                <w:cs/>
              </w:rPr>
              <w:t xml:space="preserve">ของระดับหลักสูตรและผู้สอนแต่ละรายวิชา ต้องจัดทำ มคอ. </w:t>
            </w:r>
            <w:r w:rsidRPr="00E6063E">
              <w:rPr>
                <w:rFonts w:ascii="TH Niramit AS" w:eastAsia="Times New Roman" w:hAnsi="TH Niramit AS" w:cs="TH Niramit AS"/>
                <w:sz w:val="28"/>
              </w:rPr>
              <w:t xml:space="preserve">3,4,5,6 </w:t>
            </w:r>
          </w:p>
        </w:tc>
      </w:tr>
      <w:tr w:rsidR="00640A58" w:rsidRPr="00E6063E" w14:paraId="426259D4" w14:textId="77777777" w:rsidTr="00104644">
        <w:trPr>
          <w:trHeight w:val="283"/>
        </w:trPr>
        <w:tc>
          <w:tcPr>
            <w:tcW w:w="1803" w:type="dxa"/>
            <w:noWrap/>
          </w:tcPr>
          <w:p w14:paraId="3B791A09" w14:textId="77777777" w:rsidR="00CA5F17" w:rsidRPr="00E6063E" w:rsidRDefault="00CA5F17" w:rsidP="00CA5F17">
            <w:pPr>
              <w:rPr>
                <w:rFonts w:ascii="TH Niramit AS" w:eastAsia="Times New Roman" w:hAnsi="TH Niramit AS" w:cs="TH Niramit AS"/>
                <w:sz w:val="28"/>
              </w:rPr>
            </w:pPr>
            <w:r w:rsidRPr="00E6063E">
              <w:rPr>
                <w:rFonts w:ascii="TH Niramit AS" w:eastAsia="Times New Roman" w:hAnsi="TH Niramit AS" w:cs="TH Niramit AS"/>
                <w:sz w:val="28"/>
              </w:rPr>
              <w:t>2</w:t>
            </w:r>
            <w:r w:rsidRPr="00E6063E">
              <w:rPr>
                <w:rFonts w:ascii="TH Niramit AS" w:eastAsia="Times New Roman" w:hAnsi="TH Niramit AS" w:cs="TH Niramit AS"/>
                <w:sz w:val="28"/>
                <w:cs/>
              </w:rPr>
              <w:t>. หลักสูตรประกอบด้วยรายวิชาพื้นฐาน รายวิชาระดับกลางจนถึงรายวิชาเฉพาะทาง</w:t>
            </w:r>
          </w:p>
        </w:tc>
        <w:tc>
          <w:tcPr>
            <w:tcW w:w="1803" w:type="dxa"/>
            <w:noWrap/>
          </w:tcPr>
          <w:p w14:paraId="2FE8985F" w14:textId="77777777" w:rsidR="00CA5F17" w:rsidRPr="00E6063E" w:rsidRDefault="00CA5F17" w:rsidP="00CA5F17">
            <w:pPr>
              <w:rPr>
                <w:rFonts w:ascii="TH Niramit AS" w:eastAsia="Times New Roman" w:hAnsi="TH Niramit AS" w:cs="TH Niramit AS"/>
                <w:sz w:val="28"/>
              </w:rPr>
            </w:pPr>
            <w:r w:rsidRPr="00E6063E">
              <w:rPr>
                <w:rFonts w:ascii="TH Niramit AS" w:eastAsia="Times New Roman" w:hAnsi="TH Niramit AS" w:cs="TH Niramit AS"/>
                <w:sz w:val="28"/>
                <w:cs/>
              </w:rPr>
              <w:t xml:space="preserve">  นักศึกษามีการเรียนรู้ตามเกณฑ์กรอบมาตรฐานคุณวุฒิ ระดับ ป.ตรี</w:t>
            </w:r>
          </w:p>
        </w:tc>
        <w:tc>
          <w:tcPr>
            <w:tcW w:w="1803" w:type="dxa"/>
            <w:noWrap/>
          </w:tcPr>
          <w:p w14:paraId="092A4AD5" w14:textId="77777777" w:rsidR="00CA5F17" w:rsidRPr="00E6063E" w:rsidRDefault="00CA5F17" w:rsidP="00CA5F17">
            <w:pPr>
              <w:rPr>
                <w:rFonts w:ascii="TH Niramit AS" w:eastAsia="Times New Roman" w:hAnsi="TH Niramit AS" w:cs="TH Niramit AS"/>
                <w:sz w:val="28"/>
                <w:cs/>
              </w:rPr>
            </w:pPr>
            <w:r w:rsidRPr="00E6063E">
              <w:rPr>
                <w:rFonts w:ascii="TH Niramit AS" w:hAnsi="TH Niramit AS" w:cs="TH Niramit AS"/>
                <w:sz w:val="28"/>
              </w:rPr>
              <w:t>1</w:t>
            </w:r>
            <w:r w:rsidRPr="00E6063E">
              <w:rPr>
                <w:rFonts w:ascii="TH Niramit AS" w:hAnsi="TH Niramit AS" w:cs="TH Niramit AS"/>
                <w:sz w:val="28"/>
                <w:cs/>
              </w:rPr>
              <w:t>. เนื้อหาของหลักสูตรได้พัฒนาตามข้อปฏิบัติของกรอบมาตรฐานคุณวุฒิระดับอุดมศึกษาแห่งชาติ (</w:t>
            </w:r>
            <w:r w:rsidRPr="00E6063E">
              <w:rPr>
                <w:rFonts w:ascii="TH Niramit AS" w:hAnsi="TH Niramit AS" w:cs="TH Niramit AS"/>
                <w:sz w:val="28"/>
              </w:rPr>
              <w:t>TQF</w:t>
            </w:r>
            <w:r w:rsidRPr="00E6063E">
              <w:rPr>
                <w:rFonts w:ascii="TH Niramit AS" w:hAnsi="TH Niramit AS" w:cs="TH Niramit AS"/>
                <w:sz w:val="28"/>
                <w:cs/>
              </w:rPr>
              <w:t>) และ</w:t>
            </w:r>
            <w:r w:rsidRPr="00E6063E">
              <w:rPr>
                <w:rFonts w:ascii="TH Niramit AS" w:hAnsi="TH Niramit AS" w:cs="TH Niramit AS"/>
                <w:sz w:val="28"/>
                <w:cs/>
              </w:rPr>
              <w:lastRenderedPageBreak/>
              <w:t>สามารถนำไปใช้ได้จริงในชีวิตประจำวัน</w:t>
            </w:r>
          </w:p>
        </w:tc>
        <w:tc>
          <w:tcPr>
            <w:tcW w:w="1803" w:type="dxa"/>
            <w:noWrap/>
          </w:tcPr>
          <w:p w14:paraId="36858A72" w14:textId="77777777" w:rsidR="00CA5F17" w:rsidRPr="00E6063E" w:rsidRDefault="00CA5F17" w:rsidP="00CA5F17">
            <w:pPr>
              <w:rPr>
                <w:rFonts w:ascii="TH Niramit AS" w:eastAsia="Times New Roman" w:hAnsi="TH Niramit AS" w:cs="TH Niramit AS"/>
                <w:sz w:val="28"/>
                <w:cs/>
              </w:rPr>
            </w:pPr>
            <w:r w:rsidRPr="00E6063E">
              <w:rPr>
                <w:rFonts w:ascii="TH Niramit AS" w:eastAsia="Times New Roman" w:hAnsi="TH Niramit AS" w:cs="TH Niramit AS"/>
                <w:sz w:val="28"/>
              </w:rPr>
              <w:lastRenderedPageBreak/>
              <w:t>1</w:t>
            </w:r>
            <w:r w:rsidRPr="00E6063E">
              <w:rPr>
                <w:rFonts w:ascii="TH Niramit AS" w:eastAsia="Times New Roman" w:hAnsi="TH Niramit AS" w:cs="TH Niramit AS"/>
                <w:sz w:val="28"/>
                <w:cs/>
              </w:rPr>
              <w:t>. นำผลการประเมินจากส่วนต่างๆ ทั้งสถานประกอบการและบัณฑิตที่จบแล้ว มาใช้ในการปรับปรุงพัฒนาหลักสูตร</w:t>
            </w:r>
          </w:p>
        </w:tc>
        <w:tc>
          <w:tcPr>
            <w:tcW w:w="1804" w:type="dxa"/>
            <w:noWrap/>
            <w:hideMark/>
          </w:tcPr>
          <w:p w14:paraId="3C1D12AD" w14:textId="77777777" w:rsidR="00CA5F17" w:rsidRPr="00E6063E" w:rsidRDefault="00CA5F17" w:rsidP="00CA5F17">
            <w:pPr>
              <w:rPr>
                <w:rFonts w:ascii="TH Niramit AS" w:eastAsia="Times New Roman" w:hAnsi="TH Niramit AS" w:cs="TH Niramit AS"/>
                <w:sz w:val="28"/>
                <w:cs/>
              </w:rPr>
            </w:pPr>
            <w:r w:rsidRPr="00E6063E">
              <w:rPr>
                <w:rFonts w:ascii="TH Niramit AS" w:eastAsia="Times New Roman" w:hAnsi="TH Niramit AS" w:cs="TH Niramit AS"/>
                <w:sz w:val="28"/>
                <w:cs/>
              </w:rPr>
              <w:t>ประชุมอาจารย์ในหมวดวิชาศึกษาทั่วไปและอาจารย์ประจำหลักสูตร</w:t>
            </w:r>
          </w:p>
        </w:tc>
      </w:tr>
      <w:tr w:rsidR="00640A58" w:rsidRPr="00E6063E" w14:paraId="705F8476" w14:textId="77777777" w:rsidTr="00104644">
        <w:trPr>
          <w:trHeight w:val="283"/>
        </w:trPr>
        <w:tc>
          <w:tcPr>
            <w:tcW w:w="1803" w:type="dxa"/>
            <w:noWrap/>
          </w:tcPr>
          <w:p w14:paraId="521CF1D5" w14:textId="77777777" w:rsidR="00CA5F17" w:rsidRPr="00E6063E" w:rsidRDefault="00CA5F17" w:rsidP="00CA5F17">
            <w:pPr>
              <w:rPr>
                <w:rFonts w:ascii="TH Niramit AS" w:eastAsia="Times New Roman" w:hAnsi="TH Niramit AS" w:cs="TH Niramit AS"/>
                <w:sz w:val="28"/>
              </w:rPr>
            </w:pPr>
            <w:r w:rsidRPr="00E6063E">
              <w:rPr>
                <w:rFonts w:ascii="TH Niramit AS" w:eastAsia="Times New Roman" w:hAnsi="TH Niramit AS" w:cs="TH Niramit AS"/>
                <w:sz w:val="28"/>
              </w:rPr>
              <w:t>3</w:t>
            </w:r>
            <w:r w:rsidRPr="00E6063E">
              <w:rPr>
                <w:rFonts w:ascii="TH Niramit AS" w:eastAsia="Times New Roman" w:hAnsi="TH Niramit AS" w:cs="TH Niramit AS"/>
                <w:sz w:val="28"/>
                <w:cs/>
              </w:rPr>
              <w:t>. เนื้อหาของหลักสูตรมีความทันสมัย</w:t>
            </w:r>
          </w:p>
        </w:tc>
        <w:tc>
          <w:tcPr>
            <w:tcW w:w="1803" w:type="dxa"/>
            <w:noWrap/>
          </w:tcPr>
          <w:p w14:paraId="3B764DB9" w14:textId="77777777" w:rsidR="00CA5F17" w:rsidRPr="00E6063E" w:rsidRDefault="00CA5F17" w:rsidP="00CA5F17">
            <w:pPr>
              <w:rPr>
                <w:rFonts w:ascii="TH Niramit AS" w:eastAsia="Times New Roman" w:hAnsi="TH Niramit AS" w:cs="TH Niramit AS"/>
                <w:sz w:val="28"/>
              </w:rPr>
            </w:pPr>
            <w:r w:rsidRPr="00E6063E">
              <w:rPr>
                <w:rFonts w:ascii="TH Niramit AS" w:eastAsia="Times New Roman" w:hAnsi="TH Niramit AS" w:cs="TH Niramit AS"/>
                <w:sz w:val="28"/>
              </w:rPr>
              <w:t> </w:t>
            </w:r>
            <w:r w:rsidRPr="00E6063E">
              <w:rPr>
                <w:rFonts w:ascii="TH Niramit AS" w:eastAsia="Times New Roman" w:hAnsi="TH Niramit AS" w:cs="TH Niramit AS"/>
                <w:sz w:val="28"/>
                <w:cs/>
              </w:rPr>
              <w:t xml:space="preserve">มีการพัฒนาและปรับปรุงหลักสูตรตามข้อกำหนด </w:t>
            </w:r>
            <w:r w:rsidRPr="00E6063E">
              <w:rPr>
                <w:rFonts w:ascii="TH Niramit AS" w:eastAsia="Times New Roman" w:hAnsi="TH Niramit AS" w:cs="TH Niramit AS"/>
                <w:sz w:val="28"/>
              </w:rPr>
              <w:t>TQF</w:t>
            </w:r>
          </w:p>
        </w:tc>
        <w:tc>
          <w:tcPr>
            <w:tcW w:w="1803" w:type="dxa"/>
            <w:noWrap/>
          </w:tcPr>
          <w:p w14:paraId="449087C6" w14:textId="77777777" w:rsidR="00CA5F17" w:rsidRPr="00E6063E" w:rsidRDefault="00CA5F17" w:rsidP="00CA5F17">
            <w:pPr>
              <w:rPr>
                <w:rFonts w:ascii="TH Niramit AS" w:eastAsia="Times New Roman" w:hAnsi="TH Niramit AS" w:cs="TH Niramit AS"/>
                <w:sz w:val="28"/>
                <w:cs/>
              </w:rPr>
            </w:pPr>
            <w:r w:rsidRPr="00E6063E">
              <w:rPr>
                <w:rFonts w:ascii="TH Niramit AS" w:hAnsi="TH Niramit AS" w:cs="TH Niramit AS"/>
                <w:sz w:val="28"/>
              </w:rPr>
              <w:t>1</w:t>
            </w:r>
            <w:r w:rsidRPr="00E6063E">
              <w:rPr>
                <w:rFonts w:ascii="TH Niramit AS" w:hAnsi="TH Niramit AS" w:cs="TH Niramit AS"/>
                <w:sz w:val="28"/>
                <w:cs/>
              </w:rPr>
              <w:t>. เนื้อหาของหลักสูตรได้พัฒนาตามข้อปฏิบัติของกรอบมาตรฐานคุณวุฒิระดับอุดมศึกษาแห่งชาติ (</w:t>
            </w:r>
            <w:r w:rsidRPr="00E6063E">
              <w:rPr>
                <w:rFonts w:ascii="TH Niramit AS" w:hAnsi="TH Niramit AS" w:cs="TH Niramit AS"/>
                <w:sz w:val="28"/>
              </w:rPr>
              <w:t>TQF</w:t>
            </w:r>
            <w:r w:rsidRPr="00E6063E">
              <w:rPr>
                <w:rFonts w:ascii="TH Niramit AS" w:hAnsi="TH Niramit AS" w:cs="TH Niramit AS"/>
                <w:sz w:val="28"/>
                <w:cs/>
              </w:rPr>
              <w:t>) และสามารถนำไปใช้ได้จริงในชีวิตประจำวัน</w:t>
            </w:r>
          </w:p>
        </w:tc>
        <w:tc>
          <w:tcPr>
            <w:tcW w:w="1803" w:type="dxa"/>
            <w:noWrap/>
          </w:tcPr>
          <w:p w14:paraId="77B5A166" w14:textId="77777777" w:rsidR="00CA5F17" w:rsidRPr="00E6063E" w:rsidRDefault="00CA5F17" w:rsidP="00CA5F17">
            <w:pPr>
              <w:rPr>
                <w:rFonts w:ascii="TH Niramit AS" w:eastAsia="Times New Roman" w:hAnsi="TH Niramit AS" w:cs="TH Niramit AS"/>
                <w:sz w:val="28"/>
                <w:cs/>
              </w:rPr>
            </w:pPr>
            <w:r w:rsidRPr="00E6063E">
              <w:rPr>
                <w:rFonts w:ascii="TH Niramit AS" w:eastAsia="Times New Roman" w:hAnsi="TH Niramit AS" w:cs="TH Niramit AS"/>
                <w:sz w:val="28"/>
              </w:rPr>
              <w:t>1</w:t>
            </w:r>
            <w:r w:rsidRPr="00E6063E">
              <w:rPr>
                <w:rFonts w:ascii="TH Niramit AS" w:eastAsia="Times New Roman" w:hAnsi="TH Niramit AS" w:cs="TH Niramit AS"/>
                <w:sz w:val="28"/>
                <w:cs/>
              </w:rPr>
              <w:t xml:space="preserve">. มีการพัฒนาหลักสูตรทุก </w:t>
            </w:r>
            <w:r w:rsidRPr="00E6063E">
              <w:rPr>
                <w:rFonts w:ascii="TH Niramit AS" w:eastAsia="Times New Roman" w:hAnsi="TH Niramit AS" w:cs="TH Niramit AS"/>
                <w:sz w:val="28"/>
              </w:rPr>
              <w:t xml:space="preserve">5 </w:t>
            </w:r>
            <w:r w:rsidRPr="00E6063E">
              <w:rPr>
                <w:rFonts w:ascii="TH Niramit AS" w:eastAsia="Times New Roman" w:hAnsi="TH Niramit AS" w:cs="TH Niramit AS"/>
                <w:sz w:val="28"/>
                <w:cs/>
              </w:rPr>
              <w:t>ปี ให้ทันสมัยมากขึ้น</w:t>
            </w:r>
          </w:p>
        </w:tc>
        <w:tc>
          <w:tcPr>
            <w:tcW w:w="1804" w:type="dxa"/>
            <w:noWrap/>
          </w:tcPr>
          <w:p w14:paraId="0DFDCA88" w14:textId="77777777" w:rsidR="00CA5F17" w:rsidRPr="00E6063E" w:rsidRDefault="00CA5F17" w:rsidP="00CA5F17">
            <w:pPr>
              <w:rPr>
                <w:rFonts w:ascii="TH Niramit AS" w:eastAsia="Times New Roman" w:hAnsi="TH Niramit AS" w:cs="TH Niramit AS"/>
                <w:sz w:val="28"/>
              </w:rPr>
            </w:pPr>
            <w:r w:rsidRPr="00E6063E">
              <w:rPr>
                <w:rFonts w:ascii="TH Niramit AS" w:eastAsia="Times New Roman" w:hAnsi="TH Niramit AS" w:cs="TH Niramit AS"/>
                <w:sz w:val="28"/>
              </w:rPr>
              <w:t>1</w:t>
            </w:r>
            <w:r w:rsidRPr="00E6063E">
              <w:rPr>
                <w:rFonts w:ascii="TH Niramit AS" w:eastAsia="Times New Roman" w:hAnsi="TH Niramit AS" w:cs="TH Niramit AS"/>
                <w:sz w:val="28"/>
                <w:cs/>
              </w:rPr>
              <w:t xml:space="preserve">.มีการประชุมวิพากษ์หลักสูตรจากผู้มีส่วนได้ส่วนเสีย </w:t>
            </w:r>
          </w:p>
          <w:p w14:paraId="5C4F7C47" w14:textId="77777777" w:rsidR="00CA5F17" w:rsidRPr="00E6063E" w:rsidRDefault="00CA5F17" w:rsidP="00CA5F17">
            <w:pPr>
              <w:rPr>
                <w:rFonts w:ascii="TH Niramit AS" w:eastAsia="Times New Roman" w:hAnsi="TH Niramit AS" w:cs="TH Niramit AS"/>
                <w:sz w:val="28"/>
                <w:cs/>
              </w:rPr>
            </w:pPr>
            <w:r w:rsidRPr="00E6063E">
              <w:rPr>
                <w:rFonts w:ascii="TH Niramit AS" w:eastAsia="Times New Roman" w:hAnsi="TH Niramit AS" w:cs="TH Niramit AS"/>
                <w:sz w:val="28"/>
              </w:rPr>
              <w:t>2</w:t>
            </w:r>
            <w:r w:rsidRPr="00E6063E">
              <w:rPr>
                <w:rFonts w:ascii="TH Niramit AS" w:eastAsia="Times New Roman" w:hAnsi="TH Niramit AS" w:cs="TH Niramit AS"/>
                <w:sz w:val="28"/>
                <w:cs/>
              </w:rPr>
              <w:t xml:space="preserve">.นำงานวิจัยมาประยุกต์ในการเรียนการสอน </w:t>
            </w:r>
          </w:p>
        </w:tc>
      </w:tr>
    </w:tbl>
    <w:p w14:paraId="1B698673" w14:textId="77777777" w:rsidR="00CA5F17" w:rsidRPr="00580F30" w:rsidRDefault="00CA5F17" w:rsidP="00CA5F17">
      <w:pPr>
        <w:tabs>
          <w:tab w:val="left" w:pos="426"/>
          <w:tab w:val="left" w:pos="851"/>
        </w:tabs>
        <w:spacing w:after="0"/>
        <w:rPr>
          <w:rFonts w:ascii="TH Niramit AS" w:hAnsi="TH Niramit AS" w:cs="TH Niramit AS"/>
          <w:sz w:val="16"/>
          <w:szCs w:val="16"/>
        </w:rPr>
      </w:pPr>
    </w:p>
    <w:tbl>
      <w:tblPr>
        <w:tblStyle w:val="TableGrid4"/>
        <w:tblW w:w="0" w:type="auto"/>
        <w:tblLook w:val="04A0" w:firstRow="1" w:lastRow="0" w:firstColumn="1" w:lastColumn="0" w:noHBand="0" w:noVBand="1"/>
      </w:tblPr>
      <w:tblGrid>
        <w:gridCol w:w="6517"/>
        <w:gridCol w:w="311"/>
        <w:gridCol w:w="461"/>
        <w:gridCol w:w="344"/>
        <w:gridCol w:w="370"/>
        <w:gridCol w:w="344"/>
        <w:gridCol w:w="342"/>
        <w:gridCol w:w="373"/>
      </w:tblGrid>
      <w:tr w:rsidR="00CA5F17" w:rsidRPr="00580F30" w14:paraId="312D6CA8" w14:textId="77777777" w:rsidTr="00104644">
        <w:trPr>
          <w:trHeight w:val="437"/>
        </w:trPr>
        <w:tc>
          <w:tcPr>
            <w:tcW w:w="6632" w:type="dxa"/>
          </w:tcPr>
          <w:p w14:paraId="3A57ACB0" w14:textId="77777777" w:rsidR="00CA5F17" w:rsidRPr="00580F30" w:rsidRDefault="00CA5F17" w:rsidP="00CA5F17">
            <w:pPr>
              <w:jc w:val="center"/>
              <w:rPr>
                <w:rFonts w:ascii="TH Niramit AS" w:hAnsi="TH Niramit AS" w:cs="TH Niramit AS"/>
                <w:b/>
                <w:bCs/>
                <w:sz w:val="32"/>
                <w:szCs w:val="32"/>
                <w:cs/>
              </w:rPr>
            </w:pPr>
            <w:r w:rsidRPr="00580F30">
              <w:rPr>
                <w:rFonts w:ascii="TH Niramit AS" w:hAnsi="TH Niramit AS" w:cs="TH Niramit AS"/>
                <w:b/>
                <w:bCs/>
                <w:sz w:val="32"/>
                <w:szCs w:val="32"/>
                <w:cs/>
              </w:rPr>
              <w:t>การประเมินตนเอง</w:t>
            </w:r>
          </w:p>
        </w:tc>
        <w:tc>
          <w:tcPr>
            <w:tcW w:w="309" w:type="dxa"/>
          </w:tcPr>
          <w:p w14:paraId="5088BDA5" w14:textId="77777777" w:rsidR="00CA5F17" w:rsidRPr="00580F30" w:rsidRDefault="00CA5F17" w:rsidP="00CA5F17">
            <w:pPr>
              <w:jc w:val="center"/>
              <w:rPr>
                <w:rFonts w:ascii="TH Niramit AS" w:hAnsi="TH Niramit AS" w:cs="TH Niramit AS"/>
                <w:b/>
                <w:bCs/>
                <w:sz w:val="32"/>
                <w:szCs w:val="32"/>
              </w:rPr>
            </w:pPr>
            <w:r w:rsidRPr="00580F30">
              <w:rPr>
                <w:rFonts w:ascii="TH Niramit AS" w:hAnsi="TH Niramit AS" w:cs="TH Niramit AS"/>
                <w:b/>
                <w:bCs/>
                <w:sz w:val="32"/>
                <w:szCs w:val="32"/>
              </w:rPr>
              <w:t>1</w:t>
            </w:r>
          </w:p>
        </w:tc>
        <w:tc>
          <w:tcPr>
            <w:tcW w:w="400" w:type="dxa"/>
          </w:tcPr>
          <w:p w14:paraId="28E03763" w14:textId="77777777" w:rsidR="00CA5F17" w:rsidRPr="00580F30" w:rsidRDefault="00CA5F17" w:rsidP="00CA5F17">
            <w:pPr>
              <w:jc w:val="center"/>
              <w:rPr>
                <w:rFonts w:ascii="TH Niramit AS" w:hAnsi="TH Niramit AS" w:cs="TH Niramit AS"/>
                <w:b/>
                <w:bCs/>
                <w:sz w:val="32"/>
                <w:szCs w:val="32"/>
              </w:rPr>
            </w:pPr>
            <w:r w:rsidRPr="00580F30">
              <w:rPr>
                <w:rFonts w:ascii="TH Niramit AS" w:hAnsi="TH Niramit AS" w:cs="TH Niramit AS"/>
                <w:b/>
                <w:bCs/>
                <w:sz w:val="32"/>
                <w:szCs w:val="32"/>
              </w:rPr>
              <w:t>2</w:t>
            </w:r>
          </w:p>
        </w:tc>
        <w:tc>
          <w:tcPr>
            <w:tcW w:w="309" w:type="dxa"/>
          </w:tcPr>
          <w:p w14:paraId="3CB99FA4" w14:textId="77777777" w:rsidR="00CA5F17" w:rsidRPr="00580F30" w:rsidRDefault="00CA5F17" w:rsidP="00CA5F17">
            <w:pPr>
              <w:jc w:val="center"/>
              <w:rPr>
                <w:rFonts w:ascii="TH Niramit AS" w:hAnsi="TH Niramit AS" w:cs="TH Niramit AS"/>
                <w:b/>
                <w:bCs/>
                <w:sz w:val="32"/>
                <w:szCs w:val="32"/>
              </w:rPr>
            </w:pPr>
            <w:r w:rsidRPr="00580F30">
              <w:rPr>
                <w:rFonts w:ascii="TH Niramit AS" w:hAnsi="TH Niramit AS" w:cs="TH Niramit AS"/>
                <w:b/>
                <w:bCs/>
                <w:sz w:val="32"/>
                <w:szCs w:val="32"/>
              </w:rPr>
              <w:t>3</w:t>
            </w:r>
          </w:p>
        </w:tc>
        <w:tc>
          <w:tcPr>
            <w:tcW w:w="371" w:type="dxa"/>
          </w:tcPr>
          <w:p w14:paraId="382E25C7" w14:textId="77777777" w:rsidR="00CA5F17" w:rsidRPr="00580F30" w:rsidRDefault="00CA5F17" w:rsidP="00CA5F17">
            <w:pPr>
              <w:jc w:val="center"/>
              <w:rPr>
                <w:rFonts w:ascii="TH Niramit AS" w:hAnsi="TH Niramit AS" w:cs="TH Niramit AS"/>
                <w:b/>
                <w:bCs/>
                <w:sz w:val="32"/>
                <w:szCs w:val="32"/>
              </w:rPr>
            </w:pPr>
            <w:r w:rsidRPr="00580F30">
              <w:rPr>
                <w:rFonts w:ascii="TH Niramit AS" w:hAnsi="TH Niramit AS" w:cs="TH Niramit AS"/>
                <w:b/>
                <w:bCs/>
                <w:sz w:val="32"/>
                <w:szCs w:val="32"/>
              </w:rPr>
              <w:t>4</w:t>
            </w:r>
          </w:p>
        </w:tc>
        <w:tc>
          <w:tcPr>
            <w:tcW w:w="312" w:type="dxa"/>
          </w:tcPr>
          <w:p w14:paraId="5D6C1CE8" w14:textId="77777777" w:rsidR="00CA5F17" w:rsidRPr="00580F30" w:rsidRDefault="00CA5F17" w:rsidP="00CA5F17">
            <w:pPr>
              <w:jc w:val="center"/>
              <w:rPr>
                <w:rFonts w:ascii="TH Niramit AS" w:hAnsi="TH Niramit AS" w:cs="TH Niramit AS"/>
                <w:b/>
                <w:bCs/>
                <w:sz w:val="32"/>
                <w:szCs w:val="32"/>
              </w:rPr>
            </w:pPr>
            <w:r w:rsidRPr="00580F30">
              <w:rPr>
                <w:rFonts w:ascii="TH Niramit AS" w:hAnsi="TH Niramit AS" w:cs="TH Niramit AS"/>
                <w:b/>
                <w:bCs/>
                <w:sz w:val="32"/>
                <w:szCs w:val="32"/>
              </w:rPr>
              <w:t>5</w:t>
            </w:r>
          </w:p>
        </w:tc>
        <w:tc>
          <w:tcPr>
            <w:tcW w:w="309" w:type="dxa"/>
          </w:tcPr>
          <w:p w14:paraId="179DD36A" w14:textId="77777777" w:rsidR="00CA5F17" w:rsidRPr="00580F30" w:rsidRDefault="00CA5F17" w:rsidP="00CA5F17">
            <w:pPr>
              <w:jc w:val="center"/>
              <w:rPr>
                <w:rFonts w:ascii="TH Niramit AS" w:hAnsi="TH Niramit AS" w:cs="TH Niramit AS"/>
                <w:b/>
                <w:bCs/>
                <w:sz w:val="32"/>
                <w:szCs w:val="32"/>
              </w:rPr>
            </w:pPr>
            <w:r w:rsidRPr="00580F30">
              <w:rPr>
                <w:rFonts w:ascii="TH Niramit AS" w:hAnsi="TH Niramit AS" w:cs="TH Niramit AS"/>
                <w:b/>
                <w:bCs/>
                <w:sz w:val="32"/>
                <w:szCs w:val="32"/>
              </w:rPr>
              <w:t>6</w:t>
            </w:r>
          </w:p>
        </w:tc>
        <w:tc>
          <w:tcPr>
            <w:tcW w:w="374" w:type="dxa"/>
          </w:tcPr>
          <w:p w14:paraId="1CC448E6" w14:textId="77777777" w:rsidR="00CA5F17" w:rsidRPr="00580F30" w:rsidRDefault="00CA5F17" w:rsidP="00CA5F17">
            <w:pPr>
              <w:jc w:val="center"/>
              <w:rPr>
                <w:rFonts w:ascii="TH Niramit AS" w:hAnsi="TH Niramit AS" w:cs="TH Niramit AS"/>
                <w:b/>
                <w:bCs/>
                <w:sz w:val="32"/>
                <w:szCs w:val="32"/>
              </w:rPr>
            </w:pPr>
            <w:r w:rsidRPr="00580F30">
              <w:rPr>
                <w:rFonts w:ascii="TH Niramit AS" w:hAnsi="TH Niramit AS" w:cs="TH Niramit AS"/>
                <w:b/>
                <w:bCs/>
                <w:sz w:val="32"/>
                <w:szCs w:val="32"/>
              </w:rPr>
              <w:t>7</w:t>
            </w:r>
          </w:p>
        </w:tc>
      </w:tr>
      <w:tr w:rsidR="00CA5F17" w:rsidRPr="00580F30" w14:paraId="66999DF9" w14:textId="77777777" w:rsidTr="00104644">
        <w:trPr>
          <w:trHeight w:val="234"/>
        </w:trPr>
        <w:tc>
          <w:tcPr>
            <w:tcW w:w="6632" w:type="dxa"/>
          </w:tcPr>
          <w:p w14:paraId="36AE3F59" w14:textId="77777777" w:rsidR="00CA5F17" w:rsidRPr="00580F30" w:rsidRDefault="00CA5F17" w:rsidP="00CA5F17">
            <w:pPr>
              <w:rPr>
                <w:rFonts w:ascii="TH Niramit AS" w:hAnsi="TH Niramit AS" w:cs="TH Niramit AS"/>
                <w:sz w:val="32"/>
                <w:szCs w:val="32"/>
              </w:rPr>
            </w:pPr>
            <w:r w:rsidRPr="00580F30">
              <w:rPr>
                <w:rFonts w:ascii="TH Niramit AS" w:hAnsi="TH Niramit AS" w:cs="TH Niramit AS"/>
                <w:sz w:val="32"/>
                <w:szCs w:val="32"/>
              </w:rPr>
              <w:t>3</w:t>
            </w:r>
            <w:r w:rsidRPr="00580F30">
              <w:rPr>
                <w:rFonts w:ascii="TH Niramit AS" w:hAnsi="TH Niramit AS" w:cs="TH Niramit AS"/>
                <w:sz w:val="32"/>
                <w:szCs w:val="32"/>
                <w:cs/>
              </w:rPr>
              <w:t>.</w:t>
            </w:r>
            <w:r w:rsidRPr="00580F30">
              <w:rPr>
                <w:rFonts w:ascii="TH Niramit AS" w:hAnsi="TH Niramit AS" w:cs="TH Niramit AS"/>
                <w:sz w:val="32"/>
                <w:szCs w:val="32"/>
              </w:rPr>
              <w:t xml:space="preserve">3 </w:t>
            </w:r>
            <w:r w:rsidRPr="00580F30">
              <w:rPr>
                <w:rFonts w:ascii="TH Niramit AS" w:hAnsi="TH Niramit AS" w:cs="TH Niramit AS"/>
                <w:sz w:val="32"/>
                <w:szCs w:val="32"/>
                <w:cs/>
              </w:rPr>
              <w:t>หลักสูตรมีการจัดเรียงรายวิชาอย่างเป็นระบบ มีการบูรณาการและทันต่อยุคสมัย (</w:t>
            </w:r>
            <w:r w:rsidRPr="00580F30">
              <w:rPr>
                <w:rFonts w:ascii="TH Niramit AS" w:hAnsi="TH Niramit AS" w:cs="TH Niramit AS"/>
                <w:sz w:val="32"/>
                <w:szCs w:val="32"/>
              </w:rPr>
              <w:t>The curriculum is logically structured, sequenced, integrated and up</w:t>
            </w:r>
            <w:r w:rsidRPr="00580F30">
              <w:rPr>
                <w:rFonts w:ascii="TH Niramit AS" w:hAnsi="TH Niramit AS" w:cs="TH Niramit AS"/>
                <w:sz w:val="32"/>
                <w:szCs w:val="32"/>
                <w:cs/>
              </w:rPr>
              <w:t>-</w:t>
            </w:r>
            <w:r w:rsidRPr="00580F30">
              <w:rPr>
                <w:rFonts w:ascii="TH Niramit AS" w:hAnsi="TH Niramit AS" w:cs="TH Niramit AS"/>
                <w:sz w:val="32"/>
                <w:szCs w:val="32"/>
              </w:rPr>
              <w:t>to</w:t>
            </w:r>
            <w:r w:rsidRPr="00580F30">
              <w:rPr>
                <w:rFonts w:ascii="TH Niramit AS" w:hAnsi="TH Niramit AS" w:cs="TH Niramit AS"/>
                <w:sz w:val="32"/>
                <w:szCs w:val="32"/>
                <w:cs/>
              </w:rPr>
              <w:t>-</w:t>
            </w:r>
            <w:r w:rsidRPr="00580F30">
              <w:rPr>
                <w:rFonts w:ascii="TH Niramit AS" w:hAnsi="TH Niramit AS" w:cs="TH Niramit AS"/>
                <w:sz w:val="32"/>
                <w:szCs w:val="32"/>
              </w:rPr>
              <w:t>date</w:t>
            </w:r>
            <w:r w:rsidRPr="00580F30">
              <w:rPr>
                <w:rFonts w:ascii="TH Niramit AS" w:hAnsi="TH Niramit AS" w:cs="TH Niramit AS"/>
                <w:sz w:val="32"/>
                <w:szCs w:val="32"/>
                <w:cs/>
              </w:rPr>
              <w:t>.)</w:t>
            </w:r>
          </w:p>
        </w:tc>
        <w:tc>
          <w:tcPr>
            <w:tcW w:w="309" w:type="dxa"/>
          </w:tcPr>
          <w:p w14:paraId="55C11CC3" w14:textId="77777777" w:rsidR="00CA5F17" w:rsidRPr="00580F30" w:rsidRDefault="00CA5F17" w:rsidP="00CA5F17">
            <w:pPr>
              <w:rPr>
                <w:rFonts w:ascii="TH Niramit AS" w:hAnsi="TH Niramit AS" w:cs="TH Niramit AS"/>
                <w:sz w:val="32"/>
                <w:szCs w:val="32"/>
              </w:rPr>
            </w:pPr>
          </w:p>
        </w:tc>
        <w:tc>
          <w:tcPr>
            <w:tcW w:w="400" w:type="dxa"/>
          </w:tcPr>
          <w:p w14:paraId="6C79401A" w14:textId="1F51AAF2" w:rsidR="00CA5F17" w:rsidRPr="00580F30" w:rsidRDefault="00640A58" w:rsidP="00CA5F17">
            <w:pPr>
              <w:rPr>
                <w:rFonts w:ascii="TH Niramit AS" w:hAnsi="TH Niramit AS" w:cs="TH Niramit AS"/>
                <w:sz w:val="32"/>
                <w:szCs w:val="32"/>
              </w:rPr>
            </w:pPr>
            <w:r w:rsidRPr="00580F30">
              <w:rPr>
                <w:rFonts w:ascii="TH Niramit AS" w:hAnsi="TH Niramit AS" w:cs="TH Niramit AS"/>
                <w:sz w:val="32"/>
                <w:szCs w:val="32"/>
              </w:rPr>
              <w:sym w:font="Wingdings 2" w:char="F050"/>
            </w:r>
          </w:p>
        </w:tc>
        <w:tc>
          <w:tcPr>
            <w:tcW w:w="309" w:type="dxa"/>
          </w:tcPr>
          <w:p w14:paraId="029D086E" w14:textId="77777777" w:rsidR="00CA5F17" w:rsidRPr="00580F30" w:rsidRDefault="00CA5F17" w:rsidP="00CA5F17">
            <w:pPr>
              <w:rPr>
                <w:rFonts w:ascii="TH Niramit AS" w:hAnsi="TH Niramit AS" w:cs="TH Niramit AS"/>
                <w:sz w:val="32"/>
                <w:szCs w:val="32"/>
              </w:rPr>
            </w:pPr>
          </w:p>
        </w:tc>
        <w:tc>
          <w:tcPr>
            <w:tcW w:w="371" w:type="dxa"/>
          </w:tcPr>
          <w:p w14:paraId="5D59157D" w14:textId="7B73AA1A" w:rsidR="00CA5F17" w:rsidRPr="00580F30" w:rsidRDefault="00CA5F17" w:rsidP="00CA5F17">
            <w:pPr>
              <w:rPr>
                <w:rFonts w:ascii="TH Niramit AS" w:hAnsi="TH Niramit AS" w:cs="TH Niramit AS"/>
                <w:sz w:val="32"/>
                <w:szCs w:val="32"/>
              </w:rPr>
            </w:pPr>
          </w:p>
        </w:tc>
        <w:tc>
          <w:tcPr>
            <w:tcW w:w="312" w:type="dxa"/>
          </w:tcPr>
          <w:p w14:paraId="3D9A38BA" w14:textId="77777777" w:rsidR="00CA5F17" w:rsidRPr="00580F30" w:rsidRDefault="00CA5F17" w:rsidP="00CA5F17">
            <w:pPr>
              <w:rPr>
                <w:rFonts w:ascii="TH Niramit AS" w:hAnsi="TH Niramit AS" w:cs="TH Niramit AS"/>
                <w:sz w:val="32"/>
                <w:szCs w:val="32"/>
              </w:rPr>
            </w:pPr>
          </w:p>
        </w:tc>
        <w:tc>
          <w:tcPr>
            <w:tcW w:w="309" w:type="dxa"/>
          </w:tcPr>
          <w:p w14:paraId="607EF9A8" w14:textId="77777777" w:rsidR="00CA5F17" w:rsidRPr="00580F30" w:rsidRDefault="00CA5F17" w:rsidP="00CA5F17">
            <w:pPr>
              <w:rPr>
                <w:rFonts w:ascii="TH Niramit AS" w:hAnsi="TH Niramit AS" w:cs="TH Niramit AS"/>
                <w:sz w:val="32"/>
                <w:szCs w:val="32"/>
              </w:rPr>
            </w:pPr>
          </w:p>
        </w:tc>
        <w:tc>
          <w:tcPr>
            <w:tcW w:w="374" w:type="dxa"/>
          </w:tcPr>
          <w:p w14:paraId="023C83D1" w14:textId="77777777" w:rsidR="00CA5F17" w:rsidRPr="00580F30" w:rsidRDefault="00CA5F17" w:rsidP="00CA5F17">
            <w:pPr>
              <w:rPr>
                <w:rFonts w:ascii="TH Niramit AS" w:hAnsi="TH Niramit AS" w:cs="TH Niramit AS"/>
                <w:sz w:val="32"/>
                <w:szCs w:val="32"/>
              </w:rPr>
            </w:pPr>
          </w:p>
        </w:tc>
      </w:tr>
    </w:tbl>
    <w:p w14:paraId="2E4E4A61" w14:textId="366804C9" w:rsidR="00CA5F17" w:rsidRDefault="00CA5F17" w:rsidP="00CA5F17">
      <w:pPr>
        <w:rPr>
          <w:rFonts w:ascii="TH Niramit AS" w:hAnsi="TH Niramit AS" w:cs="TH Niramit AS"/>
          <w:sz w:val="32"/>
          <w:szCs w:val="32"/>
        </w:rPr>
      </w:pPr>
    </w:p>
    <w:p w14:paraId="4F8C75C6" w14:textId="5A8F1634" w:rsidR="00AA6F7B" w:rsidRDefault="00AA6F7B" w:rsidP="00CA5F17">
      <w:pPr>
        <w:rPr>
          <w:rFonts w:ascii="TH Niramit AS" w:hAnsi="TH Niramit AS" w:cs="TH Niramit AS"/>
          <w:sz w:val="32"/>
          <w:szCs w:val="32"/>
        </w:rPr>
      </w:pPr>
    </w:p>
    <w:p w14:paraId="3E53AA99" w14:textId="2AC48407" w:rsidR="00AA6F7B" w:rsidRDefault="00AA6F7B" w:rsidP="00CA5F17">
      <w:pPr>
        <w:rPr>
          <w:rFonts w:ascii="TH Niramit AS" w:hAnsi="TH Niramit AS" w:cs="TH Niramit AS"/>
          <w:sz w:val="32"/>
          <w:szCs w:val="32"/>
        </w:rPr>
      </w:pPr>
    </w:p>
    <w:p w14:paraId="5009CF38" w14:textId="235F668C" w:rsidR="00AA6F7B" w:rsidRDefault="00AA6F7B" w:rsidP="00CA5F17">
      <w:pPr>
        <w:rPr>
          <w:rFonts w:ascii="TH Niramit AS" w:hAnsi="TH Niramit AS" w:cs="TH Niramit AS"/>
          <w:sz w:val="32"/>
          <w:szCs w:val="32"/>
        </w:rPr>
      </w:pPr>
    </w:p>
    <w:p w14:paraId="1DEDBC1D" w14:textId="4456614D" w:rsidR="00AA6F7B" w:rsidRDefault="00AA6F7B" w:rsidP="00CA5F17">
      <w:pPr>
        <w:rPr>
          <w:rFonts w:ascii="TH Niramit AS" w:hAnsi="TH Niramit AS" w:cs="TH Niramit AS"/>
          <w:sz w:val="32"/>
          <w:szCs w:val="32"/>
        </w:rPr>
      </w:pPr>
    </w:p>
    <w:p w14:paraId="40DFACBA" w14:textId="5FF228AB" w:rsidR="00AA6F7B" w:rsidRDefault="00AA6F7B" w:rsidP="00CA5F17">
      <w:pPr>
        <w:rPr>
          <w:rFonts w:ascii="TH Niramit AS" w:hAnsi="TH Niramit AS" w:cs="TH Niramit AS"/>
          <w:sz w:val="32"/>
          <w:szCs w:val="32"/>
        </w:rPr>
      </w:pPr>
    </w:p>
    <w:p w14:paraId="680F24CD" w14:textId="2803AFE7" w:rsidR="00AA6F7B" w:rsidRDefault="00AA6F7B" w:rsidP="00CA5F17">
      <w:pPr>
        <w:rPr>
          <w:rFonts w:ascii="TH Niramit AS" w:hAnsi="TH Niramit AS" w:cs="TH Niramit AS"/>
          <w:sz w:val="32"/>
          <w:szCs w:val="32"/>
        </w:rPr>
      </w:pPr>
    </w:p>
    <w:p w14:paraId="30800C2F" w14:textId="3B6023B1" w:rsidR="00AA6F7B" w:rsidRDefault="00AA6F7B" w:rsidP="00CA5F17">
      <w:pPr>
        <w:rPr>
          <w:rFonts w:ascii="TH Niramit AS" w:hAnsi="TH Niramit AS" w:cs="TH Niramit AS"/>
          <w:sz w:val="32"/>
          <w:szCs w:val="32"/>
        </w:rPr>
      </w:pPr>
    </w:p>
    <w:p w14:paraId="7246151D" w14:textId="05A4F53F" w:rsidR="00AA6F7B" w:rsidRDefault="00AA6F7B" w:rsidP="00CA5F17">
      <w:pPr>
        <w:rPr>
          <w:rFonts w:ascii="TH Niramit AS" w:hAnsi="TH Niramit AS" w:cs="TH Niramit AS"/>
          <w:sz w:val="32"/>
          <w:szCs w:val="32"/>
        </w:rPr>
      </w:pPr>
    </w:p>
    <w:p w14:paraId="2461212B" w14:textId="77777777" w:rsidR="00AA6F7B" w:rsidRPr="00580F30" w:rsidRDefault="00AA6F7B" w:rsidP="00CA5F17">
      <w:pPr>
        <w:rPr>
          <w:rFonts w:ascii="TH Niramit AS" w:hAnsi="TH Niramit AS" w:cs="TH Niramit AS"/>
          <w:sz w:val="32"/>
          <w:szCs w:val="32"/>
          <w:cs/>
        </w:rPr>
      </w:pPr>
    </w:p>
    <w:p w14:paraId="0245AE22" w14:textId="034E3FAF" w:rsidR="00276754" w:rsidRPr="00276754" w:rsidRDefault="00AA6F7B" w:rsidP="00276754">
      <w:pPr>
        <w:shd w:val="clear" w:color="auto" w:fill="66FFFF"/>
        <w:spacing w:after="0" w:line="240" w:lineRule="auto"/>
        <w:jc w:val="right"/>
        <w:rPr>
          <w:rFonts w:ascii="TH Niramit AS" w:eastAsia="Calibri" w:hAnsi="TH Niramit AS" w:cs="TH Niramit AS"/>
          <w:b/>
          <w:bCs/>
          <w:sz w:val="36"/>
          <w:szCs w:val="36"/>
        </w:rPr>
      </w:pPr>
      <w:r>
        <w:rPr>
          <w:rFonts w:ascii="TH Niramit AS" w:eastAsia="Calibri" w:hAnsi="TH Niramit AS" w:cs="TH Niramit AS"/>
          <w:b/>
          <w:bCs/>
          <w:sz w:val="36"/>
          <w:szCs w:val="36"/>
        </w:rPr>
        <w:lastRenderedPageBreak/>
        <w:t>C</w:t>
      </w:r>
      <w:r w:rsidR="00276754" w:rsidRPr="00276754">
        <w:rPr>
          <w:rFonts w:ascii="TH Niramit AS" w:eastAsia="Calibri" w:hAnsi="TH Niramit AS" w:cs="TH Niramit AS"/>
          <w:b/>
          <w:bCs/>
          <w:sz w:val="36"/>
          <w:szCs w:val="36"/>
        </w:rPr>
        <w:t xml:space="preserve">riteria 4 </w:t>
      </w:r>
      <w:r w:rsidR="00276754" w:rsidRPr="00276754">
        <w:rPr>
          <w:rFonts w:ascii="TH Niramit AS" w:eastAsia="Calibri" w:hAnsi="TH Niramit AS" w:cs="TH Niramit AS"/>
          <w:b/>
          <w:bCs/>
          <w:sz w:val="36"/>
          <w:szCs w:val="36"/>
          <w:cs/>
        </w:rPr>
        <w:t>:</w:t>
      </w:r>
      <w:r w:rsidR="00276754" w:rsidRPr="00276754">
        <w:rPr>
          <w:rFonts w:ascii="TH Niramit AS" w:eastAsia="Calibri" w:hAnsi="TH Niramit AS" w:cs="TH Niramit AS"/>
          <w:b/>
          <w:bCs/>
          <w:sz w:val="36"/>
          <w:szCs w:val="36"/>
        </w:rPr>
        <w:t xml:space="preserve"> Teaching and Learning Approach</w:t>
      </w:r>
    </w:p>
    <w:p w14:paraId="4635FD68" w14:textId="77777777" w:rsidR="00276754" w:rsidRPr="00276754" w:rsidRDefault="00276754" w:rsidP="00276754">
      <w:pPr>
        <w:numPr>
          <w:ilvl w:val="1"/>
          <w:numId w:val="30"/>
        </w:numPr>
        <w:spacing w:after="0" w:line="240" w:lineRule="auto"/>
        <w:ind w:left="567" w:hanging="567"/>
        <w:contextualSpacing/>
        <w:rPr>
          <w:rFonts w:ascii="TH Niramit AS" w:eastAsia="Calibri" w:hAnsi="TH Niramit AS" w:cs="TH Niramit AS"/>
          <w:b/>
          <w:bCs/>
          <w:sz w:val="32"/>
          <w:szCs w:val="32"/>
        </w:rPr>
      </w:pPr>
      <w:r w:rsidRPr="00276754">
        <w:rPr>
          <w:rFonts w:ascii="TH Niramit AS" w:eastAsia="Calibri" w:hAnsi="TH Niramit AS" w:cs="TH Niramit AS"/>
          <w:b/>
          <w:bCs/>
          <w:sz w:val="32"/>
          <w:szCs w:val="32"/>
        </w:rPr>
        <w:t>The educational philosophy is well articulated and communicated to all stakeholders</w:t>
      </w:r>
    </w:p>
    <w:bookmarkStart w:id="9" w:name="_Hlk73355459"/>
    <w:p w14:paraId="20475B53" w14:textId="77777777" w:rsidR="00276754" w:rsidRPr="00276754" w:rsidRDefault="00276754" w:rsidP="00276754">
      <w:pPr>
        <w:tabs>
          <w:tab w:val="left" w:pos="426"/>
          <w:tab w:val="left" w:pos="851"/>
        </w:tabs>
        <w:spacing w:after="0" w:line="240" w:lineRule="auto"/>
        <w:ind w:firstLine="1134"/>
        <w:jc w:val="thaiDistribute"/>
        <w:rPr>
          <w:rFonts w:ascii="TH Niramit AS" w:eastAsia="Calibri" w:hAnsi="TH Niramit AS" w:cs="TH Niramit AS"/>
          <w:sz w:val="32"/>
          <w:szCs w:val="32"/>
        </w:rPr>
      </w:pPr>
      <w:r w:rsidRPr="00276754">
        <w:rPr>
          <w:rFonts w:ascii="TH Niramit AS" w:hAnsi="TH Niramit AS" w:cs="TH Niramit AS"/>
        </w:rPr>
        <w:fldChar w:fldCharType="begin"/>
      </w:r>
      <w:r w:rsidRPr="00276754">
        <w:rPr>
          <w:rFonts w:ascii="TH Niramit AS" w:hAnsi="TH Niramit AS" w:cs="TH Niramit AS"/>
        </w:rPr>
        <w:instrText xml:space="preserve"> HYPERLINK "http://www.erp.mju.ac.th/openFile.aspx?id=Mzg3ODg4&amp;method=inline" </w:instrText>
      </w:r>
      <w:r w:rsidRPr="00276754">
        <w:rPr>
          <w:rFonts w:ascii="TH Niramit AS" w:hAnsi="TH Niramit AS" w:cs="TH Niramit AS"/>
        </w:rPr>
        <w:fldChar w:fldCharType="separate"/>
      </w:r>
      <w:r w:rsidRPr="00276754">
        <w:rPr>
          <w:rFonts w:ascii="TH Niramit AS" w:eastAsia="Calibri" w:hAnsi="TH Niramit AS" w:cs="TH Niramit AS"/>
          <w:sz w:val="32"/>
          <w:szCs w:val="32"/>
          <w:cs/>
        </w:rPr>
        <w:t>ปรัชญาของหลักสูตรคือผลิตบัณฑิตด้านการจัดการสำหรับผู้ประกอบการ</w:t>
      </w:r>
      <w:r w:rsidRPr="00276754">
        <w:rPr>
          <w:rFonts w:ascii="TH Niramit AS" w:eastAsia="Calibri" w:hAnsi="TH Niramit AS" w:cs="TH Niramit AS"/>
          <w:sz w:val="32"/>
          <w:szCs w:val="32"/>
        </w:rPr>
        <w:fldChar w:fldCharType="end"/>
      </w:r>
      <w:r w:rsidRPr="00276754">
        <w:rPr>
          <w:rFonts w:ascii="TH Niramit AS" w:eastAsia="Calibri" w:hAnsi="TH Niramit AS" w:cs="TH Niramit AS"/>
          <w:sz w:val="32"/>
          <w:szCs w:val="32"/>
          <w:cs/>
        </w:rPr>
        <w:t>ให้มีความรู้ ความสามารถ ทักษะและจริยธรรมเพื่อนำไปประกอบอาชีพในการพัฒนาเศรษฐกิจ สังคม และประเทศชาติ และมีทักษะที่ดีในวิชาชีพของตน โดยบัณฑิตต้องมีความใฝ่รู้ สู้งาน มีคุณธรรม จริยธรรมและเป็นที่ยอมรับของสังคม  มุ่งเน้นการจัดการศึกษามีการฝึกปฏิบัติ เพื่อพัฒนาและเตรียมความพร้อมให้กับนักศึกษา เสริมสร้างประสบการณ์ในการทำงานด้านการเป็นผู้ประกอบการ  ด้วยการประยุกต์ใช้ทักษะความคิด วิเคราะห์ และสังเคราะห์ ด้วยความคิดสร้างสรรค์ ให้ความสำคัญกับผู้เรียนในการสร้างทักษะพื้นฐานที่จำเป็นเพื่อใช้ประกอบอาชีพในอนาคต</w:t>
      </w:r>
      <w:bookmarkEnd w:id="9"/>
      <w:r w:rsidRPr="00276754">
        <w:rPr>
          <w:rFonts w:ascii="TH Niramit AS" w:eastAsia="Calibri" w:hAnsi="TH Niramit AS" w:cs="TH Niramit AS"/>
          <w:sz w:val="32"/>
          <w:szCs w:val="32"/>
          <w:cs/>
        </w:rPr>
        <w:t xml:space="preserve"> พร้อมทั้งพัฒนาผู้เรียนให้เกิดคุณลักษณะต่างๆ ทางปัญญา จิตใจ ร่างกาย และสังคม โดยผู้เรียนจะได้รับการส่งเสริมให้มีความรู้และทักษะทางด้านภาษา การคิดคำนวณ ความเข้าใจหลักการทางด้านบริหารธุรกิจ  เทคโนโลยี และวิชาชีพ เป็นต้น ส่งเสริมให้ผู้เรียนมีความรับผิดชอบ มีทักษะความชำนาญโดยเฉพาะด้านการเป็นผู้ประกอบการธุรกิจ เป็นคนมีเหตุผล สามารถคิดทบทวนแก้ปัญหาสถานการณ์เฉพาะหน้าได้เป็นอย่างดี และ รู้จักวิธีแสวงหาความรู้เพื่อพัฒนาตนเอง และเพื่อการประกอบอาชีพในอนาคต</w:t>
      </w:r>
    </w:p>
    <w:p w14:paraId="6C872FC7" w14:textId="77777777" w:rsidR="00276754" w:rsidRPr="00276754" w:rsidRDefault="00276754" w:rsidP="00276754">
      <w:pPr>
        <w:tabs>
          <w:tab w:val="left" w:pos="426"/>
          <w:tab w:val="left" w:pos="851"/>
        </w:tabs>
        <w:spacing w:after="0" w:line="240" w:lineRule="auto"/>
        <w:ind w:firstLine="1134"/>
        <w:jc w:val="thaiDistribute"/>
        <w:rPr>
          <w:rFonts w:ascii="TH Niramit AS" w:eastAsia="Calibri" w:hAnsi="TH Niramit AS" w:cs="TH Niramit AS"/>
          <w:sz w:val="32"/>
          <w:szCs w:val="32"/>
        </w:rPr>
      </w:pPr>
      <w:r w:rsidRPr="00276754">
        <w:rPr>
          <w:rFonts w:ascii="TH Niramit AS" w:eastAsia="Calibri" w:hAnsi="TH Niramit AS" w:cs="TH Niramit AS"/>
          <w:sz w:val="32"/>
          <w:szCs w:val="32"/>
        </w:rPr>
        <w:t>1</w:t>
      </w:r>
      <w:r w:rsidRPr="00276754">
        <w:rPr>
          <w:rFonts w:ascii="TH Niramit AS" w:eastAsia="Calibri" w:hAnsi="TH Niramit AS" w:cs="TH Niramit AS"/>
          <w:sz w:val="32"/>
          <w:szCs w:val="32"/>
          <w:cs/>
        </w:rPr>
        <w:t>) เพื่อผลิตบัณฑิตที่มีความรู้ความสามารถทั้งในด้านความคิด การสื่อสาร มีความอดทนสู้งาน มีภาวะผู้นำ เพื่อใช้ประกอบอาชีพในอนาคต มีรายได้อย่างยั่งยืนมั่นคง จนประสบความสำเร็จในการดำรงชีวิตของตนเองและครอบครัว แล้วพัฒนาไปสู่ชุมชนและประเทศชาติในโอกาสต่อไป</w:t>
      </w:r>
    </w:p>
    <w:p w14:paraId="1940E114" w14:textId="77777777" w:rsidR="00276754" w:rsidRPr="00276754" w:rsidRDefault="00276754" w:rsidP="00276754">
      <w:pPr>
        <w:tabs>
          <w:tab w:val="left" w:pos="426"/>
          <w:tab w:val="left" w:pos="851"/>
        </w:tabs>
        <w:spacing w:after="0" w:line="240" w:lineRule="auto"/>
        <w:ind w:firstLine="1134"/>
        <w:jc w:val="thaiDistribute"/>
        <w:rPr>
          <w:rFonts w:ascii="TH Niramit AS" w:eastAsia="Calibri" w:hAnsi="TH Niramit AS" w:cs="TH Niramit AS"/>
          <w:sz w:val="32"/>
          <w:szCs w:val="32"/>
        </w:rPr>
      </w:pPr>
      <w:r w:rsidRPr="00276754">
        <w:rPr>
          <w:rFonts w:ascii="TH Niramit AS" w:eastAsia="Calibri" w:hAnsi="TH Niramit AS" w:cs="TH Niramit AS"/>
          <w:sz w:val="32"/>
          <w:szCs w:val="32"/>
        </w:rPr>
        <w:t>2</w:t>
      </w:r>
      <w:r w:rsidRPr="00276754">
        <w:rPr>
          <w:rFonts w:ascii="TH Niramit AS" w:eastAsia="Calibri" w:hAnsi="TH Niramit AS" w:cs="TH Niramit AS"/>
          <w:sz w:val="32"/>
          <w:szCs w:val="32"/>
          <w:cs/>
        </w:rPr>
        <w:t>) เพื่อผลิตบัณฑิตที่มีคุณลักษณะของบัณฑิตที่พึงประสงค์ ขยัน หมั่นเพียร ซื่อสัตย์ สุจริตมีน้ำใจเอื้อเกื้อกูลต่อสังคมและมีความสุขในการใช้ชีวิต</w:t>
      </w:r>
    </w:p>
    <w:p w14:paraId="69077270" w14:textId="77777777" w:rsidR="00276754" w:rsidRPr="00276754" w:rsidRDefault="00276754" w:rsidP="00276754">
      <w:pPr>
        <w:tabs>
          <w:tab w:val="left" w:pos="426"/>
          <w:tab w:val="left" w:pos="851"/>
        </w:tabs>
        <w:spacing w:after="0" w:line="240" w:lineRule="auto"/>
        <w:ind w:firstLine="1134"/>
        <w:jc w:val="thaiDistribute"/>
        <w:rPr>
          <w:rFonts w:ascii="TH Niramit AS" w:eastAsia="Calibri" w:hAnsi="TH Niramit AS" w:cs="TH Niramit AS"/>
          <w:sz w:val="32"/>
          <w:szCs w:val="32"/>
        </w:rPr>
      </w:pPr>
      <w:r w:rsidRPr="00276754">
        <w:rPr>
          <w:rFonts w:ascii="TH Niramit AS" w:eastAsia="Calibri" w:hAnsi="TH Niramit AS" w:cs="TH Niramit AS"/>
          <w:sz w:val="32"/>
          <w:szCs w:val="32"/>
        </w:rPr>
        <w:t>3</w:t>
      </w:r>
      <w:r w:rsidRPr="00276754">
        <w:rPr>
          <w:rFonts w:ascii="TH Niramit AS" w:eastAsia="Calibri" w:hAnsi="TH Niramit AS" w:cs="TH Niramit AS"/>
          <w:sz w:val="32"/>
          <w:szCs w:val="32"/>
          <w:cs/>
        </w:rPr>
        <w:t>) เพื่อผลิตบัณฑิตที่มีคุณธรรม จริยธรรม มีความรับผิดชอบต่อสังคม และเป็นที่ยอมรับของคนในสังคม</w:t>
      </w:r>
    </w:p>
    <w:p w14:paraId="5DBE190A" w14:textId="77777777" w:rsidR="00276754" w:rsidRPr="00276754" w:rsidRDefault="00276754" w:rsidP="00276754">
      <w:pPr>
        <w:tabs>
          <w:tab w:val="left" w:pos="426"/>
          <w:tab w:val="left" w:pos="851"/>
        </w:tabs>
        <w:spacing w:after="0" w:line="240" w:lineRule="auto"/>
        <w:jc w:val="thaiDistribute"/>
        <w:rPr>
          <w:rFonts w:ascii="TH Niramit AS" w:eastAsia="Calibri" w:hAnsi="TH Niramit AS" w:cs="TH Niramit AS"/>
          <w:sz w:val="32"/>
          <w:szCs w:val="32"/>
        </w:rPr>
      </w:pPr>
      <w:r w:rsidRPr="00276754">
        <w:rPr>
          <w:rFonts w:ascii="TH Niramit AS" w:eastAsia="Calibri" w:hAnsi="TH Niramit AS" w:cs="TH Niramit AS"/>
          <w:sz w:val="32"/>
          <w:szCs w:val="32"/>
          <w:cs/>
        </w:rPr>
        <w:tab/>
      </w:r>
      <w:r w:rsidRPr="00276754">
        <w:rPr>
          <w:rFonts w:ascii="TH Niramit AS" w:eastAsia="Calibri" w:hAnsi="TH Niramit AS" w:cs="TH Niramit AS"/>
          <w:sz w:val="32"/>
          <w:szCs w:val="32"/>
          <w:cs/>
        </w:rPr>
        <w:tab/>
        <w:t>ทั้งนี้ การสื่อสารปรัชญาของหลักสูตรไปยังกลุ่มผู้มีส่วนได้เสีย ได้แก่  นักศึกษา ผู้ปกครอง</w:t>
      </w:r>
    </w:p>
    <w:p w14:paraId="60D3731E" w14:textId="77777777" w:rsidR="00276754" w:rsidRPr="00276754" w:rsidRDefault="00276754" w:rsidP="00276754">
      <w:pPr>
        <w:tabs>
          <w:tab w:val="left" w:pos="426"/>
          <w:tab w:val="left" w:pos="851"/>
        </w:tabs>
        <w:spacing w:after="0" w:line="240" w:lineRule="auto"/>
        <w:jc w:val="thaiDistribute"/>
        <w:rPr>
          <w:rFonts w:ascii="TH Niramit AS" w:eastAsia="Calibri" w:hAnsi="TH Niramit AS" w:cs="TH Niramit AS"/>
          <w:sz w:val="32"/>
          <w:szCs w:val="32"/>
        </w:rPr>
      </w:pPr>
      <w:r w:rsidRPr="00276754">
        <w:rPr>
          <w:rFonts w:ascii="TH Niramit AS" w:eastAsia="Calibri" w:hAnsi="TH Niramit AS" w:cs="TH Niramit AS"/>
          <w:sz w:val="32"/>
          <w:szCs w:val="32"/>
          <w:cs/>
        </w:rPr>
        <w:t xml:space="preserve">นักศึกษา  ผู้ใช้บัณฑิต (บริษัทเอกชน/หน่วยงานภาครัฐที่เกี่ยวข้องกับการพาณิชย์/หน่วยงานรัฐวิสาหกิจ) </w:t>
      </w:r>
    </w:p>
    <w:p w14:paraId="2AF4219D" w14:textId="77777777" w:rsidR="00276754" w:rsidRPr="00276754" w:rsidRDefault="00276754" w:rsidP="00276754">
      <w:pPr>
        <w:tabs>
          <w:tab w:val="left" w:pos="426"/>
          <w:tab w:val="left" w:pos="851"/>
        </w:tabs>
        <w:spacing w:after="0" w:line="240" w:lineRule="auto"/>
        <w:jc w:val="thaiDistribute"/>
        <w:rPr>
          <w:rFonts w:ascii="TH Niramit AS" w:eastAsia="Calibri" w:hAnsi="TH Niramit AS" w:cs="TH Niramit AS"/>
          <w:sz w:val="32"/>
          <w:szCs w:val="32"/>
        </w:rPr>
      </w:pPr>
      <w:r w:rsidRPr="00276754">
        <w:rPr>
          <w:rFonts w:ascii="TH Niramit AS" w:eastAsia="Calibri" w:hAnsi="TH Niramit AS" w:cs="TH Niramit AS"/>
          <w:sz w:val="32"/>
          <w:szCs w:val="32"/>
          <w:cs/>
        </w:rPr>
        <w:t>นักเรียนระดับมัธยมศึกษาตอนปลาย ผู้ปกครองนักเรียนระดับมัธยมศึกษาตอนปลาย ครูแนะแนว</w:t>
      </w:r>
    </w:p>
    <w:p w14:paraId="72BA4419" w14:textId="77777777" w:rsidR="00276754" w:rsidRPr="00276754" w:rsidRDefault="00276754" w:rsidP="00276754">
      <w:pPr>
        <w:tabs>
          <w:tab w:val="left" w:pos="426"/>
          <w:tab w:val="left" w:pos="851"/>
        </w:tabs>
        <w:spacing w:after="0" w:line="240" w:lineRule="auto"/>
        <w:jc w:val="thaiDistribute"/>
        <w:rPr>
          <w:rFonts w:ascii="TH Niramit AS" w:eastAsia="Calibri" w:hAnsi="TH Niramit AS" w:cs="TH Niramit AS"/>
          <w:sz w:val="32"/>
          <w:szCs w:val="32"/>
        </w:rPr>
      </w:pPr>
      <w:r w:rsidRPr="00276754">
        <w:rPr>
          <w:rFonts w:ascii="TH Niramit AS" w:eastAsia="Calibri" w:hAnsi="TH Niramit AS" w:cs="TH Niramit AS"/>
          <w:sz w:val="32"/>
          <w:szCs w:val="32"/>
          <w:cs/>
        </w:rPr>
        <w:t>การศึกษาต่อระดับอุดมศึกษา และชุมชนโดยรอบมหาวิทยาลัย ทั้งทางออนไลน์และออฟไลน์ โดยช่อง</w:t>
      </w:r>
    </w:p>
    <w:p w14:paraId="3CF85783" w14:textId="3C94142D" w:rsidR="00276754" w:rsidRPr="00276754" w:rsidRDefault="00276754" w:rsidP="00276754">
      <w:pPr>
        <w:tabs>
          <w:tab w:val="left" w:pos="426"/>
          <w:tab w:val="left" w:pos="851"/>
        </w:tabs>
        <w:spacing w:after="0" w:line="240" w:lineRule="auto"/>
        <w:jc w:val="thaiDistribute"/>
        <w:rPr>
          <w:rFonts w:ascii="TH Niramit AS" w:eastAsia="Calibri" w:hAnsi="TH Niramit AS" w:cs="TH Niramit AS"/>
          <w:sz w:val="32"/>
          <w:szCs w:val="32"/>
        </w:rPr>
      </w:pPr>
      <w:r w:rsidRPr="00276754">
        <w:rPr>
          <w:rFonts w:ascii="TH Niramit AS" w:eastAsia="Calibri" w:hAnsi="TH Niramit AS" w:cs="TH Niramit AS"/>
          <w:sz w:val="32"/>
          <w:szCs w:val="32"/>
          <w:cs/>
        </w:rPr>
        <w:t xml:space="preserve">ทางการสื่อสารออนไลน์มีการเผยแพร่ประชาสัมพันธ์หลักสูตรผ่านระบบรับทราบหลักสูตร ของสำนักงานคณะกรรมการการอุดมศึกษา (ระบบ  </w:t>
      </w:r>
      <w:r w:rsidRPr="00276754">
        <w:rPr>
          <w:rFonts w:ascii="TH Niramit AS" w:eastAsia="Calibri" w:hAnsi="TH Niramit AS" w:cs="TH Niramit AS"/>
          <w:sz w:val="32"/>
          <w:szCs w:val="32"/>
        </w:rPr>
        <w:t xml:space="preserve">CHECO)  </w:t>
      </w:r>
      <w:r w:rsidRPr="00276754">
        <w:rPr>
          <w:rFonts w:ascii="TH Niramit AS" w:eastAsia="Calibri" w:hAnsi="TH Niramit AS" w:cs="TH Niramit AS"/>
          <w:sz w:val="32"/>
          <w:szCs w:val="32"/>
          <w:cs/>
        </w:rPr>
        <w:t>เว็บไซต์มหาวิทยาลัยแม่โจ้ -ชุมพร และ</w:t>
      </w:r>
    </w:p>
    <w:p w14:paraId="1E420B0B" w14:textId="77777777" w:rsidR="00276754" w:rsidRPr="00276754" w:rsidRDefault="00276754" w:rsidP="00276754">
      <w:pPr>
        <w:tabs>
          <w:tab w:val="left" w:pos="426"/>
          <w:tab w:val="left" w:pos="851"/>
        </w:tabs>
        <w:spacing w:after="0" w:line="240" w:lineRule="auto"/>
        <w:jc w:val="thaiDistribute"/>
        <w:rPr>
          <w:rFonts w:ascii="TH Niramit AS" w:eastAsia="Calibri" w:hAnsi="TH Niramit AS" w:cs="TH Niramit AS"/>
          <w:sz w:val="32"/>
          <w:szCs w:val="32"/>
        </w:rPr>
      </w:pPr>
      <w:r w:rsidRPr="00276754">
        <w:rPr>
          <w:rFonts w:ascii="TH Niramit AS" w:eastAsia="Calibri" w:hAnsi="TH Niramit AS" w:cs="TH Niramit AS"/>
          <w:sz w:val="32"/>
          <w:szCs w:val="32"/>
          <w:cs/>
        </w:rPr>
        <w:t>เว็บไซต์มหาวิทยาลัยแม่โจ้ นอกจากนี้ ทางสาขาวิชาจะดำเนินการเผยแพร่ประชาสัมพันธ์ปรัชญาของ</w:t>
      </w:r>
    </w:p>
    <w:p w14:paraId="66AE5F4A" w14:textId="664435E1" w:rsidR="00276754" w:rsidRPr="00276754" w:rsidRDefault="00276754" w:rsidP="00276754">
      <w:pPr>
        <w:tabs>
          <w:tab w:val="left" w:pos="426"/>
          <w:tab w:val="left" w:pos="851"/>
        </w:tabs>
        <w:spacing w:after="0" w:line="240" w:lineRule="auto"/>
        <w:jc w:val="thaiDistribute"/>
        <w:rPr>
          <w:rFonts w:ascii="TH Niramit AS" w:eastAsia="Calibri" w:hAnsi="TH Niramit AS" w:cs="TH Niramit AS"/>
          <w:sz w:val="32"/>
          <w:szCs w:val="32"/>
        </w:rPr>
      </w:pPr>
      <w:r w:rsidRPr="00276754">
        <w:rPr>
          <w:rFonts w:ascii="TH Niramit AS" w:eastAsia="Calibri" w:hAnsi="TH Niramit AS" w:cs="TH Niramit AS"/>
          <w:sz w:val="32"/>
          <w:szCs w:val="32"/>
          <w:cs/>
        </w:rPr>
        <w:t>หลักสูตรผ่านช่องทางออฟไลน์ อาทิเช่น ในการประชาสัมพันธ์หลักสูตรผ่านการแนะแนวการศึกษาร่วมกับฝ่ายบริการวิชาการ มหาวิทยาลัยแม่โจ้</w:t>
      </w:r>
      <w:r w:rsidRPr="00276754">
        <w:rPr>
          <w:rFonts w:ascii="TH Niramit AS" w:eastAsia="Calibri" w:hAnsi="TH Niramit AS" w:cs="TH Niramit AS"/>
          <w:sz w:val="32"/>
          <w:szCs w:val="32"/>
        </w:rPr>
        <w:t>-</w:t>
      </w:r>
      <w:r w:rsidRPr="00276754">
        <w:rPr>
          <w:rFonts w:ascii="TH Niramit AS" w:eastAsia="Calibri" w:hAnsi="TH Niramit AS" w:cs="TH Niramit AS"/>
          <w:sz w:val="32"/>
          <w:szCs w:val="32"/>
          <w:cs/>
        </w:rPr>
        <w:t xml:space="preserve">ชุมพร การเข้าพบครูแนะแนวในโรงเรียนมัธยมศึกษาตอนปลายในพื้นที่ จังหวัดชุมพร จังหวัดระนอง และจังหวัดสุราษฏร์ธานี ประชาสัมพันธ์หลักสูตร </w:t>
      </w:r>
      <w:r w:rsidRPr="00580F30">
        <w:rPr>
          <w:rFonts w:ascii="TH Niramit AS" w:eastAsia="Calibri" w:hAnsi="TH Niramit AS" w:cs="TH Niramit AS"/>
          <w:sz w:val="32"/>
          <w:szCs w:val="32"/>
        </w:rPr>
        <w:t xml:space="preserve">   </w:t>
      </w:r>
      <w:r w:rsidRPr="00276754">
        <w:rPr>
          <w:rFonts w:ascii="TH Niramit AS" w:eastAsia="Calibri" w:hAnsi="TH Niramit AS" w:cs="TH Niramit AS"/>
          <w:sz w:val="32"/>
          <w:szCs w:val="32"/>
          <w:cs/>
        </w:rPr>
        <w:lastRenderedPageBreak/>
        <w:t>การประชุมร่วมกับผู้ปกครองนักศึกษาในการปฐมนิเทศนักศึกษา รวมถึงการสนับสนุนให้นักศึกษาเข้าร่วมโครงการประกวดทักษะทางด้านธุรกิจต่างๆ กับหน่วยงานภายนอก เพื่อให้กลุ่มผู้มีส่วนได้ส่วนเสียได้รับทราบข้อมูลด้านปรัชญาหลักสูตรอย่างชัดเจน</w:t>
      </w:r>
    </w:p>
    <w:tbl>
      <w:tblPr>
        <w:tblW w:w="9155" w:type="dxa"/>
        <w:tblInd w:w="93" w:type="dxa"/>
        <w:tblLook w:val="04A0" w:firstRow="1" w:lastRow="0" w:firstColumn="1" w:lastColumn="0" w:noHBand="0" w:noVBand="1"/>
      </w:tblPr>
      <w:tblGrid>
        <w:gridCol w:w="3689"/>
        <w:gridCol w:w="1265"/>
        <w:gridCol w:w="1825"/>
        <w:gridCol w:w="1056"/>
        <w:gridCol w:w="1320"/>
      </w:tblGrid>
      <w:tr w:rsidR="007D3361" w:rsidRPr="00276754" w14:paraId="7DF94A1D" w14:textId="77777777" w:rsidTr="00463336">
        <w:trPr>
          <w:trHeight w:val="2213"/>
        </w:trPr>
        <w:tc>
          <w:tcPr>
            <w:tcW w:w="3689"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4A8A7FDC" w14:textId="77777777" w:rsidR="007D3361" w:rsidRPr="00276754" w:rsidRDefault="007D3361" w:rsidP="00276754">
            <w:pPr>
              <w:jc w:val="center"/>
              <w:rPr>
                <w:rFonts w:ascii="TH Niramit AS" w:eastAsia="Times New Roman" w:hAnsi="TH Niramit AS" w:cs="TH Niramit AS"/>
                <w:b/>
                <w:bCs/>
                <w:color w:val="000000"/>
                <w:sz w:val="28"/>
              </w:rPr>
            </w:pPr>
            <w:r w:rsidRPr="00276754">
              <w:rPr>
                <w:rFonts w:ascii="TH Niramit AS" w:eastAsia="Times New Roman" w:hAnsi="TH Niramit AS" w:cs="TH Niramit AS"/>
                <w:b/>
                <w:bCs/>
                <w:color w:val="000000"/>
                <w:sz w:val="28"/>
                <w:cs/>
              </w:rPr>
              <w:t>ช่องทางการเข้าถึงข้อมูล</w:t>
            </w:r>
          </w:p>
        </w:tc>
        <w:tc>
          <w:tcPr>
            <w:tcW w:w="1265" w:type="dxa"/>
            <w:tcBorders>
              <w:top w:val="single" w:sz="8" w:space="0" w:color="auto"/>
              <w:left w:val="nil"/>
              <w:right w:val="single" w:sz="8" w:space="0" w:color="auto"/>
            </w:tcBorders>
            <w:shd w:val="clear" w:color="auto" w:fill="auto"/>
            <w:vAlign w:val="center"/>
            <w:hideMark/>
          </w:tcPr>
          <w:p w14:paraId="3E57FCEE" w14:textId="5853E4D8" w:rsidR="007D3361" w:rsidRPr="00276754" w:rsidRDefault="007D3361" w:rsidP="00276754">
            <w:pPr>
              <w:rPr>
                <w:rFonts w:ascii="TH Niramit AS" w:eastAsia="Times New Roman" w:hAnsi="TH Niramit AS" w:cs="TH Niramit AS"/>
                <w:b/>
                <w:bCs/>
                <w:color w:val="000000"/>
                <w:sz w:val="28"/>
                <w:cs/>
              </w:rPr>
            </w:pPr>
            <w:r w:rsidRPr="00276754">
              <w:rPr>
                <w:rFonts w:ascii="TH Niramit AS" w:eastAsia="Times New Roman" w:hAnsi="TH Niramit AS" w:cs="TH Niramit AS"/>
                <w:b/>
                <w:bCs/>
                <w:color w:val="000000"/>
                <w:sz w:val="28"/>
                <w:cs/>
              </w:rPr>
              <w:t>การเข้าถึงข้อมูล (ยาก/ง่าย)</w:t>
            </w:r>
          </w:p>
        </w:tc>
        <w:tc>
          <w:tcPr>
            <w:tcW w:w="1825" w:type="dxa"/>
            <w:tcBorders>
              <w:top w:val="single" w:sz="8" w:space="0" w:color="auto"/>
              <w:left w:val="nil"/>
              <w:right w:val="single" w:sz="8" w:space="0" w:color="auto"/>
            </w:tcBorders>
            <w:shd w:val="clear" w:color="auto" w:fill="auto"/>
            <w:vAlign w:val="center"/>
            <w:hideMark/>
          </w:tcPr>
          <w:p w14:paraId="508F006A" w14:textId="167AFF33" w:rsidR="007D3361" w:rsidRPr="00276754" w:rsidRDefault="007D3361" w:rsidP="007D3361">
            <w:pPr>
              <w:jc w:val="center"/>
              <w:rPr>
                <w:rFonts w:ascii="TH Niramit AS" w:eastAsia="Times New Roman" w:hAnsi="TH Niramit AS" w:cs="TH Niramit AS"/>
                <w:b/>
                <w:bCs/>
                <w:color w:val="000000"/>
                <w:sz w:val="28"/>
              </w:rPr>
            </w:pPr>
            <w:r w:rsidRPr="00276754">
              <w:rPr>
                <w:rFonts w:ascii="TH Niramit AS" w:eastAsia="Times New Roman" w:hAnsi="TH Niramit AS" w:cs="TH Niramit AS"/>
                <w:b/>
                <w:bCs/>
                <w:color w:val="000000"/>
                <w:sz w:val="28"/>
                <w:cs/>
              </w:rPr>
              <w:t>ความครบถ้วน/ตรงกับความต้องการ</w:t>
            </w:r>
          </w:p>
        </w:tc>
        <w:tc>
          <w:tcPr>
            <w:tcW w:w="1056"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190FC710" w14:textId="77777777" w:rsidR="007D3361" w:rsidRPr="00276754" w:rsidRDefault="007D3361" w:rsidP="00276754">
            <w:pPr>
              <w:jc w:val="center"/>
              <w:rPr>
                <w:rFonts w:ascii="TH Niramit AS" w:eastAsia="Times New Roman" w:hAnsi="TH Niramit AS" w:cs="TH Niramit AS"/>
                <w:b/>
                <w:bCs/>
                <w:color w:val="000000"/>
                <w:sz w:val="28"/>
              </w:rPr>
            </w:pPr>
            <w:r w:rsidRPr="00276754">
              <w:rPr>
                <w:rFonts w:ascii="TH Niramit AS" w:eastAsia="Times New Roman" w:hAnsi="TH Niramit AS" w:cs="TH Niramit AS"/>
                <w:b/>
                <w:bCs/>
                <w:color w:val="000000"/>
                <w:sz w:val="28"/>
                <w:cs/>
              </w:rPr>
              <w:t>ข้อมูลมีความเป็นปัจจุบัน</w:t>
            </w:r>
          </w:p>
        </w:tc>
        <w:tc>
          <w:tcPr>
            <w:tcW w:w="1320"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0D548184" w14:textId="77777777" w:rsidR="007D3361" w:rsidRPr="00276754" w:rsidRDefault="007D3361" w:rsidP="00276754">
            <w:pPr>
              <w:jc w:val="center"/>
              <w:rPr>
                <w:rFonts w:ascii="TH Niramit AS" w:eastAsia="Times New Roman" w:hAnsi="TH Niramit AS" w:cs="TH Niramit AS"/>
                <w:b/>
                <w:bCs/>
                <w:color w:val="000000"/>
                <w:sz w:val="28"/>
              </w:rPr>
            </w:pPr>
            <w:r w:rsidRPr="00276754">
              <w:rPr>
                <w:rFonts w:ascii="TH Niramit AS" w:eastAsia="Times New Roman" w:hAnsi="TH Niramit AS" w:cs="TH Niramit AS"/>
                <w:b/>
                <w:bCs/>
                <w:color w:val="000000"/>
                <w:sz w:val="28"/>
                <w:cs/>
              </w:rPr>
              <w:t>ข้อเสนอแนะอื่น ๆ</w:t>
            </w:r>
          </w:p>
        </w:tc>
      </w:tr>
      <w:tr w:rsidR="00276754" w:rsidRPr="00276754" w14:paraId="78E95A28" w14:textId="77777777" w:rsidTr="00104644">
        <w:trPr>
          <w:trHeight w:val="450"/>
        </w:trPr>
        <w:tc>
          <w:tcPr>
            <w:tcW w:w="91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14:paraId="158DB870" w14:textId="77777777" w:rsidR="00276754" w:rsidRPr="00276754" w:rsidRDefault="00276754" w:rsidP="00276754">
            <w:pPr>
              <w:jc w:val="both"/>
              <w:rPr>
                <w:rFonts w:ascii="TH Niramit AS" w:eastAsia="Times New Roman" w:hAnsi="TH Niramit AS" w:cs="TH Niramit AS"/>
                <w:color w:val="000000"/>
                <w:sz w:val="32"/>
                <w:szCs w:val="32"/>
              </w:rPr>
            </w:pPr>
            <w:r w:rsidRPr="00276754">
              <w:rPr>
                <w:rFonts w:ascii="TH Niramit AS" w:eastAsia="Times New Roman" w:hAnsi="TH Niramit AS" w:cs="TH Niramit AS"/>
                <w:color w:val="000000"/>
                <w:sz w:val="32"/>
                <w:szCs w:val="32"/>
                <w:cs/>
              </w:rPr>
              <w:t xml:space="preserve">กลุ่มผู้มีส่วนได้ส่วนเสีย </w:t>
            </w:r>
            <w:r w:rsidRPr="00276754">
              <w:rPr>
                <w:rFonts w:ascii="TH Niramit AS" w:eastAsia="Times New Roman" w:hAnsi="TH Niramit AS" w:cs="TH Niramit AS"/>
                <w:color w:val="000000"/>
                <w:sz w:val="32"/>
                <w:szCs w:val="32"/>
              </w:rPr>
              <w:t xml:space="preserve">: </w:t>
            </w:r>
            <w:r w:rsidRPr="00276754">
              <w:rPr>
                <w:rFonts w:ascii="TH Niramit AS" w:eastAsia="Times New Roman" w:hAnsi="TH Niramit AS" w:cs="TH Niramit AS"/>
                <w:color w:val="000000"/>
                <w:sz w:val="32"/>
                <w:szCs w:val="32"/>
                <w:cs/>
              </w:rPr>
              <w:t xml:space="preserve">นักศึกษา </w:t>
            </w:r>
            <w:proofErr w:type="spellStart"/>
            <w:r w:rsidRPr="00276754">
              <w:rPr>
                <w:rFonts w:ascii="TH Niramit AS" w:eastAsia="Times New Roman" w:hAnsi="TH Niramit AS" w:cs="TH Niramit AS"/>
                <w:color w:val="000000"/>
                <w:sz w:val="32"/>
                <w:szCs w:val="32"/>
                <w:cs/>
              </w:rPr>
              <w:t>ผู</w:t>
            </w:r>
            <w:proofErr w:type="spellEnd"/>
            <w:r w:rsidRPr="00276754">
              <w:rPr>
                <w:rFonts w:ascii="TH Niramit AS" w:eastAsia="Times New Roman" w:hAnsi="TH Niramit AS" w:cs="TH Niramit AS"/>
                <w:color w:val="000000"/>
                <w:sz w:val="32"/>
                <w:szCs w:val="32"/>
                <w:cs/>
              </w:rPr>
              <w:t>ใช้บัณฑิต นักเรียนระดับมัธยมศึกษาตอนปลาย ผู้ปกครองนักศึกษา ผู้ปกครองนักเรียนระดับมัธยมศึกษาตอนปลาย ครูแนะแนวการศึกษาต่อระดับอุดมศึกษา ศิษย์เก่า  และชุมชมโดยรอบมหาวิทยาลัย นักเรียน นักศึกษา</w:t>
            </w:r>
          </w:p>
        </w:tc>
      </w:tr>
      <w:tr w:rsidR="00276754" w:rsidRPr="00276754" w14:paraId="1ABF9A84" w14:textId="77777777" w:rsidTr="00104644">
        <w:trPr>
          <w:trHeight w:val="360"/>
        </w:trPr>
        <w:tc>
          <w:tcPr>
            <w:tcW w:w="3689" w:type="dxa"/>
            <w:tcBorders>
              <w:top w:val="nil"/>
              <w:left w:val="single" w:sz="8" w:space="0" w:color="auto"/>
              <w:bottom w:val="single" w:sz="8" w:space="0" w:color="auto"/>
              <w:right w:val="single" w:sz="8" w:space="0" w:color="auto"/>
            </w:tcBorders>
            <w:shd w:val="clear" w:color="auto" w:fill="auto"/>
            <w:vAlign w:val="center"/>
            <w:hideMark/>
          </w:tcPr>
          <w:p w14:paraId="2B349696" w14:textId="77777777" w:rsidR="00276754" w:rsidRPr="00276754" w:rsidRDefault="005130E4" w:rsidP="00276754">
            <w:pPr>
              <w:rPr>
                <w:rFonts w:ascii="TH Niramit AS" w:eastAsia="Times New Roman" w:hAnsi="TH Niramit AS" w:cs="TH Niramit AS"/>
                <w:color w:val="000000"/>
                <w:sz w:val="28"/>
              </w:rPr>
            </w:pPr>
            <w:hyperlink r:id="rId41" w:history="1">
              <w:r w:rsidR="00276754" w:rsidRPr="00276754">
                <w:rPr>
                  <w:rFonts w:ascii="TH Niramit AS" w:eastAsia="Times New Roman" w:hAnsi="TH Niramit AS" w:cs="TH Niramit AS"/>
                  <w:color w:val="0563C1" w:themeColor="hyperlink"/>
                  <w:sz w:val="28"/>
                  <w:u w:val="single"/>
                  <w:cs/>
                </w:rPr>
                <w:t>เว็บไซต์มหาวิทยาลัยแม่โจ้-ชุมพร</w:t>
              </w:r>
            </w:hyperlink>
            <w:r w:rsidR="00276754" w:rsidRPr="00276754">
              <w:rPr>
                <w:rFonts w:ascii="TH Niramit AS" w:eastAsia="Times New Roman" w:hAnsi="TH Niramit AS" w:cs="TH Niramit AS"/>
                <w:color w:val="000000"/>
                <w:sz w:val="28"/>
                <w:cs/>
              </w:rPr>
              <w:t xml:space="preserve"> </w:t>
            </w:r>
          </w:p>
          <w:p w14:paraId="1B81BB41" w14:textId="6BB416AF" w:rsidR="00276754" w:rsidRPr="00276754" w:rsidRDefault="00276754" w:rsidP="00276754">
            <w:pPr>
              <w:rPr>
                <w:rFonts w:ascii="TH Niramit AS" w:eastAsia="Times New Roman" w:hAnsi="TH Niramit AS" w:cs="TH Niramit AS"/>
                <w:color w:val="000000"/>
                <w:sz w:val="28"/>
                <w:cs/>
              </w:rPr>
            </w:pPr>
            <w:r w:rsidRPr="00276754">
              <w:rPr>
                <w:rFonts w:ascii="TH Niramit AS" w:eastAsia="Times New Roman" w:hAnsi="TH Niramit AS" w:cs="TH Niramit AS"/>
                <w:color w:val="000000"/>
                <w:sz w:val="28"/>
                <w:cs/>
              </w:rPr>
              <w:t>และ</w:t>
            </w:r>
            <w:r w:rsidRPr="00276754">
              <w:rPr>
                <w:rFonts w:ascii="TH Niramit AS" w:eastAsia="Times New Roman" w:hAnsi="TH Niramit AS" w:cs="TH Niramit AS"/>
                <w:color w:val="000000"/>
                <w:sz w:val="28"/>
                <w:cs/>
              </w:rPr>
              <w:br/>
            </w:r>
            <w:hyperlink r:id="rId42" w:history="1">
              <w:r w:rsidRPr="00276754">
                <w:rPr>
                  <w:rFonts w:ascii="TH Niramit AS" w:eastAsia="Times New Roman" w:hAnsi="TH Niramit AS" w:cs="TH Niramit AS"/>
                  <w:color w:val="0563C1" w:themeColor="hyperlink"/>
                  <w:sz w:val="28"/>
                  <w:u w:val="single"/>
                  <w:cs/>
                </w:rPr>
                <w:t>เว</w:t>
              </w:r>
              <w:r w:rsidRPr="00580F30">
                <w:rPr>
                  <w:rFonts w:ascii="TH Niramit AS" w:eastAsia="Times New Roman" w:hAnsi="TH Niramit AS" w:cs="TH Niramit AS"/>
                  <w:color w:val="0563C1" w:themeColor="hyperlink"/>
                  <w:sz w:val="28"/>
                  <w:u w:val="single"/>
                  <w:cs/>
                </w:rPr>
                <w:t>็</w:t>
              </w:r>
              <w:r w:rsidRPr="00276754">
                <w:rPr>
                  <w:rFonts w:ascii="TH Niramit AS" w:eastAsia="Times New Roman" w:hAnsi="TH Niramit AS" w:cs="TH Niramit AS"/>
                  <w:color w:val="0563C1" w:themeColor="hyperlink"/>
                  <w:sz w:val="28"/>
                  <w:u w:val="single"/>
                  <w:cs/>
                </w:rPr>
                <w:t xml:space="preserve">ปไซต์ของมหาวิทยาลัยแม่โจ้ </w:t>
              </w:r>
            </w:hyperlink>
            <w:r w:rsidRPr="00276754">
              <w:rPr>
                <w:rFonts w:ascii="TH Niramit AS" w:eastAsia="Times New Roman" w:hAnsi="TH Niramit AS" w:cs="TH Niramit AS"/>
                <w:color w:val="000000"/>
                <w:sz w:val="28"/>
                <w:cs/>
              </w:rPr>
              <w:t xml:space="preserve"> </w:t>
            </w:r>
          </w:p>
        </w:tc>
        <w:tc>
          <w:tcPr>
            <w:tcW w:w="1265" w:type="dxa"/>
            <w:tcBorders>
              <w:top w:val="nil"/>
              <w:left w:val="nil"/>
              <w:bottom w:val="single" w:sz="8" w:space="0" w:color="auto"/>
              <w:right w:val="single" w:sz="8" w:space="0" w:color="auto"/>
            </w:tcBorders>
            <w:shd w:val="clear" w:color="auto" w:fill="auto"/>
            <w:vAlign w:val="center"/>
            <w:hideMark/>
          </w:tcPr>
          <w:p w14:paraId="5AF98062" w14:textId="77777777" w:rsidR="00276754" w:rsidRPr="00276754" w:rsidRDefault="00276754" w:rsidP="00276754">
            <w:pPr>
              <w:jc w:val="center"/>
              <w:rPr>
                <w:rFonts w:ascii="TH Niramit AS" w:eastAsia="Times New Roman" w:hAnsi="TH Niramit AS" w:cs="TH Niramit AS"/>
                <w:color w:val="000000"/>
                <w:sz w:val="28"/>
                <w:cs/>
              </w:rPr>
            </w:pPr>
            <w:r w:rsidRPr="00276754">
              <w:rPr>
                <w:rFonts w:ascii="TH Niramit AS" w:eastAsia="Times New Roman" w:hAnsi="TH Niramit AS" w:cs="TH Niramit AS"/>
                <w:color w:val="000000"/>
                <w:sz w:val="28"/>
                <w:cs/>
              </w:rPr>
              <w:t>ง่าย</w:t>
            </w:r>
          </w:p>
        </w:tc>
        <w:tc>
          <w:tcPr>
            <w:tcW w:w="1825" w:type="dxa"/>
            <w:tcBorders>
              <w:top w:val="nil"/>
              <w:left w:val="nil"/>
              <w:bottom w:val="single" w:sz="8" w:space="0" w:color="auto"/>
              <w:right w:val="single" w:sz="8" w:space="0" w:color="auto"/>
            </w:tcBorders>
            <w:shd w:val="clear" w:color="auto" w:fill="auto"/>
            <w:vAlign w:val="center"/>
            <w:hideMark/>
          </w:tcPr>
          <w:p w14:paraId="30BF0C4A" w14:textId="77777777" w:rsidR="00276754" w:rsidRPr="00276754" w:rsidRDefault="00276754" w:rsidP="00276754">
            <w:pPr>
              <w:jc w:val="center"/>
              <w:rPr>
                <w:rFonts w:ascii="TH Niramit AS" w:eastAsia="Times New Roman" w:hAnsi="TH Niramit AS" w:cs="TH Niramit AS"/>
                <w:color w:val="000000"/>
                <w:sz w:val="28"/>
                <w:cs/>
              </w:rPr>
            </w:pPr>
            <w:r w:rsidRPr="00276754">
              <w:rPr>
                <w:rFonts w:ascii="TH Niramit AS" w:eastAsia="Times New Roman" w:hAnsi="TH Niramit AS" w:cs="TH Niramit AS"/>
                <w:color w:val="000000"/>
                <w:sz w:val="28"/>
                <w:cs/>
              </w:rPr>
              <w:t>ครบถ้วน</w:t>
            </w:r>
          </w:p>
        </w:tc>
        <w:tc>
          <w:tcPr>
            <w:tcW w:w="1056" w:type="dxa"/>
            <w:tcBorders>
              <w:top w:val="nil"/>
              <w:left w:val="nil"/>
              <w:bottom w:val="single" w:sz="8" w:space="0" w:color="auto"/>
              <w:right w:val="single" w:sz="8" w:space="0" w:color="auto"/>
            </w:tcBorders>
            <w:shd w:val="clear" w:color="auto" w:fill="auto"/>
            <w:vAlign w:val="center"/>
            <w:hideMark/>
          </w:tcPr>
          <w:p w14:paraId="2C4740CF" w14:textId="77777777" w:rsidR="00276754" w:rsidRPr="00276754" w:rsidRDefault="00276754" w:rsidP="00276754">
            <w:pPr>
              <w:jc w:val="center"/>
              <w:rPr>
                <w:rFonts w:ascii="TH Niramit AS" w:eastAsia="Times New Roman" w:hAnsi="TH Niramit AS" w:cs="TH Niramit AS"/>
                <w:b/>
                <w:bCs/>
                <w:color w:val="000000"/>
                <w:sz w:val="28"/>
              </w:rPr>
            </w:pPr>
            <w:r w:rsidRPr="00276754">
              <w:rPr>
                <w:rFonts w:ascii="TH Niramit AS" w:eastAsia="Calibri" w:hAnsi="TH Niramit AS" w:cs="TH Niramit AS"/>
                <w:sz w:val="28"/>
              </w:rPr>
              <w:sym w:font="Wingdings 2" w:char="F050"/>
            </w:r>
          </w:p>
        </w:tc>
        <w:tc>
          <w:tcPr>
            <w:tcW w:w="1320" w:type="dxa"/>
            <w:tcBorders>
              <w:top w:val="nil"/>
              <w:left w:val="nil"/>
              <w:bottom w:val="single" w:sz="8" w:space="0" w:color="auto"/>
              <w:right w:val="single" w:sz="8" w:space="0" w:color="auto"/>
            </w:tcBorders>
            <w:shd w:val="clear" w:color="auto" w:fill="auto"/>
            <w:vAlign w:val="center"/>
            <w:hideMark/>
          </w:tcPr>
          <w:p w14:paraId="448E1B71" w14:textId="77777777" w:rsidR="00276754" w:rsidRPr="00276754" w:rsidRDefault="00276754" w:rsidP="00276754">
            <w:pPr>
              <w:jc w:val="center"/>
              <w:rPr>
                <w:rFonts w:ascii="TH Niramit AS" w:eastAsia="Times New Roman" w:hAnsi="TH Niramit AS" w:cs="TH Niramit AS"/>
                <w:color w:val="000000"/>
                <w:sz w:val="28"/>
                <w:cs/>
              </w:rPr>
            </w:pPr>
          </w:p>
        </w:tc>
      </w:tr>
      <w:tr w:rsidR="00276754" w:rsidRPr="00276754" w14:paraId="613C62EA" w14:textId="77777777" w:rsidTr="00104644">
        <w:trPr>
          <w:trHeight w:val="480"/>
        </w:trPr>
        <w:tc>
          <w:tcPr>
            <w:tcW w:w="3689" w:type="dxa"/>
            <w:tcBorders>
              <w:top w:val="nil"/>
              <w:left w:val="single" w:sz="8" w:space="0" w:color="auto"/>
              <w:bottom w:val="single" w:sz="8" w:space="0" w:color="auto"/>
              <w:right w:val="single" w:sz="8" w:space="0" w:color="auto"/>
            </w:tcBorders>
            <w:shd w:val="clear" w:color="auto" w:fill="auto"/>
            <w:vAlign w:val="center"/>
            <w:hideMark/>
          </w:tcPr>
          <w:p w14:paraId="439772F9" w14:textId="77777777" w:rsidR="00276754" w:rsidRPr="00276754" w:rsidRDefault="00276754" w:rsidP="00276754">
            <w:pPr>
              <w:rPr>
                <w:rFonts w:ascii="TH Niramit AS" w:eastAsia="Times New Roman" w:hAnsi="TH Niramit AS" w:cs="TH Niramit AS"/>
                <w:color w:val="000000"/>
                <w:sz w:val="28"/>
              </w:rPr>
            </w:pPr>
            <w:r w:rsidRPr="00276754">
              <w:rPr>
                <w:rFonts w:ascii="TH Niramit AS" w:eastAsia="Times New Roman" w:hAnsi="TH Niramit AS" w:cs="TH Niramit AS"/>
                <w:color w:val="000000"/>
                <w:sz w:val="28"/>
                <w:cs/>
              </w:rPr>
              <w:t>คู่มือนักศึกษา</w:t>
            </w:r>
          </w:p>
        </w:tc>
        <w:tc>
          <w:tcPr>
            <w:tcW w:w="1265" w:type="dxa"/>
            <w:tcBorders>
              <w:top w:val="nil"/>
              <w:left w:val="nil"/>
              <w:bottom w:val="single" w:sz="8" w:space="0" w:color="auto"/>
              <w:right w:val="single" w:sz="8" w:space="0" w:color="auto"/>
            </w:tcBorders>
            <w:shd w:val="clear" w:color="auto" w:fill="auto"/>
            <w:vAlign w:val="center"/>
            <w:hideMark/>
          </w:tcPr>
          <w:p w14:paraId="24229D11" w14:textId="77777777" w:rsidR="00276754" w:rsidRPr="00276754" w:rsidRDefault="00276754" w:rsidP="00276754">
            <w:pPr>
              <w:jc w:val="center"/>
              <w:rPr>
                <w:rFonts w:ascii="TH Niramit AS" w:eastAsia="Times New Roman" w:hAnsi="TH Niramit AS" w:cs="TH Niramit AS"/>
                <w:color w:val="000000"/>
                <w:sz w:val="28"/>
                <w:cs/>
              </w:rPr>
            </w:pPr>
            <w:r w:rsidRPr="00276754">
              <w:rPr>
                <w:rFonts w:ascii="TH Niramit AS" w:eastAsia="Times New Roman" w:hAnsi="TH Niramit AS" w:cs="TH Niramit AS"/>
                <w:color w:val="000000"/>
                <w:sz w:val="28"/>
                <w:cs/>
              </w:rPr>
              <w:t>ง่าย</w:t>
            </w:r>
          </w:p>
        </w:tc>
        <w:tc>
          <w:tcPr>
            <w:tcW w:w="1825" w:type="dxa"/>
            <w:tcBorders>
              <w:top w:val="nil"/>
              <w:left w:val="nil"/>
              <w:bottom w:val="single" w:sz="8" w:space="0" w:color="auto"/>
              <w:right w:val="single" w:sz="8" w:space="0" w:color="auto"/>
            </w:tcBorders>
            <w:shd w:val="clear" w:color="auto" w:fill="auto"/>
            <w:vAlign w:val="center"/>
            <w:hideMark/>
          </w:tcPr>
          <w:p w14:paraId="5EF04A26" w14:textId="77777777" w:rsidR="00276754" w:rsidRPr="00276754" w:rsidRDefault="00276754" w:rsidP="00276754">
            <w:pPr>
              <w:jc w:val="center"/>
              <w:rPr>
                <w:rFonts w:ascii="TH Niramit AS" w:eastAsia="Times New Roman" w:hAnsi="TH Niramit AS" w:cs="TH Niramit AS"/>
                <w:color w:val="000000"/>
                <w:sz w:val="28"/>
              </w:rPr>
            </w:pPr>
            <w:r w:rsidRPr="00276754">
              <w:rPr>
                <w:rFonts w:ascii="TH Niramit AS" w:eastAsia="Times New Roman" w:hAnsi="TH Niramit AS" w:cs="TH Niramit AS"/>
                <w:color w:val="000000"/>
                <w:sz w:val="28"/>
                <w:cs/>
              </w:rPr>
              <w:t>ครบถ้วน</w:t>
            </w:r>
          </w:p>
        </w:tc>
        <w:tc>
          <w:tcPr>
            <w:tcW w:w="1056" w:type="dxa"/>
            <w:tcBorders>
              <w:top w:val="nil"/>
              <w:left w:val="nil"/>
              <w:bottom w:val="single" w:sz="8" w:space="0" w:color="auto"/>
              <w:right w:val="single" w:sz="8" w:space="0" w:color="auto"/>
            </w:tcBorders>
            <w:shd w:val="clear" w:color="auto" w:fill="auto"/>
            <w:vAlign w:val="center"/>
            <w:hideMark/>
          </w:tcPr>
          <w:p w14:paraId="43597DC1" w14:textId="77777777" w:rsidR="00276754" w:rsidRPr="00276754" w:rsidRDefault="00276754" w:rsidP="00276754">
            <w:pPr>
              <w:jc w:val="center"/>
              <w:rPr>
                <w:rFonts w:ascii="TH Niramit AS" w:eastAsia="Times New Roman" w:hAnsi="TH Niramit AS" w:cs="TH Niramit AS"/>
                <w:color w:val="000000"/>
                <w:sz w:val="28"/>
              </w:rPr>
            </w:pPr>
            <w:r w:rsidRPr="00276754">
              <w:rPr>
                <w:rFonts w:ascii="TH Niramit AS" w:eastAsia="Calibri" w:hAnsi="TH Niramit AS" w:cs="TH Niramit AS"/>
                <w:sz w:val="28"/>
              </w:rPr>
              <w:sym w:font="Wingdings 2" w:char="F050"/>
            </w:r>
          </w:p>
        </w:tc>
        <w:tc>
          <w:tcPr>
            <w:tcW w:w="1320" w:type="dxa"/>
            <w:tcBorders>
              <w:top w:val="nil"/>
              <w:left w:val="nil"/>
              <w:bottom w:val="single" w:sz="8" w:space="0" w:color="auto"/>
              <w:right w:val="single" w:sz="8" w:space="0" w:color="auto"/>
            </w:tcBorders>
            <w:shd w:val="clear" w:color="auto" w:fill="auto"/>
            <w:vAlign w:val="center"/>
            <w:hideMark/>
          </w:tcPr>
          <w:p w14:paraId="5B3A28CF" w14:textId="77777777" w:rsidR="00276754" w:rsidRPr="00276754" w:rsidRDefault="00276754" w:rsidP="00276754">
            <w:pPr>
              <w:jc w:val="center"/>
              <w:rPr>
                <w:rFonts w:ascii="TH Niramit AS" w:eastAsia="Times New Roman" w:hAnsi="TH Niramit AS" w:cs="TH Niramit AS"/>
                <w:color w:val="000000"/>
                <w:sz w:val="28"/>
              </w:rPr>
            </w:pPr>
          </w:p>
        </w:tc>
      </w:tr>
      <w:tr w:rsidR="00276754" w:rsidRPr="00276754" w14:paraId="4D2DEFBA" w14:textId="77777777" w:rsidTr="00104644">
        <w:trPr>
          <w:trHeight w:val="435"/>
        </w:trPr>
        <w:tc>
          <w:tcPr>
            <w:tcW w:w="3689" w:type="dxa"/>
            <w:tcBorders>
              <w:top w:val="nil"/>
              <w:left w:val="single" w:sz="8" w:space="0" w:color="auto"/>
              <w:bottom w:val="single" w:sz="4" w:space="0" w:color="auto"/>
              <w:right w:val="single" w:sz="8" w:space="0" w:color="auto"/>
            </w:tcBorders>
            <w:shd w:val="clear" w:color="auto" w:fill="auto"/>
            <w:vAlign w:val="center"/>
            <w:hideMark/>
          </w:tcPr>
          <w:p w14:paraId="64ABA36A" w14:textId="77777777" w:rsidR="00276754" w:rsidRPr="00276754" w:rsidRDefault="00276754" w:rsidP="00276754">
            <w:pPr>
              <w:rPr>
                <w:rFonts w:ascii="TH Niramit AS" w:eastAsia="Times New Roman" w:hAnsi="TH Niramit AS" w:cs="TH Niramit AS"/>
                <w:color w:val="000000"/>
                <w:sz w:val="28"/>
              </w:rPr>
            </w:pPr>
            <w:r w:rsidRPr="00276754">
              <w:rPr>
                <w:rFonts w:ascii="TH Niramit AS" w:eastAsia="Times New Roman" w:hAnsi="TH Niramit AS" w:cs="TH Niramit AS"/>
                <w:color w:val="000000"/>
                <w:sz w:val="28"/>
                <w:cs/>
              </w:rPr>
              <w:t xml:space="preserve">การเผยแพร่ประชาสัมพันธ์หลักสูตรผ่านระบบรับทราบหลักสูตรของสำนักงานคณะกรรมการอุดมศึกษา (ระบบ </w:t>
            </w:r>
            <w:r w:rsidRPr="00276754">
              <w:rPr>
                <w:rFonts w:ascii="TH Niramit AS" w:eastAsia="Times New Roman" w:hAnsi="TH Niramit AS" w:cs="TH Niramit AS"/>
                <w:color w:val="000000"/>
                <w:sz w:val="28"/>
              </w:rPr>
              <w:t>CHECO)</w:t>
            </w:r>
          </w:p>
        </w:tc>
        <w:tc>
          <w:tcPr>
            <w:tcW w:w="1265" w:type="dxa"/>
            <w:tcBorders>
              <w:top w:val="nil"/>
              <w:left w:val="nil"/>
              <w:bottom w:val="single" w:sz="4" w:space="0" w:color="auto"/>
              <w:right w:val="single" w:sz="8" w:space="0" w:color="auto"/>
            </w:tcBorders>
            <w:shd w:val="clear" w:color="auto" w:fill="auto"/>
            <w:vAlign w:val="center"/>
            <w:hideMark/>
          </w:tcPr>
          <w:p w14:paraId="27A915BE" w14:textId="77777777" w:rsidR="00276754" w:rsidRPr="00276754" w:rsidRDefault="00276754" w:rsidP="00276754">
            <w:pPr>
              <w:jc w:val="center"/>
              <w:rPr>
                <w:rFonts w:ascii="TH Niramit AS" w:eastAsia="Times New Roman" w:hAnsi="TH Niramit AS" w:cs="TH Niramit AS"/>
                <w:color w:val="000000"/>
                <w:sz w:val="28"/>
                <w:cs/>
              </w:rPr>
            </w:pPr>
            <w:r w:rsidRPr="00276754">
              <w:rPr>
                <w:rFonts w:ascii="TH Niramit AS" w:eastAsia="Times New Roman" w:hAnsi="TH Niramit AS" w:cs="TH Niramit AS"/>
                <w:color w:val="000000"/>
                <w:sz w:val="28"/>
                <w:cs/>
              </w:rPr>
              <w:t>ยาก</w:t>
            </w:r>
          </w:p>
        </w:tc>
        <w:tc>
          <w:tcPr>
            <w:tcW w:w="1825" w:type="dxa"/>
            <w:tcBorders>
              <w:top w:val="nil"/>
              <w:left w:val="nil"/>
              <w:bottom w:val="single" w:sz="4" w:space="0" w:color="auto"/>
              <w:right w:val="single" w:sz="8" w:space="0" w:color="auto"/>
            </w:tcBorders>
            <w:shd w:val="clear" w:color="auto" w:fill="auto"/>
            <w:vAlign w:val="center"/>
            <w:hideMark/>
          </w:tcPr>
          <w:p w14:paraId="1CB3D3A5" w14:textId="77777777" w:rsidR="00276754" w:rsidRPr="00276754" w:rsidRDefault="00276754" w:rsidP="00276754">
            <w:pPr>
              <w:jc w:val="center"/>
              <w:rPr>
                <w:rFonts w:ascii="TH Niramit AS" w:eastAsia="Times New Roman" w:hAnsi="TH Niramit AS" w:cs="TH Niramit AS"/>
                <w:color w:val="000000"/>
                <w:sz w:val="28"/>
              </w:rPr>
            </w:pPr>
            <w:r w:rsidRPr="00276754">
              <w:rPr>
                <w:rFonts w:ascii="TH Niramit AS" w:eastAsia="Calibri" w:hAnsi="TH Niramit AS" w:cs="TH Niramit AS"/>
                <w:sz w:val="28"/>
              </w:rPr>
              <w:sym w:font="Wingdings 2" w:char="F050"/>
            </w:r>
          </w:p>
        </w:tc>
        <w:tc>
          <w:tcPr>
            <w:tcW w:w="1056" w:type="dxa"/>
            <w:tcBorders>
              <w:top w:val="nil"/>
              <w:left w:val="nil"/>
              <w:bottom w:val="single" w:sz="4" w:space="0" w:color="auto"/>
              <w:right w:val="single" w:sz="8" w:space="0" w:color="auto"/>
            </w:tcBorders>
            <w:shd w:val="clear" w:color="auto" w:fill="auto"/>
            <w:vAlign w:val="center"/>
            <w:hideMark/>
          </w:tcPr>
          <w:p w14:paraId="39CB2E91" w14:textId="77777777" w:rsidR="00276754" w:rsidRPr="00276754" w:rsidRDefault="00276754" w:rsidP="00276754">
            <w:pPr>
              <w:jc w:val="center"/>
              <w:rPr>
                <w:rFonts w:ascii="TH Niramit AS" w:eastAsia="Times New Roman" w:hAnsi="TH Niramit AS" w:cs="TH Niramit AS"/>
                <w:color w:val="000000"/>
                <w:sz w:val="28"/>
              </w:rPr>
            </w:pPr>
            <w:r w:rsidRPr="00276754">
              <w:rPr>
                <w:rFonts w:ascii="TH Niramit AS" w:eastAsia="Calibri" w:hAnsi="TH Niramit AS" w:cs="TH Niramit AS"/>
                <w:sz w:val="28"/>
              </w:rPr>
              <w:sym w:font="Wingdings 2" w:char="F050"/>
            </w:r>
          </w:p>
        </w:tc>
        <w:tc>
          <w:tcPr>
            <w:tcW w:w="1320" w:type="dxa"/>
            <w:tcBorders>
              <w:top w:val="nil"/>
              <w:left w:val="nil"/>
              <w:bottom w:val="single" w:sz="4" w:space="0" w:color="auto"/>
              <w:right w:val="single" w:sz="8" w:space="0" w:color="auto"/>
            </w:tcBorders>
            <w:shd w:val="clear" w:color="auto" w:fill="auto"/>
            <w:vAlign w:val="center"/>
            <w:hideMark/>
          </w:tcPr>
          <w:p w14:paraId="42C65169" w14:textId="77777777" w:rsidR="00276754" w:rsidRPr="00276754" w:rsidRDefault="00276754" w:rsidP="00276754">
            <w:pPr>
              <w:jc w:val="center"/>
              <w:rPr>
                <w:rFonts w:ascii="TH Niramit AS" w:eastAsia="Times New Roman" w:hAnsi="TH Niramit AS" w:cs="TH Niramit AS"/>
                <w:color w:val="000000"/>
                <w:sz w:val="28"/>
              </w:rPr>
            </w:pPr>
          </w:p>
        </w:tc>
      </w:tr>
      <w:tr w:rsidR="00276754" w:rsidRPr="00276754" w14:paraId="60E876C9" w14:textId="77777777" w:rsidTr="00104644">
        <w:trPr>
          <w:trHeight w:val="435"/>
        </w:trPr>
        <w:tc>
          <w:tcPr>
            <w:tcW w:w="3689" w:type="dxa"/>
            <w:tcBorders>
              <w:top w:val="single" w:sz="4" w:space="0" w:color="auto"/>
              <w:left w:val="single" w:sz="8" w:space="0" w:color="auto"/>
              <w:bottom w:val="single" w:sz="8" w:space="0" w:color="auto"/>
              <w:right w:val="single" w:sz="8" w:space="0" w:color="auto"/>
            </w:tcBorders>
            <w:shd w:val="clear" w:color="auto" w:fill="auto"/>
            <w:vAlign w:val="center"/>
          </w:tcPr>
          <w:p w14:paraId="76529074" w14:textId="77777777" w:rsidR="00276754" w:rsidRPr="00276754" w:rsidRDefault="00276754" w:rsidP="00276754">
            <w:pPr>
              <w:rPr>
                <w:rFonts w:ascii="TH Niramit AS" w:eastAsia="Times New Roman" w:hAnsi="TH Niramit AS" w:cs="TH Niramit AS"/>
                <w:color w:val="000000"/>
                <w:sz w:val="28"/>
                <w:cs/>
              </w:rPr>
            </w:pPr>
            <w:r w:rsidRPr="00276754">
              <w:rPr>
                <w:rFonts w:ascii="TH Niramit AS" w:eastAsia="Times New Roman" w:hAnsi="TH Niramit AS" w:cs="TH Niramit AS"/>
                <w:color w:val="000000"/>
                <w:sz w:val="28"/>
                <w:cs/>
              </w:rPr>
              <w:t>การสื่อสารกับผู้มีส่วนได้เสียโดยตรงผ่านอาจารย์ผู้รับผิดชอบหลักสูตร</w:t>
            </w:r>
          </w:p>
        </w:tc>
        <w:tc>
          <w:tcPr>
            <w:tcW w:w="1265" w:type="dxa"/>
            <w:tcBorders>
              <w:top w:val="single" w:sz="4" w:space="0" w:color="auto"/>
              <w:left w:val="nil"/>
              <w:bottom w:val="single" w:sz="8" w:space="0" w:color="auto"/>
              <w:right w:val="single" w:sz="8" w:space="0" w:color="auto"/>
            </w:tcBorders>
            <w:shd w:val="clear" w:color="auto" w:fill="auto"/>
            <w:vAlign w:val="center"/>
          </w:tcPr>
          <w:p w14:paraId="587CA2D5" w14:textId="77777777" w:rsidR="00276754" w:rsidRPr="00276754" w:rsidRDefault="00276754" w:rsidP="00276754">
            <w:pPr>
              <w:jc w:val="center"/>
              <w:rPr>
                <w:rFonts w:ascii="TH Niramit AS" w:eastAsia="Times New Roman" w:hAnsi="TH Niramit AS" w:cs="TH Niramit AS"/>
                <w:color w:val="000000"/>
                <w:sz w:val="28"/>
              </w:rPr>
            </w:pPr>
            <w:r w:rsidRPr="00276754">
              <w:rPr>
                <w:rFonts w:ascii="TH Niramit AS" w:eastAsia="Times New Roman" w:hAnsi="TH Niramit AS" w:cs="TH Niramit AS"/>
                <w:color w:val="000000"/>
                <w:sz w:val="28"/>
                <w:cs/>
              </w:rPr>
              <w:t>ง่าย</w:t>
            </w:r>
          </w:p>
          <w:p w14:paraId="407FA669" w14:textId="77777777" w:rsidR="00276754" w:rsidRPr="00276754" w:rsidRDefault="00276754" w:rsidP="00276754">
            <w:pPr>
              <w:jc w:val="center"/>
              <w:rPr>
                <w:rFonts w:ascii="TH Niramit AS" w:eastAsia="Times New Roman" w:hAnsi="TH Niramit AS" w:cs="TH Niramit AS"/>
                <w:color w:val="000000"/>
                <w:sz w:val="28"/>
                <w:cs/>
              </w:rPr>
            </w:pPr>
            <w:r w:rsidRPr="00276754">
              <w:rPr>
                <w:rFonts w:ascii="TH Niramit AS" w:eastAsia="Times New Roman" w:hAnsi="TH Niramit AS" w:cs="TH Niramit AS"/>
                <w:color w:val="000000"/>
                <w:sz w:val="28"/>
                <w:cs/>
              </w:rPr>
              <w:t>(นักศึกษา/ผู้ปกครองนักศึกษา/ไม่ทั่วถึง(กลุ่มอื่นๆ)</w:t>
            </w:r>
          </w:p>
        </w:tc>
        <w:tc>
          <w:tcPr>
            <w:tcW w:w="1825" w:type="dxa"/>
            <w:tcBorders>
              <w:top w:val="single" w:sz="4" w:space="0" w:color="auto"/>
              <w:left w:val="nil"/>
              <w:bottom w:val="single" w:sz="8" w:space="0" w:color="auto"/>
              <w:right w:val="single" w:sz="8" w:space="0" w:color="auto"/>
            </w:tcBorders>
            <w:shd w:val="clear" w:color="auto" w:fill="auto"/>
            <w:vAlign w:val="center"/>
          </w:tcPr>
          <w:p w14:paraId="7C1FEC99" w14:textId="77777777" w:rsidR="00276754" w:rsidRPr="00276754" w:rsidRDefault="00276754" w:rsidP="00276754">
            <w:pPr>
              <w:jc w:val="center"/>
              <w:rPr>
                <w:rFonts w:ascii="TH Niramit AS" w:eastAsia="Times New Roman" w:hAnsi="TH Niramit AS" w:cs="TH Niramit AS"/>
                <w:color w:val="000000"/>
                <w:sz w:val="28"/>
                <w:cs/>
              </w:rPr>
            </w:pPr>
            <w:r w:rsidRPr="00276754">
              <w:rPr>
                <w:rFonts w:ascii="TH Niramit AS" w:eastAsia="Calibri" w:hAnsi="TH Niramit AS" w:cs="TH Niramit AS"/>
                <w:sz w:val="28"/>
              </w:rPr>
              <w:sym w:font="Wingdings 2" w:char="F050"/>
            </w:r>
          </w:p>
        </w:tc>
        <w:tc>
          <w:tcPr>
            <w:tcW w:w="1056" w:type="dxa"/>
            <w:tcBorders>
              <w:top w:val="single" w:sz="4" w:space="0" w:color="auto"/>
              <w:left w:val="nil"/>
              <w:bottom w:val="single" w:sz="8" w:space="0" w:color="auto"/>
              <w:right w:val="single" w:sz="8" w:space="0" w:color="auto"/>
            </w:tcBorders>
            <w:shd w:val="clear" w:color="auto" w:fill="auto"/>
            <w:vAlign w:val="center"/>
          </w:tcPr>
          <w:p w14:paraId="6FC49D58" w14:textId="77777777" w:rsidR="00276754" w:rsidRPr="00276754" w:rsidRDefault="00276754" w:rsidP="00276754">
            <w:pPr>
              <w:jc w:val="center"/>
              <w:rPr>
                <w:rFonts w:ascii="TH Niramit AS" w:eastAsia="Calibri" w:hAnsi="TH Niramit AS" w:cs="TH Niramit AS"/>
                <w:sz w:val="28"/>
              </w:rPr>
            </w:pPr>
            <w:r w:rsidRPr="00276754">
              <w:rPr>
                <w:rFonts w:ascii="TH Niramit AS" w:eastAsia="Calibri" w:hAnsi="TH Niramit AS" w:cs="TH Niramit AS"/>
                <w:sz w:val="28"/>
              </w:rPr>
              <w:sym w:font="Wingdings 2" w:char="F050"/>
            </w:r>
          </w:p>
        </w:tc>
        <w:tc>
          <w:tcPr>
            <w:tcW w:w="1320" w:type="dxa"/>
            <w:tcBorders>
              <w:top w:val="single" w:sz="4" w:space="0" w:color="auto"/>
              <w:left w:val="nil"/>
              <w:bottom w:val="single" w:sz="8" w:space="0" w:color="auto"/>
              <w:right w:val="single" w:sz="8" w:space="0" w:color="auto"/>
            </w:tcBorders>
            <w:shd w:val="clear" w:color="auto" w:fill="auto"/>
            <w:vAlign w:val="center"/>
          </w:tcPr>
          <w:p w14:paraId="64D52B3C" w14:textId="77777777" w:rsidR="00276754" w:rsidRPr="00276754" w:rsidRDefault="00276754" w:rsidP="00276754">
            <w:pPr>
              <w:jc w:val="center"/>
              <w:rPr>
                <w:rFonts w:ascii="TH Niramit AS" w:eastAsia="Calibri" w:hAnsi="TH Niramit AS" w:cs="TH Niramit AS"/>
                <w:sz w:val="28"/>
              </w:rPr>
            </w:pPr>
          </w:p>
        </w:tc>
      </w:tr>
    </w:tbl>
    <w:p w14:paraId="5121DCA1" w14:textId="37F5CA9B" w:rsidR="00276754" w:rsidRDefault="00276754" w:rsidP="00276754">
      <w:pPr>
        <w:tabs>
          <w:tab w:val="left" w:pos="426"/>
          <w:tab w:val="left" w:pos="851"/>
        </w:tabs>
        <w:spacing w:after="0" w:line="240" w:lineRule="auto"/>
        <w:jc w:val="thaiDistribute"/>
        <w:rPr>
          <w:rFonts w:ascii="TH Niramit AS" w:eastAsia="Calibri" w:hAnsi="TH Niramit AS" w:cs="TH Niramit AS"/>
          <w:b/>
          <w:bCs/>
          <w:sz w:val="32"/>
          <w:szCs w:val="32"/>
        </w:rPr>
      </w:pPr>
      <w:r w:rsidRPr="00276754">
        <w:rPr>
          <w:rFonts w:ascii="TH Niramit AS" w:eastAsia="Calibri" w:hAnsi="TH Niramit AS" w:cs="TH Niramit AS"/>
          <w:b/>
          <w:bCs/>
          <w:sz w:val="32"/>
          <w:szCs w:val="32"/>
          <w:cs/>
        </w:rPr>
        <w:t xml:space="preserve">  </w:t>
      </w:r>
    </w:p>
    <w:p w14:paraId="6B6A631D" w14:textId="6B6950B6" w:rsidR="001C004A" w:rsidRDefault="001C004A" w:rsidP="00276754">
      <w:pPr>
        <w:tabs>
          <w:tab w:val="left" w:pos="426"/>
          <w:tab w:val="left" w:pos="851"/>
        </w:tabs>
        <w:spacing w:after="0" w:line="240" w:lineRule="auto"/>
        <w:jc w:val="thaiDistribute"/>
        <w:rPr>
          <w:rFonts w:ascii="TH Niramit AS" w:eastAsia="Calibri" w:hAnsi="TH Niramit AS" w:cs="TH Niramit AS"/>
          <w:b/>
          <w:bCs/>
          <w:sz w:val="32"/>
          <w:szCs w:val="32"/>
        </w:rPr>
      </w:pPr>
    </w:p>
    <w:p w14:paraId="6554327C" w14:textId="77777777" w:rsidR="00276754" w:rsidRPr="00276754" w:rsidRDefault="00276754" w:rsidP="00276754">
      <w:pPr>
        <w:tabs>
          <w:tab w:val="left" w:pos="426"/>
          <w:tab w:val="left" w:pos="851"/>
        </w:tabs>
        <w:spacing w:after="0" w:line="240" w:lineRule="auto"/>
        <w:jc w:val="thaiDistribute"/>
        <w:rPr>
          <w:rFonts w:ascii="TH Niramit AS" w:eastAsia="Calibri" w:hAnsi="TH Niramit AS" w:cs="TH Niramit AS"/>
          <w:sz w:val="32"/>
          <w:szCs w:val="32"/>
        </w:rPr>
      </w:pPr>
    </w:p>
    <w:p w14:paraId="6A21A4F2" w14:textId="77777777" w:rsidR="00276754" w:rsidRPr="00276754" w:rsidRDefault="00276754" w:rsidP="00276754">
      <w:pPr>
        <w:tabs>
          <w:tab w:val="left" w:pos="426"/>
          <w:tab w:val="left" w:pos="851"/>
        </w:tabs>
        <w:spacing w:after="0" w:line="240" w:lineRule="auto"/>
        <w:jc w:val="thaiDistribute"/>
        <w:rPr>
          <w:rFonts w:ascii="TH Niramit AS" w:eastAsia="Calibri" w:hAnsi="TH Niramit AS" w:cs="TH Niramit AS"/>
          <w:sz w:val="32"/>
          <w:szCs w:val="32"/>
        </w:rPr>
      </w:pPr>
      <w:r w:rsidRPr="00276754">
        <w:rPr>
          <w:rFonts w:ascii="TH Niramit AS" w:eastAsia="Calibri" w:hAnsi="TH Niramit AS" w:cs="TH Niramit AS"/>
          <w:sz w:val="32"/>
          <w:szCs w:val="32"/>
        </w:rPr>
        <w:t xml:space="preserve">Identify Gaps 4.1 The educational philosophy is well articulated and communicated to </w:t>
      </w:r>
    </w:p>
    <w:p w14:paraId="27C1D951" w14:textId="77777777" w:rsidR="00276754" w:rsidRPr="00276754" w:rsidRDefault="00276754" w:rsidP="00276754">
      <w:pPr>
        <w:tabs>
          <w:tab w:val="left" w:pos="426"/>
          <w:tab w:val="left" w:pos="851"/>
        </w:tabs>
        <w:spacing w:after="0" w:line="240" w:lineRule="auto"/>
        <w:jc w:val="thaiDistribute"/>
        <w:rPr>
          <w:rFonts w:ascii="TH Niramit AS" w:eastAsia="Calibri" w:hAnsi="TH Niramit AS" w:cs="TH Niramit AS"/>
          <w:color w:val="FF0000"/>
          <w:sz w:val="32"/>
          <w:szCs w:val="32"/>
        </w:rPr>
      </w:pPr>
      <w:r w:rsidRPr="00276754">
        <w:rPr>
          <w:rFonts w:ascii="TH Niramit AS" w:eastAsia="Calibri" w:hAnsi="TH Niramit AS" w:cs="TH Niramit AS"/>
          <w:sz w:val="32"/>
          <w:szCs w:val="32"/>
        </w:rPr>
        <w:t>all stakeholders</w:t>
      </w:r>
      <w:r w:rsidRPr="00276754">
        <w:rPr>
          <w:rFonts w:ascii="TH Niramit AS" w:eastAsia="Calibri" w:hAnsi="TH Niramit AS" w:cs="TH Niramit AS"/>
          <w:color w:val="FF0000"/>
          <w:sz w:val="32"/>
          <w:szCs w:val="32"/>
        </w:rPr>
        <w:t xml:space="preserve"> </w:t>
      </w:r>
    </w:p>
    <w:p w14:paraId="52BAC680" w14:textId="77777777" w:rsidR="00276754" w:rsidRPr="00276754" w:rsidRDefault="00276754" w:rsidP="00276754">
      <w:pPr>
        <w:ind w:firstLine="720"/>
        <w:jc w:val="thaiDistribute"/>
        <w:rPr>
          <w:rFonts w:ascii="TH Niramit AS" w:eastAsia="Calibri" w:hAnsi="TH Niramit AS" w:cs="TH Niramit AS"/>
          <w:sz w:val="32"/>
          <w:szCs w:val="32"/>
        </w:rPr>
      </w:pPr>
      <w:r w:rsidRPr="00276754">
        <w:rPr>
          <w:rFonts w:ascii="TH Niramit AS" w:eastAsia="Calibri" w:hAnsi="TH Niramit AS" w:cs="TH Niramit AS"/>
          <w:sz w:val="32"/>
          <w:szCs w:val="32"/>
          <w:cs/>
        </w:rPr>
        <w:lastRenderedPageBreak/>
        <w:t xml:space="preserve"> ผู้สอนมีกลยุทธ์การเรียนและการสอนที่ชัดเจน มีช่องทางการเข้าถึงข้อมูลที่สะดวก และชัดเจน หลักสูตรได้จัดทำ </w:t>
      </w:r>
      <w:r w:rsidRPr="00276754">
        <w:rPr>
          <w:rFonts w:ascii="TH Niramit AS" w:eastAsia="Calibri" w:hAnsi="TH Niramit AS" w:cs="TH Niramit AS"/>
          <w:sz w:val="32"/>
          <w:szCs w:val="32"/>
        </w:rPr>
        <w:t xml:space="preserve">OBE, ELO </w:t>
      </w:r>
      <w:r w:rsidRPr="00276754">
        <w:rPr>
          <w:rFonts w:ascii="TH Niramit AS" w:eastAsia="Calibri" w:hAnsi="TH Niramit AS" w:cs="TH Niramit AS"/>
          <w:sz w:val="32"/>
          <w:szCs w:val="32"/>
          <w:cs/>
        </w:rPr>
        <w:t>และ</w:t>
      </w:r>
      <w:r w:rsidRPr="00276754">
        <w:rPr>
          <w:rFonts w:ascii="TH Niramit AS" w:eastAsia="Calibri" w:hAnsi="TH Niramit AS" w:cs="TH Niramit AS"/>
          <w:sz w:val="32"/>
          <w:szCs w:val="32"/>
        </w:rPr>
        <w:t xml:space="preserve"> PLO </w:t>
      </w:r>
      <w:r w:rsidRPr="00276754">
        <w:rPr>
          <w:rFonts w:ascii="TH Niramit AS" w:eastAsia="Calibri" w:hAnsi="TH Niramit AS" w:cs="TH Niramit AS"/>
          <w:sz w:val="32"/>
          <w:szCs w:val="32"/>
          <w:cs/>
        </w:rPr>
        <w:t xml:space="preserve">ในระดับหลักสูตรที่ชัดเจน </w:t>
      </w:r>
      <w:hyperlink r:id="rId43" w:history="1">
        <w:r w:rsidRPr="00276754">
          <w:rPr>
            <w:rFonts w:ascii="TH Niramit AS" w:eastAsia="Calibri" w:hAnsi="TH Niramit AS" w:cs="TH Niramit AS"/>
            <w:color w:val="0563C1" w:themeColor="hyperlink"/>
            <w:sz w:val="32"/>
            <w:szCs w:val="32"/>
            <w:u w:val="single"/>
            <w:cs/>
          </w:rPr>
          <w:t>มคอ.</w:t>
        </w:r>
        <w:r w:rsidRPr="00276754">
          <w:rPr>
            <w:rFonts w:ascii="TH Niramit AS" w:eastAsia="Calibri" w:hAnsi="TH Niramit AS" w:cs="TH Niramit AS"/>
            <w:color w:val="0563C1" w:themeColor="hyperlink"/>
            <w:sz w:val="32"/>
            <w:szCs w:val="32"/>
            <w:u w:val="single"/>
          </w:rPr>
          <w:t>2</w:t>
        </w:r>
      </w:hyperlink>
      <w:r w:rsidRPr="00276754">
        <w:rPr>
          <w:rFonts w:ascii="TH Niramit AS" w:eastAsia="Calibri" w:hAnsi="TH Niramit AS" w:cs="TH Niramit AS"/>
          <w:sz w:val="32"/>
          <w:szCs w:val="32"/>
          <w:cs/>
        </w:rPr>
        <w:t xml:space="preserve"> และเอกสารแนบ) และได้กำหนดให้แต่ละรายวิชาได้จัดทำ มคอ.</w:t>
      </w:r>
      <w:r w:rsidRPr="00276754">
        <w:rPr>
          <w:rFonts w:ascii="TH Niramit AS" w:eastAsia="Calibri" w:hAnsi="TH Niramit AS" w:cs="TH Niramit AS"/>
          <w:sz w:val="32"/>
          <w:szCs w:val="32"/>
        </w:rPr>
        <w:t xml:space="preserve">3, </w:t>
      </w:r>
      <w:r w:rsidRPr="00276754">
        <w:rPr>
          <w:rFonts w:ascii="TH Niramit AS" w:eastAsia="Calibri" w:hAnsi="TH Niramit AS" w:cs="TH Niramit AS"/>
          <w:sz w:val="32"/>
          <w:szCs w:val="32"/>
          <w:cs/>
        </w:rPr>
        <w:t>มคอ.</w:t>
      </w:r>
      <w:r w:rsidRPr="00276754">
        <w:rPr>
          <w:rFonts w:ascii="TH Niramit AS" w:eastAsia="Calibri" w:hAnsi="TH Niramit AS" w:cs="TH Niramit AS"/>
          <w:sz w:val="32"/>
          <w:szCs w:val="32"/>
        </w:rPr>
        <w:t xml:space="preserve">5 </w:t>
      </w:r>
      <w:r w:rsidRPr="00276754">
        <w:rPr>
          <w:rFonts w:ascii="TH Niramit AS" w:eastAsia="Calibri" w:hAnsi="TH Niramit AS" w:cs="TH Niramit AS"/>
          <w:sz w:val="32"/>
          <w:szCs w:val="32"/>
          <w:cs/>
        </w:rPr>
        <w:t>และ มคอ.</w:t>
      </w:r>
      <w:r w:rsidRPr="00276754">
        <w:rPr>
          <w:rFonts w:ascii="TH Niramit AS" w:eastAsia="Calibri" w:hAnsi="TH Niramit AS" w:cs="TH Niramit AS"/>
          <w:sz w:val="32"/>
          <w:szCs w:val="32"/>
        </w:rPr>
        <w:t xml:space="preserve">7 </w:t>
      </w:r>
      <w:r w:rsidRPr="00276754">
        <w:rPr>
          <w:rFonts w:ascii="TH Niramit AS" w:eastAsia="Calibri" w:hAnsi="TH Niramit AS" w:cs="TH Niramit AS"/>
          <w:sz w:val="32"/>
          <w:szCs w:val="32"/>
          <w:cs/>
        </w:rPr>
        <w:t xml:space="preserve">แล้วนำไฟล์ข้อมูลต่างๆ อัพโหลดขึ้นบนเวปไซต์ฐานข้อมูลกลางของมหาวิทยาลัย (เวปไซด์ของกองบริการการศึกษา) ซึ่งผู้เรียนหรือผู้สนใจสามารถสืบค้นข้อมูลได้ง่าย สะดวก และประหยัดเวลา </w:t>
      </w:r>
    </w:p>
    <w:tbl>
      <w:tblPr>
        <w:tblW w:w="9068"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434"/>
        <w:gridCol w:w="1701"/>
        <w:gridCol w:w="1843"/>
        <w:gridCol w:w="1480"/>
      </w:tblGrid>
      <w:tr w:rsidR="00276754" w:rsidRPr="00276754" w14:paraId="7C82F8A2" w14:textId="77777777" w:rsidTr="00104644">
        <w:trPr>
          <w:trHeight w:val="465"/>
        </w:trPr>
        <w:tc>
          <w:tcPr>
            <w:tcW w:w="2610" w:type="dxa"/>
            <w:shd w:val="clear" w:color="auto" w:fill="auto"/>
            <w:hideMark/>
          </w:tcPr>
          <w:p w14:paraId="625E00AD" w14:textId="77777777" w:rsidR="00276754" w:rsidRPr="00276754" w:rsidRDefault="00276754" w:rsidP="00276754">
            <w:pPr>
              <w:spacing w:after="0" w:line="240" w:lineRule="auto"/>
              <w:jc w:val="center"/>
              <w:rPr>
                <w:rFonts w:ascii="TH Niramit AS" w:eastAsia="MS Mincho" w:hAnsi="TH Niramit AS" w:cs="TH Niramit AS"/>
                <w:b/>
                <w:bCs/>
                <w:sz w:val="28"/>
              </w:rPr>
            </w:pPr>
            <w:r w:rsidRPr="00276754">
              <w:rPr>
                <w:rFonts w:ascii="TH Niramit AS" w:eastAsia="MS Mincho" w:hAnsi="TH Niramit AS" w:cs="TH Niramit AS"/>
                <w:b/>
                <w:bCs/>
                <w:sz w:val="28"/>
              </w:rPr>
              <w:t>Approach</w:t>
            </w:r>
          </w:p>
        </w:tc>
        <w:tc>
          <w:tcPr>
            <w:tcW w:w="1434" w:type="dxa"/>
            <w:shd w:val="clear" w:color="auto" w:fill="auto"/>
            <w:vAlign w:val="center"/>
            <w:hideMark/>
          </w:tcPr>
          <w:p w14:paraId="4B4CE76E" w14:textId="77777777" w:rsidR="00276754" w:rsidRPr="00276754" w:rsidRDefault="00276754" w:rsidP="00276754">
            <w:pPr>
              <w:spacing w:after="0" w:line="240" w:lineRule="auto"/>
              <w:jc w:val="center"/>
              <w:rPr>
                <w:rFonts w:ascii="TH Niramit AS" w:eastAsia="MS Mincho" w:hAnsi="TH Niramit AS" w:cs="TH Niramit AS"/>
                <w:b/>
                <w:bCs/>
                <w:sz w:val="28"/>
              </w:rPr>
            </w:pPr>
            <w:r w:rsidRPr="00276754">
              <w:rPr>
                <w:rFonts w:ascii="TH Niramit AS" w:eastAsia="MS Mincho" w:hAnsi="TH Niramit AS" w:cs="TH Niramit AS"/>
                <w:b/>
                <w:bCs/>
                <w:sz w:val="28"/>
              </w:rPr>
              <w:t>Deploy</w:t>
            </w:r>
          </w:p>
        </w:tc>
        <w:tc>
          <w:tcPr>
            <w:tcW w:w="1701" w:type="dxa"/>
            <w:shd w:val="clear" w:color="auto" w:fill="auto"/>
            <w:vAlign w:val="center"/>
            <w:hideMark/>
          </w:tcPr>
          <w:p w14:paraId="60574718" w14:textId="77777777" w:rsidR="00276754" w:rsidRPr="00276754" w:rsidRDefault="00276754" w:rsidP="00276754">
            <w:pPr>
              <w:spacing w:after="0" w:line="240" w:lineRule="auto"/>
              <w:jc w:val="center"/>
              <w:rPr>
                <w:rFonts w:ascii="TH Niramit AS" w:eastAsia="MS Mincho" w:hAnsi="TH Niramit AS" w:cs="TH Niramit AS"/>
                <w:b/>
                <w:bCs/>
                <w:sz w:val="28"/>
              </w:rPr>
            </w:pPr>
            <w:r w:rsidRPr="00276754">
              <w:rPr>
                <w:rFonts w:ascii="TH Niramit AS" w:eastAsia="MS Mincho" w:hAnsi="TH Niramit AS" w:cs="TH Niramit AS"/>
                <w:b/>
                <w:bCs/>
                <w:sz w:val="28"/>
              </w:rPr>
              <w:t>Results</w:t>
            </w:r>
          </w:p>
        </w:tc>
        <w:tc>
          <w:tcPr>
            <w:tcW w:w="1843" w:type="dxa"/>
            <w:shd w:val="clear" w:color="auto" w:fill="auto"/>
            <w:vAlign w:val="center"/>
            <w:hideMark/>
          </w:tcPr>
          <w:p w14:paraId="0F4F3F49" w14:textId="77777777" w:rsidR="00276754" w:rsidRPr="00276754" w:rsidRDefault="00276754" w:rsidP="00276754">
            <w:pPr>
              <w:spacing w:after="0" w:line="240" w:lineRule="auto"/>
              <w:jc w:val="center"/>
              <w:rPr>
                <w:rFonts w:ascii="TH Niramit AS" w:eastAsia="MS Mincho" w:hAnsi="TH Niramit AS" w:cs="TH Niramit AS"/>
                <w:b/>
                <w:bCs/>
                <w:sz w:val="28"/>
              </w:rPr>
            </w:pPr>
            <w:r w:rsidRPr="00276754">
              <w:rPr>
                <w:rFonts w:ascii="TH Niramit AS" w:eastAsia="MS Mincho" w:hAnsi="TH Niramit AS" w:cs="TH Niramit AS"/>
                <w:b/>
                <w:bCs/>
                <w:sz w:val="28"/>
              </w:rPr>
              <w:t>Improvement</w:t>
            </w:r>
          </w:p>
        </w:tc>
        <w:tc>
          <w:tcPr>
            <w:tcW w:w="1480" w:type="dxa"/>
            <w:shd w:val="clear" w:color="auto" w:fill="auto"/>
            <w:vAlign w:val="center"/>
            <w:hideMark/>
          </w:tcPr>
          <w:p w14:paraId="6E3B85A5" w14:textId="77777777" w:rsidR="00276754" w:rsidRPr="00276754" w:rsidRDefault="00276754" w:rsidP="00276754">
            <w:pPr>
              <w:spacing w:after="0" w:line="240" w:lineRule="auto"/>
              <w:jc w:val="center"/>
              <w:rPr>
                <w:rFonts w:ascii="TH Niramit AS" w:eastAsia="MS Mincho" w:hAnsi="TH Niramit AS" w:cs="TH Niramit AS"/>
                <w:b/>
                <w:bCs/>
                <w:sz w:val="28"/>
              </w:rPr>
            </w:pPr>
            <w:r w:rsidRPr="00276754">
              <w:rPr>
                <w:rFonts w:ascii="TH Niramit AS" w:eastAsia="MS Mincho" w:hAnsi="TH Niramit AS" w:cs="TH Niramit AS"/>
                <w:b/>
                <w:bCs/>
                <w:sz w:val="28"/>
              </w:rPr>
              <w:t>Evidence</w:t>
            </w:r>
          </w:p>
        </w:tc>
      </w:tr>
      <w:tr w:rsidR="00276754" w:rsidRPr="00276754" w14:paraId="2F78808B" w14:textId="77777777" w:rsidTr="00104644">
        <w:trPr>
          <w:trHeight w:val="285"/>
        </w:trPr>
        <w:tc>
          <w:tcPr>
            <w:tcW w:w="2610" w:type="dxa"/>
            <w:shd w:val="clear" w:color="auto" w:fill="auto"/>
            <w:noWrap/>
          </w:tcPr>
          <w:p w14:paraId="47895C0E" w14:textId="77777777" w:rsidR="00276754" w:rsidRPr="00276754" w:rsidRDefault="00276754" w:rsidP="00276754">
            <w:pPr>
              <w:spacing w:after="0" w:line="240" w:lineRule="auto"/>
              <w:rPr>
                <w:rFonts w:ascii="TH Niramit AS" w:eastAsia="MS Mincho" w:hAnsi="TH Niramit AS" w:cs="TH Niramit AS"/>
                <w:sz w:val="28"/>
              </w:rPr>
            </w:pPr>
            <w:r w:rsidRPr="00276754">
              <w:rPr>
                <w:rFonts w:ascii="TH Niramit AS" w:eastAsia="Calibri" w:hAnsi="TH Niramit AS" w:cs="TH Niramit AS"/>
                <w:sz w:val="28"/>
              </w:rPr>
              <w:t>1</w:t>
            </w:r>
            <w:r w:rsidRPr="00276754">
              <w:rPr>
                <w:rFonts w:ascii="TH Niramit AS" w:eastAsia="Calibri" w:hAnsi="TH Niramit AS" w:cs="TH Niramit AS"/>
                <w:sz w:val="28"/>
                <w:cs/>
              </w:rPr>
              <w:t xml:space="preserve">. ผู้สอนหรือสาขาวิชามีกลยุทธ์การเรียนและการสอนที่ชัดเจน </w:t>
            </w:r>
          </w:p>
        </w:tc>
        <w:tc>
          <w:tcPr>
            <w:tcW w:w="1434" w:type="dxa"/>
            <w:shd w:val="clear" w:color="auto" w:fill="auto"/>
            <w:noWrap/>
          </w:tcPr>
          <w:p w14:paraId="7B9D7301" w14:textId="77777777" w:rsidR="00276754" w:rsidRPr="00276754" w:rsidRDefault="00276754" w:rsidP="00276754">
            <w:pPr>
              <w:spacing w:after="0" w:line="240" w:lineRule="auto"/>
              <w:rPr>
                <w:rFonts w:ascii="TH Niramit AS" w:eastAsia="MS Mincho" w:hAnsi="TH Niramit AS" w:cs="TH Niramit AS"/>
                <w:sz w:val="28"/>
                <w:cs/>
              </w:rPr>
            </w:pPr>
            <w:r w:rsidRPr="00276754">
              <w:rPr>
                <w:rFonts w:ascii="TH Niramit AS" w:eastAsia="MS Mincho" w:hAnsi="TH Niramit AS" w:cs="TH Niramit AS"/>
                <w:sz w:val="28"/>
                <w:cs/>
              </w:rPr>
              <w:t>มีการกำหนดให้อาจารย์จัดทำมคอ.</w:t>
            </w:r>
            <w:r w:rsidRPr="00276754">
              <w:rPr>
                <w:rFonts w:ascii="TH Niramit AS" w:eastAsia="MS Mincho" w:hAnsi="TH Niramit AS" w:cs="TH Niramit AS"/>
                <w:sz w:val="28"/>
              </w:rPr>
              <w:t xml:space="preserve">3,4 </w:t>
            </w:r>
            <w:r w:rsidRPr="00276754">
              <w:rPr>
                <w:rFonts w:ascii="TH Niramit AS" w:eastAsia="MS Mincho" w:hAnsi="TH Niramit AS" w:cs="TH Niramit AS"/>
                <w:sz w:val="28"/>
                <w:cs/>
              </w:rPr>
              <w:t>ที่ทันสมัยและชัดเจน</w:t>
            </w:r>
          </w:p>
        </w:tc>
        <w:tc>
          <w:tcPr>
            <w:tcW w:w="1701" w:type="dxa"/>
            <w:shd w:val="clear" w:color="auto" w:fill="auto"/>
            <w:noWrap/>
          </w:tcPr>
          <w:p w14:paraId="6251D91C" w14:textId="77777777" w:rsidR="00276754" w:rsidRPr="00276754" w:rsidRDefault="00276754" w:rsidP="00276754">
            <w:pPr>
              <w:spacing w:after="0" w:line="240" w:lineRule="auto"/>
              <w:rPr>
                <w:rFonts w:ascii="TH Niramit AS" w:eastAsia="MS Mincho" w:hAnsi="TH Niramit AS" w:cs="TH Niramit AS"/>
                <w:sz w:val="28"/>
                <w:cs/>
              </w:rPr>
            </w:pPr>
            <w:r w:rsidRPr="00276754">
              <w:rPr>
                <w:rFonts w:ascii="TH Niramit AS" w:eastAsia="MS Mincho" w:hAnsi="TH Niramit AS" w:cs="TH Niramit AS"/>
                <w:sz w:val="28"/>
              </w:rPr>
              <w:t>1</w:t>
            </w:r>
            <w:r w:rsidRPr="00276754">
              <w:rPr>
                <w:rFonts w:ascii="TH Niramit AS" w:eastAsia="MS Mincho" w:hAnsi="TH Niramit AS" w:cs="TH Niramit AS"/>
                <w:sz w:val="28"/>
                <w:cs/>
              </w:rPr>
              <w:t>. มี มคอ.</w:t>
            </w:r>
            <w:r w:rsidRPr="00276754">
              <w:rPr>
                <w:rFonts w:ascii="TH Niramit AS" w:eastAsia="MS Mincho" w:hAnsi="TH Niramit AS" w:cs="TH Niramit AS"/>
                <w:sz w:val="28"/>
              </w:rPr>
              <w:t xml:space="preserve">3,4 </w:t>
            </w:r>
            <w:r w:rsidRPr="00276754">
              <w:rPr>
                <w:rFonts w:ascii="TH Niramit AS" w:eastAsia="MS Mincho" w:hAnsi="TH Niramit AS" w:cs="TH Niramit AS"/>
                <w:sz w:val="28"/>
                <w:cs/>
              </w:rPr>
              <w:t>ที่ทันสมัย และชัดเจน</w:t>
            </w:r>
          </w:p>
          <w:p w14:paraId="7902E8CD" w14:textId="77777777" w:rsidR="00276754" w:rsidRPr="00276754" w:rsidRDefault="00276754" w:rsidP="00276754">
            <w:pPr>
              <w:spacing w:after="0" w:line="240" w:lineRule="auto"/>
              <w:rPr>
                <w:rFonts w:ascii="TH Niramit AS" w:eastAsia="MS Mincho" w:hAnsi="TH Niramit AS" w:cs="TH Niramit AS"/>
                <w:sz w:val="28"/>
              </w:rPr>
            </w:pPr>
            <w:r w:rsidRPr="00276754">
              <w:rPr>
                <w:rFonts w:ascii="TH Niramit AS" w:eastAsia="MS Mincho" w:hAnsi="TH Niramit AS" w:cs="TH Niramit AS"/>
                <w:sz w:val="28"/>
              </w:rPr>
              <w:t>2</w:t>
            </w:r>
            <w:r w:rsidRPr="00276754">
              <w:rPr>
                <w:rFonts w:ascii="TH Niramit AS" w:eastAsia="MS Mincho" w:hAnsi="TH Niramit AS" w:cs="TH Niramit AS"/>
                <w:sz w:val="28"/>
                <w:cs/>
              </w:rPr>
              <w:t xml:space="preserve">. มีการจัดการเรียนการสอนแบบ </w:t>
            </w:r>
            <w:r w:rsidRPr="00276754">
              <w:rPr>
                <w:rFonts w:ascii="TH Niramit AS" w:eastAsia="MS Mincho" w:hAnsi="TH Niramit AS" w:cs="TH Niramit AS"/>
                <w:sz w:val="28"/>
              </w:rPr>
              <w:t xml:space="preserve">LO </w:t>
            </w:r>
            <w:r w:rsidRPr="00276754">
              <w:rPr>
                <w:rFonts w:ascii="TH Niramit AS" w:eastAsia="MS Mincho" w:hAnsi="TH Niramit AS" w:cs="TH Niramit AS"/>
                <w:sz w:val="28"/>
                <w:cs/>
              </w:rPr>
              <w:t>เชิงมุ่งผลลัพธ์เชิงประจักษ์</w:t>
            </w:r>
          </w:p>
          <w:p w14:paraId="7FA9F44F" w14:textId="77777777" w:rsidR="00276754" w:rsidRPr="00276754" w:rsidRDefault="00276754" w:rsidP="00276754">
            <w:pPr>
              <w:spacing w:after="0" w:line="240" w:lineRule="auto"/>
              <w:rPr>
                <w:rFonts w:ascii="TH Niramit AS" w:eastAsia="MS Mincho" w:hAnsi="TH Niramit AS" w:cs="TH Niramit AS"/>
                <w:sz w:val="28"/>
                <w:cs/>
              </w:rPr>
            </w:pPr>
            <w:r w:rsidRPr="00276754">
              <w:rPr>
                <w:rFonts w:ascii="TH Niramit AS" w:eastAsia="MS Mincho" w:hAnsi="TH Niramit AS" w:cs="TH Niramit AS"/>
                <w:sz w:val="28"/>
              </w:rPr>
              <w:t>3</w:t>
            </w:r>
            <w:r w:rsidRPr="00276754">
              <w:rPr>
                <w:rFonts w:ascii="TH Niramit AS" w:eastAsia="MS Mincho" w:hAnsi="TH Niramit AS" w:cs="TH Niramit AS"/>
                <w:sz w:val="28"/>
                <w:cs/>
              </w:rPr>
              <w:t>. ผู้สอนมีการพัฒนาการสอนและพัฒนาตนเองอยู่เสมอ</w:t>
            </w:r>
          </w:p>
        </w:tc>
        <w:tc>
          <w:tcPr>
            <w:tcW w:w="1843" w:type="dxa"/>
            <w:shd w:val="clear" w:color="auto" w:fill="auto"/>
            <w:noWrap/>
          </w:tcPr>
          <w:p w14:paraId="360E7402" w14:textId="77777777" w:rsidR="00276754" w:rsidRPr="00276754" w:rsidRDefault="00276754" w:rsidP="00276754">
            <w:pPr>
              <w:spacing w:after="0" w:line="240" w:lineRule="auto"/>
              <w:rPr>
                <w:rFonts w:ascii="TH Niramit AS" w:eastAsia="MS Mincho" w:hAnsi="TH Niramit AS" w:cs="TH Niramit AS"/>
                <w:sz w:val="28"/>
              </w:rPr>
            </w:pPr>
            <w:r w:rsidRPr="00276754">
              <w:rPr>
                <w:rFonts w:ascii="TH Niramit AS" w:eastAsia="MS Mincho" w:hAnsi="TH Niramit AS" w:cs="TH Niramit AS"/>
                <w:sz w:val="28"/>
              </w:rPr>
              <w:t>1</w:t>
            </w:r>
            <w:r w:rsidRPr="00276754">
              <w:rPr>
                <w:rFonts w:ascii="TH Niramit AS" w:eastAsia="MS Mincho" w:hAnsi="TH Niramit AS" w:cs="TH Niramit AS"/>
                <w:sz w:val="28"/>
                <w:cs/>
              </w:rPr>
              <w:t xml:space="preserve">. ผู้สอนมีการพัฒนาตนเองในด้านทักษะการสอน ทักษะภาษา การสื่อสาร ทักษะเชาว์ปัญญา ฯลฯ อยู่สม่ำเสมอ </w:t>
            </w:r>
          </w:p>
          <w:p w14:paraId="63854D90" w14:textId="77777777" w:rsidR="00276754" w:rsidRPr="00276754" w:rsidRDefault="00276754" w:rsidP="00276754">
            <w:pPr>
              <w:spacing w:after="0" w:line="240" w:lineRule="auto"/>
              <w:rPr>
                <w:rFonts w:ascii="TH Niramit AS" w:eastAsia="MS Mincho" w:hAnsi="TH Niramit AS" w:cs="TH Niramit AS"/>
                <w:sz w:val="28"/>
                <w:cs/>
              </w:rPr>
            </w:pPr>
            <w:r w:rsidRPr="00276754">
              <w:rPr>
                <w:rFonts w:ascii="TH Niramit AS" w:eastAsia="MS Mincho" w:hAnsi="TH Niramit AS" w:cs="TH Niramit AS"/>
                <w:sz w:val="28"/>
              </w:rPr>
              <w:t>2</w:t>
            </w:r>
            <w:r w:rsidRPr="00276754">
              <w:rPr>
                <w:rFonts w:ascii="TH Niramit AS" w:eastAsia="MS Mincho" w:hAnsi="TH Niramit AS" w:cs="TH Niramit AS"/>
                <w:sz w:val="28"/>
                <w:cs/>
              </w:rPr>
              <w:t>. มหาวิทยาลัยมีการส่งเสริมอาจารย์ให้มีตำแหน่งทางวิชาการสูงขึ้น</w:t>
            </w:r>
          </w:p>
        </w:tc>
        <w:tc>
          <w:tcPr>
            <w:tcW w:w="1480" w:type="dxa"/>
            <w:shd w:val="clear" w:color="auto" w:fill="auto"/>
            <w:noWrap/>
            <w:hideMark/>
          </w:tcPr>
          <w:p w14:paraId="0BFD692E" w14:textId="77777777" w:rsidR="00276754" w:rsidRPr="00276754" w:rsidRDefault="00276754" w:rsidP="00276754">
            <w:pPr>
              <w:spacing w:after="0" w:line="240" w:lineRule="auto"/>
              <w:rPr>
                <w:rFonts w:ascii="TH Niramit AS" w:eastAsia="MS Mincho" w:hAnsi="TH Niramit AS" w:cs="TH Niramit AS"/>
                <w:sz w:val="28"/>
              </w:rPr>
            </w:pPr>
            <w:r w:rsidRPr="00276754">
              <w:rPr>
                <w:rFonts w:ascii="TH Niramit AS" w:eastAsia="MS Mincho" w:hAnsi="TH Niramit AS" w:cs="TH Niramit AS"/>
                <w:sz w:val="28"/>
              </w:rPr>
              <w:t> </w:t>
            </w:r>
            <w:r w:rsidRPr="00276754">
              <w:rPr>
                <w:rFonts w:ascii="TH Niramit AS" w:eastAsia="MS Mincho" w:hAnsi="TH Niramit AS" w:cs="TH Niramit AS"/>
                <w:sz w:val="28"/>
                <w:cs/>
              </w:rPr>
              <w:t>- อาจารย์ผู้สอนมีการจัดส่ง มคอ.</w:t>
            </w:r>
            <w:r w:rsidRPr="00276754">
              <w:rPr>
                <w:rFonts w:ascii="TH Niramit AS" w:eastAsia="MS Mincho" w:hAnsi="TH Niramit AS" w:cs="TH Niramit AS"/>
                <w:sz w:val="28"/>
              </w:rPr>
              <w:t xml:space="preserve">3,4 </w:t>
            </w:r>
            <w:r w:rsidRPr="00276754">
              <w:rPr>
                <w:rFonts w:ascii="TH Niramit AS" w:eastAsia="MS Mincho" w:hAnsi="TH Niramit AS" w:cs="TH Niramit AS"/>
                <w:sz w:val="28"/>
                <w:cs/>
              </w:rPr>
              <w:t>ตามกรอบระยะเวลาที่กำหนด</w:t>
            </w:r>
          </w:p>
          <w:p w14:paraId="13B8B15A" w14:textId="77777777" w:rsidR="00276754" w:rsidRPr="00276754" w:rsidRDefault="00276754" w:rsidP="00276754">
            <w:pPr>
              <w:spacing w:after="0" w:line="240" w:lineRule="auto"/>
              <w:rPr>
                <w:rFonts w:ascii="TH Niramit AS" w:eastAsia="MS Mincho" w:hAnsi="TH Niramit AS" w:cs="TH Niramit AS"/>
                <w:sz w:val="28"/>
              </w:rPr>
            </w:pPr>
          </w:p>
        </w:tc>
      </w:tr>
    </w:tbl>
    <w:p w14:paraId="4A752702" w14:textId="02F4CCB1" w:rsidR="002F0855" w:rsidRDefault="002F0855" w:rsidP="00276754">
      <w:pPr>
        <w:jc w:val="thaiDistribute"/>
        <w:rPr>
          <w:rFonts w:ascii="TH Niramit AS" w:eastAsia="Calibri" w:hAnsi="TH Niramit AS" w:cs="TH Niramit AS"/>
          <w:sz w:val="32"/>
          <w:szCs w:val="32"/>
        </w:rPr>
      </w:pPr>
    </w:p>
    <w:p w14:paraId="3CE82CD6" w14:textId="2377EABD" w:rsidR="00276754" w:rsidRPr="00276754" w:rsidRDefault="00276754" w:rsidP="00276754">
      <w:pPr>
        <w:jc w:val="thaiDistribute"/>
        <w:rPr>
          <w:rFonts w:ascii="TH Niramit AS" w:eastAsia="Calibri" w:hAnsi="TH Niramit AS" w:cs="TH Niramit AS"/>
          <w:b/>
          <w:bCs/>
          <w:sz w:val="32"/>
          <w:szCs w:val="32"/>
        </w:rPr>
      </w:pPr>
      <w:r w:rsidRPr="00276754">
        <w:rPr>
          <w:rFonts w:ascii="TH Niramit AS" w:eastAsia="Calibri" w:hAnsi="TH Niramit AS" w:cs="TH Niramit AS"/>
          <w:b/>
          <w:bCs/>
          <w:sz w:val="32"/>
          <w:szCs w:val="32"/>
          <w:cs/>
        </w:rPr>
        <w:t xml:space="preserve">อ้างอิง : </w:t>
      </w:r>
    </w:p>
    <w:p w14:paraId="320CED80" w14:textId="78F61294" w:rsidR="00276754" w:rsidRPr="00276754" w:rsidRDefault="00276754" w:rsidP="00276754">
      <w:pPr>
        <w:jc w:val="thaiDistribute"/>
        <w:rPr>
          <w:rFonts w:ascii="TH Niramit AS" w:eastAsia="Calibri" w:hAnsi="TH Niramit AS" w:cs="TH Niramit AS"/>
          <w:sz w:val="32"/>
          <w:szCs w:val="32"/>
        </w:rPr>
      </w:pPr>
      <w:r w:rsidRPr="00276754">
        <w:rPr>
          <w:rFonts w:ascii="TH Niramit AS" w:eastAsia="Calibri" w:hAnsi="TH Niramit AS" w:cs="TH Niramit AS"/>
          <w:sz w:val="32"/>
          <w:szCs w:val="32"/>
          <w:cs/>
        </w:rPr>
        <w:t xml:space="preserve">1.ปรัชญาการเรียนการสอนของหลักสูตรใน </w:t>
      </w:r>
      <w:hyperlink r:id="rId44" w:history="1">
        <w:r w:rsidRPr="004A6C43">
          <w:rPr>
            <w:rStyle w:val="af1"/>
            <w:rFonts w:ascii="TH Niramit AS" w:eastAsia="Calibri" w:hAnsi="TH Niramit AS" w:cs="TH Niramit AS"/>
            <w:sz w:val="32"/>
            <w:szCs w:val="32"/>
            <w:cs/>
          </w:rPr>
          <w:t>มคอ.2 ของหลักสูตรบริหารธุรกิจบัณฑิต สาขาวิชาการจัดการ (หลักสูตรปรับปรุง พ.ศ.2562) ในหมวดที่ 2 ข้อมูลเฉพาะของหลักสูตร ข้อที่ 1 ปรัชญาความสำคัญและวัตถุประสงค์ของหลักสูตร หน้าที่ 8</w:t>
        </w:r>
      </w:hyperlink>
    </w:p>
    <w:p w14:paraId="35002696" w14:textId="77777777" w:rsidR="00276754" w:rsidRPr="00276754" w:rsidRDefault="00276754" w:rsidP="00276754">
      <w:pPr>
        <w:jc w:val="thaiDistribute"/>
        <w:rPr>
          <w:rFonts w:ascii="TH Niramit AS" w:eastAsia="Calibri" w:hAnsi="TH Niramit AS" w:cs="TH Niramit AS"/>
          <w:sz w:val="32"/>
          <w:szCs w:val="32"/>
        </w:rPr>
      </w:pPr>
      <w:r w:rsidRPr="00276754">
        <w:rPr>
          <w:rFonts w:ascii="TH Niramit AS" w:eastAsia="Calibri" w:hAnsi="TH Niramit AS" w:cs="TH Niramit AS"/>
          <w:sz w:val="32"/>
          <w:szCs w:val="32"/>
          <w:cs/>
        </w:rPr>
        <w:t>2.ช่องทางการสื่อสารให้กับผู้มีส่วนได้ส่วนเสียรับทราบ</w:t>
      </w:r>
    </w:p>
    <w:p w14:paraId="61D50F39" w14:textId="77777777" w:rsidR="00276754" w:rsidRPr="00276754" w:rsidRDefault="00276754" w:rsidP="00276754">
      <w:pPr>
        <w:jc w:val="thaiDistribute"/>
        <w:rPr>
          <w:rFonts w:ascii="TH Niramit AS" w:eastAsia="Calibri" w:hAnsi="TH Niramit AS" w:cs="TH Niramit AS"/>
          <w:sz w:val="32"/>
          <w:szCs w:val="32"/>
        </w:rPr>
      </w:pPr>
      <w:r w:rsidRPr="00276754">
        <w:rPr>
          <w:rFonts w:ascii="TH Niramit AS" w:eastAsia="Calibri" w:hAnsi="TH Niramit AS" w:cs="TH Niramit AS"/>
          <w:sz w:val="32"/>
          <w:szCs w:val="32"/>
          <w:cs/>
        </w:rPr>
        <w:t xml:space="preserve">-ระบบรับทราบหลักสูตรของสำนักงานคณะกรรมการอุดมศึกษา (ระบบ </w:t>
      </w:r>
      <w:r w:rsidRPr="00276754">
        <w:rPr>
          <w:rFonts w:ascii="TH Niramit AS" w:eastAsia="Calibri" w:hAnsi="TH Niramit AS" w:cs="TH Niramit AS"/>
          <w:sz w:val="32"/>
          <w:szCs w:val="32"/>
        </w:rPr>
        <w:t>CHECO)</w:t>
      </w:r>
    </w:p>
    <w:p w14:paraId="45B5E987" w14:textId="77777777" w:rsidR="00276754" w:rsidRPr="00276754" w:rsidRDefault="005130E4" w:rsidP="00276754">
      <w:pPr>
        <w:jc w:val="thaiDistribute"/>
        <w:rPr>
          <w:rFonts w:ascii="TH Niramit AS" w:eastAsia="Calibri" w:hAnsi="TH Niramit AS" w:cs="TH Niramit AS"/>
          <w:sz w:val="32"/>
          <w:szCs w:val="32"/>
        </w:rPr>
      </w:pPr>
      <w:hyperlink r:id="rId45" w:history="1">
        <w:r w:rsidR="00276754" w:rsidRPr="00276754">
          <w:rPr>
            <w:rFonts w:ascii="TH Niramit AS" w:eastAsia="Calibri" w:hAnsi="TH Niramit AS" w:cs="TH Niramit AS"/>
            <w:color w:val="0563C1" w:themeColor="hyperlink"/>
            <w:sz w:val="32"/>
            <w:szCs w:val="32"/>
            <w:u w:val="single"/>
            <w:cs/>
          </w:rPr>
          <w:t>-เว็บไซต์มหาวิทยาลัยแม่โจ้-ชุมพร ข้อมูลหลักสูตร</w:t>
        </w:r>
      </w:hyperlink>
    </w:p>
    <w:p w14:paraId="6ECCC87E" w14:textId="77777777" w:rsidR="00276754" w:rsidRPr="00276754" w:rsidRDefault="00276754" w:rsidP="00276754">
      <w:pPr>
        <w:jc w:val="thaiDistribute"/>
        <w:rPr>
          <w:rFonts w:ascii="TH Niramit AS" w:eastAsia="Calibri" w:hAnsi="TH Niramit AS" w:cs="TH Niramit AS"/>
          <w:sz w:val="32"/>
          <w:szCs w:val="32"/>
        </w:rPr>
      </w:pPr>
      <w:r w:rsidRPr="00276754">
        <w:rPr>
          <w:rFonts w:ascii="TH Niramit AS" w:eastAsia="Calibri" w:hAnsi="TH Niramit AS" w:cs="TH Niramit AS"/>
          <w:sz w:val="32"/>
          <w:szCs w:val="32"/>
          <w:cs/>
        </w:rPr>
        <w:t>-</w:t>
      </w:r>
      <w:hyperlink r:id="rId46" w:history="1">
        <w:r w:rsidRPr="00276754">
          <w:rPr>
            <w:rFonts w:ascii="TH Niramit AS" w:eastAsia="Calibri" w:hAnsi="TH Niramit AS" w:cs="TH Niramit AS"/>
            <w:color w:val="0563C1" w:themeColor="hyperlink"/>
            <w:sz w:val="32"/>
            <w:szCs w:val="32"/>
            <w:u w:val="single"/>
            <w:cs/>
          </w:rPr>
          <w:t>เว็บไซต์มหาวิทยาลัยแม่โจ้</w:t>
        </w:r>
      </w:hyperlink>
    </w:p>
    <w:p w14:paraId="41346B8E" w14:textId="079D1588" w:rsidR="00276754" w:rsidRDefault="005130E4" w:rsidP="00276754">
      <w:pPr>
        <w:jc w:val="thaiDistribute"/>
        <w:rPr>
          <w:rFonts w:ascii="TH Niramit AS" w:eastAsia="Calibri" w:hAnsi="TH Niramit AS" w:cs="TH Niramit AS"/>
          <w:sz w:val="32"/>
          <w:szCs w:val="32"/>
        </w:rPr>
      </w:pPr>
      <w:hyperlink r:id="rId47" w:history="1">
        <w:r w:rsidR="00276754" w:rsidRPr="00276754">
          <w:rPr>
            <w:rFonts w:ascii="TH Niramit AS" w:eastAsia="Calibri" w:hAnsi="TH Niramit AS" w:cs="TH Niramit AS"/>
            <w:color w:val="0563C1" w:themeColor="hyperlink"/>
            <w:sz w:val="32"/>
            <w:szCs w:val="32"/>
            <w:u w:val="single"/>
            <w:cs/>
          </w:rPr>
          <w:t>-สมาคมศิษย์เก่าแม่โจ้</w:t>
        </w:r>
      </w:hyperlink>
    </w:p>
    <w:p w14:paraId="304FB941" w14:textId="77777777" w:rsidR="007D3361" w:rsidRPr="00276754" w:rsidRDefault="007D3361" w:rsidP="00276754">
      <w:pPr>
        <w:jc w:val="thaiDistribute"/>
        <w:rPr>
          <w:rFonts w:ascii="TH Niramit AS" w:eastAsia="Calibri" w:hAnsi="TH Niramit AS" w:cs="TH Niramit AS"/>
          <w:sz w:val="32"/>
          <w:szCs w:val="32"/>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567"/>
        <w:gridCol w:w="567"/>
        <w:gridCol w:w="567"/>
        <w:gridCol w:w="567"/>
        <w:gridCol w:w="614"/>
        <w:gridCol w:w="482"/>
        <w:gridCol w:w="567"/>
      </w:tblGrid>
      <w:tr w:rsidR="00276754" w:rsidRPr="00276754" w14:paraId="03B6C088" w14:textId="77777777" w:rsidTr="00104644">
        <w:trPr>
          <w:trHeight w:val="437"/>
        </w:trPr>
        <w:tc>
          <w:tcPr>
            <w:tcW w:w="5495" w:type="dxa"/>
            <w:shd w:val="clear" w:color="auto" w:fill="auto"/>
          </w:tcPr>
          <w:p w14:paraId="130F0214" w14:textId="77777777" w:rsidR="00276754" w:rsidRPr="00276754" w:rsidRDefault="00276754" w:rsidP="00276754">
            <w:pPr>
              <w:tabs>
                <w:tab w:val="left" w:pos="426"/>
                <w:tab w:val="left" w:pos="851"/>
              </w:tabs>
              <w:jc w:val="right"/>
              <w:rPr>
                <w:rFonts w:ascii="TH Niramit AS" w:eastAsia="Calibri" w:hAnsi="TH Niramit AS" w:cs="TH Niramit AS"/>
                <w:b/>
                <w:bCs/>
                <w:sz w:val="32"/>
                <w:szCs w:val="32"/>
                <w:cs/>
              </w:rPr>
            </w:pPr>
            <w:r w:rsidRPr="00276754">
              <w:rPr>
                <w:rFonts w:ascii="TH Niramit AS" w:eastAsia="Calibri" w:hAnsi="TH Niramit AS" w:cs="TH Niramit AS"/>
                <w:b/>
                <w:bCs/>
                <w:sz w:val="32"/>
                <w:szCs w:val="32"/>
                <w:cs/>
              </w:rPr>
              <w:lastRenderedPageBreak/>
              <w:t>การประเมินตนเอง</w:t>
            </w:r>
          </w:p>
        </w:tc>
        <w:tc>
          <w:tcPr>
            <w:tcW w:w="567" w:type="dxa"/>
            <w:shd w:val="clear" w:color="auto" w:fill="auto"/>
          </w:tcPr>
          <w:p w14:paraId="41CF646D" w14:textId="77777777" w:rsidR="00276754" w:rsidRPr="00276754" w:rsidRDefault="00276754" w:rsidP="00276754">
            <w:pPr>
              <w:tabs>
                <w:tab w:val="left" w:pos="426"/>
                <w:tab w:val="left" w:pos="851"/>
              </w:tabs>
              <w:jc w:val="center"/>
              <w:rPr>
                <w:rFonts w:ascii="TH Niramit AS" w:eastAsia="Calibri" w:hAnsi="TH Niramit AS" w:cs="TH Niramit AS"/>
                <w:b/>
                <w:bCs/>
                <w:sz w:val="32"/>
                <w:szCs w:val="32"/>
              </w:rPr>
            </w:pPr>
            <w:r w:rsidRPr="00276754">
              <w:rPr>
                <w:rFonts w:ascii="TH Niramit AS" w:eastAsia="Calibri" w:hAnsi="TH Niramit AS" w:cs="TH Niramit AS"/>
                <w:b/>
                <w:bCs/>
                <w:sz w:val="32"/>
                <w:szCs w:val="32"/>
              </w:rPr>
              <w:t>1</w:t>
            </w:r>
          </w:p>
        </w:tc>
        <w:tc>
          <w:tcPr>
            <w:tcW w:w="567" w:type="dxa"/>
            <w:shd w:val="clear" w:color="auto" w:fill="auto"/>
          </w:tcPr>
          <w:p w14:paraId="4C4C750D" w14:textId="77777777" w:rsidR="00276754" w:rsidRPr="00276754" w:rsidRDefault="00276754" w:rsidP="00276754">
            <w:pPr>
              <w:tabs>
                <w:tab w:val="left" w:pos="426"/>
                <w:tab w:val="left" w:pos="851"/>
              </w:tabs>
              <w:jc w:val="center"/>
              <w:rPr>
                <w:rFonts w:ascii="TH Niramit AS" w:eastAsia="Calibri" w:hAnsi="TH Niramit AS" w:cs="TH Niramit AS"/>
                <w:b/>
                <w:bCs/>
                <w:sz w:val="32"/>
                <w:szCs w:val="32"/>
              </w:rPr>
            </w:pPr>
            <w:r w:rsidRPr="00276754">
              <w:rPr>
                <w:rFonts w:ascii="TH Niramit AS" w:eastAsia="Calibri" w:hAnsi="TH Niramit AS" w:cs="TH Niramit AS"/>
                <w:b/>
                <w:bCs/>
                <w:sz w:val="32"/>
                <w:szCs w:val="32"/>
              </w:rPr>
              <w:t>2</w:t>
            </w:r>
          </w:p>
        </w:tc>
        <w:tc>
          <w:tcPr>
            <w:tcW w:w="567" w:type="dxa"/>
            <w:shd w:val="clear" w:color="auto" w:fill="auto"/>
          </w:tcPr>
          <w:p w14:paraId="2C334A31" w14:textId="77777777" w:rsidR="00276754" w:rsidRPr="00276754" w:rsidRDefault="00276754" w:rsidP="00276754">
            <w:pPr>
              <w:tabs>
                <w:tab w:val="left" w:pos="426"/>
                <w:tab w:val="left" w:pos="851"/>
              </w:tabs>
              <w:jc w:val="center"/>
              <w:rPr>
                <w:rFonts w:ascii="TH Niramit AS" w:eastAsia="Calibri" w:hAnsi="TH Niramit AS" w:cs="TH Niramit AS"/>
                <w:b/>
                <w:bCs/>
                <w:sz w:val="32"/>
                <w:szCs w:val="32"/>
              </w:rPr>
            </w:pPr>
            <w:r w:rsidRPr="00276754">
              <w:rPr>
                <w:rFonts w:ascii="TH Niramit AS" w:eastAsia="Calibri" w:hAnsi="TH Niramit AS" w:cs="TH Niramit AS"/>
                <w:b/>
                <w:bCs/>
                <w:sz w:val="32"/>
                <w:szCs w:val="32"/>
              </w:rPr>
              <w:t>3</w:t>
            </w:r>
          </w:p>
        </w:tc>
        <w:tc>
          <w:tcPr>
            <w:tcW w:w="567" w:type="dxa"/>
            <w:shd w:val="clear" w:color="auto" w:fill="auto"/>
          </w:tcPr>
          <w:p w14:paraId="46B204CE" w14:textId="77777777" w:rsidR="00276754" w:rsidRPr="00276754" w:rsidRDefault="00276754" w:rsidP="00276754">
            <w:pPr>
              <w:jc w:val="center"/>
              <w:rPr>
                <w:rFonts w:ascii="TH Niramit AS" w:eastAsia="Calibri" w:hAnsi="TH Niramit AS" w:cs="TH Niramit AS"/>
                <w:b/>
                <w:bCs/>
                <w:sz w:val="32"/>
                <w:szCs w:val="32"/>
              </w:rPr>
            </w:pPr>
            <w:r w:rsidRPr="00276754">
              <w:rPr>
                <w:rFonts w:ascii="TH Niramit AS" w:eastAsia="Calibri" w:hAnsi="TH Niramit AS" w:cs="TH Niramit AS"/>
                <w:b/>
                <w:bCs/>
                <w:sz w:val="32"/>
                <w:szCs w:val="32"/>
              </w:rPr>
              <w:t>4</w:t>
            </w:r>
          </w:p>
        </w:tc>
        <w:tc>
          <w:tcPr>
            <w:tcW w:w="614" w:type="dxa"/>
            <w:shd w:val="clear" w:color="auto" w:fill="auto"/>
          </w:tcPr>
          <w:p w14:paraId="366F25DB" w14:textId="77777777" w:rsidR="00276754" w:rsidRPr="00276754" w:rsidRDefault="00276754" w:rsidP="00276754">
            <w:pPr>
              <w:tabs>
                <w:tab w:val="left" w:pos="426"/>
                <w:tab w:val="left" w:pos="851"/>
              </w:tabs>
              <w:jc w:val="center"/>
              <w:rPr>
                <w:rFonts w:ascii="TH Niramit AS" w:eastAsia="Calibri" w:hAnsi="TH Niramit AS" w:cs="TH Niramit AS"/>
                <w:b/>
                <w:bCs/>
                <w:sz w:val="32"/>
                <w:szCs w:val="32"/>
              </w:rPr>
            </w:pPr>
            <w:r w:rsidRPr="00276754">
              <w:rPr>
                <w:rFonts w:ascii="TH Niramit AS" w:eastAsia="Calibri" w:hAnsi="TH Niramit AS" w:cs="TH Niramit AS"/>
                <w:b/>
                <w:bCs/>
                <w:sz w:val="32"/>
                <w:szCs w:val="32"/>
              </w:rPr>
              <w:t>5</w:t>
            </w:r>
          </w:p>
        </w:tc>
        <w:tc>
          <w:tcPr>
            <w:tcW w:w="482" w:type="dxa"/>
            <w:shd w:val="clear" w:color="auto" w:fill="auto"/>
          </w:tcPr>
          <w:p w14:paraId="610C2649" w14:textId="77777777" w:rsidR="00276754" w:rsidRPr="00276754" w:rsidRDefault="00276754" w:rsidP="00276754">
            <w:pPr>
              <w:tabs>
                <w:tab w:val="left" w:pos="426"/>
                <w:tab w:val="left" w:pos="851"/>
              </w:tabs>
              <w:jc w:val="center"/>
              <w:rPr>
                <w:rFonts w:ascii="TH Niramit AS" w:eastAsia="Calibri" w:hAnsi="TH Niramit AS" w:cs="TH Niramit AS"/>
                <w:b/>
                <w:bCs/>
                <w:sz w:val="32"/>
                <w:szCs w:val="32"/>
              </w:rPr>
            </w:pPr>
            <w:r w:rsidRPr="00276754">
              <w:rPr>
                <w:rFonts w:ascii="TH Niramit AS" w:eastAsia="Calibri" w:hAnsi="TH Niramit AS" w:cs="TH Niramit AS"/>
                <w:b/>
                <w:bCs/>
                <w:sz w:val="32"/>
                <w:szCs w:val="32"/>
              </w:rPr>
              <w:t>6</w:t>
            </w:r>
          </w:p>
        </w:tc>
        <w:tc>
          <w:tcPr>
            <w:tcW w:w="567" w:type="dxa"/>
            <w:shd w:val="clear" w:color="auto" w:fill="auto"/>
          </w:tcPr>
          <w:p w14:paraId="2A25B5A8" w14:textId="77777777" w:rsidR="00276754" w:rsidRPr="00276754" w:rsidRDefault="00276754" w:rsidP="00276754">
            <w:pPr>
              <w:tabs>
                <w:tab w:val="left" w:pos="426"/>
                <w:tab w:val="left" w:pos="851"/>
              </w:tabs>
              <w:jc w:val="center"/>
              <w:rPr>
                <w:rFonts w:ascii="TH Niramit AS" w:eastAsia="Calibri" w:hAnsi="TH Niramit AS" w:cs="TH Niramit AS"/>
                <w:b/>
                <w:bCs/>
                <w:sz w:val="32"/>
                <w:szCs w:val="32"/>
              </w:rPr>
            </w:pPr>
            <w:r w:rsidRPr="00276754">
              <w:rPr>
                <w:rFonts w:ascii="TH Niramit AS" w:eastAsia="Calibri" w:hAnsi="TH Niramit AS" w:cs="TH Niramit AS"/>
                <w:b/>
                <w:bCs/>
                <w:sz w:val="32"/>
                <w:szCs w:val="32"/>
              </w:rPr>
              <w:t>7</w:t>
            </w:r>
          </w:p>
        </w:tc>
      </w:tr>
      <w:tr w:rsidR="00276754" w:rsidRPr="00276754" w14:paraId="07203432" w14:textId="77777777" w:rsidTr="00104644">
        <w:trPr>
          <w:trHeight w:val="234"/>
        </w:trPr>
        <w:tc>
          <w:tcPr>
            <w:tcW w:w="5495" w:type="dxa"/>
            <w:shd w:val="clear" w:color="auto" w:fill="auto"/>
          </w:tcPr>
          <w:p w14:paraId="1504D45C" w14:textId="77777777" w:rsidR="00276754" w:rsidRPr="00276754" w:rsidRDefault="00276754" w:rsidP="00276754">
            <w:pPr>
              <w:rPr>
                <w:rFonts w:ascii="TH Niramit AS" w:eastAsia="Calibri" w:hAnsi="TH Niramit AS" w:cs="TH Niramit AS"/>
                <w:sz w:val="32"/>
                <w:szCs w:val="32"/>
              </w:rPr>
            </w:pPr>
            <w:r w:rsidRPr="00276754">
              <w:rPr>
                <w:rFonts w:ascii="TH Niramit AS" w:eastAsia="Calibri" w:hAnsi="TH Niramit AS" w:cs="TH Niramit AS"/>
                <w:sz w:val="32"/>
                <w:szCs w:val="32"/>
              </w:rPr>
              <w:t>4</w:t>
            </w:r>
            <w:r w:rsidRPr="00276754">
              <w:rPr>
                <w:rFonts w:ascii="TH Niramit AS" w:eastAsia="Calibri" w:hAnsi="TH Niramit AS" w:cs="TH Niramit AS"/>
                <w:sz w:val="32"/>
                <w:szCs w:val="32"/>
                <w:cs/>
              </w:rPr>
              <w:t>.</w:t>
            </w:r>
            <w:r w:rsidRPr="00276754">
              <w:rPr>
                <w:rFonts w:ascii="TH Niramit AS" w:eastAsia="Calibri" w:hAnsi="TH Niramit AS" w:cs="TH Niramit AS"/>
                <w:sz w:val="32"/>
                <w:szCs w:val="32"/>
              </w:rPr>
              <w:t>1 The educational philosophy is well articulated and communicated to all stakeholders</w:t>
            </w:r>
          </w:p>
        </w:tc>
        <w:tc>
          <w:tcPr>
            <w:tcW w:w="567" w:type="dxa"/>
            <w:shd w:val="clear" w:color="auto" w:fill="auto"/>
          </w:tcPr>
          <w:p w14:paraId="755394AD" w14:textId="77777777" w:rsidR="00276754" w:rsidRPr="00276754" w:rsidRDefault="00276754" w:rsidP="00276754">
            <w:pPr>
              <w:tabs>
                <w:tab w:val="left" w:pos="426"/>
                <w:tab w:val="left" w:pos="851"/>
              </w:tabs>
              <w:jc w:val="center"/>
              <w:rPr>
                <w:rFonts w:ascii="TH Niramit AS" w:eastAsia="Calibri" w:hAnsi="TH Niramit AS" w:cs="TH Niramit AS"/>
                <w:sz w:val="32"/>
                <w:szCs w:val="32"/>
              </w:rPr>
            </w:pPr>
          </w:p>
        </w:tc>
        <w:tc>
          <w:tcPr>
            <w:tcW w:w="567" w:type="dxa"/>
            <w:shd w:val="clear" w:color="auto" w:fill="auto"/>
          </w:tcPr>
          <w:p w14:paraId="227BA716" w14:textId="77777777" w:rsidR="00276754" w:rsidRPr="00276754" w:rsidRDefault="00276754" w:rsidP="00276754">
            <w:pPr>
              <w:tabs>
                <w:tab w:val="left" w:pos="426"/>
                <w:tab w:val="left" w:pos="851"/>
              </w:tabs>
              <w:jc w:val="center"/>
              <w:rPr>
                <w:rFonts w:ascii="TH Niramit AS" w:eastAsia="Calibri" w:hAnsi="TH Niramit AS" w:cs="TH Niramit AS"/>
                <w:sz w:val="32"/>
                <w:szCs w:val="32"/>
              </w:rPr>
            </w:pPr>
            <w:r w:rsidRPr="00276754">
              <w:rPr>
                <w:rFonts w:ascii="TH Niramit AS" w:eastAsia="Calibri" w:hAnsi="TH Niramit AS" w:cs="TH Niramit AS"/>
                <w:sz w:val="32"/>
                <w:szCs w:val="32"/>
              </w:rPr>
              <w:sym w:font="Wingdings 2" w:char="F050"/>
            </w:r>
          </w:p>
        </w:tc>
        <w:tc>
          <w:tcPr>
            <w:tcW w:w="567" w:type="dxa"/>
            <w:shd w:val="clear" w:color="auto" w:fill="auto"/>
          </w:tcPr>
          <w:p w14:paraId="7CC5C2BE" w14:textId="77777777" w:rsidR="00276754" w:rsidRPr="00276754" w:rsidRDefault="00276754" w:rsidP="00276754">
            <w:pPr>
              <w:tabs>
                <w:tab w:val="left" w:pos="426"/>
                <w:tab w:val="left" w:pos="851"/>
              </w:tabs>
              <w:jc w:val="center"/>
              <w:rPr>
                <w:rFonts w:ascii="TH Niramit AS" w:eastAsia="Calibri" w:hAnsi="TH Niramit AS" w:cs="TH Niramit AS"/>
                <w:sz w:val="32"/>
                <w:szCs w:val="32"/>
              </w:rPr>
            </w:pPr>
          </w:p>
        </w:tc>
        <w:tc>
          <w:tcPr>
            <w:tcW w:w="567" w:type="dxa"/>
            <w:shd w:val="clear" w:color="auto" w:fill="auto"/>
          </w:tcPr>
          <w:p w14:paraId="49CCE55D" w14:textId="77777777" w:rsidR="00276754" w:rsidRPr="00276754" w:rsidRDefault="00276754" w:rsidP="00276754">
            <w:pPr>
              <w:tabs>
                <w:tab w:val="left" w:pos="426"/>
                <w:tab w:val="left" w:pos="851"/>
              </w:tabs>
              <w:contextualSpacing/>
              <w:jc w:val="center"/>
              <w:rPr>
                <w:rFonts w:ascii="TH Niramit AS" w:eastAsia="Calibri" w:hAnsi="TH Niramit AS" w:cs="TH Niramit AS"/>
                <w:sz w:val="32"/>
                <w:szCs w:val="32"/>
              </w:rPr>
            </w:pPr>
          </w:p>
        </w:tc>
        <w:tc>
          <w:tcPr>
            <w:tcW w:w="614" w:type="dxa"/>
            <w:shd w:val="clear" w:color="auto" w:fill="auto"/>
          </w:tcPr>
          <w:p w14:paraId="548801D1" w14:textId="77777777" w:rsidR="00276754" w:rsidRPr="00276754" w:rsidRDefault="00276754" w:rsidP="00276754">
            <w:pPr>
              <w:jc w:val="center"/>
              <w:rPr>
                <w:rFonts w:ascii="TH Niramit AS" w:eastAsia="Calibri" w:hAnsi="TH Niramit AS" w:cs="TH Niramit AS"/>
                <w:sz w:val="32"/>
                <w:szCs w:val="32"/>
              </w:rPr>
            </w:pPr>
          </w:p>
        </w:tc>
        <w:tc>
          <w:tcPr>
            <w:tcW w:w="482" w:type="dxa"/>
            <w:shd w:val="clear" w:color="auto" w:fill="auto"/>
          </w:tcPr>
          <w:p w14:paraId="00BA9163" w14:textId="77777777" w:rsidR="00276754" w:rsidRPr="00276754" w:rsidRDefault="00276754" w:rsidP="00276754">
            <w:pPr>
              <w:tabs>
                <w:tab w:val="left" w:pos="426"/>
                <w:tab w:val="left" w:pos="851"/>
              </w:tabs>
              <w:jc w:val="center"/>
              <w:rPr>
                <w:rFonts w:ascii="TH Niramit AS" w:eastAsia="Calibri" w:hAnsi="TH Niramit AS" w:cs="TH Niramit AS"/>
                <w:sz w:val="32"/>
                <w:szCs w:val="32"/>
              </w:rPr>
            </w:pPr>
          </w:p>
        </w:tc>
        <w:tc>
          <w:tcPr>
            <w:tcW w:w="567" w:type="dxa"/>
            <w:shd w:val="clear" w:color="auto" w:fill="auto"/>
          </w:tcPr>
          <w:p w14:paraId="10682A01" w14:textId="77777777" w:rsidR="00276754" w:rsidRPr="00276754" w:rsidRDefault="00276754" w:rsidP="00276754">
            <w:pPr>
              <w:tabs>
                <w:tab w:val="left" w:pos="426"/>
                <w:tab w:val="left" w:pos="851"/>
              </w:tabs>
              <w:jc w:val="center"/>
              <w:rPr>
                <w:rFonts w:ascii="TH Niramit AS" w:eastAsia="Calibri" w:hAnsi="TH Niramit AS" w:cs="TH Niramit AS"/>
                <w:sz w:val="32"/>
                <w:szCs w:val="32"/>
              </w:rPr>
            </w:pPr>
          </w:p>
        </w:tc>
      </w:tr>
    </w:tbl>
    <w:p w14:paraId="797F1A3F" w14:textId="77777777" w:rsidR="00276754" w:rsidRPr="00276754" w:rsidRDefault="00276754" w:rsidP="00276754">
      <w:pPr>
        <w:rPr>
          <w:rFonts w:ascii="TH Niramit AS" w:eastAsia="Calibri" w:hAnsi="TH Niramit AS" w:cs="TH Niramit AS"/>
          <w:color w:val="FF0000"/>
          <w:sz w:val="32"/>
          <w:szCs w:val="32"/>
          <w:shd w:val="clear" w:color="auto" w:fill="FFFFFF"/>
        </w:rPr>
      </w:pPr>
    </w:p>
    <w:p w14:paraId="1C1ECE4D" w14:textId="77777777" w:rsidR="00276754" w:rsidRPr="00276754" w:rsidRDefault="00276754" w:rsidP="00276754">
      <w:pPr>
        <w:numPr>
          <w:ilvl w:val="1"/>
          <w:numId w:val="30"/>
        </w:numPr>
        <w:contextualSpacing/>
        <w:rPr>
          <w:rFonts w:ascii="TH Niramit AS" w:eastAsia="Calibri" w:hAnsi="TH Niramit AS" w:cs="TH Niramit AS"/>
          <w:sz w:val="32"/>
          <w:szCs w:val="32"/>
        </w:rPr>
      </w:pPr>
      <w:r w:rsidRPr="00276754">
        <w:rPr>
          <w:rFonts w:ascii="TH Niramit AS" w:eastAsia="Calibri" w:hAnsi="TH Niramit AS" w:cs="TH Niramit AS"/>
          <w:b/>
          <w:bCs/>
          <w:sz w:val="32"/>
          <w:szCs w:val="32"/>
        </w:rPr>
        <w:t>Teaching and learning activities are constructively aligned to the achievement of the expected learning outcomes</w:t>
      </w:r>
    </w:p>
    <w:p w14:paraId="64DD0EF3" w14:textId="1EACF862" w:rsidR="00276754" w:rsidRPr="00276754" w:rsidRDefault="00276754" w:rsidP="002F0855">
      <w:pPr>
        <w:ind w:left="142"/>
        <w:contextualSpacing/>
        <w:jc w:val="thaiDistribute"/>
        <w:rPr>
          <w:rFonts w:ascii="TH Niramit AS" w:eastAsia="Calibri" w:hAnsi="TH Niramit AS" w:cs="TH Niramit AS"/>
          <w:sz w:val="32"/>
          <w:szCs w:val="32"/>
          <w:cs/>
        </w:rPr>
      </w:pPr>
      <w:r w:rsidRPr="00276754">
        <w:rPr>
          <w:rFonts w:ascii="TH Niramit AS" w:eastAsia="Calibri" w:hAnsi="TH Niramit AS" w:cs="TH Niramit AS"/>
          <w:sz w:val="32"/>
          <w:szCs w:val="32"/>
          <w:cs/>
        </w:rPr>
        <w:t xml:space="preserve">               หลักสูตรบริหารธุรกิจบัณฑิต สาขาวิชาการจัดการสำหรับผู้ประกอบการ มี  </w:t>
      </w:r>
      <w:r w:rsidR="002F0855" w:rsidRPr="00580F30">
        <w:rPr>
          <w:rFonts w:ascii="TH Niramit AS" w:eastAsia="Calibri" w:hAnsi="TH Niramit AS" w:cs="TH Niramit AS"/>
          <w:sz w:val="32"/>
          <w:szCs w:val="32"/>
        </w:rPr>
        <w:t>E</w:t>
      </w:r>
      <w:r w:rsidRPr="00276754">
        <w:rPr>
          <w:rFonts w:ascii="TH Niramit AS" w:eastAsia="Calibri" w:hAnsi="TH Niramit AS" w:cs="TH Niramit AS"/>
          <w:sz w:val="32"/>
          <w:szCs w:val="32"/>
        </w:rPr>
        <w:t xml:space="preserve">LO  </w:t>
      </w:r>
      <w:r w:rsidR="002F0855" w:rsidRPr="00580F30">
        <w:rPr>
          <w:rFonts w:ascii="TH Niramit AS" w:eastAsia="Calibri" w:hAnsi="TH Niramit AS" w:cs="TH Niramit AS"/>
          <w:sz w:val="32"/>
          <w:szCs w:val="32"/>
          <w:cs/>
        </w:rPr>
        <w:t xml:space="preserve">     </w:t>
      </w:r>
      <w:r w:rsidRPr="00276754">
        <w:rPr>
          <w:rFonts w:ascii="TH Niramit AS" w:eastAsia="Calibri" w:hAnsi="TH Niramit AS" w:cs="TH Niramit AS"/>
          <w:sz w:val="32"/>
          <w:szCs w:val="32"/>
          <w:cs/>
        </w:rPr>
        <w:t xml:space="preserve">ของหลักสูตรจำนวน </w:t>
      </w:r>
      <w:r w:rsidRPr="00276754">
        <w:rPr>
          <w:rFonts w:ascii="TH Niramit AS" w:eastAsia="Calibri" w:hAnsi="TH Niramit AS" w:cs="TH Niramit AS"/>
          <w:sz w:val="32"/>
          <w:szCs w:val="32"/>
        </w:rPr>
        <w:t>7</w:t>
      </w:r>
      <w:r w:rsidRPr="00276754">
        <w:rPr>
          <w:rFonts w:ascii="TH Niramit AS" w:eastAsia="Calibri" w:hAnsi="TH Niramit AS" w:cs="TH Niramit AS"/>
          <w:sz w:val="32"/>
          <w:szCs w:val="32"/>
          <w:cs/>
        </w:rPr>
        <w:t xml:space="preserve"> ข้อ และเพื่อให้สามารถบรรลุ </w:t>
      </w:r>
      <w:r w:rsidRPr="00276754">
        <w:rPr>
          <w:rFonts w:ascii="TH Niramit AS" w:eastAsia="Calibri" w:hAnsi="TH Niramit AS" w:cs="TH Niramit AS"/>
          <w:sz w:val="32"/>
          <w:szCs w:val="32"/>
        </w:rPr>
        <w:t xml:space="preserve">PLO </w:t>
      </w:r>
      <w:r w:rsidRPr="00276754">
        <w:rPr>
          <w:rFonts w:ascii="TH Niramit AS" w:eastAsia="Calibri" w:hAnsi="TH Niramit AS" w:cs="TH Niramit AS"/>
          <w:sz w:val="32"/>
          <w:szCs w:val="32"/>
          <w:cs/>
        </w:rPr>
        <w:t xml:space="preserve">ของหลักสูตรทั้ง </w:t>
      </w:r>
      <w:r w:rsidRPr="00276754">
        <w:rPr>
          <w:rFonts w:ascii="TH Niramit AS" w:eastAsia="Calibri" w:hAnsi="TH Niramit AS" w:cs="TH Niramit AS"/>
          <w:sz w:val="32"/>
          <w:szCs w:val="32"/>
        </w:rPr>
        <w:t>7</w:t>
      </w:r>
      <w:r w:rsidRPr="00276754">
        <w:rPr>
          <w:rFonts w:ascii="TH Niramit AS" w:eastAsia="Calibri" w:hAnsi="TH Niramit AS" w:cs="TH Niramit AS"/>
          <w:sz w:val="32"/>
          <w:szCs w:val="32"/>
          <w:cs/>
        </w:rPr>
        <w:t xml:space="preserve"> ข้อ หลักสูตรได้มีการถ่ายทอด  </w:t>
      </w:r>
      <w:r w:rsidR="002F0855" w:rsidRPr="00580F30">
        <w:rPr>
          <w:rFonts w:ascii="TH Niramit AS" w:eastAsia="Calibri" w:hAnsi="TH Niramit AS" w:cs="TH Niramit AS"/>
          <w:sz w:val="32"/>
          <w:szCs w:val="32"/>
        </w:rPr>
        <w:t>E</w:t>
      </w:r>
      <w:r w:rsidRPr="00276754">
        <w:rPr>
          <w:rFonts w:ascii="TH Niramit AS" w:eastAsia="Calibri" w:hAnsi="TH Niramit AS" w:cs="TH Niramit AS"/>
          <w:sz w:val="32"/>
          <w:szCs w:val="32"/>
        </w:rPr>
        <w:t xml:space="preserve">LO </w:t>
      </w:r>
      <w:r w:rsidRPr="00276754">
        <w:rPr>
          <w:rFonts w:ascii="TH Niramit AS" w:eastAsia="Calibri" w:hAnsi="TH Niramit AS" w:cs="TH Niramit AS"/>
          <w:sz w:val="32"/>
          <w:szCs w:val="32"/>
          <w:cs/>
        </w:rPr>
        <w:t xml:space="preserve">ของหลักสูตรลงสู่รายวิชาของหลักสูตรผ่านการทำแผนที่แสดงการกระจายความรับผิดชอบมาตรฐานผลการเรียนรู้สู่รายวิชา </w:t>
      </w:r>
      <w:r w:rsidRPr="00276754">
        <w:rPr>
          <w:rFonts w:ascii="TH Niramit AS" w:eastAsia="Calibri" w:hAnsi="TH Niramit AS" w:cs="TH Niramit AS"/>
          <w:sz w:val="32"/>
          <w:szCs w:val="32"/>
        </w:rPr>
        <w:t xml:space="preserve">(Curriculum  Mapping)  </w:t>
      </w:r>
      <w:r w:rsidRPr="00276754">
        <w:rPr>
          <w:rFonts w:ascii="TH Niramit AS" w:eastAsia="Calibri" w:hAnsi="TH Niramit AS" w:cs="TH Niramit AS"/>
          <w:sz w:val="32"/>
          <w:szCs w:val="32"/>
          <w:cs/>
        </w:rPr>
        <w:t xml:space="preserve">และความสัมพันธ์ระหว่าง </w:t>
      </w:r>
      <w:r w:rsidR="002F0855" w:rsidRPr="00580F30">
        <w:rPr>
          <w:rFonts w:ascii="TH Niramit AS" w:eastAsia="Calibri" w:hAnsi="TH Niramit AS" w:cs="TH Niramit AS"/>
          <w:sz w:val="32"/>
          <w:szCs w:val="32"/>
        </w:rPr>
        <w:t>E</w:t>
      </w:r>
      <w:r w:rsidRPr="00276754">
        <w:rPr>
          <w:rFonts w:ascii="TH Niramit AS" w:eastAsia="Calibri" w:hAnsi="TH Niramit AS" w:cs="TH Niramit AS"/>
          <w:sz w:val="32"/>
          <w:szCs w:val="32"/>
        </w:rPr>
        <w:t xml:space="preserve">LOs  </w:t>
      </w:r>
      <w:r w:rsidRPr="00276754">
        <w:rPr>
          <w:rFonts w:ascii="TH Niramit AS" w:eastAsia="Calibri" w:hAnsi="TH Niramit AS" w:cs="TH Niramit AS"/>
          <w:sz w:val="32"/>
          <w:szCs w:val="32"/>
          <w:cs/>
        </w:rPr>
        <w:t>กับรายวิชาและผลการเรียนรู้ที่สอดคล้องกับมาตรฐานคุณวุฒิของหลักสูตรจากการประชุมของคณะกรรมการปรับปรุงหลักสูตร นอกจากนี้</w:t>
      </w:r>
      <w:r w:rsidRPr="00276754">
        <w:rPr>
          <w:rFonts w:ascii="TH Niramit AS" w:eastAsia="Calibri" w:hAnsi="TH Niramit AS" w:cs="TH Niramit AS"/>
          <w:sz w:val="32"/>
          <w:szCs w:val="32"/>
        </w:rPr>
        <w:t xml:space="preserve"> </w:t>
      </w:r>
      <w:r w:rsidRPr="00276754">
        <w:rPr>
          <w:rFonts w:ascii="TH Niramit AS" w:eastAsia="Calibri" w:hAnsi="TH Niramit AS" w:cs="TH Niramit AS"/>
          <w:sz w:val="32"/>
          <w:szCs w:val="32"/>
          <w:cs/>
        </w:rPr>
        <w:t xml:space="preserve">การเรียนรู้ตามผลการเรียนรู้ที่ คาดหวังของหลักสูตร ( </w:t>
      </w:r>
      <w:r w:rsidR="002F0855" w:rsidRPr="00580F30">
        <w:rPr>
          <w:rFonts w:ascii="TH Niramit AS" w:eastAsia="Calibri" w:hAnsi="TH Niramit AS" w:cs="TH Niramit AS"/>
          <w:sz w:val="32"/>
          <w:szCs w:val="32"/>
        </w:rPr>
        <w:t>E</w:t>
      </w:r>
      <w:r w:rsidRPr="00276754">
        <w:rPr>
          <w:rFonts w:ascii="TH Niramit AS" w:eastAsia="Calibri" w:hAnsi="TH Niramit AS" w:cs="TH Niramit AS"/>
          <w:sz w:val="32"/>
          <w:szCs w:val="32"/>
        </w:rPr>
        <w:t xml:space="preserve">LOs)  </w:t>
      </w:r>
      <w:r w:rsidRPr="00276754">
        <w:rPr>
          <w:rFonts w:ascii="TH Niramit AS" w:eastAsia="Calibri" w:hAnsi="TH Niramit AS" w:cs="TH Niramit AS"/>
          <w:sz w:val="32"/>
          <w:szCs w:val="32"/>
          <w:cs/>
        </w:rPr>
        <w:t xml:space="preserve">ทั้ง </w:t>
      </w:r>
      <w:r w:rsidRPr="00276754">
        <w:rPr>
          <w:rFonts w:ascii="TH Niramit AS" w:eastAsia="Calibri" w:hAnsi="TH Niramit AS" w:cs="TH Niramit AS"/>
          <w:sz w:val="32"/>
          <w:szCs w:val="32"/>
        </w:rPr>
        <w:t xml:space="preserve">7 </w:t>
      </w:r>
      <w:r w:rsidRPr="00276754">
        <w:rPr>
          <w:rFonts w:ascii="TH Niramit AS" w:eastAsia="Calibri" w:hAnsi="TH Niramit AS" w:cs="TH Niramit AS"/>
          <w:sz w:val="32"/>
          <w:szCs w:val="32"/>
          <w:cs/>
        </w:rPr>
        <w:t>ข้อ โดยใช้กลยุทธ์การเรียนการสอนที่หลากหลายตามลักษณะของรายวิชา ซึ่งผลจากการวิเคราะห์ความสัมพันธ์ระหว่างวิธีการเรียนการสอนกับ</w:t>
      </w:r>
      <w:r w:rsidRPr="00276754">
        <w:rPr>
          <w:rFonts w:ascii="TH Niramit AS" w:eastAsia="Calibri" w:hAnsi="TH Niramit AS" w:cs="TH Niramit AS"/>
          <w:sz w:val="32"/>
          <w:szCs w:val="32"/>
        </w:rPr>
        <w:t xml:space="preserve"> </w:t>
      </w:r>
      <w:r w:rsidR="002F0855" w:rsidRPr="00580F30">
        <w:rPr>
          <w:rFonts w:ascii="TH Niramit AS" w:eastAsia="Calibri" w:hAnsi="TH Niramit AS" w:cs="TH Niramit AS"/>
          <w:sz w:val="32"/>
          <w:szCs w:val="32"/>
        </w:rPr>
        <w:t>E</w:t>
      </w:r>
      <w:r w:rsidRPr="00276754">
        <w:rPr>
          <w:rFonts w:ascii="TH Niramit AS" w:eastAsia="Calibri" w:hAnsi="TH Niramit AS" w:cs="TH Niramit AS"/>
          <w:sz w:val="32"/>
          <w:szCs w:val="32"/>
        </w:rPr>
        <w:t xml:space="preserve">LOs  </w:t>
      </w:r>
      <w:r w:rsidRPr="00276754">
        <w:rPr>
          <w:rFonts w:ascii="TH Niramit AS" w:eastAsia="Calibri" w:hAnsi="TH Niramit AS" w:cs="TH Niramit AS"/>
          <w:sz w:val="32"/>
          <w:szCs w:val="32"/>
          <w:cs/>
        </w:rPr>
        <w:t>ของหลักสูตรในการประชุมอาจารย์ผู้รับผิดชอบหลักสูตรบริหารธุรกิจบัณฑิต สาขาวิชาการจัดการสำหรับผู้ประกอบการ มหาวิทยาลัยแม่โจ้</w:t>
      </w:r>
      <w:r w:rsidRPr="00276754">
        <w:rPr>
          <w:rFonts w:ascii="TH Niramit AS" w:eastAsia="Calibri" w:hAnsi="TH Niramit AS" w:cs="TH Niramit AS"/>
          <w:sz w:val="32"/>
          <w:szCs w:val="32"/>
        </w:rPr>
        <w:t>–</w:t>
      </w:r>
      <w:r w:rsidRPr="00276754">
        <w:rPr>
          <w:rFonts w:ascii="TH Niramit AS" w:eastAsia="Calibri" w:hAnsi="TH Niramit AS" w:cs="TH Niramit AS"/>
          <w:sz w:val="32"/>
          <w:szCs w:val="32"/>
          <w:cs/>
        </w:rPr>
        <w:t xml:space="preserve">ชุมพร สรุปได้ตามตารางแสดงความสัมพันธ์ระหว่างวิธีการสอน กับ </w:t>
      </w:r>
      <w:r w:rsidR="002F0855" w:rsidRPr="00580F30">
        <w:rPr>
          <w:rFonts w:ascii="TH Niramit AS" w:eastAsia="Calibri" w:hAnsi="TH Niramit AS" w:cs="TH Niramit AS"/>
          <w:sz w:val="32"/>
          <w:szCs w:val="32"/>
        </w:rPr>
        <w:t>E</w:t>
      </w:r>
      <w:r w:rsidRPr="00276754">
        <w:rPr>
          <w:rFonts w:ascii="TH Niramit AS" w:eastAsia="Calibri" w:hAnsi="TH Niramit AS" w:cs="TH Niramit AS"/>
          <w:sz w:val="32"/>
          <w:szCs w:val="32"/>
        </w:rPr>
        <w:t>LOs</w:t>
      </w:r>
      <w:r w:rsidR="002F0855" w:rsidRPr="00580F30">
        <w:rPr>
          <w:rFonts w:ascii="TH Niramit AS" w:eastAsia="Calibri" w:hAnsi="TH Niramit AS" w:cs="TH Niramit AS"/>
          <w:sz w:val="32"/>
          <w:szCs w:val="32"/>
        </w:rPr>
        <w:t xml:space="preserve"> </w:t>
      </w:r>
      <w:r w:rsidR="002F0855" w:rsidRPr="00580F30">
        <w:rPr>
          <w:rFonts w:ascii="TH Niramit AS" w:eastAsia="Calibri" w:hAnsi="TH Niramit AS" w:cs="TH Niramit AS"/>
          <w:sz w:val="32"/>
          <w:szCs w:val="32"/>
          <w:cs/>
        </w:rPr>
        <w:t>ดังนี้</w:t>
      </w:r>
    </w:p>
    <w:p w14:paraId="0F937C36" w14:textId="6CC1966C" w:rsidR="00276754" w:rsidRPr="00276754" w:rsidRDefault="00276754" w:rsidP="002F0855">
      <w:pPr>
        <w:contextualSpacing/>
        <w:jc w:val="thaiDistribute"/>
        <w:rPr>
          <w:rFonts w:ascii="TH Niramit AS" w:eastAsia="Calibri" w:hAnsi="TH Niramit AS" w:cs="TH Niramit AS"/>
          <w:b/>
          <w:bCs/>
          <w:sz w:val="32"/>
          <w:szCs w:val="32"/>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7"/>
        <w:gridCol w:w="8363"/>
      </w:tblGrid>
      <w:tr w:rsidR="00276754" w:rsidRPr="00276754" w14:paraId="4DD1FA72" w14:textId="77777777" w:rsidTr="00104644">
        <w:trPr>
          <w:trHeight w:val="270"/>
        </w:trPr>
        <w:tc>
          <w:tcPr>
            <w:tcW w:w="1277" w:type="dxa"/>
          </w:tcPr>
          <w:p w14:paraId="2810E7BB" w14:textId="010E705E" w:rsidR="00276754" w:rsidRPr="00276754" w:rsidRDefault="002F0855" w:rsidP="00276754">
            <w:pPr>
              <w:ind w:left="-32"/>
              <w:contextualSpacing/>
              <w:jc w:val="center"/>
              <w:rPr>
                <w:rFonts w:ascii="TH Niramit AS" w:eastAsia="Calibri" w:hAnsi="TH Niramit AS" w:cs="TH Niramit AS"/>
                <w:b/>
                <w:bCs/>
                <w:sz w:val="32"/>
                <w:szCs w:val="32"/>
              </w:rPr>
            </w:pPr>
            <w:r w:rsidRPr="00580F30">
              <w:rPr>
                <w:rFonts w:ascii="TH Niramit AS" w:eastAsia="Calibri" w:hAnsi="TH Niramit AS" w:cs="TH Niramit AS"/>
                <w:b/>
                <w:bCs/>
                <w:sz w:val="32"/>
                <w:szCs w:val="32"/>
              </w:rPr>
              <w:t>E</w:t>
            </w:r>
            <w:r w:rsidR="00276754" w:rsidRPr="00276754">
              <w:rPr>
                <w:rFonts w:ascii="TH Niramit AS" w:eastAsia="Calibri" w:hAnsi="TH Niramit AS" w:cs="TH Niramit AS"/>
                <w:b/>
                <w:bCs/>
                <w:sz w:val="32"/>
                <w:szCs w:val="32"/>
              </w:rPr>
              <w:t>LOs</w:t>
            </w:r>
          </w:p>
        </w:tc>
        <w:tc>
          <w:tcPr>
            <w:tcW w:w="8363" w:type="dxa"/>
            <w:shd w:val="clear" w:color="auto" w:fill="FFFFFF" w:themeFill="background1"/>
          </w:tcPr>
          <w:p w14:paraId="2B96A8AF" w14:textId="77777777" w:rsidR="00276754" w:rsidRPr="00276754" w:rsidRDefault="00276754" w:rsidP="00276754">
            <w:pPr>
              <w:ind w:left="-32"/>
              <w:contextualSpacing/>
              <w:jc w:val="center"/>
              <w:rPr>
                <w:rFonts w:ascii="TH Niramit AS" w:eastAsia="Calibri" w:hAnsi="TH Niramit AS" w:cs="TH Niramit AS"/>
                <w:b/>
                <w:bCs/>
                <w:sz w:val="32"/>
                <w:szCs w:val="32"/>
                <w:cs/>
              </w:rPr>
            </w:pPr>
            <w:r w:rsidRPr="00276754">
              <w:rPr>
                <w:rFonts w:ascii="TH Niramit AS" w:eastAsia="Calibri" w:hAnsi="TH Niramit AS" w:cs="TH Niramit AS"/>
                <w:b/>
                <w:bCs/>
                <w:sz w:val="32"/>
                <w:szCs w:val="32"/>
                <w:cs/>
              </w:rPr>
              <w:t>ผลการเรียนรู้ที่คาดหวังของหลักสูตร</w:t>
            </w:r>
          </w:p>
        </w:tc>
      </w:tr>
      <w:tr w:rsidR="00276754" w:rsidRPr="00276754" w14:paraId="65E6BB74" w14:textId="77777777" w:rsidTr="00104644">
        <w:trPr>
          <w:trHeight w:val="270"/>
        </w:trPr>
        <w:tc>
          <w:tcPr>
            <w:tcW w:w="1277" w:type="dxa"/>
          </w:tcPr>
          <w:p w14:paraId="0B81BC16" w14:textId="7C458F14" w:rsidR="00276754" w:rsidRPr="00276754" w:rsidRDefault="002F0855" w:rsidP="00276754">
            <w:pPr>
              <w:ind w:left="-32"/>
              <w:contextualSpacing/>
              <w:jc w:val="center"/>
              <w:rPr>
                <w:rFonts w:ascii="TH Niramit AS" w:eastAsia="Calibri" w:hAnsi="TH Niramit AS" w:cs="TH Niramit AS"/>
                <w:b/>
                <w:bCs/>
                <w:sz w:val="32"/>
                <w:szCs w:val="32"/>
              </w:rPr>
            </w:pPr>
            <w:r w:rsidRPr="00580F30">
              <w:rPr>
                <w:rFonts w:ascii="TH Niramit AS" w:eastAsia="Calibri" w:hAnsi="TH Niramit AS" w:cs="TH Niramit AS"/>
                <w:b/>
                <w:bCs/>
                <w:sz w:val="32"/>
                <w:szCs w:val="32"/>
              </w:rPr>
              <w:t>E</w:t>
            </w:r>
            <w:r w:rsidR="00276754" w:rsidRPr="00276754">
              <w:rPr>
                <w:rFonts w:ascii="TH Niramit AS" w:eastAsia="Calibri" w:hAnsi="TH Niramit AS" w:cs="TH Niramit AS"/>
                <w:b/>
                <w:bCs/>
                <w:sz w:val="32"/>
                <w:szCs w:val="32"/>
              </w:rPr>
              <w:t>LO</w:t>
            </w:r>
            <w:r w:rsidR="00276754" w:rsidRPr="00276754">
              <w:rPr>
                <w:rFonts w:ascii="TH Niramit AS" w:eastAsia="Calibri" w:hAnsi="TH Niramit AS" w:cs="TH Niramit AS"/>
                <w:b/>
                <w:bCs/>
                <w:sz w:val="32"/>
                <w:szCs w:val="32"/>
                <w:cs/>
              </w:rPr>
              <w:t>1</w:t>
            </w:r>
          </w:p>
        </w:tc>
        <w:tc>
          <w:tcPr>
            <w:tcW w:w="8363" w:type="dxa"/>
            <w:shd w:val="clear" w:color="auto" w:fill="auto"/>
          </w:tcPr>
          <w:p w14:paraId="0B195536" w14:textId="77777777" w:rsidR="00276754" w:rsidRPr="00276754" w:rsidRDefault="00276754" w:rsidP="00276754">
            <w:pPr>
              <w:ind w:left="-32"/>
              <w:contextualSpacing/>
              <w:rPr>
                <w:rFonts w:ascii="TH Niramit AS" w:hAnsi="TH Niramit AS" w:cs="TH Niramit AS"/>
                <w:color w:val="000000" w:themeColor="text1"/>
                <w:sz w:val="32"/>
                <w:szCs w:val="32"/>
                <w:shd w:val="clear" w:color="auto" w:fill="F9F9FC"/>
                <w:cs/>
              </w:rPr>
            </w:pPr>
            <w:r w:rsidRPr="00276754">
              <w:rPr>
                <w:rFonts w:ascii="TH Niramit AS" w:hAnsi="TH Niramit AS" w:cs="TH Niramit AS"/>
                <w:color w:val="000000" w:themeColor="text1"/>
                <w:sz w:val="32"/>
                <w:szCs w:val="32"/>
                <w:shd w:val="clear" w:color="auto" w:fill="F9F9FC"/>
                <w:cs/>
              </w:rPr>
              <w:t>บัณฑิตมีองค์ความรู้ด้านการจัดการธุรกิจในยุคเศรษฐกิจดิจิทัลโดยมีทักษะในการใช้เทคโนโลยีสารสนเทศและทักษะภาษาอังกฤษในการพูด อ่าน เขียน และนำเสนอ</w:t>
            </w:r>
          </w:p>
        </w:tc>
      </w:tr>
      <w:tr w:rsidR="00276754" w:rsidRPr="00276754" w14:paraId="260591A3" w14:textId="77777777" w:rsidTr="00104644">
        <w:trPr>
          <w:trHeight w:val="270"/>
        </w:trPr>
        <w:tc>
          <w:tcPr>
            <w:tcW w:w="1277" w:type="dxa"/>
          </w:tcPr>
          <w:p w14:paraId="5FB22BE1" w14:textId="2CBB6C63" w:rsidR="00276754" w:rsidRPr="00276754" w:rsidRDefault="00EC1F6B" w:rsidP="00276754">
            <w:pPr>
              <w:ind w:left="-32"/>
              <w:contextualSpacing/>
              <w:jc w:val="center"/>
              <w:rPr>
                <w:rFonts w:ascii="TH Niramit AS" w:eastAsia="Calibri" w:hAnsi="TH Niramit AS" w:cs="TH Niramit AS"/>
                <w:b/>
                <w:bCs/>
                <w:sz w:val="32"/>
                <w:szCs w:val="32"/>
              </w:rPr>
            </w:pPr>
            <w:r w:rsidRPr="00580F30">
              <w:rPr>
                <w:rFonts w:ascii="TH Niramit AS" w:eastAsia="Calibri" w:hAnsi="TH Niramit AS" w:cs="TH Niramit AS"/>
                <w:b/>
                <w:bCs/>
                <w:sz w:val="32"/>
                <w:szCs w:val="32"/>
              </w:rPr>
              <w:t>E</w:t>
            </w:r>
            <w:r w:rsidRPr="00276754">
              <w:rPr>
                <w:rFonts w:ascii="TH Niramit AS" w:eastAsia="Calibri" w:hAnsi="TH Niramit AS" w:cs="TH Niramit AS"/>
                <w:b/>
                <w:bCs/>
                <w:sz w:val="32"/>
                <w:szCs w:val="32"/>
              </w:rPr>
              <w:t>LO</w:t>
            </w:r>
            <w:r w:rsidR="00276754" w:rsidRPr="00276754">
              <w:rPr>
                <w:rFonts w:ascii="TH Niramit AS" w:eastAsia="Calibri" w:hAnsi="TH Niramit AS" w:cs="TH Niramit AS"/>
                <w:b/>
                <w:bCs/>
                <w:sz w:val="32"/>
                <w:szCs w:val="32"/>
              </w:rPr>
              <w:t>2</w:t>
            </w:r>
          </w:p>
        </w:tc>
        <w:tc>
          <w:tcPr>
            <w:tcW w:w="8363" w:type="dxa"/>
          </w:tcPr>
          <w:p w14:paraId="514A2F4E" w14:textId="77777777" w:rsidR="00276754" w:rsidRPr="00276754" w:rsidRDefault="00276754" w:rsidP="00276754">
            <w:pPr>
              <w:shd w:val="clear" w:color="auto" w:fill="FFFFFF" w:themeFill="background1"/>
              <w:rPr>
                <w:rFonts w:ascii="TH Niramit AS" w:hAnsi="TH Niramit AS" w:cs="TH Niramit AS"/>
                <w:color w:val="333333"/>
                <w:sz w:val="32"/>
                <w:szCs w:val="32"/>
                <w:shd w:val="clear" w:color="auto" w:fill="F9F9FC"/>
              </w:rPr>
            </w:pPr>
            <w:r w:rsidRPr="00276754">
              <w:rPr>
                <w:rFonts w:ascii="TH Niramit AS" w:hAnsi="TH Niramit AS" w:cs="TH Niramit AS"/>
                <w:color w:val="333333"/>
                <w:sz w:val="32"/>
                <w:szCs w:val="32"/>
                <w:shd w:val="clear" w:color="auto" w:fill="F9F9FC"/>
                <w:cs/>
              </w:rPr>
              <w:t>บัณฑิตสามารถแยกแยะ ชี้เฉพาะ ประยุกต์ใช้หลักการของผู้ประกอบการในการจัดการธุรกิจ ประยุกต์ใช้ผ่านแผนกลยุทธ์ การปรึกษาโครงการและ/หรือการดำเนินการของเจ้าของธุรกิจ สามารถกำหนดนิยาม หลักการของการทำธุรกิจและข้อเสนอของธุรกิจใหม</w:t>
            </w:r>
          </w:p>
        </w:tc>
      </w:tr>
      <w:tr w:rsidR="00276754" w:rsidRPr="00276754" w14:paraId="23433641" w14:textId="77777777" w:rsidTr="00104644">
        <w:trPr>
          <w:trHeight w:val="270"/>
        </w:trPr>
        <w:tc>
          <w:tcPr>
            <w:tcW w:w="1277" w:type="dxa"/>
          </w:tcPr>
          <w:p w14:paraId="3EB0ECF0" w14:textId="2D39EEF4" w:rsidR="00276754" w:rsidRPr="00276754" w:rsidRDefault="00EC1F6B" w:rsidP="00276754">
            <w:pPr>
              <w:ind w:left="-32"/>
              <w:contextualSpacing/>
              <w:jc w:val="center"/>
              <w:rPr>
                <w:rFonts w:ascii="TH Niramit AS" w:eastAsia="Calibri" w:hAnsi="TH Niramit AS" w:cs="TH Niramit AS"/>
                <w:b/>
                <w:bCs/>
                <w:sz w:val="32"/>
                <w:szCs w:val="32"/>
              </w:rPr>
            </w:pPr>
            <w:r w:rsidRPr="00580F30">
              <w:rPr>
                <w:rFonts w:ascii="TH Niramit AS" w:eastAsia="Calibri" w:hAnsi="TH Niramit AS" w:cs="TH Niramit AS"/>
                <w:b/>
                <w:bCs/>
                <w:sz w:val="32"/>
                <w:szCs w:val="32"/>
              </w:rPr>
              <w:t>E</w:t>
            </w:r>
            <w:r w:rsidRPr="00276754">
              <w:rPr>
                <w:rFonts w:ascii="TH Niramit AS" w:eastAsia="Calibri" w:hAnsi="TH Niramit AS" w:cs="TH Niramit AS"/>
                <w:b/>
                <w:bCs/>
                <w:sz w:val="32"/>
                <w:szCs w:val="32"/>
              </w:rPr>
              <w:t>LO</w:t>
            </w:r>
            <w:r w:rsidR="00276754" w:rsidRPr="00276754">
              <w:rPr>
                <w:rFonts w:ascii="TH Niramit AS" w:eastAsia="Calibri" w:hAnsi="TH Niramit AS" w:cs="TH Niramit AS"/>
                <w:b/>
                <w:bCs/>
                <w:sz w:val="32"/>
                <w:szCs w:val="32"/>
              </w:rPr>
              <w:t>3</w:t>
            </w:r>
          </w:p>
        </w:tc>
        <w:tc>
          <w:tcPr>
            <w:tcW w:w="8363" w:type="dxa"/>
          </w:tcPr>
          <w:p w14:paraId="247E7B0C" w14:textId="77777777" w:rsidR="00276754" w:rsidRPr="00276754" w:rsidRDefault="00276754" w:rsidP="00276754">
            <w:pPr>
              <w:shd w:val="clear" w:color="auto" w:fill="FFFFFF" w:themeFill="background1"/>
              <w:rPr>
                <w:rFonts w:ascii="TH Niramit AS" w:hAnsi="TH Niramit AS" w:cs="TH Niramit AS"/>
                <w:color w:val="333333"/>
                <w:sz w:val="32"/>
                <w:szCs w:val="32"/>
                <w:shd w:val="clear" w:color="auto" w:fill="F9F9FC"/>
              </w:rPr>
            </w:pPr>
            <w:r w:rsidRPr="00276754">
              <w:rPr>
                <w:rFonts w:ascii="TH Niramit AS" w:hAnsi="TH Niramit AS" w:cs="TH Niramit AS"/>
                <w:color w:val="333333"/>
                <w:sz w:val="32"/>
                <w:szCs w:val="32"/>
                <w:shd w:val="clear" w:color="auto" w:fill="F9F9FC"/>
                <w:cs/>
              </w:rPr>
              <w:t>บัณฑิตเป็นผู้ที่มีความคิดริเริ่มสร้างสรรค์ในการดำเนินธุรกิจใหม่ มีการผลิตสินค้าและบริการนวัตกรรม รวมถึงกระบวนการดำเนินธุรกิจ การตลาด และการจัดการองค์การด้วยกระบวนการใหม่ๆ มาใช้กับการบริหารธุรกิจ และการจัดการสมัยใหม่ในยุคดิจิทัล</w:t>
            </w:r>
          </w:p>
        </w:tc>
      </w:tr>
      <w:tr w:rsidR="00276754" w:rsidRPr="00276754" w14:paraId="6BF959DA" w14:textId="77777777" w:rsidTr="00104644">
        <w:trPr>
          <w:trHeight w:val="270"/>
        </w:trPr>
        <w:tc>
          <w:tcPr>
            <w:tcW w:w="1277" w:type="dxa"/>
          </w:tcPr>
          <w:p w14:paraId="64852C9C" w14:textId="2290CA14" w:rsidR="00276754" w:rsidRPr="00276754" w:rsidRDefault="00EC1F6B" w:rsidP="00276754">
            <w:pPr>
              <w:ind w:left="-32"/>
              <w:contextualSpacing/>
              <w:jc w:val="center"/>
              <w:rPr>
                <w:rFonts w:ascii="TH Niramit AS" w:eastAsia="Calibri" w:hAnsi="TH Niramit AS" w:cs="TH Niramit AS"/>
                <w:b/>
                <w:bCs/>
                <w:sz w:val="32"/>
                <w:szCs w:val="32"/>
              </w:rPr>
            </w:pPr>
            <w:r w:rsidRPr="00580F30">
              <w:rPr>
                <w:rFonts w:ascii="TH Niramit AS" w:eastAsia="Calibri" w:hAnsi="TH Niramit AS" w:cs="TH Niramit AS"/>
                <w:b/>
                <w:bCs/>
                <w:sz w:val="32"/>
                <w:szCs w:val="32"/>
              </w:rPr>
              <w:lastRenderedPageBreak/>
              <w:t>E</w:t>
            </w:r>
            <w:r w:rsidRPr="00276754">
              <w:rPr>
                <w:rFonts w:ascii="TH Niramit AS" w:eastAsia="Calibri" w:hAnsi="TH Niramit AS" w:cs="TH Niramit AS"/>
                <w:b/>
                <w:bCs/>
                <w:sz w:val="32"/>
                <w:szCs w:val="32"/>
              </w:rPr>
              <w:t>LO</w:t>
            </w:r>
            <w:r w:rsidR="00276754" w:rsidRPr="00276754">
              <w:rPr>
                <w:rFonts w:ascii="TH Niramit AS" w:eastAsia="Calibri" w:hAnsi="TH Niramit AS" w:cs="TH Niramit AS"/>
                <w:b/>
                <w:bCs/>
                <w:sz w:val="32"/>
                <w:szCs w:val="32"/>
              </w:rPr>
              <w:t>4</w:t>
            </w:r>
          </w:p>
        </w:tc>
        <w:tc>
          <w:tcPr>
            <w:tcW w:w="8363" w:type="dxa"/>
          </w:tcPr>
          <w:p w14:paraId="640D4412" w14:textId="77777777" w:rsidR="00276754" w:rsidRPr="00276754" w:rsidRDefault="00276754" w:rsidP="00276754">
            <w:pPr>
              <w:shd w:val="clear" w:color="auto" w:fill="FFFFFF" w:themeFill="background1"/>
              <w:rPr>
                <w:rFonts w:ascii="TH Niramit AS" w:hAnsi="TH Niramit AS" w:cs="TH Niramit AS"/>
                <w:color w:val="333333"/>
                <w:sz w:val="32"/>
                <w:szCs w:val="32"/>
                <w:shd w:val="clear" w:color="auto" w:fill="F9F9FC"/>
              </w:rPr>
            </w:pPr>
            <w:r w:rsidRPr="00276754">
              <w:rPr>
                <w:rFonts w:ascii="TH Niramit AS" w:hAnsi="TH Niramit AS" w:cs="TH Niramit AS"/>
                <w:color w:val="333333"/>
                <w:sz w:val="32"/>
                <w:szCs w:val="32"/>
                <w:shd w:val="clear" w:color="auto" w:fill="F9F9FC"/>
                <w:cs/>
              </w:rPr>
              <w:t>บัณฑิตเป็นผู้ประกอบการที่พร้อมเปิดรับข้อมูลที่เกี่ยวข้อง มองหาโอกาสทางธุรกิจและการรับรู้โอกาส มีแนวทางในการดำเนินธุรกิจและจัดสรรทรัพยากรต่างๆ ของธุรกิจให้มีความเหมาะสม</w:t>
            </w:r>
          </w:p>
        </w:tc>
      </w:tr>
      <w:tr w:rsidR="00276754" w:rsidRPr="00276754" w14:paraId="29AA8A2E" w14:textId="77777777" w:rsidTr="00104644">
        <w:trPr>
          <w:trHeight w:val="270"/>
        </w:trPr>
        <w:tc>
          <w:tcPr>
            <w:tcW w:w="1277" w:type="dxa"/>
          </w:tcPr>
          <w:p w14:paraId="57F8EEF0" w14:textId="27A52707" w:rsidR="00276754" w:rsidRPr="00276754" w:rsidRDefault="00EC1F6B" w:rsidP="00276754">
            <w:pPr>
              <w:ind w:left="-32"/>
              <w:contextualSpacing/>
              <w:jc w:val="center"/>
              <w:rPr>
                <w:rFonts w:ascii="TH Niramit AS" w:eastAsia="Calibri" w:hAnsi="TH Niramit AS" w:cs="TH Niramit AS"/>
                <w:b/>
                <w:bCs/>
                <w:sz w:val="32"/>
                <w:szCs w:val="32"/>
              </w:rPr>
            </w:pPr>
            <w:r w:rsidRPr="00580F30">
              <w:rPr>
                <w:rFonts w:ascii="TH Niramit AS" w:eastAsia="Calibri" w:hAnsi="TH Niramit AS" w:cs="TH Niramit AS"/>
                <w:b/>
                <w:bCs/>
                <w:sz w:val="32"/>
                <w:szCs w:val="32"/>
              </w:rPr>
              <w:t>E</w:t>
            </w:r>
            <w:r w:rsidRPr="00276754">
              <w:rPr>
                <w:rFonts w:ascii="TH Niramit AS" w:eastAsia="Calibri" w:hAnsi="TH Niramit AS" w:cs="TH Niramit AS"/>
                <w:b/>
                <w:bCs/>
                <w:sz w:val="32"/>
                <w:szCs w:val="32"/>
              </w:rPr>
              <w:t>LO</w:t>
            </w:r>
            <w:r w:rsidR="00276754" w:rsidRPr="00276754">
              <w:rPr>
                <w:rFonts w:ascii="TH Niramit AS" w:eastAsia="Calibri" w:hAnsi="TH Niramit AS" w:cs="TH Niramit AS"/>
                <w:b/>
                <w:bCs/>
                <w:sz w:val="32"/>
                <w:szCs w:val="32"/>
              </w:rPr>
              <w:t>5</w:t>
            </w:r>
          </w:p>
        </w:tc>
        <w:tc>
          <w:tcPr>
            <w:tcW w:w="8363" w:type="dxa"/>
          </w:tcPr>
          <w:p w14:paraId="03F35903" w14:textId="77777777" w:rsidR="00276754" w:rsidRPr="00276754" w:rsidRDefault="00276754" w:rsidP="00276754">
            <w:pPr>
              <w:shd w:val="clear" w:color="auto" w:fill="FFFFFF" w:themeFill="background1"/>
              <w:rPr>
                <w:rFonts w:ascii="TH Niramit AS" w:hAnsi="TH Niramit AS" w:cs="TH Niramit AS"/>
                <w:color w:val="333333"/>
                <w:sz w:val="32"/>
                <w:szCs w:val="32"/>
                <w:shd w:val="clear" w:color="auto" w:fill="F9F9FC"/>
              </w:rPr>
            </w:pPr>
            <w:r w:rsidRPr="00276754">
              <w:rPr>
                <w:rFonts w:ascii="TH Niramit AS" w:hAnsi="TH Niramit AS" w:cs="TH Niramit AS"/>
                <w:color w:val="333333"/>
                <w:sz w:val="32"/>
                <w:szCs w:val="32"/>
                <w:shd w:val="clear" w:color="auto" w:fill="F9F9FC"/>
                <w:cs/>
              </w:rPr>
              <w:t>บัณฑิตมีความเข้าใจทิศทางกลยุทธ์และวิธีปฏิบัติ ในด้านมนุษยสัมพันธ์และทักษะทางด้านการสื่อสาร เพื่อให้เป็นผู้ประกอบการที่มีความฉลาดรู้ทางอารมณ์ (</w:t>
            </w:r>
            <w:r w:rsidRPr="00276754">
              <w:rPr>
                <w:rFonts w:ascii="TH Niramit AS" w:hAnsi="TH Niramit AS" w:cs="TH Niramit AS"/>
                <w:color w:val="333333"/>
                <w:sz w:val="32"/>
                <w:szCs w:val="32"/>
                <w:shd w:val="clear" w:color="auto" w:fill="F9F9FC"/>
              </w:rPr>
              <w:t>Emotional Quotient)</w:t>
            </w:r>
          </w:p>
        </w:tc>
      </w:tr>
      <w:tr w:rsidR="00276754" w:rsidRPr="00276754" w14:paraId="7EAF04F8" w14:textId="77777777" w:rsidTr="00104644">
        <w:trPr>
          <w:trHeight w:val="270"/>
        </w:trPr>
        <w:tc>
          <w:tcPr>
            <w:tcW w:w="1277" w:type="dxa"/>
          </w:tcPr>
          <w:p w14:paraId="0E83C222" w14:textId="05D6EF25" w:rsidR="00276754" w:rsidRPr="00276754" w:rsidRDefault="00EC1F6B" w:rsidP="00276754">
            <w:pPr>
              <w:ind w:left="-32"/>
              <w:contextualSpacing/>
              <w:jc w:val="center"/>
              <w:rPr>
                <w:rFonts w:ascii="TH Niramit AS" w:eastAsia="Calibri" w:hAnsi="TH Niramit AS" w:cs="TH Niramit AS"/>
                <w:b/>
                <w:bCs/>
                <w:sz w:val="32"/>
                <w:szCs w:val="32"/>
              </w:rPr>
            </w:pPr>
            <w:r w:rsidRPr="00580F30">
              <w:rPr>
                <w:rFonts w:ascii="TH Niramit AS" w:eastAsia="Calibri" w:hAnsi="TH Niramit AS" w:cs="TH Niramit AS"/>
                <w:b/>
                <w:bCs/>
                <w:sz w:val="32"/>
                <w:szCs w:val="32"/>
              </w:rPr>
              <w:t>E</w:t>
            </w:r>
            <w:r w:rsidRPr="00276754">
              <w:rPr>
                <w:rFonts w:ascii="TH Niramit AS" w:eastAsia="Calibri" w:hAnsi="TH Niramit AS" w:cs="TH Niramit AS"/>
                <w:b/>
                <w:bCs/>
                <w:sz w:val="32"/>
                <w:szCs w:val="32"/>
              </w:rPr>
              <w:t>LO</w:t>
            </w:r>
            <w:r w:rsidR="00276754" w:rsidRPr="00276754">
              <w:rPr>
                <w:rFonts w:ascii="TH Niramit AS" w:eastAsia="Calibri" w:hAnsi="TH Niramit AS" w:cs="TH Niramit AS"/>
                <w:b/>
                <w:bCs/>
                <w:sz w:val="32"/>
                <w:szCs w:val="32"/>
              </w:rPr>
              <w:t>6</w:t>
            </w:r>
          </w:p>
        </w:tc>
        <w:tc>
          <w:tcPr>
            <w:tcW w:w="8363" w:type="dxa"/>
          </w:tcPr>
          <w:p w14:paraId="6FBB4766" w14:textId="52E3A222" w:rsidR="00276754" w:rsidRPr="00276754" w:rsidRDefault="00276754" w:rsidP="00276754">
            <w:pPr>
              <w:shd w:val="clear" w:color="auto" w:fill="FFFFFF" w:themeFill="background1"/>
              <w:rPr>
                <w:rFonts w:ascii="TH Niramit AS" w:hAnsi="TH Niramit AS" w:cs="TH Niramit AS"/>
                <w:color w:val="333333"/>
                <w:sz w:val="32"/>
                <w:szCs w:val="32"/>
                <w:shd w:val="clear" w:color="auto" w:fill="F9F9FC"/>
              </w:rPr>
            </w:pPr>
            <w:r w:rsidRPr="00276754">
              <w:rPr>
                <w:rFonts w:ascii="TH Niramit AS" w:hAnsi="TH Niramit AS" w:cs="TH Niramit AS"/>
                <w:color w:val="333333"/>
                <w:sz w:val="32"/>
                <w:szCs w:val="32"/>
                <w:shd w:val="clear" w:color="auto" w:fill="F9F9FC"/>
                <w:cs/>
              </w:rPr>
              <w:t>บัณฑิตมีทักษะการแก้ปัญหาและตัดสินใจในการประกอบธุรกิจ เช่น การเผชิญกับปัญหาเชิงระบบของตัวธุรกิจ ปัญหารายวันที่เกิดแก่ลูกค้าและสินค้าบริการ เข้าใจตัวปัญหา เทคนิคการวิเคราะห์ปัญหา การกำหนดทางเลือกในการตัดสินใจ ตลอดจนการวิเคราะห์ความคุ้มค่าให้ประสบความสำเร็จทางธุรกิจ</w:t>
            </w:r>
          </w:p>
        </w:tc>
      </w:tr>
      <w:tr w:rsidR="00276754" w:rsidRPr="00276754" w14:paraId="2F4B914A" w14:textId="77777777" w:rsidTr="00104644">
        <w:trPr>
          <w:trHeight w:val="270"/>
        </w:trPr>
        <w:tc>
          <w:tcPr>
            <w:tcW w:w="1277" w:type="dxa"/>
          </w:tcPr>
          <w:p w14:paraId="1B5E941C" w14:textId="21A10961" w:rsidR="00276754" w:rsidRPr="00276754" w:rsidRDefault="00EC1F6B" w:rsidP="00276754">
            <w:pPr>
              <w:ind w:left="-32"/>
              <w:contextualSpacing/>
              <w:jc w:val="center"/>
              <w:rPr>
                <w:rFonts w:ascii="TH Niramit AS" w:eastAsia="Calibri" w:hAnsi="TH Niramit AS" w:cs="TH Niramit AS"/>
                <w:b/>
                <w:bCs/>
                <w:sz w:val="32"/>
                <w:szCs w:val="32"/>
              </w:rPr>
            </w:pPr>
            <w:r w:rsidRPr="00580F30">
              <w:rPr>
                <w:rFonts w:ascii="TH Niramit AS" w:eastAsia="Calibri" w:hAnsi="TH Niramit AS" w:cs="TH Niramit AS"/>
                <w:b/>
                <w:bCs/>
                <w:sz w:val="32"/>
                <w:szCs w:val="32"/>
              </w:rPr>
              <w:t>E</w:t>
            </w:r>
            <w:r w:rsidRPr="00276754">
              <w:rPr>
                <w:rFonts w:ascii="TH Niramit AS" w:eastAsia="Calibri" w:hAnsi="TH Niramit AS" w:cs="TH Niramit AS"/>
                <w:b/>
                <w:bCs/>
                <w:sz w:val="32"/>
                <w:szCs w:val="32"/>
              </w:rPr>
              <w:t>LO</w:t>
            </w:r>
            <w:r w:rsidR="00276754" w:rsidRPr="00276754">
              <w:rPr>
                <w:rFonts w:ascii="TH Niramit AS" w:eastAsia="Calibri" w:hAnsi="TH Niramit AS" w:cs="TH Niramit AS"/>
                <w:b/>
                <w:bCs/>
                <w:sz w:val="32"/>
                <w:szCs w:val="32"/>
              </w:rPr>
              <w:t>7</w:t>
            </w:r>
          </w:p>
        </w:tc>
        <w:tc>
          <w:tcPr>
            <w:tcW w:w="8363" w:type="dxa"/>
          </w:tcPr>
          <w:p w14:paraId="1664ACF3" w14:textId="77777777" w:rsidR="00276754" w:rsidRPr="00276754" w:rsidRDefault="00276754" w:rsidP="00276754">
            <w:pPr>
              <w:shd w:val="clear" w:color="auto" w:fill="FFFFFF" w:themeFill="background1"/>
              <w:rPr>
                <w:rFonts w:ascii="TH Niramit AS" w:hAnsi="TH Niramit AS" w:cs="TH Niramit AS"/>
                <w:color w:val="333333"/>
                <w:sz w:val="32"/>
                <w:szCs w:val="32"/>
                <w:shd w:val="clear" w:color="auto" w:fill="F9F9FC"/>
              </w:rPr>
            </w:pPr>
            <w:r w:rsidRPr="00276754">
              <w:rPr>
                <w:rFonts w:ascii="TH Niramit AS" w:hAnsi="TH Niramit AS" w:cs="TH Niramit AS"/>
                <w:color w:val="333333"/>
                <w:sz w:val="32"/>
                <w:szCs w:val="32"/>
                <w:shd w:val="clear" w:color="auto" w:fill="F9F9FC"/>
                <w:cs/>
              </w:rPr>
              <w:t>บัณฑิตมีคุณธรรม จริยธรรม มีภาวะผู้นำในการส่งเสริมให้มีการประพฤติปฏิบัติตน และมีจรรยาบรรณทางวิชาการและวิชาชีพ มีความซื่อสัตย์ต่อลูกค้า คู่ค้า และผู้สีส่วนได้ส่วนเสียทางธุรกิจ</w:t>
            </w:r>
          </w:p>
        </w:tc>
      </w:tr>
    </w:tbl>
    <w:p w14:paraId="179E04C4" w14:textId="77777777" w:rsidR="00276754" w:rsidRPr="00276754" w:rsidRDefault="00276754" w:rsidP="00276754">
      <w:pPr>
        <w:jc w:val="thaiDistribute"/>
        <w:rPr>
          <w:rFonts w:ascii="TH Niramit AS" w:eastAsia="Calibri" w:hAnsi="TH Niramit AS" w:cs="TH Niramit AS"/>
          <w:b/>
          <w:bCs/>
          <w:sz w:val="32"/>
          <w:szCs w:val="32"/>
        </w:rPr>
      </w:pPr>
      <w:r w:rsidRPr="00276754">
        <w:rPr>
          <w:rFonts w:ascii="TH Niramit AS" w:eastAsia="Calibri" w:hAnsi="TH Niramit AS" w:cs="TH Niramit AS"/>
          <w:b/>
          <w:bCs/>
          <w:sz w:val="32"/>
          <w:szCs w:val="32"/>
          <w:cs/>
        </w:rPr>
        <w:t xml:space="preserve">ตารางแสดงผลการเรียนรู้ของรายวิชาที่สอดคล้องกับ </w:t>
      </w:r>
      <w:r w:rsidRPr="00276754">
        <w:rPr>
          <w:rFonts w:ascii="TH Niramit AS" w:eastAsia="Calibri" w:hAnsi="TH Niramit AS" w:cs="TH Niramit AS"/>
          <w:b/>
          <w:bCs/>
          <w:sz w:val="32"/>
          <w:szCs w:val="32"/>
        </w:rPr>
        <w:t xml:space="preserve">PLOs </w:t>
      </w:r>
      <w:r w:rsidRPr="00276754">
        <w:rPr>
          <w:rFonts w:ascii="TH Niramit AS" w:eastAsia="Calibri" w:hAnsi="TH Niramit AS" w:cs="TH Niramit AS"/>
          <w:b/>
          <w:bCs/>
          <w:sz w:val="32"/>
          <w:szCs w:val="32"/>
          <w:cs/>
        </w:rPr>
        <w:t>ของหลักสูตร</w:t>
      </w:r>
    </w:p>
    <w:tbl>
      <w:tblPr>
        <w:tblStyle w:val="a7"/>
        <w:tblW w:w="9554" w:type="dxa"/>
        <w:tblInd w:w="-289" w:type="dxa"/>
        <w:tblLook w:val="04A0" w:firstRow="1" w:lastRow="0" w:firstColumn="1" w:lastColumn="0" w:noHBand="0" w:noVBand="1"/>
      </w:tblPr>
      <w:tblGrid>
        <w:gridCol w:w="1364"/>
        <w:gridCol w:w="1170"/>
        <w:gridCol w:w="1260"/>
        <w:gridCol w:w="1170"/>
        <w:gridCol w:w="1170"/>
        <w:gridCol w:w="1170"/>
        <w:gridCol w:w="1062"/>
        <w:gridCol w:w="1188"/>
      </w:tblGrid>
      <w:tr w:rsidR="00FF485C" w:rsidRPr="00580F30" w14:paraId="2743A1A1" w14:textId="7171B2DD" w:rsidTr="00FF485C">
        <w:trPr>
          <w:tblHeader/>
        </w:trPr>
        <w:tc>
          <w:tcPr>
            <w:tcW w:w="1364" w:type="dxa"/>
          </w:tcPr>
          <w:p w14:paraId="24299D76" w14:textId="77777777" w:rsidR="00FF485C" w:rsidRPr="00276754" w:rsidRDefault="00FF485C" w:rsidP="00276754">
            <w:pPr>
              <w:tabs>
                <w:tab w:val="left" w:pos="426"/>
                <w:tab w:val="left" w:pos="1134"/>
              </w:tabs>
              <w:rPr>
                <w:rFonts w:ascii="TH Niramit AS" w:eastAsia="Calibri" w:hAnsi="TH Niramit AS" w:cs="TH Niramit AS"/>
                <w:b/>
                <w:bCs/>
                <w:sz w:val="20"/>
                <w:szCs w:val="20"/>
                <w:cs/>
              </w:rPr>
            </w:pPr>
            <w:bookmarkStart w:id="10" w:name="_Hlk40531260"/>
            <w:bookmarkStart w:id="11" w:name="_Hlk74558656"/>
            <w:r w:rsidRPr="00276754">
              <w:rPr>
                <w:rFonts w:ascii="TH Niramit AS" w:eastAsia="Calibri" w:hAnsi="TH Niramit AS" w:cs="TH Niramit AS"/>
                <w:b/>
                <w:bCs/>
                <w:sz w:val="20"/>
                <w:szCs w:val="20"/>
                <w:cs/>
              </w:rPr>
              <w:t>วิธีการประเมินผลกระบวนวิชา</w:t>
            </w:r>
          </w:p>
        </w:tc>
        <w:tc>
          <w:tcPr>
            <w:tcW w:w="1170" w:type="dxa"/>
          </w:tcPr>
          <w:p w14:paraId="6B8A7711" w14:textId="77777777" w:rsidR="00FF485C" w:rsidRPr="00276754" w:rsidRDefault="00FF485C" w:rsidP="00276754">
            <w:pPr>
              <w:jc w:val="center"/>
              <w:rPr>
                <w:rFonts w:ascii="TH Niramit AS" w:eastAsia="Calibri" w:hAnsi="TH Niramit AS" w:cs="TH Niramit AS"/>
                <w:b/>
                <w:bCs/>
                <w:sz w:val="20"/>
                <w:szCs w:val="20"/>
              </w:rPr>
            </w:pPr>
            <w:r w:rsidRPr="00276754">
              <w:rPr>
                <w:rFonts w:ascii="TH Niramit AS" w:eastAsia="Calibri" w:hAnsi="TH Niramit AS" w:cs="TH Niramit AS"/>
                <w:b/>
                <w:bCs/>
                <w:sz w:val="20"/>
                <w:szCs w:val="20"/>
              </w:rPr>
              <w:t>ELO</w:t>
            </w:r>
            <w:r w:rsidRPr="00276754">
              <w:rPr>
                <w:rFonts w:ascii="TH Niramit AS" w:eastAsia="Calibri" w:hAnsi="TH Niramit AS" w:cs="TH Niramit AS"/>
                <w:b/>
                <w:bCs/>
                <w:sz w:val="20"/>
                <w:szCs w:val="20"/>
                <w:cs/>
              </w:rPr>
              <w:t>1</w:t>
            </w:r>
          </w:p>
        </w:tc>
        <w:tc>
          <w:tcPr>
            <w:tcW w:w="1260" w:type="dxa"/>
          </w:tcPr>
          <w:p w14:paraId="3A06BC67" w14:textId="77777777" w:rsidR="00FF485C" w:rsidRPr="00276754" w:rsidRDefault="00FF485C" w:rsidP="00276754">
            <w:pPr>
              <w:jc w:val="center"/>
              <w:rPr>
                <w:rFonts w:ascii="TH Niramit AS" w:eastAsia="Calibri" w:hAnsi="TH Niramit AS" w:cs="TH Niramit AS"/>
                <w:b/>
                <w:bCs/>
                <w:sz w:val="20"/>
                <w:szCs w:val="20"/>
              </w:rPr>
            </w:pPr>
            <w:r w:rsidRPr="00276754">
              <w:rPr>
                <w:rFonts w:ascii="TH Niramit AS" w:eastAsia="Calibri" w:hAnsi="TH Niramit AS" w:cs="TH Niramit AS"/>
                <w:b/>
                <w:bCs/>
                <w:sz w:val="20"/>
                <w:szCs w:val="20"/>
              </w:rPr>
              <w:t>ELO</w:t>
            </w:r>
            <w:r w:rsidRPr="00276754">
              <w:rPr>
                <w:rFonts w:ascii="TH Niramit AS" w:eastAsia="Calibri" w:hAnsi="TH Niramit AS" w:cs="TH Niramit AS"/>
                <w:b/>
                <w:bCs/>
                <w:sz w:val="20"/>
                <w:szCs w:val="20"/>
                <w:cs/>
              </w:rPr>
              <w:t>2</w:t>
            </w:r>
          </w:p>
        </w:tc>
        <w:tc>
          <w:tcPr>
            <w:tcW w:w="1170" w:type="dxa"/>
          </w:tcPr>
          <w:p w14:paraId="2F7688F8" w14:textId="77777777" w:rsidR="00FF485C" w:rsidRPr="00276754" w:rsidRDefault="00FF485C" w:rsidP="00276754">
            <w:pPr>
              <w:jc w:val="center"/>
              <w:rPr>
                <w:rFonts w:ascii="TH Niramit AS" w:eastAsia="Calibri" w:hAnsi="TH Niramit AS" w:cs="TH Niramit AS"/>
                <w:b/>
                <w:bCs/>
                <w:sz w:val="20"/>
                <w:szCs w:val="20"/>
              </w:rPr>
            </w:pPr>
            <w:r w:rsidRPr="00276754">
              <w:rPr>
                <w:rFonts w:ascii="TH Niramit AS" w:eastAsia="Calibri" w:hAnsi="TH Niramit AS" w:cs="TH Niramit AS"/>
                <w:b/>
                <w:bCs/>
                <w:sz w:val="20"/>
                <w:szCs w:val="20"/>
              </w:rPr>
              <w:t>ELO3</w:t>
            </w:r>
          </w:p>
        </w:tc>
        <w:tc>
          <w:tcPr>
            <w:tcW w:w="1170" w:type="dxa"/>
          </w:tcPr>
          <w:p w14:paraId="71716BDB" w14:textId="77777777" w:rsidR="00FF485C" w:rsidRPr="00276754" w:rsidRDefault="00FF485C" w:rsidP="00276754">
            <w:pPr>
              <w:jc w:val="center"/>
              <w:rPr>
                <w:rFonts w:ascii="TH Niramit AS" w:eastAsia="Calibri" w:hAnsi="TH Niramit AS" w:cs="TH Niramit AS"/>
                <w:b/>
                <w:bCs/>
                <w:sz w:val="20"/>
                <w:szCs w:val="20"/>
              </w:rPr>
            </w:pPr>
            <w:r w:rsidRPr="00276754">
              <w:rPr>
                <w:rFonts w:ascii="TH Niramit AS" w:eastAsia="Calibri" w:hAnsi="TH Niramit AS" w:cs="TH Niramit AS"/>
                <w:b/>
                <w:bCs/>
                <w:sz w:val="20"/>
                <w:szCs w:val="20"/>
              </w:rPr>
              <w:t>ELO4</w:t>
            </w:r>
          </w:p>
        </w:tc>
        <w:tc>
          <w:tcPr>
            <w:tcW w:w="1170" w:type="dxa"/>
          </w:tcPr>
          <w:p w14:paraId="12201421" w14:textId="054DF747" w:rsidR="00FF485C" w:rsidRPr="00580F30" w:rsidRDefault="00FF485C" w:rsidP="00276754">
            <w:pPr>
              <w:jc w:val="center"/>
              <w:rPr>
                <w:rFonts w:ascii="TH Niramit AS" w:eastAsia="Calibri" w:hAnsi="TH Niramit AS" w:cs="TH Niramit AS"/>
                <w:b/>
                <w:bCs/>
                <w:sz w:val="20"/>
                <w:szCs w:val="20"/>
              </w:rPr>
            </w:pPr>
            <w:r w:rsidRPr="00580F30">
              <w:rPr>
                <w:rFonts w:ascii="TH Niramit AS" w:eastAsia="Calibri" w:hAnsi="TH Niramit AS" w:cs="TH Niramit AS"/>
                <w:b/>
                <w:bCs/>
                <w:sz w:val="20"/>
                <w:szCs w:val="20"/>
              </w:rPr>
              <w:t>ELO5</w:t>
            </w:r>
          </w:p>
        </w:tc>
        <w:tc>
          <w:tcPr>
            <w:tcW w:w="1062" w:type="dxa"/>
          </w:tcPr>
          <w:p w14:paraId="2262E6E9" w14:textId="675F489F" w:rsidR="00FF485C" w:rsidRPr="00580F30" w:rsidRDefault="00FF485C" w:rsidP="00276754">
            <w:pPr>
              <w:jc w:val="center"/>
              <w:rPr>
                <w:rFonts w:ascii="TH Niramit AS" w:eastAsia="Calibri" w:hAnsi="TH Niramit AS" w:cs="TH Niramit AS"/>
                <w:b/>
                <w:bCs/>
                <w:sz w:val="20"/>
                <w:szCs w:val="20"/>
              </w:rPr>
            </w:pPr>
            <w:r w:rsidRPr="00580F30">
              <w:rPr>
                <w:rFonts w:ascii="TH Niramit AS" w:eastAsia="Calibri" w:hAnsi="TH Niramit AS" w:cs="TH Niramit AS"/>
                <w:b/>
                <w:bCs/>
                <w:sz w:val="20"/>
                <w:szCs w:val="20"/>
              </w:rPr>
              <w:t>ELO6</w:t>
            </w:r>
          </w:p>
        </w:tc>
        <w:tc>
          <w:tcPr>
            <w:tcW w:w="1188" w:type="dxa"/>
          </w:tcPr>
          <w:p w14:paraId="31E7B54F" w14:textId="0C729DCE" w:rsidR="00FF485C" w:rsidRPr="00580F30" w:rsidRDefault="00FF485C" w:rsidP="00276754">
            <w:pPr>
              <w:jc w:val="center"/>
              <w:rPr>
                <w:rFonts w:ascii="TH Niramit AS" w:eastAsia="Calibri" w:hAnsi="TH Niramit AS" w:cs="TH Niramit AS"/>
                <w:b/>
                <w:bCs/>
                <w:sz w:val="20"/>
                <w:szCs w:val="20"/>
              </w:rPr>
            </w:pPr>
            <w:r w:rsidRPr="00580F30">
              <w:rPr>
                <w:rFonts w:ascii="TH Niramit AS" w:eastAsia="Calibri" w:hAnsi="TH Niramit AS" w:cs="TH Niramit AS"/>
                <w:b/>
                <w:bCs/>
                <w:sz w:val="20"/>
                <w:szCs w:val="20"/>
              </w:rPr>
              <w:t>ELO7</w:t>
            </w:r>
          </w:p>
        </w:tc>
      </w:tr>
      <w:tr w:rsidR="00FF485C" w:rsidRPr="00580F30" w14:paraId="4D2DB69D" w14:textId="21235644" w:rsidTr="00FF485C">
        <w:tc>
          <w:tcPr>
            <w:tcW w:w="1364" w:type="dxa"/>
          </w:tcPr>
          <w:p w14:paraId="689C54B5" w14:textId="77777777" w:rsidR="00FF485C" w:rsidRPr="00276754" w:rsidRDefault="00FF485C" w:rsidP="00BC1247">
            <w:pPr>
              <w:numPr>
                <w:ilvl w:val="0"/>
                <w:numId w:val="58"/>
              </w:numPr>
              <w:ind w:left="308" w:hanging="284"/>
              <w:contextualSpacing/>
              <w:rPr>
                <w:rFonts w:ascii="TH Niramit AS" w:eastAsia="Calibri" w:hAnsi="TH Niramit AS" w:cs="TH Niramit AS"/>
                <w:sz w:val="20"/>
                <w:szCs w:val="20"/>
              </w:rPr>
            </w:pPr>
            <w:r w:rsidRPr="00276754">
              <w:rPr>
                <w:rFonts w:ascii="TH Niramit AS" w:eastAsia="Calibri" w:hAnsi="TH Niramit AS" w:cs="TH Niramit AS"/>
                <w:sz w:val="20"/>
                <w:szCs w:val="20"/>
                <w:cs/>
              </w:rPr>
              <w:t xml:space="preserve">กก </w:t>
            </w:r>
            <w:r w:rsidRPr="00276754">
              <w:rPr>
                <w:rFonts w:ascii="TH Niramit AS" w:eastAsia="Calibri" w:hAnsi="TH Niramit AS" w:cs="TH Niramit AS"/>
                <w:sz w:val="20"/>
                <w:szCs w:val="20"/>
              </w:rPr>
              <w:t xml:space="preserve">100 </w:t>
            </w:r>
            <w:r w:rsidRPr="00276754">
              <w:rPr>
                <w:rFonts w:ascii="TH Niramit AS" w:eastAsia="Calibri" w:hAnsi="TH Niramit AS" w:cs="TH Niramit AS"/>
                <w:sz w:val="20"/>
                <w:szCs w:val="20"/>
                <w:cs/>
              </w:rPr>
              <w:t>หลักการตลาด</w:t>
            </w:r>
          </w:p>
        </w:tc>
        <w:tc>
          <w:tcPr>
            <w:tcW w:w="1170" w:type="dxa"/>
          </w:tcPr>
          <w:p w14:paraId="506A9EEF" w14:textId="77777777" w:rsidR="00FF485C" w:rsidRPr="00276754" w:rsidRDefault="00FF485C" w:rsidP="00276754">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25602858" w14:textId="77777777" w:rsidR="00FF485C" w:rsidRPr="00276754" w:rsidRDefault="00FF485C" w:rsidP="00276754">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74F8728F" w14:textId="77777777" w:rsidR="00FF485C" w:rsidRPr="00276754" w:rsidRDefault="00FF485C" w:rsidP="00276754">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7A4FD9CC" w14:textId="77777777" w:rsidR="00FF485C" w:rsidRPr="00276754" w:rsidRDefault="00FF485C" w:rsidP="00276754">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64635F11" w14:textId="77777777" w:rsidR="00FF485C" w:rsidRPr="00276754" w:rsidRDefault="00FF485C" w:rsidP="00276754">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260" w:type="dxa"/>
          </w:tcPr>
          <w:p w14:paraId="53430809" w14:textId="77777777" w:rsidR="00FF485C" w:rsidRPr="00276754" w:rsidRDefault="00FF485C" w:rsidP="00276754">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4D981A95" w14:textId="77777777" w:rsidR="00FF485C" w:rsidRPr="00276754" w:rsidRDefault="00FF485C" w:rsidP="00276754">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5F40B3BF" w14:textId="77777777" w:rsidR="00FF485C" w:rsidRPr="00276754" w:rsidRDefault="00FF485C" w:rsidP="00276754">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503C9C9F" w14:textId="77777777" w:rsidR="00FF485C" w:rsidRPr="00276754" w:rsidRDefault="00FF485C" w:rsidP="00276754">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405171BA" w14:textId="77777777" w:rsidR="00FF485C" w:rsidRPr="00276754" w:rsidRDefault="00FF485C" w:rsidP="00276754">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70" w:type="dxa"/>
          </w:tcPr>
          <w:p w14:paraId="0F84D0FA" w14:textId="77777777" w:rsidR="00FF485C" w:rsidRPr="00276754" w:rsidRDefault="00FF485C" w:rsidP="00276754">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7551C994" w14:textId="77777777" w:rsidR="00FF485C" w:rsidRPr="00276754" w:rsidRDefault="00FF485C" w:rsidP="00276754">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5DAF2CE6" w14:textId="77777777" w:rsidR="00FF485C" w:rsidRPr="00276754" w:rsidRDefault="00FF485C" w:rsidP="00276754">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245A5065" w14:textId="77777777" w:rsidR="00FF485C" w:rsidRPr="00276754" w:rsidRDefault="00FF485C" w:rsidP="00276754">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37CAE831" w14:textId="77777777" w:rsidR="00FF485C" w:rsidRPr="00276754" w:rsidRDefault="00FF485C" w:rsidP="00276754">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70" w:type="dxa"/>
          </w:tcPr>
          <w:p w14:paraId="7E3A6DCC" w14:textId="77777777" w:rsidR="00FF485C" w:rsidRPr="00276754" w:rsidRDefault="00FF485C" w:rsidP="00276754">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22932EB0" w14:textId="77777777" w:rsidR="00FF485C" w:rsidRPr="00276754" w:rsidRDefault="00FF485C" w:rsidP="00276754">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0372C7EB" w14:textId="77777777" w:rsidR="00FF485C" w:rsidRPr="00276754" w:rsidRDefault="00FF485C" w:rsidP="00276754">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656C3BC4" w14:textId="77777777" w:rsidR="00FF485C" w:rsidRPr="00276754" w:rsidRDefault="00FF485C" w:rsidP="00276754">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043DAD4B" w14:textId="77777777" w:rsidR="00FF485C" w:rsidRPr="00276754" w:rsidRDefault="00FF485C" w:rsidP="00276754">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70" w:type="dxa"/>
          </w:tcPr>
          <w:p w14:paraId="732D78E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32838BE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7B9A3AD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66D0067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655B0781" w14:textId="55961F8F" w:rsidR="00FF485C"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062" w:type="dxa"/>
          </w:tcPr>
          <w:p w14:paraId="01CFDD5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1E6B87DC"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2D5FCF3E" w14:textId="1E47C550" w:rsidR="00FF485C"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88" w:type="dxa"/>
          </w:tcPr>
          <w:p w14:paraId="0DFBCBB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0FC2158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63B13BE1" w14:textId="23C18A4E" w:rsidR="00FF485C"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r>
      <w:bookmarkEnd w:id="10"/>
      <w:tr w:rsidR="00923F99" w:rsidRPr="00580F30" w14:paraId="225A60B5" w14:textId="21530407" w:rsidTr="00FF485C">
        <w:tc>
          <w:tcPr>
            <w:tcW w:w="1364" w:type="dxa"/>
          </w:tcPr>
          <w:p w14:paraId="799D95B0" w14:textId="77777777" w:rsidR="00AD6588" w:rsidRPr="00580F30" w:rsidRDefault="00923F99" w:rsidP="00BC1247">
            <w:pPr>
              <w:numPr>
                <w:ilvl w:val="0"/>
                <w:numId w:val="58"/>
              </w:numPr>
              <w:ind w:left="313" w:hanging="284"/>
              <w:contextualSpacing/>
              <w:rPr>
                <w:rFonts w:ascii="TH Niramit AS" w:eastAsia="Calibri" w:hAnsi="TH Niramit AS" w:cs="TH Niramit AS"/>
                <w:sz w:val="20"/>
                <w:szCs w:val="20"/>
              </w:rPr>
            </w:pPr>
            <w:r w:rsidRPr="00276754">
              <w:rPr>
                <w:rFonts w:ascii="TH Niramit AS" w:eastAsia="Calibri" w:hAnsi="TH Niramit AS" w:cs="TH Niramit AS"/>
                <w:sz w:val="20"/>
                <w:szCs w:val="20"/>
                <w:cs/>
              </w:rPr>
              <w:t xml:space="preserve">กก </w:t>
            </w:r>
            <w:r w:rsidRPr="00276754">
              <w:rPr>
                <w:rFonts w:ascii="TH Niramit AS" w:eastAsia="Calibri" w:hAnsi="TH Niramit AS" w:cs="TH Niramit AS"/>
                <w:sz w:val="20"/>
                <w:szCs w:val="20"/>
              </w:rPr>
              <w:t xml:space="preserve">101 </w:t>
            </w:r>
          </w:p>
          <w:p w14:paraId="6DC390DB" w14:textId="7086ACBC" w:rsidR="00923F99" w:rsidRPr="00276754" w:rsidRDefault="00923F99" w:rsidP="00AD6588">
            <w:pPr>
              <w:ind w:left="313"/>
              <w:contextualSpacing/>
              <w:rPr>
                <w:rFonts w:ascii="TH Niramit AS" w:eastAsia="Calibri" w:hAnsi="TH Niramit AS" w:cs="TH Niramit AS"/>
                <w:sz w:val="20"/>
                <w:szCs w:val="20"/>
                <w:cs/>
              </w:rPr>
            </w:pPr>
            <w:r w:rsidRPr="00276754">
              <w:rPr>
                <w:rFonts w:ascii="TH Niramit AS" w:eastAsia="Calibri" w:hAnsi="TH Niramit AS" w:cs="TH Niramit AS"/>
                <w:sz w:val="20"/>
                <w:szCs w:val="20"/>
                <w:cs/>
              </w:rPr>
              <w:t>ธุรกิจและการเป็นผู้ประกอบการ</w:t>
            </w:r>
          </w:p>
        </w:tc>
        <w:tc>
          <w:tcPr>
            <w:tcW w:w="1170" w:type="dxa"/>
          </w:tcPr>
          <w:p w14:paraId="02990A0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4421D0A8"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604EA66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4451D6E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12AEBCA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54873C5C" w14:textId="77777777" w:rsidR="00923F99" w:rsidRPr="00276754"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260" w:type="dxa"/>
          </w:tcPr>
          <w:p w14:paraId="6323876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650DC55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5C59904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7300A13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7A34FE3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5E0951FB" w14:textId="77777777" w:rsidR="00923F99" w:rsidRPr="00276754"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70" w:type="dxa"/>
          </w:tcPr>
          <w:p w14:paraId="269AE779"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1FAEC5E8"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0EEB0A8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6A00C90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3B2D949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5EA97C4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p w14:paraId="2710B3F0" w14:textId="77777777" w:rsidR="00923F99" w:rsidRPr="00276754" w:rsidRDefault="00923F99" w:rsidP="00923F99">
            <w:pPr>
              <w:tabs>
                <w:tab w:val="left" w:pos="426"/>
                <w:tab w:val="left" w:pos="1134"/>
              </w:tabs>
              <w:rPr>
                <w:rFonts w:ascii="TH Niramit AS" w:eastAsia="Calibri" w:hAnsi="TH Niramit AS" w:cs="TH Niramit AS"/>
                <w:sz w:val="20"/>
                <w:szCs w:val="20"/>
                <w:cs/>
              </w:rPr>
            </w:pPr>
          </w:p>
        </w:tc>
        <w:tc>
          <w:tcPr>
            <w:tcW w:w="1170" w:type="dxa"/>
          </w:tcPr>
          <w:p w14:paraId="46D3CE5C"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46A086E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1763F97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71668194"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0485F6D1" w14:textId="77777777" w:rsidR="00923F99" w:rsidRPr="00276754"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70" w:type="dxa"/>
          </w:tcPr>
          <w:p w14:paraId="28FAB9C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35B4E08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771581F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0F27B70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403E69D2" w14:textId="01A62ACB"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062" w:type="dxa"/>
          </w:tcPr>
          <w:p w14:paraId="5EC462A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2F0936E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04BEC82C" w14:textId="0F8CDF05"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88" w:type="dxa"/>
          </w:tcPr>
          <w:p w14:paraId="2A5469C8"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036AE28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08CE397E" w14:textId="3680B905"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r>
      <w:tr w:rsidR="00923F99" w:rsidRPr="00580F30" w14:paraId="011BCACB" w14:textId="6A804C0C" w:rsidTr="00FF485C">
        <w:tc>
          <w:tcPr>
            <w:tcW w:w="1364" w:type="dxa"/>
          </w:tcPr>
          <w:p w14:paraId="003CBCC0" w14:textId="77777777" w:rsidR="00923F99" w:rsidRPr="00276754" w:rsidRDefault="00923F99" w:rsidP="00BC1247">
            <w:pPr>
              <w:numPr>
                <w:ilvl w:val="0"/>
                <w:numId w:val="58"/>
              </w:numPr>
              <w:ind w:left="313" w:hanging="284"/>
              <w:contextualSpacing/>
              <w:rPr>
                <w:rFonts w:ascii="TH Niramit AS" w:eastAsia="Calibri" w:hAnsi="TH Niramit AS" w:cs="TH Niramit AS"/>
                <w:sz w:val="20"/>
                <w:szCs w:val="20"/>
                <w:cs/>
              </w:rPr>
            </w:pPr>
            <w:r w:rsidRPr="00276754">
              <w:rPr>
                <w:rFonts w:ascii="TH Niramit AS" w:eastAsia="Calibri" w:hAnsi="TH Niramit AS" w:cs="TH Niramit AS"/>
                <w:sz w:val="20"/>
                <w:szCs w:val="20"/>
                <w:cs/>
              </w:rPr>
              <w:t xml:space="preserve">กก </w:t>
            </w:r>
            <w:r w:rsidRPr="00276754">
              <w:rPr>
                <w:rFonts w:ascii="TH Niramit AS" w:eastAsia="Calibri" w:hAnsi="TH Niramit AS" w:cs="TH Niramit AS"/>
                <w:sz w:val="20"/>
                <w:szCs w:val="20"/>
              </w:rPr>
              <w:t xml:space="preserve">102 </w:t>
            </w:r>
            <w:r w:rsidRPr="00276754">
              <w:rPr>
                <w:rFonts w:ascii="TH Niramit AS" w:eastAsia="Calibri" w:hAnsi="TH Niramit AS" w:cs="TH Niramit AS"/>
                <w:sz w:val="20"/>
                <w:szCs w:val="20"/>
                <w:cs/>
              </w:rPr>
              <w:t>กฎหมายธุรกิจ</w:t>
            </w:r>
          </w:p>
        </w:tc>
        <w:tc>
          <w:tcPr>
            <w:tcW w:w="1170" w:type="dxa"/>
          </w:tcPr>
          <w:p w14:paraId="3521BFA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6AC35D5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63DFABE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16D21DE7"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15D1D2C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2D8EF38E" w14:textId="77777777" w:rsidR="00923F99" w:rsidRPr="00276754"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260" w:type="dxa"/>
          </w:tcPr>
          <w:p w14:paraId="6022665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22BC72E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32906E8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69ECA80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36F7DC5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5DCD5C88" w14:textId="77777777" w:rsidR="00923F99" w:rsidRPr="00276754"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70" w:type="dxa"/>
          </w:tcPr>
          <w:p w14:paraId="2A63C69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50C5778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428646A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3450AC97"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15F9DA6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2D3B4D39"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p w14:paraId="570E4DF6" w14:textId="77777777" w:rsidR="00923F99" w:rsidRPr="00276754" w:rsidRDefault="00923F99" w:rsidP="00923F99">
            <w:pPr>
              <w:tabs>
                <w:tab w:val="left" w:pos="426"/>
                <w:tab w:val="left" w:pos="1134"/>
              </w:tabs>
              <w:rPr>
                <w:rFonts w:ascii="TH Niramit AS" w:eastAsia="Calibri" w:hAnsi="TH Niramit AS" w:cs="TH Niramit AS"/>
                <w:sz w:val="20"/>
                <w:szCs w:val="20"/>
                <w:cs/>
              </w:rPr>
            </w:pPr>
          </w:p>
        </w:tc>
        <w:tc>
          <w:tcPr>
            <w:tcW w:w="1170" w:type="dxa"/>
          </w:tcPr>
          <w:p w14:paraId="5AD1B06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lastRenderedPageBreak/>
              <w:t>ข้อสอบ</w:t>
            </w:r>
          </w:p>
          <w:p w14:paraId="396A528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3EED4529"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2F83053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506D0313" w14:textId="77777777" w:rsidR="00923F99" w:rsidRPr="00276754"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70" w:type="dxa"/>
          </w:tcPr>
          <w:p w14:paraId="1C5B6F0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7ABEF7F7"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0B3BC72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0F54DA59"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67141EBB" w14:textId="4549495F"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062" w:type="dxa"/>
          </w:tcPr>
          <w:p w14:paraId="27908E77"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6FB6339C"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1B6AB3E2" w14:textId="3BE6D358"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88" w:type="dxa"/>
          </w:tcPr>
          <w:p w14:paraId="2146B18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30168594"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56F247D1" w14:textId="6B0F554E"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r>
      <w:tr w:rsidR="00923F99" w:rsidRPr="00580F30" w14:paraId="0440CB7A" w14:textId="27BA0680" w:rsidTr="00FF485C">
        <w:tc>
          <w:tcPr>
            <w:tcW w:w="1364" w:type="dxa"/>
          </w:tcPr>
          <w:p w14:paraId="507A86E4" w14:textId="77777777" w:rsidR="00AD6588" w:rsidRPr="00580F30" w:rsidRDefault="00923F99" w:rsidP="00BC1247">
            <w:pPr>
              <w:numPr>
                <w:ilvl w:val="0"/>
                <w:numId w:val="58"/>
              </w:numPr>
              <w:ind w:left="313" w:hanging="313"/>
              <w:contextualSpacing/>
              <w:rPr>
                <w:rFonts w:ascii="TH Niramit AS" w:eastAsia="Calibri" w:hAnsi="TH Niramit AS" w:cs="TH Niramit AS"/>
                <w:sz w:val="20"/>
                <w:szCs w:val="20"/>
              </w:rPr>
            </w:pPr>
            <w:r w:rsidRPr="00276754">
              <w:rPr>
                <w:rFonts w:ascii="TH Niramit AS" w:eastAsia="Calibri" w:hAnsi="TH Niramit AS" w:cs="TH Niramit AS"/>
                <w:sz w:val="20"/>
                <w:szCs w:val="20"/>
                <w:cs/>
              </w:rPr>
              <w:t xml:space="preserve">กก201 </w:t>
            </w:r>
          </w:p>
          <w:p w14:paraId="223F8DE3" w14:textId="2D8488A2" w:rsidR="00923F99" w:rsidRPr="00276754" w:rsidRDefault="00923F99" w:rsidP="00AD6588">
            <w:pPr>
              <w:ind w:left="313"/>
              <w:contextualSpacing/>
              <w:rPr>
                <w:rFonts w:ascii="TH Niramit AS" w:eastAsia="Calibri" w:hAnsi="TH Niramit AS" w:cs="TH Niramit AS"/>
                <w:sz w:val="20"/>
                <w:szCs w:val="20"/>
                <w:cs/>
              </w:rPr>
            </w:pPr>
            <w:r w:rsidRPr="00276754">
              <w:rPr>
                <w:rFonts w:ascii="TH Niramit AS" w:eastAsia="Calibri" w:hAnsi="TH Niramit AS" w:cs="TH Niramit AS"/>
                <w:sz w:val="20"/>
                <w:szCs w:val="20"/>
                <w:cs/>
              </w:rPr>
              <w:t>ทฤษฎีองค์การและการจัดการ</w:t>
            </w:r>
          </w:p>
        </w:tc>
        <w:tc>
          <w:tcPr>
            <w:tcW w:w="1170" w:type="dxa"/>
          </w:tcPr>
          <w:p w14:paraId="7B33038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6F1B0AA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7B74782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3E32D8D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3FB4C9F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15B565EC"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260" w:type="dxa"/>
          </w:tcPr>
          <w:p w14:paraId="6B13CA0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713955D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3F9EEC0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4ED28B8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7E40C8C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1664A19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2D96EE9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124C42E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12AF0078"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5EB1B4B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626DAD8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24A651C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1B9D3629"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7933931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4A9DDAA7"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24DA0CA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5C24A0FC" w14:textId="77777777" w:rsidR="00923F99" w:rsidRPr="00276754"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70" w:type="dxa"/>
          </w:tcPr>
          <w:p w14:paraId="79DF54EC"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07C9E17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66DC46B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2B9186D7"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38ACA4F6" w14:textId="08EEADF7"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062" w:type="dxa"/>
          </w:tcPr>
          <w:p w14:paraId="479497A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2A89A62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424CCBBA" w14:textId="7DB6DAA9"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88" w:type="dxa"/>
          </w:tcPr>
          <w:p w14:paraId="6AEF78B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7FF6A69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269833B8" w14:textId="346121C1"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r>
      <w:tr w:rsidR="00923F99" w:rsidRPr="00580F30" w14:paraId="1C4B14B7" w14:textId="3804DDCE" w:rsidTr="00FF485C">
        <w:tc>
          <w:tcPr>
            <w:tcW w:w="1364" w:type="dxa"/>
          </w:tcPr>
          <w:p w14:paraId="44CAB853" w14:textId="77777777" w:rsidR="00923F99" w:rsidRPr="00276754" w:rsidRDefault="00923F99" w:rsidP="00BC1247">
            <w:pPr>
              <w:numPr>
                <w:ilvl w:val="0"/>
                <w:numId w:val="58"/>
              </w:numPr>
              <w:ind w:left="313" w:hanging="284"/>
              <w:contextualSpacing/>
              <w:rPr>
                <w:rFonts w:ascii="TH Niramit AS" w:eastAsia="Calibri" w:hAnsi="TH Niramit AS" w:cs="TH Niramit AS"/>
                <w:sz w:val="20"/>
                <w:szCs w:val="20"/>
                <w:cs/>
              </w:rPr>
            </w:pPr>
            <w:r w:rsidRPr="00276754">
              <w:rPr>
                <w:rFonts w:ascii="TH Niramit AS" w:eastAsia="Calibri" w:hAnsi="TH Niramit AS" w:cs="TH Niramit AS"/>
                <w:sz w:val="20"/>
                <w:szCs w:val="20"/>
                <w:cs/>
              </w:rPr>
              <w:t>กก203 เศรษฐศาสตร์เพื่อการจัดการธุรกิจ</w:t>
            </w:r>
          </w:p>
        </w:tc>
        <w:tc>
          <w:tcPr>
            <w:tcW w:w="1170" w:type="dxa"/>
          </w:tcPr>
          <w:p w14:paraId="300E1A0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280A2CA8"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295FEAE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5FC3201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5BB213F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260" w:type="dxa"/>
          </w:tcPr>
          <w:p w14:paraId="59B4411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733129A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4018BF6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10734EC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32A0D30C"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5ECD4F2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05622BD7"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22389214"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6F48BAD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5435B9E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2C2AACD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7C36661C"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4DF8397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46C2008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1B9ACA2E" w14:textId="77777777" w:rsidR="00923F99" w:rsidRPr="00276754"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70" w:type="dxa"/>
          </w:tcPr>
          <w:p w14:paraId="5DC1469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5ABF165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6FC97DA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1FE6F67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2A79A9C2" w14:textId="7A89277C"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062" w:type="dxa"/>
          </w:tcPr>
          <w:p w14:paraId="7ABCC97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3789B92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37B0BB07" w14:textId="39915F7E"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88" w:type="dxa"/>
          </w:tcPr>
          <w:p w14:paraId="1909397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11ED87A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2DBDF803" w14:textId="607914B0"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r>
      <w:tr w:rsidR="00923F99" w:rsidRPr="00580F30" w14:paraId="77014079" w14:textId="6BE04C33" w:rsidTr="00FF485C">
        <w:tc>
          <w:tcPr>
            <w:tcW w:w="1364" w:type="dxa"/>
          </w:tcPr>
          <w:p w14:paraId="17699F79" w14:textId="77777777" w:rsidR="00AD6588" w:rsidRPr="00580F30" w:rsidRDefault="00923F99" w:rsidP="00BC1247">
            <w:pPr>
              <w:numPr>
                <w:ilvl w:val="0"/>
                <w:numId w:val="58"/>
              </w:numPr>
              <w:ind w:left="313" w:hanging="313"/>
              <w:contextualSpacing/>
              <w:rPr>
                <w:rFonts w:ascii="TH Niramit AS" w:eastAsia="Calibri" w:hAnsi="TH Niramit AS" w:cs="TH Niramit AS"/>
                <w:sz w:val="20"/>
                <w:szCs w:val="20"/>
              </w:rPr>
            </w:pPr>
            <w:r w:rsidRPr="00276754">
              <w:rPr>
                <w:rFonts w:ascii="TH Niramit AS" w:eastAsia="Calibri" w:hAnsi="TH Niramit AS" w:cs="TH Niramit AS"/>
                <w:sz w:val="20"/>
                <w:szCs w:val="20"/>
                <w:cs/>
              </w:rPr>
              <w:t xml:space="preserve">กก231 </w:t>
            </w:r>
          </w:p>
          <w:p w14:paraId="07666755" w14:textId="0795C315" w:rsidR="00923F99" w:rsidRPr="00276754" w:rsidRDefault="00923F99" w:rsidP="00AD6588">
            <w:pPr>
              <w:ind w:left="313"/>
              <w:contextualSpacing/>
              <w:rPr>
                <w:rFonts w:ascii="TH Niramit AS" w:eastAsia="Calibri" w:hAnsi="TH Niramit AS" w:cs="TH Niramit AS"/>
                <w:sz w:val="20"/>
                <w:szCs w:val="20"/>
                <w:cs/>
              </w:rPr>
            </w:pPr>
            <w:r w:rsidRPr="00276754">
              <w:rPr>
                <w:rFonts w:ascii="TH Niramit AS" w:eastAsia="Calibri" w:hAnsi="TH Niramit AS" w:cs="TH Niramit AS"/>
                <w:sz w:val="20"/>
                <w:szCs w:val="20"/>
                <w:cs/>
              </w:rPr>
              <w:t>ทุนมนุษย์ในการประกอบการ</w:t>
            </w:r>
          </w:p>
        </w:tc>
        <w:tc>
          <w:tcPr>
            <w:tcW w:w="1170" w:type="dxa"/>
          </w:tcPr>
          <w:p w14:paraId="7E96D9D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7C30865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6C9DB0A8"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788F182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249DE157"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57DA8C5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260" w:type="dxa"/>
          </w:tcPr>
          <w:p w14:paraId="7647A9B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3647D5A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7CDD778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574092B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634A958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3F567A3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739A54B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02B18D3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70830D1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6E99CED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1DA235A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72F200A4"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p w14:paraId="490F88C4" w14:textId="77777777" w:rsidR="00923F99" w:rsidRPr="00276754" w:rsidRDefault="00923F99" w:rsidP="00923F99">
            <w:pPr>
              <w:tabs>
                <w:tab w:val="left" w:pos="426"/>
                <w:tab w:val="left" w:pos="1134"/>
              </w:tabs>
              <w:rPr>
                <w:rFonts w:ascii="TH Niramit AS" w:eastAsia="Calibri" w:hAnsi="TH Niramit AS" w:cs="TH Niramit AS"/>
                <w:sz w:val="20"/>
                <w:szCs w:val="20"/>
              </w:rPr>
            </w:pPr>
          </w:p>
        </w:tc>
        <w:tc>
          <w:tcPr>
            <w:tcW w:w="1170" w:type="dxa"/>
          </w:tcPr>
          <w:p w14:paraId="73FEA45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0AF36EF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37F550D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592B817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75130DB1" w14:textId="77777777" w:rsidR="00923F99" w:rsidRPr="00276754"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70" w:type="dxa"/>
          </w:tcPr>
          <w:p w14:paraId="7A4B279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303AAD1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561002A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3F43C28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75139D2E" w14:textId="258B5FEF"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062" w:type="dxa"/>
          </w:tcPr>
          <w:p w14:paraId="6EEC1CF4"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731FA144"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35D93C66" w14:textId="1F7AABCF"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88" w:type="dxa"/>
          </w:tcPr>
          <w:p w14:paraId="401DF2A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57F2AAF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16D83AD0" w14:textId="13958559"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r>
      <w:tr w:rsidR="00923F99" w:rsidRPr="00580F30" w14:paraId="7E4E88DF" w14:textId="005501D4" w:rsidTr="00FF485C">
        <w:tc>
          <w:tcPr>
            <w:tcW w:w="1364" w:type="dxa"/>
          </w:tcPr>
          <w:p w14:paraId="061367DC" w14:textId="77777777" w:rsidR="00923F99" w:rsidRPr="00276754" w:rsidRDefault="00923F99" w:rsidP="00BC1247">
            <w:pPr>
              <w:numPr>
                <w:ilvl w:val="0"/>
                <w:numId w:val="58"/>
              </w:numPr>
              <w:ind w:left="313" w:hanging="313"/>
              <w:contextualSpacing/>
              <w:rPr>
                <w:rFonts w:ascii="TH Niramit AS" w:eastAsia="Calibri" w:hAnsi="TH Niramit AS" w:cs="TH Niramit AS"/>
                <w:sz w:val="20"/>
                <w:szCs w:val="20"/>
                <w:cs/>
              </w:rPr>
            </w:pPr>
            <w:r w:rsidRPr="00276754">
              <w:rPr>
                <w:rFonts w:ascii="TH Niramit AS" w:eastAsia="Calibri" w:hAnsi="TH Niramit AS" w:cs="TH Niramit AS"/>
                <w:sz w:val="20"/>
                <w:szCs w:val="20"/>
                <w:cs/>
              </w:rPr>
              <w:t>กก232 พาณิชย์อิเล็กทรอนิกส์ เพื่อการประกอบการ</w:t>
            </w:r>
          </w:p>
        </w:tc>
        <w:tc>
          <w:tcPr>
            <w:tcW w:w="1170" w:type="dxa"/>
          </w:tcPr>
          <w:p w14:paraId="318406D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310633A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55F767B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0F52316C"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5F3EA538"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01553CE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260" w:type="dxa"/>
          </w:tcPr>
          <w:p w14:paraId="3E0DF814"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38F2FDC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5CFE401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20ED7DC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520044A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6F571F1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7C51E1A4"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6C4A5AA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7B854954"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435B1B6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1937B41C"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090560A7"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2E59AF4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41A5EAA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15278A18"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28E97F8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20CD47F7" w14:textId="77777777" w:rsidR="00923F99" w:rsidRPr="00276754"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70" w:type="dxa"/>
          </w:tcPr>
          <w:p w14:paraId="6B7C6DF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1F94675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1B4C513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59D3723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6F0701F6" w14:textId="1FD137F1"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062" w:type="dxa"/>
          </w:tcPr>
          <w:p w14:paraId="385BE67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38A5AC9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0C83AD8F" w14:textId="46D9ECC6"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88" w:type="dxa"/>
          </w:tcPr>
          <w:p w14:paraId="315D475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6285AAA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5833C156" w14:textId="3CF13D76"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r>
      <w:tr w:rsidR="00923F99" w:rsidRPr="00580F30" w14:paraId="2358DF97" w14:textId="548CD73C" w:rsidTr="00FF485C">
        <w:tc>
          <w:tcPr>
            <w:tcW w:w="1364" w:type="dxa"/>
          </w:tcPr>
          <w:p w14:paraId="08E8ED59" w14:textId="77777777" w:rsidR="00AD6588" w:rsidRPr="00580F30" w:rsidRDefault="00923F99" w:rsidP="00BC1247">
            <w:pPr>
              <w:numPr>
                <w:ilvl w:val="0"/>
                <w:numId w:val="58"/>
              </w:numPr>
              <w:ind w:left="313" w:hanging="313"/>
              <w:contextualSpacing/>
              <w:rPr>
                <w:rFonts w:ascii="TH Niramit AS" w:eastAsia="Calibri" w:hAnsi="TH Niramit AS" w:cs="TH Niramit AS"/>
                <w:sz w:val="20"/>
                <w:szCs w:val="20"/>
              </w:rPr>
            </w:pPr>
            <w:r w:rsidRPr="00276754">
              <w:rPr>
                <w:rFonts w:ascii="TH Niramit AS" w:eastAsia="Calibri" w:hAnsi="TH Niramit AS" w:cs="TH Niramit AS"/>
                <w:sz w:val="20"/>
                <w:szCs w:val="20"/>
                <w:cs/>
              </w:rPr>
              <w:t xml:space="preserve">กก211 </w:t>
            </w:r>
          </w:p>
          <w:p w14:paraId="25E5D16B" w14:textId="4A17AA31" w:rsidR="00923F99" w:rsidRPr="00276754" w:rsidRDefault="00923F99" w:rsidP="00AD6588">
            <w:pPr>
              <w:ind w:left="313"/>
              <w:contextualSpacing/>
              <w:rPr>
                <w:rFonts w:ascii="TH Niramit AS" w:eastAsia="Calibri" w:hAnsi="TH Niramit AS" w:cs="TH Niramit AS"/>
                <w:sz w:val="20"/>
                <w:szCs w:val="20"/>
                <w:cs/>
              </w:rPr>
            </w:pPr>
            <w:r w:rsidRPr="00276754">
              <w:rPr>
                <w:rFonts w:ascii="TH Niramit AS" w:eastAsia="Calibri" w:hAnsi="TH Niramit AS" w:cs="TH Niramit AS"/>
                <w:sz w:val="20"/>
                <w:szCs w:val="20"/>
                <w:cs/>
              </w:rPr>
              <w:t>การจัดการสำนักงานสมัยใหม่</w:t>
            </w:r>
          </w:p>
        </w:tc>
        <w:tc>
          <w:tcPr>
            <w:tcW w:w="1170" w:type="dxa"/>
          </w:tcPr>
          <w:p w14:paraId="7C9FB9D4"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16A8F08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6A2138D9"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178EBEB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5A36485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6F813838"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260" w:type="dxa"/>
          </w:tcPr>
          <w:p w14:paraId="4B56B2A8"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5810A9A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124A391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447D597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17DDD47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342DAA5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56EC606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453C6F3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3A82A81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4176FC14"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0CB16BE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0D8622B7"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6DEE821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7202CF94"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70E24564"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338D0B6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44FC6FC6" w14:textId="77777777" w:rsidR="00923F99" w:rsidRPr="00276754"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70" w:type="dxa"/>
          </w:tcPr>
          <w:p w14:paraId="4FEA59E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6C86C68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097A44C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32ADD20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766B117A" w14:textId="515F0573"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062" w:type="dxa"/>
          </w:tcPr>
          <w:p w14:paraId="4560DB6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2FCCE078"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2587ADA2" w14:textId="61CC3954"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88" w:type="dxa"/>
          </w:tcPr>
          <w:p w14:paraId="72C02E4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51BBF657"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3A29FC9A" w14:textId="32E64963"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r>
      <w:tr w:rsidR="00923F99" w:rsidRPr="00580F30" w14:paraId="3B545CD8" w14:textId="77CC77AF" w:rsidTr="00FF485C">
        <w:tc>
          <w:tcPr>
            <w:tcW w:w="1364" w:type="dxa"/>
          </w:tcPr>
          <w:p w14:paraId="23866379" w14:textId="77777777" w:rsidR="00923F99" w:rsidRPr="00276754" w:rsidRDefault="00923F99" w:rsidP="00BC1247">
            <w:pPr>
              <w:numPr>
                <w:ilvl w:val="0"/>
                <w:numId w:val="58"/>
              </w:numPr>
              <w:ind w:left="313" w:hanging="313"/>
              <w:contextualSpacing/>
              <w:rPr>
                <w:rFonts w:ascii="TH Niramit AS" w:eastAsia="Calibri" w:hAnsi="TH Niramit AS" w:cs="TH Niramit AS"/>
                <w:sz w:val="20"/>
                <w:szCs w:val="20"/>
                <w:cs/>
              </w:rPr>
            </w:pPr>
            <w:r w:rsidRPr="00276754">
              <w:rPr>
                <w:rFonts w:ascii="TH Niramit AS" w:eastAsia="Calibri" w:hAnsi="TH Niramit AS" w:cs="TH Niramit AS"/>
                <w:sz w:val="20"/>
                <w:szCs w:val="20"/>
                <w:cs/>
              </w:rPr>
              <w:t>กก221 จริยธรรมทางธุรกิจ</w:t>
            </w:r>
          </w:p>
        </w:tc>
        <w:tc>
          <w:tcPr>
            <w:tcW w:w="1170" w:type="dxa"/>
          </w:tcPr>
          <w:p w14:paraId="75A2D499"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02C2E1E7"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0961193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6D0FF7B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18A0126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4FEFA53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260" w:type="dxa"/>
          </w:tcPr>
          <w:p w14:paraId="37A1B247"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5141275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4B8EC40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3F039D8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08BE50F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08347A7C"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604B925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4E3A867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3644B80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0553CA1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7A7DACD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425DEE4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p w14:paraId="288A2E93" w14:textId="77777777" w:rsidR="00923F99" w:rsidRPr="00276754" w:rsidRDefault="00923F99" w:rsidP="00923F99">
            <w:pPr>
              <w:tabs>
                <w:tab w:val="left" w:pos="426"/>
                <w:tab w:val="left" w:pos="1134"/>
              </w:tabs>
              <w:rPr>
                <w:rFonts w:ascii="TH Niramit AS" w:eastAsia="Calibri" w:hAnsi="TH Niramit AS" w:cs="TH Niramit AS"/>
                <w:sz w:val="20"/>
                <w:szCs w:val="20"/>
              </w:rPr>
            </w:pPr>
          </w:p>
        </w:tc>
        <w:tc>
          <w:tcPr>
            <w:tcW w:w="1170" w:type="dxa"/>
          </w:tcPr>
          <w:p w14:paraId="582973A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lastRenderedPageBreak/>
              <w:t>ข้อสอบ</w:t>
            </w:r>
          </w:p>
          <w:p w14:paraId="494694A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33C0987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7EA6CF7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60731E0A" w14:textId="77777777" w:rsidR="00923F99" w:rsidRPr="00276754"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70" w:type="dxa"/>
          </w:tcPr>
          <w:p w14:paraId="7C6A0EA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0BC0150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62F4503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51B531A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4B6D0E39" w14:textId="2F3FBDCC"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062" w:type="dxa"/>
          </w:tcPr>
          <w:p w14:paraId="3B610FE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15ACE89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2BBB79FB" w14:textId="2564AFFF"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88" w:type="dxa"/>
          </w:tcPr>
          <w:p w14:paraId="22C07EC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4DCBD05C"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7A18694F" w14:textId="1F054B3E"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r>
      <w:tr w:rsidR="00923F99" w:rsidRPr="00580F30" w14:paraId="58857A45" w14:textId="158CFBE8" w:rsidTr="00FF485C">
        <w:tc>
          <w:tcPr>
            <w:tcW w:w="1364" w:type="dxa"/>
          </w:tcPr>
          <w:p w14:paraId="1CDD2DD4" w14:textId="77777777" w:rsidR="00AD6588" w:rsidRPr="00580F30" w:rsidRDefault="00923F99" w:rsidP="00BC1247">
            <w:pPr>
              <w:numPr>
                <w:ilvl w:val="0"/>
                <w:numId w:val="58"/>
              </w:numPr>
              <w:ind w:left="313" w:hanging="313"/>
              <w:contextualSpacing/>
              <w:rPr>
                <w:rFonts w:ascii="TH Niramit AS" w:eastAsia="Calibri" w:hAnsi="TH Niramit AS" w:cs="TH Niramit AS"/>
                <w:sz w:val="20"/>
                <w:szCs w:val="20"/>
              </w:rPr>
            </w:pPr>
            <w:r w:rsidRPr="00276754">
              <w:rPr>
                <w:rFonts w:ascii="TH Niramit AS" w:eastAsia="Calibri" w:hAnsi="TH Niramit AS" w:cs="TH Niramit AS"/>
                <w:sz w:val="20"/>
                <w:szCs w:val="20"/>
                <w:cs/>
              </w:rPr>
              <w:t xml:space="preserve">กก233 </w:t>
            </w:r>
          </w:p>
          <w:p w14:paraId="2E7AA3EF" w14:textId="6AE6371C" w:rsidR="00923F99" w:rsidRPr="00276754" w:rsidRDefault="00923F99" w:rsidP="00AD6588">
            <w:pPr>
              <w:ind w:left="313"/>
              <w:contextualSpacing/>
              <w:rPr>
                <w:rFonts w:ascii="TH Niramit AS" w:eastAsia="Calibri" w:hAnsi="TH Niramit AS" w:cs="TH Niramit AS"/>
                <w:sz w:val="20"/>
                <w:szCs w:val="20"/>
                <w:cs/>
              </w:rPr>
            </w:pPr>
            <w:r w:rsidRPr="00276754">
              <w:rPr>
                <w:rFonts w:ascii="TH Niramit AS" w:eastAsia="Calibri" w:hAnsi="TH Niramit AS" w:cs="TH Niramit AS"/>
                <w:sz w:val="20"/>
                <w:szCs w:val="20"/>
                <w:cs/>
              </w:rPr>
              <w:t>การบริหารการตลาดอย่างสร้างสรรค์ฯ</w:t>
            </w:r>
          </w:p>
        </w:tc>
        <w:tc>
          <w:tcPr>
            <w:tcW w:w="1170" w:type="dxa"/>
          </w:tcPr>
          <w:p w14:paraId="31EFDD0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59FED07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1F8F982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62CC0759"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4842C79C"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44F0833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260" w:type="dxa"/>
          </w:tcPr>
          <w:p w14:paraId="59E5A84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5A75451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5FE978D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1ACEEF3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0FBBA93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2D563D4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60789D89"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0E40701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59188AE7"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1D959F6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10100F74"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532D85F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147A4B9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32B2FCC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17975F98"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253AF7C7"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6240518D" w14:textId="77777777" w:rsidR="00923F99" w:rsidRPr="00276754"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70" w:type="dxa"/>
          </w:tcPr>
          <w:p w14:paraId="412F4018"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4CBAAB37"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3047364C"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36FAC8D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4EFCA447" w14:textId="4DF8BC85"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062" w:type="dxa"/>
          </w:tcPr>
          <w:p w14:paraId="5A652C48"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7660AA8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7BF65D7E" w14:textId="757C1912"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88" w:type="dxa"/>
          </w:tcPr>
          <w:p w14:paraId="34DAC1C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4747A01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5CA89EAA" w14:textId="21D66FAC"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r>
      <w:tr w:rsidR="00923F99" w:rsidRPr="00580F30" w14:paraId="4AA9671D" w14:textId="4BDBC01D" w:rsidTr="00FF485C">
        <w:tc>
          <w:tcPr>
            <w:tcW w:w="1364" w:type="dxa"/>
          </w:tcPr>
          <w:p w14:paraId="13B08010" w14:textId="77777777" w:rsidR="00923F99" w:rsidRPr="00276754" w:rsidRDefault="00923F99" w:rsidP="00BC1247">
            <w:pPr>
              <w:numPr>
                <w:ilvl w:val="0"/>
                <w:numId w:val="58"/>
              </w:numPr>
              <w:ind w:left="313" w:hanging="313"/>
              <w:contextualSpacing/>
              <w:rPr>
                <w:rFonts w:ascii="TH Niramit AS" w:eastAsia="Calibri" w:hAnsi="TH Niramit AS" w:cs="TH Niramit AS"/>
                <w:sz w:val="20"/>
                <w:szCs w:val="20"/>
                <w:cs/>
              </w:rPr>
            </w:pPr>
            <w:r w:rsidRPr="00276754">
              <w:rPr>
                <w:rFonts w:ascii="TH Niramit AS" w:eastAsia="Calibri" w:hAnsi="TH Niramit AS" w:cs="TH Niramit AS"/>
                <w:sz w:val="20"/>
                <w:szCs w:val="20"/>
                <w:cs/>
              </w:rPr>
              <w:t>กจ403 พฤติกรรมองค์การ</w:t>
            </w:r>
          </w:p>
        </w:tc>
        <w:tc>
          <w:tcPr>
            <w:tcW w:w="1170" w:type="dxa"/>
          </w:tcPr>
          <w:p w14:paraId="752D94D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70B4E52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66C9228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4D3D6E07"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48B2E11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1172852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260" w:type="dxa"/>
          </w:tcPr>
          <w:p w14:paraId="7169FEE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0A65D64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7FDAA90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02934AB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67A5E19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61CC1D8C"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6E965D79"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198CCE17"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49CB07D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0CF7D75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1B0DB69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7823AF3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0C0535A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3EE7564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4BE6A8A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6AE00E77"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3097CD3D" w14:textId="77777777" w:rsidR="00923F99" w:rsidRPr="00276754"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70" w:type="dxa"/>
          </w:tcPr>
          <w:p w14:paraId="06B4E84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6540900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78E1AC3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04988DC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55B7997F" w14:textId="6B82DB95"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062" w:type="dxa"/>
          </w:tcPr>
          <w:p w14:paraId="162EE55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2021A23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48D82680" w14:textId="4558B667"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88" w:type="dxa"/>
          </w:tcPr>
          <w:p w14:paraId="775A5D8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60C2717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48660901" w14:textId="1E8793E9"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r>
      <w:tr w:rsidR="00923F99" w:rsidRPr="00580F30" w14:paraId="090A8FFD" w14:textId="0D74377E" w:rsidTr="00FF485C">
        <w:tc>
          <w:tcPr>
            <w:tcW w:w="1364" w:type="dxa"/>
          </w:tcPr>
          <w:p w14:paraId="1A466877" w14:textId="77777777" w:rsidR="00AD6588" w:rsidRPr="00580F30" w:rsidRDefault="00923F99" w:rsidP="00BC1247">
            <w:pPr>
              <w:numPr>
                <w:ilvl w:val="0"/>
                <w:numId w:val="58"/>
              </w:numPr>
              <w:ind w:left="313" w:hanging="313"/>
              <w:contextualSpacing/>
              <w:rPr>
                <w:rFonts w:ascii="TH Niramit AS" w:eastAsia="Calibri" w:hAnsi="TH Niramit AS" w:cs="TH Niramit AS"/>
                <w:sz w:val="20"/>
                <w:szCs w:val="20"/>
              </w:rPr>
            </w:pPr>
            <w:r w:rsidRPr="00276754">
              <w:rPr>
                <w:rFonts w:ascii="TH Niramit AS" w:eastAsia="Calibri" w:hAnsi="TH Niramit AS" w:cs="TH Niramit AS"/>
                <w:sz w:val="20"/>
                <w:szCs w:val="20"/>
                <w:cs/>
              </w:rPr>
              <w:t>กจ</w:t>
            </w:r>
            <w:r w:rsidRPr="00276754">
              <w:rPr>
                <w:rFonts w:ascii="TH Niramit AS" w:eastAsia="Calibri" w:hAnsi="TH Niramit AS" w:cs="TH Niramit AS"/>
                <w:sz w:val="20"/>
                <w:szCs w:val="20"/>
              </w:rPr>
              <w:t xml:space="preserve">305 </w:t>
            </w:r>
          </w:p>
          <w:p w14:paraId="5FE5A816" w14:textId="6C33CCD8" w:rsidR="00923F99" w:rsidRPr="00276754" w:rsidRDefault="00923F99" w:rsidP="00AD6588">
            <w:pPr>
              <w:ind w:left="313"/>
              <w:contextualSpacing/>
              <w:rPr>
                <w:rFonts w:ascii="TH Niramit AS" w:eastAsia="Calibri" w:hAnsi="TH Niramit AS" w:cs="TH Niramit AS"/>
                <w:sz w:val="20"/>
                <w:szCs w:val="20"/>
                <w:cs/>
              </w:rPr>
            </w:pPr>
            <w:r w:rsidRPr="00276754">
              <w:rPr>
                <w:rFonts w:ascii="TH Niramit AS" w:eastAsia="Calibri" w:hAnsi="TH Niramit AS" w:cs="TH Niramit AS"/>
                <w:sz w:val="20"/>
                <w:szCs w:val="20"/>
                <w:cs/>
              </w:rPr>
              <w:t>การจัดการสำนักงาน</w:t>
            </w:r>
          </w:p>
        </w:tc>
        <w:tc>
          <w:tcPr>
            <w:tcW w:w="1170" w:type="dxa"/>
          </w:tcPr>
          <w:p w14:paraId="086E4B0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0A42239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265D1B79"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5CF3B7D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0CE0868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1C94BCB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260" w:type="dxa"/>
          </w:tcPr>
          <w:p w14:paraId="11184E4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6C801AE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0994648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1CE1AF2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1909BE78"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25DCBDC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2068B63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6C22FD5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155D2C7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327FF73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723B1FD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614068E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7F05F109"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21FCD52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7B8A7F8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0B4A4A2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3C0AE546" w14:textId="77777777" w:rsidR="00923F99" w:rsidRPr="00276754"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70" w:type="dxa"/>
          </w:tcPr>
          <w:p w14:paraId="1F4233E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49CD931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6E9083F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3924685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3146469F" w14:textId="44C29204"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062" w:type="dxa"/>
          </w:tcPr>
          <w:p w14:paraId="77686BD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7BFDB60C"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58D5A093" w14:textId="4F3DEB4F"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88" w:type="dxa"/>
          </w:tcPr>
          <w:p w14:paraId="157926C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63D10AB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3E81A53B" w14:textId="6594DC54"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r>
      <w:tr w:rsidR="00923F99" w:rsidRPr="00580F30" w14:paraId="1E6441B0" w14:textId="0EAC94B7" w:rsidTr="00FF485C">
        <w:tc>
          <w:tcPr>
            <w:tcW w:w="1364" w:type="dxa"/>
          </w:tcPr>
          <w:p w14:paraId="3539567E" w14:textId="77777777" w:rsidR="00AD6588" w:rsidRPr="00580F30" w:rsidRDefault="00923F99" w:rsidP="00BC1247">
            <w:pPr>
              <w:numPr>
                <w:ilvl w:val="0"/>
                <w:numId w:val="58"/>
              </w:numPr>
              <w:ind w:left="313" w:hanging="313"/>
              <w:contextualSpacing/>
              <w:rPr>
                <w:rFonts w:ascii="TH Niramit AS" w:eastAsia="Calibri" w:hAnsi="TH Niramit AS" w:cs="TH Niramit AS"/>
                <w:sz w:val="20"/>
                <w:szCs w:val="20"/>
              </w:rPr>
            </w:pPr>
            <w:r w:rsidRPr="00276754">
              <w:rPr>
                <w:rFonts w:ascii="TH Niramit AS" w:eastAsia="Calibri" w:hAnsi="TH Niramit AS" w:cs="TH Niramit AS"/>
                <w:sz w:val="20"/>
                <w:szCs w:val="20"/>
                <w:cs/>
              </w:rPr>
              <w:t>กจ</w:t>
            </w:r>
            <w:r w:rsidRPr="00276754">
              <w:rPr>
                <w:rFonts w:ascii="TH Niramit AS" w:eastAsia="Calibri" w:hAnsi="TH Niramit AS" w:cs="TH Niramit AS"/>
                <w:sz w:val="20"/>
                <w:szCs w:val="20"/>
              </w:rPr>
              <w:t xml:space="preserve">307 </w:t>
            </w:r>
          </w:p>
          <w:p w14:paraId="7542A36A" w14:textId="1A226996" w:rsidR="00923F99" w:rsidRPr="00276754" w:rsidRDefault="00923F99" w:rsidP="00AD6588">
            <w:pPr>
              <w:ind w:left="313"/>
              <w:contextualSpacing/>
              <w:rPr>
                <w:rFonts w:ascii="TH Niramit AS" w:eastAsia="Calibri" w:hAnsi="TH Niramit AS" w:cs="TH Niramit AS"/>
                <w:sz w:val="20"/>
                <w:szCs w:val="20"/>
                <w:cs/>
              </w:rPr>
            </w:pPr>
            <w:r w:rsidRPr="00276754">
              <w:rPr>
                <w:rFonts w:ascii="TH Niramit AS" w:eastAsia="Calibri" w:hAnsi="TH Niramit AS" w:cs="TH Niramit AS"/>
                <w:sz w:val="20"/>
                <w:szCs w:val="20"/>
                <w:cs/>
              </w:rPr>
              <w:t>การวิเคราะห์เชิงปริมาณทางธุรกิจ</w:t>
            </w:r>
          </w:p>
        </w:tc>
        <w:tc>
          <w:tcPr>
            <w:tcW w:w="1170" w:type="dxa"/>
          </w:tcPr>
          <w:p w14:paraId="188416C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1E6B11D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0C97F90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3D39B43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69C4B6E4"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260" w:type="dxa"/>
          </w:tcPr>
          <w:p w14:paraId="3AA9392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0902250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32521B5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12EF7DC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08B8CC0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3477093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55AA8948"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0A616F5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56FA255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557668C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3A9F21D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05E1224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28EBA42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7304464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0608E5CB" w14:textId="77777777" w:rsidR="00923F99" w:rsidRPr="00276754"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70" w:type="dxa"/>
          </w:tcPr>
          <w:p w14:paraId="3CA56FF7"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31C51F69"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7252E05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7074C08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358F6E27" w14:textId="4A0B8005"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062" w:type="dxa"/>
          </w:tcPr>
          <w:p w14:paraId="363B0C78"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125A2A78"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7DB73A06" w14:textId="281BED06"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88" w:type="dxa"/>
          </w:tcPr>
          <w:p w14:paraId="5260D83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6852C7E9"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0DD1E083" w14:textId="4ACC1601"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r>
      <w:tr w:rsidR="00923F99" w:rsidRPr="00580F30" w14:paraId="32ECFCBA" w14:textId="479EC5A0" w:rsidTr="00FF485C">
        <w:tc>
          <w:tcPr>
            <w:tcW w:w="1364" w:type="dxa"/>
          </w:tcPr>
          <w:p w14:paraId="700D3A73" w14:textId="77777777" w:rsidR="00AD6588" w:rsidRPr="00580F30" w:rsidRDefault="00923F99" w:rsidP="00BC1247">
            <w:pPr>
              <w:numPr>
                <w:ilvl w:val="0"/>
                <w:numId w:val="58"/>
              </w:numPr>
              <w:ind w:left="313" w:hanging="313"/>
              <w:contextualSpacing/>
              <w:rPr>
                <w:rFonts w:ascii="TH Niramit AS" w:eastAsia="Calibri" w:hAnsi="TH Niramit AS" w:cs="TH Niramit AS"/>
                <w:sz w:val="20"/>
                <w:szCs w:val="20"/>
              </w:rPr>
            </w:pPr>
            <w:r w:rsidRPr="00276754">
              <w:rPr>
                <w:rFonts w:ascii="TH Niramit AS" w:eastAsia="Calibri" w:hAnsi="TH Niramit AS" w:cs="TH Niramit AS"/>
                <w:sz w:val="20"/>
                <w:szCs w:val="20"/>
                <w:cs/>
              </w:rPr>
              <w:t xml:space="preserve">กจ405 </w:t>
            </w:r>
          </w:p>
          <w:p w14:paraId="0738C579" w14:textId="73B7DFAF" w:rsidR="00923F99" w:rsidRPr="00276754" w:rsidRDefault="00923F99" w:rsidP="00AD6588">
            <w:pPr>
              <w:ind w:left="313"/>
              <w:contextualSpacing/>
              <w:rPr>
                <w:rFonts w:ascii="TH Niramit AS" w:eastAsia="Calibri" w:hAnsi="TH Niramit AS" w:cs="TH Niramit AS"/>
                <w:sz w:val="20"/>
                <w:szCs w:val="20"/>
                <w:cs/>
              </w:rPr>
            </w:pPr>
            <w:r w:rsidRPr="00276754">
              <w:rPr>
                <w:rFonts w:ascii="TH Niramit AS" w:eastAsia="Calibri" w:hAnsi="TH Niramit AS" w:cs="TH Niramit AS"/>
                <w:sz w:val="20"/>
                <w:szCs w:val="20"/>
                <w:cs/>
              </w:rPr>
              <w:t>การจัดการระบบสารสนเทศในองค์กร</w:t>
            </w:r>
          </w:p>
        </w:tc>
        <w:tc>
          <w:tcPr>
            <w:tcW w:w="1170" w:type="dxa"/>
          </w:tcPr>
          <w:p w14:paraId="27FC5FD7"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17F58D6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423D86A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4D6361E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78B08FD8"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288B4E0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260" w:type="dxa"/>
          </w:tcPr>
          <w:p w14:paraId="033C2BA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3663240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1469ADD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353DAE7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1A5A39DC"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126A7CB9"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1A3F89D8"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1297E5A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68513A3C"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0F340D74"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5AF4E61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002B0C98"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0E8EE4B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1AE8C428"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6EB9F08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6E4E423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4B4F0E86" w14:textId="77777777" w:rsidR="00923F99" w:rsidRPr="00276754"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70" w:type="dxa"/>
          </w:tcPr>
          <w:p w14:paraId="14AE17A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75CE98C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11C87AE4"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531F39E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38E3BFBF" w14:textId="6FFCE174"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062" w:type="dxa"/>
          </w:tcPr>
          <w:p w14:paraId="5362021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71F8372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408D32D4" w14:textId="5A68AF7A"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88" w:type="dxa"/>
          </w:tcPr>
          <w:p w14:paraId="7D20D32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6F5083D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31106245" w14:textId="7EDE837A"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r>
      <w:tr w:rsidR="00923F99" w:rsidRPr="00580F30" w14:paraId="47FC88BC" w14:textId="5C96AE0E" w:rsidTr="00FF485C">
        <w:tc>
          <w:tcPr>
            <w:tcW w:w="1364" w:type="dxa"/>
          </w:tcPr>
          <w:p w14:paraId="40FD3FEB" w14:textId="77777777" w:rsidR="00923F99" w:rsidRPr="00580F30" w:rsidRDefault="00923F99" w:rsidP="00BC1247">
            <w:pPr>
              <w:numPr>
                <w:ilvl w:val="0"/>
                <w:numId w:val="58"/>
              </w:numPr>
              <w:ind w:left="313" w:hanging="313"/>
              <w:contextualSpacing/>
              <w:rPr>
                <w:rFonts w:ascii="TH Niramit AS" w:eastAsia="Calibri" w:hAnsi="TH Niramit AS" w:cs="TH Niramit AS"/>
                <w:sz w:val="20"/>
                <w:szCs w:val="20"/>
              </w:rPr>
            </w:pPr>
            <w:r w:rsidRPr="00276754">
              <w:rPr>
                <w:rFonts w:ascii="TH Niramit AS" w:eastAsia="Calibri" w:hAnsi="TH Niramit AS" w:cs="TH Niramit AS"/>
                <w:sz w:val="20"/>
                <w:szCs w:val="20"/>
                <w:cs/>
              </w:rPr>
              <w:t xml:space="preserve">กง201 </w:t>
            </w:r>
          </w:p>
          <w:p w14:paraId="48A84170" w14:textId="401A034C" w:rsidR="00923F99" w:rsidRPr="00276754" w:rsidRDefault="00923F99" w:rsidP="00923F99">
            <w:pPr>
              <w:ind w:left="313"/>
              <w:contextualSpacing/>
              <w:rPr>
                <w:rFonts w:ascii="TH Niramit AS" w:eastAsia="Calibri" w:hAnsi="TH Niramit AS" w:cs="TH Niramit AS"/>
                <w:sz w:val="20"/>
                <w:szCs w:val="20"/>
                <w:cs/>
              </w:rPr>
            </w:pPr>
            <w:r w:rsidRPr="00276754">
              <w:rPr>
                <w:rFonts w:ascii="TH Niramit AS" w:eastAsia="Calibri" w:hAnsi="TH Niramit AS" w:cs="TH Niramit AS"/>
                <w:sz w:val="20"/>
                <w:szCs w:val="20"/>
                <w:cs/>
              </w:rPr>
              <w:t>การเงินธุรกิจ</w:t>
            </w:r>
          </w:p>
        </w:tc>
        <w:tc>
          <w:tcPr>
            <w:tcW w:w="1170" w:type="dxa"/>
          </w:tcPr>
          <w:p w14:paraId="79E345A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1EF4A51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2A6F03E8"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7FF5A1DC"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0D4F792C"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260" w:type="dxa"/>
          </w:tcPr>
          <w:p w14:paraId="3CE85764"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386D58F7"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55FADA1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138C8BF4"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11E1D7F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2026439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76FCE308"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5E9E938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048F8CE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121E078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2512F4E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6349D9E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233904D4"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5D7AFC4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522DF428" w14:textId="77777777" w:rsidR="00923F99" w:rsidRPr="00276754"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70" w:type="dxa"/>
          </w:tcPr>
          <w:p w14:paraId="3E3E8F6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010FF4E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5C33FCC4"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5174CEC9"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712FABE5" w14:textId="092DC353"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062" w:type="dxa"/>
          </w:tcPr>
          <w:p w14:paraId="3BAAF38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284CB07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53E55382" w14:textId="2119E6AC"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88" w:type="dxa"/>
          </w:tcPr>
          <w:p w14:paraId="79B3257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68B1C71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1BA049BF" w14:textId="072F63F3"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r>
      <w:tr w:rsidR="00923F99" w:rsidRPr="00580F30" w14:paraId="3C350147" w14:textId="6F39E51F" w:rsidTr="00FF485C">
        <w:tc>
          <w:tcPr>
            <w:tcW w:w="1364" w:type="dxa"/>
          </w:tcPr>
          <w:p w14:paraId="1D846C21" w14:textId="77777777" w:rsidR="00923F99" w:rsidRPr="00580F30" w:rsidRDefault="00923F99" w:rsidP="00BC1247">
            <w:pPr>
              <w:numPr>
                <w:ilvl w:val="0"/>
                <w:numId w:val="58"/>
              </w:numPr>
              <w:ind w:left="313" w:hanging="313"/>
              <w:contextualSpacing/>
              <w:rPr>
                <w:rFonts w:ascii="TH Niramit AS" w:eastAsia="Calibri" w:hAnsi="TH Niramit AS" w:cs="TH Niramit AS"/>
                <w:sz w:val="20"/>
                <w:szCs w:val="20"/>
              </w:rPr>
            </w:pPr>
            <w:r w:rsidRPr="00276754">
              <w:rPr>
                <w:rFonts w:ascii="TH Niramit AS" w:eastAsia="Calibri" w:hAnsi="TH Niramit AS" w:cs="TH Niramit AS"/>
                <w:sz w:val="20"/>
                <w:szCs w:val="20"/>
                <w:cs/>
              </w:rPr>
              <w:t xml:space="preserve">กจ321 </w:t>
            </w:r>
          </w:p>
          <w:p w14:paraId="3E1664D8" w14:textId="4E89F4E2" w:rsidR="00923F99" w:rsidRPr="00276754" w:rsidRDefault="00923F99" w:rsidP="00923F99">
            <w:pPr>
              <w:ind w:left="313"/>
              <w:contextualSpacing/>
              <w:rPr>
                <w:rFonts w:ascii="TH Niramit AS" w:eastAsia="Calibri" w:hAnsi="TH Niramit AS" w:cs="TH Niramit AS"/>
                <w:sz w:val="20"/>
                <w:szCs w:val="20"/>
                <w:cs/>
              </w:rPr>
            </w:pPr>
            <w:r w:rsidRPr="00276754">
              <w:rPr>
                <w:rFonts w:ascii="TH Niramit AS" w:eastAsia="Calibri" w:hAnsi="TH Niramit AS" w:cs="TH Niramit AS"/>
                <w:sz w:val="20"/>
                <w:szCs w:val="20"/>
                <w:cs/>
              </w:rPr>
              <w:t>ภาวะผู้นำ</w:t>
            </w:r>
          </w:p>
        </w:tc>
        <w:tc>
          <w:tcPr>
            <w:tcW w:w="1170" w:type="dxa"/>
          </w:tcPr>
          <w:p w14:paraId="7C27966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15C292E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lastRenderedPageBreak/>
              <w:t>-การมอบหมายงาน</w:t>
            </w:r>
          </w:p>
          <w:p w14:paraId="648AE137"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3EEEDC6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6C89A0E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76EE76B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260" w:type="dxa"/>
          </w:tcPr>
          <w:p w14:paraId="354D185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lastRenderedPageBreak/>
              <w:t>-ข้อสอบ</w:t>
            </w:r>
          </w:p>
          <w:p w14:paraId="69AB443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lastRenderedPageBreak/>
              <w:t>-การมอบหมายงาน</w:t>
            </w:r>
          </w:p>
          <w:p w14:paraId="6A654C9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4B394AA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6FF1A8C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24E5D34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1FE65E8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lastRenderedPageBreak/>
              <w:t>-ข้อสอบ</w:t>
            </w:r>
          </w:p>
          <w:p w14:paraId="63C5027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lastRenderedPageBreak/>
              <w:t>-การมอบหมายงาน</w:t>
            </w:r>
          </w:p>
          <w:p w14:paraId="17FC4329"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43A92AA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4BD6095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6D30D259"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0502A3A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lastRenderedPageBreak/>
              <w:t>ข้อสอบ</w:t>
            </w:r>
          </w:p>
          <w:p w14:paraId="514E341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lastRenderedPageBreak/>
              <w:t>-การมอบหมายงาน</w:t>
            </w:r>
          </w:p>
          <w:p w14:paraId="4030FCB8"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325BF8A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0D602340" w14:textId="77777777" w:rsidR="00923F99" w:rsidRPr="00276754"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70" w:type="dxa"/>
          </w:tcPr>
          <w:p w14:paraId="17C6ECC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lastRenderedPageBreak/>
              <w:t>ข้อสอบ</w:t>
            </w:r>
          </w:p>
          <w:p w14:paraId="45774459"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lastRenderedPageBreak/>
              <w:t>-การมอบหมายงาน</w:t>
            </w:r>
          </w:p>
          <w:p w14:paraId="0B85D5F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286D163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23D6BD45" w14:textId="7BFA9831"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062" w:type="dxa"/>
          </w:tcPr>
          <w:p w14:paraId="57AD89E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lastRenderedPageBreak/>
              <w:t>-การนำเสนองาน</w:t>
            </w:r>
          </w:p>
          <w:p w14:paraId="379172A9"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lastRenderedPageBreak/>
              <w:t>-รายงาน</w:t>
            </w:r>
          </w:p>
          <w:p w14:paraId="5BF832E6" w14:textId="61E89941"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88" w:type="dxa"/>
          </w:tcPr>
          <w:p w14:paraId="334C46F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lastRenderedPageBreak/>
              <w:t>-การนำเสนองาน</w:t>
            </w:r>
          </w:p>
          <w:p w14:paraId="104BC209"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lastRenderedPageBreak/>
              <w:t>-รายงาน</w:t>
            </w:r>
          </w:p>
          <w:p w14:paraId="1B17D412" w14:textId="455F853F"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r>
      <w:tr w:rsidR="00923F99" w:rsidRPr="00580F30" w14:paraId="7DAA2D61" w14:textId="7C2F691D" w:rsidTr="00FF485C">
        <w:tc>
          <w:tcPr>
            <w:tcW w:w="1364" w:type="dxa"/>
          </w:tcPr>
          <w:p w14:paraId="770A5D95" w14:textId="77777777" w:rsidR="00AD6588" w:rsidRPr="00580F30" w:rsidRDefault="00923F99" w:rsidP="00BC1247">
            <w:pPr>
              <w:numPr>
                <w:ilvl w:val="0"/>
                <w:numId w:val="58"/>
              </w:numPr>
              <w:ind w:left="313" w:hanging="313"/>
              <w:contextualSpacing/>
              <w:rPr>
                <w:rFonts w:ascii="TH Niramit AS" w:eastAsia="Calibri" w:hAnsi="TH Niramit AS" w:cs="TH Niramit AS"/>
                <w:sz w:val="20"/>
                <w:szCs w:val="20"/>
              </w:rPr>
            </w:pPr>
            <w:r w:rsidRPr="00276754">
              <w:rPr>
                <w:rFonts w:ascii="TH Niramit AS" w:eastAsia="Calibri" w:hAnsi="TH Niramit AS" w:cs="TH Niramit AS"/>
                <w:sz w:val="20"/>
                <w:szCs w:val="20"/>
                <w:cs/>
              </w:rPr>
              <w:lastRenderedPageBreak/>
              <w:t xml:space="preserve">กจ306 </w:t>
            </w:r>
          </w:p>
          <w:p w14:paraId="587ECF04" w14:textId="468853F9" w:rsidR="00923F99" w:rsidRPr="00276754" w:rsidRDefault="00923F99" w:rsidP="00AD6588">
            <w:pPr>
              <w:ind w:left="313"/>
              <w:contextualSpacing/>
              <w:rPr>
                <w:rFonts w:ascii="TH Niramit AS" w:eastAsia="Calibri" w:hAnsi="TH Niramit AS" w:cs="TH Niramit AS"/>
                <w:sz w:val="20"/>
                <w:szCs w:val="20"/>
                <w:cs/>
              </w:rPr>
            </w:pPr>
            <w:r w:rsidRPr="00276754">
              <w:rPr>
                <w:rFonts w:ascii="TH Niramit AS" w:eastAsia="Calibri" w:hAnsi="TH Niramit AS" w:cs="TH Niramit AS"/>
                <w:sz w:val="20"/>
                <w:szCs w:val="20"/>
                <w:cs/>
              </w:rPr>
              <w:t>การจัดการการผลิตและการดำเนินงาน</w:t>
            </w:r>
          </w:p>
        </w:tc>
        <w:tc>
          <w:tcPr>
            <w:tcW w:w="1170" w:type="dxa"/>
          </w:tcPr>
          <w:p w14:paraId="13D8BE9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7D13B30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77C7815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3BB994D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598FB26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260" w:type="dxa"/>
          </w:tcPr>
          <w:p w14:paraId="78BCF3E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03E521B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084AF94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3F4A723C"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260D4649"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664E13D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5C5D121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798B485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6F63A2A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5C63A12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752B4AA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18DD07C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727FF57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31F9D65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589F987F" w14:textId="77777777" w:rsidR="00923F99" w:rsidRPr="00276754"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70" w:type="dxa"/>
          </w:tcPr>
          <w:p w14:paraId="18DE0777"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18D117E8"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288ED12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09FBD0D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12B19889" w14:textId="1C88917E"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062" w:type="dxa"/>
          </w:tcPr>
          <w:p w14:paraId="3E42552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11C8C25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450701BD" w14:textId="5DD40D92"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88" w:type="dxa"/>
          </w:tcPr>
          <w:p w14:paraId="2B1979F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0B6825F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41E06EAD" w14:textId="358426AE"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r>
      <w:tr w:rsidR="00923F99" w:rsidRPr="00580F30" w14:paraId="4909BF4E" w14:textId="5A02C77A" w:rsidTr="00FF485C">
        <w:tc>
          <w:tcPr>
            <w:tcW w:w="1364" w:type="dxa"/>
          </w:tcPr>
          <w:p w14:paraId="33C353C4" w14:textId="77777777" w:rsidR="00AD6588" w:rsidRPr="00580F30" w:rsidRDefault="00923F99" w:rsidP="00BC1247">
            <w:pPr>
              <w:numPr>
                <w:ilvl w:val="0"/>
                <w:numId w:val="58"/>
              </w:numPr>
              <w:ind w:left="313" w:hanging="313"/>
              <w:contextualSpacing/>
              <w:rPr>
                <w:rFonts w:ascii="TH Niramit AS" w:eastAsia="Calibri" w:hAnsi="TH Niramit AS" w:cs="TH Niramit AS"/>
                <w:sz w:val="20"/>
                <w:szCs w:val="20"/>
              </w:rPr>
            </w:pPr>
            <w:r w:rsidRPr="00276754">
              <w:rPr>
                <w:rFonts w:ascii="TH Niramit AS" w:eastAsia="Calibri" w:hAnsi="TH Niramit AS" w:cs="TH Niramit AS"/>
                <w:sz w:val="20"/>
                <w:szCs w:val="20"/>
                <w:cs/>
              </w:rPr>
              <w:t xml:space="preserve">กจ303 </w:t>
            </w:r>
          </w:p>
          <w:p w14:paraId="049BDC00" w14:textId="63B50D12" w:rsidR="00923F99" w:rsidRPr="00276754" w:rsidRDefault="00923F99" w:rsidP="00AD6588">
            <w:pPr>
              <w:ind w:left="313"/>
              <w:contextualSpacing/>
              <w:rPr>
                <w:rFonts w:ascii="TH Niramit AS" w:eastAsia="Calibri" w:hAnsi="TH Niramit AS" w:cs="TH Niramit AS"/>
                <w:sz w:val="20"/>
                <w:szCs w:val="20"/>
                <w:cs/>
              </w:rPr>
            </w:pPr>
            <w:r w:rsidRPr="00276754">
              <w:rPr>
                <w:rFonts w:ascii="TH Niramit AS" w:eastAsia="Calibri" w:hAnsi="TH Niramit AS" w:cs="TH Niramit AS"/>
                <w:sz w:val="20"/>
                <w:szCs w:val="20"/>
                <w:cs/>
              </w:rPr>
              <w:t>การจัดการโครงการ</w:t>
            </w:r>
          </w:p>
        </w:tc>
        <w:tc>
          <w:tcPr>
            <w:tcW w:w="1170" w:type="dxa"/>
          </w:tcPr>
          <w:p w14:paraId="6A53A5E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261111D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77E7684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03979A6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6A0BF12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67306AA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260" w:type="dxa"/>
          </w:tcPr>
          <w:p w14:paraId="47781C39"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65DFA034"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4F11E18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7C04D9F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6129E8B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1FD1793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422315E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570D3017"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2FFABA0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40BF3F9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03F73B4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60EB80BC" w14:textId="77777777" w:rsidR="00923F99" w:rsidRPr="00580F30"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p w14:paraId="3EAAE2B2" w14:textId="1B60856E" w:rsidR="00AD6588" w:rsidRPr="00276754" w:rsidRDefault="00AD6588" w:rsidP="00923F99">
            <w:pPr>
              <w:tabs>
                <w:tab w:val="left" w:pos="426"/>
                <w:tab w:val="left" w:pos="1134"/>
              </w:tabs>
              <w:rPr>
                <w:rFonts w:ascii="TH Niramit AS" w:eastAsia="Calibri" w:hAnsi="TH Niramit AS" w:cs="TH Niramit AS"/>
                <w:sz w:val="20"/>
                <w:szCs w:val="20"/>
              </w:rPr>
            </w:pPr>
          </w:p>
        </w:tc>
        <w:tc>
          <w:tcPr>
            <w:tcW w:w="1170" w:type="dxa"/>
          </w:tcPr>
          <w:p w14:paraId="3CC7ABD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5317530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40D844A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43CE74B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626147BB" w14:textId="77777777" w:rsidR="00923F99" w:rsidRPr="00276754"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70" w:type="dxa"/>
          </w:tcPr>
          <w:p w14:paraId="773ED4A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4070328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2B503F9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40A43AB4"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191CE636" w14:textId="776CE3BA"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062" w:type="dxa"/>
          </w:tcPr>
          <w:p w14:paraId="27695CB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1015D18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3330014B" w14:textId="30144971"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88" w:type="dxa"/>
          </w:tcPr>
          <w:p w14:paraId="1552314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0D38E6E8"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37AB6AFD" w14:textId="5AFF06A8"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r>
      <w:tr w:rsidR="00923F99" w:rsidRPr="00580F30" w14:paraId="66D3A8C3" w14:textId="46343351" w:rsidTr="00FF485C">
        <w:tc>
          <w:tcPr>
            <w:tcW w:w="1364" w:type="dxa"/>
          </w:tcPr>
          <w:p w14:paraId="018D0E0C" w14:textId="77777777" w:rsidR="00AD6588" w:rsidRPr="00580F30" w:rsidRDefault="00923F99" w:rsidP="00BC1247">
            <w:pPr>
              <w:numPr>
                <w:ilvl w:val="0"/>
                <w:numId w:val="58"/>
              </w:numPr>
              <w:ind w:left="313" w:hanging="313"/>
              <w:contextualSpacing/>
              <w:rPr>
                <w:rFonts w:ascii="TH Niramit AS" w:eastAsia="Calibri" w:hAnsi="TH Niramit AS" w:cs="TH Niramit AS"/>
                <w:sz w:val="20"/>
                <w:szCs w:val="20"/>
              </w:rPr>
            </w:pPr>
            <w:r w:rsidRPr="00276754">
              <w:rPr>
                <w:rFonts w:ascii="TH Niramit AS" w:eastAsia="Calibri" w:hAnsi="TH Niramit AS" w:cs="TH Niramit AS"/>
                <w:sz w:val="20"/>
                <w:szCs w:val="20"/>
                <w:cs/>
              </w:rPr>
              <w:t xml:space="preserve">กจ404 </w:t>
            </w:r>
          </w:p>
          <w:p w14:paraId="15FCDC2B" w14:textId="67715314" w:rsidR="00923F99" w:rsidRPr="00276754" w:rsidRDefault="00923F99" w:rsidP="00AD6588">
            <w:pPr>
              <w:ind w:left="313"/>
              <w:contextualSpacing/>
              <w:rPr>
                <w:rFonts w:ascii="TH Niramit AS" w:eastAsia="Calibri" w:hAnsi="TH Niramit AS" w:cs="TH Niramit AS"/>
                <w:sz w:val="20"/>
                <w:szCs w:val="20"/>
                <w:cs/>
              </w:rPr>
            </w:pPr>
            <w:r w:rsidRPr="00276754">
              <w:rPr>
                <w:rFonts w:ascii="TH Niramit AS" w:eastAsia="Calibri" w:hAnsi="TH Niramit AS" w:cs="TH Niramit AS"/>
                <w:sz w:val="20"/>
                <w:szCs w:val="20"/>
                <w:cs/>
              </w:rPr>
              <w:t>การวิจัยธุรกิจ</w:t>
            </w:r>
          </w:p>
        </w:tc>
        <w:tc>
          <w:tcPr>
            <w:tcW w:w="1170" w:type="dxa"/>
          </w:tcPr>
          <w:p w14:paraId="2097266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61A8190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08D4E774"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6AC012AC"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65993FE7"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43355E94"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260" w:type="dxa"/>
          </w:tcPr>
          <w:p w14:paraId="717A2F8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777F219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63398BB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31B25CF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22A5A6B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47F936F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3EBE409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23C1277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4414D48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6E2B25D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0858D77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534FE3C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3AE2FFF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3181C3E7"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5A45385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2C8FC0D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21E4EFE3" w14:textId="77777777" w:rsidR="00923F99" w:rsidRPr="00276754"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70" w:type="dxa"/>
          </w:tcPr>
          <w:p w14:paraId="7455E47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1E2B3A0C"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7B5E9F78"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7818B8E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3144281D" w14:textId="677953FF"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062" w:type="dxa"/>
          </w:tcPr>
          <w:p w14:paraId="349849C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5152757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654F512E" w14:textId="63701AFC"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88" w:type="dxa"/>
          </w:tcPr>
          <w:p w14:paraId="5EC8127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3C78F55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5BA1883C" w14:textId="0768AE20"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r>
      <w:tr w:rsidR="00923F99" w:rsidRPr="00580F30" w14:paraId="1DD86938" w14:textId="5EF44F85" w:rsidTr="00FF485C">
        <w:tc>
          <w:tcPr>
            <w:tcW w:w="1364" w:type="dxa"/>
          </w:tcPr>
          <w:p w14:paraId="0AF1F87D" w14:textId="77777777" w:rsidR="00AD6588" w:rsidRPr="00580F30" w:rsidRDefault="00923F99" w:rsidP="00BC1247">
            <w:pPr>
              <w:numPr>
                <w:ilvl w:val="0"/>
                <w:numId w:val="58"/>
              </w:numPr>
              <w:ind w:left="313" w:hanging="313"/>
              <w:contextualSpacing/>
              <w:rPr>
                <w:rFonts w:ascii="TH Niramit AS" w:eastAsia="Calibri" w:hAnsi="TH Niramit AS" w:cs="TH Niramit AS"/>
                <w:sz w:val="20"/>
                <w:szCs w:val="20"/>
              </w:rPr>
            </w:pPr>
            <w:r w:rsidRPr="00276754">
              <w:rPr>
                <w:rFonts w:ascii="TH Niramit AS" w:eastAsia="Calibri" w:hAnsi="TH Niramit AS" w:cs="TH Niramit AS"/>
                <w:sz w:val="20"/>
                <w:szCs w:val="20"/>
                <w:cs/>
              </w:rPr>
              <w:t xml:space="preserve">กจ401 </w:t>
            </w:r>
          </w:p>
          <w:p w14:paraId="60FE1DC0" w14:textId="45B6A558" w:rsidR="00923F99" w:rsidRPr="00276754" w:rsidRDefault="00923F99" w:rsidP="00AD6588">
            <w:pPr>
              <w:ind w:left="313"/>
              <w:contextualSpacing/>
              <w:rPr>
                <w:rFonts w:ascii="TH Niramit AS" w:eastAsia="Calibri" w:hAnsi="TH Niramit AS" w:cs="TH Niramit AS"/>
                <w:sz w:val="20"/>
                <w:szCs w:val="20"/>
                <w:cs/>
              </w:rPr>
            </w:pPr>
            <w:r w:rsidRPr="00276754">
              <w:rPr>
                <w:rFonts w:ascii="TH Niramit AS" w:eastAsia="Calibri" w:hAnsi="TH Niramit AS" w:cs="TH Niramit AS"/>
                <w:sz w:val="20"/>
                <w:szCs w:val="20"/>
                <w:cs/>
              </w:rPr>
              <w:t>การจัดการธุรกิจระหว่างประเทศ</w:t>
            </w:r>
          </w:p>
        </w:tc>
        <w:tc>
          <w:tcPr>
            <w:tcW w:w="1170" w:type="dxa"/>
          </w:tcPr>
          <w:p w14:paraId="0FC8319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0E22EB0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6C9E894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190696E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2CD7274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5509C99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260" w:type="dxa"/>
          </w:tcPr>
          <w:p w14:paraId="7386C18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13BB299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0E366B2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58B8A774"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3EFCFE8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0ABC944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7F90189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560D362C"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53E408A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6E2BEFB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26990B0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58494F54"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0F753B69"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1F74E238"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62174539"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31C79577"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50BDD670" w14:textId="77777777" w:rsidR="00923F99" w:rsidRPr="00276754"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70" w:type="dxa"/>
          </w:tcPr>
          <w:p w14:paraId="6F1E8F3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026A314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3EF1AFC9"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58F18BE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53D21D91" w14:textId="45923F78"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062" w:type="dxa"/>
          </w:tcPr>
          <w:p w14:paraId="1699AACC"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203A2389"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6DA317B2" w14:textId="717206EC"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88" w:type="dxa"/>
          </w:tcPr>
          <w:p w14:paraId="3E8088D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640F6D4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5D9B8678" w14:textId="3EE16689"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r>
      <w:tr w:rsidR="00923F99" w:rsidRPr="00580F30" w14:paraId="4C3316CB" w14:textId="32828BAD" w:rsidTr="00FF485C">
        <w:tc>
          <w:tcPr>
            <w:tcW w:w="1364" w:type="dxa"/>
          </w:tcPr>
          <w:p w14:paraId="64E779CA" w14:textId="77777777" w:rsidR="00AD6588" w:rsidRPr="00580F30" w:rsidRDefault="00923F99" w:rsidP="00BC1247">
            <w:pPr>
              <w:numPr>
                <w:ilvl w:val="0"/>
                <w:numId w:val="58"/>
              </w:numPr>
              <w:ind w:left="313" w:hanging="313"/>
              <w:contextualSpacing/>
              <w:rPr>
                <w:rFonts w:ascii="TH Niramit AS" w:eastAsia="Calibri" w:hAnsi="TH Niramit AS" w:cs="TH Niramit AS"/>
                <w:sz w:val="20"/>
                <w:szCs w:val="20"/>
              </w:rPr>
            </w:pPr>
            <w:r w:rsidRPr="00276754">
              <w:rPr>
                <w:rFonts w:ascii="TH Niramit AS" w:eastAsia="Calibri" w:hAnsi="TH Niramit AS" w:cs="TH Niramit AS"/>
                <w:sz w:val="20"/>
                <w:szCs w:val="20"/>
                <w:cs/>
              </w:rPr>
              <w:t xml:space="preserve">บช323 </w:t>
            </w:r>
          </w:p>
          <w:p w14:paraId="12495DB7" w14:textId="7FD68CE0" w:rsidR="00923F99" w:rsidRPr="00276754" w:rsidRDefault="00923F99" w:rsidP="00AD6588">
            <w:pPr>
              <w:ind w:left="313"/>
              <w:contextualSpacing/>
              <w:rPr>
                <w:rFonts w:ascii="TH Niramit AS" w:eastAsia="Calibri" w:hAnsi="TH Niramit AS" w:cs="TH Niramit AS"/>
                <w:sz w:val="20"/>
                <w:szCs w:val="20"/>
                <w:cs/>
              </w:rPr>
            </w:pPr>
            <w:r w:rsidRPr="00276754">
              <w:rPr>
                <w:rFonts w:ascii="TH Niramit AS" w:eastAsia="Calibri" w:hAnsi="TH Niramit AS" w:cs="TH Niramit AS"/>
                <w:sz w:val="20"/>
                <w:szCs w:val="20"/>
                <w:cs/>
              </w:rPr>
              <w:t>บัญชีเพื่อการจัดการ</w:t>
            </w:r>
          </w:p>
        </w:tc>
        <w:tc>
          <w:tcPr>
            <w:tcW w:w="1170" w:type="dxa"/>
          </w:tcPr>
          <w:p w14:paraId="239CFD3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58A9EDC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0A1304B8"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16A8C72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63EC3758"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78141C8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260" w:type="dxa"/>
          </w:tcPr>
          <w:p w14:paraId="369881E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13BB45D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12723BC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436C9E8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390B963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0C8D78CC"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2A5FD6E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39C4C0A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4C20756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1443DD7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0A94B05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053CFE34"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0FF0BE27"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21BB868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3225CBC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6F06809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67809DD0" w14:textId="77777777" w:rsidR="00923F99" w:rsidRPr="00276754"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70" w:type="dxa"/>
          </w:tcPr>
          <w:p w14:paraId="7E51868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18A3D28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5FCF34F7"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2B2FD7F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2BAB1B62" w14:textId="657D490A"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062" w:type="dxa"/>
          </w:tcPr>
          <w:p w14:paraId="1267FFD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3ACDC014"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002238AE" w14:textId="024EA03A"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88" w:type="dxa"/>
          </w:tcPr>
          <w:p w14:paraId="1D65863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5AD9FDB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55353CC5" w14:textId="77E62B64"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r>
      <w:tr w:rsidR="00923F99" w:rsidRPr="00580F30" w14:paraId="48C5F8D9" w14:textId="766931FF" w:rsidTr="00FF485C">
        <w:tc>
          <w:tcPr>
            <w:tcW w:w="1364" w:type="dxa"/>
          </w:tcPr>
          <w:p w14:paraId="47B705FF" w14:textId="77777777" w:rsidR="00AD6588" w:rsidRPr="00580F30" w:rsidRDefault="00923F99" w:rsidP="00BC1247">
            <w:pPr>
              <w:numPr>
                <w:ilvl w:val="0"/>
                <w:numId w:val="58"/>
              </w:numPr>
              <w:ind w:left="313" w:hanging="313"/>
              <w:contextualSpacing/>
              <w:rPr>
                <w:rFonts w:ascii="TH Niramit AS" w:eastAsia="Calibri" w:hAnsi="TH Niramit AS" w:cs="TH Niramit AS"/>
                <w:sz w:val="20"/>
                <w:szCs w:val="20"/>
              </w:rPr>
            </w:pPr>
            <w:r w:rsidRPr="00276754">
              <w:rPr>
                <w:rFonts w:ascii="TH Niramit AS" w:eastAsia="Calibri" w:hAnsi="TH Niramit AS" w:cs="TH Niramit AS"/>
                <w:sz w:val="20"/>
                <w:szCs w:val="20"/>
                <w:cs/>
              </w:rPr>
              <w:t>กจ</w:t>
            </w:r>
            <w:r w:rsidRPr="00276754">
              <w:rPr>
                <w:rFonts w:ascii="TH Niramit AS" w:eastAsia="Calibri" w:hAnsi="TH Niramit AS" w:cs="TH Niramit AS"/>
                <w:sz w:val="20"/>
                <w:szCs w:val="20"/>
              </w:rPr>
              <w:t xml:space="preserve">400 </w:t>
            </w:r>
          </w:p>
          <w:p w14:paraId="5EFE489B" w14:textId="1F382382" w:rsidR="00923F99" w:rsidRPr="00276754" w:rsidRDefault="00923F99" w:rsidP="00AD6588">
            <w:pPr>
              <w:ind w:left="313"/>
              <w:contextualSpacing/>
              <w:rPr>
                <w:rFonts w:ascii="TH Niramit AS" w:eastAsia="Calibri" w:hAnsi="TH Niramit AS" w:cs="TH Niramit AS"/>
                <w:sz w:val="20"/>
                <w:szCs w:val="20"/>
                <w:cs/>
              </w:rPr>
            </w:pPr>
            <w:r w:rsidRPr="00276754">
              <w:rPr>
                <w:rFonts w:ascii="TH Niramit AS" w:eastAsia="Calibri" w:hAnsi="TH Niramit AS" w:cs="TH Niramit AS"/>
                <w:sz w:val="20"/>
                <w:szCs w:val="20"/>
                <w:cs/>
              </w:rPr>
              <w:lastRenderedPageBreak/>
              <w:t>การจัดการของผู้ประกอบการ</w:t>
            </w:r>
          </w:p>
        </w:tc>
        <w:tc>
          <w:tcPr>
            <w:tcW w:w="1170" w:type="dxa"/>
          </w:tcPr>
          <w:p w14:paraId="5C343A7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lastRenderedPageBreak/>
              <w:t>-ข้อสอบ</w:t>
            </w:r>
          </w:p>
          <w:p w14:paraId="5AB5125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lastRenderedPageBreak/>
              <w:t>-การมอบหมายงาน</w:t>
            </w:r>
          </w:p>
          <w:p w14:paraId="6F8CBB1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04F333E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011A31C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64F38BF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260" w:type="dxa"/>
          </w:tcPr>
          <w:p w14:paraId="6E4E1857"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lastRenderedPageBreak/>
              <w:t>-ข้อสอบ</w:t>
            </w:r>
          </w:p>
          <w:p w14:paraId="4508A61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lastRenderedPageBreak/>
              <w:t>-การมอบหมายงาน</w:t>
            </w:r>
          </w:p>
          <w:p w14:paraId="77D863C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43795FB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225A3B8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7AA9DB5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615189A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lastRenderedPageBreak/>
              <w:t>-ข้อสอบ</w:t>
            </w:r>
          </w:p>
          <w:p w14:paraId="1019AF4C"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lastRenderedPageBreak/>
              <w:t>-การมอบหมายงาน</w:t>
            </w:r>
          </w:p>
          <w:p w14:paraId="4466A6D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311C453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24988CD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0B60455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074FD7CC"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lastRenderedPageBreak/>
              <w:t>ข้อสอบ</w:t>
            </w:r>
          </w:p>
          <w:p w14:paraId="1D16566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lastRenderedPageBreak/>
              <w:t>-การมอบหมายงาน</w:t>
            </w:r>
          </w:p>
          <w:p w14:paraId="7CFD3DC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1A36DF8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4629B307" w14:textId="77777777" w:rsidR="00923F99" w:rsidRPr="00276754"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70" w:type="dxa"/>
          </w:tcPr>
          <w:p w14:paraId="1272A9C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lastRenderedPageBreak/>
              <w:t>ข้อสอบ</w:t>
            </w:r>
          </w:p>
          <w:p w14:paraId="53E726A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lastRenderedPageBreak/>
              <w:t>-การมอบหมายงาน</w:t>
            </w:r>
          </w:p>
          <w:p w14:paraId="65C3CBA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2369D6B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4B937A88" w14:textId="2E5DD6CF"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062" w:type="dxa"/>
          </w:tcPr>
          <w:p w14:paraId="610697D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lastRenderedPageBreak/>
              <w:t>-การนำเสนองาน</w:t>
            </w:r>
          </w:p>
          <w:p w14:paraId="54FD033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lastRenderedPageBreak/>
              <w:t>-รายงาน</w:t>
            </w:r>
          </w:p>
          <w:p w14:paraId="5CFFD854" w14:textId="0971B146"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88" w:type="dxa"/>
          </w:tcPr>
          <w:p w14:paraId="69AA7EC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lastRenderedPageBreak/>
              <w:t>-การนำเสนองาน</w:t>
            </w:r>
          </w:p>
          <w:p w14:paraId="4CCF7D67"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lastRenderedPageBreak/>
              <w:t>-รายงาน</w:t>
            </w:r>
          </w:p>
          <w:p w14:paraId="3CAFFB13" w14:textId="4F0AA6B8"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r>
      <w:tr w:rsidR="00923F99" w:rsidRPr="00580F30" w14:paraId="45B2443C" w14:textId="463FD00F" w:rsidTr="00FF485C">
        <w:tc>
          <w:tcPr>
            <w:tcW w:w="1364" w:type="dxa"/>
          </w:tcPr>
          <w:p w14:paraId="39DD1214" w14:textId="77777777" w:rsidR="00AD6588" w:rsidRPr="00580F30" w:rsidRDefault="00923F99" w:rsidP="00BC1247">
            <w:pPr>
              <w:numPr>
                <w:ilvl w:val="0"/>
                <w:numId w:val="58"/>
              </w:numPr>
              <w:ind w:left="313" w:hanging="284"/>
              <w:contextualSpacing/>
              <w:rPr>
                <w:rFonts w:ascii="TH Niramit AS" w:eastAsia="Calibri" w:hAnsi="TH Niramit AS" w:cs="TH Niramit AS"/>
                <w:sz w:val="20"/>
                <w:szCs w:val="20"/>
              </w:rPr>
            </w:pPr>
            <w:r w:rsidRPr="00276754">
              <w:rPr>
                <w:rFonts w:ascii="TH Niramit AS" w:eastAsia="Calibri" w:hAnsi="TH Niramit AS" w:cs="TH Niramit AS"/>
                <w:sz w:val="20"/>
                <w:szCs w:val="20"/>
                <w:cs/>
              </w:rPr>
              <w:lastRenderedPageBreak/>
              <w:t xml:space="preserve">กจ402 </w:t>
            </w:r>
          </w:p>
          <w:p w14:paraId="6DE8667C" w14:textId="536DE452" w:rsidR="00923F99" w:rsidRPr="00276754" w:rsidRDefault="00923F99" w:rsidP="00AD6588">
            <w:pPr>
              <w:ind w:left="313"/>
              <w:contextualSpacing/>
              <w:rPr>
                <w:rFonts w:ascii="TH Niramit AS" w:eastAsia="Calibri" w:hAnsi="TH Niramit AS" w:cs="TH Niramit AS"/>
                <w:sz w:val="20"/>
                <w:szCs w:val="20"/>
                <w:cs/>
              </w:rPr>
            </w:pPr>
            <w:r w:rsidRPr="00276754">
              <w:rPr>
                <w:rFonts w:ascii="TH Niramit AS" w:eastAsia="Calibri" w:hAnsi="TH Niramit AS" w:cs="TH Niramit AS"/>
                <w:sz w:val="20"/>
                <w:szCs w:val="20"/>
                <w:cs/>
              </w:rPr>
              <w:t>การจัดการเชิงกลยุทธ์</w:t>
            </w:r>
          </w:p>
        </w:tc>
        <w:tc>
          <w:tcPr>
            <w:tcW w:w="1170" w:type="dxa"/>
          </w:tcPr>
          <w:p w14:paraId="07B09218"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1BE15DB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2FD400E8"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-วิเคราะห์กรณีศึกษา</w:t>
            </w:r>
          </w:p>
          <w:p w14:paraId="7333813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19F04ED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330DEC6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260" w:type="dxa"/>
          </w:tcPr>
          <w:p w14:paraId="38339BF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2EF2229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1A2539D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-วิเคราะห์กรณีศึกษา</w:t>
            </w:r>
          </w:p>
          <w:p w14:paraId="2127EDA8"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13D4FAA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6C9FDFF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4C5FA24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0BE25E2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0643EE5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-วิเคราะห์กรณีศึกษา</w:t>
            </w:r>
          </w:p>
          <w:p w14:paraId="771C55F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151A484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2C52E4E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0324D627"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37385449"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07063E4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158F03E8"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2A9588EA" w14:textId="77777777" w:rsidR="00923F99" w:rsidRPr="00276754"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70" w:type="dxa"/>
          </w:tcPr>
          <w:p w14:paraId="42833484"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3E8278E8"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2E6524A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793C531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259BDAF8" w14:textId="1A4B8DB1"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062" w:type="dxa"/>
          </w:tcPr>
          <w:p w14:paraId="5F8782F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6CB7F207"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4C6CF8E8" w14:textId="67CCEE80"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88" w:type="dxa"/>
          </w:tcPr>
          <w:p w14:paraId="3BE69D5C"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192FABB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191DA638" w14:textId="54DC38EB"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r>
      <w:tr w:rsidR="00923F99" w:rsidRPr="00580F30" w14:paraId="4178235C" w14:textId="217E72DC" w:rsidTr="00FF485C">
        <w:tc>
          <w:tcPr>
            <w:tcW w:w="1364" w:type="dxa"/>
          </w:tcPr>
          <w:p w14:paraId="5C5BDAB0" w14:textId="77777777" w:rsidR="00AD6588" w:rsidRPr="00580F30" w:rsidRDefault="00923F99" w:rsidP="00BC1247">
            <w:pPr>
              <w:numPr>
                <w:ilvl w:val="0"/>
                <w:numId w:val="58"/>
              </w:numPr>
              <w:ind w:left="313" w:hanging="284"/>
              <w:contextualSpacing/>
              <w:rPr>
                <w:rFonts w:ascii="TH Niramit AS" w:eastAsia="Calibri" w:hAnsi="TH Niramit AS" w:cs="TH Niramit AS"/>
                <w:sz w:val="20"/>
                <w:szCs w:val="20"/>
              </w:rPr>
            </w:pPr>
            <w:r w:rsidRPr="00276754">
              <w:rPr>
                <w:rFonts w:ascii="TH Niramit AS" w:eastAsia="Calibri" w:hAnsi="TH Niramit AS" w:cs="TH Niramit AS"/>
                <w:sz w:val="20"/>
                <w:szCs w:val="20"/>
                <w:cs/>
              </w:rPr>
              <w:t>กจ</w:t>
            </w:r>
            <w:r w:rsidRPr="00276754">
              <w:rPr>
                <w:rFonts w:ascii="TH Niramit AS" w:eastAsia="Calibri" w:hAnsi="TH Niramit AS" w:cs="TH Niramit AS"/>
                <w:sz w:val="20"/>
                <w:szCs w:val="20"/>
              </w:rPr>
              <w:t xml:space="preserve">406 </w:t>
            </w:r>
          </w:p>
          <w:p w14:paraId="62F099B8" w14:textId="710B5F81" w:rsidR="00923F99" w:rsidRPr="00276754" w:rsidRDefault="00923F99" w:rsidP="00AD6588">
            <w:pPr>
              <w:ind w:left="313"/>
              <w:contextualSpacing/>
              <w:rPr>
                <w:rFonts w:ascii="TH Niramit AS" w:eastAsia="Calibri" w:hAnsi="TH Niramit AS" w:cs="TH Niramit AS"/>
                <w:sz w:val="20"/>
                <w:szCs w:val="20"/>
                <w:cs/>
              </w:rPr>
            </w:pPr>
            <w:r w:rsidRPr="00276754">
              <w:rPr>
                <w:rFonts w:ascii="TH Niramit AS" w:eastAsia="Calibri" w:hAnsi="TH Niramit AS" w:cs="TH Niramit AS"/>
                <w:sz w:val="20"/>
                <w:szCs w:val="20"/>
                <w:cs/>
              </w:rPr>
              <w:t>การจัดการห่วงโซ่อุปทานและโลจิสติกส์</w:t>
            </w:r>
          </w:p>
        </w:tc>
        <w:tc>
          <w:tcPr>
            <w:tcW w:w="1170" w:type="dxa"/>
          </w:tcPr>
          <w:p w14:paraId="4346259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751C4A4C"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595B33E7"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1AE30D2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137C115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19B13834"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260" w:type="dxa"/>
          </w:tcPr>
          <w:p w14:paraId="3EC5EC5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4A07DFE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2B2674A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7D55A6D8"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59EEA28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32DF059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30E744A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3342AF9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2056E84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411AD7D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3DD8503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2E893AE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61A54DE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1DA9F07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1B7B718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69C02A6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0C26A442" w14:textId="77777777" w:rsidR="00923F99" w:rsidRPr="00276754"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70" w:type="dxa"/>
          </w:tcPr>
          <w:p w14:paraId="62AF09B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7014417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541F59F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51CBA21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25AAE8AC" w14:textId="0C151C47"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062" w:type="dxa"/>
          </w:tcPr>
          <w:p w14:paraId="20EA88D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608F762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0ACEA58C" w14:textId="7AB52AF5"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88" w:type="dxa"/>
          </w:tcPr>
          <w:p w14:paraId="133DE2F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48387E7C"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0B092476" w14:textId="3A593EB4"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r>
      <w:tr w:rsidR="00923F99" w:rsidRPr="00580F30" w14:paraId="35990ACF" w14:textId="78C881BB" w:rsidTr="00FF485C">
        <w:tc>
          <w:tcPr>
            <w:tcW w:w="1364" w:type="dxa"/>
          </w:tcPr>
          <w:p w14:paraId="38F160C8" w14:textId="77777777" w:rsidR="00923F99" w:rsidRPr="00276754" w:rsidRDefault="00923F99" w:rsidP="00BC1247">
            <w:pPr>
              <w:numPr>
                <w:ilvl w:val="0"/>
                <w:numId w:val="58"/>
              </w:numPr>
              <w:ind w:left="313" w:hanging="284"/>
              <w:contextualSpacing/>
              <w:rPr>
                <w:rFonts w:ascii="TH Niramit AS" w:eastAsia="Calibri" w:hAnsi="TH Niramit AS" w:cs="TH Niramit AS"/>
                <w:sz w:val="20"/>
                <w:szCs w:val="20"/>
                <w:cs/>
              </w:rPr>
            </w:pPr>
            <w:r w:rsidRPr="00276754">
              <w:rPr>
                <w:rFonts w:ascii="TH Niramit AS" w:eastAsia="Calibri" w:hAnsi="TH Niramit AS" w:cs="TH Niramit AS"/>
                <w:sz w:val="20"/>
                <w:szCs w:val="20"/>
                <w:cs/>
              </w:rPr>
              <w:t>กจ493 สัมมนาทางการจัดการ</w:t>
            </w:r>
          </w:p>
        </w:tc>
        <w:tc>
          <w:tcPr>
            <w:tcW w:w="1170" w:type="dxa"/>
          </w:tcPr>
          <w:p w14:paraId="1F1AA2C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5BE2DEF7"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2990988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2B39258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4A6075E4"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71979639"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260" w:type="dxa"/>
          </w:tcPr>
          <w:p w14:paraId="5F6B063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27DA290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77658C9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0DD092B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159A5AE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5D9E9F5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2952DE3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6B248EA4"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74812A87"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1A496E1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0E1205C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6473B84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467206C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1F7A47C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31213899"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6285171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26D43243" w14:textId="77777777" w:rsidR="00923F99" w:rsidRPr="00276754"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70" w:type="dxa"/>
          </w:tcPr>
          <w:p w14:paraId="0666DBE8"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330EF6A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60190DF4"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3C3926B4"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083D7929" w14:textId="778E91CB"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062" w:type="dxa"/>
          </w:tcPr>
          <w:p w14:paraId="337C00B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37357DB9"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1E684A56" w14:textId="1A24EFFC"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88" w:type="dxa"/>
          </w:tcPr>
          <w:p w14:paraId="16175ED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199EB5E7"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3F25CBFC" w14:textId="78B51730"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r>
      <w:tr w:rsidR="00923F99" w:rsidRPr="00580F30" w14:paraId="4867A340" w14:textId="280F4F80" w:rsidTr="00FF485C">
        <w:tc>
          <w:tcPr>
            <w:tcW w:w="1364" w:type="dxa"/>
          </w:tcPr>
          <w:p w14:paraId="45CAF923" w14:textId="77777777" w:rsidR="00AD6588" w:rsidRPr="00580F30" w:rsidRDefault="00923F99" w:rsidP="00BC1247">
            <w:pPr>
              <w:numPr>
                <w:ilvl w:val="0"/>
                <w:numId w:val="58"/>
              </w:numPr>
              <w:ind w:left="313" w:hanging="284"/>
              <w:contextualSpacing/>
              <w:rPr>
                <w:rFonts w:ascii="TH Niramit AS" w:eastAsia="Calibri" w:hAnsi="TH Niramit AS" w:cs="TH Niramit AS"/>
                <w:sz w:val="20"/>
                <w:szCs w:val="20"/>
              </w:rPr>
            </w:pPr>
            <w:r w:rsidRPr="00276754">
              <w:rPr>
                <w:rFonts w:ascii="TH Niramit AS" w:eastAsia="Calibri" w:hAnsi="TH Niramit AS" w:cs="TH Niramit AS"/>
                <w:sz w:val="20"/>
                <w:szCs w:val="20"/>
                <w:cs/>
              </w:rPr>
              <w:t xml:space="preserve">กจ431 </w:t>
            </w:r>
          </w:p>
          <w:p w14:paraId="4B407234" w14:textId="4AE17179" w:rsidR="00923F99" w:rsidRPr="00276754" w:rsidRDefault="00923F99" w:rsidP="00AD6588">
            <w:pPr>
              <w:ind w:left="313"/>
              <w:contextualSpacing/>
              <w:rPr>
                <w:rFonts w:ascii="TH Niramit AS" w:eastAsia="Calibri" w:hAnsi="TH Niramit AS" w:cs="TH Niramit AS"/>
                <w:sz w:val="20"/>
                <w:szCs w:val="20"/>
                <w:cs/>
              </w:rPr>
            </w:pPr>
            <w:r w:rsidRPr="00276754">
              <w:rPr>
                <w:rFonts w:ascii="TH Niramit AS" w:eastAsia="Calibri" w:hAnsi="TH Niramit AS" w:cs="TH Niramit AS"/>
                <w:sz w:val="20"/>
                <w:szCs w:val="20"/>
                <w:cs/>
              </w:rPr>
              <w:t>การจัดการคุณภาพ</w:t>
            </w:r>
          </w:p>
        </w:tc>
        <w:tc>
          <w:tcPr>
            <w:tcW w:w="1170" w:type="dxa"/>
          </w:tcPr>
          <w:p w14:paraId="026A07E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38BE596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797788A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79C231C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29FD7C1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7C8E202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260" w:type="dxa"/>
          </w:tcPr>
          <w:p w14:paraId="7374289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4A45501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601D6CB9"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63E0D929"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43F7DF9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1748D08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5F74F23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247CBE5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609DBB7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-โครงงาน</w:t>
            </w:r>
          </w:p>
          <w:p w14:paraId="1E2E554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728A0E0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354849A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313F61D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679A4A54"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252259B3"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31D7F20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446DEE9C" w14:textId="77777777" w:rsidR="00923F99" w:rsidRPr="00276754"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70" w:type="dxa"/>
          </w:tcPr>
          <w:p w14:paraId="5C4F82E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ข้อสอบ</w:t>
            </w:r>
          </w:p>
          <w:p w14:paraId="715E9CBB"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-การมอบหมายงาน</w:t>
            </w:r>
          </w:p>
          <w:p w14:paraId="55AFB29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5062F9A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605CF302" w14:textId="00119C93"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062" w:type="dxa"/>
          </w:tcPr>
          <w:p w14:paraId="3EB05964"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0E622EB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584F6D92" w14:textId="67A609D9"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88" w:type="dxa"/>
          </w:tcPr>
          <w:p w14:paraId="67D4C9F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6954AD12"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6E69A9E1" w14:textId="7080690C"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r>
      <w:tr w:rsidR="00923F99" w:rsidRPr="00580F30" w14:paraId="2CBA30BC" w14:textId="66A70869" w:rsidTr="00FF485C">
        <w:tc>
          <w:tcPr>
            <w:tcW w:w="1364" w:type="dxa"/>
          </w:tcPr>
          <w:p w14:paraId="0C749DE7" w14:textId="77777777" w:rsidR="00AD6588" w:rsidRPr="00580F30" w:rsidRDefault="00923F99" w:rsidP="00BC1247">
            <w:pPr>
              <w:numPr>
                <w:ilvl w:val="0"/>
                <w:numId w:val="58"/>
              </w:numPr>
              <w:ind w:left="313" w:hanging="284"/>
              <w:contextualSpacing/>
              <w:rPr>
                <w:rFonts w:ascii="TH Niramit AS" w:eastAsia="Calibri" w:hAnsi="TH Niramit AS" w:cs="TH Niramit AS"/>
                <w:sz w:val="20"/>
                <w:szCs w:val="20"/>
              </w:rPr>
            </w:pPr>
            <w:r w:rsidRPr="00276754">
              <w:rPr>
                <w:rFonts w:ascii="TH Niramit AS" w:eastAsia="Calibri" w:hAnsi="TH Niramit AS" w:cs="TH Niramit AS"/>
                <w:sz w:val="20"/>
                <w:szCs w:val="20"/>
                <w:cs/>
              </w:rPr>
              <w:t xml:space="preserve">บธ497 </w:t>
            </w:r>
          </w:p>
          <w:p w14:paraId="4AEE9A27" w14:textId="16C486D0" w:rsidR="00923F99" w:rsidRPr="00276754" w:rsidRDefault="00923F99" w:rsidP="00AD6588">
            <w:pPr>
              <w:ind w:left="313"/>
              <w:contextualSpacing/>
              <w:rPr>
                <w:rFonts w:ascii="TH Niramit AS" w:eastAsia="Calibri" w:hAnsi="TH Niramit AS" w:cs="TH Niramit AS"/>
                <w:sz w:val="20"/>
                <w:szCs w:val="20"/>
              </w:rPr>
            </w:pPr>
            <w:r w:rsidRPr="00276754">
              <w:rPr>
                <w:rFonts w:ascii="TH Niramit AS" w:eastAsia="Calibri" w:hAnsi="TH Niramit AS" w:cs="TH Niramit AS"/>
                <w:sz w:val="20"/>
                <w:szCs w:val="20"/>
                <w:cs/>
              </w:rPr>
              <w:t>สหกิจศึกษา</w:t>
            </w:r>
          </w:p>
          <w:p w14:paraId="3E9CA415" w14:textId="77777777" w:rsidR="00923F99" w:rsidRPr="00276754" w:rsidRDefault="00923F99" w:rsidP="00923F99">
            <w:pPr>
              <w:rPr>
                <w:rFonts w:ascii="TH Niramit AS" w:eastAsia="Calibri" w:hAnsi="TH Niramit AS" w:cs="TH Niramit AS"/>
                <w:sz w:val="20"/>
                <w:szCs w:val="20"/>
              </w:rPr>
            </w:pPr>
          </w:p>
          <w:p w14:paraId="1A4F9246" w14:textId="77777777" w:rsidR="00923F99" w:rsidRPr="00276754" w:rsidRDefault="00923F99" w:rsidP="00923F99">
            <w:pPr>
              <w:rPr>
                <w:rFonts w:ascii="TH Niramit AS" w:eastAsia="Calibri" w:hAnsi="TH Niramit AS" w:cs="TH Niramit AS"/>
                <w:sz w:val="20"/>
                <w:szCs w:val="20"/>
              </w:rPr>
            </w:pPr>
          </w:p>
          <w:p w14:paraId="79AB3655" w14:textId="77777777" w:rsidR="00923F99" w:rsidRPr="00276754" w:rsidRDefault="00923F99" w:rsidP="00923F99">
            <w:pPr>
              <w:rPr>
                <w:rFonts w:ascii="TH Niramit AS" w:eastAsia="Calibri" w:hAnsi="TH Niramit AS" w:cs="TH Niramit AS"/>
                <w:sz w:val="20"/>
                <w:szCs w:val="20"/>
              </w:rPr>
            </w:pPr>
          </w:p>
          <w:p w14:paraId="38504FD8" w14:textId="77777777" w:rsidR="00923F99" w:rsidRPr="00276754" w:rsidRDefault="00923F99" w:rsidP="00923F99">
            <w:pPr>
              <w:rPr>
                <w:rFonts w:ascii="TH Niramit AS" w:eastAsia="Calibri" w:hAnsi="TH Niramit AS" w:cs="TH Niramit AS"/>
                <w:sz w:val="20"/>
                <w:szCs w:val="20"/>
              </w:rPr>
            </w:pPr>
          </w:p>
          <w:p w14:paraId="7C13D9C5" w14:textId="77777777" w:rsidR="00923F99" w:rsidRPr="00276754" w:rsidRDefault="00923F99" w:rsidP="00923F99">
            <w:pPr>
              <w:rPr>
                <w:rFonts w:ascii="TH Niramit AS" w:eastAsia="Calibri" w:hAnsi="TH Niramit AS" w:cs="TH Niramit AS"/>
                <w:sz w:val="20"/>
                <w:szCs w:val="20"/>
              </w:rPr>
            </w:pPr>
          </w:p>
          <w:p w14:paraId="209665A3" w14:textId="77777777" w:rsidR="00923F99" w:rsidRPr="00276754" w:rsidRDefault="00923F99" w:rsidP="00923F99">
            <w:pPr>
              <w:rPr>
                <w:rFonts w:ascii="TH Niramit AS" w:eastAsia="Calibri" w:hAnsi="TH Niramit AS" w:cs="TH Niramit AS"/>
                <w:sz w:val="20"/>
                <w:szCs w:val="20"/>
                <w:cs/>
              </w:rPr>
            </w:pPr>
          </w:p>
        </w:tc>
        <w:tc>
          <w:tcPr>
            <w:tcW w:w="1170" w:type="dxa"/>
          </w:tcPr>
          <w:p w14:paraId="44C5D67C"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-ฝึกปฏิบัติสหกิจศึกษา</w:t>
            </w:r>
          </w:p>
          <w:p w14:paraId="74C23CB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-ทำวิจัยร่วมกับสถานประกอบการ</w:t>
            </w:r>
          </w:p>
          <w:p w14:paraId="5A9F56D9"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2DD3A91C"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2C0B6EB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260" w:type="dxa"/>
          </w:tcPr>
          <w:p w14:paraId="4DA235C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-ฝึกปฏิบัติสหกิจศึกษา</w:t>
            </w:r>
          </w:p>
          <w:p w14:paraId="62F5AC9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-ทำวิจัยร่วมกับสถานประกอบการ</w:t>
            </w:r>
          </w:p>
          <w:p w14:paraId="05EC1260"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4C89B2B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5999AEA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77CF3CBF"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-ฝึกปฏิบัติสหกิจศึกษา</w:t>
            </w:r>
          </w:p>
          <w:p w14:paraId="645A6F09"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-ทำวิจัยร่วมกับสถานประกอบการ</w:t>
            </w:r>
          </w:p>
          <w:p w14:paraId="7C628BA6"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6B94684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377120C5"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-อื่น ๆ (ระบุ)</w:t>
            </w:r>
          </w:p>
        </w:tc>
        <w:tc>
          <w:tcPr>
            <w:tcW w:w="1170" w:type="dxa"/>
          </w:tcPr>
          <w:p w14:paraId="335938CA"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00E469B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0A02E93B" w14:textId="55B92EA8" w:rsidR="00923F99" w:rsidRPr="00276754"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70" w:type="dxa"/>
          </w:tcPr>
          <w:p w14:paraId="0350E1B9"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50F03A77"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79425616" w14:textId="2AFFD348"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062" w:type="dxa"/>
          </w:tcPr>
          <w:p w14:paraId="13A7C981"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26EA1AAE"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6B3510CC" w14:textId="7E0E3D41"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c>
          <w:tcPr>
            <w:tcW w:w="1188" w:type="dxa"/>
          </w:tcPr>
          <w:p w14:paraId="49A0BCDC"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-การนำเสนองาน</w:t>
            </w:r>
          </w:p>
          <w:p w14:paraId="367A2A6D" w14:textId="77777777" w:rsidR="00923F99" w:rsidRPr="00276754" w:rsidRDefault="00923F99" w:rsidP="00923F99">
            <w:pPr>
              <w:tabs>
                <w:tab w:val="left" w:pos="426"/>
                <w:tab w:val="left" w:pos="1134"/>
              </w:tabs>
              <w:rPr>
                <w:rFonts w:ascii="TH Niramit AS" w:eastAsia="Calibri" w:hAnsi="TH Niramit AS" w:cs="TH Niramit AS"/>
                <w:sz w:val="20"/>
                <w:szCs w:val="20"/>
              </w:rPr>
            </w:pPr>
            <w:r w:rsidRPr="00276754">
              <w:rPr>
                <w:rFonts w:ascii="TH Niramit AS" w:eastAsia="Calibri" w:hAnsi="TH Niramit AS" w:cs="TH Niramit AS"/>
                <w:sz w:val="20"/>
                <w:szCs w:val="20"/>
                <w:cs/>
              </w:rPr>
              <w:t>-รายงาน</w:t>
            </w:r>
          </w:p>
          <w:p w14:paraId="30FA7EBC" w14:textId="07BA5DA9" w:rsidR="00923F99" w:rsidRPr="00580F30" w:rsidRDefault="00923F99" w:rsidP="00923F99">
            <w:pPr>
              <w:tabs>
                <w:tab w:val="left" w:pos="426"/>
                <w:tab w:val="left" w:pos="1134"/>
              </w:tabs>
              <w:rPr>
                <w:rFonts w:ascii="TH Niramit AS" w:eastAsia="Calibri" w:hAnsi="TH Niramit AS" w:cs="TH Niramit AS"/>
                <w:sz w:val="20"/>
                <w:szCs w:val="20"/>
                <w:cs/>
              </w:rPr>
            </w:pPr>
            <w:r w:rsidRPr="00276754">
              <w:rPr>
                <w:rFonts w:ascii="TH Niramit AS" w:eastAsia="Calibri" w:hAnsi="TH Niramit AS" w:cs="TH Niramit AS"/>
                <w:sz w:val="20"/>
                <w:szCs w:val="20"/>
                <w:cs/>
              </w:rPr>
              <w:t>-อื่น ๆ (ระบุ)</w:t>
            </w:r>
          </w:p>
        </w:tc>
      </w:tr>
    </w:tbl>
    <w:bookmarkEnd w:id="11"/>
    <w:p w14:paraId="7240BC9C" w14:textId="452F5269" w:rsidR="00276754" w:rsidRPr="00276754" w:rsidRDefault="00276754" w:rsidP="00276754">
      <w:pPr>
        <w:jc w:val="thaiDistribute"/>
        <w:rPr>
          <w:rFonts w:ascii="TH Niramit AS" w:eastAsia="Calibri" w:hAnsi="TH Niramit AS" w:cs="TH Niramit AS"/>
          <w:sz w:val="32"/>
          <w:szCs w:val="32"/>
        </w:rPr>
      </w:pPr>
      <w:r w:rsidRPr="00276754">
        <w:rPr>
          <w:rFonts w:ascii="TH Niramit AS" w:eastAsia="Calibri" w:hAnsi="TH Niramit AS" w:cs="TH Niramit AS"/>
          <w:sz w:val="32"/>
          <w:szCs w:val="32"/>
          <w:cs/>
        </w:rPr>
        <w:lastRenderedPageBreak/>
        <w:t xml:space="preserve">       </w:t>
      </w:r>
      <w:r w:rsidR="000F5251">
        <w:rPr>
          <w:rFonts w:ascii="TH Niramit AS" w:eastAsia="Calibri" w:hAnsi="TH Niramit AS" w:cs="TH Niramit AS" w:hint="cs"/>
          <w:sz w:val="32"/>
          <w:szCs w:val="32"/>
          <w:cs/>
        </w:rPr>
        <w:t xml:space="preserve">        </w:t>
      </w:r>
      <w:r w:rsidRPr="00276754">
        <w:rPr>
          <w:rFonts w:ascii="TH Niramit AS" w:eastAsia="Calibri" w:hAnsi="TH Niramit AS" w:cs="TH Niramit AS"/>
          <w:sz w:val="32"/>
          <w:szCs w:val="32"/>
          <w:cs/>
        </w:rPr>
        <w:t xml:space="preserve"> รายวิชาทั้งหมดของผู้เรียนหลักสูตรบริหารธุรกิจบัณฑิต สาขาวิชาการจัดการสำหรับผู้ประกอบการ จะลำดับการพัฒนาผลการเรียนรู้ทั้ง </w:t>
      </w:r>
      <w:r w:rsidRPr="00276754">
        <w:rPr>
          <w:rFonts w:ascii="TH Niramit AS" w:eastAsia="Calibri" w:hAnsi="TH Niramit AS" w:cs="TH Niramit AS"/>
          <w:sz w:val="32"/>
          <w:szCs w:val="32"/>
        </w:rPr>
        <w:t xml:space="preserve">5 </w:t>
      </w:r>
      <w:r w:rsidRPr="00276754">
        <w:rPr>
          <w:rFonts w:ascii="TH Niramit AS" w:eastAsia="Calibri" w:hAnsi="TH Niramit AS" w:cs="TH Niramit AS"/>
          <w:sz w:val="32"/>
          <w:szCs w:val="32"/>
          <w:cs/>
        </w:rPr>
        <w:t xml:space="preserve">ที่ประกอบไปด้วย </w:t>
      </w:r>
      <w:r w:rsidRPr="00276754">
        <w:rPr>
          <w:rFonts w:ascii="TH Niramit AS" w:eastAsia="Calibri" w:hAnsi="TH Niramit AS" w:cs="TH Niramit AS"/>
          <w:sz w:val="32"/>
          <w:szCs w:val="32"/>
        </w:rPr>
        <w:t>1</w:t>
      </w:r>
      <w:r w:rsidRPr="00276754">
        <w:rPr>
          <w:rFonts w:ascii="TH Niramit AS" w:eastAsia="Calibri" w:hAnsi="TH Niramit AS" w:cs="TH Niramit AS"/>
          <w:sz w:val="32"/>
          <w:szCs w:val="32"/>
          <w:cs/>
        </w:rPr>
        <w:t>)</w:t>
      </w:r>
      <w:r w:rsidRPr="00276754">
        <w:rPr>
          <w:rFonts w:ascii="TH Niramit AS" w:eastAsia="Calibri" w:hAnsi="TH Niramit AS" w:cs="TH Niramit AS"/>
          <w:sz w:val="32"/>
          <w:szCs w:val="32"/>
        </w:rPr>
        <w:t xml:space="preserve"> </w:t>
      </w:r>
      <w:r w:rsidRPr="00276754">
        <w:rPr>
          <w:rFonts w:ascii="TH Niramit AS" w:eastAsia="Calibri" w:hAnsi="TH Niramit AS" w:cs="TH Niramit AS"/>
          <w:sz w:val="32"/>
          <w:szCs w:val="32"/>
          <w:cs/>
        </w:rPr>
        <w:t xml:space="preserve">ด้านคุณธรรมจริยธรรม </w:t>
      </w:r>
      <w:r w:rsidRPr="00276754">
        <w:rPr>
          <w:rFonts w:ascii="TH Niramit AS" w:eastAsia="Calibri" w:hAnsi="TH Niramit AS" w:cs="TH Niramit AS"/>
          <w:sz w:val="32"/>
          <w:szCs w:val="32"/>
        </w:rPr>
        <w:t>2</w:t>
      </w:r>
      <w:r w:rsidRPr="00276754">
        <w:rPr>
          <w:rFonts w:ascii="TH Niramit AS" w:eastAsia="Calibri" w:hAnsi="TH Niramit AS" w:cs="TH Niramit AS"/>
          <w:sz w:val="32"/>
          <w:szCs w:val="32"/>
          <w:cs/>
        </w:rPr>
        <w:t xml:space="preserve">)ด้านความรู้ </w:t>
      </w:r>
      <w:r w:rsidRPr="00276754">
        <w:rPr>
          <w:rFonts w:ascii="TH Niramit AS" w:eastAsia="Calibri" w:hAnsi="TH Niramit AS" w:cs="TH Niramit AS"/>
          <w:sz w:val="32"/>
          <w:szCs w:val="32"/>
        </w:rPr>
        <w:t>3</w:t>
      </w:r>
      <w:r w:rsidRPr="00276754">
        <w:rPr>
          <w:rFonts w:ascii="TH Niramit AS" w:eastAsia="Calibri" w:hAnsi="TH Niramit AS" w:cs="TH Niramit AS"/>
          <w:sz w:val="32"/>
          <w:szCs w:val="32"/>
          <w:cs/>
        </w:rPr>
        <w:t>)</w:t>
      </w:r>
      <w:r w:rsidRPr="00276754">
        <w:rPr>
          <w:rFonts w:ascii="TH Niramit AS" w:eastAsia="Calibri" w:hAnsi="TH Niramit AS" w:cs="TH Niramit AS"/>
          <w:sz w:val="32"/>
          <w:szCs w:val="32"/>
        </w:rPr>
        <w:t xml:space="preserve"> </w:t>
      </w:r>
      <w:r w:rsidRPr="00276754">
        <w:rPr>
          <w:rFonts w:ascii="TH Niramit AS" w:eastAsia="Calibri" w:hAnsi="TH Niramit AS" w:cs="TH Niramit AS"/>
          <w:sz w:val="32"/>
          <w:szCs w:val="32"/>
          <w:cs/>
        </w:rPr>
        <w:t xml:space="preserve">ด้านทักษะทางปัญญา </w:t>
      </w:r>
      <w:r w:rsidRPr="00276754">
        <w:rPr>
          <w:rFonts w:ascii="TH Niramit AS" w:eastAsia="Calibri" w:hAnsi="TH Niramit AS" w:cs="TH Niramit AS"/>
          <w:sz w:val="32"/>
          <w:szCs w:val="32"/>
        </w:rPr>
        <w:t>4</w:t>
      </w:r>
      <w:r w:rsidRPr="00276754">
        <w:rPr>
          <w:rFonts w:ascii="TH Niramit AS" w:eastAsia="Calibri" w:hAnsi="TH Niramit AS" w:cs="TH Niramit AS"/>
          <w:sz w:val="32"/>
          <w:szCs w:val="32"/>
          <w:cs/>
        </w:rPr>
        <w:t xml:space="preserve">) ด้านทักษะความสัมพันธ์ระหว่างบุคคลและความรับผิดชอบ และ </w:t>
      </w:r>
      <w:r w:rsidRPr="00276754">
        <w:rPr>
          <w:rFonts w:ascii="TH Niramit AS" w:eastAsia="Calibri" w:hAnsi="TH Niramit AS" w:cs="TH Niramit AS"/>
          <w:sz w:val="32"/>
          <w:szCs w:val="32"/>
        </w:rPr>
        <w:t>5</w:t>
      </w:r>
      <w:r w:rsidRPr="00276754">
        <w:rPr>
          <w:rFonts w:ascii="TH Niramit AS" w:eastAsia="Calibri" w:hAnsi="TH Niramit AS" w:cs="TH Niramit AS"/>
          <w:sz w:val="32"/>
          <w:szCs w:val="32"/>
          <w:cs/>
        </w:rPr>
        <w:t xml:space="preserve">) ด้านทักษะวิเคราะห์เชิงตัวเลขการสื่อสาร และการใช้เทคโนโลยีสารสนเทศ โดยในกลุ่มของรายวิชาศึกษาทั่วไปนั้น จะเน้นการตอบสนองทักษะการเรียนการสอนที่ตอบ </w:t>
      </w:r>
      <w:r w:rsidRPr="00276754">
        <w:rPr>
          <w:rFonts w:ascii="TH Niramit AS" w:eastAsia="Calibri" w:hAnsi="TH Niramit AS" w:cs="TH Niramit AS"/>
          <w:sz w:val="32"/>
          <w:szCs w:val="32"/>
        </w:rPr>
        <w:t xml:space="preserve">PL0 </w:t>
      </w:r>
      <w:r w:rsidRPr="00276754">
        <w:rPr>
          <w:rFonts w:ascii="TH Niramit AS" w:eastAsia="Calibri" w:hAnsi="TH Niramit AS" w:cs="TH Niramit AS"/>
          <w:sz w:val="32"/>
          <w:szCs w:val="32"/>
          <w:cs/>
        </w:rPr>
        <w:t xml:space="preserve">ข้อที่ </w:t>
      </w:r>
      <w:r w:rsidRPr="00276754">
        <w:rPr>
          <w:rFonts w:ascii="TH Niramit AS" w:eastAsia="Calibri" w:hAnsi="TH Niramit AS" w:cs="TH Niramit AS"/>
          <w:sz w:val="32"/>
          <w:szCs w:val="32"/>
        </w:rPr>
        <w:t xml:space="preserve">1 </w:t>
      </w:r>
      <w:r w:rsidRPr="00276754">
        <w:rPr>
          <w:rFonts w:ascii="TH Niramit AS" w:eastAsia="Calibri" w:hAnsi="TH Niramit AS" w:cs="TH Niramit AS"/>
          <w:sz w:val="32"/>
          <w:szCs w:val="32"/>
          <w:cs/>
        </w:rPr>
        <w:t xml:space="preserve">และ </w:t>
      </w:r>
      <w:r w:rsidRPr="00276754">
        <w:rPr>
          <w:rFonts w:ascii="TH Niramit AS" w:eastAsia="Calibri" w:hAnsi="TH Niramit AS" w:cs="TH Niramit AS"/>
          <w:sz w:val="32"/>
          <w:szCs w:val="32"/>
        </w:rPr>
        <w:t xml:space="preserve">2 </w:t>
      </w:r>
      <w:r w:rsidRPr="00276754">
        <w:rPr>
          <w:rFonts w:ascii="TH Niramit AS" w:eastAsia="Calibri" w:hAnsi="TH Niramit AS" w:cs="TH Niramit AS"/>
          <w:sz w:val="32"/>
          <w:szCs w:val="32"/>
          <w:cs/>
        </w:rPr>
        <w:t xml:space="preserve">เป็นหลัก และข้อ </w:t>
      </w:r>
      <w:r w:rsidRPr="00276754">
        <w:rPr>
          <w:rFonts w:ascii="TH Niramit AS" w:eastAsia="Calibri" w:hAnsi="TH Niramit AS" w:cs="TH Niramit AS"/>
          <w:sz w:val="32"/>
          <w:szCs w:val="32"/>
        </w:rPr>
        <w:t xml:space="preserve">3,4,5,6 </w:t>
      </w:r>
      <w:r w:rsidRPr="00276754">
        <w:rPr>
          <w:rFonts w:ascii="TH Niramit AS" w:eastAsia="Calibri" w:hAnsi="TH Niramit AS" w:cs="TH Niramit AS"/>
          <w:sz w:val="32"/>
          <w:szCs w:val="32"/>
          <w:cs/>
        </w:rPr>
        <w:t xml:space="preserve">และ </w:t>
      </w:r>
      <w:r w:rsidRPr="00276754">
        <w:rPr>
          <w:rFonts w:ascii="TH Niramit AS" w:eastAsia="Calibri" w:hAnsi="TH Niramit AS" w:cs="TH Niramit AS"/>
          <w:sz w:val="32"/>
          <w:szCs w:val="32"/>
        </w:rPr>
        <w:t xml:space="preserve">7 </w:t>
      </w:r>
      <w:r w:rsidRPr="00276754">
        <w:rPr>
          <w:rFonts w:ascii="TH Niramit AS" w:eastAsia="Calibri" w:hAnsi="TH Niramit AS" w:cs="TH Niramit AS"/>
          <w:sz w:val="32"/>
          <w:szCs w:val="32"/>
          <w:cs/>
        </w:rPr>
        <w:t xml:space="preserve">เป็นรอง </w:t>
      </w:r>
    </w:p>
    <w:p w14:paraId="3890A562" w14:textId="77777777" w:rsidR="00276754" w:rsidRPr="00276754" w:rsidRDefault="00276754" w:rsidP="00276754">
      <w:pPr>
        <w:jc w:val="thaiDistribute"/>
        <w:rPr>
          <w:rFonts w:ascii="TH Niramit AS" w:eastAsia="Calibri" w:hAnsi="TH Niramit AS" w:cs="TH Niramit AS"/>
          <w:sz w:val="32"/>
          <w:szCs w:val="32"/>
        </w:rPr>
      </w:pPr>
      <w:r w:rsidRPr="00276754">
        <w:rPr>
          <w:rFonts w:ascii="TH Niramit AS" w:eastAsia="Calibri" w:hAnsi="TH Niramit AS" w:cs="TH Niramit AS"/>
          <w:sz w:val="32"/>
          <w:szCs w:val="32"/>
          <w:cs/>
        </w:rPr>
        <w:tab/>
        <w:t xml:space="preserve">สำหรับกลุ่มวิชาเฉพาะ จะเน้นวิชาด้านการเป็นเจ้าของธุรกิจ ของสาขาวิชาการจัดการสำหรับผู้ประกอบการ ซึ่งรายวิชาส่วนใหญ่ทั้งวิชาแกน วิชาพื้นฐาน เอกบังคับ เอกเลือกและเลือกเสรีจะออกแบบให้มีการเรียนการสอนให้สอดคล้องกับปรัชญาของหลักสูตร จึงตอบสนองทักษะการเรียนการสอนที่ตอบ </w:t>
      </w:r>
      <w:r w:rsidRPr="00276754">
        <w:rPr>
          <w:rFonts w:ascii="TH Niramit AS" w:eastAsia="Calibri" w:hAnsi="TH Niramit AS" w:cs="TH Niramit AS"/>
          <w:sz w:val="32"/>
          <w:szCs w:val="32"/>
        </w:rPr>
        <w:t>PLO</w:t>
      </w:r>
      <w:r w:rsidRPr="00276754">
        <w:rPr>
          <w:rFonts w:ascii="TH Niramit AS" w:eastAsia="Calibri" w:hAnsi="TH Niramit AS" w:cs="TH Niramit AS"/>
          <w:sz w:val="32"/>
          <w:szCs w:val="32"/>
          <w:cs/>
        </w:rPr>
        <w:t xml:space="preserve"> ข้อ</w:t>
      </w:r>
      <w:r w:rsidRPr="00276754">
        <w:rPr>
          <w:rFonts w:ascii="TH Niramit AS" w:eastAsia="Calibri" w:hAnsi="TH Niramit AS" w:cs="TH Niramit AS"/>
          <w:sz w:val="32"/>
          <w:szCs w:val="32"/>
        </w:rPr>
        <w:t xml:space="preserve">3,4,5,6 </w:t>
      </w:r>
      <w:r w:rsidRPr="00276754">
        <w:rPr>
          <w:rFonts w:ascii="TH Niramit AS" w:eastAsia="Calibri" w:hAnsi="TH Niramit AS" w:cs="TH Niramit AS"/>
          <w:sz w:val="32"/>
          <w:szCs w:val="32"/>
          <w:cs/>
        </w:rPr>
        <w:t xml:space="preserve">และ </w:t>
      </w:r>
      <w:r w:rsidRPr="00276754">
        <w:rPr>
          <w:rFonts w:ascii="TH Niramit AS" w:eastAsia="Calibri" w:hAnsi="TH Niramit AS" w:cs="TH Niramit AS"/>
          <w:sz w:val="32"/>
          <w:szCs w:val="32"/>
        </w:rPr>
        <w:t xml:space="preserve">7 </w:t>
      </w:r>
      <w:r w:rsidRPr="00276754">
        <w:rPr>
          <w:rFonts w:ascii="TH Niramit AS" w:eastAsia="Calibri" w:hAnsi="TH Niramit AS" w:cs="TH Niramit AS"/>
          <w:sz w:val="32"/>
          <w:szCs w:val="32"/>
          <w:cs/>
        </w:rPr>
        <w:t xml:space="preserve">เป็นหลัก ร่วมกับ </w:t>
      </w:r>
      <w:r w:rsidRPr="00276754">
        <w:rPr>
          <w:rFonts w:ascii="TH Niramit AS" w:eastAsia="Calibri" w:hAnsi="TH Niramit AS" w:cs="TH Niramit AS"/>
          <w:sz w:val="32"/>
          <w:szCs w:val="32"/>
        </w:rPr>
        <w:t xml:space="preserve">PLO </w:t>
      </w:r>
      <w:r w:rsidRPr="00276754">
        <w:rPr>
          <w:rFonts w:ascii="TH Niramit AS" w:eastAsia="Calibri" w:hAnsi="TH Niramit AS" w:cs="TH Niramit AS"/>
          <w:sz w:val="32"/>
          <w:szCs w:val="32"/>
          <w:cs/>
        </w:rPr>
        <w:t xml:space="preserve"> ข้อ </w:t>
      </w:r>
      <w:r w:rsidRPr="00276754">
        <w:rPr>
          <w:rFonts w:ascii="TH Niramit AS" w:eastAsia="Calibri" w:hAnsi="TH Niramit AS" w:cs="TH Niramit AS"/>
          <w:sz w:val="32"/>
          <w:szCs w:val="32"/>
        </w:rPr>
        <w:t xml:space="preserve">1 </w:t>
      </w:r>
      <w:r w:rsidRPr="00276754">
        <w:rPr>
          <w:rFonts w:ascii="TH Niramit AS" w:eastAsia="Calibri" w:hAnsi="TH Niramit AS" w:cs="TH Niramit AS"/>
          <w:sz w:val="32"/>
          <w:szCs w:val="32"/>
          <w:cs/>
        </w:rPr>
        <w:t xml:space="preserve">และ </w:t>
      </w:r>
      <w:r w:rsidRPr="00276754">
        <w:rPr>
          <w:rFonts w:ascii="TH Niramit AS" w:eastAsia="Calibri" w:hAnsi="TH Niramit AS" w:cs="TH Niramit AS"/>
          <w:sz w:val="32"/>
          <w:szCs w:val="32"/>
        </w:rPr>
        <w:t xml:space="preserve">2 </w:t>
      </w:r>
      <w:r w:rsidRPr="00276754">
        <w:rPr>
          <w:rFonts w:ascii="TH Niramit AS" w:eastAsia="Calibri" w:hAnsi="TH Niramit AS" w:cs="TH Niramit AS"/>
          <w:sz w:val="32"/>
          <w:szCs w:val="32"/>
          <w:cs/>
        </w:rPr>
        <w:t>เพื่อให้ได้ผลลัพธ์เป็นบัณฑิตที่สมบูรณ์ กิจกรรมการเรียนการสอนและการวัดผลการเรียนรู้ ถูกออกแบบผ่านการเรียนการสอนหลายรูปแบบเพื่อให้เหมาะสมกับแต่ละรายวิชา โดยวัดผลผ่านคะแนนจากความรับผิดชอบต่างๆ โดยให้น้ำหนักด้านทฤษฏีและปฏิบัติเท่าๆกัน ซึ่งในรายวิชาส่วนใหญ่จะออกแบบให้มีรายวิชาที่ต้องฝึกปฏิบัติจริงเป็นหลัก เช่น ด้านทฤษฏีก็จะวัดการเข้าห้องเรียน การส่งงานตรงเวลา การค้นคว้างานด้วยตนเอง การทำรายงานค้นคว้าเป็นกลุ่ม การอภิปรายหน้าชั้นเรียน เป็นต้น นอกจากนี้ก่อนที่จะสำเร็จการศึกษา นักศึกษาจะต้องผ่านการฝึกงานเพื่อเสริมสร้างทักษะในการทำงานจริงผ่านสถานประกอบการในรายวิชา บธ</w:t>
      </w:r>
      <w:r w:rsidRPr="00276754">
        <w:rPr>
          <w:rFonts w:ascii="TH Niramit AS" w:eastAsia="Calibri" w:hAnsi="TH Niramit AS" w:cs="TH Niramit AS"/>
          <w:sz w:val="32"/>
          <w:szCs w:val="32"/>
        </w:rPr>
        <w:t xml:space="preserve">497 </w:t>
      </w:r>
      <w:r w:rsidRPr="00276754">
        <w:rPr>
          <w:rFonts w:ascii="TH Niramit AS" w:eastAsia="Calibri" w:hAnsi="TH Niramit AS" w:cs="TH Niramit AS"/>
          <w:sz w:val="32"/>
          <w:szCs w:val="32"/>
          <w:cs/>
        </w:rPr>
        <w:t xml:space="preserve">สหกิจศึกษา นักศึกษาจะได้ทำงานจริงในสถานประกอบการเป็นเวลา </w:t>
      </w:r>
      <w:r w:rsidRPr="00276754">
        <w:rPr>
          <w:rFonts w:ascii="TH Niramit AS" w:eastAsia="Calibri" w:hAnsi="TH Niramit AS" w:cs="TH Niramit AS"/>
          <w:sz w:val="32"/>
          <w:szCs w:val="32"/>
        </w:rPr>
        <w:t xml:space="preserve">4 </w:t>
      </w:r>
      <w:r w:rsidRPr="00276754">
        <w:rPr>
          <w:rFonts w:ascii="TH Niramit AS" w:eastAsia="Calibri" w:hAnsi="TH Niramit AS" w:cs="TH Niramit AS"/>
          <w:sz w:val="32"/>
          <w:szCs w:val="32"/>
          <w:cs/>
        </w:rPr>
        <w:t>เดือน และต้องจัดทำผลงานเป็นรายงานประกอบการศึกษาสหกิจ หรือ บธ</w:t>
      </w:r>
      <w:r w:rsidRPr="00276754">
        <w:rPr>
          <w:rFonts w:ascii="TH Niramit AS" w:eastAsia="Calibri" w:hAnsi="TH Niramit AS" w:cs="TH Niramit AS"/>
          <w:sz w:val="32"/>
          <w:szCs w:val="32"/>
        </w:rPr>
        <w:t xml:space="preserve">498 </w:t>
      </w:r>
      <w:r w:rsidRPr="00276754">
        <w:rPr>
          <w:rFonts w:ascii="TH Niramit AS" w:eastAsia="Calibri" w:hAnsi="TH Niramit AS" w:cs="TH Niramit AS"/>
          <w:sz w:val="32"/>
          <w:szCs w:val="32"/>
          <w:cs/>
        </w:rPr>
        <w:t>การเรียนรู้อิสระ หรือ บธ</w:t>
      </w:r>
      <w:r w:rsidRPr="00276754">
        <w:rPr>
          <w:rFonts w:ascii="TH Niramit AS" w:eastAsia="Calibri" w:hAnsi="TH Niramit AS" w:cs="TH Niramit AS"/>
          <w:sz w:val="32"/>
          <w:szCs w:val="32"/>
        </w:rPr>
        <w:t xml:space="preserve">499 </w:t>
      </w:r>
      <w:r w:rsidRPr="00276754">
        <w:rPr>
          <w:rFonts w:ascii="TH Niramit AS" w:eastAsia="Calibri" w:hAnsi="TH Niramit AS" w:cs="TH Niramit AS"/>
          <w:sz w:val="32"/>
          <w:szCs w:val="32"/>
          <w:cs/>
        </w:rPr>
        <w:t>กรศึกษา หรือ ฝึกงาน หรือ ฝึกอบรมต่างประเทศ ก่อนจบการศึกษา</w:t>
      </w:r>
      <w:r w:rsidRPr="00276754">
        <w:rPr>
          <w:rFonts w:ascii="TH Niramit AS" w:eastAsia="Calibri" w:hAnsi="TH Niramit AS" w:cs="TH Niramit AS"/>
          <w:sz w:val="32"/>
          <w:szCs w:val="32"/>
        </w:rPr>
        <w:tab/>
      </w:r>
    </w:p>
    <w:p w14:paraId="04103A4F" w14:textId="7376F4D1" w:rsidR="00276754" w:rsidRPr="00276754" w:rsidRDefault="00276754" w:rsidP="00276754">
      <w:pPr>
        <w:rPr>
          <w:rFonts w:ascii="TH Niramit AS" w:eastAsia="Times New Roman" w:hAnsi="TH Niramit AS" w:cs="TH Niramit AS"/>
          <w:sz w:val="32"/>
          <w:szCs w:val="32"/>
        </w:rPr>
      </w:pPr>
      <w:r w:rsidRPr="00276754">
        <w:rPr>
          <w:rFonts w:ascii="TH Niramit AS" w:eastAsia="Calibri" w:hAnsi="TH Niramit AS" w:cs="TH Niramit AS"/>
          <w:b/>
          <w:bCs/>
          <w:sz w:val="32"/>
          <w:szCs w:val="32"/>
          <w:cs/>
        </w:rPr>
        <w:t xml:space="preserve">ตาราง </w:t>
      </w:r>
      <w:r w:rsidRPr="00276754">
        <w:rPr>
          <w:rFonts w:ascii="TH Niramit AS" w:eastAsia="Calibri" w:hAnsi="TH Niramit AS" w:cs="TH Niramit AS"/>
          <w:sz w:val="32"/>
          <w:szCs w:val="32"/>
          <w:cs/>
        </w:rPr>
        <w:t>แสดงตัวอย่างความสัมพันธ์ระหว่างผลการเรียนรู้ที่คาดหวังในด้านความรู้ (</w:t>
      </w:r>
      <w:r w:rsidRPr="00276754">
        <w:rPr>
          <w:rFonts w:ascii="TH Niramit AS" w:eastAsia="Calibri" w:hAnsi="TH Niramit AS" w:cs="TH Niramit AS"/>
          <w:sz w:val="32"/>
          <w:szCs w:val="32"/>
        </w:rPr>
        <w:t>ELO2</w:t>
      </w:r>
      <w:r w:rsidRPr="00276754">
        <w:rPr>
          <w:rFonts w:ascii="TH Niramit AS" w:eastAsia="Calibri" w:hAnsi="TH Niramit AS" w:cs="TH Niramit AS"/>
          <w:sz w:val="32"/>
          <w:szCs w:val="32"/>
          <w:cs/>
        </w:rPr>
        <w:t>) กับวิธีการสอนหรือกลยุทธ์การเรียนการสอน (</w:t>
      </w:r>
      <w:r w:rsidRPr="00276754">
        <w:rPr>
          <w:rFonts w:ascii="TH Niramit AS" w:eastAsia="Calibri" w:hAnsi="TH Niramit AS" w:cs="TH Niramit AS"/>
          <w:sz w:val="32"/>
          <w:szCs w:val="32"/>
        </w:rPr>
        <w:t>Approach 1, 2</w:t>
      </w:r>
      <w:r w:rsidRPr="00276754">
        <w:rPr>
          <w:rFonts w:ascii="TH Niramit AS" w:eastAsia="Calibri" w:hAnsi="TH Niramit AS" w:cs="TH Niramit AS"/>
          <w:sz w:val="32"/>
          <w:szCs w:val="32"/>
          <w:cs/>
        </w:rPr>
        <w:t xml:space="preserve">)  </w:t>
      </w:r>
      <w:hyperlink r:id="rId48" w:history="1">
        <w:r w:rsidRPr="000F5251">
          <w:rPr>
            <w:rStyle w:val="af1"/>
            <w:rFonts w:ascii="TH Niramit AS" w:eastAsia="Calibri" w:hAnsi="TH Niramit AS" w:cs="TH Niramit AS"/>
            <w:sz w:val="32"/>
            <w:szCs w:val="32"/>
            <w:cs/>
          </w:rPr>
          <w:t>(ดูรายละเอียดประกอบในเล่ม มคอ.</w:t>
        </w:r>
        <w:r w:rsidRPr="000F5251">
          <w:rPr>
            <w:rStyle w:val="af1"/>
            <w:rFonts w:ascii="TH Niramit AS" w:eastAsia="Calibri" w:hAnsi="TH Niramit AS" w:cs="TH Niramit AS"/>
            <w:sz w:val="32"/>
            <w:szCs w:val="32"/>
          </w:rPr>
          <w:t>2</w:t>
        </w:r>
        <w:r w:rsidRPr="000F5251">
          <w:rPr>
            <w:rStyle w:val="af1"/>
            <w:rFonts w:ascii="TH Niramit AS" w:eastAsia="Calibri" w:hAnsi="TH Niramit AS" w:cs="TH Niramit AS"/>
            <w:sz w:val="32"/>
            <w:szCs w:val="32"/>
            <w:cs/>
          </w:rPr>
          <w:t>)</w:t>
        </w:r>
      </w:hyperlink>
      <w:r w:rsidRPr="00276754">
        <w:rPr>
          <w:rFonts w:ascii="TH Niramit AS" w:eastAsia="Calibri" w:hAnsi="TH Niramit AS" w:cs="TH Niramit AS"/>
          <w:sz w:val="32"/>
          <w:szCs w:val="32"/>
          <w:cs/>
        </w:rPr>
        <w:t xml:space="preserve">  </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990"/>
        <w:gridCol w:w="990"/>
        <w:gridCol w:w="990"/>
        <w:gridCol w:w="900"/>
        <w:gridCol w:w="900"/>
        <w:gridCol w:w="900"/>
        <w:gridCol w:w="900"/>
      </w:tblGrid>
      <w:tr w:rsidR="004C2204" w:rsidRPr="00580F30" w14:paraId="5AD733BA" w14:textId="456BD91A" w:rsidTr="004C2204">
        <w:trPr>
          <w:trHeight w:val="845"/>
        </w:trPr>
        <w:tc>
          <w:tcPr>
            <w:tcW w:w="2430" w:type="dxa"/>
            <w:shd w:val="clear" w:color="auto" w:fill="auto"/>
            <w:vAlign w:val="center"/>
            <w:hideMark/>
          </w:tcPr>
          <w:p w14:paraId="7D999CEC" w14:textId="77777777" w:rsidR="004C2204" w:rsidRPr="00276754" w:rsidRDefault="004C2204" w:rsidP="00276754">
            <w:pPr>
              <w:jc w:val="center"/>
              <w:rPr>
                <w:rFonts w:ascii="TH Niramit AS" w:eastAsia="Times New Roman" w:hAnsi="TH Niramit AS" w:cs="TH Niramit AS"/>
                <w:b/>
                <w:bCs/>
                <w:color w:val="FF0000"/>
                <w:sz w:val="32"/>
                <w:szCs w:val="32"/>
              </w:rPr>
            </w:pPr>
            <w:r w:rsidRPr="00276754">
              <w:rPr>
                <w:rFonts w:ascii="TH Niramit AS" w:eastAsia="Times New Roman" w:hAnsi="TH Niramit AS" w:cs="TH Niramit AS"/>
                <w:b/>
                <w:bCs/>
                <w:sz w:val="32"/>
                <w:szCs w:val="32"/>
                <w:cs/>
              </w:rPr>
              <w:t>วิธีการสอน/ กลยุทธ์การสอน</w:t>
            </w:r>
          </w:p>
        </w:tc>
        <w:tc>
          <w:tcPr>
            <w:tcW w:w="990" w:type="dxa"/>
            <w:shd w:val="clear" w:color="auto" w:fill="auto"/>
            <w:vAlign w:val="center"/>
            <w:hideMark/>
          </w:tcPr>
          <w:p w14:paraId="0925FABB" w14:textId="77777777" w:rsidR="004C2204" w:rsidRPr="00276754" w:rsidRDefault="004C2204" w:rsidP="00276754">
            <w:pPr>
              <w:jc w:val="center"/>
              <w:rPr>
                <w:rFonts w:ascii="TH Niramit AS" w:eastAsia="Times New Roman" w:hAnsi="TH Niramit AS" w:cs="TH Niramit AS"/>
                <w:b/>
                <w:bCs/>
                <w:sz w:val="32"/>
                <w:szCs w:val="32"/>
              </w:rPr>
            </w:pPr>
            <w:r w:rsidRPr="00276754">
              <w:rPr>
                <w:rFonts w:ascii="TH Niramit AS" w:eastAsia="Times New Roman" w:hAnsi="TH Niramit AS" w:cs="TH Niramit AS"/>
                <w:b/>
                <w:bCs/>
                <w:sz w:val="32"/>
                <w:szCs w:val="32"/>
              </w:rPr>
              <w:t>ELO1</w:t>
            </w:r>
          </w:p>
        </w:tc>
        <w:tc>
          <w:tcPr>
            <w:tcW w:w="990" w:type="dxa"/>
            <w:shd w:val="clear" w:color="auto" w:fill="auto"/>
            <w:vAlign w:val="center"/>
            <w:hideMark/>
          </w:tcPr>
          <w:p w14:paraId="1110881E" w14:textId="77777777" w:rsidR="004C2204" w:rsidRPr="00276754" w:rsidRDefault="004C2204" w:rsidP="00276754">
            <w:pPr>
              <w:jc w:val="center"/>
              <w:rPr>
                <w:rFonts w:ascii="TH Niramit AS" w:eastAsia="Times New Roman" w:hAnsi="TH Niramit AS" w:cs="TH Niramit AS"/>
                <w:b/>
                <w:bCs/>
                <w:sz w:val="32"/>
                <w:szCs w:val="32"/>
              </w:rPr>
            </w:pPr>
            <w:r w:rsidRPr="00276754">
              <w:rPr>
                <w:rFonts w:ascii="TH Niramit AS" w:eastAsia="Times New Roman" w:hAnsi="TH Niramit AS" w:cs="TH Niramit AS"/>
                <w:b/>
                <w:bCs/>
                <w:sz w:val="32"/>
                <w:szCs w:val="32"/>
              </w:rPr>
              <w:t>ELO2</w:t>
            </w:r>
          </w:p>
        </w:tc>
        <w:tc>
          <w:tcPr>
            <w:tcW w:w="990" w:type="dxa"/>
            <w:shd w:val="clear" w:color="auto" w:fill="auto"/>
            <w:vAlign w:val="center"/>
            <w:hideMark/>
          </w:tcPr>
          <w:p w14:paraId="42429282" w14:textId="77777777" w:rsidR="004C2204" w:rsidRPr="00276754" w:rsidRDefault="004C2204" w:rsidP="00276754">
            <w:pPr>
              <w:jc w:val="center"/>
              <w:rPr>
                <w:rFonts w:ascii="TH Niramit AS" w:eastAsia="Times New Roman" w:hAnsi="TH Niramit AS" w:cs="TH Niramit AS"/>
                <w:b/>
                <w:bCs/>
                <w:sz w:val="32"/>
                <w:szCs w:val="32"/>
              </w:rPr>
            </w:pPr>
            <w:r w:rsidRPr="00276754">
              <w:rPr>
                <w:rFonts w:ascii="TH Niramit AS" w:eastAsia="Times New Roman" w:hAnsi="TH Niramit AS" w:cs="TH Niramit AS"/>
                <w:b/>
                <w:bCs/>
                <w:sz w:val="32"/>
                <w:szCs w:val="32"/>
              </w:rPr>
              <w:t>ELO3</w:t>
            </w:r>
          </w:p>
        </w:tc>
        <w:tc>
          <w:tcPr>
            <w:tcW w:w="900" w:type="dxa"/>
            <w:vAlign w:val="center"/>
          </w:tcPr>
          <w:p w14:paraId="0EFB5421" w14:textId="6C3F2083" w:rsidR="004C2204" w:rsidRPr="00276754" w:rsidRDefault="004C2204" w:rsidP="00276754">
            <w:pPr>
              <w:jc w:val="center"/>
              <w:rPr>
                <w:rFonts w:ascii="TH Niramit AS" w:eastAsia="Times New Roman" w:hAnsi="TH Niramit AS" w:cs="TH Niramit AS"/>
                <w:b/>
                <w:bCs/>
                <w:sz w:val="32"/>
                <w:szCs w:val="32"/>
              </w:rPr>
            </w:pPr>
            <w:r w:rsidRPr="00276754">
              <w:rPr>
                <w:rFonts w:ascii="TH Niramit AS" w:eastAsia="Times New Roman" w:hAnsi="TH Niramit AS" w:cs="TH Niramit AS"/>
                <w:b/>
                <w:bCs/>
                <w:sz w:val="32"/>
                <w:szCs w:val="32"/>
              </w:rPr>
              <w:t>ELO4</w:t>
            </w:r>
          </w:p>
        </w:tc>
        <w:tc>
          <w:tcPr>
            <w:tcW w:w="900" w:type="dxa"/>
            <w:vAlign w:val="center"/>
          </w:tcPr>
          <w:p w14:paraId="100BEFCB" w14:textId="7C9B8249" w:rsidR="004C2204" w:rsidRPr="00580F30" w:rsidRDefault="004C2204" w:rsidP="00276754">
            <w:pPr>
              <w:jc w:val="center"/>
              <w:rPr>
                <w:rFonts w:ascii="TH Niramit AS" w:eastAsia="Times New Roman" w:hAnsi="TH Niramit AS" w:cs="TH Niramit AS"/>
                <w:b/>
                <w:bCs/>
                <w:sz w:val="32"/>
                <w:szCs w:val="32"/>
              </w:rPr>
            </w:pPr>
            <w:r w:rsidRPr="00276754">
              <w:rPr>
                <w:rFonts w:ascii="TH Niramit AS" w:eastAsia="Times New Roman" w:hAnsi="TH Niramit AS" w:cs="TH Niramit AS"/>
                <w:b/>
                <w:bCs/>
                <w:sz w:val="32"/>
                <w:szCs w:val="32"/>
              </w:rPr>
              <w:t>ELO</w:t>
            </w:r>
            <w:r w:rsidRPr="00580F30">
              <w:rPr>
                <w:rFonts w:ascii="TH Niramit AS" w:eastAsia="Times New Roman" w:hAnsi="TH Niramit AS" w:cs="TH Niramit AS"/>
                <w:b/>
                <w:bCs/>
                <w:sz w:val="32"/>
                <w:szCs w:val="32"/>
              </w:rPr>
              <w:t>5</w:t>
            </w:r>
          </w:p>
        </w:tc>
        <w:tc>
          <w:tcPr>
            <w:tcW w:w="900" w:type="dxa"/>
            <w:vAlign w:val="center"/>
          </w:tcPr>
          <w:p w14:paraId="40C65E52" w14:textId="2303D32A" w:rsidR="004C2204" w:rsidRPr="00580F30" w:rsidRDefault="004C2204" w:rsidP="00276754">
            <w:pPr>
              <w:jc w:val="center"/>
              <w:rPr>
                <w:rFonts w:ascii="TH Niramit AS" w:eastAsia="Times New Roman" w:hAnsi="TH Niramit AS" w:cs="TH Niramit AS"/>
                <w:b/>
                <w:bCs/>
                <w:sz w:val="32"/>
                <w:szCs w:val="32"/>
              </w:rPr>
            </w:pPr>
            <w:r w:rsidRPr="00276754">
              <w:rPr>
                <w:rFonts w:ascii="TH Niramit AS" w:eastAsia="Times New Roman" w:hAnsi="TH Niramit AS" w:cs="TH Niramit AS"/>
                <w:b/>
                <w:bCs/>
                <w:sz w:val="32"/>
                <w:szCs w:val="32"/>
              </w:rPr>
              <w:t>ELO</w:t>
            </w:r>
            <w:r w:rsidRPr="00580F30">
              <w:rPr>
                <w:rFonts w:ascii="TH Niramit AS" w:eastAsia="Times New Roman" w:hAnsi="TH Niramit AS" w:cs="TH Niramit AS"/>
                <w:b/>
                <w:bCs/>
                <w:sz w:val="32"/>
                <w:szCs w:val="32"/>
              </w:rPr>
              <w:t>6</w:t>
            </w:r>
          </w:p>
        </w:tc>
        <w:tc>
          <w:tcPr>
            <w:tcW w:w="900" w:type="dxa"/>
            <w:vAlign w:val="center"/>
          </w:tcPr>
          <w:p w14:paraId="5574A179" w14:textId="026DD93F" w:rsidR="004C2204" w:rsidRPr="00580F30" w:rsidRDefault="004C2204" w:rsidP="00276754">
            <w:pPr>
              <w:jc w:val="center"/>
              <w:rPr>
                <w:rFonts w:ascii="TH Niramit AS" w:eastAsia="Times New Roman" w:hAnsi="TH Niramit AS" w:cs="TH Niramit AS"/>
                <w:b/>
                <w:bCs/>
                <w:sz w:val="32"/>
                <w:szCs w:val="32"/>
              </w:rPr>
            </w:pPr>
            <w:r w:rsidRPr="00276754">
              <w:rPr>
                <w:rFonts w:ascii="TH Niramit AS" w:eastAsia="Times New Roman" w:hAnsi="TH Niramit AS" w:cs="TH Niramit AS"/>
                <w:b/>
                <w:bCs/>
                <w:sz w:val="32"/>
                <w:szCs w:val="32"/>
              </w:rPr>
              <w:t>ELO</w:t>
            </w:r>
            <w:r w:rsidRPr="00580F30">
              <w:rPr>
                <w:rFonts w:ascii="TH Niramit AS" w:eastAsia="Times New Roman" w:hAnsi="TH Niramit AS" w:cs="TH Niramit AS"/>
                <w:b/>
                <w:bCs/>
                <w:sz w:val="32"/>
                <w:szCs w:val="32"/>
              </w:rPr>
              <w:t>7</w:t>
            </w:r>
          </w:p>
        </w:tc>
      </w:tr>
      <w:tr w:rsidR="004C2204" w:rsidRPr="00580F30" w14:paraId="19749A1B" w14:textId="76636F6D" w:rsidTr="00104644">
        <w:trPr>
          <w:trHeight w:val="450"/>
        </w:trPr>
        <w:tc>
          <w:tcPr>
            <w:tcW w:w="2430" w:type="dxa"/>
            <w:shd w:val="clear" w:color="auto" w:fill="auto"/>
            <w:vAlign w:val="center"/>
            <w:hideMark/>
          </w:tcPr>
          <w:p w14:paraId="0CE85A30" w14:textId="77777777" w:rsidR="004C2204" w:rsidRPr="00276754" w:rsidRDefault="004C2204" w:rsidP="004C2204">
            <w:pPr>
              <w:ind w:firstLineChars="100" w:firstLine="320"/>
              <w:rPr>
                <w:rFonts w:ascii="TH Niramit AS" w:eastAsia="Times New Roman" w:hAnsi="TH Niramit AS" w:cs="TH Niramit AS"/>
                <w:sz w:val="32"/>
                <w:szCs w:val="32"/>
              </w:rPr>
            </w:pPr>
            <w:r w:rsidRPr="00276754">
              <w:rPr>
                <w:rFonts w:ascii="TH Niramit AS" w:eastAsia="Times New Roman" w:hAnsi="TH Niramit AS" w:cs="TH Niramit AS"/>
                <w:sz w:val="32"/>
                <w:szCs w:val="32"/>
              </w:rPr>
              <w:t>1</w:t>
            </w:r>
            <w:r w:rsidRPr="00276754">
              <w:rPr>
                <w:rFonts w:ascii="TH Niramit AS" w:eastAsia="Times New Roman" w:hAnsi="TH Niramit AS" w:cs="TH Niramit AS"/>
                <w:sz w:val="32"/>
                <w:szCs w:val="32"/>
                <w:cs/>
              </w:rPr>
              <w:t>.</w:t>
            </w:r>
            <w:r w:rsidRPr="00276754">
              <w:rPr>
                <w:rFonts w:ascii="TH Niramit AS" w:eastAsia="Times New Roman" w:hAnsi="TH Niramit AS" w:cs="TH Niramit AS"/>
                <w:sz w:val="32"/>
                <w:szCs w:val="32"/>
              </w:rPr>
              <w:t xml:space="preserve">         </w:t>
            </w:r>
            <w:r w:rsidRPr="00276754">
              <w:rPr>
                <w:rFonts w:ascii="TH Niramit AS" w:eastAsia="Times New Roman" w:hAnsi="TH Niramit AS" w:cs="TH Niramit AS"/>
                <w:sz w:val="32"/>
                <w:szCs w:val="32"/>
                <w:cs/>
              </w:rPr>
              <w:t>บรรยาย</w:t>
            </w:r>
          </w:p>
        </w:tc>
        <w:tc>
          <w:tcPr>
            <w:tcW w:w="990" w:type="dxa"/>
            <w:shd w:val="clear" w:color="auto" w:fill="auto"/>
            <w:vAlign w:val="center"/>
            <w:hideMark/>
          </w:tcPr>
          <w:p w14:paraId="48D8A154" w14:textId="77777777" w:rsidR="004C2204" w:rsidRPr="00276754" w:rsidRDefault="004C2204" w:rsidP="004C2204">
            <w:pPr>
              <w:jc w:val="center"/>
              <w:rPr>
                <w:rFonts w:ascii="TH Niramit AS" w:eastAsia="Times New Roman" w:hAnsi="TH Niramit AS" w:cs="TH Niramit AS"/>
                <w:sz w:val="32"/>
                <w:szCs w:val="32"/>
              </w:rPr>
            </w:pPr>
            <w:r w:rsidRPr="00276754">
              <w:rPr>
                <w:rFonts w:ascii="TH Niramit AS" w:eastAsia="Calibri" w:hAnsi="TH Niramit AS" w:cs="TH Niramit AS"/>
                <w:sz w:val="32"/>
                <w:szCs w:val="32"/>
              </w:rPr>
              <w:sym w:font="Wingdings 2" w:char="F050"/>
            </w:r>
          </w:p>
        </w:tc>
        <w:tc>
          <w:tcPr>
            <w:tcW w:w="990" w:type="dxa"/>
            <w:shd w:val="clear" w:color="auto" w:fill="auto"/>
            <w:vAlign w:val="center"/>
            <w:hideMark/>
          </w:tcPr>
          <w:p w14:paraId="39B1EEB4" w14:textId="77777777" w:rsidR="004C2204" w:rsidRPr="00276754" w:rsidRDefault="004C2204" w:rsidP="004C2204">
            <w:pPr>
              <w:jc w:val="center"/>
              <w:rPr>
                <w:rFonts w:ascii="TH Niramit AS" w:eastAsia="Times New Roman" w:hAnsi="TH Niramit AS" w:cs="TH Niramit AS"/>
                <w:sz w:val="32"/>
                <w:szCs w:val="32"/>
              </w:rPr>
            </w:pPr>
            <w:r w:rsidRPr="00276754">
              <w:rPr>
                <w:rFonts w:ascii="TH Niramit AS" w:eastAsia="Calibri" w:hAnsi="TH Niramit AS" w:cs="TH Niramit AS"/>
                <w:sz w:val="32"/>
                <w:szCs w:val="32"/>
              </w:rPr>
              <w:sym w:font="Wingdings 2" w:char="F050"/>
            </w:r>
          </w:p>
        </w:tc>
        <w:tc>
          <w:tcPr>
            <w:tcW w:w="990" w:type="dxa"/>
            <w:shd w:val="clear" w:color="auto" w:fill="auto"/>
            <w:vAlign w:val="center"/>
            <w:hideMark/>
          </w:tcPr>
          <w:p w14:paraId="7A1F4B66" w14:textId="77777777" w:rsidR="004C2204" w:rsidRPr="00276754" w:rsidRDefault="004C2204" w:rsidP="004C2204">
            <w:pPr>
              <w:jc w:val="center"/>
              <w:rPr>
                <w:rFonts w:ascii="TH Niramit AS" w:eastAsia="Times New Roman" w:hAnsi="TH Niramit AS" w:cs="TH Niramit AS"/>
                <w:sz w:val="32"/>
                <w:szCs w:val="32"/>
              </w:rPr>
            </w:pPr>
            <w:r w:rsidRPr="00276754">
              <w:rPr>
                <w:rFonts w:ascii="TH Niramit AS" w:eastAsia="Calibri" w:hAnsi="TH Niramit AS" w:cs="TH Niramit AS"/>
                <w:sz w:val="32"/>
                <w:szCs w:val="32"/>
              </w:rPr>
              <w:sym w:font="Wingdings 2" w:char="F050"/>
            </w:r>
          </w:p>
        </w:tc>
        <w:tc>
          <w:tcPr>
            <w:tcW w:w="900" w:type="dxa"/>
          </w:tcPr>
          <w:p w14:paraId="1D9C8A5B" w14:textId="77777777" w:rsidR="004C2204" w:rsidRPr="00276754" w:rsidRDefault="004C2204" w:rsidP="004C2204">
            <w:pPr>
              <w:jc w:val="center"/>
              <w:rPr>
                <w:rFonts w:ascii="TH Niramit AS" w:eastAsia="Times New Roman" w:hAnsi="TH Niramit AS" w:cs="TH Niramit AS"/>
                <w:sz w:val="32"/>
                <w:szCs w:val="32"/>
              </w:rPr>
            </w:pPr>
            <w:r w:rsidRPr="00276754">
              <w:rPr>
                <w:rFonts w:ascii="TH Niramit AS" w:eastAsia="Calibri" w:hAnsi="TH Niramit AS" w:cs="TH Niramit AS"/>
                <w:sz w:val="32"/>
                <w:szCs w:val="32"/>
              </w:rPr>
              <w:sym w:font="Wingdings 2" w:char="F050"/>
            </w:r>
          </w:p>
        </w:tc>
        <w:tc>
          <w:tcPr>
            <w:tcW w:w="900" w:type="dxa"/>
            <w:vAlign w:val="center"/>
          </w:tcPr>
          <w:p w14:paraId="1AFA3D12" w14:textId="1770A9E2" w:rsidR="004C2204" w:rsidRPr="00580F30" w:rsidRDefault="004C2204" w:rsidP="004C2204">
            <w:pPr>
              <w:jc w:val="center"/>
              <w:rPr>
                <w:rFonts w:ascii="TH Niramit AS" w:eastAsia="Calibri" w:hAnsi="TH Niramit AS" w:cs="TH Niramit AS"/>
                <w:sz w:val="32"/>
                <w:szCs w:val="32"/>
              </w:rPr>
            </w:pPr>
            <w:r w:rsidRPr="00276754">
              <w:rPr>
                <w:rFonts w:ascii="TH Niramit AS" w:eastAsia="Calibri" w:hAnsi="TH Niramit AS" w:cs="TH Niramit AS"/>
                <w:sz w:val="32"/>
                <w:szCs w:val="32"/>
              </w:rPr>
              <w:sym w:font="Wingdings 2" w:char="F050"/>
            </w:r>
          </w:p>
        </w:tc>
        <w:tc>
          <w:tcPr>
            <w:tcW w:w="900" w:type="dxa"/>
            <w:vAlign w:val="center"/>
          </w:tcPr>
          <w:p w14:paraId="1CDB56FA" w14:textId="58320689" w:rsidR="004C2204" w:rsidRPr="00580F30" w:rsidRDefault="004C2204" w:rsidP="004C2204">
            <w:pPr>
              <w:jc w:val="center"/>
              <w:rPr>
                <w:rFonts w:ascii="TH Niramit AS" w:eastAsia="Calibri" w:hAnsi="TH Niramit AS" w:cs="TH Niramit AS"/>
                <w:sz w:val="32"/>
                <w:szCs w:val="32"/>
              </w:rPr>
            </w:pPr>
            <w:r w:rsidRPr="00276754">
              <w:rPr>
                <w:rFonts w:ascii="TH Niramit AS" w:eastAsia="Calibri" w:hAnsi="TH Niramit AS" w:cs="TH Niramit AS"/>
                <w:sz w:val="32"/>
                <w:szCs w:val="32"/>
              </w:rPr>
              <w:sym w:font="Wingdings 2" w:char="F050"/>
            </w:r>
          </w:p>
        </w:tc>
        <w:tc>
          <w:tcPr>
            <w:tcW w:w="900" w:type="dxa"/>
          </w:tcPr>
          <w:p w14:paraId="5FB6ABF2" w14:textId="1231A1E5" w:rsidR="004C2204" w:rsidRPr="00580F30" w:rsidRDefault="004C2204" w:rsidP="004C2204">
            <w:pPr>
              <w:jc w:val="center"/>
              <w:rPr>
                <w:rFonts w:ascii="TH Niramit AS" w:eastAsia="Calibri" w:hAnsi="TH Niramit AS" w:cs="TH Niramit AS"/>
                <w:sz w:val="32"/>
                <w:szCs w:val="32"/>
              </w:rPr>
            </w:pPr>
            <w:r w:rsidRPr="00276754">
              <w:rPr>
                <w:rFonts w:ascii="TH Niramit AS" w:eastAsia="Calibri" w:hAnsi="TH Niramit AS" w:cs="TH Niramit AS"/>
                <w:sz w:val="32"/>
                <w:szCs w:val="32"/>
              </w:rPr>
              <w:sym w:font="Wingdings 2" w:char="F050"/>
            </w:r>
          </w:p>
        </w:tc>
      </w:tr>
      <w:tr w:rsidR="004C2204" w:rsidRPr="00580F30" w14:paraId="799F62D1" w14:textId="7DEF4CC9" w:rsidTr="00104644">
        <w:trPr>
          <w:trHeight w:val="450"/>
        </w:trPr>
        <w:tc>
          <w:tcPr>
            <w:tcW w:w="2430" w:type="dxa"/>
            <w:shd w:val="clear" w:color="auto" w:fill="auto"/>
            <w:vAlign w:val="center"/>
            <w:hideMark/>
          </w:tcPr>
          <w:p w14:paraId="2948B781" w14:textId="77777777" w:rsidR="004C2204" w:rsidRPr="00276754" w:rsidRDefault="004C2204" w:rsidP="004C2204">
            <w:pPr>
              <w:ind w:firstLineChars="100" w:firstLine="320"/>
              <w:rPr>
                <w:rFonts w:ascii="TH Niramit AS" w:eastAsia="Times New Roman" w:hAnsi="TH Niramit AS" w:cs="TH Niramit AS"/>
                <w:sz w:val="32"/>
                <w:szCs w:val="32"/>
              </w:rPr>
            </w:pPr>
            <w:r w:rsidRPr="00276754">
              <w:rPr>
                <w:rFonts w:ascii="TH Niramit AS" w:eastAsia="Times New Roman" w:hAnsi="TH Niramit AS" w:cs="TH Niramit AS"/>
                <w:sz w:val="32"/>
                <w:szCs w:val="32"/>
              </w:rPr>
              <w:t>2</w:t>
            </w:r>
            <w:r w:rsidRPr="00276754">
              <w:rPr>
                <w:rFonts w:ascii="TH Niramit AS" w:eastAsia="Times New Roman" w:hAnsi="TH Niramit AS" w:cs="TH Niramit AS"/>
                <w:sz w:val="32"/>
                <w:szCs w:val="32"/>
                <w:cs/>
              </w:rPr>
              <w:t>.</w:t>
            </w:r>
            <w:r w:rsidRPr="00276754">
              <w:rPr>
                <w:rFonts w:ascii="TH Niramit AS" w:eastAsia="Times New Roman" w:hAnsi="TH Niramit AS" w:cs="TH Niramit AS"/>
                <w:sz w:val="32"/>
                <w:szCs w:val="32"/>
              </w:rPr>
              <w:t xml:space="preserve">         </w:t>
            </w:r>
            <w:r w:rsidRPr="00276754">
              <w:rPr>
                <w:rFonts w:ascii="TH Niramit AS" w:eastAsia="Times New Roman" w:hAnsi="TH Niramit AS" w:cs="TH Niramit AS"/>
                <w:sz w:val="32"/>
                <w:szCs w:val="32"/>
                <w:cs/>
              </w:rPr>
              <w:t>ฝึกปฏิบัติ</w:t>
            </w:r>
          </w:p>
        </w:tc>
        <w:tc>
          <w:tcPr>
            <w:tcW w:w="990" w:type="dxa"/>
            <w:shd w:val="clear" w:color="auto" w:fill="auto"/>
            <w:vAlign w:val="center"/>
            <w:hideMark/>
          </w:tcPr>
          <w:p w14:paraId="65B4A475" w14:textId="77777777" w:rsidR="004C2204" w:rsidRPr="00276754" w:rsidRDefault="004C2204" w:rsidP="004C2204">
            <w:pPr>
              <w:jc w:val="center"/>
              <w:rPr>
                <w:rFonts w:ascii="TH Niramit AS" w:eastAsia="Times New Roman" w:hAnsi="TH Niramit AS" w:cs="TH Niramit AS"/>
                <w:sz w:val="32"/>
                <w:szCs w:val="32"/>
              </w:rPr>
            </w:pPr>
            <w:r w:rsidRPr="00276754">
              <w:rPr>
                <w:rFonts w:ascii="TH Niramit AS" w:eastAsia="Calibri" w:hAnsi="TH Niramit AS" w:cs="TH Niramit AS"/>
                <w:sz w:val="32"/>
                <w:szCs w:val="32"/>
              </w:rPr>
              <w:sym w:font="Wingdings 2" w:char="F050"/>
            </w:r>
          </w:p>
        </w:tc>
        <w:tc>
          <w:tcPr>
            <w:tcW w:w="990" w:type="dxa"/>
            <w:shd w:val="clear" w:color="auto" w:fill="auto"/>
            <w:vAlign w:val="center"/>
            <w:hideMark/>
          </w:tcPr>
          <w:p w14:paraId="5E15F91D" w14:textId="77777777" w:rsidR="004C2204" w:rsidRPr="00276754" w:rsidRDefault="004C2204" w:rsidP="004C2204">
            <w:pPr>
              <w:jc w:val="center"/>
              <w:rPr>
                <w:rFonts w:ascii="TH Niramit AS" w:eastAsia="Times New Roman" w:hAnsi="TH Niramit AS" w:cs="TH Niramit AS"/>
                <w:sz w:val="32"/>
                <w:szCs w:val="32"/>
              </w:rPr>
            </w:pPr>
            <w:r w:rsidRPr="00276754">
              <w:rPr>
                <w:rFonts w:ascii="TH Niramit AS" w:eastAsia="Calibri" w:hAnsi="TH Niramit AS" w:cs="TH Niramit AS"/>
                <w:sz w:val="32"/>
                <w:szCs w:val="32"/>
              </w:rPr>
              <w:sym w:font="Wingdings 2" w:char="F050"/>
            </w:r>
          </w:p>
        </w:tc>
        <w:tc>
          <w:tcPr>
            <w:tcW w:w="990" w:type="dxa"/>
            <w:shd w:val="clear" w:color="auto" w:fill="auto"/>
            <w:vAlign w:val="center"/>
            <w:hideMark/>
          </w:tcPr>
          <w:p w14:paraId="0C02BADC" w14:textId="77777777" w:rsidR="004C2204" w:rsidRPr="00276754" w:rsidRDefault="004C2204" w:rsidP="004C2204">
            <w:pPr>
              <w:jc w:val="center"/>
              <w:rPr>
                <w:rFonts w:ascii="TH Niramit AS" w:eastAsia="Times New Roman" w:hAnsi="TH Niramit AS" w:cs="TH Niramit AS"/>
                <w:sz w:val="32"/>
                <w:szCs w:val="32"/>
              </w:rPr>
            </w:pPr>
            <w:r w:rsidRPr="00276754">
              <w:rPr>
                <w:rFonts w:ascii="TH Niramit AS" w:eastAsia="Calibri" w:hAnsi="TH Niramit AS" w:cs="TH Niramit AS"/>
                <w:sz w:val="32"/>
                <w:szCs w:val="32"/>
              </w:rPr>
              <w:sym w:font="Wingdings 2" w:char="F050"/>
            </w:r>
          </w:p>
        </w:tc>
        <w:tc>
          <w:tcPr>
            <w:tcW w:w="900" w:type="dxa"/>
          </w:tcPr>
          <w:p w14:paraId="5FC73DEC" w14:textId="77777777" w:rsidR="004C2204" w:rsidRPr="00276754" w:rsidRDefault="004C2204" w:rsidP="004C2204">
            <w:pPr>
              <w:jc w:val="center"/>
              <w:rPr>
                <w:rFonts w:ascii="TH Niramit AS" w:eastAsia="Times New Roman" w:hAnsi="TH Niramit AS" w:cs="TH Niramit AS"/>
                <w:sz w:val="32"/>
                <w:szCs w:val="32"/>
              </w:rPr>
            </w:pPr>
            <w:r w:rsidRPr="00276754">
              <w:rPr>
                <w:rFonts w:ascii="TH Niramit AS" w:eastAsia="Calibri" w:hAnsi="TH Niramit AS" w:cs="TH Niramit AS"/>
                <w:sz w:val="32"/>
                <w:szCs w:val="32"/>
              </w:rPr>
              <w:sym w:font="Wingdings 2" w:char="F050"/>
            </w:r>
          </w:p>
        </w:tc>
        <w:tc>
          <w:tcPr>
            <w:tcW w:w="900" w:type="dxa"/>
            <w:vAlign w:val="center"/>
          </w:tcPr>
          <w:p w14:paraId="2AC20D50" w14:textId="5434549A" w:rsidR="004C2204" w:rsidRPr="00580F30" w:rsidRDefault="004C2204" w:rsidP="004C2204">
            <w:pPr>
              <w:jc w:val="center"/>
              <w:rPr>
                <w:rFonts w:ascii="TH Niramit AS" w:eastAsia="Calibri" w:hAnsi="TH Niramit AS" w:cs="TH Niramit AS"/>
                <w:sz w:val="32"/>
                <w:szCs w:val="32"/>
              </w:rPr>
            </w:pPr>
            <w:r w:rsidRPr="00276754">
              <w:rPr>
                <w:rFonts w:ascii="TH Niramit AS" w:eastAsia="Calibri" w:hAnsi="TH Niramit AS" w:cs="TH Niramit AS"/>
                <w:sz w:val="32"/>
                <w:szCs w:val="32"/>
              </w:rPr>
              <w:sym w:font="Wingdings 2" w:char="F050"/>
            </w:r>
          </w:p>
        </w:tc>
        <w:tc>
          <w:tcPr>
            <w:tcW w:w="900" w:type="dxa"/>
            <w:vAlign w:val="center"/>
          </w:tcPr>
          <w:p w14:paraId="31A361DE" w14:textId="769E6C76" w:rsidR="004C2204" w:rsidRPr="00580F30" w:rsidRDefault="004C2204" w:rsidP="004C2204">
            <w:pPr>
              <w:jc w:val="center"/>
              <w:rPr>
                <w:rFonts w:ascii="TH Niramit AS" w:eastAsia="Calibri" w:hAnsi="TH Niramit AS" w:cs="TH Niramit AS"/>
                <w:sz w:val="32"/>
                <w:szCs w:val="32"/>
              </w:rPr>
            </w:pPr>
            <w:r w:rsidRPr="00276754">
              <w:rPr>
                <w:rFonts w:ascii="TH Niramit AS" w:eastAsia="Calibri" w:hAnsi="TH Niramit AS" w:cs="TH Niramit AS"/>
                <w:sz w:val="32"/>
                <w:szCs w:val="32"/>
              </w:rPr>
              <w:sym w:font="Wingdings 2" w:char="F050"/>
            </w:r>
          </w:p>
        </w:tc>
        <w:tc>
          <w:tcPr>
            <w:tcW w:w="900" w:type="dxa"/>
          </w:tcPr>
          <w:p w14:paraId="6061AE1C" w14:textId="36B3E6E0" w:rsidR="004C2204" w:rsidRPr="00580F30" w:rsidRDefault="004C2204" w:rsidP="004C2204">
            <w:pPr>
              <w:jc w:val="center"/>
              <w:rPr>
                <w:rFonts w:ascii="TH Niramit AS" w:eastAsia="Calibri" w:hAnsi="TH Niramit AS" w:cs="TH Niramit AS"/>
                <w:sz w:val="32"/>
                <w:szCs w:val="32"/>
              </w:rPr>
            </w:pPr>
            <w:r w:rsidRPr="00276754">
              <w:rPr>
                <w:rFonts w:ascii="TH Niramit AS" w:eastAsia="Calibri" w:hAnsi="TH Niramit AS" w:cs="TH Niramit AS"/>
                <w:sz w:val="32"/>
                <w:szCs w:val="32"/>
              </w:rPr>
              <w:sym w:font="Wingdings 2" w:char="F050"/>
            </w:r>
          </w:p>
        </w:tc>
      </w:tr>
      <w:tr w:rsidR="004C2204" w:rsidRPr="00580F30" w14:paraId="4AF4BB83" w14:textId="1E614203" w:rsidTr="00104644">
        <w:trPr>
          <w:trHeight w:val="450"/>
        </w:trPr>
        <w:tc>
          <w:tcPr>
            <w:tcW w:w="2430" w:type="dxa"/>
            <w:shd w:val="clear" w:color="auto" w:fill="auto"/>
            <w:vAlign w:val="center"/>
            <w:hideMark/>
          </w:tcPr>
          <w:p w14:paraId="729EF531" w14:textId="77777777" w:rsidR="004C2204" w:rsidRPr="00276754" w:rsidRDefault="004C2204" w:rsidP="004C2204">
            <w:pPr>
              <w:ind w:firstLineChars="100" w:firstLine="320"/>
              <w:rPr>
                <w:rFonts w:ascii="TH Niramit AS" w:eastAsia="Times New Roman" w:hAnsi="TH Niramit AS" w:cs="TH Niramit AS"/>
                <w:sz w:val="32"/>
                <w:szCs w:val="32"/>
              </w:rPr>
            </w:pPr>
            <w:r w:rsidRPr="00276754">
              <w:rPr>
                <w:rFonts w:ascii="TH Niramit AS" w:eastAsia="Times New Roman" w:hAnsi="TH Niramit AS" w:cs="TH Niramit AS"/>
                <w:sz w:val="32"/>
                <w:szCs w:val="32"/>
              </w:rPr>
              <w:t>3</w:t>
            </w:r>
            <w:r w:rsidRPr="00276754">
              <w:rPr>
                <w:rFonts w:ascii="TH Niramit AS" w:eastAsia="Times New Roman" w:hAnsi="TH Niramit AS" w:cs="TH Niramit AS"/>
                <w:sz w:val="32"/>
                <w:szCs w:val="32"/>
                <w:cs/>
              </w:rPr>
              <w:t>.</w:t>
            </w:r>
            <w:r w:rsidRPr="00276754">
              <w:rPr>
                <w:rFonts w:ascii="TH Niramit AS" w:eastAsia="Times New Roman" w:hAnsi="TH Niramit AS" w:cs="TH Niramit AS"/>
                <w:sz w:val="32"/>
                <w:szCs w:val="32"/>
              </w:rPr>
              <w:t xml:space="preserve">         </w:t>
            </w:r>
            <w:r w:rsidRPr="00276754">
              <w:rPr>
                <w:rFonts w:ascii="TH Niramit AS" w:eastAsia="Times New Roman" w:hAnsi="TH Niramit AS" w:cs="TH Niramit AS"/>
                <w:sz w:val="32"/>
                <w:szCs w:val="32"/>
                <w:cs/>
              </w:rPr>
              <w:t>โครงการ</w:t>
            </w:r>
          </w:p>
        </w:tc>
        <w:tc>
          <w:tcPr>
            <w:tcW w:w="990" w:type="dxa"/>
            <w:shd w:val="clear" w:color="auto" w:fill="auto"/>
            <w:vAlign w:val="center"/>
            <w:hideMark/>
          </w:tcPr>
          <w:p w14:paraId="57315003" w14:textId="77777777" w:rsidR="004C2204" w:rsidRPr="00276754" w:rsidRDefault="004C2204" w:rsidP="004C2204">
            <w:pPr>
              <w:jc w:val="center"/>
              <w:rPr>
                <w:rFonts w:ascii="TH Niramit AS" w:eastAsia="Times New Roman" w:hAnsi="TH Niramit AS" w:cs="TH Niramit AS"/>
                <w:sz w:val="32"/>
                <w:szCs w:val="32"/>
              </w:rPr>
            </w:pPr>
            <w:r w:rsidRPr="00276754">
              <w:rPr>
                <w:rFonts w:ascii="TH Niramit AS" w:eastAsia="Calibri" w:hAnsi="TH Niramit AS" w:cs="TH Niramit AS"/>
                <w:sz w:val="32"/>
                <w:szCs w:val="32"/>
              </w:rPr>
              <w:sym w:font="Wingdings 2" w:char="F050"/>
            </w:r>
          </w:p>
        </w:tc>
        <w:tc>
          <w:tcPr>
            <w:tcW w:w="990" w:type="dxa"/>
            <w:shd w:val="clear" w:color="auto" w:fill="auto"/>
            <w:vAlign w:val="center"/>
            <w:hideMark/>
          </w:tcPr>
          <w:p w14:paraId="19D75CA2" w14:textId="77777777" w:rsidR="004C2204" w:rsidRPr="00276754" w:rsidRDefault="004C2204" w:rsidP="004C2204">
            <w:pPr>
              <w:jc w:val="center"/>
              <w:rPr>
                <w:rFonts w:ascii="TH Niramit AS" w:eastAsia="Times New Roman" w:hAnsi="TH Niramit AS" w:cs="TH Niramit AS"/>
                <w:sz w:val="32"/>
                <w:szCs w:val="32"/>
              </w:rPr>
            </w:pPr>
            <w:r w:rsidRPr="00276754">
              <w:rPr>
                <w:rFonts w:ascii="TH Niramit AS" w:eastAsia="Calibri" w:hAnsi="TH Niramit AS" w:cs="TH Niramit AS"/>
                <w:sz w:val="32"/>
                <w:szCs w:val="32"/>
              </w:rPr>
              <w:sym w:font="Wingdings 2" w:char="F050"/>
            </w:r>
          </w:p>
        </w:tc>
        <w:tc>
          <w:tcPr>
            <w:tcW w:w="990" w:type="dxa"/>
            <w:shd w:val="clear" w:color="auto" w:fill="auto"/>
            <w:vAlign w:val="center"/>
            <w:hideMark/>
          </w:tcPr>
          <w:p w14:paraId="760968A6" w14:textId="77777777" w:rsidR="004C2204" w:rsidRPr="00276754" w:rsidRDefault="004C2204" w:rsidP="004C2204">
            <w:pPr>
              <w:jc w:val="center"/>
              <w:rPr>
                <w:rFonts w:ascii="TH Niramit AS" w:eastAsia="Times New Roman" w:hAnsi="TH Niramit AS" w:cs="TH Niramit AS"/>
                <w:sz w:val="32"/>
                <w:szCs w:val="32"/>
              </w:rPr>
            </w:pPr>
            <w:r w:rsidRPr="00276754">
              <w:rPr>
                <w:rFonts w:ascii="TH Niramit AS" w:eastAsia="Calibri" w:hAnsi="TH Niramit AS" w:cs="TH Niramit AS"/>
                <w:sz w:val="32"/>
                <w:szCs w:val="32"/>
              </w:rPr>
              <w:sym w:font="Wingdings 2" w:char="F050"/>
            </w:r>
          </w:p>
        </w:tc>
        <w:tc>
          <w:tcPr>
            <w:tcW w:w="900" w:type="dxa"/>
          </w:tcPr>
          <w:p w14:paraId="6200922D" w14:textId="77777777" w:rsidR="004C2204" w:rsidRPr="00276754" w:rsidRDefault="004C2204" w:rsidP="004C2204">
            <w:pPr>
              <w:jc w:val="center"/>
              <w:rPr>
                <w:rFonts w:ascii="TH Niramit AS" w:eastAsia="Times New Roman" w:hAnsi="TH Niramit AS" w:cs="TH Niramit AS"/>
                <w:sz w:val="32"/>
                <w:szCs w:val="32"/>
              </w:rPr>
            </w:pPr>
            <w:r w:rsidRPr="00276754">
              <w:rPr>
                <w:rFonts w:ascii="TH Niramit AS" w:eastAsia="Calibri" w:hAnsi="TH Niramit AS" w:cs="TH Niramit AS"/>
                <w:sz w:val="32"/>
                <w:szCs w:val="32"/>
              </w:rPr>
              <w:sym w:font="Wingdings 2" w:char="F050"/>
            </w:r>
          </w:p>
        </w:tc>
        <w:tc>
          <w:tcPr>
            <w:tcW w:w="900" w:type="dxa"/>
            <w:vAlign w:val="center"/>
          </w:tcPr>
          <w:p w14:paraId="2C10E10A" w14:textId="2B0C0147" w:rsidR="004C2204" w:rsidRPr="00580F30" w:rsidRDefault="004C2204" w:rsidP="004C2204">
            <w:pPr>
              <w:jc w:val="center"/>
              <w:rPr>
                <w:rFonts w:ascii="TH Niramit AS" w:eastAsia="Calibri" w:hAnsi="TH Niramit AS" w:cs="TH Niramit AS"/>
                <w:sz w:val="32"/>
                <w:szCs w:val="32"/>
              </w:rPr>
            </w:pPr>
            <w:r w:rsidRPr="00276754">
              <w:rPr>
                <w:rFonts w:ascii="TH Niramit AS" w:eastAsia="Calibri" w:hAnsi="TH Niramit AS" w:cs="TH Niramit AS"/>
                <w:sz w:val="32"/>
                <w:szCs w:val="32"/>
              </w:rPr>
              <w:sym w:font="Wingdings 2" w:char="F050"/>
            </w:r>
          </w:p>
        </w:tc>
        <w:tc>
          <w:tcPr>
            <w:tcW w:w="900" w:type="dxa"/>
            <w:vAlign w:val="center"/>
          </w:tcPr>
          <w:p w14:paraId="45B51012" w14:textId="0699D744" w:rsidR="004C2204" w:rsidRPr="00580F30" w:rsidRDefault="004C2204" w:rsidP="004C2204">
            <w:pPr>
              <w:jc w:val="center"/>
              <w:rPr>
                <w:rFonts w:ascii="TH Niramit AS" w:eastAsia="Calibri" w:hAnsi="TH Niramit AS" w:cs="TH Niramit AS"/>
                <w:sz w:val="32"/>
                <w:szCs w:val="32"/>
              </w:rPr>
            </w:pPr>
            <w:r w:rsidRPr="00276754">
              <w:rPr>
                <w:rFonts w:ascii="TH Niramit AS" w:eastAsia="Calibri" w:hAnsi="TH Niramit AS" w:cs="TH Niramit AS"/>
                <w:sz w:val="32"/>
                <w:szCs w:val="32"/>
              </w:rPr>
              <w:sym w:font="Wingdings 2" w:char="F050"/>
            </w:r>
          </w:p>
        </w:tc>
        <w:tc>
          <w:tcPr>
            <w:tcW w:w="900" w:type="dxa"/>
          </w:tcPr>
          <w:p w14:paraId="142E3EC4" w14:textId="56E3F058" w:rsidR="004C2204" w:rsidRPr="00580F30" w:rsidRDefault="004C2204" w:rsidP="004C2204">
            <w:pPr>
              <w:jc w:val="center"/>
              <w:rPr>
                <w:rFonts w:ascii="TH Niramit AS" w:eastAsia="Calibri" w:hAnsi="TH Niramit AS" w:cs="TH Niramit AS"/>
                <w:sz w:val="32"/>
                <w:szCs w:val="32"/>
              </w:rPr>
            </w:pPr>
            <w:r w:rsidRPr="00276754">
              <w:rPr>
                <w:rFonts w:ascii="TH Niramit AS" w:eastAsia="Calibri" w:hAnsi="TH Niramit AS" w:cs="TH Niramit AS"/>
                <w:sz w:val="32"/>
                <w:szCs w:val="32"/>
              </w:rPr>
              <w:sym w:font="Wingdings 2" w:char="F050"/>
            </w:r>
          </w:p>
        </w:tc>
      </w:tr>
      <w:tr w:rsidR="004C2204" w:rsidRPr="00580F30" w14:paraId="45D39324" w14:textId="4D2A983B" w:rsidTr="00104644">
        <w:trPr>
          <w:trHeight w:val="450"/>
        </w:trPr>
        <w:tc>
          <w:tcPr>
            <w:tcW w:w="2430" w:type="dxa"/>
            <w:shd w:val="clear" w:color="auto" w:fill="auto"/>
            <w:vAlign w:val="center"/>
            <w:hideMark/>
          </w:tcPr>
          <w:p w14:paraId="29CA7166" w14:textId="77777777" w:rsidR="004C2204" w:rsidRPr="00276754" w:rsidRDefault="004C2204" w:rsidP="004C2204">
            <w:pPr>
              <w:ind w:firstLineChars="100" w:firstLine="320"/>
              <w:rPr>
                <w:rFonts w:ascii="TH Niramit AS" w:eastAsia="Times New Roman" w:hAnsi="TH Niramit AS" w:cs="TH Niramit AS"/>
                <w:sz w:val="32"/>
                <w:szCs w:val="32"/>
              </w:rPr>
            </w:pPr>
            <w:r w:rsidRPr="00276754">
              <w:rPr>
                <w:rFonts w:ascii="TH Niramit AS" w:eastAsia="Times New Roman" w:hAnsi="TH Niramit AS" w:cs="TH Niramit AS"/>
                <w:sz w:val="32"/>
                <w:szCs w:val="32"/>
              </w:rPr>
              <w:t>4</w:t>
            </w:r>
            <w:r w:rsidRPr="00276754">
              <w:rPr>
                <w:rFonts w:ascii="TH Niramit AS" w:eastAsia="Times New Roman" w:hAnsi="TH Niramit AS" w:cs="TH Niramit AS"/>
                <w:sz w:val="32"/>
                <w:szCs w:val="32"/>
                <w:cs/>
              </w:rPr>
              <w:t>.</w:t>
            </w:r>
            <w:r w:rsidRPr="00276754">
              <w:rPr>
                <w:rFonts w:ascii="TH Niramit AS" w:eastAsia="Times New Roman" w:hAnsi="TH Niramit AS" w:cs="TH Niramit AS"/>
                <w:sz w:val="32"/>
                <w:szCs w:val="32"/>
              </w:rPr>
              <w:t xml:space="preserve">         </w:t>
            </w:r>
            <w:r w:rsidRPr="00276754">
              <w:rPr>
                <w:rFonts w:ascii="TH Niramit AS" w:eastAsia="Times New Roman" w:hAnsi="TH Niramit AS" w:cs="TH Niramit AS"/>
                <w:sz w:val="32"/>
                <w:szCs w:val="32"/>
                <w:cs/>
              </w:rPr>
              <w:t>สะท้อนคิด</w:t>
            </w:r>
          </w:p>
        </w:tc>
        <w:tc>
          <w:tcPr>
            <w:tcW w:w="990" w:type="dxa"/>
            <w:shd w:val="clear" w:color="auto" w:fill="auto"/>
            <w:vAlign w:val="center"/>
            <w:hideMark/>
          </w:tcPr>
          <w:p w14:paraId="566D239B" w14:textId="77777777" w:rsidR="004C2204" w:rsidRPr="00276754" w:rsidRDefault="004C2204" w:rsidP="004C2204">
            <w:pPr>
              <w:jc w:val="center"/>
              <w:rPr>
                <w:rFonts w:ascii="TH Niramit AS" w:eastAsia="Times New Roman" w:hAnsi="TH Niramit AS" w:cs="TH Niramit AS"/>
                <w:sz w:val="32"/>
                <w:szCs w:val="32"/>
              </w:rPr>
            </w:pPr>
            <w:r w:rsidRPr="00276754">
              <w:rPr>
                <w:rFonts w:ascii="TH Niramit AS" w:eastAsia="Calibri" w:hAnsi="TH Niramit AS" w:cs="TH Niramit AS"/>
                <w:sz w:val="32"/>
                <w:szCs w:val="32"/>
              </w:rPr>
              <w:sym w:font="Wingdings 2" w:char="F050"/>
            </w:r>
          </w:p>
        </w:tc>
        <w:tc>
          <w:tcPr>
            <w:tcW w:w="990" w:type="dxa"/>
            <w:shd w:val="clear" w:color="auto" w:fill="auto"/>
            <w:vAlign w:val="center"/>
            <w:hideMark/>
          </w:tcPr>
          <w:p w14:paraId="33FBCB13" w14:textId="77777777" w:rsidR="004C2204" w:rsidRPr="00276754" w:rsidRDefault="004C2204" w:rsidP="004C2204">
            <w:pPr>
              <w:jc w:val="center"/>
              <w:rPr>
                <w:rFonts w:ascii="TH Niramit AS" w:eastAsia="Times New Roman" w:hAnsi="TH Niramit AS" w:cs="TH Niramit AS"/>
                <w:sz w:val="32"/>
                <w:szCs w:val="32"/>
              </w:rPr>
            </w:pPr>
            <w:r w:rsidRPr="00276754">
              <w:rPr>
                <w:rFonts w:ascii="TH Niramit AS" w:eastAsia="Calibri" w:hAnsi="TH Niramit AS" w:cs="TH Niramit AS"/>
                <w:sz w:val="32"/>
                <w:szCs w:val="32"/>
              </w:rPr>
              <w:sym w:font="Wingdings 2" w:char="F050"/>
            </w:r>
          </w:p>
        </w:tc>
        <w:tc>
          <w:tcPr>
            <w:tcW w:w="990" w:type="dxa"/>
            <w:shd w:val="clear" w:color="auto" w:fill="auto"/>
            <w:vAlign w:val="center"/>
            <w:hideMark/>
          </w:tcPr>
          <w:p w14:paraId="5DAA629B" w14:textId="77777777" w:rsidR="004C2204" w:rsidRPr="00276754" w:rsidRDefault="004C2204" w:rsidP="004C2204">
            <w:pPr>
              <w:jc w:val="center"/>
              <w:rPr>
                <w:rFonts w:ascii="TH Niramit AS" w:eastAsia="Times New Roman" w:hAnsi="TH Niramit AS" w:cs="TH Niramit AS"/>
                <w:sz w:val="32"/>
                <w:szCs w:val="32"/>
              </w:rPr>
            </w:pPr>
            <w:r w:rsidRPr="00276754">
              <w:rPr>
                <w:rFonts w:ascii="TH Niramit AS" w:eastAsia="Calibri" w:hAnsi="TH Niramit AS" w:cs="TH Niramit AS"/>
                <w:sz w:val="32"/>
                <w:szCs w:val="32"/>
              </w:rPr>
              <w:sym w:font="Wingdings 2" w:char="F050"/>
            </w:r>
          </w:p>
        </w:tc>
        <w:tc>
          <w:tcPr>
            <w:tcW w:w="900" w:type="dxa"/>
          </w:tcPr>
          <w:p w14:paraId="6C95B1D1" w14:textId="77777777" w:rsidR="004C2204" w:rsidRPr="00276754" w:rsidRDefault="004C2204" w:rsidP="004C2204">
            <w:pPr>
              <w:jc w:val="center"/>
              <w:rPr>
                <w:rFonts w:ascii="TH Niramit AS" w:eastAsia="Times New Roman" w:hAnsi="TH Niramit AS" w:cs="TH Niramit AS"/>
                <w:sz w:val="32"/>
                <w:szCs w:val="32"/>
              </w:rPr>
            </w:pPr>
            <w:r w:rsidRPr="00276754">
              <w:rPr>
                <w:rFonts w:ascii="TH Niramit AS" w:eastAsia="Calibri" w:hAnsi="TH Niramit AS" w:cs="TH Niramit AS"/>
                <w:sz w:val="32"/>
                <w:szCs w:val="32"/>
              </w:rPr>
              <w:sym w:font="Wingdings 2" w:char="F050"/>
            </w:r>
          </w:p>
        </w:tc>
        <w:tc>
          <w:tcPr>
            <w:tcW w:w="900" w:type="dxa"/>
            <w:vAlign w:val="center"/>
          </w:tcPr>
          <w:p w14:paraId="7D340548" w14:textId="5FB90754" w:rsidR="004C2204" w:rsidRPr="00580F30" w:rsidRDefault="004C2204" w:rsidP="004C2204">
            <w:pPr>
              <w:jc w:val="center"/>
              <w:rPr>
                <w:rFonts w:ascii="TH Niramit AS" w:eastAsia="Calibri" w:hAnsi="TH Niramit AS" w:cs="TH Niramit AS"/>
                <w:sz w:val="32"/>
                <w:szCs w:val="32"/>
              </w:rPr>
            </w:pPr>
            <w:r w:rsidRPr="00276754">
              <w:rPr>
                <w:rFonts w:ascii="TH Niramit AS" w:eastAsia="Calibri" w:hAnsi="TH Niramit AS" w:cs="TH Niramit AS"/>
                <w:sz w:val="32"/>
                <w:szCs w:val="32"/>
              </w:rPr>
              <w:sym w:font="Wingdings 2" w:char="F050"/>
            </w:r>
          </w:p>
        </w:tc>
        <w:tc>
          <w:tcPr>
            <w:tcW w:w="900" w:type="dxa"/>
            <w:vAlign w:val="center"/>
          </w:tcPr>
          <w:p w14:paraId="177FBB88" w14:textId="585AFE80" w:rsidR="004C2204" w:rsidRPr="00580F30" w:rsidRDefault="004C2204" w:rsidP="004C2204">
            <w:pPr>
              <w:jc w:val="center"/>
              <w:rPr>
                <w:rFonts w:ascii="TH Niramit AS" w:eastAsia="Calibri" w:hAnsi="TH Niramit AS" w:cs="TH Niramit AS"/>
                <w:sz w:val="32"/>
                <w:szCs w:val="32"/>
              </w:rPr>
            </w:pPr>
            <w:r w:rsidRPr="00276754">
              <w:rPr>
                <w:rFonts w:ascii="TH Niramit AS" w:eastAsia="Calibri" w:hAnsi="TH Niramit AS" w:cs="TH Niramit AS"/>
                <w:sz w:val="32"/>
                <w:szCs w:val="32"/>
              </w:rPr>
              <w:sym w:font="Wingdings 2" w:char="F050"/>
            </w:r>
          </w:p>
        </w:tc>
        <w:tc>
          <w:tcPr>
            <w:tcW w:w="900" w:type="dxa"/>
          </w:tcPr>
          <w:p w14:paraId="761EDDA8" w14:textId="35E25E4D" w:rsidR="004C2204" w:rsidRPr="00580F30" w:rsidRDefault="004C2204" w:rsidP="004C2204">
            <w:pPr>
              <w:jc w:val="center"/>
              <w:rPr>
                <w:rFonts w:ascii="TH Niramit AS" w:eastAsia="Calibri" w:hAnsi="TH Niramit AS" w:cs="TH Niramit AS"/>
                <w:sz w:val="32"/>
                <w:szCs w:val="32"/>
              </w:rPr>
            </w:pPr>
            <w:r w:rsidRPr="00276754">
              <w:rPr>
                <w:rFonts w:ascii="TH Niramit AS" w:eastAsia="Calibri" w:hAnsi="TH Niramit AS" w:cs="TH Niramit AS"/>
                <w:sz w:val="32"/>
                <w:szCs w:val="32"/>
              </w:rPr>
              <w:sym w:font="Wingdings 2" w:char="F050"/>
            </w:r>
          </w:p>
        </w:tc>
      </w:tr>
      <w:tr w:rsidR="00370B7F" w:rsidRPr="00580F30" w14:paraId="425B8CA9" w14:textId="192A6826" w:rsidTr="00104644">
        <w:trPr>
          <w:trHeight w:val="450"/>
        </w:trPr>
        <w:tc>
          <w:tcPr>
            <w:tcW w:w="2430" w:type="dxa"/>
            <w:shd w:val="clear" w:color="auto" w:fill="auto"/>
            <w:vAlign w:val="center"/>
            <w:hideMark/>
          </w:tcPr>
          <w:p w14:paraId="60C09B6D" w14:textId="77777777" w:rsidR="00370B7F" w:rsidRPr="00276754" w:rsidRDefault="00370B7F" w:rsidP="00370B7F">
            <w:pPr>
              <w:ind w:firstLineChars="100" w:firstLine="320"/>
              <w:rPr>
                <w:rFonts w:ascii="TH Niramit AS" w:eastAsia="Times New Roman" w:hAnsi="TH Niramit AS" w:cs="TH Niramit AS"/>
                <w:sz w:val="32"/>
                <w:szCs w:val="32"/>
              </w:rPr>
            </w:pPr>
            <w:r w:rsidRPr="00276754">
              <w:rPr>
                <w:rFonts w:ascii="TH Niramit AS" w:eastAsia="Times New Roman" w:hAnsi="TH Niramit AS" w:cs="TH Niramit AS"/>
                <w:sz w:val="32"/>
                <w:szCs w:val="32"/>
              </w:rPr>
              <w:lastRenderedPageBreak/>
              <w:t>5</w:t>
            </w:r>
            <w:r w:rsidRPr="00276754">
              <w:rPr>
                <w:rFonts w:ascii="TH Niramit AS" w:eastAsia="Times New Roman" w:hAnsi="TH Niramit AS" w:cs="TH Niramit AS"/>
                <w:sz w:val="32"/>
                <w:szCs w:val="32"/>
                <w:cs/>
              </w:rPr>
              <w:t>.</w:t>
            </w:r>
            <w:r w:rsidRPr="00276754">
              <w:rPr>
                <w:rFonts w:ascii="TH Niramit AS" w:eastAsia="Times New Roman" w:hAnsi="TH Niramit AS" w:cs="TH Niramit AS"/>
                <w:sz w:val="32"/>
                <w:szCs w:val="32"/>
              </w:rPr>
              <w:t xml:space="preserve">         </w:t>
            </w:r>
            <w:r w:rsidRPr="00276754">
              <w:rPr>
                <w:rFonts w:ascii="TH Niramit AS" w:eastAsia="Times New Roman" w:hAnsi="TH Niramit AS" w:cs="TH Niramit AS"/>
                <w:sz w:val="32"/>
                <w:szCs w:val="32"/>
                <w:cs/>
              </w:rPr>
              <w:t>แก้ปัญหา</w:t>
            </w:r>
          </w:p>
        </w:tc>
        <w:tc>
          <w:tcPr>
            <w:tcW w:w="990" w:type="dxa"/>
            <w:shd w:val="clear" w:color="auto" w:fill="auto"/>
            <w:vAlign w:val="center"/>
            <w:hideMark/>
          </w:tcPr>
          <w:p w14:paraId="58178C26" w14:textId="77777777" w:rsidR="00370B7F" w:rsidRPr="00276754" w:rsidRDefault="00370B7F" w:rsidP="00370B7F">
            <w:pPr>
              <w:jc w:val="center"/>
              <w:rPr>
                <w:rFonts w:ascii="TH Niramit AS" w:eastAsia="Times New Roman" w:hAnsi="TH Niramit AS" w:cs="TH Niramit AS"/>
                <w:color w:val="FF0000"/>
                <w:sz w:val="32"/>
                <w:szCs w:val="32"/>
              </w:rPr>
            </w:pPr>
            <w:r w:rsidRPr="00276754">
              <w:rPr>
                <w:rFonts w:ascii="TH Niramit AS" w:eastAsia="Times New Roman" w:hAnsi="TH Niramit AS" w:cs="TH Niramit AS"/>
                <w:sz w:val="32"/>
                <w:szCs w:val="32"/>
                <w:cs/>
              </w:rPr>
              <w:t xml:space="preserve"> </w:t>
            </w:r>
          </w:p>
        </w:tc>
        <w:tc>
          <w:tcPr>
            <w:tcW w:w="990" w:type="dxa"/>
            <w:shd w:val="clear" w:color="auto" w:fill="auto"/>
            <w:vAlign w:val="center"/>
            <w:hideMark/>
          </w:tcPr>
          <w:p w14:paraId="1A6868B2" w14:textId="77777777" w:rsidR="00370B7F" w:rsidRPr="00276754" w:rsidRDefault="00370B7F" w:rsidP="00370B7F">
            <w:pPr>
              <w:jc w:val="center"/>
              <w:rPr>
                <w:rFonts w:ascii="TH Niramit AS" w:eastAsia="Times New Roman" w:hAnsi="TH Niramit AS" w:cs="TH Niramit AS"/>
                <w:color w:val="FF0000"/>
                <w:sz w:val="32"/>
                <w:szCs w:val="32"/>
              </w:rPr>
            </w:pPr>
            <w:r w:rsidRPr="00276754">
              <w:rPr>
                <w:rFonts w:ascii="TH Niramit AS" w:eastAsia="Calibri" w:hAnsi="TH Niramit AS" w:cs="TH Niramit AS"/>
                <w:sz w:val="32"/>
                <w:szCs w:val="32"/>
              </w:rPr>
              <w:sym w:font="Wingdings 2" w:char="F050"/>
            </w:r>
          </w:p>
        </w:tc>
        <w:tc>
          <w:tcPr>
            <w:tcW w:w="990" w:type="dxa"/>
            <w:shd w:val="clear" w:color="auto" w:fill="auto"/>
            <w:vAlign w:val="center"/>
            <w:hideMark/>
          </w:tcPr>
          <w:p w14:paraId="328534CE" w14:textId="77777777" w:rsidR="00370B7F" w:rsidRPr="00276754" w:rsidRDefault="00370B7F" w:rsidP="00370B7F">
            <w:pPr>
              <w:jc w:val="center"/>
              <w:rPr>
                <w:rFonts w:ascii="TH Niramit AS" w:eastAsia="Times New Roman" w:hAnsi="TH Niramit AS" w:cs="TH Niramit AS"/>
                <w:color w:val="FF0000"/>
                <w:sz w:val="32"/>
                <w:szCs w:val="32"/>
              </w:rPr>
            </w:pPr>
            <w:r w:rsidRPr="00276754">
              <w:rPr>
                <w:rFonts w:ascii="TH Niramit AS" w:eastAsia="Calibri" w:hAnsi="TH Niramit AS" w:cs="TH Niramit AS"/>
                <w:sz w:val="32"/>
                <w:szCs w:val="32"/>
              </w:rPr>
              <w:sym w:font="Wingdings 2" w:char="F050"/>
            </w:r>
          </w:p>
        </w:tc>
        <w:tc>
          <w:tcPr>
            <w:tcW w:w="900" w:type="dxa"/>
          </w:tcPr>
          <w:p w14:paraId="3B4788E5" w14:textId="77777777" w:rsidR="00370B7F" w:rsidRPr="00276754" w:rsidRDefault="00370B7F" w:rsidP="00370B7F">
            <w:pPr>
              <w:jc w:val="center"/>
              <w:rPr>
                <w:rFonts w:ascii="TH Niramit AS" w:eastAsia="Times New Roman" w:hAnsi="TH Niramit AS" w:cs="TH Niramit AS"/>
                <w:sz w:val="32"/>
                <w:szCs w:val="32"/>
              </w:rPr>
            </w:pPr>
            <w:r w:rsidRPr="00276754">
              <w:rPr>
                <w:rFonts w:ascii="TH Niramit AS" w:eastAsia="Calibri" w:hAnsi="TH Niramit AS" w:cs="TH Niramit AS"/>
                <w:sz w:val="32"/>
                <w:szCs w:val="32"/>
              </w:rPr>
              <w:sym w:font="Wingdings 2" w:char="F050"/>
            </w:r>
          </w:p>
        </w:tc>
        <w:tc>
          <w:tcPr>
            <w:tcW w:w="900" w:type="dxa"/>
            <w:vAlign w:val="center"/>
          </w:tcPr>
          <w:p w14:paraId="6D159537" w14:textId="43439EB4" w:rsidR="00370B7F" w:rsidRPr="00580F30" w:rsidRDefault="00370B7F" w:rsidP="00370B7F">
            <w:pPr>
              <w:jc w:val="center"/>
              <w:rPr>
                <w:rFonts w:ascii="TH Niramit AS" w:eastAsia="Calibri" w:hAnsi="TH Niramit AS" w:cs="TH Niramit AS"/>
                <w:sz w:val="32"/>
                <w:szCs w:val="32"/>
              </w:rPr>
            </w:pPr>
            <w:r w:rsidRPr="00276754">
              <w:rPr>
                <w:rFonts w:ascii="TH Niramit AS" w:eastAsia="Calibri" w:hAnsi="TH Niramit AS" w:cs="TH Niramit AS"/>
                <w:sz w:val="32"/>
                <w:szCs w:val="32"/>
              </w:rPr>
              <w:sym w:font="Wingdings 2" w:char="F050"/>
            </w:r>
          </w:p>
        </w:tc>
        <w:tc>
          <w:tcPr>
            <w:tcW w:w="900" w:type="dxa"/>
            <w:vAlign w:val="center"/>
          </w:tcPr>
          <w:p w14:paraId="27976357" w14:textId="142C3F9A" w:rsidR="00370B7F" w:rsidRPr="00580F30" w:rsidRDefault="00370B7F" w:rsidP="00370B7F">
            <w:pPr>
              <w:jc w:val="center"/>
              <w:rPr>
                <w:rFonts w:ascii="TH Niramit AS" w:eastAsia="Calibri" w:hAnsi="TH Niramit AS" w:cs="TH Niramit AS"/>
                <w:sz w:val="32"/>
                <w:szCs w:val="32"/>
              </w:rPr>
            </w:pPr>
            <w:r w:rsidRPr="00276754">
              <w:rPr>
                <w:rFonts w:ascii="TH Niramit AS" w:eastAsia="Calibri" w:hAnsi="TH Niramit AS" w:cs="TH Niramit AS"/>
                <w:sz w:val="32"/>
                <w:szCs w:val="32"/>
              </w:rPr>
              <w:sym w:font="Wingdings 2" w:char="F050"/>
            </w:r>
          </w:p>
        </w:tc>
        <w:tc>
          <w:tcPr>
            <w:tcW w:w="900" w:type="dxa"/>
          </w:tcPr>
          <w:p w14:paraId="0AEA45DC" w14:textId="3F8FDB51" w:rsidR="00370B7F" w:rsidRPr="00580F30" w:rsidRDefault="00370B7F" w:rsidP="00370B7F">
            <w:pPr>
              <w:jc w:val="center"/>
              <w:rPr>
                <w:rFonts w:ascii="TH Niramit AS" w:eastAsia="Calibri" w:hAnsi="TH Niramit AS" w:cs="TH Niramit AS"/>
                <w:sz w:val="32"/>
                <w:szCs w:val="32"/>
              </w:rPr>
            </w:pPr>
            <w:r w:rsidRPr="00276754">
              <w:rPr>
                <w:rFonts w:ascii="TH Niramit AS" w:eastAsia="Calibri" w:hAnsi="TH Niramit AS" w:cs="TH Niramit AS"/>
                <w:sz w:val="32"/>
                <w:szCs w:val="32"/>
              </w:rPr>
              <w:sym w:font="Wingdings 2" w:char="F050"/>
            </w:r>
          </w:p>
        </w:tc>
      </w:tr>
      <w:tr w:rsidR="00370B7F" w:rsidRPr="00580F30" w14:paraId="737F16E5" w14:textId="5886CA68" w:rsidTr="004C2204">
        <w:trPr>
          <w:trHeight w:val="450"/>
        </w:trPr>
        <w:tc>
          <w:tcPr>
            <w:tcW w:w="2430" w:type="dxa"/>
            <w:shd w:val="clear" w:color="auto" w:fill="auto"/>
            <w:vAlign w:val="center"/>
            <w:hideMark/>
          </w:tcPr>
          <w:p w14:paraId="4D301692" w14:textId="2E1F3FD6" w:rsidR="00370B7F" w:rsidRPr="00276754" w:rsidRDefault="00370B7F" w:rsidP="00370B7F">
            <w:pPr>
              <w:ind w:firstLineChars="100" w:firstLine="320"/>
              <w:rPr>
                <w:rFonts w:ascii="TH Niramit AS" w:eastAsia="Times New Roman" w:hAnsi="TH Niramit AS" w:cs="TH Niramit AS"/>
                <w:sz w:val="32"/>
                <w:szCs w:val="32"/>
              </w:rPr>
            </w:pPr>
            <w:r w:rsidRPr="00276754">
              <w:rPr>
                <w:rFonts w:ascii="TH Niramit AS" w:eastAsia="Times New Roman" w:hAnsi="TH Niramit AS" w:cs="TH Niramit AS"/>
                <w:sz w:val="32"/>
                <w:szCs w:val="32"/>
              </w:rPr>
              <w:t>6</w:t>
            </w:r>
            <w:r w:rsidRPr="00276754">
              <w:rPr>
                <w:rFonts w:ascii="TH Niramit AS" w:eastAsia="Times New Roman" w:hAnsi="TH Niramit AS" w:cs="TH Niramit AS"/>
                <w:sz w:val="32"/>
                <w:szCs w:val="32"/>
                <w:cs/>
              </w:rPr>
              <w:t>.</w:t>
            </w:r>
            <w:r w:rsidRPr="00276754">
              <w:rPr>
                <w:rFonts w:ascii="TH Niramit AS" w:eastAsia="Times New Roman" w:hAnsi="TH Niramit AS" w:cs="TH Niramit AS"/>
                <w:sz w:val="32"/>
                <w:szCs w:val="32"/>
              </w:rPr>
              <w:t xml:space="preserve">         </w:t>
            </w:r>
            <w:r w:rsidRPr="00276754">
              <w:rPr>
                <w:rFonts w:ascii="TH Niramit AS" w:eastAsia="Times New Roman" w:hAnsi="TH Niramit AS" w:cs="TH Niramit AS"/>
                <w:sz w:val="32"/>
                <w:szCs w:val="32"/>
                <w:cs/>
              </w:rPr>
              <w:t xml:space="preserve">อื่น ๆ </w:t>
            </w:r>
            <w:r w:rsidRPr="00580F30">
              <w:rPr>
                <w:rFonts w:ascii="TH Niramit AS" w:eastAsia="Times New Roman" w:hAnsi="TH Niramit AS" w:cs="TH Niramit AS"/>
                <w:sz w:val="32"/>
                <w:szCs w:val="32"/>
                <w:cs/>
              </w:rPr>
              <w:t>กรณีศึกษา</w:t>
            </w:r>
          </w:p>
        </w:tc>
        <w:tc>
          <w:tcPr>
            <w:tcW w:w="990" w:type="dxa"/>
            <w:shd w:val="clear" w:color="auto" w:fill="auto"/>
            <w:vAlign w:val="center"/>
            <w:hideMark/>
          </w:tcPr>
          <w:p w14:paraId="48DEBD73" w14:textId="1A94C5DB" w:rsidR="00370B7F" w:rsidRPr="00276754" w:rsidRDefault="00370B7F" w:rsidP="00370B7F">
            <w:pPr>
              <w:jc w:val="center"/>
              <w:rPr>
                <w:rFonts w:ascii="TH Niramit AS" w:eastAsia="Times New Roman" w:hAnsi="TH Niramit AS" w:cs="TH Niramit AS"/>
                <w:color w:val="FF0000"/>
                <w:sz w:val="32"/>
                <w:szCs w:val="32"/>
              </w:rPr>
            </w:pPr>
            <w:r w:rsidRPr="00276754">
              <w:rPr>
                <w:rFonts w:ascii="TH Niramit AS" w:eastAsia="Calibri" w:hAnsi="TH Niramit AS" w:cs="TH Niramit AS"/>
                <w:sz w:val="32"/>
                <w:szCs w:val="32"/>
              </w:rPr>
              <w:sym w:font="Wingdings 2" w:char="F050"/>
            </w:r>
          </w:p>
        </w:tc>
        <w:tc>
          <w:tcPr>
            <w:tcW w:w="990" w:type="dxa"/>
            <w:shd w:val="clear" w:color="auto" w:fill="auto"/>
            <w:vAlign w:val="center"/>
            <w:hideMark/>
          </w:tcPr>
          <w:p w14:paraId="2416B986" w14:textId="587719B4" w:rsidR="00370B7F" w:rsidRPr="00276754" w:rsidRDefault="00370B7F" w:rsidP="00370B7F">
            <w:pPr>
              <w:jc w:val="center"/>
              <w:rPr>
                <w:rFonts w:ascii="TH Niramit AS" w:eastAsia="Times New Roman" w:hAnsi="TH Niramit AS" w:cs="TH Niramit AS"/>
                <w:color w:val="FF0000"/>
                <w:sz w:val="32"/>
                <w:szCs w:val="32"/>
              </w:rPr>
            </w:pPr>
            <w:r w:rsidRPr="00276754">
              <w:rPr>
                <w:rFonts w:ascii="TH Niramit AS" w:eastAsia="Calibri" w:hAnsi="TH Niramit AS" w:cs="TH Niramit AS"/>
                <w:sz w:val="32"/>
                <w:szCs w:val="32"/>
              </w:rPr>
              <w:sym w:font="Wingdings 2" w:char="F050"/>
            </w:r>
          </w:p>
        </w:tc>
        <w:tc>
          <w:tcPr>
            <w:tcW w:w="990" w:type="dxa"/>
            <w:shd w:val="clear" w:color="auto" w:fill="auto"/>
            <w:vAlign w:val="center"/>
            <w:hideMark/>
          </w:tcPr>
          <w:p w14:paraId="16D80DDE" w14:textId="6C22029A" w:rsidR="00370B7F" w:rsidRPr="00276754" w:rsidRDefault="00370B7F" w:rsidP="00370B7F">
            <w:pPr>
              <w:jc w:val="center"/>
              <w:rPr>
                <w:rFonts w:ascii="TH Niramit AS" w:eastAsia="Times New Roman" w:hAnsi="TH Niramit AS" w:cs="TH Niramit AS"/>
                <w:color w:val="FF0000"/>
                <w:sz w:val="32"/>
                <w:szCs w:val="32"/>
              </w:rPr>
            </w:pPr>
            <w:r w:rsidRPr="00276754">
              <w:rPr>
                <w:rFonts w:ascii="TH Niramit AS" w:eastAsia="Calibri" w:hAnsi="TH Niramit AS" w:cs="TH Niramit AS"/>
                <w:sz w:val="32"/>
                <w:szCs w:val="32"/>
              </w:rPr>
              <w:sym w:font="Wingdings 2" w:char="F050"/>
            </w:r>
          </w:p>
        </w:tc>
        <w:tc>
          <w:tcPr>
            <w:tcW w:w="900" w:type="dxa"/>
            <w:vAlign w:val="center"/>
          </w:tcPr>
          <w:p w14:paraId="7998BC5C" w14:textId="6FCAC395" w:rsidR="00370B7F" w:rsidRPr="00276754" w:rsidRDefault="00370B7F" w:rsidP="00370B7F">
            <w:pPr>
              <w:jc w:val="center"/>
              <w:rPr>
                <w:rFonts w:ascii="TH Niramit AS" w:eastAsia="Times New Roman" w:hAnsi="TH Niramit AS" w:cs="TH Niramit AS"/>
                <w:color w:val="FF0000"/>
                <w:sz w:val="32"/>
                <w:szCs w:val="32"/>
              </w:rPr>
            </w:pPr>
            <w:r w:rsidRPr="00276754">
              <w:rPr>
                <w:rFonts w:ascii="TH Niramit AS" w:eastAsia="Calibri" w:hAnsi="TH Niramit AS" w:cs="TH Niramit AS"/>
                <w:sz w:val="32"/>
                <w:szCs w:val="32"/>
              </w:rPr>
              <w:sym w:font="Wingdings 2" w:char="F050"/>
            </w:r>
          </w:p>
        </w:tc>
        <w:tc>
          <w:tcPr>
            <w:tcW w:w="900" w:type="dxa"/>
            <w:vAlign w:val="center"/>
          </w:tcPr>
          <w:p w14:paraId="579C4F22" w14:textId="50BE0BDC" w:rsidR="00370B7F" w:rsidRPr="00580F30" w:rsidRDefault="00370B7F" w:rsidP="00370B7F">
            <w:pPr>
              <w:jc w:val="center"/>
              <w:rPr>
                <w:rFonts w:ascii="TH Niramit AS" w:eastAsia="Times New Roman" w:hAnsi="TH Niramit AS" w:cs="TH Niramit AS"/>
                <w:color w:val="FF0000"/>
                <w:sz w:val="32"/>
                <w:szCs w:val="32"/>
              </w:rPr>
            </w:pPr>
            <w:r w:rsidRPr="00276754">
              <w:rPr>
                <w:rFonts w:ascii="TH Niramit AS" w:eastAsia="Calibri" w:hAnsi="TH Niramit AS" w:cs="TH Niramit AS"/>
                <w:sz w:val="32"/>
                <w:szCs w:val="32"/>
              </w:rPr>
              <w:sym w:font="Wingdings 2" w:char="F050"/>
            </w:r>
          </w:p>
        </w:tc>
        <w:tc>
          <w:tcPr>
            <w:tcW w:w="900" w:type="dxa"/>
            <w:vAlign w:val="center"/>
          </w:tcPr>
          <w:p w14:paraId="7F9BB692" w14:textId="25D9E3F2" w:rsidR="00370B7F" w:rsidRPr="00580F30" w:rsidRDefault="00370B7F" w:rsidP="00370B7F">
            <w:pPr>
              <w:jc w:val="center"/>
              <w:rPr>
                <w:rFonts w:ascii="TH Niramit AS" w:eastAsia="Times New Roman" w:hAnsi="TH Niramit AS" w:cs="TH Niramit AS"/>
                <w:color w:val="FF0000"/>
                <w:sz w:val="32"/>
                <w:szCs w:val="32"/>
              </w:rPr>
            </w:pPr>
            <w:r w:rsidRPr="00276754">
              <w:rPr>
                <w:rFonts w:ascii="TH Niramit AS" w:eastAsia="Calibri" w:hAnsi="TH Niramit AS" w:cs="TH Niramit AS"/>
                <w:sz w:val="32"/>
                <w:szCs w:val="32"/>
              </w:rPr>
              <w:sym w:font="Wingdings 2" w:char="F050"/>
            </w:r>
          </w:p>
        </w:tc>
        <w:tc>
          <w:tcPr>
            <w:tcW w:w="900" w:type="dxa"/>
            <w:vAlign w:val="center"/>
          </w:tcPr>
          <w:p w14:paraId="460FEE8B" w14:textId="330A7968" w:rsidR="00370B7F" w:rsidRPr="00580F30" w:rsidRDefault="00370B7F" w:rsidP="00370B7F">
            <w:pPr>
              <w:jc w:val="center"/>
              <w:rPr>
                <w:rFonts w:ascii="TH Niramit AS" w:eastAsia="Times New Roman" w:hAnsi="TH Niramit AS" w:cs="TH Niramit AS"/>
                <w:color w:val="FF0000"/>
                <w:sz w:val="32"/>
                <w:szCs w:val="32"/>
              </w:rPr>
            </w:pPr>
            <w:r w:rsidRPr="00276754">
              <w:rPr>
                <w:rFonts w:ascii="TH Niramit AS" w:eastAsia="Calibri" w:hAnsi="TH Niramit AS" w:cs="TH Niramit AS"/>
                <w:sz w:val="32"/>
                <w:szCs w:val="32"/>
              </w:rPr>
              <w:sym w:font="Wingdings 2" w:char="F050"/>
            </w:r>
          </w:p>
        </w:tc>
      </w:tr>
    </w:tbl>
    <w:p w14:paraId="6CA0AFB6" w14:textId="4FB812FD" w:rsidR="00276754" w:rsidRPr="00276754" w:rsidRDefault="00276754" w:rsidP="00276754">
      <w:pPr>
        <w:rPr>
          <w:rFonts w:ascii="TH Niramit AS" w:eastAsia="Calibri" w:hAnsi="TH Niramit AS" w:cs="TH Niramit AS"/>
          <w:sz w:val="32"/>
          <w:szCs w:val="32"/>
        </w:rPr>
      </w:pPr>
      <w:r w:rsidRPr="00276754">
        <w:rPr>
          <w:rFonts w:ascii="TH Niramit AS" w:eastAsia="Calibri" w:hAnsi="TH Niramit AS" w:cs="TH Niramit AS"/>
          <w:b/>
          <w:bCs/>
          <w:sz w:val="32"/>
          <w:szCs w:val="32"/>
          <w:cs/>
        </w:rPr>
        <w:t>หมายเหตุ</w:t>
      </w:r>
      <w:r w:rsidRPr="00276754">
        <w:rPr>
          <w:rFonts w:ascii="TH Niramit AS" w:eastAsia="Calibri" w:hAnsi="TH Niramit AS" w:cs="TH Niramit AS"/>
          <w:sz w:val="32"/>
          <w:szCs w:val="32"/>
          <w:cs/>
        </w:rPr>
        <w:t xml:space="preserve">  ผลการเรียนรู้ที่คาดหวัง หรือ </w:t>
      </w:r>
      <w:r w:rsidRPr="00276754">
        <w:rPr>
          <w:rFonts w:ascii="TH Niramit AS" w:eastAsia="Calibri" w:hAnsi="TH Niramit AS" w:cs="TH Niramit AS"/>
          <w:sz w:val="32"/>
          <w:szCs w:val="32"/>
        </w:rPr>
        <w:t xml:space="preserve">ELO 1 </w:t>
      </w:r>
      <w:r w:rsidRPr="00276754">
        <w:rPr>
          <w:rFonts w:ascii="TH Niramit AS" w:eastAsia="Calibri" w:hAnsi="TH Niramit AS" w:cs="TH Niramit AS"/>
          <w:sz w:val="32"/>
          <w:szCs w:val="32"/>
          <w:cs/>
        </w:rPr>
        <w:t xml:space="preserve">ถึง </w:t>
      </w:r>
      <w:r w:rsidRPr="00276754">
        <w:rPr>
          <w:rFonts w:ascii="TH Niramit AS" w:eastAsia="Calibri" w:hAnsi="TH Niramit AS" w:cs="TH Niramit AS"/>
          <w:sz w:val="32"/>
          <w:szCs w:val="32"/>
        </w:rPr>
        <w:t>ELO</w:t>
      </w:r>
      <w:r w:rsidR="00370B7F" w:rsidRPr="00580F30">
        <w:rPr>
          <w:rFonts w:ascii="TH Niramit AS" w:eastAsia="Calibri" w:hAnsi="TH Niramit AS" w:cs="TH Niramit AS"/>
          <w:sz w:val="32"/>
          <w:szCs w:val="32"/>
        </w:rPr>
        <w:t xml:space="preserve"> 7</w:t>
      </w:r>
      <w:r w:rsidRPr="00276754">
        <w:rPr>
          <w:rFonts w:ascii="TH Niramit AS" w:eastAsia="Calibri" w:hAnsi="TH Niramit AS" w:cs="TH Niramit AS"/>
          <w:sz w:val="32"/>
          <w:szCs w:val="32"/>
        </w:rPr>
        <w:t xml:space="preserve"> </w:t>
      </w:r>
      <w:r w:rsidRPr="00276754">
        <w:rPr>
          <w:rFonts w:ascii="TH Niramit AS" w:eastAsia="Calibri" w:hAnsi="TH Niramit AS" w:cs="TH Niramit AS"/>
          <w:sz w:val="32"/>
          <w:szCs w:val="32"/>
          <w:cs/>
        </w:rPr>
        <w:t xml:space="preserve">แสดงไว้ใน มคอ. </w:t>
      </w:r>
      <w:r w:rsidRPr="00276754">
        <w:rPr>
          <w:rFonts w:ascii="TH Niramit AS" w:eastAsia="Calibri" w:hAnsi="TH Niramit AS" w:cs="TH Niramit AS"/>
          <w:sz w:val="32"/>
          <w:szCs w:val="32"/>
        </w:rPr>
        <w:t xml:space="preserve">2 </w:t>
      </w:r>
      <w:r w:rsidRPr="00276754">
        <w:rPr>
          <w:rFonts w:ascii="TH Niramit AS" w:eastAsia="Calibri" w:hAnsi="TH Niramit AS" w:cs="TH Niramit AS"/>
          <w:sz w:val="32"/>
          <w:szCs w:val="32"/>
          <w:cs/>
        </w:rPr>
        <w:t xml:space="preserve">ดังนี้ </w:t>
      </w:r>
    </w:p>
    <w:p w14:paraId="6B81DB1E" w14:textId="1844A569" w:rsidR="00276754" w:rsidRPr="00276754" w:rsidRDefault="00276754" w:rsidP="00276754">
      <w:pPr>
        <w:spacing w:before="240" w:after="0" w:line="240" w:lineRule="auto"/>
        <w:rPr>
          <w:rFonts w:ascii="TH Niramit AS" w:eastAsia="Calibri" w:hAnsi="TH Niramit AS" w:cs="TH Niramit AS"/>
          <w:b/>
          <w:bCs/>
          <w:sz w:val="32"/>
          <w:szCs w:val="32"/>
        </w:rPr>
      </w:pPr>
      <w:r w:rsidRPr="00276754">
        <w:rPr>
          <w:rFonts w:ascii="TH Niramit AS" w:eastAsia="Calibri" w:hAnsi="TH Niramit AS" w:cs="TH Niramit AS"/>
          <w:b/>
          <w:bCs/>
          <w:sz w:val="32"/>
          <w:szCs w:val="32"/>
          <w:cs/>
        </w:rPr>
        <w:t>กลยุทธ์การสอน/เทคนิคการจัดการเรียนการสอน</w:t>
      </w:r>
    </w:p>
    <w:p w14:paraId="6FBFED6E" w14:textId="77777777" w:rsidR="00276754" w:rsidRPr="00276754" w:rsidRDefault="00276754" w:rsidP="00276754">
      <w:pPr>
        <w:autoSpaceDE w:val="0"/>
        <w:autoSpaceDN w:val="0"/>
        <w:adjustRightInd w:val="0"/>
        <w:rPr>
          <w:rFonts w:ascii="TH Niramit AS" w:eastAsia="Calibri" w:hAnsi="TH Niramit AS" w:cs="TH Niramit AS"/>
          <w:b/>
          <w:bCs/>
          <w:sz w:val="32"/>
          <w:szCs w:val="32"/>
          <w:cs/>
        </w:rPr>
      </w:pPr>
      <w:r w:rsidRPr="00276754">
        <w:rPr>
          <w:rFonts w:ascii="TH Niramit AS" w:eastAsia="Calibri" w:hAnsi="TH Niramit AS" w:cs="TH Niramit AS"/>
          <w:b/>
          <w:bCs/>
          <w:sz w:val="32"/>
          <w:szCs w:val="32"/>
        </w:rPr>
        <w:t>Approach 1</w:t>
      </w:r>
      <w:r w:rsidRPr="00276754">
        <w:rPr>
          <w:rFonts w:ascii="TH Niramit AS" w:eastAsia="Calibri" w:hAnsi="TH Niramit AS" w:cs="TH Niramit AS"/>
          <w:b/>
          <w:bCs/>
          <w:sz w:val="32"/>
          <w:szCs w:val="32"/>
          <w:cs/>
        </w:rPr>
        <w:t>. กลยุทธ์การสอนที่ใช้พัฒนาการเรียนรู้ด้านความรู้ ประกอบด้วยวิธีการ (</w:t>
      </w:r>
      <w:r w:rsidRPr="00276754">
        <w:rPr>
          <w:rFonts w:ascii="TH Niramit AS" w:eastAsia="Calibri" w:hAnsi="TH Niramit AS" w:cs="TH Niramit AS"/>
          <w:b/>
          <w:bCs/>
          <w:sz w:val="32"/>
          <w:szCs w:val="32"/>
        </w:rPr>
        <w:t>methods</w:t>
      </w:r>
      <w:r w:rsidRPr="00276754">
        <w:rPr>
          <w:rFonts w:ascii="TH Niramit AS" w:eastAsia="Calibri" w:hAnsi="TH Niramit AS" w:cs="TH Niramit AS"/>
          <w:b/>
          <w:bCs/>
          <w:sz w:val="32"/>
          <w:szCs w:val="32"/>
          <w:cs/>
        </w:rPr>
        <w:t xml:space="preserve">) ภายใต้กระบวนการของกิจกรรมในระดับรายวิชาต่างๆ ดังนี้  </w:t>
      </w:r>
    </w:p>
    <w:p w14:paraId="31048594" w14:textId="77777777" w:rsidR="00276754" w:rsidRPr="00276754" w:rsidRDefault="005130E4" w:rsidP="00BC1247">
      <w:pPr>
        <w:numPr>
          <w:ilvl w:val="0"/>
          <w:numId w:val="67"/>
        </w:numPr>
        <w:autoSpaceDE w:val="0"/>
        <w:autoSpaceDN w:val="0"/>
        <w:adjustRightInd w:val="0"/>
        <w:contextualSpacing/>
        <w:jc w:val="thaiDistribute"/>
        <w:rPr>
          <w:rFonts w:ascii="TH Niramit AS" w:eastAsia="Calibri" w:hAnsi="TH Niramit AS" w:cs="TH Niramit AS"/>
          <w:sz w:val="32"/>
          <w:szCs w:val="32"/>
        </w:rPr>
      </w:pPr>
      <w:hyperlink r:id="rId49" w:history="1">
        <w:r w:rsidR="00276754" w:rsidRPr="00276754">
          <w:rPr>
            <w:rFonts w:ascii="TH Niramit AS" w:eastAsia="Calibri" w:hAnsi="TH Niramit AS" w:cs="TH Niramit AS"/>
            <w:color w:val="0563C1" w:themeColor="hyperlink"/>
            <w:sz w:val="32"/>
            <w:szCs w:val="32"/>
            <w:u w:val="single"/>
            <w:cs/>
          </w:rPr>
          <w:t xml:space="preserve">การสอนหลากหลายรูปแบบภายในชั้นเรียน เช่น การบรรยาย สถานการณ์จำลองบทบาทสมมติ เป็นต้น และการเปิดโอกาสให้ผู้เรียนได้มีการแสดงความคิดเห็นและซักถามข้อสงสัย </w:t>
        </w:r>
      </w:hyperlink>
      <w:r w:rsidR="00276754" w:rsidRPr="00276754">
        <w:rPr>
          <w:rFonts w:ascii="TH Niramit AS" w:eastAsia="Calibri" w:hAnsi="TH Niramit AS" w:cs="TH Niramit AS"/>
          <w:sz w:val="32"/>
          <w:szCs w:val="32"/>
          <w:cs/>
        </w:rPr>
        <w:t xml:space="preserve"> </w:t>
      </w:r>
    </w:p>
    <w:p w14:paraId="5BE17A64" w14:textId="77777777" w:rsidR="00370B7F" w:rsidRPr="00580F30" w:rsidRDefault="00276754" w:rsidP="00370B7F">
      <w:pPr>
        <w:autoSpaceDE w:val="0"/>
        <w:autoSpaceDN w:val="0"/>
        <w:adjustRightInd w:val="0"/>
        <w:jc w:val="thaiDistribute"/>
        <w:rPr>
          <w:rFonts w:ascii="TH Niramit AS" w:eastAsia="Calibri" w:hAnsi="TH Niramit AS" w:cs="TH Niramit AS"/>
          <w:sz w:val="32"/>
          <w:szCs w:val="32"/>
        </w:rPr>
      </w:pPr>
      <w:r w:rsidRPr="00276754">
        <w:rPr>
          <w:rFonts w:ascii="TH Niramit AS" w:eastAsia="Calibri" w:hAnsi="TH Niramit AS" w:cs="TH Niramit AS"/>
          <w:sz w:val="32"/>
          <w:szCs w:val="32"/>
          <w:cs/>
        </w:rPr>
        <w:t>วันจันทร์ ที่ 24 กุมภาพันธ์ 2563 เวลา 10.00 น. อาจารย์ ดร.บุญศิลป์ จิตตะประพันธ์ คณบดีมหาวิทยาลัยแม่โจ้-ชุมพร พร้อมด้วยอาจารย์อุทัยวรรณ ศรีวิชัย รองคณบดี ฝ่ายบริหารและพัฒนาวิชาการ คุณตรีชฎา สุวรรณโน ผู้อำนวยการสำนักงานคณบดีฯ และบุคลากร มอบเงินรางวัลให้กับนักศึกษามหาวิทยาลัยแม่โจ้-ชุมพร ที่ชนะการประกวดการผลิตสื่อประเภทวีดิทัศน์ (</w:t>
      </w:r>
      <w:r w:rsidRPr="00276754">
        <w:rPr>
          <w:rFonts w:ascii="TH Niramit AS" w:eastAsia="Calibri" w:hAnsi="TH Niramit AS" w:cs="TH Niramit AS"/>
          <w:sz w:val="32"/>
          <w:szCs w:val="32"/>
        </w:rPr>
        <w:t xml:space="preserve">Video) </w:t>
      </w:r>
      <w:r w:rsidRPr="00276754">
        <w:rPr>
          <w:rFonts w:ascii="TH Niramit AS" w:eastAsia="Calibri" w:hAnsi="TH Niramit AS" w:cs="TH Niramit AS"/>
          <w:sz w:val="32"/>
          <w:szCs w:val="32"/>
          <w:cs/>
        </w:rPr>
        <w:t>เพื่อการรณรงค์สำนักงานสีเขียว (</w:t>
      </w:r>
      <w:r w:rsidRPr="00276754">
        <w:rPr>
          <w:rFonts w:ascii="TH Niramit AS" w:eastAsia="Calibri" w:hAnsi="TH Niramit AS" w:cs="TH Niramit AS"/>
          <w:sz w:val="32"/>
          <w:szCs w:val="32"/>
        </w:rPr>
        <w:t xml:space="preserve">Green Office) </w:t>
      </w:r>
      <w:r w:rsidRPr="00276754">
        <w:rPr>
          <w:rFonts w:ascii="TH Niramit AS" w:eastAsia="Calibri" w:hAnsi="TH Niramit AS" w:cs="TH Niramit AS"/>
          <w:sz w:val="32"/>
          <w:szCs w:val="32"/>
          <w:cs/>
        </w:rPr>
        <w:t>ณ ห้องประชุมเล็ก อาคารบุญรอด ศุภอุดมฤกษ์</w:t>
      </w:r>
    </w:p>
    <w:p w14:paraId="6B02E19D" w14:textId="77777777" w:rsidR="00370B7F" w:rsidRPr="00580F30" w:rsidRDefault="00276754" w:rsidP="00BC1247">
      <w:pPr>
        <w:pStyle w:val="a5"/>
        <w:numPr>
          <w:ilvl w:val="0"/>
          <w:numId w:val="68"/>
        </w:numPr>
        <w:autoSpaceDE w:val="0"/>
        <w:autoSpaceDN w:val="0"/>
        <w:adjustRightInd w:val="0"/>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ทีมที่ได้รับรางวัลชนะเลิศ ได้แก่ ทีมที่ 4 นางสาวณัฐชยา เกื้อเสนาะ นางสาวนวรัตน์ อภัยรัตน์ และนางสาวชลิตา สักคุณา</w:t>
      </w:r>
    </w:p>
    <w:p w14:paraId="5C3B5FB7" w14:textId="1E8094F5" w:rsidR="00276754" w:rsidRPr="00580F30" w:rsidRDefault="00276754" w:rsidP="00BC1247">
      <w:pPr>
        <w:pStyle w:val="a5"/>
        <w:numPr>
          <w:ilvl w:val="0"/>
          <w:numId w:val="68"/>
        </w:numPr>
        <w:autoSpaceDE w:val="0"/>
        <w:autoSpaceDN w:val="0"/>
        <w:adjustRightInd w:val="0"/>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 xml:space="preserve">ทีมที่ได้รับรางวัลชมเชย มี 2 ทีม </w:t>
      </w:r>
      <w:r w:rsidR="00370B7F" w:rsidRPr="00580F30">
        <w:rPr>
          <w:rFonts w:ascii="TH Niramit AS" w:eastAsia="Calibri" w:hAnsi="TH Niramit AS" w:cs="TH Niramit AS"/>
          <w:sz w:val="32"/>
          <w:szCs w:val="32"/>
          <w:cs/>
        </w:rPr>
        <w:t xml:space="preserve">คือ </w:t>
      </w:r>
      <w:r w:rsidRPr="00580F30">
        <w:rPr>
          <w:rFonts w:ascii="TH Niramit AS" w:eastAsia="Calibri" w:hAnsi="TH Niramit AS" w:cs="TH Niramit AS"/>
          <w:sz w:val="32"/>
          <w:szCs w:val="32"/>
          <w:cs/>
        </w:rPr>
        <w:t>ทีมที่ 3 นางสาวปานตะวัน ขำอันนต์ และนายอานพ ขวัญฤกษ์</w:t>
      </w:r>
      <w:r w:rsidR="00370B7F" w:rsidRPr="00580F30">
        <w:rPr>
          <w:rFonts w:ascii="TH Niramit AS" w:eastAsia="Calibri" w:hAnsi="TH Niramit AS" w:cs="TH Niramit AS"/>
          <w:sz w:val="32"/>
          <w:szCs w:val="32"/>
          <w:cs/>
        </w:rPr>
        <w:t xml:space="preserve"> และ</w:t>
      </w:r>
      <w:r w:rsidRPr="00580F30">
        <w:rPr>
          <w:rFonts w:ascii="TH Niramit AS" w:eastAsia="Calibri" w:hAnsi="TH Niramit AS" w:cs="TH Niramit AS"/>
          <w:sz w:val="32"/>
          <w:szCs w:val="32"/>
          <w:cs/>
        </w:rPr>
        <w:t xml:space="preserve">ทีมที่ 1 นางสาวทัศนีย์ รัตนเสถียร นายวิริทธิ์พล สมศักดิ์  </w:t>
      </w:r>
    </w:p>
    <w:p w14:paraId="6CD3DC20" w14:textId="77777777" w:rsidR="00276754" w:rsidRPr="00276754" w:rsidRDefault="00276754" w:rsidP="00276754">
      <w:pPr>
        <w:autoSpaceDE w:val="0"/>
        <w:autoSpaceDN w:val="0"/>
        <w:adjustRightInd w:val="0"/>
        <w:rPr>
          <w:rFonts w:ascii="TH Niramit AS" w:eastAsia="Calibri" w:hAnsi="TH Niramit AS" w:cs="TH Niramit AS"/>
          <w:sz w:val="32"/>
          <w:szCs w:val="32"/>
        </w:rPr>
      </w:pPr>
      <w:r w:rsidRPr="00276754">
        <w:rPr>
          <w:rFonts w:ascii="TH Niramit AS" w:eastAsia="Calibri" w:hAnsi="TH Niramit AS" w:cs="TH Niramit AS"/>
          <w:sz w:val="32"/>
          <w:szCs w:val="32"/>
        </w:rPr>
        <w:t>2</w:t>
      </w:r>
      <w:r w:rsidRPr="00276754">
        <w:rPr>
          <w:rFonts w:ascii="TH Niramit AS" w:eastAsia="Calibri" w:hAnsi="TH Niramit AS" w:cs="TH Niramit AS"/>
          <w:sz w:val="32"/>
          <w:szCs w:val="32"/>
          <w:cs/>
        </w:rPr>
        <w:t xml:space="preserve">) การค้นคว้าและทำรายงานทั้งเดี่ยวและกลุ่มตามหัวข้อที่เป็นปัจจุบันและผู้เรียนมีความสนใจ  </w:t>
      </w:r>
    </w:p>
    <w:p w14:paraId="16B0A001" w14:textId="77777777" w:rsidR="00276754" w:rsidRPr="00276754" w:rsidRDefault="00276754" w:rsidP="00276754">
      <w:pPr>
        <w:autoSpaceDE w:val="0"/>
        <w:autoSpaceDN w:val="0"/>
        <w:adjustRightInd w:val="0"/>
        <w:rPr>
          <w:rFonts w:ascii="TH Niramit AS" w:eastAsia="Calibri" w:hAnsi="TH Niramit AS" w:cs="TH Niramit AS"/>
          <w:sz w:val="32"/>
          <w:szCs w:val="32"/>
        </w:rPr>
      </w:pPr>
      <w:r w:rsidRPr="00276754">
        <w:rPr>
          <w:rFonts w:ascii="TH Niramit AS" w:eastAsia="Calibri" w:hAnsi="TH Niramit AS" w:cs="TH Niramit AS"/>
          <w:sz w:val="32"/>
          <w:szCs w:val="32"/>
        </w:rPr>
        <w:t>3</w:t>
      </w:r>
      <w:r w:rsidRPr="00276754">
        <w:rPr>
          <w:rFonts w:ascii="TH Niramit AS" w:eastAsia="Calibri" w:hAnsi="TH Niramit AS" w:cs="TH Niramit AS"/>
          <w:sz w:val="32"/>
          <w:szCs w:val="32"/>
          <w:cs/>
        </w:rPr>
        <w:t xml:space="preserve">) การอภิปรายเป็นกลุ่มโดยนำเนื้อหาที่เรียนมาประสมประสานกับเนื้อหาวิชาอื่นที่เกี่ยวข้อง  </w:t>
      </w:r>
    </w:p>
    <w:p w14:paraId="10F6FAE4" w14:textId="77777777" w:rsidR="00276754" w:rsidRPr="00276754" w:rsidRDefault="005130E4" w:rsidP="00276754">
      <w:pPr>
        <w:autoSpaceDE w:val="0"/>
        <w:autoSpaceDN w:val="0"/>
        <w:adjustRightInd w:val="0"/>
        <w:rPr>
          <w:rFonts w:ascii="TH Niramit AS" w:eastAsia="Calibri" w:hAnsi="TH Niramit AS" w:cs="TH Niramit AS"/>
          <w:color w:val="FF0000"/>
          <w:sz w:val="32"/>
          <w:szCs w:val="32"/>
        </w:rPr>
      </w:pPr>
      <w:hyperlink r:id="rId50" w:history="1">
        <w:r w:rsidR="00276754" w:rsidRPr="00276754">
          <w:rPr>
            <w:rFonts w:ascii="TH Niramit AS" w:eastAsia="Calibri" w:hAnsi="TH Niramit AS" w:cs="TH Niramit AS"/>
            <w:color w:val="0563C1" w:themeColor="hyperlink"/>
            <w:sz w:val="32"/>
            <w:szCs w:val="32"/>
            <w:u w:val="single"/>
          </w:rPr>
          <w:t>4</w:t>
        </w:r>
        <w:r w:rsidR="00276754" w:rsidRPr="00276754">
          <w:rPr>
            <w:rFonts w:ascii="TH Niramit AS" w:eastAsia="Calibri" w:hAnsi="TH Niramit AS" w:cs="TH Niramit AS"/>
            <w:color w:val="0563C1" w:themeColor="hyperlink"/>
            <w:sz w:val="32"/>
            <w:szCs w:val="32"/>
            <w:u w:val="single"/>
            <w:cs/>
          </w:rPr>
          <w:t xml:space="preserve">) การเรียนรู้จากสถานการณ์จริงโดยการลงพื้นที่ศึกษากับชุมชน </w:t>
        </w:r>
      </w:hyperlink>
      <w:r w:rsidR="00276754" w:rsidRPr="00276754">
        <w:rPr>
          <w:rFonts w:ascii="TH Niramit AS" w:eastAsia="Calibri" w:hAnsi="TH Niramit AS" w:cs="TH Niramit AS"/>
          <w:sz w:val="32"/>
          <w:szCs w:val="32"/>
          <w:cs/>
        </w:rPr>
        <w:t xml:space="preserve"> </w:t>
      </w:r>
    </w:p>
    <w:p w14:paraId="6E03BCF7" w14:textId="640297C6" w:rsidR="00276754" w:rsidRPr="00276754" w:rsidRDefault="00D36C27" w:rsidP="00D36C27">
      <w:pPr>
        <w:autoSpaceDE w:val="0"/>
        <w:autoSpaceDN w:val="0"/>
        <w:adjustRightInd w:val="0"/>
        <w:jc w:val="thaiDistribute"/>
        <w:rPr>
          <w:rFonts w:ascii="TH Niramit AS" w:eastAsia="Calibri" w:hAnsi="TH Niramit AS" w:cs="TH Niramit AS"/>
          <w:sz w:val="32"/>
          <w:szCs w:val="32"/>
          <w:cs/>
        </w:rPr>
      </w:pPr>
      <w:r w:rsidRPr="00580F30">
        <w:rPr>
          <w:rFonts w:ascii="TH Niramit AS" w:eastAsia="Calibri" w:hAnsi="TH Niramit AS" w:cs="TH Niramit AS"/>
          <w:sz w:val="32"/>
          <w:szCs w:val="32"/>
          <w:cs/>
        </w:rPr>
        <w:tab/>
      </w:r>
      <w:r w:rsidR="00276754" w:rsidRPr="00276754">
        <w:rPr>
          <w:rFonts w:ascii="TH Niramit AS" w:eastAsia="Calibri" w:hAnsi="TH Niramit AS" w:cs="TH Niramit AS"/>
          <w:sz w:val="32"/>
          <w:szCs w:val="32"/>
          <w:cs/>
        </w:rPr>
        <w:t>นักศึกษามหาวิทยาลัยแม่โจ้-ชุมพร สาขาวิชาการจัดการสำหรับผู้ประกอบการ และสาขาวิชาการท่องเที่ยวเชิงบูรณาการ ชั้นปีที่ 1 ในรายวิชา ศท 304 ศาสตร์และศิลป์แห่งปัญญาชน อาจารย์ประจำรายวิชา ดร.ฐิระ ทองเหลือ ดังกล่าว ได้ลงพื้นที่จัดกิจกรรมโครงการอาสาพัฒนาชุมชน ส่งเสริมกิจกรรมการเกษตร อาทิ การเลี้ยงไส้เดือนดิน การผลิตปุ๋ยอินทรีย์ การปลูกผักสวนครัว ทั้งนี้ ตั้งแต่เดือนพฤศิกายน 2562 - มีนาคม 2563</w:t>
      </w:r>
    </w:p>
    <w:p w14:paraId="20753C27" w14:textId="77777777" w:rsidR="00276754" w:rsidRPr="00276754" w:rsidRDefault="00276754" w:rsidP="00276754">
      <w:pPr>
        <w:autoSpaceDE w:val="0"/>
        <w:autoSpaceDN w:val="0"/>
        <w:adjustRightInd w:val="0"/>
        <w:rPr>
          <w:rFonts w:ascii="TH Niramit AS" w:eastAsia="Calibri" w:hAnsi="TH Niramit AS" w:cs="TH Niramit AS"/>
          <w:sz w:val="32"/>
          <w:szCs w:val="32"/>
        </w:rPr>
      </w:pPr>
      <w:r w:rsidRPr="00276754">
        <w:rPr>
          <w:rFonts w:ascii="TH Niramit AS" w:eastAsia="Calibri" w:hAnsi="TH Niramit AS" w:cs="TH Niramit AS"/>
          <w:sz w:val="32"/>
          <w:szCs w:val="32"/>
        </w:rPr>
        <w:lastRenderedPageBreak/>
        <w:t>5</w:t>
      </w:r>
      <w:r w:rsidRPr="00276754">
        <w:rPr>
          <w:rFonts w:ascii="TH Niramit AS" w:eastAsia="Calibri" w:hAnsi="TH Niramit AS" w:cs="TH Niramit AS"/>
          <w:sz w:val="32"/>
          <w:szCs w:val="32"/>
          <w:cs/>
        </w:rPr>
        <w:t xml:space="preserve">) จัดกระบวนการเรียนการสอนที่ฝึกกระบวนการคิด วิเคราะห์ คำนวณ ทั้งในระดับบุคคลและกลุ่ม  </w:t>
      </w:r>
    </w:p>
    <w:p w14:paraId="4C9177B6" w14:textId="77777777" w:rsidR="00276754" w:rsidRPr="00276754" w:rsidRDefault="00276754" w:rsidP="00276754">
      <w:pPr>
        <w:autoSpaceDE w:val="0"/>
        <w:autoSpaceDN w:val="0"/>
        <w:adjustRightInd w:val="0"/>
        <w:rPr>
          <w:rFonts w:ascii="TH Niramit AS" w:eastAsia="Calibri" w:hAnsi="TH Niramit AS" w:cs="TH Niramit AS"/>
          <w:b/>
          <w:bCs/>
          <w:sz w:val="32"/>
          <w:szCs w:val="32"/>
          <w:cs/>
        </w:rPr>
      </w:pPr>
      <w:r w:rsidRPr="00276754">
        <w:rPr>
          <w:rFonts w:ascii="TH Niramit AS" w:eastAsia="Calibri" w:hAnsi="TH Niramit AS" w:cs="TH Niramit AS"/>
          <w:b/>
          <w:bCs/>
          <w:sz w:val="32"/>
          <w:szCs w:val="32"/>
        </w:rPr>
        <w:tab/>
        <w:t>Approach 2</w:t>
      </w:r>
      <w:r w:rsidRPr="00276754">
        <w:rPr>
          <w:rFonts w:ascii="TH Niramit AS" w:eastAsia="Calibri" w:hAnsi="TH Niramit AS" w:cs="TH Niramit AS"/>
          <w:b/>
          <w:bCs/>
          <w:sz w:val="32"/>
          <w:szCs w:val="32"/>
          <w:cs/>
        </w:rPr>
        <w:t>. กลยุทธ์การประเมินผลการเรียนรู้ด้านความรู้ ประกอบด้วยวิธีการและจัดทำ มคอ.</w:t>
      </w:r>
      <w:r w:rsidRPr="00276754">
        <w:rPr>
          <w:rFonts w:ascii="TH Niramit AS" w:eastAsia="Calibri" w:hAnsi="TH Niramit AS" w:cs="TH Niramit AS"/>
          <w:b/>
          <w:bCs/>
          <w:sz w:val="32"/>
          <w:szCs w:val="32"/>
        </w:rPr>
        <w:t xml:space="preserve">3 </w:t>
      </w:r>
      <w:r w:rsidRPr="00276754">
        <w:rPr>
          <w:rFonts w:ascii="TH Niramit AS" w:eastAsia="Calibri" w:hAnsi="TH Niramit AS" w:cs="TH Niramit AS"/>
          <w:b/>
          <w:bCs/>
          <w:sz w:val="32"/>
          <w:szCs w:val="32"/>
          <w:cs/>
        </w:rPr>
        <w:t xml:space="preserve">และ </w:t>
      </w:r>
      <w:r w:rsidRPr="00276754">
        <w:rPr>
          <w:rFonts w:ascii="TH Niramit AS" w:eastAsia="Calibri" w:hAnsi="TH Niramit AS" w:cs="TH Niramit AS"/>
          <w:b/>
          <w:bCs/>
          <w:sz w:val="32"/>
          <w:szCs w:val="32"/>
        </w:rPr>
        <w:t xml:space="preserve">CLO </w:t>
      </w:r>
      <w:r w:rsidRPr="00276754">
        <w:rPr>
          <w:rFonts w:ascii="TH Niramit AS" w:eastAsia="Calibri" w:hAnsi="TH Niramit AS" w:cs="TH Niramit AS"/>
          <w:b/>
          <w:bCs/>
          <w:sz w:val="32"/>
          <w:szCs w:val="32"/>
          <w:cs/>
        </w:rPr>
        <w:t xml:space="preserve">ในระดับรายวิชาที่สอดคล้องกับ </w:t>
      </w:r>
      <w:r w:rsidRPr="00276754">
        <w:rPr>
          <w:rFonts w:ascii="TH Niramit AS" w:eastAsia="Calibri" w:hAnsi="TH Niramit AS" w:cs="TH Niramit AS"/>
          <w:b/>
          <w:bCs/>
          <w:sz w:val="32"/>
          <w:szCs w:val="32"/>
        </w:rPr>
        <w:t xml:space="preserve">OBE </w:t>
      </w:r>
      <w:r w:rsidRPr="00276754">
        <w:rPr>
          <w:rFonts w:ascii="TH Niramit AS" w:eastAsia="Calibri" w:hAnsi="TH Niramit AS" w:cs="TH Niramit AS"/>
          <w:b/>
          <w:bCs/>
          <w:sz w:val="32"/>
          <w:szCs w:val="32"/>
          <w:cs/>
        </w:rPr>
        <w:t xml:space="preserve">ของหลักสูตร ซึ่งสามารถประเมินผลผลการเรียนรู้ของผู้เรียนจากกิจกรรมระดับรายวิชา ดังนี้  </w:t>
      </w:r>
    </w:p>
    <w:p w14:paraId="03AA6F44" w14:textId="77777777" w:rsidR="00276754" w:rsidRPr="00276754" w:rsidRDefault="00276754" w:rsidP="00276754">
      <w:pPr>
        <w:autoSpaceDE w:val="0"/>
        <w:autoSpaceDN w:val="0"/>
        <w:adjustRightInd w:val="0"/>
        <w:rPr>
          <w:rFonts w:ascii="TH Niramit AS" w:eastAsia="Calibri" w:hAnsi="TH Niramit AS" w:cs="TH Niramit AS"/>
          <w:sz w:val="32"/>
          <w:szCs w:val="32"/>
        </w:rPr>
      </w:pPr>
      <w:r w:rsidRPr="00276754">
        <w:rPr>
          <w:rFonts w:ascii="TH Niramit AS" w:eastAsia="Calibri" w:hAnsi="TH Niramit AS" w:cs="TH Niramit AS"/>
          <w:sz w:val="32"/>
          <w:szCs w:val="32"/>
        </w:rPr>
        <w:tab/>
        <w:t>1</w:t>
      </w:r>
      <w:r w:rsidRPr="00276754">
        <w:rPr>
          <w:rFonts w:ascii="TH Niramit AS" w:eastAsia="Calibri" w:hAnsi="TH Niramit AS" w:cs="TH Niramit AS"/>
          <w:sz w:val="32"/>
          <w:szCs w:val="32"/>
          <w:cs/>
        </w:rPr>
        <w:t>) ทดสอบหลักการและทฤษฎี โดยการสอบย่อย และให้คะแนน</w:t>
      </w:r>
    </w:p>
    <w:p w14:paraId="3C7B37A1" w14:textId="77777777" w:rsidR="00276754" w:rsidRPr="00276754" w:rsidRDefault="00276754" w:rsidP="00276754">
      <w:pPr>
        <w:autoSpaceDE w:val="0"/>
        <w:autoSpaceDN w:val="0"/>
        <w:adjustRightInd w:val="0"/>
        <w:rPr>
          <w:rFonts w:ascii="TH Niramit AS" w:eastAsia="Calibri" w:hAnsi="TH Niramit AS" w:cs="TH Niramit AS"/>
          <w:sz w:val="32"/>
          <w:szCs w:val="32"/>
        </w:rPr>
      </w:pPr>
      <w:r w:rsidRPr="00276754">
        <w:rPr>
          <w:rFonts w:ascii="TH Niramit AS" w:eastAsia="Calibri" w:hAnsi="TH Niramit AS" w:cs="TH Niramit AS"/>
          <w:sz w:val="32"/>
          <w:szCs w:val="32"/>
        </w:rPr>
        <w:tab/>
        <w:t>2</w:t>
      </w:r>
      <w:r w:rsidRPr="00276754">
        <w:rPr>
          <w:rFonts w:ascii="TH Niramit AS" w:eastAsia="Calibri" w:hAnsi="TH Niramit AS" w:cs="TH Niramit AS"/>
          <w:sz w:val="32"/>
          <w:szCs w:val="32"/>
          <w:cs/>
        </w:rPr>
        <w:t xml:space="preserve">) ทดสอบโดยการสอบข้อเขียนกลางภาคและปลายภาค </w:t>
      </w:r>
    </w:p>
    <w:p w14:paraId="5E11F09B" w14:textId="77777777" w:rsidR="00276754" w:rsidRPr="00276754" w:rsidRDefault="00276754" w:rsidP="00276754">
      <w:pPr>
        <w:autoSpaceDE w:val="0"/>
        <w:autoSpaceDN w:val="0"/>
        <w:adjustRightInd w:val="0"/>
        <w:rPr>
          <w:rFonts w:ascii="TH Niramit AS" w:eastAsia="Calibri" w:hAnsi="TH Niramit AS" w:cs="TH Niramit AS"/>
          <w:sz w:val="32"/>
          <w:szCs w:val="32"/>
        </w:rPr>
      </w:pPr>
      <w:r w:rsidRPr="00276754">
        <w:rPr>
          <w:rFonts w:ascii="TH Niramit AS" w:eastAsia="Calibri" w:hAnsi="TH Niramit AS" w:cs="TH Niramit AS"/>
          <w:sz w:val="32"/>
          <w:szCs w:val="32"/>
        </w:rPr>
        <w:tab/>
        <w:t>3</w:t>
      </w:r>
      <w:r w:rsidRPr="00276754">
        <w:rPr>
          <w:rFonts w:ascii="TH Niramit AS" w:eastAsia="Calibri" w:hAnsi="TH Niramit AS" w:cs="TH Niramit AS"/>
          <w:sz w:val="32"/>
          <w:szCs w:val="32"/>
          <w:cs/>
        </w:rPr>
        <w:t>) ประเมินผลจากการทำงานที่ได้รับมอบหมายและรายงานที่ให้ค้นคว้า</w:t>
      </w:r>
    </w:p>
    <w:p w14:paraId="71485155" w14:textId="77777777" w:rsidR="00276754" w:rsidRPr="00276754" w:rsidRDefault="00276754" w:rsidP="00276754">
      <w:pPr>
        <w:autoSpaceDE w:val="0"/>
        <w:autoSpaceDN w:val="0"/>
        <w:adjustRightInd w:val="0"/>
        <w:rPr>
          <w:rFonts w:ascii="TH Niramit AS" w:eastAsia="Calibri" w:hAnsi="TH Niramit AS" w:cs="TH Niramit AS"/>
          <w:sz w:val="32"/>
          <w:szCs w:val="32"/>
          <w:cs/>
        </w:rPr>
      </w:pPr>
      <w:r w:rsidRPr="00276754">
        <w:rPr>
          <w:rFonts w:ascii="TH Niramit AS" w:eastAsia="Calibri" w:hAnsi="TH Niramit AS" w:cs="TH Niramit AS"/>
          <w:sz w:val="32"/>
          <w:szCs w:val="32"/>
        </w:rPr>
        <w:tab/>
        <w:t>4</w:t>
      </w:r>
      <w:r w:rsidRPr="00276754">
        <w:rPr>
          <w:rFonts w:ascii="TH Niramit AS" w:eastAsia="Calibri" w:hAnsi="TH Niramit AS" w:cs="TH Niramit AS"/>
          <w:sz w:val="32"/>
          <w:szCs w:val="32"/>
          <w:cs/>
        </w:rPr>
        <w:t xml:space="preserve">) ประเมินจากกิจกรรมการเรียนการสอนที่จัดในห้องเรียน ในรายวิชาต่างๆของสาขา </w:t>
      </w:r>
    </w:p>
    <w:p w14:paraId="7E6520B6" w14:textId="77777777" w:rsidR="00276754" w:rsidRPr="00276754" w:rsidRDefault="00276754" w:rsidP="00276754">
      <w:pPr>
        <w:autoSpaceDE w:val="0"/>
        <w:autoSpaceDN w:val="0"/>
        <w:adjustRightInd w:val="0"/>
        <w:rPr>
          <w:rFonts w:ascii="TH Niramit AS" w:eastAsia="Calibri" w:hAnsi="TH Niramit AS" w:cs="TH Niramit AS"/>
          <w:sz w:val="32"/>
          <w:szCs w:val="32"/>
        </w:rPr>
      </w:pPr>
      <w:r w:rsidRPr="00276754">
        <w:rPr>
          <w:rFonts w:ascii="TH Niramit AS" w:eastAsia="Calibri" w:hAnsi="TH Niramit AS" w:cs="TH Niramit AS"/>
          <w:sz w:val="32"/>
          <w:szCs w:val="32"/>
        </w:rPr>
        <w:tab/>
        <w:t>5</w:t>
      </w:r>
      <w:r w:rsidRPr="00276754">
        <w:rPr>
          <w:rFonts w:ascii="TH Niramit AS" w:eastAsia="Calibri" w:hAnsi="TH Niramit AS" w:cs="TH Niramit AS"/>
          <w:sz w:val="32"/>
          <w:szCs w:val="32"/>
          <w:cs/>
        </w:rPr>
        <w:t xml:space="preserve">) ประเมินจากรายงานผลการศึกษาจากสถานประกอบการที่ไปฝึกสหกิจ (เช่น การนำเสนอรายงานสหกิจศึกษา)  </w:t>
      </w:r>
    </w:p>
    <w:p w14:paraId="08A4E99F" w14:textId="77777777" w:rsidR="00276754" w:rsidRPr="00276754" w:rsidRDefault="00276754" w:rsidP="00276754">
      <w:pPr>
        <w:autoSpaceDE w:val="0"/>
        <w:autoSpaceDN w:val="0"/>
        <w:adjustRightInd w:val="0"/>
        <w:rPr>
          <w:rFonts w:ascii="TH Niramit AS" w:eastAsia="Calibri" w:hAnsi="TH Niramit AS" w:cs="TH Niramit AS"/>
          <w:sz w:val="32"/>
          <w:szCs w:val="32"/>
          <w:cs/>
        </w:rPr>
      </w:pPr>
      <w:r w:rsidRPr="00276754">
        <w:rPr>
          <w:rFonts w:ascii="TH Niramit AS" w:eastAsia="Calibri" w:hAnsi="TH Niramit AS" w:cs="TH Niramit AS"/>
          <w:sz w:val="32"/>
          <w:szCs w:val="32"/>
        </w:rPr>
        <w:tab/>
        <w:t>6</w:t>
      </w:r>
      <w:r w:rsidRPr="00276754">
        <w:rPr>
          <w:rFonts w:ascii="TH Niramit AS" w:eastAsia="Calibri" w:hAnsi="TH Niramit AS" w:cs="TH Niramit AS"/>
          <w:sz w:val="32"/>
          <w:szCs w:val="32"/>
          <w:cs/>
        </w:rPr>
        <w:t>) ประเมินด้านความรู้จากกิจกรรมการเรียนการสอนที่จัดให้ผู้เรียนในห้องเรียน ในแต่ละรายวิชาของอาจารย์ผู้สอนในสาขา</w:t>
      </w:r>
    </w:p>
    <w:p w14:paraId="39A323D9" w14:textId="23B11356" w:rsidR="00276754" w:rsidRPr="0096629F" w:rsidRDefault="00276754" w:rsidP="00276754">
      <w:pPr>
        <w:autoSpaceDE w:val="0"/>
        <w:autoSpaceDN w:val="0"/>
        <w:adjustRightInd w:val="0"/>
        <w:jc w:val="thaiDistribute"/>
        <w:rPr>
          <w:rFonts w:ascii="TH Niramit AS" w:eastAsia="Calibri" w:hAnsi="TH Niramit AS" w:cs="TH Niramit AS"/>
          <w:sz w:val="32"/>
          <w:szCs w:val="32"/>
        </w:rPr>
      </w:pPr>
      <w:r w:rsidRPr="00276754">
        <w:rPr>
          <w:rFonts w:ascii="TH Niramit AS" w:eastAsia="Calibri" w:hAnsi="TH Niramit AS" w:cs="TH Niramit AS"/>
          <w:sz w:val="32"/>
          <w:szCs w:val="32"/>
        </w:rPr>
        <w:tab/>
      </w:r>
      <w:r w:rsidRPr="00276754">
        <w:rPr>
          <w:rFonts w:ascii="TH Niramit AS" w:eastAsia="Calibri" w:hAnsi="TH Niramit AS" w:cs="TH Niramit AS"/>
          <w:sz w:val="32"/>
          <w:szCs w:val="32"/>
          <w:cs/>
        </w:rPr>
        <w:t xml:space="preserve">  ทั้งนี้ รายละเอียดทั้งหมดของความสัมพันธ์ของผลการเรียนรู้ที่คาดหวังในด้านต่างๆ กับวิธีการสอนหรือกลยุทธ์การเรียนการสอนในข้ออื่นๆ ได้แสดงไว้ใน </w:t>
      </w:r>
      <w:hyperlink r:id="rId51" w:history="1">
        <w:r w:rsidRPr="0096629F">
          <w:rPr>
            <w:rStyle w:val="af1"/>
            <w:rFonts w:ascii="TH Niramit AS" w:eastAsia="Calibri" w:hAnsi="TH Niramit AS" w:cs="TH Niramit AS"/>
            <w:sz w:val="32"/>
            <w:szCs w:val="32"/>
            <w:cs/>
          </w:rPr>
          <w:t>มคอ.</w:t>
        </w:r>
        <w:r w:rsidRPr="0096629F">
          <w:rPr>
            <w:rStyle w:val="af1"/>
            <w:rFonts w:ascii="TH Niramit AS" w:eastAsia="Calibri" w:hAnsi="TH Niramit AS" w:cs="TH Niramit AS"/>
            <w:sz w:val="32"/>
            <w:szCs w:val="32"/>
          </w:rPr>
          <w:t xml:space="preserve">2 </w:t>
        </w:r>
        <w:r w:rsidRPr="0096629F">
          <w:rPr>
            <w:rStyle w:val="af1"/>
            <w:rFonts w:ascii="TH Niramit AS" w:eastAsia="Calibri" w:hAnsi="TH Niramit AS" w:cs="TH Niramit AS"/>
            <w:sz w:val="32"/>
            <w:szCs w:val="32"/>
            <w:cs/>
          </w:rPr>
          <w:t xml:space="preserve">และเอกสารในเรื่อง </w:t>
        </w:r>
        <w:r w:rsidRPr="0096629F">
          <w:rPr>
            <w:rStyle w:val="af1"/>
            <w:rFonts w:ascii="TH Niramit AS" w:eastAsia="Calibri" w:hAnsi="TH Niramit AS" w:cs="TH Niramit AS"/>
            <w:sz w:val="32"/>
            <w:szCs w:val="32"/>
          </w:rPr>
          <w:t xml:space="preserve">OBE </w:t>
        </w:r>
        <w:r w:rsidRPr="0096629F">
          <w:rPr>
            <w:rStyle w:val="af1"/>
            <w:rFonts w:ascii="TH Niramit AS" w:eastAsia="Calibri" w:hAnsi="TH Niramit AS" w:cs="TH Niramit AS"/>
            <w:sz w:val="32"/>
            <w:szCs w:val="32"/>
            <w:cs/>
          </w:rPr>
          <w:t>ของหลักสูตร</w:t>
        </w:r>
      </w:hyperlink>
    </w:p>
    <w:p w14:paraId="42A30051" w14:textId="77777777" w:rsidR="00276754" w:rsidRPr="00276754" w:rsidRDefault="00276754" w:rsidP="00276754">
      <w:pPr>
        <w:autoSpaceDE w:val="0"/>
        <w:autoSpaceDN w:val="0"/>
        <w:adjustRightInd w:val="0"/>
        <w:rPr>
          <w:rFonts w:ascii="TH Niramit AS" w:eastAsia="Calibri" w:hAnsi="TH Niramit AS" w:cs="TH Niramit AS"/>
          <w:b/>
          <w:bCs/>
          <w:sz w:val="32"/>
          <w:szCs w:val="32"/>
        </w:rPr>
      </w:pPr>
      <w:r w:rsidRPr="00276754">
        <w:rPr>
          <w:rFonts w:ascii="TH Niramit AS" w:eastAsia="Calibri" w:hAnsi="TH Niramit AS" w:cs="TH Niramit AS"/>
          <w:b/>
          <w:bCs/>
          <w:sz w:val="32"/>
          <w:szCs w:val="32"/>
        </w:rPr>
        <w:t>Identify Gaps 4</w:t>
      </w:r>
      <w:r w:rsidRPr="00276754">
        <w:rPr>
          <w:rFonts w:ascii="TH Niramit AS" w:eastAsia="Calibri" w:hAnsi="TH Niramit AS" w:cs="TH Niramit AS"/>
          <w:b/>
          <w:bCs/>
          <w:sz w:val="32"/>
          <w:szCs w:val="32"/>
          <w:cs/>
        </w:rPr>
        <w:t>.</w:t>
      </w:r>
      <w:r w:rsidRPr="00276754">
        <w:rPr>
          <w:rFonts w:ascii="TH Niramit AS" w:eastAsia="Calibri" w:hAnsi="TH Niramit AS" w:cs="TH Niramit AS"/>
          <w:b/>
          <w:bCs/>
          <w:sz w:val="32"/>
          <w:szCs w:val="32"/>
        </w:rPr>
        <w:t>2 Teaching and learning activities are constructively aligned to the achievement of the expected learning outcomes</w:t>
      </w:r>
    </w:p>
    <w:tbl>
      <w:tblPr>
        <w:tblW w:w="94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1417"/>
        <w:gridCol w:w="2038"/>
        <w:gridCol w:w="1800"/>
        <w:gridCol w:w="1620"/>
      </w:tblGrid>
      <w:tr w:rsidR="00276754" w:rsidRPr="00276754" w14:paraId="3A0EF675" w14:textId="77777777" w:rsidTr="00104644">
        <w:trPr>
          <w:trHeight w:val="465"/>
        </w:trPr>
        <w:tc>
          <w:tcPr>
            <w:tcW w:w="2575" w:type="dxa"/>
            <w:shd w:val="clear" w:color="auto" w:fill="auto"/>
            <w:vAlign w:val="center"/>
            <w:hideMark/>
          </w:tcPr>
          <w:p w14:paraId="024FFE05" w14:textId="77777777" w:rsidR="00276754" w:rsidRPr="00276754" w:rsidRDefault="00276754" w:rsidP="00276754">
            <w:pPr>
              <w:jc w:val="center"/>
              <w:rPr>
                <w:rFonts w:ascii="TH Niramit AS" w:eastAsia="Times New Roman" w:hAnsi="TH Niramit AS" w:cs="TH Niramit AS"/>
                <w:b/>
                <w:bCs/>
                <w:color w:val="000000"/>
                <w:sz w:val="32"/>
                <w:szCs w:val="32"/>
              </w:rPr>
            </w:pPr>
            <w:r w:rsidRPr="00276754">
              <w:rPr>
                <w:rFonts w:ascii="TH Niramit AS" w:eastAsia="Times New Roman" w:hAnsi="TH Niramit AS" w:cs="TH Niramit AS"/>
                <w:b/>
                <w:bCs/>
                <w:color w:val="000000"/>
                <w:sz w:val="32"/>
                <w:szCs w:val="32"/>
              </w:rPr>
              <w:t>Approach</w:t>
            </w:r>
          </w:p>
        </w:tc>
        <w:tc>
          <w:tcPr>
            <w:tcW w:w="1417" w:type="dxa"/>
            <w:shd w:val="clear" w:color="auto" w:fill="auto"/>
            <w:vAlign w:val="center"/>
            <w:hideMark/>
          </w:tcPr>
          <w:p w14:paraId="51D0AA15" w14:textId="77777777" w:rsidR="00276754" w:rsidRPr="00276754" w:rsidRDefault="00276754" w:rsidP="00276754">
            <w:pPr>
              <w:jc w:val="center"/>
              <w:rPr>
                <w:rFonts w:ascii="TH Niramit AS" w:eastAsia="Times New Roman" w:hAnsi="TH Niramit AS" w:cs="TH Niramit AS"/>
                <w:b/>
                <w:bCs/>
                <w:color w:val="000000"/>
                <w:sz w:val="32"/>
                <w:szCs w:val="32"/>
              </w:rPr>
            </w:pPr>
            <w:r w:rsidRPr="00276754">
              <w:rPr>
                <w:rFonts w:ascii="TH Niramit AS" w:eastAsia="Times New Roman" w:hAnsi="TH Niramit AS" w:cs="TH Niramit AS"/>
                <w:b/>
                <w:bCs/>
                <w:color w:val="000000"/>
                <w:sz w:val="32"/>
                <w:szCs w:val="32"/>
              </w:rPr>
              <w:t>Deploy</w:t>
            </w:r>
          </w:p>
        </w:tc>
        <w:tc>
          <w:tcPr>
            <w:tcW w:w="2038" w:type="dxa"/>
            <w:shd w:val="clear" w:color="auto" w:fill="auto"/>
            <w:vAlign w:val="center"/>
            <w:hideMark/>
          </w:tcPr>
          <w:p w14:paraId="4D19BE2C" w14:textId="77777777" w:rsidR="00276754" w:rsidRPr="00276754" w:rsidRDefault="00276754" w:rsidP="00276754">
            <w:pPr>
              <w:jc w:val="center"/>
              <w:rPr>
                <w:rFonts w:ascii="TH Niramit AS" w:eastAsia="Times New Roman" w:hAnsi="TH Niramit AS" w:cs="TH Niramit AS"/>
                <w:b/>
                <w:bCs/>
                <w:color w:val="000000"/>
                <w:sz w:val="32"/>
                <w:szCs w:val="32"/>
              </w:rPr>
            </w:pPr>
            <w:r w:rsidRPr="00276754">
              <w:rPr>
                <w:rFonts w:ascii="TH Niramit AS" w:eastAsia="Times New Roman" w:hAnsi="TH Niramit AS" w:cs="TH Niramit AS"/>
                <w:b/>
                <w:bCs/>
                <w:color w:val="000000"/>
                <w:sz w:val="32"/>
                <w:szCs w:val="32"/>
              </w:rPr>
              <w:t>Results</w:t>
            </w:r>
          </w:p>
        </w:tc>
        <w:tc>
          <w:tcPr>
            <w:tcW w:w="1800" w:type="dxa"/>
            <w:shd w:val="clear" w:color="auto" w:fill="auto"/>
            <w:vAlign w:val="center"/>
            <w:hideMark/>
          </w:tcPr>
          <w:p w14:paraId="6FA186F5" w14:textId="77777777" w:rsidR="00276754" w:rsidRPr="00276754" w:rsidRDefault="00276754" w:rsidP="00276754">
            <w:pPr>
              <w:jc w:val="center"/>
              <w:rPr>
                <w:rFonts w:ascii="TH Niramit AS" w:eastAsia="Times New Roman" w:hAnsi="TH Niramit AS" w:cs="TH Niramit AS"/>
                <w:b/>
                <w:bCs/>
                <w:color w:val="000000"/>
                <w:sz w:val="32"/>
                <w:szCs w:val="32"/>
              </w:rPr>
            </w:pPr>
            <w:r w:rsidRPr="00276754">
              <w:rPr>
                <w:rFonts w:ascii="TH Niramit AS" w:eastAsia="Times New Roman" w:hAnsi="TH Niramit AS" w:cs="TH Niramit AS"/>
                <w:b/>
                <w:bCs/>
                <w:color w:val="000000"/>
                <w:sz w:val="32"/>
                <w:szCs w:val="32"/>
              </w:rPr>
              <w:t>Improvement</w:t>
            </w:r>
          </w:p>
        </w:tc>
        <w:tc>
          <w:tcPr>
            <w:tcW w:w="1620" w:type="dxa"/>
            <w:shd w:val="clear" w:color="auto" w:fill="auto"/>
            <w:vAlign w:val="center"/>
            <w:hideMark/>
          </w:tcPr>
          <w:p w14:paraId="22C35134" w14:textId="77777777" w:rsidR="00276754" w:rsidRPr="00276754" w:rsidRDefault="00276754" w:rsidP="00276754">
            <w:pPr>
              <w:jc w:val="center"/>
              <w:rPr>
                <w:rFonts w:ascii="TH Niramit AS" w:eastAsia="Times New Roman" w:hAnsi="TH Niramit AS" w:cs="TH Niramit AS"/>
                <w:b/>
                <w:bCs/>
                <w:color w:val="000000"/>
                <w:sz w:val="32"/>
                <w:szCs w:val="32"/>
              </w:rPr>
            </w:pPr>
            <w:r w:rsidRPr="00276754">
              <w:rPr>
                <w:rFonts w:ascii="TH Niramit AS" w:eastAsia="Times New Roman" w:hAnsi="TH Niramit AS" w:cs="TH Niramit AS"/>
                <w:b/>
                <w:bCs/>
                <w:color w:val="000000"/>
                <w:sz w:val="32"/>
                <w:szCs w:val="32"/>
              </w:rPr>
              <w:t>Evidence</w:t>
            </w:r>
          </w:p>
        </w:tc>
      </w:tr>
      <w:tr w:rsidR="00276754" w:rsidRPr="00276754" w14:paraId="51A5CB7D" w14:textId="77777777" w:rsidTr="00104644">
        <w:trPr>
          <w:trHeight w:val="285"/>
        </w:trPr>
        <w:tc>
          <w:tcPr>
            <w:tcW w:w="2575" w:type="dxa"/>
            <w:shd w:val="clear" w:color="auto" w:fill="auto"/>
            <w:noWrap/>
          </w:tcPr>
          <w:p w14:paraId="6B11B3AE" w14:textId="77777777" w:rsidR="00276754" w:rsidRPr="00276754" w:rsidRDefault="00276754" w:rsidP="00276754">
            <w:pPr>
              <w:ind w:left="34"/>
              <w:rPr>
                <w:rFonts w:ascii="TH Niramit AS" w:eastAsia="Times New Roman" w:hAnsi="TH Niramit AS" w:cs="TH Niramit AS"/>
                <w:color w:val="000000"/>
                <w:sz w:val="32"/>
                <w:szCs w:val="32"/>
              </w:rPr>
            </w:pPr>
            <w:r w:rsidRPr="00276754">
              <w:rPr>
                <w:rFonts w:ascii="TH Niramit AS" w:eastAsia="Times New Roman" w:hAnsi="TH Niramit AS" w:cs="TH Niramit AS"/>
                <w:color w:val="000000"/>
                <w:sz w:val="32"/>
                <w:szCs w:val="32"/>
                <w:cs/>
              </w:rPr>
              <w:t>มีกลยุทธ์การเรียนการสอนที่กระตุ้นให้ผู้เรียนสามารถบรรลุผลการเรียนรู้ที่คาดหวัง ผู้เรียนได้ความรู้และสามารถใช้ความรู้ในเชิงวิชาการ</w:t>
            </w:r>
          </w:p>
        </w:tc>
        <w:tc>
          <w:tcPr>
            <w:tcW w:w="1417" w:type="dxa"/>
            <w:shd w:val="clear" w:color="auto" w:fill="auto"/>
            <w:noWrap/>
          </w:tcPr>
          <w:p w14:paraId="2126F780" w14:textId="77777777" w:rsidR="00276754" w:rsidRPr="00276754" w:rsidRDefault="00276754" w:rsidP="00276754">
            <w:pPr>
              <w:rPr>
                <w:rFonts w:ascii="TH Niramit AS" w:eastAsia="Times New Roman" w:hAnsi="TH Niramit AS" w:cs="TH Niramit AS"/>
                <w:color w:val="000000"/>
                <w:sz w:val="32"/>
                <w:szCs w:val="32"/>
                <w:cs/>
              </w:rPr>
            </w:pPr>
            <w:r w:rsidRPr="00276754">
              <w:rPr>
                <w:rFonts w:ascii="TH Niramit AS" w:eastAsia="Times New Roman" w:hAnsi="TH Niramit AS" w:cs="TH Niramit AS"/>
                <w:color w:val="000000"/>
                <w:sz w:val="32"/>
                <w:szCs w:val="32"/>
                <w:cs/>
              </w:rPr>
              <w:t>มีการจัดทำ มคอ.</w:t>
            </w:r>
            <w:r w:rsidRPr="00276754">
              <w:rPr>
                <w:rFonts w:ascii="TH Niramit AS" w:eastAsia="Times New Roman" w:hAnsi="TH Niramit AS" w:cs="TH Niramit AS"/>
                <w:color w:val="000000"/>
                <w:sz w:val="32"/>
                <w:szCs w:val="32"/>
              </w:rPr>
              <w:t xml:space="preserve">2 </w:t>
            </w:r>
            <w:r w:rsidRPr="00276754">
              <w:rPr>
                <w:rFonts w:ascii="TH Niramit AS" w:eastAsia="Times New Roman" w:hAnsi="TH Niramit AS" w:cs="TH Niramit AS"/>
                <w:color w:val="000000"/>
                <w:sz w:val="32"/>
                <w:szCs w:val="32"/>
                <w:cs/>
              </w:rPr>
              <w:t xml:space="preserve">สอดคล้องกับ </w:t>
            </w:r>
            <w:r w:rsidRPr="00276754">
              <w:rPr>
                <w:rFonts w:ascii="TH Niramit AS" w:eastAsia="Times New Roman" w:hAnsi="TH Niramit AS" w:cs="TH Niramit AS"/>
                <w:color w:val="000000"/>
                <w:sz w:val="32"/>
                <w:szCs w:val="32"/>
              </w:rPr>
              <w:t xml:space="preserve">OBE, ELO </w:t>
            </w:r>
            <w:r w:rsidRPr="00276754">
              <w:rPr>
                <w:rFonts w:ascii="TH Niramit AS" w:eastAsia="Times New Roman" w:hAnsi="TH Niramit AS" w:cs="TH Niramit AS"/>
                <w:color w:val="000000"/>
                <w:sz w:val="32"/>
                <w:szCs w:val="32"/>
                <w:cs/>
              </w:rPr>
              <w:t>และ มาตรฐานบัณฑิตตาม</w:t>
            </w:r>
            <w:r w:rsidRPr="00276754">
              <w:rPr>
                <w:rFonts w:ascii="TH Niramit AS" w:eastAsia="Times New Roman" w:hAnsi="TH Niramit AS" w:cs="TH Niramit AS"/>
                <w:color w:val="000000"/>
                <w:sz w:val="32"/>
                <w:szCs w:val="32"/>
                <w:cs/>
              </w:rPr>
              <w:lastRenderedPageBreak/>
              <w:t>มาตรฐาน</w:t>
            </w:r>
            <w:r w:rsidRPr="00276754">
              <w:rPr>
                <w:rFonts w:ascii="TH Niramit AS" w:eastAsia="Times New Roman" w:hAnsi="TH Niramit AS" w:cs="TH Niramit AS"/>
                <w:color w:val="000000"/>
                <w:sz w:val="32"/>
                <w:szCs w:val="32"/>
              </w:rPr>
              <w:t xml:space="preserve">TQF 5 </w:t>
            </w:r>
            <w:r w:rsidRPr="00276754">
              <w:rPr>
                <w:rFonts w:ascii="TH Niramit AS" w:eastAsia="Times New Roman" w:hAnsi="TH Niramit AS" w:cs="TH Niramit AS"/>
                <w:color w:val="000000"/>
                <w:sz w:val="32"/>
                <w:szCs w:val="32"/>
                <w:cs/>
              </w:rPr>
              <w:t>ด้าน</w:t>
            </w:r>
          </w:p>
        </w:tc>
        <w:tc>
          <w:tcPr>
            <w:tcW w:w="2038" w:type="dxa"/>
            <w:shd w:val="clear" w:color="auto" w:fill="auto"/>
            <w:noWrap/>
          </w:tcPr>
          <w:p w14:paraId="6EF1A285" w14:textId="77777777" w:rsidR="00276754" w:rsidRPr="00276754" w:rsidRDefault="00276754" w:rsidP="00276754">
            <w:pPr>
              <w:rPr>
                <w:rFonts w:ascii="TH Niramit AS" w:eastAsia="Times New Roman" w:hAnsi="TH Niramit AS" w:cs="TH Niramit AS"/>
                <w:color w:val="000000"/>
                <w:sz w:val="32"/>
                <w:szCs w:val="32"/>
                <w:cs/>
              </w:rPr>
            </w:pPr>
            <w:r w:rsidRPr="00276754">
              <w:rPr>
                <w:rFonts w:ascii="TH Niramit AS" w:eastAsia="Times New Roman" w:hAnsi="TH Niramit AS" w:cs="TH Niramit AS"/>
                <w:color w:val="000000"/>
                <w:sz w:val="32"/>
                <w:szCs w:val="32"/>
                <w:cs/>
              </w:rPr>
              <w:lastRenderedPageBreak/>
              <w:t>อาจารย์ผู้สอนมีความสามารถในการจัดการเรียนการสอนแบบมุ่งผลการเรียนรู้เชิงผลลัพธ์ (</w:t>
            </w:r>
            <w:r w:rsidRPr="00276754">
              <w:rPr>
                <w:rFonts w:ascii="TH Niramit AS" w:eastAsia="Times New Roman" w:hAnsi="TH Niramit AS" w:cs="TH Niramit AS"/>
                <w:color w:val="000000"/>
                <w:sz w:val="32"/>
                <w:szCs w:val="32"/>
              </w:rPr>
              <w:t>OBE</w:t>
            </w:r>
            <w:r w:rsidRPr="00276754">
              <w:rPr>
                <w:rFonts w:ascii="TH Niramit AS" w:eastAsia="Times New Roman" w:hAnsi="TH Niramit AS" w:cs="TH Niramit AS"/>
                <w:color w:val="000000"/>
                <w:sz w:val="32"/>
                <w:szCs w:val="32"/>
                <w:cs/>
              </w:rPr>
              <w:t>) ที่ชัดเจน</w:t>
            </w:r>
          </w:p>
        </w:tc>
        <w:tc>
          <w:tcPr>
            <w:tcW w:w="1800" w:type="dxa"/>
            <w:shd w:val="clear" w:color="auto" w:fill="auto"/>
            <w:noWrap/>
          </w:tcPr>
          <w:p w14:paraId="46F4AAEC" w14:textId="77777777" w:rsidR="00276754" w:rsidRPr="00276754" w:rsidRDefault="00276754" w:rsidP="00276754">
            <w:pPr>
              <w:rPr>
                <w:rFonts w:ascii="TH Niramit AS" w:eastAsia="Times New Roman" w:hAnsi="TH Niramit AS" w:cs="TH Niramit AS"/>
                <w:color w:val="000000"/>
                <w:sz w:val="32"/>
                <w:szCs w:val="32"/>
                <w:cs/>
              </w:rPr>
            </w:pPr>
            <w:r w:rsidRPr="00276754">
              <w:rPr>
                <w:rFonts w:ascii="TH Niramit AS" w:eastAsia="Times New Roman" w:hAnsi="TH Niramit AS" w:cs="TH Niramit AS"/>
                <w:color w:val="000000"/>
                <w:sz w:val="32"/>
                <w:szCs w:val="32"/>
              </w:rPr>
              <w:t>1</w:t>
            </w:r>
            <w:r w:rsidRPr="00276754">
              <w:rPr>
                <w:rFonts w:ascii="TH Niramit AS" w:eastAsia="Times New Roman" w:hAnsi="TH Niramit AS" w:cs="TH Niramit AS"/>
                <w:color w:val="000000"/>
                <w:sz w:val="32"/>
                <w:szCs w:val="32"/>
                <w:cs/>
              </w:rPr>
              <w:t xml:space="preserve">. มีการพัฒนา </w:t>
            </w:r>
            <w:r w:rsidRPr="00276754">
              <w:rPr>
                <w:rFonts w:ascii="TH Niramit AS" w:eastAsia="Times New Roman" w:hAnsi="TH Niramit AS" w:cs="TH Niramit AS"/>
                <w:color w:val="000000"/>
                <w:sz w:val="32"/>
                <w:szCs w:val="32"/>
              </w:rPr>
              <w:t xml:space="preserve">OBE, curriculum mapping </w:t>
            </w:r>
            <w:r w:rsidRPr="00276754">
              <w:rPr>
                <w:rFonts w:ascii="TH Niramit AS" w:eastAsia="Times New Roman" w:hAnsi="TH Niramit AS" w:cs="TH Niramit AS"/>
                <w:color w:val="000000"/>
                <w:sz w:val="32"/>
                <w:szCs w:val="32"/>
                <w:cs/>
              </w:rPr>
              <w:t xml:space="preserve">ตามกลยุทธ์และการจัดการเรียนการสอนแบบ </w:t>
            </w:r>
            <w:r w:rsidRPr="00276754">
              <w:rPr>
                <w:rFonts w:ascii="TH Niramit AS" w:eastAsia="Times New Roman" w:hAnsi="TH Niramit AS" w:cs="TH Niramit AS"/>
                <w:color w:val="000000"/>
                <w:sz w:val="32"/>
                <w:szCs w:val="32"/>
              </w:rPr>
              <w:t xml:space="preserve">LO </w:t>
            </w:r>
          </w:p>
        </w:tc>
        <w:tc>
          <w:tcPr>
            <w:tcW w:w="1620" w:type="dxa"/>
            <w:shd w:val="clear" w:color="auto" w:fill="auto"/>
            <w:noWrap/>
            <w:hideMark/>
          </w:tcPr>
          <w:p w14:paraId="334DFB13" w14:textId="77777777" w:rsidR="00276754" w:rsidRPr="00276754" w:rsidRDefault="00276754" w:rsidP="00276754">
            <w:pPr>
              <w:rPr>
                <w:rFonts w:ascii="TH Niramit AS" w:eastAsia="Times New Roman" w:hAnsi="TH Niramit AS" w:cs="TH Niramit AS"/>
                <w:color w:val="000000"/>
                <w:sz w:val="32"/>
                <w:szCs w:val="32"/>
                <w:cs/>
              </w:rPr>
            </w:pPr>
            <w:r w:rsidRPr="00276754">
              <w:rPr>
                <w:rFonts w:ascii="TH Niramit AS" w:eastAsia="Times New Roman" w:hAnsi="TH Niramit AS" w:cs="TH Niramit AS"/>
                <w:color w:val="000000"/>
                <w:sz w:val="32"/>
                <w:szCs w:val="32"/>
                <w:cs/>
              </w:rPr>
              <w:t xml:space="preserve">มีการปรับปรุงหลักสูตรตามระยะเวลาที่กำหนด </w:t>
            </w:r>
          </w:p>
        </w:tc>
      </w:tr>
    </w:tbl>
    <w:p w14:paraId="607C4E1A" w14:textId="77777777" w:rsidR="00276754" w:rsidRPr="00276754" w:rsidRDefault="00276754" w:rsidP="00D36C27">
      <w:pPr>
        <w:jc w:val="thaiDistribute"/>
        <w:rPr>
          <w:rFonts w:ascii="TH Niramit AS" w:eastAsia="Calibri" w:hAnsi="TH Niramit AS" w:cs="TH Niramit AS"/>
          <w:b/>
          <w:bCs/>
          <w:sz w:val="32"/>
          <w:szCs w:val="32"/>
        </w:rPr>
      </w:pPr>
      <w:r w:rsidRPr="00276754">
        <w:rPr>
          <w:rFonts w:ascii="TH Niramit AS" w:eastAsia="Calibri" w:hAnsi="TH Niramit AS" w:cs="TH Niramit AS"/>
          <w:b/>
          <w:bCs/>
          <w:sz w:val="32"/>
          <w:szCs w:val="32"/>
          <w:cs/>
        </w:rPr>
        <w:t xml:space="preserve">ระบบกลไกในการนำ </w:t>
      </w:r>
      <w:r w:rsidRPr="00276754">
        <w:rPr>
          <w:rFonts w:ascii="TH Niramit AS" w:eastAsia="Calibri" w:hAnsi="TH Niramit AS" w:cs="TH Niramit AS"/>
          <w:b/>
          <w:bCs/>
          <w:sz w:val="32"/>
          <w:szCs w:val="32"/>
        </w:rPr>
        <w:t xml:space="preserve">PLOs </w:t>
      </w:r>
      <w:r w:rsidRPr="00276754">
        <w:rPr>
          <w:rFonts w:ascii="TH Niramit AS" w:eastAsia="Calibri" w:hAnsi="TH Niramit AS" w:cs="TH Niramit AS"/>
          <w:b/>
          <w:bCs/>
          <w:sz w:val="32"/>
          <w:szCs w:val="32"/>
          <w:cs/>
        </w:rPr>
        <w:t xml:space="preserve">ลงไปสู่การปฏิบัติจริงในรายวิชา หรือ </w:t>
      </w:r>
      <w:r w:rsidRPr="00276754">
        <w:rPr>
          <w:rFonts w:ascii="TH Niramit AS" w:eastAsia="Calibri" w:hAnsi="TH Niramit AS" w:cs="TH Niramit AS"/>
          <w:b/>
          <w:bCs/>
          <w:sz w:val="32"/>
          <w:szCs w:val="32"/>
        </w:rPr>
        <w:t>Outcome base course design</w:t>
      </w:r>
    </w:p>
    <w:p w14:paraId="1BCD3787" w14:textId="77777777" w:rsidR="00276754" w:rsidRPr="00276754" w:rsidRDefault="00276754" w:rsidP="00D36C27">
      <w:pPr>
        <w:jc w:val="thaiDistribute"/>
        <w:rPr>
          <w:rFonts w:ascii="TH Niramit AS" w:eastAsia="Calibri" w:hAnsi="TH Niramit AS" w:cs="TH Niramit AS"/>
          <w:sz w:val="32"/>
          <w:szCs w:val="32"/>
        </w:rPr>
      </w:pPr>
      <w:r w:rsidRPr="00276754">
        <w:rPr>
          <w:rFonts w:ascii="TH Niramit AS" w:eastAsia="Calibri" w:hAnsi="TH Niramit AS" w:cs="TH Niramit AS"/>
          <w:sz w:val="32"/>
          <w:szCs w:val="32"/>
          <w:cs/>
        </w:rPr>
        <w:t xml:space="preserve">             ทางหลักสูตรได้ขอความร่วมมือให้อาจารย์ผู้รับผิดชอบหลักสูตรใช้กิจกรรมการเรียนการสอนที่ หลากหลายตามลักษณะของรายวิชาเพื่อให้นักศึกษาเกิดการเรียนรู้ตามความคาดหวังของหลักสูตร (</w:t>
      </w:r>
      <w:r w:rsidRPr="00276754">
        <w:rPr>
          <w:rFonts w:ascii="TH Niramit AS" w:eastAsia="Calibri" w:hAnsi="TH Niramit AS" w:cs="TH Niramit AS"/>
          <w:sz w:val="32"/>
          <w:szCs w:val="32"/>
        </w:rPr>
        <w:t xml:space="preserve">PLOs) </w:t>
      </w:r>
      <w:r w:rsidRPr="00276754">
        <w:rPr>
          <w:rFonts w:ascii="TH Niramit AS" w:eastAsia="Calibri" w:hAnsi="TH Niramit AS" w:cs="TH Niramit AS"/>
          <w:sz w:val="32"/>
          <w:szCs w:val="32"/>
          <w:cs/>
        </w:rPr>
        <w:t xml:space="preserve">ทั้ง </w:t>
      </w:r>
      <w:r w:rsidRPr="00276754">
        <w:rPr>
          <w:rFonts w:ascii="TH Niramit AS" w:eastAsia="Calibri" w:hAnsi="TH Niramit AS" w:cs="TH Niramit AS"/>
          <w:sz w:val="32"/>
          <w:szCs w:val="32"/>
        </w:rPr>
        <w:t xml:space="preserve">7 </w:t>
      </w:r>
      <w:r w:rsidRPr="00276754">
        <w:rPr>
          <w:rFonts w:ascii="TH Niramit AS" w:eastAsia="Calibri" w:hAnsi="TH Niramit AS" w:cs="TH Niramit AS"/>
          <w:sz w:val="32"/>
          <w:szCs w:val="32"/>
          <w:cs/>
        </w:rPr>
        <w:t xml:space="preserve">ข้อ อย่างไรก็ตามทางหลักสูตรมีการวิเคราะห์และประเมินผลการจัดกิจกรรมการเรียนการสอนในแต่ละรายวิชาว่าก่อให้เกิดผลการเรียนรู้ที่คาดหวังตามแผนที่ แสดงการกระจายความรับผิดชอบมาตรฐานผลการเรียนรู้สู่รายวิชา ( </w:t>
      </w:r>
      <w:r w:rsidRPr="00276754">
        <w:rPr>
          <w:rFonts w:ascii="TH Niramit AS" w:eastAsia="Calibri" w:hAnsi="TH Niramit AS" w:cs="TH Niramit AS"/>
          <w:sz w:val="32"/>
          <w:szCs w:val="32"/>
        </w:rPr>
        <w:t xml:space="preserve">Curriculum Mapping) </w:t>
      </w:r>
      <w:r w:rsidRPr="00276754">
        <w:rPr>
          <w:rFonts w:ascii="TH Niramit AS" w:eastAsia="Calibri" w:hAnsi="TH Niramit AS" w:cs="TH Niramit AS"/>
          <w:sz w:val="32"/>
          <w:szCs w:val="32"/>
          <w:cs/>
        </w:rPr>
        <w:t>นอกจากนี้ยังครอบคลุมรายวิชาศึกษาทั่วไปและรายวิชาที่อาจารย์ผู้สอนไม่ได้เป็นอาจารย์ผู้รับผิดชอบหลักสูตร</w:t>
      </w:r>
    </w:p>
    <w:p w14:paraId="2AD80817" w14:textId="317A3146" w:rsidR="00276754" w:rsidRPr="00276754" w:rsidRDefault="00276754" w:rsidP="00D36C27">
      <w:pPr>
        <w:jc w:val="thaiDistribute"/>
        <w:rPr>
          <w:rFonts w:ascii="TH Niramit AS" w:eastAsia="Calibri" w:hAnsi="TH Niramit AS" w:cs="TH Niramit AS"/>
          <w:sz w:val="32"/>
          <w:szCs w:val="32"/>
        </w:rPr>
      </w:pPr>
      <w:r w:rsidRPr="00276754">
        <w:rPr>
          <w:rFonts w:ascii="TH Niramit AS" w:eastAsia="Calibri" w:hAnsi="TH Niramit AS" w:cs="TH Niramit AS"/>
          <w:sz w:val="32"/>
          <w:szCs w:val="32"/>
        </w:rPr>
        <w:t xml:space="preserve">-  </w:t>
      </w:r>
      <w:r w:rsidRPr="00276754">
        <w:rPr>
          <w:rFonts w:ascii="TH Niramit AS" w:eastAsia="Calibri" w:hAnsi="TH Niramit AS" w:cs="TH Niramit AS"/>
          <w:sz w:val="32"/>
          <w:szCs w:val="32"/>
          <w:cs/>
        </w:rPr>
        <w:t xml:space="preserve">ชี้แจง </w:t>
      </w:r>
      <w:r w:rsidRPr="00276754">
        <w:rPr>
          <w:rFonts w:ascii="TH Niramit AS" w:eastAsia="Calibri" w:hAnsi="TH Niramit AS" w:cs="TH Niramit AS"/>
          <w:sz w:val="32"/>
          <w:szCs w:val="32"/>
        </w:rPr>
        <w:t xml:space="preserve">PLOs </w:t>
      </w:r>
      <w:r w:rsidRPr="00276754">
        <w:rPr>
          <w:rFonts w:ascii="TH Niramit AS" w:eastAsia="Calibri" w:hAnsi="TH Niramit AS" w:cs="TH Niramit AS"/>
          <w:sz w:val="32"/>
          <w:szCs w:val="32"/>
          <w:cs/>
        </w:rPr>
        <w:t xml:space="preserve">ของหลักสูตรและการกระจาย </w:t>
      </w:r>
      <w:r w:rsidRPr="00276754">
        <w:rPr>
          <w:rFonts w:ascii="TH Niramit AS" w:eastAsia="Calibri" w:hAnsi="TH Niramit AS" w:cs="TH Niramit AS"/>
          <w:sz w:val="32"/>
          <w:szCs w:val="32"/>
        </w:rPr>
        <w:t xml:space="preserve">PLOs </w:t>
      </w:r>
      <w:r w:rsidRPr="00276754">
        <w:rPr>
          <w:rFonts w:ascii="TH Niramit AS" w:eastAsia="Calibri" w:hAnsi="TH Niramit AS" w:cs="TH Niramit AS"/>
          <w:sz w:val="32"/>
          <w:szCs w:val="32"/>
          <w:cs/>
        </w:rPr>
        <w:t xml:space="preserve">ของหลักสูตรลงในรายวิชาให้แก่อาจารย์ผู้สอนในภาคการศึกษาที่ </w:t>
      </w:r>
      <w:r w:rsidRPr="00276754">
        <w:rPr>
          <w:rFonts w:ascii="TH Niramit AS" w:eastAsia="Calibri" w:hAnsi="TH Niramit AS" w:cs="TH Niramit AS"/>
          <w:sz w:val="32"/>
          <w:szCs w:val="32"/>
        </w:rPr>
        <w:t>1</w:t>
      </w:r>
      <w:r w:rsidRPr="00276754">
        <w:rPr>
          <w:rFonts w:ascii="TH Niramit AS" w:eastAsia="Calibri" w:hAnsi="TH Niramit AS" w:cs="TH Niramit AS"/>
          <w:sz w:val="32"/>
          <w:szCs w:val="32"/>
          <w:cs/>
        </w:rPr>
        <w:t xml:space="preserve"> และ </w:t>
      </w:r>
      <w:r w:rsidR="00D36C27" w:rsidRPr="00580F30">
        <w:rPr>
          <w:rFonts w:ascii="TH Niramit AS" w:eastAsia="Calibri" w:hAnsi="TH Niramit AS" w:cs="TH Niramit AS"/>
          <w:sz w:val="32"/>
          <w:szCs w:val="32"/>
          <w:cs/>
        </w:rPr>
        <w:t xml:space="preserve">ภาคการศึกษาที่ </w:t>
      </w:r>
      <w:r w:rsidR="00D36C27" w:rsidRPr="00580F30">
        <w:rPr>
          <w:rFonts w:ascii="TH Niramit AS" w:eastAsia="Calibri" w:hAnsi="TH Niramit AS" w:cs="TH Niramit AS"/>
          <w:sz w:val="32"/>
          <w:szCs w:val="32"/>
        </w:rPr>
        <w:t xml:space="preserve">2 </w:t>
      </w:r>
      <w:r w:rsidR="00D36C27" w:rsidRPr="00580F30">
        <w:rPr>
          <w:rFonts w:ascii="TH Niramit AS" w:eastAsia="Calibri" w:hAnsi="TH Niramit AS" w:cs="TH Niramit AS"/>
          <w:sz w:val="32"/>
          <w:szCs w:val="32"/>
          <w:cs/>
        </w:rPr>
        <w:t xml:space="preserve">ปีการศึกษา </w:t>
      </w:r>
      <w:r w:rsidRPr="00276754">
        <w:rPr>
          <w:rFonts w:ascii="TH Niramit AS" w:eastAsia="Calibri" w:hAnsi="TH Niramit AS" w:cs="TH Niramit AS"/>
          <w:sz w:val="32"/>
          <w:szCs w:val="32"/>
        </w:rPr>
        <w:t>2563</w:t>
      </w:r>
    </w:p>
    <w:p w14:paraId="3CBB3039" w14:textId="77777777" w:rsidR="00276754" w:rsidRPr="00276754" w:rsidRDefault="00276754" w:rsidP="00D36C27">
      <w:pPr>
        <w:jc w:val="thaiDistribute"/>
        <w:rPr>
          <w:rFonts w:ascii="TH Niramit AS" w:eastAsia="Calibri" w:hAnsi="TH Niramit AS" w:cs="TH Niramit AS"/>
          <w:sz w:val="32"/>
          <w:szCs w:val="32"/>
        </w:rPr>
      </w:pPr>
      <w:r w:rsidRPr="00276754">
        <w:rPr>
          <w:rFonts w:ascii="TH Niramit AS" w:eastAsia="Calibri" w:hAnsi="TH Niramit AS" w:cs="TH Niramit AS"/>
          <w:sz w:val="32"/>
          <w:szCs w:val="32"/>
        </w:rPr>
        <w:t xml:space="preserve">-  </w:t>
      </w:r>
      <w:r w:rsidRPr="00276754">
        <w:rPr>
          <w:rFonts w:ascii="TH Niramit AS" w:eastAsia="Calibri" w:hAnsi="TH Niramit AS" w:cs="TH Niramit AS"/>
          <w:sz w:val="32"/>
          <w:szCs w:val="32"/>
          <w:cs/>
        </w:rPr>
        <w:t xml:space="preserve">อาจารย์ผู้รับผิดชอบหลักสูตรแต่ละท่านในการจัดทำ </w:t>
      </w:r>
      <w:r w:rsidRPr="00276754">
        <w:rPr>
          <w:rFonts w:ascii="TH Niramit AS" w:eastAsia="Calibri" w:hAnsi="TH Niramit AS" w:cs="TH Niramit AS"/>
          <w:sz w:val="32"/>
          <w:szCs w:val="32"/>
        </w:rPr>
        <w:t xml:space="preserve">Outcome Base Course Design </w:t>
      </w:r>
      <w:r w:rsidRPr="00276754">
        <w:rPr>
          <w:rFonts w:ascii="TH Niramit AS" w:eastAsia="Calibri" w:hAnsi="TH Niramit AS" w:cs="TH Niramit AS"/>
          <w:sz w:val="32"/>
          <w:szCs w:val="32"/>
          <w:cs/>
        </w:rPr>
        <w:t>แต่ละรายวิชา โดยวัตถุประสงค์และกิจกรรมการเรียนการสอนของรายวิชาจะสอดคล้องกับผลลัพธ์การเรียนรู้ที่กำหนดไว้ของหลักสูตร</w:t>
      </w:r>
    </w:p>
    <w:p w14:paraId="511385ED" w14:textId="77777777" w:rsidR="00276754" w:rsidRPr="00276754" w:rsidRDefault="00276754" w:rsidP="00D36C27">
      <w:pPr>
        <w:jc w:val="thaiDistribute"/>
        <w:rPr>
          <w:rFonts w:ascii="TH Niramit AS" w:eastAsia="Calibri" w:hAnsi="TH Niramit AS" w:cs="TH Niramit AS"/>
          <w:sz w:val="32"/>
          <w:szCs w:val="32"/>
        </w:rPr>
      </w:pPr>
      <w:r w:rsidRPr="00276754">
        <w:rPr>
          <w:rFonts w:ascii="TH Niramit AS" w:eastAsia="Calibri" w:hAnsi="TH Niramit AS" w:cs="TH Niramit AS"/>
          <w:sz w:val="32"/>
          <w:szCs w:val="32"/>
        </w:rPr>
        <w:t xml:space="preserve">-  </w:t>
      </w:r>
      <w:r w:rsidRPr="00276754">
        <w:rPr>
          <w:rFonts w:ascii="TH Niramit AS" w:eastAsia="Calibri" w:hAnsi="TH Niramit AS" w:cs="TH Niramit AS"/>
          <w:sz w:val="32"/>
          <w:szCs w:val="32"/>
          <w:cs/>
        </w:rPr>
        <w:t xml:space="preserve">รายงานผลการดำเนินการของรายวิชา (มคอ. </w:t>
      </w:r>
      <w:r w:rsidRPr="00276754">
        <w:rPr>
          <w:rFonts w:ascii="TH Niramit AS" w:eastAsia="Calibri" w:hAnsi="TH Niramit AS" w:cs="TH Niramit AS"/>
          <w:sz w:val="32"/>
          <w:szCs w:val="32"/>
        </w:rPr>
        <w:t xml:space="preserve">5) </w:t>
      </w:r>
      <w:r w:rsidRPr="00276754">
        <w:rPr>
          <w:rFonts w:ascii="TH Niramit AS" w:eastAsia="Calibri" w:hAnsi="TH Niramit AS" w:cs="TH Niramit AS"/>
          <w:sz w:val="32"/>
          <w:szCs w:val="32"/>
          <w:cs/>
        </w:rPr>
        <w:t xml:space="preserve">ของทุกรายวิชา และใช้เป็นข้อมูลสำหรับการปรับปรุงพัฒนา สำหรับการจัดทำรายละเอียดของรายวิชา </w:t>
      </w:r>
      <w:r w:rsidRPr="00276754">
        <w:rPr>
          <w:rFonts w:ascii="TH Niramit AS" w:eastAsia="Calibri" w:hAnsi="TH Niramit AS" w:cs="TH Niramit AS"/>
          <w:sz w:val="32"/>
          <w:szCs w:val="32"/>
        </w:rPr>
        <w:t>(</w:t>
      </w:r>
      <w:r w:rsidRPr="00276754">
        <w:rPr>
          <w:rFonts w:ascii="TH Niramit AS" w:eastAsia="Calibri" w:hAnsi="TH Niramit AS" w:cs="TH Niramit AS"/>
          <w:sz w:val="32"/>
          <w:szCs w:val="32"/>
          <w:cs/>
        </w:rPr>
        <w:t xml:space="preserve">มคอ. </w:t>
      </w:r>
      <w:r w:rsidRPr="00276754">
        <w:rPr>
          <w:rFonts w:ascii="TH Niramit AS" w:eastAsia="Calibri" w:hAnsi="TH Niramit AS" w:cs="TH Niramit AS"/>
          <w:sz w:val="32"/>
          <w:szCs w:val="32"/>
        </w:rPr>
        <w:t xml:space="preserve">3) </w:t>
      </w:r>
      <w:r w:rsidRPr="00276754">
        <w:rPr>
          <w:rFonts w:ascii="TH Niramit AS" w:eastAsia="Calibri" w:hAnsi="TH Niramit AS" w:cs="TH Niramit AS"/>
          <w:sz w:val="32"/>
          <w:szCs w:val="32"/>
          <w:cs/>
        </w:rPr>
        <w:t>ของรายวิชานั้นในปีการศึกษาถัดไป</w:t>
      </w:r>
    </w:p>
    <w:p w14:paraId="771D72F5" w14:textId="77777777" w:rsidR="00276754" w:rsidRPr="00276754" w:rsidRDefault="00276754" w:rsidP="00D36C27">
      <w:pPr>
        <w:jc w:val="thaiDistribute"/>
        <w:rPr>
          <w:rFonts w:ascii="TH Niramit AS" w:eastAsia="Calibri" w:hAnsi="TH Niramit AS" w:cs="TH Niramit AS"/>
          <w:sz w:val="32"/>
          <w:szCs w:val="32"/>
        </w:rPr>
      </w:pPr>
      <w:r w:rsidRPr="00276754">
        <w:rPr>
          <w:rFonts w:ascii="TH Niramit AS" w:eastAsia="Calibri" w:hAnsi="TH Niramit AS" w:cs="TH Niramit AS"/>
          <w:sz w:val="32"/>
          <w:szCs w:val="32"/>
        </w:rPr>
        <w:t xml:space="preserve">-  </w:t>
      </w:r>
      <w:r w:rsidRPr="00276754">
        <w:rPr>
          <w:rFonts w:ascii="TH Niramit AS" w:eastAsia="Calibri" w:hAnsi="TH Niramit AS" w:cs="TH Niramit AS"/>
          <w:sz w:val="32"/>
          <w:szCs w:val="32"/>
          <w:cs/>
        </w:rPr>
        <w:t xml:space="preserve">คณะกรรมการอาจารย์ผู้รับผิดชอบหลักสูตรจะวางแผนส่งเสริมให้นักศึกษามีกิจกรรมการเรียนรู้นอกห้องเรียนเพื่อพัฒนาทักษะด้านต่าง ๆ ที่จะส่งเสริมให้นักศึกษาบรรลุ </w:t>
      </w:r>
      <w:r w:rsidRPr="00276754">
        <w:rPr>
          <w:rFonts w:ascii="TH Niramit AS" w:eastAsia="Calibri" w:hAnsi="TH Niramit AS" w:cs="TH Niramit AS"/>
          <w:sz w:val="32"/>
          <w:szCs w:val="32"/>
        </w:rPr>
        <w:t xml:space="preserve">YLOs </w:t>
      </w:r>
      <w:r w:rsidRPr="00276754">
        <w:rPr>
          <w:rFonts w:ascii="TH Niramit AS" w:eastAsia="Calibri" w:hAnsi="TH Niramit AS" w:cs="TH Niramit AS"/>
          <w:sz w:val="32"/>
          <w:szCs w:val="32"/>
          <w:cs/>
        </w:rPr>
        <w:t>ของหลักสูตร</w:t>
      </w:r>
    </w:p>
    <w:p w14:paraId="3FD02567" w14:textId="77777777" w:rsidR="00276754" w:rsidRPr="00276754" w:rsidRDefault="00276754" w:rsidP="00276754">
      <w:pPr>
        <w:rPr>
          <w:rFonts w:ascii="TH Niramit AS" w:eastAsia="Calibri" w:hAnsi="TH Niramit AS" w:cs="TH Niramit AS"/>
          <w:b/>
          <w:bCs/>
          <w:sz w:val="32"/>
          <w:szCs w:val="32"/>
        </w:rPr>
      </w:pPr>
      <w:r w:rsidRPr="00276754">
        <w:rPr>
          <w:rFonts w:ascii="TH Niramit AS" w:eastAsia="Calibri" w:hAnsi="TH Niramit AS" w:cs="TH Niramit AS"/>
          <w:b/>
          <w:bCs/>
          <w:sz w:val="32"/>
          <w:szCs w:val="32"/>
          <w:cs/>
        </w:rPr>
        <w:t xml:space="preserve">อ้างอิง : </w:t>
      </w:r>
    </w:p>
    <w:p w14:paraId="07B7CA3D" w14:textId="7771585F" w:rsidR="00276754" w:rsidRPr="00276754" w:rsidRDefault="00276754" w:rsidP="00276754">
      <w:pPr>
        <w:rPr>
          <w:rFonts w:ascii="TH Niramit AS" w:eastAsia="Calibri" w:hAnsi="TH Niramit AS" w:cs="TH Niramit AS"/>
          <w:sz w:val="32"/>
          <w:szCs w:val="32"/>
        </w:rPr>
      </w:pPr>
      <w:r w:rsidRPr="00276754">
        <w:rPr>
          <w:rFonts w:ascii="TH Niramit AS" w:eastAsia="Calibri" w:hAnsi="TH Niramit AS" w:cs="TH Niramit AS"/>
          <w:sz w:val="32"/>
          <w:szCs w:val="32"/>
        </w:rPr>
        <w:t xml:space="preserve">1.  </w:t>
      </w:r>
      <w:hyperlink r:id="rId52" w:history="1">
        <w:r w:rsidRPr="008F1131">
          <w:rPr>
            <w:rStyle w:val="af1"/>
            <w:rFonts w:ascii="TH Niramit AS" w:eastAsia="Calibri" w:hAnsi="TH Niramit AS" w:cs="TH Niramit AS"/>
            <w:sz w:val="32"/>
            <w:szCs w:val="32"/>
            <w:cs/>
          </w:rPr>
          <w:t>มคอ.</w:t>
        </w:r>
        <w:r w:rsidRPr="008F1131">
          <w:rPr>
            <w:rStyle w:val="af1"/>
            <w:rFonts w:ascii="TH Niramit AS" w:eastAsia="Calibri" w:hAnsi="TH Niramit AS" w:cs="TH Niramit AS"/>
            <w:sz w:val="32"/>
            <w:szCs w:val="32"/>
          </w:rPr>
          <w:t xml:space="preserve">2 </w:t>
        </w:r>
        <w:r w:rsidRPr="008F1131">
          <w:rPr>
            <w:rStyle w:val="af1"/>
            <w:rFonts w:ascii="TH Niramit AS" w:eastAsia="Calibri" w:hAnsi="TH Niramit AS" w:cs="TH Niramit AS"/>
            <w:sz w:val="32"/>
            <w:szCs w:val="32"/>
            <w:cs/>
          </w:rPr>
          <w:t>แผนที่แสดงการกระจายความรับผิดชอบมาตรฐานผลการเรียนรู้สู่รายวิชา (</w:t>
        </w:r>
        <w:r w:rsidRPr="008F1131">
          <w:rPr>
            <w:rStyle w:val="af1"/>
            <w:rFonts w:ascii="TH Niramit AS" w:eastAsia="Calibri" w:hAnsi="TH Niramit AS" w:cs="TH Niramit AS"/>
            <w:sz w:val="32"/>
            <w:szCs w:val="32"/>
          </w:rPr>
          <w:t xml:space="preserve">Curriculum Mapping) </w:t>
        </w:r>
        <w:r w:rsidRPr="008F1131">
          <w:rPr>
            <w:rStyle w:val="af1"/>
            <w:rFonts w:ascii="TH Niramit AS" w:eastAsia="Calibri" w:hAnsi="TH Niramit AS" w:cs="TH Niramit AS"/>
            <w:sz w:val="32"/>
            <w:szCs w:val="32"/>
            <w:cs/>
          </w:rPr>
          <w:t xml:space="preserve">ใน ของหลักสูตรบริหารธุรกิจบัณฑิต สาขาวิชาการจัดการสำหรับผู้ประกอบการ (หลักสูตรปรับปรุง พ.ศ. </w:t>
        </w:r>
        <w:r w:rsidRPr="008F1131">
          <w:rPr>
            <w:rStyle w:val="af1"/>
            <w:rFonts w:ascii="TH Niramit AS" w:eastAsia="Calibri" w:hAnsi="TH Niramit AS" w:cs="TH Niramit AS"/>
            <w:sz w:val="32"/>
            <w:szCs w:val="32"/>
          </w:rPr>
          <w:t xml:space="preserve">2562)  </w:t>
        </w:r>
        <w:r w:rsidRPr="008F1131">
          <w:rPr>
            <w:rStyle w:val="af1"/>
            <w:rFonts w:ascii="TH Niramit AS" w:eastAsia="Calibri" w:hAnsi="TH Niramit AS" w:cs="TH Niramit AS"/>
            <w:sz w:val="32"/>
            <w:szCs w:val="32"/>
            <w:cs/>
          </w:rPr>
          <w:t xml:space="preserve">ในหมวดที่ </w:t>
        </w:r>
        <w:r w:rsidRPr="008F1131">
          <w:rPr>
            <w:rStyle w:val="af1"/>
            <w:rFonts w:ascii="TH Niramit AS" w:eastAsia="Calibri" w:hAnsi="TH Niramit AS" w:cs="TH Niramit AS"/>
            <w:sz w:val="32"/>
            <w:szCs w:val="32"/>
          </w:rPr>
          <w:t>4</w:t>
        </w:r>
        <w:r w:rsidRPr="008F1131">
          <w:rPr>
            <w:rStyle w:val="af1"/>
            <w:rFonts w:ascii="TH Niramit AS" w:eastAsia="Calibri" w:hAnsi="TH Niramit AS" w:cs="TH Niramit AS"/>
            <w:sz w:val="32"/>
            <w:szCs w:val="32"/>
            <w:cs/>
          </w:rPr>
          <w:t xml:space="preserve"> ผลการเรียนรู้ กลยุทธ์การสอนและการประเมินผล ข้อที่  </w:t>
        </w:r>
        <w:r w:rsidRPr="008F1131">
          <w:rPr>
            <w:rStyle w:val="af1"/>
            <w:rFonts w:ascii="TH Niramit AS" w:eastAsia="Calibri" w:hAnsi="TH Niramit AS" w:cs="TH Niramit AS"/>
            <w:sz w:val="32"/>
            <w:szCs w:val="32"/>
          </w:rPr>
          <w:t>6</w:t>
        </w:r>
        <w:r w:rsidRPr="008F1131">
          <w:rPr>
            <w:rStyle w:val="af1"/>
            <w:rFonts w:ascii="TH Niramit AS" w:eastAsia="Calibri" w:hAnsi="TH Niramit AS" w:cs="TH Niramit AS"/>
            <w:sz w:val="32"/>
            <w:szCs w:val="32"/>
            <w:cs/>
          </w:rPr>
          <w:t xml:space="preserve">  ความสัมพันธ์ระหว่าง  </w:t>
        </w:r>
        <w:r w:rsidRPr="008F1131">
          <w:rPr>
            <w:rStyle w:val="af1"/>
            <w:rFonts w:ascii="TH Niramit AS" w:eastAsia="Calibri" w:hAnsi="TH Niramit AS" w:cs="TH Niramit AS"/>
            <w:sz w:val="32"/>
            <w:szCs w:val="32"/>
          </w:rPr>
          <w:t xml:space="preserve">PLOs  </w:t>
        </w:r>
        <w:r w:rsidRPr="008F1131">
          <w:rPr>
            <w:rStyle w:val="af1"/>
            <w:rFonts w:ascii="TH Niramit AS" w:eastAsia="Calibri" w:hAnsi="TH Niramit AS" w:cs="TH Niramit AS"/>
            <w:sz w:val="32"/>
            <w:szCs w:val="32"/>
            <w:cs/>
          </w:rPr>
          <w:t xml:space="preserve">กับรายวิชาและผลการเรียนรู้ที่สอดคล้องกับมาตรฐานคุณวุฒิของหลักสูตร  หน้าที่  </w:t>
        </w:r>
        <w:r w:rsidRPr="008F1131">
          <w:rPr>
            <w:rStyle w:val="af1"/>
            <w:rFonts w:ascii="TH Niramit AS" w:eastAsia="Calibri" w:hAnsi="TH Niramit AS" w:cs="TH Niramit AS"/>
            <w:sz w:val="32"/>
            <w:szCs w:val="32"/>
          </w:rPr>
          <w:t xml:space="preserve">80-91 </w:t>
        </w:r>
      </w:hyperlink>
      <w:r w:rsidRPr="00276754">
        <w:rPr>
          <w:rFonts w:ascii="TH Niramit AS" w:eastAsia="Calibri" w:hAnsi="TH Niramit AS" w:cs="TH Niramit AS"/>
          <w:sz w:val="32"/>
          <w:szCs w:val="32"/>
          <w:cs/>
        </w:rPr>
        <w:t xml:space="preserve">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567"/>
        <w:gridCol w:w="567"/>
        <w:gridCol w:w="567"/>
        <w:gridCol w:w="567"/>
        <w:gridCol w:w="614"/>
        <w:gridCol w:w="482"/>
        <w:gridCol w:w="567"/>
      </w:tblGrid>
      <w:tr w:rsidR="00276754" w:rsidRPr="00276754" w14:paraId="557861EF" w14:textId="77777777" w:rsidTr="00104644">
        <w:trPr>
          <w:trHeight w:val="437"/>
        </w:trPr>
        <w:tc>
          <w:tcPr>
            <w:tcW w:w="5495" w:type="dxa"/>
            <w:shd w:val="clear" w:color="auto" w:fill="auto"/>
          </w:tcPr>
          <w:p w14:paraId="30D63EE2" w14:textId="77777777" w:rsidR="00276754" w:rsidRPr="00276754" w:rsidRDefault="00276754" w:rsidP="00276754">
            <w:pPr>
              <w:tabs>
                <w:tab w:val="left" w:pos="426"/>
                <w:tab w:val="left" w:pos="851"/>
              </w:tabs>
              <w:jc w:val="right"/>
              <w:rPr>
                <w:rFonts w:ascii="TH Niramit AS" w:eastAsia="Calibri" w:hAnsi="TH Niramit AS" w:cs="TH Niramit AS"/>
                <w:b/>
                <w:bCs/>
                <w:sz w:val="32"/>
                <w:szCs w:val="32"/>
                <w:cs/>
              </w:rPr>
            </w:pPr>
            <w:r w:rsidRPr="00276754">
              <w:rPr>
                <w:rFonts w:ascii="TH Niramit AS" w:eastAsia="Calibri" w:hAnsi="TH Niramit AS" w:cs="TH Niramit AS"/>
                <w:b/>
                <w:bCs/>
                <w:sz w:val="32"/>
                <w:szCs w:val="32"/>
                <w:cs/>
              </w:rPr>
              <w:lastRenderedPageBreak/>
              <w:t>การประเมินตนเอง</w:t>
            </w:r>
          </w:p>
        </w:tc>
        <w:tc>
          <w:tcPr>
            <w:tcW w:w="567" w:type="dxa"/>
            <w:shd w:val="clear" w:color="auto" w:fill="auto"/>
          </w:tcPr>
          <w:p w14:paraId="26372AD6" w14:textId="77777777" w:rsidR="00276754" w:rsidRPr="00276754" w:rsidRDefault="00276754" w:rsidP="00276754">
            <w:pPr>
              <w:tabs>
                <w:tab w:val="left" w:pos="426"/>
                <w:tab w:val="left" w:pos="851"/>
              </w:tabs>
              <w:jc w:val="center"/>
              <w:rPr>
                <w:rFonts w:ascii="TH Niramit AS" w:eastAsia="Calibri" w:hAnsi="TH Niramit AS" w:cs="TH Niramit AS"/>
                <w:b/>
                <w:bCs/>
                <w:sz w:val="32"/>
                <w:szCs w:val="32"/>
              </w:rPr>
            </w:pPr>
            <w:r w:rsidRPr="00276754">
              <w:rPr>
                <w:rFonts w:ascii="TH Niramit AS" w:eastAsia="Calibri" w:hAnsi="TH Niramit AS" w:cs="TH Niramit AS"/>
                <w:b/>
                <w:bCs/>
                <w:sz w:val="32"/>
                <w:szCs w:val="32"/>
              </w:rPr>
              <w:t>1</w:t>
            </w:r>
          </w:p>
        </w:tc>
        <w:tc>
          <w:tcPr>
            <w:tcW w:w="567" w:type="dxa"/>
            <w:shd w:val="clear" w:color="auto" w:fill="auto"/>
          </w:tcPr>
          <w:p w14:paraId="2D731934" w14:textId="77777777" w:rsidR="00276754" w:rsidRPr="00276754" w:rsidRDefault="00276754" w:rsidP="00276754">
            <w:pPr>
              <w:tabs>
                <w:tab w:val="left" w:pos="426"/>
                <w:tab w:val="left" w:pos="851"/>
              </w:tabs>
              <w:jc w:val="center"/>
              <w:rPr>
                <w:rFonts w:ascii="TH Niramit AS" w:eastAsia="Calibri" w:hAnsi="TH Niramit AS" w:cs="TH Niramit AS"/>
                <w:b/>
                <w:bCs/>
                <w:sz w:val="32"/>
                <w:szCs w:val="32"/>
              </w:rPr>
            </w:pPr>
            <w:r w:rsidRPr="00276754">
              <w:rPr>
                <w:rFonts w:ascii="TH Niramit AS" w:eastAsia="Calibri" w:hAnsi="TH Niramit AS" w:cs="TH Niramit AS"/>
                <w:b/>
                <w:bCs/>
                <w:sz w:val="32"/>
                <w:szCs w:val="32"/>
              </w:rPr>
              <w:t>2</w:t>
            </w:r>
          </w:p>
        </w:tc>
        <w:tc>
          <w:tcPr>
            <w:tcW w:w="567" w:type="dxa"/>
            <w:shd w:val="clear" w:color="auto" w:fill="auto"/>
          </w:tcPr>
          <w:p w14:paraId="339AA1FA" w14:textId="77777777" w:rsidR="00276754" w:rsidRPr="00276754" w:rsidRDefault="00276754" w:rsidP="00276754">
            <w:pPr>
              <w:tabs>
                <w:tab w:val="left" w:pos="426"/>
                <w:tab w:val="left" w:pos="851"/>
              </w:tabs>
              <w:jc w:val="center"/>
              <w:rPr>
                <w:rFonts w:ascii="TH Niramit AS" w:eastAsia="Calibri" w:hAnsi="TH Niramit AS" w:cs="TH Niramit AS"/>
                <w:b/>
                <w:bCs/>
                <w:sz w:val="32"/>
                <w:szCs w:val="32"/>
              </w:rPr>
            </w:pPr>
            <w:r w:rsidRPr="00276754">
              <w:rPr>
                <w:rFonts w:ascii="TH Niramit AS" w:eastAsia="Calibri" w:hAnsi="TH Niramit AS" w:cs="TH Niramit AS"/>
                <w:b/>
                <w:bCs/>
                <w:sz w:val="32"/>
                <w:szCs w:val="32"/>
              </w:rPr>
              <w:t>3</w:t>
            </w:r>
          </w:p>
        </w:tc>
        <w:tc>
          <w:tcPr>
            <w:tcW w:w="567" w:type="dxa"/>
            <w:shd w:val="clear" w:color="auto" w:fill="auto"/>
          </w:tcPr>
          <w:p w14:paraId="4E44D59A" w14:textId="77777777" w:rsidR="00276754" w:rsidRPr="00276754" w:rsidRDefault="00276754" w:rsidP="00276754">
            <w:pPr>
              <w:jc w:val="center"/>
              <w:rPr>
                <w:rFonts w:ascii="TH Niramit AS" w:eastAsia="Calibri" w:hAnsi="TH Niramit AS" w:cs="TH Niramit AS"/>
                <w:b/>
                <w:bCs/>
                <w:sz w:val="32"/>
                <w:szCs w:val="32"/>
              </w:rPr>
            </w:pPr>
            <w:r w:rsidRPr="00276754">
              <w:rPr>
                <w:rFonts w:ascii="TH Niramit AS" w:eastAsia="Calibri" w:hAnsi="TH Niramit AS" w:cs="TH Niramit AS"/>
                <w:b/>
                <w:bCs/>
                <w:sz w:val="32"/>
                <w:szCs w:val="32"/>
              </w:rPr>
              <w:t>4</w:t>
            </w:r>
          </w:p>
        </w:tc>
        <w:tc>
          <w:tcPr>
            <w:tcW w:w="614" w:type="dxa"/>
            <w:shd w:val="clear" w:color="auto" w:fill="auto"/>
          </w:tcPr>
          <w:p w14:paraId="41C3505C" w14:textId="77777777" w:rsidR="00276754" w:rsidRPr="00276754" w:rsidRDefault="00276754" w:rsidP="00276754">
            <w:pPr>
              <w:tabs>
                <w:tab w:val="left" w:pos="426"/>
                <w:tab w:val="left" w:pos="851"/>
              </w:tabs>
              <w:jc w:val="center"/>
              <w:rPr>
                <w:rFonts w:ascii="TH Niramit AS" w:eastAsia="Calibri" w:hAnsi="TH Niramit AS" w:cs="TH Niramit AS"/>
                <w:b/>
                <w:bCs/>
                <w:sz w:val="32"/>
                <w:szCs w:val="32"/>
              </w:rPr>
            </w:pPr>
            <w:r w:rsidRPr="00276754">
              <w:rPr>
                <w:rFonts w:ascii="TH Niramit AS" w:eastAsia="Calibri" w:hAnsi="TH Niramit AS" w:cs="TH Niramit AS"/>
                <w:b/>
                <w:bCs/>
                <w:sz w:val="32"/>
                <w:szCs w:val="32"/>
              </w:rPr>
              <w:t>5</w:t>
            </w:r>
          </w:p>
        </w:tc>
        <w:tc>
          <w:tcPr>
            <w:tcW w:w="482" w:type="dxa"/>
            <w:shd w:val="clear" w:color="auto" w:fill="auto"/>
          </w:tcPr>
          <w:p w14:paraId="7CEEA3F9" w14:textId="77777777" w:rsidR="00276754" w:rsidRPr="00276754" w:rsidRDefault="00276754" w:rsidP="00276754">
            <w:pPr>
              <w:tabs>
                <w:tab w:val="left" w:pos="426"/>
                <w:tab w:val="left" w:pos="851"/>
              </w:tabs>
              <w:jc w:val="center"/>
              <w:rPr>
                <w:rFonts w:ascii="TH Niramit AS" w:eastAsia="Calibri" w:hAnsi="TH Niramit AS" w:cs="TH Niramit AS"/>
                <w:b/>
                <w:bCs/>
                <w:sz w:val="32"/>
                <w:szCs w:val="32"/>
              </w:rPr>
            </w:pPr>
            <w:r w:rsidRPr="00276754">
              <w:rPr>
                <w:rFonts w:ascii="TH Niramit AS" w:eastAsia="Calibri" w:hAnsi="TH Niramit AS" w:cs="TH Niramit AS"/>
                <w:b/>
                <w:bCs/>
                <w:sz w:val="32"/>
                <w:szCs w:val="32"/>
              </w:rPr>
              <w:t>6</w:t>
            </w:r>
          </w:p>
        </w:tc>
        <w:tc>
          <w:tcPr>
            <w:tcW w:w="567" w:type="dxa"/>
            <w:shd w:val="clear" w:color="auto" w:fill="auto"/>
          </w:tcPr>
          <w:p w14:paraId="6A157D64" w14:textId="77777777" w:rsidR="00276754" w:rsidRPr="00276754" w:rsidRDefault="00276754" w:rsidP="00276754">
            <w:pPr>
              <w:tabs>
                <w:tab w:val="left" w:pos="426"/>
                <w:tab w:val="left" w:pos="851"/>
              </w:tabs>
              <w:jc w:val="center"/>
              <w:rPr>
                <w:rFonts w:ascii="TH Niramit AS" w:eastAsia="Calibri" w:hAnsi="TH Niramit AS" w:cs="TH Niramit AS"/>
                <w:b/>
                <w:bCs/>
                <w:sz w:val="32"/>
                <w:szCs w:val="32"/>
              </w:rPr>
            </w:pPr>
            <w:r w:rsidRPr="00276754">
              <w:rPr>
                <w:rFonts w:ascii="TH Niramit AS" w:eastAsia="Calibri" w:hAnsi="TH Niramit AS" w:cs="TH Niramit AS"/>
                <w:b/>
                <w:bCs/>
                <w:sz w:val="32"/>
                <w:szCs w:val="32"/>
              </w:rPr>
              <w:t>7</w:t>
            </w:r>
          </w:p>
        </w:tc>
      </w:tr>
      <w:tr w:rsidR="00276754" w:rsidRPr="00276754" w14:paraId="706E4048" w14:textId="77777777" w:rsidTr="00104644">
        <w:trPr>
          <w:trHeight w:val="234"/>
        </w:trPr>
        <w:tc>
          <w:tcPr>
            <w:tcW w:w="5495" w:type="dxa"/>
            <w:shd w:val="clear" w:color="auto" w:fill="auto"/>
          </w:tcPr>
          <w:p w14:paraId="0651EA4A" w14:textId="77777777" w:rsidR="00276754" w:rsidRPr="00276754" w:rsidRDefault="00276754" w:rsidP="00276754">
            <w:pPr>
              <w:rPr>
                <w:rFonts w:ascii="TH Niramit AS" w:eastAsia="Calibri" w:hAnsi="TH Niramit AS" w:cs="TH Niramit AS"/>
                <w:sz w:val="32"/>
                <w:szCs w:val="32"/>
              </w:rPr>
            </w:pPr>
            <w:r w:rsidRPr="00276754">
              <w:rPr>
                <w:rFonts w:ascii="TH Niramit AS" w:eastAsia="Calibri" w:hAnsi="TH Niramit AS" w:cs="TH Niramit AS"/>
                <w:sz w:val="32"/>
                <w:szCs w:val="32"/>
              </w:rPr>
              <w:t>4</w:t>
            </w:r>
            <w:r w:rsidRPr="00276754">
              <w:rPr>
                <w:rFonts w:ascii="TH Niramit AS" w:eastAsia="Calibri" w:hAnsi="TH Niramit AS" w:cs="TH Niramit AS"/>
                <w:sz w:val="32"/>
                <w:szCs w:val="32"/>
                <w:cs/>
              </w:rPr>
              <w:t>.</w:t>
            </w:r>
            <w:r w:rsidRPr="00276754">
              <w:rPr>
                <w:rFonts w:ascii="TH Niramit AS" w:eastAsia="Calibri" w:hAnsi="TH Niramit AS" w:cs="TH Niramit AS"/>
                <w:sz w:val="32"/>
                <w:szCs w:val="32"/>
              </w:rPr>
              <w:t>2 Teaching and learning activities are constructively aligned to the achievement of the expected learning outcomes</w:t>
            </w:r>
          </w:p>
        </w:tc>
        <w:tc>
          <w:tcPr>
            <w:tcW w:w="567" w:type="dxa"/>
            <w:shd w:val="clear" w:color="auto" w:fill="auto"/>
          </w:tcPr>
          <w:p w14:paraId="0F95D1E8" w14:textId="77777777" w:rsidR="00276754" w:rsidRPr="00276754" w:rsidRDefault="00276754" w:rsidP="00276754">
            <w:pPr>
              <w:tabs>
                <w:tab w:val="left" w:pos="426"/>
                <w:tab w:val="left" w:pos="851"/>
              </w:tabs>
              <w:jc w:val="center"/>
              <w:rPr>
                <w:rFonts w:ascii="TH Niramit AS" w:eastAsia="Calibri" w:hAnsi="TH Niramit AS" w:cs="TH Niramit AS"/>
                <w:sz w:val="32"/>
                <w:szCs w:val="32"/>
              </w:rPr>
            </w:pPr>
          </w:p>
        </w:tc>
        <w:tc>
          <w:tcPr>
            <w:tcW w:w="567" w:type="dxa"/>
            <w:shd w:val="clear" w:color="auto" w:fill="auto"/>
          </w:tcPr>
          <w:p w14:paraId="01A26D87" w14:textId="12E3CCF9" w:rsidR="00276754" w:rsidRPr="00276754" w:rsidRDefault="00856CE3" w:rsidP="00276754">
            <w:pPr>
              <w:tabs>
                <w:tab w:val="left" w:pos="426"/>
                <w:tab w:val="left" w:pos="851"/>
              </w:tabs>
              <w:jc w:val="center"/>
              <w:rPr>
                <w:rFonts w:ascii="TH Niramit AS" w:eastAsia="Calibri" w:hAnsi="TH Niramit AS" w:cs="TH Niramit AS"/>
                <w:sz w:val="32"/>
                <w:szCs w:val="32"/>
              </w:rPr>
            </w:pPr>
            <w:r w:rsidRPr="00276754">
              <w:rPr>
                <w:rFonts w:ascii="TH Niramit AS" w:eastAsia="Calibri" w:hAnsi="TH Niramit AS" w:cs="TH Niramit AS"/>
                <w:sz w:val="32"/>
                <w:szCs w:val="32"/>
              </w:rPr>
              <w:sym w:font="Wingdings 2" w:char="F050"/>
            </w:r>
          </w:p>
        </w:tc>
        <w:tc>
          <w:tcPr>
            <w:tcW w:w="567" w:type="dxa"/>
            <w:shd w:val="clear" w:color="auto" w:fill="auto"/>
          </w:tcPr>
          <w:p w14:paraId="4F508904" w14:textId="1C5F6649" w:rsidR="00276754" w:rsidRPr="00276754" w:rsidRDefault="00276754" w:rsidP="00276754">
            <w:pPr>
              <w:tabs>
                <w:tab w:val="left" w:pos="426"/>
                <w:tab w:val="left" w:pos="851"/>
              </w:tabs>
              <w:jc w:val="center"/>
              <w:rPr>
                <w:rFonts w:ascii="TH Niramit AS" w:eastAsia="Calibri" w:hAnsi="TH Niramit AS" w:cs="TH Niramit AS"/>
                <w:sz w:val="32"/>
                <w:szCs w:val="32"/>
              </w:rPr>
            </w:pPr>
          </w:p>
        </w:tc>
        <w:tc>
          <w:tcPr>
            <w:tcW w:w="567" w:type="dxa"/>
            <w:shd w:val="clear" w:color="auto" w:fill="auto"/>
          </w:tcPr>
          <w:p w14:paraId="5FA54867" w14:textId="77777777" w:rsidR="00276754" w:rsidRPr="00276754" w:rsidRDefault="00276754" w:rsidP="00276754">
            <w:pPr>
              <w:tabs>
                <w:tab w:val="left" w:pos="426"/>
                <w:tab w:val="left" w:pos="851"/>
              </w:tabs>
              <w:contextualSpacing/>
              <w:jc w:val="center"/>
              <w:rPr>
                <w:rFonts w:ascii="TH Niramit AS" w:eastAsia="Calibri" w:hAnsi="TH Niramit AS" w:cs="TH Niramit AS"/>
                <w:sz w:val="32"/>
                <w:szCs w:val="32"/>
              </w:rPr>
            </w:pPr>
          </w:p>
        </w:tc>
        <w:tc>
          <w:tcPr>
            <w:tcW w:w="614" w:type="dxa"/>
            <w:shd w:val="clear" w:color="auto" w:fill="auto"/>
          </w:tcPr>
          <w:p w14:paraId="62D77693" w14:textId="77777777" w:rsidR="00276754" w:rsidRPr="00276754" w:rsidRDefault="00276754" w:rsidP="00276754">
            <w:pPr>
              <w:jc w:val="center"/>
              <w:rPr>
                <w:rFonts w:ascii="TH Niramit AS" w:eastAsia="Calibri" w:hAnsi="TH Niramit AS" w:cs="TH Niramit AS"/>
                <w:sz w:val="32"/>
                <w:szCs w:val="32"/>
              </w:rPr>
            </w:pPr>
          </w:p>
        </w:tc>
        <w:tc>
          <w:tcPr>
            <w:tcW w:w="482" w:type="dxa"/>
            <w:shd w:val="clear" w:color="auto" w:fill="auto"/>
          </w:tcPr>
          <w:p w14:paraId="7EECD976" w14:textId="77777777" w:rsidR="00276754" w:rsidRPr="00276754" w:rsidRDefault="00276754" w:rsidP="00276754">
            <w:pPr>
              <w:tabs>
                <w:tab w:val="left" w:pos="426"/>
                <w:tab w:val="left" w:pos="851"/>
              </w:tabs>
              <w:jc w:val="center"/>
              <w:rPr>
                <w:rFonts w:ascii="TH Niramit AS" w:eastAsia="Calibri" w:hAnsi="TH Niramit AS" w:cs="TH Niramit AS"/>
                <w:sz w:val="32"/>
                <w:szCs w:val="32"/>
              </w:rPr>
            </w:pPr>
          </w:p>
        </w:tc>
        <w:tc>
          <w:tcPr>
            <w:tcW w:w="567" w:type="dxa"/>
            <w:shd w:val="clear" w:color="auto" w:fill="auto"/>
          </w:tcPr>
          <w:p w14:paraId="5F5F91EE" w14:textId="77777777" w:rsidR="00276754" w:rsidRPr="00276754" w:rsidRDefault="00276754" w:rsidP="00276754">
            <w:pPr>
              <w:tabs>
                <w:tab w:val="left" w:pos="426"/>
                <w:tab w:val="left" w:pos="851"/>
              </w:tabs>
              <w:jc w:val="center"/>
              <w:rPr>
                <w:rFonts w:ascii="TH Niramit AS" w:eastAsia="Calibri" w:hAnsi="TH Niramit AS" w:cs="TH Niramit AS"/>
                <w:sz w:val="32"/>
                <w:szCs w:val="32"/>
              </w:rPr>
            </w:pPr>
          </w:p>
        </w:tc>
      </w:tr>
    </w:tbl>
    <w:p w14:paraId="27D4E8B7" w14:textId="77777777" w:rsidR="00856CE3" w:rsidRPr="00276754" w:rsidRDefault="00856CE3" w:rsidP="00276754">
      <w:pPr>
        <w:rPr>
          <w:rFonts w:ascii="TH Niramit AS" w:eastAsia="Calibri" w:hAnsi="TH Niramit AS" w:cs="TH Niramit AS"/>
          <w:b/>
          <w:bCs/>
          <w:sz w:val="32"/>
          <w:szCs w:val="32"/>
        </w:rPr>
      </w:pPr>
    </w:p>
    <w:p w14:paraId="6734D59C" w14:textId="77777777" w:rsidR="00276754" w:rsidRPr="00276754" w:rsidRDefault="00276754" w:rsidP="00276754">
      <w:pPr>
        <w:numPr>
          <w:ilvl w:val="1"/>
          <w:numId w:val="30"/>
        </w:numPr>
        <w:contextualSpacing/>
        <w:rPr>
          <w:rFonts w:ascii="TH Niramit AS" w:eastAsia="Calibri" w:hAnsi="TH Niramit AS" w:cs="TH Niramit AS"/>
          <w:b/>
          <w:bCs/>
          <w:sz w:val="32"/>
          <w:szCs w:val="32"/>
        </w:rPr>
      </w:pPr>
      <w:r w:rsidRPr="00276754">
        <w:rPr>
          <w:rFonts w:ascii="TH Niramit AS" w:eastAsia="Calibri" w:hAnsi="TH Niramit AS" w:cs="TH Niramit AS"/>
          <w:b/>
          <w:bCs/>
          <w:sz w:val="32"/>
          <w:szCs w:val="32"/>
        </w:rPr>
        <w:t>Teaching and learning activities enhance life</w:t>
      </w:r>
      <w:r w:rsidRPr="00276754">
        <w:rPr>
          <w:rFonts w:ascii="TH Niramit AS" w:eastAsia="Calibri" w:hAnsi="TH Niramit AS" w:cs="TH Niramit AS"/>
          <w:b/>
          <w:bCs/>
          <w:sz w:val="32"/>
          <w:szCs w:val="32"/>
          <w:cs/>
        </w:rPr>
        <w:t>-</w:t>
      </w:r>
      <w:r w:rsidRPr="00276754">
        <w:rPr>
          <w:rFonts w:ascii="TH Niramit AS" w:eastAsia="Calibri" w:hAnsi="TH Niramit AS" w:cs="TH Niramit AS"/>
          <w:b/>
          <w:bCs/>
          <w:sz w:val="32"/>
          <w:szCs w:val="32"/>
        </w:rPr>
        <w:t>long learning</w:t>
      </w:r>
    </w:p>
    <w:p w14:paraId="70F3C265" w14:textId="77777777" w:rsidR="00276754" w:rsidRPr="00276754" w:rsidRDefault="00276754" w:rsidP="00062516">
      <w:pPr>
        <w:jc w:val="thaiDistribute"/>
        <w:rPr>
          <w:rFonts w:ascii="TH Niramit AS" w:eastAsia="Calibri" w:hAnsi="TH Niramit AS" w:cs="TH Niramit AS"/>
          <w:sz w:val="32"/>
          <w:szCs w:val="32"/>
        </w:rPr>
      </w:pPr>
      <w:r w:rsidRPr="00276754">
        <w:rPr>
          <w:rFonts w:ascii="TH Niramit AS" w:eastAsia="Calibri" w:hAnsi="TH Niramit AS" w:cs="TH Niramit AS"/>
          <w:sz w:val="32"/>
          <w:szCs w:val="32"/>
        </w:rPr>
        <w:tab/>
        <w:t xml:space="preserve">     </w:t>
      </w:r>
      <w:r w:rsidRPr="00276754">
        <w:rPr>
          <w:rFonts w:ascii="TH Niramit AS" w:eastAsia="Calibri" w:hAnsi="TH Niramit AS" w:cs="TH Niramit AS"/>
          <w:sz w:val="32"/>
          <w:szCs w:val="32"/>
          <w:cs/>
        </w:rPr>
        <w:t xml:space="preserve">หลักสูตรบริหารธุรกิจบัณฑิต สาขาวิชาการจัดการสำหรับผู้ประกอบการ ได้มีการกำหนดการเรียนรู้ตลอดชีวิตของหลักสูตร คือ บัณฑิตที่มีความเป็นเลิศ เก่งงาน เก่งคน เก่งคิด เก่งวิชาการ เป็นผู้มีความคิดริเริ่มสร้างสรรค์ใฝ่เรียนรู้ ทั้งภาคทฤษฏี และภาคปฏิบัติในสาขาวิชาชีพ เป็นผู้ที่สามารถนำเอาความรู้ในศาสตร์ต่างๆมาผสมผสานได้อย่างมีเหตุผล จนเกิดผลสัมฤทธิ์ทางนวัตกรรม ทันต่อการเปลี่ยนแปลงทางเศรษฐกิจ สังคม และสิ่งแวดล้อม เป็นผู้มีทัศนคติที่ดีต่อตนเอง ผู้อื่น เป็นผู้มีความเป็นผู้นำทางวิชาการ ทั้งในประเทศและต่างประเทศ จนเป็นที่ยอมรับจากภายนอก มุ่งเน้นพัฒนาและผลิตบัณฑิตให้สามารถประยุกต์ใช้ความรู้ ทักษะ ความสามารถด้านเทคโนโลยีดิจิทัลให้เป็นเครื่องมือสร้างสรรค์ด้านการตลาดสำหรับธุรกิจท้องถิ่นที่เป็นมิตรกับสิ่งแวดล้อมและมีจรรยาบรรณต่อวิชาชีพมีความสอดคล้องกับทักษะการเรียนรู้ตลอดชีวิต คือ บัณฑิตจะสามารถคิดวิเคราะห์ ริเริ่มและแก้ปัญหาในงานที่รับผิดชอบได้ ซึ่งมีโครงสร้างหลักสูตร รวม </w:t>
      </w:r>
      <w:r w:rsidRPr="00276754">
        <w:rPr>
          <w:rFonts w:ascii="TH Niramit AS" w:eastAsia="Calibri" w:hAnsi="TH Niramit AS" w:cs="TH Niramit AS"/>
          <w:sz w:val="32"/>
          <w:szCs w:val="32"/>
        </w:rPr>
        <w:t xml:space="preserve">126 </w:t>
      </w:r>
      <w:r w:rsidRPr="00276754">
        <w:rPr>
          <w:rFonts w:ascii="TH Niramit AS" w:eastAsia="Calibri" w:hAnsi="TH Niramit AS" w:cs="TH Niramit AS"/>
          <w:sz w:val="32"/>
          <w:szCs w:val="32"/>
          <w:cs/>
        </w:rPr>
        <w:t>หน่วยกิต</w:t>
      </w:r>
    </w:p>
    <w:p w14:paraId="52759F24" w14:textId="77777777" w:rsidR="00276754" w:rsidRPr="00276754" w:rsidRDefault="00276754" w:rsidP="00062516">
      <w:pPr>
        <w:jc w:val="thaiDistribute"/>
        <w:rPr>
          <w:rFonts w:ascii="TH Niramit AS" w:eastAsia="Calibri" w:hAnsi="TH Niramit AS" w:cs="TH Niramit AS"/>
          <w:sz w:val="32"/>
          <w:szCs w:val="32"/>
        </w:rPr>
      </w:pPr>
      <w:r w:rsidRPr="00276754">
        <w:rPr>
          <w:rFonts w:ascii="TH Niramit AS" w:eastAsia="Calibri" w:hAnsi="TH Niramit AS" w:cs="TH Niramit AS"/>
          <w:sz w:val="32"/>
          <w:szCs w:val="32"/>
        </w:rPr>
        <w:tab/>
      </w:r>
      <w:r w:rsidRPr="00276754">
        <w:rPr>
          <w:rFonts w:ascii="TH Niramit AS" w:eastAsia="Calibri" w:hAnsi="TH Niramit AS" w:cs="TH Niramit AS"/>
          <w:sz w:val="32"/>
          <w:szCs w:val="32"/>
          <w:cs/>
        </w:rPr>
        <w:t xml:space="preserve">ในปีการศึกษา  </w:t>
      </w:r>
      <w:r w:rsidRPr="00276754">
        <w:rPr>
          <w:rFonts w:ascii="TH Niramit AS" w:eastAsia="Calibri" w:hAnsi="TH Niramit AS" w:cs="TH Niramit AS"/>
          <w:sz w:val="32"/>
          <w:szCs w:val="32"/>
        </w:rPr>
        <w:t>2563</w:t>
      </w:r>
      <w:r w:rsidRPr="00276754">
        <w:rPr>
          <w:rFonts w:ascii="TH Niramit AS" w:eastAsia="Calibri" w:hAnsi="TH Niramit AS" w:cs="TH Niramit AS"/>
          <w:sz w:val="32"/>
          <w:szCs w:val="32"/>
          <w:cs/>
        </w:rPr>
        <w:t xml:space="preserve"> สาขาวิชาการจัดการสำหรับผู้ประกอบการยังได้มีการจัดกิจกรรมการเรียนการสอนที่ส่งเสริมการเรียนรู้ ตลอดชีวิต เพื่อให้นักศึกษาได้เกิดความตื่นตัว ความอยากเรียนรู้และรับความรู้ใหม่ๆ รู้จักประสานความรู้เก่าและใหม่เพื่อประยุกต์ใช้ในการแก้ไขปัญหา เรียนรู้จากประสบการณ์จริง มีกระบวนการศึกษาและแลกเปลี่ยนความรู้ร่วมกัน และจากสิ่งที่กำหนด หลักสูตรได้จัดกิจกรรมการเรียนการสอนที่ส่งเสริมการเรียนรู้ตลอดชีวิตที่สอดคล้องกับการวัดประเมินผลการเรียนรู้ของผู้เรียน ได้แก่ </w:t>
      </w:r>
    </w:p>
    <w:p w14:paraId="05670B10" w14:textId="77777777" w:rsidR="00276754" w:rsidRPr="00276754" w:rsidRDefault="00276754" w:rsidP="00276754">
      <w:pPr>
        <w:rPr>
          <w:rFonts w:ascii="TH Niramit AS" w:eastAsia="Calibri" w:hAnsi="TH Niramit AS" w:cs="TH Niramit AS"/>
          <w:sz w:val="32"/>
          <w:szCs w:val="32"/>
        </w:rPr>
      </w:pPr>
      <w:r w:rsidRPr="00276754">
        <w:rPr>
          <w:rFonts w:ascii="TH Niramit AS" w:eastAsia="Calibri" w:hAnsi="TH Niramit AS" w:cs="TH Niramit AS"/>
          <w:sz w:val="32"/>
          <w:szCs w:val="32"/>
        </w:rPr>
        <w:t>1.</w:t>
      </w:r>
      <w:r w:rsidRPr="00276754">
        <w:rPr>
          <w:rFonts w:ascii="TH Niramit AS" w:eastAsia="Calibri" w:hAnsi="TH Niramit AS" w:cs="TH Niramit AS"/>
          <w:sz w:val="32"/>
          <w:szCs w:val="32"/>
          <w:cs/>
        </w:rPr>
        <w:t>จัดให้มีการเรียนการสอนโดยเน้นผู้เรียนเป็นสำคัญ</w:t>
      </w:r>
    </w:p>
    <w:p w14:paraId="5D201644" w14:textId="77777777" w:rsidR="00276754" w:rsidRPr="00276754" w:rsidRDefault="005130E4" w:rsidP="00276754">
      <w:pPr>
        <w:rPr>
          <w:rFonts w:ascii="TH Niramit AS" w:eastAsia="Calibri" w:hAnsi="TH Niramit AS" w:cs="TH Niramit AS"/>
          <w:sz w:val="32"/>
          <w:szCs w:val="32"/>
        </w:rPr>
      </w:pPr>
      <w:hyperlink r:id="rId53" w:history="1">
        <w:r w:rsidR="00276754" w:rsidRPr="00276754">
          <w:rPr>
            <w:rFonts w:ascii="TH Niramit AS" w:eastAsia="Calibri" w:hAnsi="TH Niramit AS" w:cs="TH Niramit AS"/>
            <w:color w:val="0563C1" w:themeColor="hyperlink"/>
            <w:sz w:val="32"/>
            <w:szCs w:val="32"/>
            <w:u w:val="single"/>
          </w:rPr>
          <w:t xml:space="preserve">1. </w:t>
        </w:r>
        <w:r w:rsidR="00276754" w:rsidRPr="00276754">
          <w:rPr>
            <w:rFonts w:ascii="TH Niramit AS" w:eastAsia="Calibri" w:hAnsi="TH Niramit AS" w:cs="TH Niramit AS"/>
            <w:color w:val="0563C1" w:themeColor="hyperlink"/>
            <w:sz w:val="32"/>
            <w:szCs w:val="32"/>
            <w:u w:val="single"/>
            <w:cs/>
          </w:rPr>
          <w:t xml:space="preserve">โครงการพัฒนาทักษะ </w:t>
        </w:r>
        <w:r w:rsidR="00276754" w:rsidRPr="00276754">
          <w:rPr>
            <w:rFonts w:ascii="TH Niramit AS" w:eastAsia="Calibri" w:hAnsi="TH Niramit AS" w:cs="TH Niramit AS"/>
            <w:color w:val="0563C1" w:themeColor="hyperlink"/>
            <w:sz w:val="32"/>
            <w:szCs w:val="32"/>
            <w:u w:val="single"/>
          </w:rPr>
          <w:t xml:space="preserve">7 Skills </w:t>
        </w:r>
        <w:r w:rsidR="00276754" w:rsidRPr="00276754">
          <w:rPr>
            <w:rFonts w:ascii="TH Niramit AS" w:eastAsia="Calibri" w:hAnsi="TH Niramit AS" w:cs="TH Niramit AS"/>
            <w:color w:val="0563C1" w:themeColor="hyperlink"/>
            <w:sz w:val="32"/>
            <w:szCs w:val="32"/>
            <w:u w:val="single"/>
            <w:cs/>
          </w:rPr>
          <w:t>ของนักศึกษาสาขาวิชาการจัดการสำหรับผู้ประกอบการโดยใช้กิจกรรมเพื่อสังคม (ย.</w:t>
        </w:r>
        <w:r w:rsidR="00276754" w:rsidRPr="00276754">
          <w:rPr>
            <w:rFonts w:ascii="TH Niramit AS" w:eastAsia="Calibri" w:hAnsi="TH Niramit AS" w:cs="TH Niramit AS"/>
            <w:color w:val="0563C1" w:themeColor="hyperlink"/>
            <w:sz w:val="32"/>
            <w:szCs w:val="32"/>
            <w:u w:val="single"/>
          </w:rPr>
          <w:t>002)</w:t>
        </w:r>
      </w:hyperlink>
    </w:p>
    <w:p w14:paraId="3303040C" w14:textId="52581A30" w:rsidR="00276754" w:rsidRPr="00276754" w:rsidRDefault="00276754" w:rsidP="00062516">
      <w:pPr>
        <w:jc w:val="thaiDistribute"/>
        <w:rPr>
          <w:rFonts w:ascii="TH Niramit AS" w:eastAsia="Calibri" w:hAnsi="TH Niramit AS" w:cs="TH Niramit AS"/>
          <w:sz w:val="32"/>
          <w:szCs w:val="32"/>
        </w:rPr>
      </w:pPr>
      <w:r w:rsidRPr="00276754">
        <w:rPr>
          <w:rFonts w:ascii="TH Niramit AS" w:eastAsia="Calibri" w:hAnsi="TH Niramit AS" w:cs="TH Niramit AS"/>
          <w:sz w:val="32"/>
          <w:szCs w:val="32"/>
          <w:cs/>
        </w:rPr>
        <w:t xml:space="preserve">         </w:t>
      </w:r>
      <w:r w:rsidR="006F2452">
        <w:rPr>
          <w:rFonts w:ascii="TH Niramit AS" w:eastAsia="Calibri" w:hAnsi="TH Niramit AS" w:cs="TH Niramit AS" w:hint="cs"/>
          <w:sz w:val="32"/>
          <w:szCs w:val="32"/>
          <w:cs/>
        </w:rPr>
        <w:t xml:space="preserve"> </w:t>
      </w:r>
      <w:r w:rsidRPr="00276754">
        <w:rPr>
          <w:rFonts w:ascii="TH Niramit AS" w:eastAsia="Calibri" w:hAnsi="TH Niramit AS" w:cs="TH Niramit AS"/>
          <w:sz w:val="32"/>
          <w:szCs w:val="32"/>
          <w:cs/>
        </w:rPr>
        <w:t xml:space="preserve">   การออกไปเรียนรู้นอกห้องเรียนโดยทำกิจกรรมร่วมกับชุมชนจะเป็นการสั่งสมประสบการณ์ใหม่ให้แก่ผู้เรียน โดยมีการเรียนรู้แบบลงมือปฏิบัติจริง มีการบูณราการความรู้สำหรับศตวรรษที่ </w:t>
      </w:r>
      <w:r w:rsidRPr="00276754">
        <w:rPr>
          <w:rFonts w:ascii="TH Niramit AS" w:eastAsia="Calibri" w:hAnsi="TH Niramit AS" w:cs="TH Niramit AS"/>
          <w:sz w:val="32"/>
          <w:szCs w:val="32"/>
        </w:rPr>
        <w:t>21</w:t>
      </w:r>
      <w:r w:rsidRPr="00276754">
        <w:rPr>
          <w:rFonts w:ascii="TH Niramit AS" w:eastAsia="Calibri" w:hAnsi="TH Niramit AS" w:cs="TH Niramit AS"/>
          <w:sz w:val="32"/>
          <w:szCs w:val="32"/>
          <w:cs/>
        </w:rPr>
        <w:t xml:space="preserve"> </w:t>
      </w:r>
      <w:r w:rsidRPr="00276754">
        <w:rPr>
          <w:rFonts w:ascii="TH Niramit AS" w:eastAsia="Calibri" w:hAnsi="TH Niramit AS" w:cs="TH Niramit AS"/>
          <w:sz w:val="32"/>
          <w:szCs w:val="32"/>
          <w:cs/>
        </w:rPr>
        <w:lastRenderedPageBreak/>
        <w:t xml:space="preserve">และทักษะเพื่อการดำรงชีวิต ดังนั้น เพื่อให้ผู้เรียนเกิดกระบวนการเรียนรู้และเกิดแรงบัลดาลใจ มีเป้าหมาย และสามารถนักษะที่ได้รับไปพัฒนาแกนนำสู่สังคมแห่งการแบ่งปัน มีความคิดสร้างสรรค์เพื่อช่วยในการพัฒนาองค์กร หน่วยงาน และสังคมได้สาขาวิชาการจัดการสำหรับผู้ประกอบการได้จัดโครงการ </w:t>
      </w:r>
      <w:r w:rsidRPr="00276754">
        <w:rPr>
          <w:rFonts w:ascii="TH Niramit AS" w:eastAsia="Calibri" w:hAnsi="TH Niramit AS" w:cs="TH Niramit AS"/>
          <w:sz w:val="32"/>
          <w:szCs w:val="32"/>
        </w:rPr>
        <w:t>“</w:t>
      </w:r>
      <w:r w:rsidRPr="00276754">
        <w:rPr>
          <w:rFonts w:ascii="TH Niramit AS" w:eastAsia="Calibri" w:hAnsi="TH Niramit AS" w:cs="TH Niramit AS"/>
          <w:sz w:val="32"/>
          <w:szCs w:val="32"/>
          <w:cs/>
        </w:rPr>
        <w:t xml:space="preserve">การพัฒนาทักษะ </w:t>
      </w:r>
      <w:r w:rsidRPr="00276754">
        <w:rPr>
          <w:rFonts w:ascii="TH Niramit AS" w:eastAsia="Calibri" w:hAnsi="TH Niramit AS" w:cs="TH Niramit AS"/>
          <w:sz w:val="32"/>
          <w:szCs w:val="32"/>
        </w:rPr>
        <w:t xml:space="preserve">7 Skills </w:t>
      </w:r>
      <w:r w:rsidRPr="00276754">
        <w:rPr>
          <w:rFonts w:ascii="TH Niramit AS" w:eastAsia="Calibri" w:hAnsi="TH Niramit AS" w:cs="TH Niramit AS"/>
          <w:sz w:val="32"/>
          <w:szCs w:val="32"/>
          <w:cs/>
        </w:rPr>
        <w:t>ของนักศึกษาสาขาวิชาการจัดการสำหรับผู้ประกอบการโดยใช้กิจกรรมเพื่อสังคมขึ้น โดยมีการบูรณาการโครงการกับรายวิชาคือ กก</w:t>
      </w:r>
      <w:r w:rsidRPr="00276754">
        <w:rPr>
          <w:rFonts w:ascii="TH Niramit AS" w:eastAsia="Calibri" w:hAnsi="TH Niramit AS" w:cs="TH Niramit AS"/>
          <w:sz w:val="32"/>
          <w:szCs w:val="32"/>
        </w:rPr>
        <w:t xml:space="preserve">221 </w:t>
      </w:r>
      <w:r w:rsidRPr="00276754">
        <w:rPr>
          <w:rFonts w:ascii="TH Niramit AS" w:eastAsia="Calibri" w:hAnsi="TH Niramit AS" w:cs="TH Niramit AS"/>
          <w:sz w:val="32"/>
          <w:szCs w:val="32"/>
          <w:cs/>
        </w:rPr>
        <w:t>จริยธรรมทางธุรกิจ (ผศ.ดร.ศุทธิกานต์ คงคล้าย) กจ</w:t>
      </w:r>
      <w:r w:rsidRPr="00276754">
        <w:rPr>
          <w:rFonts w:ascii="TH Niramit AS" w:eastAsia="Calibri" w:hAnsi="TH Niramit AS" w:cs="TH Niramit AS"/>
          <w:sz w:val="32"/>
          <w:szCs w:val="32"/>
        </w:rPr>
        <w:t xml:space="preserve">303 </w:t>
      </w:r>
      <w:r w:rsidRPr="00276754">
        <w:rPr>
          <w:rFonts w:ascii="TH Niramit AS" w:eastAsia="Calibri" w:hAnsi="TH Niramit AS" w:cs="TH Niramit AS"/>
          <w:sz w:val="32"/>
          <w:szCs w:val="32"/>
          <w:cs/>
        </w:rPr>
        <w:t>การจัดการโครงการ (ผศ.ดร.ศุทธิกานต์ คงคล้าย) กก</w:t>
      </w:r>
      <w:r w:rsidRPr="00276754">
        <w:rPr>
          <w:rFonts w:ascii="TH Niramit AS" w:eastAsia="Calibri" w:hAnsi="TH Niramit AS" w:cs="TH Niramit AS"/>
          <w:sz w:val="32"/>
          <w:szCs w:val="32"/>
        </w:rPr>
        <w:t xml:space="preserve">233 </w:t>
      </w:r>
      <w:r w:rsidRPr="00276754">
        <w:rPr>
          <w:rFonts w:ascii="TH Niramit AS" w:eastAsia="Calibri" w:hAnsi="TH Niramit AS" w:cs="TH Niramit AS"/>
          <w:sz w:val="32"/>
          <w:szCs w:val="32"/>
          <w:cs/>
        </w:rPr>
        <w:t>การบริหารหารตลาดอย่างสร้างสรรค์สำหรับผู้ประกอบการใหม่ (อ.ดร.ฉันวรรณ เอ้งฉ้วน) และ กก</w:t>
      </w:r>
      <w:r w:rsidRPr="00276754">
        <w:rPr>
          <w:rFonts w:ascii="TH Niramit AS" w:eastAsia="Calibri" w:hAnsi="TH Niramit AS" w:cs="TH Niramit AS"/>
          <w:sz w:val="32"/>
          <w:szCs w:val="32"/>
        </w:rPr>
        <w:t xml:space="preserve">101 </w:t>
      </w:r>
      <w:r w:rsidRPr="00276754">
        <w:rPr>
          <w:rFonts w:ascii="TH Niramit AS" w:eastAsia="Calibri" w:hAnsi="TH Niramit AS" w:cs="TH Niramit AS"/>
          <w:sz w:val="32"/>
          <w:szCs w:val="32"/>
          <w:cs/>
        </w:rPr>
        <w:t>ธุรกิจและการเป็นผู้ประกอบการ (อ.ฉัตรนลิน  แก้วสม)</w:t>
      </w:r>
    </w:p>
    <w:p w14:paraId="15BF15EE" w14:textId="77777777" w:rsidR="00276754" w:rsidRPr="00276754" w:rsidRDefault="005130E4" w:rsidP="00276754">
      <w:pPr>
        <w:rPr>
          <w:rFonts w:ascii="TH Niramit AS" w:eastAsia="Calibri" w:hAnsi="TH Niramit AS" w:cs="TH Niramit AS"/>
          <w:sz w:val="32"/>
          <w:szCs w:val="32"/>
        </w:rPr>
      </w:pPr>
      <w:hyperlink r:id="rId54" w:history="1">
        <w:r w:rsidR="00276754" w:rsidRPr="00276754">
          <w:rPr>
            <w:rFonts w:ascii="TH Niramit AS" w:eastAsia="Calibri" w:hAnsi="TH Niramit AS" w:cs="TH Niramit AS"/>
            <w:color w:val="0563C1" w:themeColor="hyperlink"/>
            <w:sz w:val="32"/>
            <w:szCs w:val="32"/>
            <w:u w:val="single"/>
          </w:rPr>
          <w:t>2.</w:t>
        </w:r>
        <w:r w:rsidR="00276754" w:rsidRPr="00276754">
          <w:rPr>
            <w:rFonts w:ascii="TH Niramit AS" w:eastAsia="Calibri" w:hAnsi="TH Niramit AS" w:cs="TH Niramit AS"/>
            <w:color w:val="0563C1" w:themeColor="hyperlink"/>
            <w:sz w:val="32"/>
            <w:szCs w:val="32"/>
            <w:u w:val="single"/>
            <w:cs/>
          </w:rPr>
          <w:t xml:space="preserve"> โครงการส่งเสริมการเป็นมหาวิทยาลัยแห่งผู้ประกอบการด้านการพัฒนาทักษะษะและสร้างผู้ประกอบการรุ่นใหม่ให้กับนักศึกษามหาวิทยาลัยแม่โจ้</w:t>
        </w:r>
        <w:r w:rsidR="00276754" w:rsidRPr="00276754">
          <w:rPr>
            <w:rFonts w:ascii="TH Niramit AS" w:eastAsia="Calibri" w:hAnsi="TH Niramit AS" w:cs="TH Niramit AS"/>
            <w:color w:val="0563C1" w:themeColor="hyperlink"/>
            <w:sz w:val="32"/>
            <w:szCs w:val="32"/>
            <w:u w:val="single"/>
          </w:rPr>
          <w:t>-</w:t>
        </w:r>
        <w:r w:rsidR="00276754" w:rsidRPr="00276754">
          <w:rPr>
            <w:rFonts w:ascii="TH Niramit AS" w:eastAsia="Calibri" w:hAnsi="TH Niramit AS" w:cs="TH Niramit AS"/>
            <w:color w:val="0563C1" w:themeColor="hyperlink"/>
            <w:sz w:val="32"/>
            <w:szCs w:val="32"/>
            <w:u w:val="single"/>
            <w:cs/>
          </w:rPr>
          <w:t>ชุมพร (ย.</w:t>
        </w:r>
        <w:r w:rsidR="00276754" w:rsidRPr="00276754">
          <w:rPr>
            <w:rFonts w:ascii="TH Niramit AS" w:eastAsia="Calibri" w:hAnsi="TH Niramit AS" w:cs="TH Niramit AS"/>
            <w:color w:val="0563C1" w:themeColor="hyperlink"/>
            <w:sz w:val="32"/>
            <w:szCs w:val="32"/>
            <w:u w:val="single"/>
          </w:rPr>
          <w:t>002)</w:t>
        </w:r>
      </w:hyperlink>
    </w:p>
    <w:p w14:paraId="5EB90F92" w14:textId="6536A848" w:rsidR="00276754" w:rsidRPr="00276754" w:rsidRDefault="00062516" w:rsidP="00062516">
      <w:pPr>
        <w:jc w:val="thaiDistribute"/>
        <w:rPr>
          <w:rFonts w:ascii="TH Niramit AS" w:eastAsia="Calibri" w:hAnsi="TH Niramit AS" w:cs="TH Niramit AS"/>
          <w:sz w:val="32"/>
          <w:szCs w:val="32"/>
          <w:cs/>
        </w:rPr>
      </w:pPr>
      <w:r w:rsidRPr="00580F30">
        <w:rPr>
          <w:rFonts w:ascii="TH Niramit AS" w:eastAsia="Calibri" w:hAnsi="TH Niramit AS" w:cs="TH Niramit AS"/>
          <w:sz w:val="32"/>
          <w:szCs w:val="32"/>
          <w:cs/>
        </w:rPr>
        <w:tab/>
      </w:r>
      <w:r w:rsidR="00276754" w:rsidRPr="00276754">
        <w:rPr>
          <w:rFonts w:ascii="TH Niramit AS" w:eastAsia="Calibri" w:hAnsi="TH Niramit AS" w:cs="TH Niramit AS"/>
          <w:sz w:val="32"/>
          <w:szCs w:val="32"/>
          <w:cs/>
        </w:rPr>
        <w:t>โครงการส่งเริมการเป็นมหาวิทยาลัยแห่งผู้ประกอบการด้วยการพัฒนาทักษะและสร้างผู้ประกอบการรุ่นใหม่ให้กับนักศึกษามหาวิทยาลัยแม่โจ้</w:t>
      </w:r>
      <w:r w:rsidR="00276754" w:rsidRPr="00276754">
        <w:rPr>
          <w:rFonts w:ascii="TH Niramit AS" w:eastAsia="Calibri" w:hAnsi="TH Niramit AS" w:cs="TH Niramit AS"/>
          <w:sz w:val="32"/>
          <w:szCs w:val="32"/>
        </w:rPr>
        <w:t>-</w:t>
      </w:r>
      <w:r w:rsidR="00276754" w:rsidRPr="00276754">
        <w:rPr>
          <w:rFonts w:ascii="TH Niramit AS" w:eastAsia="Calibri" w:hAnsi="TH Niramit AS" w:cs="TH Niramit AS"/>
          <w:sz w:val="32"/>
          <w:szCs w:val="32"/>
          <w:cs/>
        </w:rPr>
        <w:t>ชุมพร ขึ้นมาเพื่อสร้างวัฒนธรรมหรือสังคมผู้ประกอบการให้เกิดขึ้นภายในมหาวิทยาลัยแม่โจ้</w:t>
      </w:r>
      <w:r w:rsidR="00276754" w:rsidRPr="00276754">
        <w:rPr>
          <w:rFonts w:ascii="TH Niramit AS" w:eastAsia="Calibri" w:hAnsi="TH Niramit AS" w:cs="TH Niramit AS"/>
          <w:sz w:val="32"/>
          <w:szCs w:val="32"/>
        </w:rPr>
        <w:t>-</w:t>
      </w:r>
      <w:r w:rsidR="00276754" w:rsidRPr="00276754">
        <w:rPr>
          <w:rFonts w:ascii="TH Niramit AS" w:eastAsia="Calibri" w:hAnsi="TH Niramit AS" w:cs="TH Niramit AS"/>
          <w:sz w:val="32"/>
          <w:szCs w:val="32"/>
          <w:cs/>
        </w:rPr>
        <w:t>ชุมพร โดยมุ่งเน้นการสร้างภาวการณ์เป็นผู้ประกอบการให้เกิดขึ้นกับนักศึกษาซึ่งประกอบด้วยหลากหลายสาขาวิชาได้แก่ สาขาวิชาการท่องเที่ยวเชิงบูรณาการ สาขาวิชาการจัดการสำหรับผู้ประกอบการ สาขาวิชาการประมง (เพาะเลี้ยงสัตว์น้ำชายฝั่ง) สาขาวิชาเทคโนโลยีการผลิตพืช และสาขาวิชาการเมืองการปกครองท้องถิ่น เพื่อให้นักศึกษาเหล่านี้เกิดความตระหนักและซึมซับกระบวนการทางความคิด (</w:t>
      </w:r>
      <w:r w:rsidR="00276754" w:rsidRPr="00276754">
        <w:rPr>
          <w:rFonts w:ascii="TH Niramit AS" w:eastAsia="Calibri" w:hAnsi="TH Niramit AS" w:cs="TH Niramit AS"/>
          <w:sz w:val="32"/>
          <w:szCs w:val="32"/>
        </w:rPr>
        <w:t xml:space="preserve">mindset) </w:t>
      </w:r>
      <w:r w:rsidR="00276754" w:rsidRPr="00276754">
        <w:rPr>
          <w:rFonts w:ascii="TH Niramit AS" w:eastAsia="Calibri" w:hAnsi="TH Niramit AS" w:cs="TH Niramit AS"/>
          <w:sz w:val="32"/>
          <w:szCs w:val="32"/>
          <w:cs/>
        </w:rPr>
        <w:t>ของการเป็นผู้ประกอบการตั้งแต่เริ่มต้นจนเป็นบุคคลที่สามารถจัดตั้งธุริจใหม่และสร้างความมั่งคั่งให้ตนเองและสังคมได้ในอนาคต</w:t>
      </w:r>
      <w:r w:rsidR="00276754" w:rsidRPr="00276754">
        <w:rPr>
          <w:rFonts w:ascii="TH Niramit AS" w:eastAsia="Calibri" w:hAnsi="TH Niramit AS" w:cs="TH Niramit AS"/>
          <w:sz w:val="32"/>
          <w:szCs w:val="32"/>
        </w:rPr>
        <w:t xml:space="preserve"> (</w:t>
      </w:r>
      <w:r w:rsidR="00276754" w:rsidRPr="00276754">
        <w:rPr>
          <w:rFonts w:ascii="TH Niramit AS" w:eastAsia="Calibri" w:hAnsi="TH Niramit AS" w:cs="TH Niramit AS"/>
          <w:sz w:val="32"/>
          <w:szCs w:val="32"/>
          <w:cs/>
        </w:rPr>
        <w:t>อ.ดร.ขนิษฐา พัฒนาสิงห์)</w:t>
      </w:r>
    </w:p>
    <w:p w14:paraId="7C973225" w14:textId="77777777" w:rsidR="00276754" w:rsidRPr="00276754" w:rsidRDefault="005130E4" w:rsidP="00276754">
      <w:pPr>
        <w:rPr>
          <w:rFonts w:ascii="TH Niramit AS" w:eastAsia="Calibri" w:hAnsi="TH Niramit AS" w:cs="TH Niramit AS"/>
          <w:sz w:val="32"/>
          <w:szCs w:val="32"/>
        </w:rPr>
      </w:pPr>
      <w:hyperlink r:id="rId55" w:history="1">
        <w:r w:rsidR="00276754" w:rsidRPr="00276754">
          <w:rPr>
            <w:rFonts w:ascii="TH Niramit AS" w:eastAsia="Calibri" w:hAnsi="TH Niramit AS" w:cs="TH Niramit AS"/>
            <w:color w:val="0563C1" w:themeColor="hyperlink"/>
            <w:sz w:val="32"/>
            <w:szCs w:val="32"/>
            <w:u w:val="single"/>
          </w:rPr>
          <w:t xml:space="preserve">3. </w:t>
        </w:r>
        <w:r w:rsidR="00276754" w:rsidRPr="00276754">
          <w:rPr>
            <w:rFonts w:ascii="TH Niramit AS" w:eastAsia="Calibri" w:hAnsi="TH Niramit AS" w:cs="TH Niramit AS"/>
            <w:color w:val="0563C1" w:themeColor="hyperlink"/>
            <w:sz w:val="32"/>
            <w:szCs w:val="32"/>
            <w:u w:val="single"/>
            <w:cs/>
          </w:rPr>
          <w:t>โครงการส่งเสริมการแปรรูปผลิตภัณฑ์พืชเศรษฐกิจเมืองใต้โดยใช้ทุนทางวัฒนธรรม ภูมิปัญญาท้องถิ่นตามแนวทางปรัชญาเศรษฐกิจพอเพียง</w:t>
        </w:r>
        <w:r w:rsidR="00276754" w:rsidRPr="00276754">
          <w:rPr>
            <w:rFonts w:ascii="TH Niramit AS" w:eastAsia="Calibri" w:hAnsi="TH Niramit AS" w:cs="TH Niramit AS"/>
            <w:color w:val="0563C1" w:themeColor="hyperlink"/>
            <w:sz w:val="32"/>
            <w:szCs w:val="32"/>
            <w:u w:val="single"/>
          </w:rPr>
          <w:t xml:space="preserve"> (</w:t>
        </w:r>
        <w:r w:rsidR="00276754" w:rsidRPr="00276754">
          <w:rPr>
            <w:rFonts w:ascii="TH Niramit AS" w:eastAsia="Calibri" w:hAnsi="TH Niramit AS" w:cs="TH Niramit AS"/>
            <w:color w:val="0563C1" w:themeColor="hyperlink"/>
            <w:sz w:val="32"/>
            <w:szCs w:val="32"/>
            <w:u w:val="single"/>
            <w:cs/>
          </w:rPr>
          <w:t>ย.</w:t>
        </w:r>
        <w:r w:rsidR="00276754" w:rsidRPr="00276754">
          <w:rPr>
            <w:rFonts w:ascii="TH Niramit AS" w:eastAsia="Calibri" w:hAnsi="TH Niramit AS" w:cs="TH Niramit AS"/>
            <w:color w:val="0563C1" w:themeColor="hyperlink"/>
            <w:sz w:val="32"/>
            <w:szCs w:val="32"/>
            <w:u w:val="single"/>
          </w:rPr>
          <w:t>002)</w:t>
        </w:r>
      </w:hyperlink>
    </w:p>
    <w:p w14:paraId="4F6BBB0A" w14:textId="3F70DBD8" w:rsidR="00276754" w:rsidRPr="00580F30" w:rsidRDefault="00D86C1B" w:rsidP="00D86C1B">
      <w:pPr>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ab/>
      </w:r>
      <w:r w:rsidR="00276754" w:rsidRPr="00276754">
        <w:rPr>
          <w:rFonts w:ascii="TH Niramit AS" w:eastAsia="Calibri" w:hAnsi="TH Niramit AS" w:cs="TH Niramit AS"/>
          <w:sz w:val="32"/>
          <w:szCs w:val="32"/>
          <w:cs/>
        </w:rPr>
        <w:t>โครงการส่งเสริมการแปรรูปผลิตภัณฑ์พืชเศรษฐกิจเมืองใต้โดยใช้ทุนทางวัฒนธรรม ภูมิปัญญาท้องถิ่นตามแนวทางปรัชญาเศรษฐกิจพอเพียง มีแนวทางการดำเนินการเพิ่มสายผลิตภัณฑ์ให้กับส้มจี๊ด โดยการแปรรูปเป็นผลิตภัณฑ์ไอศครีมส้มจี๊ด สามารถนำไปขายให้กับลูกค้ากลุ่มเดียวกันได้ และเป็นการเพิ่มมูลค่าให้กับสินค้าเกษตร เนื่องจากเป็นที่ทราบกันดีอยู่แล้วว่าเกษตรกรในพื้นที่ภาคใต้ส่วนใหญ่ทำการปลูกยางพาราและปาล์มน้ำมัน แต่ในปัจจุบันทั้งราคายางพาราและปาล์มน้ำมันมีราคาต่ำ การส่งเสริมให้เกษตรกรหันมาทำการเกษตรเชิงคู่โดยการปลูกพืชอื่นเป็นพืชเสริม และมีการแปรรูปผลผลิตในช่วงที่ผลผลิตมีปริมาณมาก ก็สามารถช่วยสร้างรายได้เพิ่มให้กับเกษตรกรได้ และสืบเนื่องจากพื้นที่</w:t>
      </w:r>
      <w:r w:rsidR="00276754" w:rsidRPr="00276754">
        <w:rPr>
          <w:rFonts w:ascii="TH Niramit AS" w:eastAsia="Calibri" w:hAnsi="TH Niramit AS" w:cs="TH Niramit AS"/>
          <w:sz w:val="32"/>
          <w:szCs w:val="32"/>
          <w:cs/>
        </w:rPr>
        <w:lastRenderedPageBreak/>
        <w:t>ทำการเกษตรในอำเภอละแมมีเกษตรกรที่ทำการปลูกส้มจี๊ดเป็นพื้นเศรษฐกิจอย่างหนึ่งในที่ผ่าน มาตรฐานเกษตรอินทรีย์</w:t>
      </w:r>
      <w:r w:rsidR="00276754" w:rsidRPr="00276754">
        <w:rPr>
          <w:rFonts w:ascii="TH Niramit AS" w:eastAsia="Calibri" w:hAnsi="TH Niramit AS" w:cs="TH Niramit AS"/>
          <w:sz w:val="32"/>
          <w:szCs w:val="32"/>
        </w:rPr>
        <w:t xml:space="preserve"> (</w:t>
      </w:r>
      <w:r w:rsidR="00276754" w:rsidRPr="00276754">
        <w:rPr>
          <w:rFonts w:ascii="TH Niramit AS" w:eastAsia="Calibri" w:hAnsi="TH Niramit AS" w:cs="TH Niramit AS"/>
          <w:sz w:val="32"/>
          <w:szCs w:val="32"/>
          <w:cs/>
        </w:rPr>
        <w:t>อ.ดร.ชรินทร ศรีวิฑูรย์)</w:t>
      </w:r>
    </w:p>
    <w:p w14:paraId="6B9736C8" w14:textId="77777777" w:rsidR="00C21DD0" w:rsidRPr="00580F30" w:rsidRDefault="005130E4" w:rsidP="00C21DD0">
      <w:pPr>
        <w:rPr>
          <w:rFonts w:ascii="TH Niramit AS" w:eastAsia="Calibri" w:hAnsi="TH Niramit AS" w:cs="TH Niramit AS"/>
          <w:color w:val="0563C1" w:themeColor="hyperlink"/>
          <w:sz w:val="32"/>
          <w:szCs w:val="32"/>
          <w:u w:val="single"/>
        </w:rPr>
      </w:pPr>
      <w:hyperlink r:id="rId56" w:history="1">
        <w:r w:rsidR="00276754" w:rsidRPr="00276754">
          <w:rPr>
            <w:rFonts w:ascii="TH Niramit AS" w:eastAsia="Calibri" w:hAnsi="TH Niramit AS" w:cs="TH Niramit AS"/>
            <w:color w:val="0563C1" w:themeColor="hyperlink"/>
            <w:sz w:val="32"/>
            <w:szCs w:val="32"/>
            <w:u w:val="single"/>
          </w:rPr>
          <w:t>4.</w:t>
        </w:r>
        <w:r w:rsidR="00276754" w:rsidRPr="00276754">
          <w:rPr>
            <w:rFonts w:ascii="TH Niramit AS" w:eastAsia="Calibri" w:hAnsi="TH Niramit AS" w:cs="TH Niramit AS"/>
            <w:color w:val="0563C1" w:themeColor="hyperlink"/>
            <w:sz w:val="32"/>
            <w:szCs w:val="32"/>
            <w:u w:val="single"/>
            <w:cs/>
          </w:rPr>
          <w:t>โครงการแผนธุรกิจเกษตรอินทรีย์สู่ชุมชนเพื่อสร้างทักษะวิชาชีพผู้ประกอบการ</w:t>
        </w:r>
        <w:r w:rsidR="00276754" w:rsidRPr="00276754">
          <w:rPr>
            <w:rFonts w:ascii="TH Niramit AS" w:eastAsia="Calibri" w:hAnsi="TH Niramit AS" w:cs="TH Niramit AS"/>
            <w:color w:val="0563C1" w:themeColor="hyperlink"/>
            <w:sz w:val="32"/>
            <w:szCs w:val="32"/>
            <w:u w:val="single"/>
          </w:rPr>
          <w:t xml:space="preserve"> (</w:t>
        </w:r>
        <w:r w:rsidR="00276754" w:rsidRPr="00276754">
          <w:rPr>
            <w:rFonts w:ascii="TH Niramit AS" w:eastAsia="Calibri" w:hAnsi="TH Niramit AS" w:cs="TH Niramit AS"/>
            <w:color w:val="0563C1" w:themeColor="hyperlink"/>
            <w:sz w:val="32"/>
            <w:szCs w:val="32"/>
            <w:u w:val="single"/>
            <w:cs/>
          </w:rPr>
          <w:t>ย.</w:t>
        </w:r>
        <w:r w:rsidR="00276754" w:rsidRPr="00276754">
          <w:rPr>
            <w:rFonts w:ascii="TH Niramit AS" w:eastAsia="Calibri" w:hAnsi="TH Niramit AS" w:cs="TH Niramit AS"/>
            <w:color w:val="0563C1" w:themeColor="hyperlink"/>
            <w:sz w:val="32"/>
            <w:szCs w:val="32"/>
            <w:u w:val="single"/>
          </w:rPr>
          <w:t>002)</w:t>
        </w:r>
      </w:hyperlink>
    </w:p>
    <w:p w14:paraId="3BB2CA1A" w14:textId="231D8B2C" w:rsidR="00C21DD0" w:rsidRPr="00580F30" w:rsidRDefault="00C21DD0" w:rsidP="00C21DD0">
      <w:pPr>
        <w:rPr>
          <w:rFonts w:ascii="TH Niramit AS" w:eastAsia="Calibri" w:hAnsi="TH Niramit AS" w:cs="TH Niramit AS"/>
          <w:color w:val="0563C1" w:themeColor="hyperlink"/>
          <w:sz w:val="32"/>
          <w:szCs w:val="32"/>
          <w:u w:val="single"/>
        </w:rPr>
      </w:pPr>
      <w:r w:rsidRPr="00580F30">
        <w:rPr>
          <w:rFonts w:ascii="TH Niramit AS" w:eastAsia="Calibri" w:hAnsi="TH Niramit AS" w:cs="TH Niramit AS"/>
          <w:color w:val="0563C1" w:themeColor="hyperlink"/>
          <w:sz w:val="32"/>
          <w:szCs w:val="32"/>
          <w:cs/>
        </w:rPr>
        <w:tab/>
      </w:r>
      <w:r w:rsidR="00276754" w:rsidRPr="00580F30">
        <w:rPr>
          <w:rFonts w:ascii="TH Niramit AS" w:eastAsia="Calibri" w:hAnsi="TH Niramit AS" w:cs="TH Niramit AS"/>
          <w:sz w:val="32"/>
          <w:szCs w:val="32"/>
          <w:cs/>
        </w:rPr>
        <w:t xml:space="preserve">นักศึกษาระดับปริญญาตรี สาขาวิชากรจัดการสำหรับผู้ประกอบการ ชั้นปีที่ </w:t>
      </w:r>
      <w:r w:rsidR="00276754" w:rsidRPr="00580F30">
        <w:rPr>
          <w:rFonts w:ascii="TH Niramit AS" w:eastAsia="Calibri" w:hAnsi="TH Niramit AS" w:cs="TH Niramit AS"/>
          <w:sz w:val="32"/>
          <w:szCs w:val="32"/>
        </w:rPr>
        <w:t xml:space="preserve">3 </w:t>
      </w:r>
    </w:p>
    <w:p w14:paraId="796CA46B" w14:textId="6D24E6AF" w:rsidR="00276754" w:rsidRPr="00580F30" w:rsidRDefault="00276754" w:rsidP="00C21DD0">
      <w:pPr>
        <w:pStyle w:val="a5"/>
        <w:ind w:left="0"/>
        <w:rPr>
          <w:rFonts w:ascii="TH Niramit AS" w:eastAsia="Calibri" w:hAnsi="TH Niramit AS" w:cs="TH Niramit AS"/>
          <w:color w:val="5B9BD5" w:themeColor="accent1"/>
          <w:sz w:val="32"/>
          <w:szCs w:val="32"/>
          <w:cs/>
        </w:rPr>
      </w:pPr>
      <w:r w:rsidRPr="00580F30">
        <w:rPr>
          <w:rFonts w:ascii="TH Niramit AS" w:eastAsia="Calibri" w:hAnsi="TH Niramit AS" w:cs="TH Niramit AS"/>
          <w:sz w:val="32"/>
          <w:szCs w:val="32"/>
          <w:cs/>
        </w:rPr>
        <w:t>ของมหาวิทยาลัยแม่โจ้-ชุมพร จะได้เขียนแผนธุรกิจ พร้อมลงพื้นที่ดำเนินโครงการจริงสอดคล้องกับรายวิชา กก</w:t>
      </w:r>
      <w:r w:rsidRPr="00580F30">
        <w:rPr>
          <w:rFonts w:ascii="TH Niramit AS" w:eastAsia="Calibri" w:hAnsi="TH Niramit AS" w:cs="TH Niramit AS"/>
          <w:sz w:val="32"/>
          <w:szCs w:val="32"/>
        </w:rPr>
        <w:t xml:space="preserve">333 </w:t>
      </w:r>
      <w:r w:rsidRPr="00580F30">
        <w:rPr>
          <w:rFonts w:ascii="TH Niramit AS" w:eastAsia="Calibri" w:hAnsi="TH Niramit AS" w:cs="TH Niramit AS"/>
          <w:sz w:val="32"/>
          <w:szCs w:val="32"/>
          <w:cs/>
        </w:rPr>
        <w:t>การวิเคราะห์และทำแผนธุรกิจสำหรับผู้ประกอบการ ร่วมกับชุมชนที่นักศึกษาเลือกลงพื้นที่ เพื่อที่จะค้นคว้าข้อมูลในพื้นที่จริงมาเขียนแผนธุรกิจ และถ่ายทอดความรู้สำหรับการเขียนแผนธุรกิจให้กับชุมชนได้ทราบถึงขั้นตอน กระบวนการเขียนแผนธุรกิจ เพื่อชุมชนจะได้มีความรู้และสามารถนำไปเขียนแผนธุรกิจเพื่อเสนอของบประมาณตามองค์กรหรือหน่วยงานทั้งภาครัฐและภาคเอกชนได้ต่อไปในอนาคต (อ.ดร.ชรินทร ศรีวิฑูรย์)</w:t>
      </w:r>
    </w:p>
    <w:p w14:paraId="57ECA876" w14:textId="77777777" w:rsidR="00276754" w:rsidRPr="00276754" w:rsidRDefault="005130E4" w:rsidP="00C21DD0">
      <w:pPr>
        <w:jc w:val="thaiDistribute"/>
        <w:rPr>
          <w:rFonts w:ascii="TH Niramit AS" w:eastAsia="Calibri" w:hAnsi="TH Niramit AS" w:cs="TH Niramit AS"/>
          <w:color w:val="5B9BD5" w:themeColor="accent1"/>
          <w:sz w:val="32"/>
          <w:szCs w:val="32"/>
        </w:rPr>
      </w:pPr>
      <w:hyperlink r:id="rId57" w:history="1">
        <w:r w:rsidR="00276754" w:rsidRPr="00276754">
          <w:rPr>
            <w:rFonts w:ascii="TH Niramit AS" w:eastAsia="Calibri" w:hAnsi="TH Niramit AS" w:cs="TH Niramit AS"/>
            <w:color w:val="0563C1" w:themeColor="hyperlink"/>
            <w:sz w:val="32"/>
            <w:szCs w:val="32"/>
            <w:u w:val="single"/>
          </w:rPr>
          <w:t>5.</w:t>
        </w:r>
        <w:r w:rsidR="00276754" w:rsidRPr="00276754">
          <w:rPr>
            <w:rFonts w:ascii="TH Niramit AS" w:eastAsia="Calibri" w:hAnsi="TH Niramit AS" w:cs="TH Niramit AS"/>
            <w:color w:val="0563C1" w:themeColor="hyperlink"/>
            <w:sz w:val="32"/>
            <w:szCs w:val="32"/>
            <w:u w:val="single"/>
            <w:cs/>
          </w:rPr>
          <w:t>จัดกิจกรรมหรือโครงการที่มีความเกี่ยวข้องกับการประกอบธุรกิจเพื่อให้นักศึกษารู้จักการบูรณาการความรู้ในศาสตร์ต่างๆเข้าด้วยกันได้อย่างมีเหตุผลจนเกิดผลสัมฤทธิ์ทางนวัติกรรม ทันต่อการเปลี่ยนแปลงทางเศรษฐกิจ สังคมและสิ่งแวดล้อม เช่น จัดกิจกรรมให้นักศึกษาฝึกการขายของเพื่อมีธุรกิจเป็นของตนเอง</w:t>
        </w:r>
      </w:hyperlink>
    </w:p>
    <w:p w14:paraId="2D079FFE" w14:textId="71415AA0" w:rsidR="00276754" w:rsidRPr="00276754" w:rsidRDefault="00C21DD0" w:rsidP="00C21DD0">
      <w:pPr>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ab/>
      </w:r>
      <w:r w:rsidR="00276754" w:rsidRPr="00276754">
        <w:rPr>
          <w:rFonts w:ascii="TH Niramit AS" w:eastAsia="Calibri" w:hAnsi="TH Niramit AS" w:cs="TH Niramit AS"/>
          <w:sz w:val="32"/>
          <w:szCs w:val="32"/>
          <w:cs/>
        </w:rPr>
        <w:t xml:space="preserve">วันที่ </w:t>
      </w:r>
      <w:r w:rsidR="00276754" w:rsidRPr="00276754">
        <w:rPr>
          <w:rFonts w:ascii="TH Niramit AS" w:eastAsia="Calibri" w:hAnsi="TH Niramit AS" w:cs="TH Niramit AS"/>
          <w:sz w:val="32"/>
          <w:szCs w:val="32"/>
        </w:rPr>
        <w:t xml:space="preserve">11 </w:t>
      </w:r>
      <w:r w:rsidR="00276754" w:rsidRPr="00276754">
        <w:rPr>
          <w:rFonts w:ascii="TH Niramit AS" w:eastAsia="Calibri" w:hAnsi="TH Niramit AS" w:cs="TH Niramit AS"/>
          <w:sz w:val="32"/>
          <w:szCs w:val="32"/>
          <w:cs/>
        </w:rPr>
        <w:t xml:space="preserve">สิงหาคม </w:t>
      </w:r>
      <w:r w:rsidR="00276754" w:rsidRPr="00276754">
        <w:rPr>
          <w:rFonts w:ascii="TH Niramit AS" w:eastAsia="Calibri" w:hAnsi="TH Niramit AS" w:cs="TH Niramit AS"/>
          <w:sz w:val="32"/>
          <w:szCs w:val="32"/>
        </w:rPr>
        <w:t xml:space="preserve">2563 </w:t>
      </w:r>
      <w:r w:rsidR="00276754" w:rsidRPr="00276754">
        <w:rPr>
          <w:rFonts w:ascii="TH Niramit AS" w:eastAsia="Calibri" w:hAnsi="TH Niramit AS" w:cs="TH Niramit AS"/>
          <w:sz w:val="32"/>
          <w:szCs w:val="32"/>
          <w:cs/>
        </w:rPr>
        <w:t>คณาจารย์หลักสูตรบริหารธุรกิจบัณฑิต สาขาวิชาการจัดการสำหรับผู้ประกอบการ มหาวิทยาลัยแม่โจ้-ชุมพร นำโดย อาจารย์ ดร.ฉันทวรรณ เอ้งฉ้วน ประธานหลักสูตรฯ พร้อมด้วย อาจารย์ ดร.ชรินทร ศรีวิฑูรย์ อาจารย์ ดร.ขนิษฐา พัฒนสิงห์ และอาจารย์ฉัตรนลิน แก้วสม รับเชิญจากสำนักงานเกษตรจังหวัดชุมพร เป็นคณะวิทยากร โครงการพัฒนาเกษตรกรปราดเปรื่อง (</w:t>
      </w:r>
      <w:r w:rsidR="00276754" w:rsidRPr="00276754">
        <w:rPr>
          <w:rFonts w:ascii="TH Niramit AS" w:eastAsia="Calibri" w:hAnsi="TH Niramit AS" w:cs="TH Niramit AS"/>
          <w:sz w:val="32"/>
          <w:szCs w:val="32"/>
        </w:rPr>
        <w:t xml:space="preserve">Smart Farmer) </w:t>
      </w:r>
      <w:r w:rsidR="00276754" w:rsidRPr="00276754">
        <w:rPr>
          <w:rFonts w:ascii="TH Niramit AS" w:eastAsia="Calibri" w:hAnsi="TH Niramit AS" w:cs="TH Niramit AS"/>
          <w:sz w:val="32"/>
          <w:szCs w:val="32"/>
          <w:cs/>
        </w:rPr>
        <w:t>บรรยายให้ความรู้แก่ผู้เข้าอบรม เรื่อง การบริหารจัดการองค์กรในเชิงธุรกิจ ณ โรงแรมชุมพรการ์เด้นท์ อำเภอเมือง จังหวัดชุมพร</w:t>
      </w:r>
    </w:p>
    <w:p w14:paraId="1891A70C" w14:textId="77777777" w:rsidR="00276754" w:rsidRPr="006F2452" w:rsidRDefault="00276754" w:rsidP="00276754">
      <w:pPr>
        <w:rPr>
          <w:rFonts w:ascii="TH Niramit AS" w:eastAsia="Calibri" w:hAnsi="TH Niramit AS" w:cs="TH Niramit AS"/>
          <w:color w:val="0070C0"/>
          <w:sz w:val="32"/>
          <w:szCs w:val="32"/>
        </w:rPr>
      </w:pPr>
      <w:r w:rsidRPr="006F2452">
        <w:rPr>
          <w:rFonts w:ascii="TH Niramit AS" w:eastAsia="Calibri" w:hAnsi="TH Niramit AS" w:cs="TH Niramit AS"/>
          <w:color w:val="0070C0"/>
          <w:sz w:val="32"/>
          <w:szCs w:val="32"/>
        </w:rPr>
        <w:t>6.</w:t>
      </w:r>
      <w:r w:rsidRPr="006F2452">
        <w:rPr>
          <w:rFonts w:ascii="TH Niramit AS" w:eastAsia="Calibri" w:hAnsi="TH Niramit AS" w:cs="TH Niramit AS"/>
          <w:color w:val="0070C0"/>
          <w:sz w:val="32"/>
          <w:szCs w:val="32"/>
          <w:cs/>
        </w:rPr>
        <w:t>จัดกิจกรรมหรือโครงการเป็นกลุ่มเพื่อให้นักศึกษาแสดงออกควบคู่กับมีทัศนคติที่ดีต่อตนเอง ผู้อื่น และสาขาการจัดการสำหรับผู้ประกอบการจนสามารถบริหารจัดการและปฏิบัติงานเป็นกลุ่มได้อย่างดี</w:t>
      </w:r>
    </w:p>
    <w:p w14:paraId="025F6081" w14:textId="722457C2" w:rsidR="00276754" w:rsidRPr="00276754" w:rsidRDefault="00C21DD0" w:rsidP="00276754">
      <w:pPr>
        <w:rPr>
          <w:rFonts w:ascii="TH Niramit AS" w:eastAsia="Calibri" w:hAnsi="TH Niramit AS" w:cs="TH Niramit AS"/>
          <w:sz w:val="32"/>
          <w:szCs w:val="32"/>
          <w:u w:val="single"/>
        </w:rPr>
      </w:pPr>
      <w:r w:rsidRPr="00580F30">
        <w:rPr>
          <w:rFonts w:ascii="TH Niramit AS" w:eastAsia="Calibri" w:hAnsi="TH Niramit AS" w:cs="TH Niramit AS"/>
          <w:sz w:val="32"/>
          <w:szCs w:val="32"/>
          <w:cs/>
        </w:rPr>
        <w:tab/>
      </w:r>
      <w:hyperlink r:id="rId58" w:history="1">
        <w:r w:rsidR="00276754" w:rsidRPr="00276754">
          <w:rPr>
            <w:rFonts w:ascii="TH Niramit AS" w:eastAsia="Calibri" w:hAnsi="TH Niramit AS" w:cs="TH Niramit AS"/>
            <w:sz w:val="32"/>
            <w:szCs w:val="32"/>
            <w:u w:val="single"/>
            <w:cs/>
          </w:rPr>
          <w:t xml:space="preserve">โครงการเงินทุนหมุนเวียน เพื่อสร้างรายได้สำหรับนักศึกษา ประจำปี </w:t>
        </w:r>
        <w:r w:rsidR="00276754" w:rsidRPr="00276754">
          <w:rPr>
            <w:rFonts w:ascii="TH Niramit AS" w:eastAsia="Calibri" w:hAnsi="TH Niramit AS" w:cs="TH Niramit AS"/>
            <w:sz w:val="32"/>
            <w:szCs w:val="32"/>
            <w:u w:val="single"/>
          </w:rPr>
          <w:t>2563</w:t>
        </w:r>
        <w:r w:rsidRPr="00580F30">
          <w:rPr>
            <w:rFonts w:ascii="TH Niramit AS" w:eastAsia="Calibri" w:hAnsi="TH Niramit AS" w:cs="TH Niramit AS"/>
            <w:sz w:val="32"/>
            <w:szCs w:val="32"/>
            <w:u w:val="single"/>
            <w:cs/>
          </w:rPr>
          <w:t xml:space="preserve"> </w:t>
        </w:r>
        <w:r w:rsidR="00276754" w:rsidRPr="00276754">
          <w:rPr>
            <w:rFonts w:ascii="TH Niramit AS" w:eastAsia="Calibri" w:hAnsi="TH Niramit AS" w:cs="TH Niramit AS"/>
            <w:sz w:val="32"/>
            <w:szCs w:val="32"/>
            <w:u w:val="single"/>
            <w:cs/>
          </w:rPr>
          <w:t xml:space="preserve">ขอเชิญนักศึกษา ม.แม่โจ้-ชุมพร ทุกชั้นปี ร่วมชิงเงินทุนรางวัล ในโครงการเงินทุนหมุนเวียน เพื่อสร้างรายได้สำหรับนักศึกษา ประจำปี </w:t>
        </w:r>
        <w:r w:rsidR="00276754" w:rsidRPr="00276754">
          <w:rPr>
            <w:rFonts w:ascii="TH Niramit AS" w:eastAsia="Calibri" w:hAnsi="TH Niramit AS" w:cs="TH Niramit AS"/>
            <w:sz w:val="32"/>
            <w:szCs w:val="32"/>
            <w:u w:val="single"/>
          </w:rPr>
          <w:t>2563</w:t>
        </w:r>
      </w:hyperlink>
    </w:p>
    <w:p w14:paraId="2005E4BF" w14:textId="77777777" w:rsidR="00276754" w:rsidRPr="00276754" w:rsidRDefault="005130E4" w:rsidP="00276754">
      <w:pPr>
        <w:rPr>
          <w:rFonts w:ascii="TH Niramit AS" w:eastAsia="Calibri" w:hAnsi="TH Niramit AS" w:cs="TH Niramit AS"/>
          <w:color w:val="5B9BD5" w:themeColor="accent1"/>
          <w:sz w:val="32"/>
          <w:szCs w:val="32"/>
        </w:rPr>
      </w:pPr>
      <w:hyperlink r:id="rId59" w:history="1">
        <w:r w:rsidR="00276754" w:rsidRPr="00276754">
          <w:rPr>
            <w:rFonts w:ascii="TH Niramit AS" w:eastAsia="Calibri" w:hAnsi="TH Niramit AS" w:cs="TH Niramit AS"/>
            <w:color w:val="0563C1" w:themeColor="hyperlink"/>
            <w:sz w:val="32"/>
            <w:szCs w:val="32"/>
            <w:u w:val="single"/>
          </w:rPr>
          <w:t>7.</w:t>
        </w:r>
        <w:r w:rsidR="00276754" w:rsidRPr="00276754">
          <w:rPr>
            <w:rFonts w:ascii="TH Niramit AS" w:eastAsia="Calibri" w:hAnsi="TH Niramit AS" w:cs="TH Niramit AS"/>
            <w:color w:val="0563C1" w:themeColor="hyperlink"/>
            <w:sz w:val="32"/>
            <w:szCs w:val="32"/>
            <w:u w:val="single"/>
            <w:cs/>
          </w:rPr>
          <w:t>สนับสนุนให้นักศึกษา มีโอกาสคิดและร่วมมือทำกิจกรรมระหว่างหน่วยงานภาครัฐและเอกชน พร้อมทั้งนำความรู้ที่ได้จากการทำกิจกรรมมาประยุกต์ใช้ในการเรียนการสอนได้</w:t>
        </w:r>
      </w:hyperlink>
    </w:p>
    <w:p w14:paraId="1D25297D" w14:textId="7747B41F" w:rsidR="00276754" w:rsidRPr="00276754" w:rsidRDefault="00C21DD0" w:rsidP="00276754">
      <w:pPr>
        <w:rPr>
          <w:rFonts w:ascii="TH Niramit AS" w:eastAsia="Calibri" w:hAnsi="TH Niramit AS" w:cs="TH Niramit AS"/>
          <w:sz w:val="32"/>
          <w:szCs w:val="32"/>
        </w:rPr>
      </w:pPr>
      <w:r w:rsidRPr="00580F30">
        <w:rPr>
          <w:rFonts w:ascii="TH Niramit AS" w:eastAsia="Calibri" w:hAnsi="TH Niramit AS" w:cs="TH Niramit AS"/>
          <w:sz w:val="32"/>
          <w:szCs w:val="32"/>
          <w:cs/>
        </w:rPr>
        <w:lastRenderedPageBreak/>
        <w:tab/>
      </w:r>
      <w:r w:rsidR="00276754" w:rsidRPr="00276754">
        <w:rPr>
          <w:rFonts w:ascii="TH Niramit AS" w:eastAsia="Calibri" w:hAnsi="TH Niramit AS" w:cs="TH Niramit AS"/>
          <w:sz w:val="32"/>
          <w:szCs w:val="32"/>
          <w:cs/>
        </w:rPr>
        <w:t xml:space="preserve">วันที่ </w:t>
      </w:r>
      <w:r w:rsidR="00276754" w:rsidRPr="00276754">
        <w:rPr>
          <w:rFonts w:ascii="TH Niramit AS" w:eastAsia="Calibri" w:hAnsi="TH Niramit AS" w:cs="TH Niramit AS"/>
          <w:sz w:val="32"/>
          <w:szCs w:val="32"/>
        </w:rPr>
        <w:t xml:space="preserve">13 - 14 </w:t>
      </w:r>
      <w:r w:rsidR="00276754" w:rsidRPr="00276754">
        <w:rPr>
          <w:rFonts w:ascii="TH Niramit AS" w:eastAsia="Calibri" w:hAnsi="TH Niramit AS" w:cs="TH Niramit AS"/>
          <w:sz w:val="32"/>
          <w:szCs w:val="32"/>
          <w:cs/>
        </w:rPr>
        <w:t xml:space="preserve">สิงหาคม </w:t>
      </w:r>
      <w:r w:rsidR="00276754" w:rsidRPr="00276754">
        <w:rPr>
          <w:rFonts w:ascii="TH Niramit AS" w:eastAsia="Calibri" w:hAnsi="TH Niramit AS" w:cs="TH Niramit AS"/>
          <w:sz w:val="32"/>
          <w:szCs w:val="32"/>
        </w:rPr>
        <w:t xml:space="preserve">2563 </w:t>
      </w:r>
      <w:r w:rsidR="00276754" w:rsidRPr="00276754">
        <w:rPr>
          <w:rFonts w:ascii="TH Niramit AS" w:eastAsia="Calibri" w:hAnsi="TH Niramit AS" w:cs="TH Niramit AS"/>
          <w:sz w:val="32"/>
          <w:szCs w:val="32"/>
          <w:cs/>
        </w:rPr>
        <w:t>สมาพันธ์เกษตรกรรมยั่งยืนชุมพร ร่วมกับธนาคารเพื่อการเกษตรและสหกรณ์การเกษตรจังหวัดชุมพร และมหาวิทยาลัยแม่โจ้-ชุมพร จัดโครงการอบรมเชิงปฏิบัติการจัดทำแผนธุรกิจเกษตรอินทรีย์ชุมชนแบบมีส่วนร่วม (</w:t>
      </w:r>
      <w:r w:rsidR="00276754" w:rsidRPr="00276754">
        <w:rPr>
          <w:rFonts w:ascii="TH Niramit AS" w:eastAsia="Calibri" w:hAnsi="TH Niramit AS" w:cs="TH Niramit AS"/>
          <w:sz w:val="32"/>
          <w:szCs w:val="32"/>
        </w:rPr>
        <w:t xml:space="preserve">Community Business Model Canvas: Organic-CBMC Organic) </w:t>
      </w:r>
      <w:r w:rsidR="00276754" w:rsidRPr="00276754">
        <w:rPr>
          <w:rFonts w:ascii="TH Niramit AS" w:eastAsia="Calibri" w:hAnsi="TH Niramit AS" w:cs="TH Niramit AS"/>
          <w:sz w:val="32"/>
          <w:szCs w:val="32"/>
          <w:cs/>
        </w:rPr>
        <w:t xml:space="preserve">ณ ห้องประชุมมหาวิทยาลัยแม่โจ้-ชุมพร ยังมีการนำเสนอผลผลิตและสินค้าของแต่ละวิสาหกิจชุมชน การนำเสนอ </w:t>
      </w:r>
      <w:r w:rsidR="00276754" w:rsidRPr="00276754">
        <w:rPr>
          <w:rFonts w:ascii="TH Niramit AS" w:eastAsia="Calibri" w:hAnsi="TH Niramit AS" w:cs="TH Niramit AS"/>
          <w:sz w:val="32"/>
          <w:szCs w:val="32"/>
        </w:rPr>
        <w:t xml:space="preserve">Business Model Canvas (BMC) </w:t>
      </w:r>
      <w:r w:rsidR="00276754" w:rsidRPr="00276754">
        <w:rPr>
          <w:rFonts w:ascii="TH Niramit AS" w:eastAsia="Calibri" w:hAnsi="TH Niramit AS" w:cs="TH Niramit AS"/>
          <w:sz w:val="32"/>
          <w:szCs w:val="32"/>
          <w:cs/>
        </w:rPr>
        <w:t xml:space="preserve">ของแต่ละกลุ่ม ยกระดับจาก </w:t>
      </w:r>
      <w:r w:rsidR="00276754" w:rsidRPr="00276754">
        <w:rPr>
          <w:rFonts w:ascii="TH Niramit AS" w:eastAsia="Calibri" w:hAnsi="TH Niramit AS" w:cs="TH Niramit AS"/>
          <w:sz w:val="32"/>
          <w:szCs w:val="32"/>
        </w:rPr>
        <w:t xml:space="preserve">BMC </w:t>
      </w:r>
      <w:r w:rsidR="00276754" w:rsidRPr="00276754">
        <w:rPr>
          <w:rFonts w:ascii="TH Niramit AS" w:eastAsia="Calibri" w:hAnsi="TH Niramit AS" w:cs="TH Niramit AS"/>
          <w:sz w:val="32"/>
          <w:szCs w:val="32"/>
          <w:cs/>
        </w:rPr>
        <w:t xml:space="preserve">และ </w:t>
      </w:r>
      <w:r w:rsidR="00276754" w:rsidRPr="00276754">
        <w:rPr>
          <w:rFonts w:ascii="TH Niramit AS" w:eastAsia="Calibri" w:hAnsi="TH Niramit AS" w:cs="TH Niramit AS"/>
          <w:sz w:val="32"/>
          <w:szCs w:val="32"/>
        </w:rPr>
        <w:t xml:space="preserve">SWOT </w:t>
      </w:r>
      <w:r w:rsidR="00276754" w:rsidRPr="00276754">
        <w:rPr>
          <w:rFonts w:ascii="TH Niramit AS" w:eastAsia="Calibri" w:hAnsi="TH Niramit AS" w:cs="TH Niramit AS"/>
          <w:sz w:val="32"/>
          <w:szCs w:val="32"/>
          <w:cs/>
        </w:rPr>
        <w:t xml:space="preserve">พัฒนาข้อมูลที่ได้จาก </w:t>
      </w:r>
      <w:r w:rsidR="00276754" w:rsidRPr="00276754">
        <w:rPr>
          <w:rFonts w:ascii="TH Niramit AS" w:eastAsia="Calibri" w:hAnsi="TH Niramit AS" w:cs="TH Niramit AS"/>
          <w:sz w:val="32"/>
          <w:szCs w:val="32"/>
        </w:rPr>
        <w:t xml:space="preserve">SWOT </w:t>
      </w:r>
      <w:r w:rsidR="00276754" w:rsidRPr="00276754">
        <w:rPr>
          <w:rFonts w:ascii="TH Niramit AS" w:eastAsia="Calibri" w:hAnsi="TH Niramit AS" w:cs="TH Niramit AS"/>
          <w:sz w:val="32"/>
          <w:szCs w:val="32"/>
          <w:cs/>
        </w:rPr>
        <w:t xml:space="preserve">สู่การจัดทำแผนปฏิบัติจริงทางธุรกิจ โดยการจัดทำแผนกลยุทธ์ทางธุรกิจโดยใช้ </w:t>
      </w:r>
      <w:r w:rsidR="00276754" w:rsidRPr="00276754">
        <w:rPr>
          <w:rFonts w:ascii="TH Niramit AS" w:eastAsia="Calibri" w:hAnsi="TH Niramit AS" w:cs="TH Niramit AS"/>
          <w:sz w:val="32"/>
          <w:szCs w:val="32"/>
        </w:rPr>
        <w:t xml:space="preserve">TOWS MATRIX </w:t>
      </w:r>
      <w:r w:rsidR="00276754" w:rsidRPr="00276754">
        <w:rPr>
          <w:rFonts w:ascii="TH Niramit AS" w:eastAsia="Calibri" w:hAnsi="TH Niramit AS" w:cs="TH Niramit AS"/>
          <w:sz w:val="32"/>
          <w:szCs w:val="32"/>
          <w:cs/>
        </w:rPr>
        <w:t>การบูรณาการแผนธุรกิจของวิสาหกิจชุมชน และแผนธุรกิจวิสาหกิจเพื่อสังคม (</w:t>
      </w:r>
      <w:r w:rsidR="00276754" w:rsidRPr="00276754">
        <w:rPr>
          <w:rFonts w:ascii="TH Niramit AS" w:eastAsia="Calibri" w:hAnsi="TH Niramit AS" w:cs="TH Niramit AS"/>
          <w:sz w:val="32"/>
          <w:szCs w:val="32"/>
        </w:rPr>
        <w:t xml:space="preserve">SE) </w:t>
      </w:r>
      <w:r w:rsidR="00276754" w:rsidRPr="00276754">
        <w:rPr>
          <w:rFonts w:ascii="TH Niramit AS" w:eastAsia="Calibri" w:hAnsi="TH Niramit AS" w:cs="TH Niramit AS"/>
          <w:sz w:val="32"/>
          <w:szCs w:val="32"/>
          <w:cs/>
        </w:rPr>
        <w:t xml:space="preserve">ผู้เข้าร่วมอบรมในครั้งนี้ จำนวนประมาณ </w:t>
      </w:r>
      <w:r w:rsidR="00276754" w:rsidRPr="00276754">
        <w:rPr>
          <w:rFonts w:ascii="TH Niramit AS" w:eastAsia="Calibri" w:hAnsi="TH Niramit AS" w:cs="TH Niramit AS"/>
          <w:sz w:val="32"/>
          <w:szCs w:val="32"/>
        </w:rPr>
        <w:t xml:space="preserve">30 </w:t>
      </w:r>
      <w:r w:rsidR="00276754" w:rsidRPr="00276754">
        <w:rPr>
          <w:rFonts w:ascii="TH Niramit AS" w:eastAsia="Calibri" w:hAnsi="TH Niramit AS" w:cs="TH Niramit AS"/>
          <w:sz w:val="32"/>
          <w:szCs w:val="32"/>
          <w:cs/>
        </w:rPr>
        <w:t>คน เป็นผู้ประกอบการ วิสาหกิจชุมชน สหกรณ์ และวิสาหกิจเพื่อสังคมที่ขับเคลื่อนธุรกิจเกษตรอินทรีย์</w:t>
      </w:r>
    </w:p>
    <w:p w14:paraId="35B5706F" w14:textId="77777777" w:rsidR="00276754" w:rsidRPr="00276754" w:rsidRDefault="005130E4" w:rsidP="00276754">
      <w:pPr>
        <w:rPr>
          <w:rFonts w:ascii="TH Niramit AS" w:eastAsia="Calibri" w:hAnsi="TH Niramit AS" w:cs="TH Niramit AS"/>
          <w:sz w:val="32"/>
          <w:szCs w:val="32"/>
        </w:rPr>
      </w:pPr>
      <w:hyperlink r:id="rId60" w:history="1">
        <w:r w:rsidR="00276754" w:rsidRPr="00276754">
          <w:rPr>
            <w:rFonts w:ascii="TH Niramit AS" w:eastAsia="Calibri" w:hAnsi="TH Niramit AS" w:cs="TH Niramit AS"/>
            <w:color w:val="0563C1" w:themeColor="hyperlink"/>
            <w:sz w:val="32"/>
            <w:szCs w:val="32"/>
            <w:u w:val="single"/>
            <w:cs/>
          </w:rPr>
          <w:t>1 ต.ค.63 ทีมนักวิชาการ นำโดย ผศ.ดร.ชุมพล แก้วสม พร้อมด้วย ดร.ฉันทวรรณ เอ้งฉ้วน ดร.ขนิษฐา พัฒนสิงห์ และอาจารย์ฉัตรนลิน แก้วสม ร่วมกิจกรรมประชุมเชิงปฏิบัติการ แผนธุรกิจชุมชน ทั้งนี้ได้มีแนวคิดพัฒนาหลักสูตรฝึกอบรมระยะสั้นและพัฒนางานวิจัย บริการวิชาการ การจัดการเรียนการสอนร่วมกันกับชุมชนต่อไป</w:t>
        </w:r>
      </w:hyperlink>
    </w:p>
    <w:p w14:paraId="0CA72BDE" w14:textId="14D5F2D7" w:rsidR="00276754" w:rsidRPr="00276754" w:rsidRDefault="00C21DD0" w:rsidP="00C21DD0">
      <w:pPr>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ab/>
      </w:r>
      <w:r w:rsidR="00276754" w:rsidRPr="00276754">
        <w:rPr>
          <w:rFonts w:ascii="TH Niramit AS" w:eastAsia="Calibri" w:hAnsi="TH Niramit AS" w:cs="TH Niramit AS"/>
          <w:sz w:val="32"/>
          <w:szCs w:val="32"/>
          <w:cs/>
        </w:rPr>
        <w:t xml:space="preserve">ม.แม่โจ้-ชุมพร ได้รับการขอความร่วมมือสนับสนุนทีมนักวิชาการในการพัฒนาผู้ประกอบการชุมชนโดยมีสมาคมประชาสังคมชุมพร และ สำนักงานกองทุนสนับสนุนการเสริมสร้างสุขภาพ และสถาบันการเงินชุมชนบ้านสระขาว หน่วยประสานจัดการสร้างเสริมสุขภาพระดับพื้นที่จังหวัดชุมพร ยกระดับพัฒนาระบบเกษตรและอาหารเพื่อสุขภาพ มุ่งเน้นให้เกิดผู้ประกอบการชุมชน ซึ่งมีพื้นที่ปฏิบัติการ ณ บ้านสระขาว ม.16 ต.ละแม ศูนย์พัฒนาผู้ประกอบการชุมชน ร้าน </w:t>
      </w:r>
      <w:r w:rsidR="00276754" w:rsidRPr="00276754">
        <w:rPr>
          <w:rFonts w:ascii="TH Niramit AS" w:eastAsia="Calibri" w:hAnsi="TH Niramit AS" w:cs="TH Niramit AS"/>
          <w:sz w:val="32"/>
          <w:szCs w:val="32"/>
        </w:rPr>
        <w:t xml:space="preserve">N-Nor By </w:t>
      </w:r>
      <w:proofErr w:type="spellStart"/>
      <w:r w:rsidR="00276754" w:rsidRPr="00276754">
        <w:rPr>
          <w:rFonts w:ascii="TH Niramit AS" w:eastAsia="Calibri" w:hAnsi="TH Niramit AS" w:cs="TH Niramit AS"/>
          <w:sz w:val="32"/>
          <w:szCs w:val="32"/>
        </w:rPr>
        <w:t>Srakhaw</w:t>
      </w:r>
      <w:proofErr w:type="spellEnd"/>
    </w:p>
    <w:p w14:paraId="3CED944A" w14:textId="145578EA" w:rsidR="00276754" w:rsidRDefault="00C21DD0" w:rsidP="00C21DD0">
      <w:pPr>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ab/>
      </w:r>
      <w:r w:rsidR="00276754" w:rsidRPr="00276754">
        <w:rPr>
          <w:rFonts w:ascii="TH Niramit AS" w:eastAsia="Calibri" w:hAnsi="TH Niramit AS" w:cs="TH Niramit AS"/>
          <w:sz w:val="32"/>
          <w:szCs w:val="32"/>
          <w:cs/>
        </w:rPr>
        <w:t xml:space="preserve">การออกปฏิบัติงานสหกิจศึกษาของนักศึกษาชั้นปีที่ </w:t>
      </w:r>
      <w:r w:rsidR="00276754" w:rsidRPr="00276754">
        <w:rPr>
          <w:rFonts w:ascii="TH Niramit AS" w:eastAsia="Calibri" w:hAnsi="TH Niramit AS" w:cs="TH Niramit AS"/>
          <w:sz w:val="32"/>
          <w:szCs w:val="32"/>
        </w:rPr>
        <w:t>4</w:t>
      </w:r>
      <w:r w:rsidR="00276754" w:rsidRPr="00276754">
        <w:rPr>
          <w:rFonts w:ascii="TH Niramit AS" w:eastAsia="Calibri" w:hAnsi="TH Niramit AS" w:cs="TH Niramit AS"/>
          <w:sz w:val="32"/>
          <w:szCs w:val="32"/>
          <w:cs/>
        </w:rPr>
        <w:t xml:space="preserve"> นักศึกษาได้เรียนรู้ประสบการณ์การทำงานในสถานประกอบการจริง ซึ่งนักศึกษาจะได้เรียนรู้การประยุกต์ใช้ความรู้และทักษะที่ได้เรียนรู้มาตลอดหลักสูตรในการแก้ไขปัญหาต่างๆในการทำงาน และสามารถบูรณาการเนื้อหาการวิจัยการวางแผนในการแก้ไขปัญหาของสถานประกอบการได้</w:t>
      </w:r>
    </w:p>
    <w:p w14:paraId="2E0C6A59" w14:textId="2D589ACB" w:rsidR="006F2452" w:rsidRDefault="006F2452" w:rsidP="00C21DD0">
      <w:pPr>
        <w:jc w:val="thaiDistribute"/>
        <w:rPr>
          <w:rFonts w:ascii="TH Niramit AS" w:eastAsia="Calibri" w:hAnsi="TH Niramit AS" w:cs="TH Niramit AS"/>
          <w:sz w:val="32"/>
          <w:szCs w:val="32"/>
        </w:rPr>
      </w:pPr>
    </w:p>
    <w:p w14:paraId="3B373C02" w14:textId="1333A743" w:rsidR="006F2452" w:rsidRDefault="006F2452" w:rsidP="00C21DD0">
      <w:pPr>
        <w:jc w:val="thaiDistribute"/>
        <w:rPr>
          <w:rFonts w:ascii="TH Niramit AS" w:eastAsia="Calibri" w:hAnsi="TH Niramit AS" w:cs="TH Niramit AS"/>
          <w:sz w:val="32"/>
          <w:szCs w:val="32"/>
        </w:rPr>
      </w:pPr>
    </w:p>
    <w:p w14:paraId="3FA4739B" w14:textId="22F3D8FA" w:rsidR="004A6C43" w:rsidRDefault="004A6C43" w:rsidP="00C21DD0">
      <w:pPr>
        <w:jc w:val="thaiDistribute"/>
        <w:rPr>
          <w:rFonts w:ascii="TH Niramit AS" w:eastAsia="Calibri" w:hAnsi="TH Niramit AS" w:cs="TH Niramit AS"/>
          <w:sz w:val="32"/>
          <w:szCs w:val="32"/>
        </w:rPr>
      </w:pPr>
    </w:p>
    <w:p w14:paraId="7FD7B639" w14:textId="77777777" w:rsidR="004A6C43" w:rsidRDefault="004A6C43" w:rsidP="00C21DD0">
      <w:pPr>
        <w:jc w:val="thaiDistribute"/>
        <w:rPr>
          <w:rFonts w:ascii="TH Niramit AS" w:eastAsia="Calibri" w:hAnsi="TH Niramit AS" w:cs="TH Niramit AS"/>
          <w:sz w:val="32"/>
          <w:szCs w:val="32"/>
        </w:rPr>
      </w:pPr>
    </w:p>
    <w:p w14:paraId="695D5732" w14:textId="77777777" w:rsidR="006F2452" w:rsidRPr="00276754" w:rsidRDefault="006F2452" w:rsidP="00C21DD0">
      <w:pPr>
        <w:jc w:val="thaiDistribute"/>
        <w:rPr>
          <w:rFonts w:ascii="TH Niramit AS" w:eastAsia="Calibri" w:hAnsi="TH Niramit AS" w:cs="TH Niramit AS"/>
          <w:sz w:val="32"/>
          <w:szCs w:val="32"/>
        </w:rPr>
      </w:pPr>
    </w:p>
    <w:p w14:paraId="015EA79D" w14:textId="77777777" w:rsidR="00276754" w:rsidRPr="00276754" w:rsidRDefault="00276754" w:rsidP="00276754">
      <w:pPr>
        <w:autoSpaceDE w:val="0"/>
        <w:autoSpaceDN w:val="0"/>
        <w:adjustRightInd w:val="0"/>
        <w:rPr>
          <w:rFonts w:ascii="TH Niramit AS" w:eastAsia="Calibri" w:hAnsi="TH Niramit AS" w:cs="TH Niramit AS"/>
          <w:b/>
          <w:bCs/>
          <w:sz w:val="32"/>
          <w:szCs w:val="32"/>
        </w:rPr>
      </w:pPr>
      <w:r w:rsidRPr="00276754">
        <w:rPr>
          <w:rFonts w:ascii="TH Niramit AS" w:eastAsia="Calibri" w:hAnsi="TH Niramit AS" w:cs="TH Niramit AS"/>
          <w:b/>
          <w:bCs/>
          <w:sz w:val="32"/>
          <w:szCs w:val="32"/>
        </w:rPr>
        <w:lastRenderedPageBreak/>
        <w:t>Identify Gaps 4</w:t>
      </w:r>
      <w:r w:rsidRPr="00276754">
        <w:rPr>
          <w:rFonts w:ascii="TH Niramit AS" w:eastAsia="Calibri" w:hAnsi="TH Niramit AS" w:cs="TH Niramit AS"/>
          <w:b/>
          <w:bCs/>
          <w:sz w:val="32"/>
          <w:szCs w:val="32"/>
          <w:cs/>
        </w:rPr>
        <w:t>.</w:t>
      </w:r>
      <w:r w:rsidRPr="00276754">
        <w:rPr>
          <w:rFonts w:ascii="TH Niramit AS" w:eastAsia="Calibri" w:hAnsi="TH Niramit AS" w:cs="TH Niramit AS"/>
          <w:b/>
          <w:bCs/>
          <w:sz w:val="32"/>
          <w:szCs w:val="32"/>
        </w:rPr>
        <w:t>3 Teaching and learning activities enhance life</w:t>
      </w:r>
      <w:r w:rsidRPr="00276754">
        <w:rPr>
          <w:rFonts w:ascii="TH Niramit AS" w:eastAsia="Calibri" w:hAnsi="TH Niramit AS" w:cs="TH Niramit AS"/>
          <w:b/>
          <w:bCs/>
          <w:sz w:val="32"/>
          <w:szCs w:val="32"/>
          <w:cs/>
        </w:rPr>
        <w:t>-</w:t>
      </w:r>
      <w:r w:rsidRPr="00276754">
        <w:rPr>
          <w:rFonts w:ascii="TH Niramit AS" w:eastAsia="Calibri" w:hAnsi="TH Niramit AS" w:cs="TH Niramit AS"/>
          <w:b/>
          <w:bCs/>
          <w:sz w:val="32"/>
          <w:szCs w:val="32"/>
        </w:rPr>
        <w:t xml:space="preserve">long </w:t>
      </w:r>
      <w:proofErr w:type="spellStart"/>
      <w:r w:rsidRPr="00276754">
        <w:rPr>
          <w:rFonts w:ascii="TH Niramit AS" w:eastAsia="Calibri" w:hAnsi="TH Niramit AS" w:cs="TH Niramit AS"/>
          <w:b/>
          <w:bCs/>
          <w:sz w:val="32"/>
          <w:szCs w:val="32"/>
        </w:rPr>
        <w:t>learnin</w:t>
      </w:r>
      <w:proofErr w:type="spellEnd"/>
      <w:r w:rsidRPr="00276754">
        <w:rPr>
          <w:rFonts w:ascii="TH Niramit AS" w:eastAsia="Calibri" w:hAnsi="TH Niramit AS" w:cs="TH Niramit AS"/>
          <w:sz w:val="32"/>
          <w:szCs w:val="32"/>
          <w:cs/>
        </w:rPr>
        <w:tab/>
      </w: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1421"/>
        <w:gridCol w:w="2078"/>
        <w:gridCol w:w="1801"/>
        <w:gridCol w:w="1447"/>
      </w:tblGrid>
      <w:tr w:rsidR="00276754" w:rsidRPr="00276754" w14:paraId="5F3BEF5A" w14:textId="77777777" w:rsidTr="00C21DD0">
        <w:trPr>
          <w:trHeight w:val="489"/>
          <w:tblHeader/>
        </w:trPr>
        <w:tc>
          <w:tcPr>
            <w:tcW w:w="2150" w:type="dxa"/>
            <w:shd w:val="clear" w:color="auto" w:fill="auto"/>
            <w:vAlign w:val="center"/>
            <w:hideMark/>
          </w:tcPr>
          <w:p w14:paraId="2750E583" w14:textId="77777777" w:rsidR="00276754" w:rsidRPr="00276754" w:rsidRDefault="00276754" w:rsidP="00276754">
            <w:pPr>
              <w:jc w:val="center"/>
              <w:rPr>
                <w:rFonts w:ascii="TH Niramit AS" w:eastAsia="Times New Roman" w:hAnsi="TH Niramit AS" w:cs="TH Niramit AS"/>
                <w:b/>
                <w:bCs/>
                <w:color w:val="000000"/>
                <w:sz w:val="28"/>
              </w:rPr>
            </w:pPr>
            <w:r w:rsidRPr="00276754">
              <w:rPr>
                <w:rFonts w:ascii="TH Niramit AS" w:eastAsia="Times New Roman" w:hAnsi="TH Niramit AS" w:cs="TH Niramit AS"/>
                <w:b/>
                <w:bCs/>
                <w:color w:val="000000"/>
                <w:sz w:val="28"/>
              </w:rPr>
              <w:t>Approach</w:t>
            </w:r>
          </w:p>
        </w:tc>
        <w:tc>
          <w:tcPr>
            <w:tcW w:w="1421" w:type="dxa"/>
            <w:shd w:val="clear" w:color="auto" w:fill="auto"/>
            <w:vAlign w:val="center"/>
            <w:hideMark/>
          </w:tcPr>
          <w:p w14:paraId="6581A443" w14:textId="77777777" w:rsidR="00276754" w:rsidRPr="00276754" w:rsidRDefault="00276754" w:rsidP="00276754">
            <w:pPr>
              <w:jc w:val="center"/>
              <w:rPr>
                <w:rFonts w:ascii="TH Niramit AS" w:eastAsia="Times New Roman" w:hAnsi="TH Niramit AS" w:cs="TH Niramit AS"/>
                <w:b/>
                <w:bCs/>
                <w:color w:val="000000"/>
                <w:sz w:val="28"/>
              </w:rPr>
            </w:pPr>
            <w:r w:rsidRPr="00276754">
              <w:rPr>
                <w:rFonts w:ascii="TH Niramit AS" w:eastAsia="Times New Roman" w:hAnsi="TH Niramit AS" w:cs="TH Niramit AS"/>
                <w:b/>
                <w:bCs/>
                <w:color w:val="000000"/>
                <w:sz w:val="28"/>
              </w:rPr>
              <w:t>Deploy</w:t>
            </w:r>
          </w:p>
        </w:tc>
        <w:tc>
          <w:tcPr>
            <w:tcW w:w="2078" w:type="dxa"/>
            <w:shd w:val="clear" w:color="auto" w:fill="auto"/>
            <w:vAlign w:val="center"/>
            <w:hideMark/>
          </w:tcPr>
          <w:p w14:paraId="3987833B" w14:textId="77777777" w:rsidR="00276754" w:rsidRPr="00276754" w:rsidRDefault="00276754" w:rsidP="00276754">
            <w:pPr>
              <w:jc w:val="center"/>
              <w:rPr>
                <w:rFonts w:ascii="TH Niramit AS" w:eastAsia="Times New Roman" w:hAnsi="TH Niramit AS" w:cs="TH Niramit AS"/>
                <w:b/>
                <w:bCs/>
                <w:color w:val="000000"/>
                <w:sz w:val="28"/>
              </w:rPr>
            </w:pPr>
            <w:r w:rsidRPr="00276754">
              <w:rPr>
                <w:rFonts w:ascii="TH Niramit AS" w:eastAsia="Times New Roman" w:hAnsi="TH Niramit AS" w:cs="TH Niramit AS"/>
                <w:b/>
                <w:bCs/>
                <w:color w:val="000000"/>
                <w:sz w:val="28"/>
              </w:rPr>
              <w:t>Results</w:t>
            </w:r>
          </w:p>
        </w:tc>
        <w:tc>
          <w:tcPr>
            <w:tcW w:w="1801" w:type="dxa"/>
            <w:shd w:val="clear" w:color="auto" w:fill="auto"/>
            <w:vAlign w:val="center"/>
            <w:hideMark/>
          </w:tcPr>
          <w:p w14:paraId="1EC24B59" w14:textId="77777777" w:rsidR="00276754" w:rsidRPr="00276754" w:rsidRDefault="00276754" w:rsidP="00276754">
            <w:pPr>
              <w:jc w:val="center"/>
              <w:rPr>
                <w:rFonts w:ascii="TH Niramit AS" w:eastAsia="Times New Roman" w:hAnsi="TH Niramit AS" w:cs="TH Niramit AS"/>
                <w:b/>
                <w:bCs/>
                <w:color w:val="000000"/>
                <w:sz w:val="28"/>
              </w:rPr>
            </w:pPr>
            <w:r w:rsidRPr="00276754">
              <w:rPr>
                <w:rFonts w:ascii="TH Niramit AS" w:eastAsia="Times New Roman" w:hAnsi="TH Niramit AS" w:cs="TH Niramit AS"/>
                <w:b/>
                <w:bCs/>
                <w:color w:val="000000"/>
                <w:sz w:val="28"/>
              </w:rPr>
              <w:t>Improvement</w:t>
            </w:r>
          </w:p>
        </w:tc>
        <w:tc>
          <w:tcPr>
            <w:tcW w:w="1447" w:type="dxa"/>
            <w:shd w:val="clear" w:color="auto" w:fill="auto"/>
            <w:vAlign w:val="center"/>
            <w:hideMark/>
          </w:tcPr>
          <w:p w14:paraId="1ED151CD" w14:textId="77777777" w:rsidR="00276754" w:rsidRPr="00276754" w:rsidRDefault="00276754" w:rsidP="00276754">
            <w:pPr>
              <w:jc w:val="center"/>
              <w:rPr>
                <w:rFonts w:ascii="TH Niramit AS" w:eastAsia="Times New Roman" w:hAnsi="TH Niramit AS" w:cs="TH Niramit AS"/>
                <w:b/>
                <w:bCs/>
                <w:color w:val="000000"/>
                <w:sz w:val="28"/>
              </w:rPr>
            </w:pPr>
            <w:r w:rsidRPr="00276754">
              <w:rPr>
                <w:rFonts w:ascii="TH Niramit AS" w:eastAsia="Times New Roman" w:hAnsi="TH Niramit AS" w:cs="TH Niramit AS"/>
                <w:b/>
                <w:bCs/>
                <w:color w:val="000000"/>
                <w:sz w:val="28"/>
              </w:rPr>
              <w:t>Evidence</w:t>
            </w:r>
          </w:p>
        </w:tc>
      </w:tr>
      <w:tr w:rsidR="00276754" w:rsidRPr="00276754" w14:paraId="5E279F3B" w14:textId="77777777" w:rsidTr="00104644">
        <w:trPr>
          <w:trHeight w:val="300"/>
        </w:trPr>
        <w:tc>
          <w:tcPr>
            <w:tcW w:w="2150" w:type="dxa"/>
            <w:shd w:val="clear" w:color="auto" w:fill="auto"/>
            <w:noWrap/>
          </w:tcPr>
          <w:p w14:paraId="195A2D49" w14:textId="77777777" w:rsidR="00276754" w:rsidRPr="00276754" w:rsidRDefault="00276754" w:rsidP="00276754">
            <w:pPr>
              <w:rPr>
                <w:rFonts w:ascii="TH Niramit AS" w:eastAsia="Times New Roman" w:hAnsi="TH Niramit AS" w:cs="TH Niramit AS"/>
                <w:color w:val="000000"/>
                <w:sz w:val="28"/>
              </w:rPr>
            </w:pPr>
            <w:r w:rsidRPr="00276754">
              <w:rPr>
                <w:rFonts w:ascii="TH Niramit AS" w:eastAsia="Calibri" w:hAnsi="TH Niramit AS" w:cs="TH Niramit AS"/>
                <w:sz w:val="28"/>
                <w:cs/>
              </w:rPr>
              <w:t>มีกลยุทธ์การเรียนการสอนกระตุ้นให้เกิดการเรียนรู้จากการปฏิบัติ</w:t>
            </w:r>
          </w:p>
          <w:p w14:paraId="3387F7FA" w14:textId="77777777" w:rsidR="00276754" w:rsidRPr="00276754" w:rsidRDefault="00276754" w:rsidP="00276754">
            <w:pPr>
              <w:rPr>
                <w:rFonts w:ascii="TH Niramit AS" w:eastAsia="Times New Roman" w:hAnsi="TH Niramit AS" w:cs="TH Niramit AS"/>
                <w:color w:val="000000"/>
                <w:sz w:val="28"/>
              </w:rPr>
            </w:pPr>
            <w:r w:rsidRPr="00276754">
              <w:rPr>
                <w:rFonts w:ascii="TH Niramit AS" w:eastAsia="Times New Roman" w:hAnsi="TH Niramit AS" w:cs="TH Niramit AS"/>
                <w:color w:val="000000"/>
                <w:sz w:val="28"/>
                <w:cs/>
              </w:rPr>
              <w:t xml:space="preserve">(จัดการเรียนการสอนแบบ </w:t>
            </w:r>
            <w:r w:rsidRPr="00276754">
              <w:rPr>
                <w:rFonts w:ascii="TH Niramit AS" w:eastAsia="Times New Roman" w:hAnsi="TH Niramit AS" w:cs="TH Niramit AS"/>
                <w:color w:val="000000"/>
                <w:sz w:val="28"/>
              </w:rPr>
              <w:t xml:space="preserve">OBE </w:t>
            </w:r>
            <w:r w:rsidRPr="00276754">
              <w:rPr>
                <w:rFonts w:ascii="TH Niramit AS" w:eastAsia="Times New Roman" w:hAnsi="TH Niramit AS" w:cs="TH Niramit AS"/>
                <w:color w:val="000000"/>
                <w:sz w:val="28"/>
                <w:cs/>
              </w:rPr>
              <w:t xml:space="preserve">เน้นผลการเรียนรู้เชิงผลลัพธ์เชิงประจักษ์ที่ต้องเชื่อมโยงกับผลการเรียนรู้ที่คาดหวัง) </w:t>
            </w:r>
          </w:p>
        </w:tc>
        <w:tc>
          <w:tcPr>
            <w:tcW w:w="1421" w:type="dxa"/>
            <w:shd w:val="clear" w:color="auto" w:fill="auto"/>
            <w:noWrap/>
          </w:tcPr>
          <w:p w14:paraId="0240FCFA" w14:textId="77777777" w:rsidR="00276754" w:rsidRPr="00276754" w:rsidRDefault="00276754" w:rsidP="00276754">
            <w:pPr>
              <w:rPr>
                <w:rFonts w:ascii="TH Niramit AS" w:eastAsia="Times New Roman" w:hAnsi="TH Niramit AS" w:cs="TH Niramit AS"/>
                <w:color w:val="000000"/>
                <w:sz w:val="28"/>
              </w:rPr>
            </w:pPr>
            <w:r w:rsidRPr="00276754">
              <w:rPr>
                <w:rFonts w:ascii="TH Niramit AS" w:eastAsia="Times New Roman" w:hAnsi="TH Niramit AS" w:cs="TH Niramit AS"/>
                <w:color w:val="000000"/>
                <w:sz w:val="28"/>
                <w:cs/>
              </w:rPr>
              <w:t>ปลูกฝังให้นักศึกษามีความใฝ่รู้ และนำความรู้ไปปรับใช้ในชีวิตประจำวัน</w:t>
            </w:r>
          </w:p>
        </w:tc>
        <w:tc>
          <w:tcPr>
            <w:tcW w:w="2078" w:type="dxa"/>
            <w:shd w:val="clear" w:color="auto" w:fill="auto"/>
            <w:noWrap/>
          </w:tcPr>
          <w:p w14:paraId="1235BD6B" w14:textId="77777777" w:rsidR="00276754" w:rsidRPr="00276754" w:rsidRDefault="00276754" w:rsidP="00276754">
            <w:pPr>
              <w:rPr>
                <w:rFonts w:ascii="TH Niramit AS" w:eastAsia="Times New Roman" w:hAnsi="TH Niramit AS" w:cs="TH Niramit AS"/>
                <w:color w:val="000000"/>
                <w:sz w:val="28"/>
                <w:cs/>
              </w:rPr>
            </w:pPr>
            <w:r w:rsidRPr="00276754">
              <w:rPr>
                <w:rFonts w:ascii="TH Niramit AS" w:eastAsia="Times New Roman" w:hAnsi="TH Niramit AS" w:cs="TH Niramit AS"/>
                <w:color w:val="000000"/>
                <w:sz w:val="28"/>
                <w:cs/>
              </w:rPr>
              <w:t>นักศึกษาที่สำเร็จการศึกษามีงานทำมากขึ้น และสามารถนำความรู้ไปปรับใช้ในการดำรงชีวิตได้ดี ส่งเสริมการเรียนรู้ตลอดชีวิต รวมทั้งหลังสำเร็จการศึกษาแล้ว</w:t>
            </w:r>
          </w:p>
        </w:tc>
        <w:tc>
          <w:tcPr>
            <w:tcW w:w="1801" w:type="dxa"/>
            <w:shd w:val="clear" w:color="auto" w:fill="auto"/>
            <w:noWrap/>
          </w:tcPr>
          <w:p w14:paraId="32B06700" w14:textId="77777777" w:rsidR="00276754" w:rsidRPr="00276754" w:rsidRDefault="00276754" w:rsidP="00276754">
            <w:pPr>
              <w:rPr>
                <w:rFonts w:ascii="TH Niramit AS" w:eastAsia="Times New Roman" w:hAnsi="TH Niramit AS" w:cs="TH Niramit AS"/>
                <w:color w:val="000000"/>
                <w:sz w:val="28"/>
                <w:cs/>
              </w:rPr>
            </w:pPr>
            <w:r w:rsidRPr="00276754">
              <w:rPr>
                <w:rFonts w:ascii="TH Niramit AS" w:eastAsia="Times New Roman" w:hAnsi="TH Niramit AS" w:cs="TH Niramit AS"/>
                <w:color w:val="000000"/>
                <w:sz w:val="28"/>
              </w:rPr>
              <w:t>1</w:t>
            </w:r>
            <w:r w:rsidRPr="00276754">
              <w:rPr>
                <w:rFonts w:ascii="TH Niramit AS" w:eastAsia="Times New Roman" w:hAnsi="TH Niramit AS" w:cs="TH Niramit AS"/>
                <w:color w:val="000000"/>
                <w:sz w:val="28"/>
                <w:cs/>
              </w:rPr>
              <w:t xml:space="preserve">. ต้องพัฒนา </w:t>
            </w:r>
            <w:r w:rsidRPr="00276754">
              <w:rPr>
                <w:rFonts w:ascii="TH Niramit AS" w:eastAsia="Times New Roman" w:hAnsi="TH Niramit AS" w:cs="TH Niramit AS"/>
                <w:color w:val="000000"/>
                <w:sz w:val="28"/>
              </w:rPr>
              <w:t>OBE,</w:t>
            </w:r>
            <w:r w:rsidRPr="00276754">
              <w:rPr>
                <w:rFonts w:ascii="TH Niramit AS" w:eastAsia="Times New Roman" w:hAnsi="TH Niramit AS" w:cs="TH Niramit AS"/>
                <w:color w:val="000000"/>
                <w:sz w:val="28"/>
                <w:cs/>
              </w:rPr>
              <w:t xml:space="preserve"> </w:t>
            </w:r>
            <w:r w:rsidRPr="00276754">
              <w:rPr>
                <w:rFonts w:ascii="TH Niramit AS" w:eastAsia="Times New Roman" w:hAnsi="TH Niramit AS" w:cs="TH Niramit AS"/>
                <w:color w:val="000000"/>
                <w:sz w:val="28"/>
              </w:rPr>
              <w:t xml:space="preserve">ELO, PLO </w:t>
            </w:r>
            <w:r w:rsidRPr="00276754">
              <w:rPr>
                <w:rFonts w:ascii="TH Niramit AS" w:eastAsia="Times New Roman" w:hAnsi="TH Niramit AS" w:cs="TH Niramit AS"/>
                <w:color w:val="000000"/>
                <w:sz w:val="28"/>
                <w:cs/>
              </w:rPr>
              <w:t xml:space="preserve">และ </w:t>
            </w:r>
            <w:r w:rsidRPr="00276754">
              <w:rPr>
                <w:rFonts w:ascii="TH Niramit AS" w:eastAsia="Times New Roman" w:hAnsi="TH Niramit AS" w:cs="TH Niramit AS"/>
                <w:color w:val="000000"/>
                <w:sz w:val="28"/>
              </w:rPr>
              <w:t xml:space="preserve">LO </w:t>
            </w:r>
            <w:r w:rsidRPr="00276754">
              <w:rPr>
                <w:rFonts w:ascii="TH Niramit AS" w:eastAsia="Times New Roman" w:hAnsi="TH Niramit AS" w:cs="TH Niramit AS"/>
                <w:color w:val="000000"/>
                <w:sz w:val="28"/>
                <w:cs/>
              </w:rPr>
              <w:t>ให้สอดคล้องกับมาตรฐานบัณฑิตที่พึงประสงค์และตลาดแรงงานผู้ใช้บัณฑิต โดยพัฒนาอย่างน้อยทุกๆ</w:t>
            </w:r>
            <w:r w:rsidRPr="00276754">
              <w:rPr>
                <w:rFonts w:ascii="TH Niramit AS" w:eastAsia="Times New Roman" w:hAnsi="TH Niramit AS" w:cs="TH Niramit AS"/>
                <w:color w:val="000000"/>
                <w:sz w:val="28"/>
              </w:rPr>
              <w:t xml:space="preserve"> 3  </w:t>
            </w:r>
            <w:r w:rsidRPr="00276754">
              <w:rPr>
                <w:rFonts w:ascii="TH Niramit AS" w:eastAsia="Times New Roman" w:hAnsi="TH Niramit AS" w:cs="TH Niramit AS"/>
                <w:color w:val="000000"/>
                <w:sz w:val="28"/>
                <w:cs/>
              </w:rPr>
              <w:t>ปี</w:t>
            </w:r>
          </w:p>
        </w:tc>
        <w:tc>
          <w:tcPr>
            <w:tcW w:w="1447" w:type="dxa"/>
            <w:shd w:val="clear" w:color="auto" w:fill="auto"/>
            <w:noWrap/>
            <w:hideMark/>
          </w:tcPr>
          <w:p w14:paraId="346C2D2A" w14:textId="77777777" w:rsidR="00276754" w:rsidRPr="00276754" w:rsidRDefault="00276754" w:rsidP="00276754">
            <w:pPr>
              <w:rPr>
                <w:rFonts w:ascii="TH Niramit AS" w:eastAsia="Times New Roman" w:hAnsi="TH Niramit AS" w:cs="TH Niramit AS"/>
                <w:color w:val="000000"/>
                <w:sz w:val="28"/>
              </w:rPr>
            </w:pPr>
            <w:r w:rsidRPr="00276754">
              <w:rPr>
                <w:rFonts w:ascii="TH Niramit AS" w:eastAsia="Times New Roman" w:hAnsi="TH Niramit AS" w:cs="TH Niramit AS"/>
                <w:color w:val="000000"/>
                <w:sz w:val="28"/>
                <w:cs/>
              </w:rPr>
              <w:t xml:space="preserve">พัฒนา </w:t>
            </w:r>
            <w:r w:rsidRPr="00276754">
              <w:rPr>
                <w:rFonts w:ascii="TH Niramit AS" w:eastAsia="Times New Roman" w:hAnsi="TH Niramit AS" w:cs="TH Niramit AS"/>
                <w:color w:val="000000"/>
                <w:sz w:val="28"/>
              </w:rPr>
              <w:t>OBE,</w:t>
            </w:r>
            <w:r w:rsidRPr="00276754">
              <w:rPr>
                <w:rFonts w:ascii="TH Niramit AS" w:eastAsia="Times New Roman" w:hAnsi="TH Niramit AS" w:cs="TH Niramit AS"/>
                <w:color w:val="000000"/>
                <w:sz w:val="28"/>
                <w:cs/>
              </w:rPr>
              <w:t xml:space="preserve"> มคอ.</w:t>
            </w:r>
            <w:r w:rsidRPr="00276754">
              <w:rPr>
                <w:rFonts w:ascii="TH Niramit AS" w:eastAsia="Times New Roman" w:hAnsi="TH Niramit AS" w:cs="TH Niramit AS"/>
                <w:color w:val="000000"/>
                <w:sz w:val="28"/>
              </w:rPr>
              <w:t>3</w:t>
            </w:r>
            <w:r w:rsidRPr="00276754">
              <w:rPr>
                <w:rFonts w:ascii="TH Niramit AS" w:eastAsia="Times New Roman" w:hAnsi="TH Niramit AS" w:cs="TH Niramit AS"/>
                <w:color w:val="000000"/>
                <w:sz w:val="28"/>
                <w:cs/>
              </w:rPr>
              <w:t>, มคอ.</w:t>
            </w:r>
            <w:r w:rsidRPr="00276754">
              <w:rPr>
                <w:rFonts w:ascii="TH Niramit AS" w:eastAsia="Times New Roman" w:hAnsi="TH Niramit AS" w:cs="TH Niramit AS"/>
                <w:color w:val="000000"/>
                <w:sz w:val="28"/>
              </w:rPr>
              <w:t xml:space="preserve">5 </w:t>
            </w:r>
            <w:r w:rsidRPr="00276754">
              <w:rPr>
                <w:rFonts w:ascii="TH Niramit AS" w:eastAsia="Times New Roman" w:hAnsi="TH Niramit AS" w:cs="TH Niramit AS"/>
                <w:color w:val="000000"/>
                <w:sz w:val="28"/>
                <w:cs/>
              </w:rPr>
              <w:t>และ มคอ.</w:t>
            </w:r>
            <w:r w:rsidRPr="00276754">
              <w:rPr>
                <w:rFonts w:ascii="TH Niramit AS" w:eastAsia="Times New Roman" w:hAnsi="TH Niramit AS" w:cs="TH Niramit AS"/>
                <w:color w:val="000000"/>
                <w:sz w:val="28"/>
              </w:rPr>
              <w:t xml:space="preserve">7 </w:t>
            </w:r>
            <w:r w:rsidRPr="00276754">
              <w:rPr>
                <w:rFonts w:ascii="TH Niramit AS" w:eastAsia="Times New Roman" w:hAnsi="TH Niramit AS" w:cs="TH Niramit AS"/>
                <w:color w:val="000000"/>
                <w:sz w:val="28"/>
                <w:cs/>
              </w:rPr>
              <w:t xml:space="preserve">ให้สัมฤทธิผลและกระตุ้นการเรียนรู้ ของผู้เรียน(เน้นจัดการเรียนการสอนแบบ </w:t>
            </w:r>
            <w:r w:rsidRPr="00276754">
              <w:rPr>
                <w:rFonts w:ascii="TH Niramit AS" w:eastAsia="Times New Roman" w:hAnsi="TH Niramit AS" w:cs="TH Niramit AS"/>
                <w:color w:val="000000"/>
                <w:sz w:val="28"/>
              </w:rPr>
              <w:t>OBE</w:t>
            </w:r>
            <w:r w:rsidRPr="00276754">
              <w:rPr>
                <w:rFonts w:ascii="TH Niramit AS" w:eastAsia="Times New Roman" w:hAnsi="TH Niramit AS" w:cs="TH Niramit AS"/>
                <w:color w:val="000000"/>
                <w:sz w:val="28"/>
                <w:cs/>
              </w:rPr>
              <w:t xml:space="preserve">) </w:t>
            </w:r>
          </w:p>
          <w:p w14:paraId="350D66A5" w14:textId="77777777" w:rsidR="00276754" w:rsidRPr="00276754" w:rsidRDefault="00276754" w:rsidP="00276754">
            <w:pPr>
              <w:rPr>
                <w:rFonts w:ascii="TH Niramit AS" w:eastAsia="Times New Roman" w:hAnsi="TH Niramit AS" w:cs="TH Niramit AS"/>
                <w:color w:val="000000"/>
                <w:sz w:val="28"/>
                <w:cs/>
              </w:rPr>
            </w:pPr>
            <w:r w:rsidRPr="00276754">
              <w:rPr>
                <w:rFonts w:ascii="TH Niramit AS" w:eastAsia="Times New Roman" w:hAnsi="TH Niramit AS" w:cs="TH Niramit AS"/>
                <w:color w:val="000000"/>
                <w:sz w:val="28"/>
              </w:rPr>
              <w:t> </w:t>
            </w:r>
          </w:p>
        </w:tc>
      </w:tr>
    </w:tbl>
    <w:p w14:paraId="31148BBA" w14:textId="77777777" w:rsidR="00276754" w:rsidRPr="00276754" w:rsidRDefault="00276754" w:rsidP="00276754">
      <w:pPr>
        <w:rPr>
          <w:rFonts w:ascii="TH Niramit AS" w:eastAsia="Calibri" w:hAnsi="TH Niramit AS" w:cs="TH Niramit AS"/>
          <w:sz w:val="32"/>
          <w:szCs w:val="32"/>
          <w:c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567"/>
        <w:gridCol w:w="567"/>
        <w:gridCol w:w="567"/>
        <w:gridCol w:w="567"/>
        <w:gridCol w:w="614"/>
        <w:gridCol w:w="482"/>
        <w:gridCol w:w="567"/>
      </w:tblGrid>
      <w:tr w:rsidR="00276754" w:rsidRPr="00276754" w14:paraId="3406BE8B" w14:textId="77777777" w:rsidTr="00104644">
        <w:trPr>
          <w:trHeight w:val="437"/>
        </w:trPr>
        <w:tc>
          <w:tcPr>
            <w:tcW w:w="5495" w:type="dxa"/>
            <w:shd w:val="clear" w:color="auto" w:fill="auto"/>
          </w:tcPr>
          <w:p w14:paraId="7C412A9F" w14:textId="77777777" w:rsidR="00276754" w:rsidRPr="00276754" w:rsidRDefault="00276754" w:rsidP="00276754">
            <w:pPr>
              <w:tabs>
                <w:tab w:val="left" w:pos="426"/>
                <w:tab w:val="left" w:pos="851"/>
              </w:tabs>
              <w:jc w:val="right"/>
              <w:rPr>
                <w:rFonts w:ascii="TH Niramit AS" w:eastAsia="Calibri" w:hAnsi="TH Niramit AS" w:cs="TH Niramit AS"/>
                <w:b/>
                <w:bCs/>
                <w:sz w:val="32"/>
                <w:szCs w:val="32"/>
                <w:cs/>
              </w:rPr>
            </w:pPr>
            <w:bookmarkStart w:id="12" w:name="_Hlk74217911"/>
            <w:r w:rsidRPr="00276754">
              <w:rPr>
                <w:rFonts w:ascii="TH Niramit AS" w:eastAsia="Calibri" w:hAnsi="TH Niramit AS" w:cs="TH Niramit AS"/>
                <w:b/>
                <w:bCs/>
                <w:sz w:val="32"/>
                <w:szCs w:val="32"/>
                <w:cs/>
              </w:rPr>
              <w:t>การประเมินตนเอง</w:t>
            </w:r>
          </w:p>
        </w:tc>
        <w:tc>
          <w:tcPr>
            <w:tcW w:w="567" w:type="dxa"/>
            <w:shd w:val="clear" w:color="auto" w:fill="auto"/>
          </w:tcPr>
          <w:p w14:paraId="6B0CFD9C" w14:textId="77777777" w:rsidR="00276754" w:rsidRPr="00276754" w:rsidRDefault="00276754" w:rsidP="00276754">
            <w:pPr>
              <w:tabs>
                <w:tab w:val="left" w:pos="426"/>
                <w:tab w:val="left" w:pos="851"/>
              </w:tabs>
              <w:jc w:val="center"/>
              <w:rPr>
                <w:rFonts w:ascii="TH Niramit AS" w:eastAsia="Calibri" w:hAnsi="TH Niramit AS" w:cs="TH Niramit AS"/>
                <w:b/>
                <w:bCs/>
                <w:sz w:val="32"/>
                <w:szCs w:val="32"/>
              </w:rPr>
            </w:pPr>
            <w:r w:rsidRPr="00276754">
              <w:rPr>
                <w:rFonts w:ascii="TH Niramit AS" w:eastAsia="Calibri" w:hAnsi="TH Niramit AS" w:cs="TH Niramit AS"/>
                <w:b/>
                <w:bCs/>
                <w:sz w:val="32"/>
                <w:szCs w:val="32"/>
              </w:rPr>
              <w:t>1</w:t>
            </w:r>
          </w:p>
        </w:tc>
        <w:tc>
          <w:tcPr>
            <w:tcW w:w="567" w:type="dxa"/>
            <w:shd w:val="clear" w:color="auto" w:fill="auto"/>
          </w:tcPr>
          <w:p w14:paraId="6C6A4095" w14:textId="77777777" w:rsidR="00276754" w:rsidRPr="00276754" w:rsidRDefault="00276754" w:rsidP="00276754">
            <w:pPr>
              <w:tabs>
                <w:tab w:val="left" w:pos="426"/>
                <w:tab w:val="left" w:pos="851"/>
              </w:tabs>
              <w:jc w:val="center"/>
              <w:rPr>
                <w:rFonts w:ascii="TH Niramit AS" w:eastAsia="Calibri" w:hAnsi="TH Niramit AS" w:cs="TH Niramit AS"/>
                <w:b/>
                <w:bCs/>
                <w:sz w:val="32"/>
                <w:szCs w:val="32"/>
              </w:rPr>
            </w:pPr>
            <w:r w:rsidRPr="00276754">
              <w:rPr>
                <w:rFonts w:ascii="TH Niramit AS" w:eastAsia="Calibri" w:hAnsi="TH Niramit AS" w:cs="TH Niramit AS"/>
                <w:b/>
                <w:bCs/>
                <w:sz w:val="32"/>
                <w:szCs w:val="32"/>
              </w:rPr>
              <w:t>2</w:t>
            </w:r>
          </w:p>
        </w:tc>
        <w:tc>
          <w:tcPr>
            <w:tcW w:w="567" w:type="dxa"/>
            <w:shd w:val="clear" w:color="auto" w:fill="auto"/>
          </w:tcPr>
          <w:p w14:paraId="433C7829" w14:textId="77777777" w:rsidR="00276754" w:rsidRPr="00276754" w:rsidRDefault="00276754" w:rsidP="00276754">
            <w:pPr>
              <w:tabs>
                <w:tab w:val="left" w:pos="426"/>
                <w:tab w:val="left" w:pos="851"/>
              </w:tabs>
              <w:jc w:val="center"/>
              <w:rPr>
                <w:rFonts w:ascii="TH Niramit AS" w:eastAsia="Calibri" w:hAnsi="TH Niramit AS" w:cs="TH Niramit AS"/>
                <w:b/>
                <w:bCs/>
                <w:sz w:val="32"/>
                <w:szCs w:val="32"/>
              </w:rPr>
            </w:pPr>
            <w:r w:rsidRPr="00276754">
              <w:rPr>
                <w:rFonts w:ascii="TH Niramit AS" w:eastAsia="Calibri" w:hAnsi="TH Niramit AS" w:cs="TH Niramit AS"/>
                <w:b/>
                <w:bCs/>
                <w:sz w:val="32"/>
                <w:szCs w:val="32"/>
              </w:rPr>
              <w:t>3</w:t>
            </w:r>
          </w:p>
        </w:tc>
        <w:tc>
          <w:tcPr>
            <w:tcW w:w="567" w:type="dxa"/>
            <w:shd w:val="clear" w:color="auto" w:fill="auto"/>
          </w:tcPr>
          <w:p w14:paraId="01DA8342" w14:textId="77777777" w:rsidR="00276754" w:rsidRPr="00276754" w:rsidRDefault="00276754" w:rsidP="00276754">
            <w:pPr>
              <w:jc w:val="center"/>
              <w:rPr>
                <w:rFonts w:ascii="TH Niramit AS" w:eastAsia="Calibri" w:hAnsi="TH Niramit AS" w:cs="TH Niramit AS"/>
                <w:b/>
                <w:bCs/>
                <w:sz w:val="32"/>
                <w:szCs w:val="32"/>
              </w:rPr>
            </w:pPr>
            <w:r w:rsidRPr="00276754">
              <w:rPr>
                <w:rFonts w:ascii="TH Niramit AS" w:eastAsia="Calibri" w:hAnsi="TH Niramit AS" w:cs="TH Niramit AS"/>
                <w:b/>
                <w:bCs/>
                <w:sz w:val="32"/>
                <w:szCs w:val="32"/>
              </w:rPr>
              <w:t>4</w:t>
            </w:r>
          </w:p>
        </w:tc>
        <w:tc>
          <w:tcPr>
            <w:tcW w:w="614" w:type="dxa"/>
            <w:shd w:val="clear" w:color="auto" w:fill="auto"/>
          </w:tcPr>
          <w:p w14:paraId="36EA1D98" w14:textId="77777777" w:rsidR="00276754" w:rsidRPr="00276754" w:rsidRDefault="00276754" w:rsidP="00276754">
            <w:pPr>
              <w:tabs>
                <w:tab w:val="left" w:pos="426"/>
                <w:tab w:val="left" w:pos="851"/>
              </w:tabs>
              <w:jc w:val="center"/>
              <w:rPr>
                <w:rFonts w:ascii="TH Niramit AS" w:eastAsia="Calibri" w:hAnsi="TH Niramit AS" w:cs="TH Niramit AS"/>
                <w:b/>
                <w:bCs/>
                <w:sz w:val="32"/>
                <w:szCs w:val="32"/>
              </w:rPr>
            </w:pPr>
            <w:r w:rsidRPr="00276754">
              <w:rPr>
                <w:rFonts w:ascii="TH Niramit AS" w:eastAsia="Calibri" w:hAnsi="TH Niramit AS" w:cs="TH Niramit AS"/>
                <w:b/>
                <w:bCs/>
                <w:sz w:val="32"/>
                <w:szCs w:val="32"/>
              </w:rPr>
              <w:t>5</w:t>
            </w:r>
          </w:p>
        </w:tc>
        <w:tc>
          <w:tcPr>
            <w:tcW w:w="482" w:type="dxa"/>
            <w:shd w:val="clear" w:color="auto" w:fill="auto"/>
          </w:tcPr>
          <w:p w14:paraId="4E7E26EA" w14:textId="77777777" w:rsidR="00276754" w:rsidRPr="00276754" w:rsidRDefault="00276754" w:rsidP="00276754">
            <w:pPr>
              <w:tabs>
                <w:tab w:val="left" w:pos="426"/>
                <w:tab w:val="left" w:pos="851"/>
              </w:tabs>
              <w:jc w:val="center"/>
              <w:rPr>
                <w:rFonts w:ascii="TH Niramit AS" w:eastAsia="Calibri" w:hAnsi="TH Niramit AS" w:cs="TH Niramit AS"/>
                <w:b/>
                <w:bCs/>
                <w:sz w:val="32"/>
                <w:szCs w:val="32"/>
              </w:rPr>
            </w:pPr>
            <w:r w:rsidRPr="00276754">
              <w:rPr>
                <w:rFonts w:ascii="TH Niramit AS" w:eastAsia="Calibri" w:hAnsi="TH Niramit AS" w:cs="TH Niramit AS"/>
                <w:b/>
                <w:bCs/>
                <w:sz w:val="32"/>
                <w:szCs w:val="32"/>
              </w:rPr>
              <w:t>6</w:t>
            </w:r>
          </w:p>
        </w:tc>
        <w:tc>
          <w:tcPr>
            <w:tcW w:w="567" w:type="dxa"/>
            <w:shd w:val="clear" w:color="auto" w:fill="auto"/>
          </w:tcPr>
          <w:p w14:paraId="58A7AF8E" w14:textId="77777777" w:rsidR="00276754" w:rsidRPr="00276754" w:rsidRDefault="00276754" w:rsidP="00276754">
            <w:pPr>
              <w:tabs>
                <w:tab w:val="left" w:pos="426"/>
                <w:tab w:val="left" w:pos="851"/>
              </w:tabs>
              <w:jc w:val="center"/>
              <w:rPr>
                <w:rFonts w:ascii="TH Niramit AS" w:eastAsia="Calibri" w:hAnsi="TH Niramit AS" w:cs="TH Niramit AS"/>
                <w:b/>
                <w:bCs/>
                <w:sz w:val="32"/>
                <w:szCs w:val="32"/>
              </w:rPr>
            </w:pPr>
            <w:r w:rsidRPr="00276754">
              <w:rPr>
                <w:rFonts w:ascii="TH Niramit AS" w:eastAsia="Calibri" w:hAnsi="TH Niramit AS" w:cs="TH Niramit AS"/>
                <w:b/>
                <w:bCs/>
                <w:sz w:val="32"/>
                <w:szCs w:val="32"/>
              </w:rPr>
              <w:t>7</w:t>
            </w:r>
          </w:p>
        </w:tc>
      </w:tr>
      <w:tr w:rsidR="00276754" w:rsidRPr="00276754" w14:paraId="797984CB" w14:textId="77777777" w:rsidTr="00104644">
        <w:trPr>
          <w:trHeight w:val="234"/>
        </w:trPr>
        <w:tc>
          <w:tcPr>
            <w:tcW w:w="5495" w:type="dxa"/>
            <w:shd w:val="clear" w:color="auto" w:fill="auto"/>
          </w:tcPr>
          <w:p w14:paraId="01C899D1" w14:textId="77777777" w:rsidR="00276754" w:rsidRPr="00276754" w:rsidRDefault="00276754" w:rsidP="00276754">
            <w:pPr>
              <w:rPr>
                <w:rFonts w:ascii="TH Niramit AS" w:eastAsia="Calibri" w:hAnsi="TH Niramit AS" w:cs="TH Niramit AS"/>
                <w:sz w:val="32"/>
                <w:szCs w:val="32"/>
              </w:rPr>
            </w:pPr>
            <w:r w:rsidRPr="00276754">
              <w:rPr>
                <w:rFonts w:ascii="TH Niramit AS" w:eastAsia="Calibri" w:hAnsi="TH Niramit AS" w:cs="TH Niramit AS"/>
                <w:sz w:val="32"/>
                <w:szCs w:val="32"/>
              </w:rPr>
              <w:t>4</w:t>
            </w:r>
            <w:r w:rsidRPr="00276754">
              <w:rPr>
                <w:rFonts w:ascii="TH Niramit AS" w:eastAsia="Calibri" w:hAnsi="TH Niramit AS" w:cs="TH Niramit AS"/>
                <w:sz w:val="32"/>
                <w:szCs w:val="32"/>
                <w:cs/>
              </w:rPr>
              <w:t>.</w:t>
            </w:r>
            <w:r w:rsidRPr="00276754">
              <w:rPr>
                <w:rFonts w:ascii="TH Niramit AS" w:eastAsia="Calibri" w:hAnsi="TH Niramit AS" w:cs="TH Niramit AS"/>
                <w:sz w:val="32"/>
                <w:szCs w:val="32"/>
              </w:rPr>
              <w:t>3 Teaching and learning activities enhance life</w:t>
            </w:r>
            <w:r w:rsidRPr="00276754">
              <w:rPr>
                <w:rFonts w:ascii="TH Niramit AS" w:eastAsia="Calibri" w:hAnsi="TH Niramit AS" w:cs="TH Niramit AS"/>
                <w:sz w:val="32"/>
                <w:szCs w:val="32"/>
                <w:cs/>
              </w:rPr>
              <w:t>-</w:t>
            </w:r>
            <w:r w:rsidRPr="00276754">
              <w:rPr>
                <w:rFonts w:ascii="TH Niramit AS" w:eastAsia="Calibri" w:hAnsi="TH Niramit AS" w:cs="TH Niramit AS"/>
                <w:sz w:val="32"/>
                <w:szCs w:val="32"/>
              </w:rPr>
              <w:t>long learning</w:t>
            </w:r>
          </w:p>
        </w:tc>
        <w:tc>
          <w:tcPr>
            <w:tcW w:w="567" w:type="dxa"/>
            <w:shd w:val="clear" w:color="auto" w:fill="auto"/>
          </w:tcPr>
          <w:p w14:paraId="07C186B3" w14:textId="77777777" w:rsidR="00276754" w:rsidRPr="00276754" w:rsidRDefault="00276754" w:rsidP="00276754">
            <w:pPr>
              <w:tabs>
                <w:tab w:val="left" w:pos="426"/>
                <w:tab w:val="left" w:pos="851"/>
              </w:tabs>
              <w:jc w:val="center"/>
              <w:rPr>
                <w:rFonts w:ascii="TH Niramit AS" w:eastAsia="Calibri" w:hAnsi="TH Niramit AS" w:cs="TH Niramit AS"/>
                <w:sz w:val="32"/>
                <w:szCs w:val="32"/>
              </w:rPr>
            </w:pPr>
          </w:p>
        </w:tc>
        <w:tc>
          <w:tcPr>
            <w:tcW w:w="567" w:type="dxa"/>
            <w:shd w:val="clear" w:color="auto" w:fill="auto"/>
          </w:tcPr>
          <w:p w14:paraId="2659351B" w14:textId="77777777" w:rsidR="00276754" w:rsidRPr="00276754" w:rsidRDefault="00276754" w:rsidP="00276754">
            <w:pPr>
              <w:tabs>
                <w:tab w:val="left" w:pos="426"/>
                <w:tab w:val="left" w:pos="851"/>
              </w:tabs>
              <w:jc w:val="center"/>
              <w:rPr>
                <w:rFonts w:ascii="TH Niramit AS" w:eastAsia="Calibri" w:hAnsi="TH Niramit AS" w:cs="TH Niramit AS"/>
                <w:sz w:val="32"/>
                <w:szCs w:val="32"/>
              </w:rPr>
            </w:pPr>
            <w:r w:rsidRPr="00276754">
              <w:rPr>
                <w:rFonts w:ascii="TH Niramit AS" w:eastAsia="Calibri" w:hAnsi="TH Niramit AS" w:cs="TH Niramit AS"/>
                <w:sz w:val="32"/>
                <w:szCs w:val="32"/>
              </w:rPr>
              <w:sym w:font="Wingdings 2" w:char="F050"/>
            </w:r>
          </w:p>
        </w:tc>
        <w:tc>
          <w:tcPr>
            <w:tcW w:w="567" w:type="dxa"/>
            <w:shd w:val="clear" w:color="auto" w:fill="auto"/>
          </w:tcPr>
          <w:p w14:paraId="4757207E" w14:textId="77777777" w:rsidR="00276754" w:rsidRPr="00276754" w:rsidRDefault="00276754" w:rsidP="00276754">
            <w:pPr>
              <w:tabs>
                <w:tab w:val="left" w:pos="426"/>
                <w:tab w:val="left" w:pos="851"/>
              </w:tabs>
              <w:jc w:val="center"/>
              <w:rPr>
                <w:rFonts w:ascii="TH Niramit AS" w:eastAsia="Calibri" w:hAnsi="TH Niramit AS" w:cs="TH Niramit AS"/>
                <w:sz w:val="32"/>
                <w:szCs w:val="32"/>
              </w:rPr>
            </w:pPr>
          </w:p>
        </w:tc>
        <w:tc>
          <w:tcPr>
            <w:tcW w:w="567" w:type="dxa"/>
            <w:shd w:val="clear" w:color="auto" w:fill="auto"/>
          </w:tcPr>
          <w:p w14:paraId="74866E9B" w14:textId="77777777" w:rsidR="00276754" w:rsidRPr="00276754" w:rsidRDefault="00276754" w:rsidP="00276754">
            <w:pPr>
              <w:tabs>
                <w:tab w:val="left" w:pos="426"/>
                <w:tab w:val="left" w:pos="851"/>
              </w:tabs>
              <w:contextualSpacing/>
              <w:jc w:val="center"/>
              <w:rPr>
                <w:rFonts w:ascii="TH Niramit AS" w:eastAsia="Calibri" w:hAnsi="TH Niramit AS" w:cs="TH Niramit AS"/>
                <w:sz w:val="32"/>
                <w:szCs w:val="32"/>
              </w:rPr>
            </w:pPr>
          </w:p>
        </w:tc>
        <w:tc>
          <w:tcPr>
            <w:tcW w:w="614" w:type="dxa"/>
            <w:shd w:val="clear" w:color="auto" w:fill="auto"/>
          </w:tcPr>
          <w:p w14:paraId="644E16F5" w14:textId="77777777" w:rsidR="00276754" w:rsidRPr="00276754" w:rsidRDefault="00276754" w:rsidP="00276754">
            <w:pPr>
              <w:jc w:val="center"/>
              <w:rPr>
                <w:rFonts w:ascii="TH Niramit AS" w:eastAsia="Calibri" w:hAnsi="TH Niramit AS" w:cs="TH Niramit AS"/>
                <w:sz w:val="32"/>
                <w:szCs w:val="32"/>
              </w:rPr>
            </w:pPr>
          </w:p>
        </w:tc>
        <w:tc>
          <w:tcPr>
            <w:tcW w:w="482" w:type="dxa"/>
            <w:shd w:val="clear" w:color="auto" w:fill="auto"/>
          </w:tcPr>
          <w:p w14:paraId="22D3AF84" w14:textId="77777777" w:rsidR="00276754" w:rsidRPr="00276754" w:rsidRDefault="00276754" w:rsidP="00276754">
            <w:pPr>
              <w:tabs>
                <w:tab w:val="left" w:pos="426"/>
                <w:tab w:val="left" w:pos="851"/>
              </w:tabs>
              <w:jc w:val="center"/>
              <w:rPr>
                <w:rFonts w:ascii="TH Niramit AS" w:eastAsia="Calibri" w:hAnsi="TH Niramit AS" w:cs="TH Niramit AS"/>
                <w:sz w:val="32"/>
                <w:szCs w:val="32"/>
              </w:rPr>
            </w:pPr>
          </w:p>
        </w:tc>
        <w:tc>
          <w:tcPr>
            <w:tcW w:w="567" w:type="dxa"/>
            <w:shd w:val="clear" w:color="auto" w:fill="auto"/>
          </w:tcPr>
          <w:p w14:paraId="2E010DC2" w14:textId="77777777" w:rsidR="00276754" w:rsidRPr="00276754" w:rsidRDefault="00276754" w:rsidP="00276754">
            <w:pPr>
              <w:tabs>
                <w:tab w:val="left" w:pos="426"/>
                <w:tab w:val="left" w:pos="851"/>
              </w:tabs>
              <w:jc w:val="center"/>
              <w:rPr>
                <w:rFonts w:ascii="TH Niramit AS" w:eastAsia="Calibri" w:hAnsi="TH Niramit AS" w:cs="TH Niramit AS"/>
                <w:sz w:val="32"/>
                <w:szCs w:val="32"/>
              </w:rPr>
            </w:pPr>
          </w:p>
        </w:tc>
      </w:tr>
      <w:bookmarkEnd w:id="12"/>
    </w:tbl>
    <w:p w14:paraId="45E85E3A" w14:textId="77777777" w:rsidR="00276754" w:rsidRPr="00276754" w:rsidRDefault="00276754" w:rsidP="00276754">
      <w:pPr>
        <w:spacing w:after="0" w:line="240" w:lineRule="auto"/>
        <w:jc w:val="thaiDistribute"/>
        <w:rPr>
          <w:rFonts w:ascii="TH Niramit AS" w:eastAsia="Calibri" w:hAnsi="TH Niramit AS" w:cs="TH Niramit AS"/>
          <w:color w:val="2E74B5" w:themeColor="accent1" w:themeShade="BF"/>
          <w:sz w:val="32"/>
          <w:szCs w:val="32"/>
        </w:rPr>
      </w:pPr>
    </w:p>
    <w:p w14:paraId="391842A0" w14:textId="3CE6FD7E" w:rsidR="00494EDD" w:rsidRDefault="00494EDD" w:rsidP="00276754">
      <w:pPr>
        <w:spacing w:after="0" w:line="240" w:lineRule="auto"/>
        <w:jc w:val="thaiDistribute"/>
        <w:rPr>
          <w:rFonts w:ascii="TH Niramit AS" w:eastAsia="Calibri" w:hAnsi="TH Niramit AS" w:cs="TH Niramit AS"/>
          <w:color w:val="2E74B5" w:themeColor="accent1" w:themeShade="BF"/>
          <w:sz w:val="32"/>
          <w:szCs w:val="32"/>
        </w:rPr>
      </w:pPr>
    </w:p>
    <w:p w14:paraId="0497ACEF" w14:textId="49D1FE5A" w:rsidR="006F2452" w:rsidRDefault="006F2452" w:rsidP="00276754">
      <w:pPr>
        <w:spacing w:after="0" w:line="240" w:lineRule="auto"/>
        <w:jc w:val="thaiDistribute"/>
        <w:rPr>
          <w:rFonts w:ascii="TH Niramit AS" w:eastAsia="Calibri" w:hAnsi="TH Niramit AS" w:cs="TH Niramit AS"/>
          <w:color w:val="2E74B5" w:themeColor="accent1" w:themeShade="BF"/>
          <w:sz w:val="32"/>
          <w:szCs w:val="32"/>
        </w:rPr>
      </w:pPr>
    </w:p>
    <w:p w14:paraId="18179F02" w14:textId="5D3BE12C" w:rsidR="006F2452" w:rsidRDefault="006F2452" w:rsidP="00276754">
      <w:pPr>
        <w:spacing w:after="0" w:line="240" w:lineRule="auto"/>
        <w:jc w:val="thaiDistribute"/>
        <w:rPr>
          <w:rFonts w:ascii="TH Niramit AS" w:eastAsia="Calibri" w:hAnsi="TH Niramit AS" w:cs="TH Niramit AS"/>
          <w:color w:val="2E74B5" w:themeColor="accent1" w:themeShade="BF"/>
          <w:sz w:val="32"/>
          <w:szCs w:val="32"/>
        </w:rPr>
      </w:pPr>
    </w:p>
    <w:p w14:paraId="5D3A3FD5" w14:textId="1EAFA8F8" w:rsidR="006F2452" w:rsidRDefault="006F2452" w:rsidP="00276754">
      <w:pPr>
        <w:spacing w:after="0" w:line="240" w:lineRule="auto"/>
        <w:jc w:val="thaiDistribute"/>
        <w:rPr>
          <w:rFonts w:ascii="TH Niramit AS" w:eastAsia="Calibri" w:hAnsi="TH Niramit AS" w:cs="TH Niramit AS"/>
          <w:color w:val="2E74B5" w:themeColor="accent1" w:themeShade="BF"/>
          <w:sz w:val="32"/>
          <w:szCs w:val="32"/>
        </w:rPr>
      </w:pPr>
    </w:p>
    <w:p w14:paraId="53F1FCB9" w14:textId="05791BC1" w:rsidR="006F2452" w:rsidRDefault="006F2452" w:rsidP="00276754">
      <w:pPr>
        <w:spacing w:after="0" w:line="240" w:lineRule="auto"/>
        <w:jc w:val="thaiDistribute"/>
        <w:rPr>
          <w:rFonts w:ascii="TH Niramit AS" w:eastAsia="Calibri" w:hAnsi="TH Niramit AS" w:cs="TH Niramit AS"/>
          <w:color w:val="2E74B5" w:themeColor="accent1" w:themeShade="BF"/>
          <w:sz w:val="32"/>
          <w:szCs w:val="32"/>
        </w:rPr>
      </w:pPr>
    </w:p>
    <w:p w14:paraId="122A66BA" w14:textId="7FB3961A" w:rsidR="006F2452" w:rsidRDefault="006F2452" w:rsidP="00276754">
      <w:pPr>
        <w:spacing w:after="0" w:line="240" w:lineRule="auto"/>
        <w:jc w:val="thaiDistribute"/>
        <w:rPr>
          <w:rFonts w:ascii="TH Niramit AS" w:eastAsia="Calibri" w:hAnsi="TH Niramit AS" w:cs="TH Niramit AS"/>
          <w:color w:val="2E74B5" w:themeColor="accent1" w:themeShade="BF"/>
          <w:sz w:val="32"/>
          <w:szCs w:val="32"/>
        </w:rPr>
      </w:pPr>
    </w:p>
    <w:p w14:paraId="27926DEA" w14:textId="378F7742" w:rsidR="006F2452" w:rsidRDefault="006F2452" w:rsidP="00276754">
      <w:pPr>
        <w:spacing w:after="0" w:line="240" w:lineRule="auto"/>
        <w:jc w:val="thaiDistribute"/>
        <w:rPr>
          <w:rFonts w:ascii="TH Niramit AS" w:eastAsia="Calibri" w:hAnsi="TH Niramit AS" w:cs="TH Niramit AS"/>
          <w:color w:val="2E74B5" w:themeColor="accent1" w:themeShade="BF"/>
          <w:sz w:val="32"/>
          <w:szCs w:val="32"/>
        </w:rPr>
      </w:pPr>
    </w:p>
    <w:p w14:paraId="15DF033C" w14:textId="278BC9A0" w:rsidR="006F2452" w:rsidRDefault="006F2452" w:rsidP="00276754">
      <w:pPr>
        <w:spacing w:after="0" w:line="240" w:lineRule="auto"/>
        <w:jc w:val="thaiDistribute"/>
        <w:rPr>
          <w:rFonts w:ascii="TH Niramit AS" w:eastAsia="Calibri" w:hAnsi="TH Niramit AS" w:cs="TH Niramit AS"/>
          <w:color w:val="2E74B5" w:themeColor="accent1" w:themeShade="BF"/>
          <w:sz w:val="32"/>
          <w:szCs w:val="32"/>
        </w:rPr>
      </w:pPr>
    </w:p>
    <w:p w14:paraId="38C2B4C6" w14:textId="209DEBDE" w:rsidR="006F2452" w:rsidRDefault="006F2452" w:rsidP="00276754">
      <w:pPr>
        <w:spacing w:after="0" w:line="240" w:lineRule="auto"/>
        <w:jc w:val="thaiDistribute"/>
        <w:rPr>
          <w:rFonts w:ascii="TH Niramit AS" w:eastAsia="Calibri" w:hAnsi="TH Niramit AS" w:cs="TH Niramit AS"/>
          <w:color w:val="2E74B5" w:themeColor="accent1" w:themeShade="BF"/>
          <w:sz w:val="32"/>
          <w:szCs w:val="32"/>
        </w:rPr>
      </w:pPr>
    </w:p>
    <w:p w14:paraId="656E789D" w14:textId="5A161E7D" w:rsidR="006F2452" w:rsidRDefault="006F2452" w:rsidP="00276754">
      <w:pPr>
        <w:spacing w:after="0" w:line="240" w:lineRule="auto"/>
        <w:jc w:val="thaiDistribute"/>
        <w:rPr>
          <w:rFonts w:ascii="TH Niramit AS" w:eastAsia="Calibri" w:hAnsi="TH Niramit AS" w:cs="TH Niramit AS"/>
          <w:color w:val="2E74B5" w:themeColor="accent1" w:themeShade="BF"/>
          <w:sz w:val="32"/>
          <w:szCs w:val="32"/>
        </w:rPr>
      </w:pPr>
    </w:p>
    <w:p w14:paraId="1D9C7A21" w14:textId="77777777" w:rsidR="006F2452" w:rsidRPr="00580F30" w:rsidRDefault="006F2452" w:rsidP="00276754">
      <w:pPr>
        <w:spacing w:after="0" w:line="240" w:lineRule="auto"/>
        <w:jc w:val="thaiDistribute"/>
        <w:rPr>
          <w:rFonts w:ascii="TH Niramit AS" w:eastAsia="Calibri" w:hAnsi="TH Niramit AS" w:cs="TH Niramit AS"/>
          <w:color w:val="2E74B5" w:themeColor="accent1" w:themeShade="BF"/>
          <w:sz w:val="32"/>
          <w:szCs w:val="32"/>
        </w:rPr>
      </w:pPr>
    </w:p>
    <w:p w14:paraId="72C0BB61" w14:textId="77777777" w:rsidR="00494EDD" w:rsidRPr="00342A94" w:rsidRDefault="00494EDD" w:rsidP="00342A94">
      <w:pPr>
        <w:shd w:val="clear" w:color="auto" w:fill="66FFFF"/>
        <w:spacing w:after="0" w:line="240" w:lineRule="auto"/>
        <w:jc w:val="right"/>
        <w:rPr>
          <w:rFonts w:ascii="TH Niramit AS" w:eastAsia="Calibri" w:hAnsi="TH Niramit AS" w:cs="TH Niramit AS"/>
          <w:b/>
          <w:bCs/>
          <w:sz w:val="36"/>
          <w:szCs w:val="36"/>
        </w:rPr>
      </w:pPr>
      <w:r w:rsidRPr="00342A94">
        <w:rPr>
          <w:rFonts w:ascii="TH Niramit AS" w:eastAsia="Calibri" w:hAnsi="TH Niramit AS" w:cs="TH Niramit AS"/>
          <w:b/>
          <w:bCs/>
          <w:sz w:val="36"/>
          <w:szCs w:val="36"/>
        </w:rPr>
        <w:lastRenderedPageBreak/>
        <w:t xml:space="preserve">Criteria 5 </w:t>
      </w:r>
      <w:r w:rsidRPr="00342A94">
        <w:rPr>
          <w:rFonts w:ascii="TH Niramit AS" w:eastAsia="Calibri" w:hAnsi="TH Niramit AS" w:cs="TH Niramit AS"/>
          <w:b/>
          <w:bCs/>
          <w:sz w:val="36"/>
          <w:szCs w:val="36"/>
          <w:cs/>
        </w:rPr>
        <w:t xml:space="preserve">: </w:t>
      </w:r>
      <w:r w:rsidRPr="00342A94">
        <w:rPr>
          <w:rFonts w:ascii="TH Niramit AS" w:eastAsia="Calibri" w:hAnsi="TH Niramit AS" w:cs="TH Niramit AS"/>
          <w:b/>
          <w:bCs/>
          <w:sz w:val="36"/>
          <w:szCs w:val="36"/>
        </w:rPr>
        <w:t>Student Assessment</w:t>
      </w:r>
    </w:p>
    <w:p w14:paraId="66E16E79" w14:textId="77777777" w:rsidR="00494EDD" w:rsidRPr="00494EDD" w:rsidRDefault="00494EDD" w:rsidP="00494EDD">
      <w:pPr>
        <w:spacing w:after="0" w:line="240" w:lineRule="auto"/>
        <w:rPr>
          <w:rFonts w:ascii="TH Niramit AS" w:eastAsia="Calibri" w:hAnsi="TH Niramit AS" w:cs="TH Niramit AS"/>
          <w:b/>
          <w:bCs/>
          <w:sz w:val="32"/>
          <w:szCs w:val="32"/>
        </w:rPr>
      </w:pPr>
    </w:p>
    <w:p w14:paraId="71580A12" w14:textId="77777777" w:rsidR="00494EDD" w:rsidRPr="00494EDD" w:rsidRDefault="00494EDD" w:rsidP="00494EDD">
      <w:pPr>
        <w:numPr>
          <w:ilvl w:val="1"/>
          <w:numId w:val="31"/>
        </w:numPr>
        <w:spacing w:after="0" w:line="240" w:lineRule="auto"/>
        <w:ind w:left="567" w:hanging="567"/>
        <w:contextualSpacing/>
        <w:jc w:val="thaiDistribute"/>
        <w:rPr>
          <w:rFonts w:ascii="TH Niramit AS" w:eastAsia="Calibri" w:hAnsi="TH Niramit AS" w:cs="TH Niramit AS"/>
          <w:color w:val="FF0000"/>
          <w:sz w:val="32"/>
          <w:szCs w:val="32"/>
        </w:rPr>
      </w:pPr>
      <w:r w:rsidRPr="00494EDD">
        <w:rPr>
          <w:rFonts w:ascii="TH Niramit AS" w:eastAsia="Calibri" w:hAnsi="TH Niramit AS" w:cs="TH Niramit AS"/>
          <w:b/>
          <w:bCs/>
          <w:sz w:val="36"/>
          <w:szCs w:val="36"/>
        </w:rPr>
        <w:t>The student assessment is constructively aligned to the achievement of</w:t>
      </w:r>
      <w:r w:rsidRPr="00494EDD">
        <w:rPr>
          <w:rFonts w:ascii="TH Niramit AS" w:eastAsia="Calibri" w:hAnsi="TH Niramit AS" w:cs="TH Niramit AS"/>
          <w:b/>
          <w:bCs/>
          <w:sz w:val="36"/>
          <w:szCs w:val="36"/>
          <w:cs/>
        </w:rPr>
        <w:t xml:space="preserve"> </w:t>
      </w:r>
      <w:r w:rsidRPr="00494EDD">
        <w:rPr>
          <w:rFonts w:ascii="TH Niramit AS" w:eastAsia="Calibri" w:hAnsi="TH Niramit AS" w:cs="TH Niramit AS"/>
          <w:b/>
          <w:bCs/>
          <w:sz w:val="36"/>
          <w:szCs w:val="36"/>
        </w:rPr>
        <w:t>the expected learning outcomes</w:t>
      </w:r>
    </w:p>
    <w:p w14:paraId="598746E1" w14:textId="77777777" w:rsidR="00494EDD" w:rsidRPr="00494EDD" w:rsidRDefault="00494EDD" w:rsidP="00494EDD">
      <w:pPr>
        <w:spacing w:after="0" w:line="240" w:lineRule="auto"/>
        <w:ind w:left="567"/>
        <w:contextualSpacing/>
        <w:jc w:val="thaiDistribute"/>
        <w:rPr>
          <w:rFonts w:ascii="TH Niramit AS" w:eastAsia="Calibri" w:hAnsi="TH Niramit AS" w:cs="TH Niramit AS"/>
          <w:color w:val="000000" w:themeColor="text1"/>
          <w:sz w:val="32"/>
          <w:szCs w:val="32"/>
        </w:rPr>
      </w:pPr>
      <w:r w:rsidRPr="00494EDD">
        <w:rPr>
          <w:rFonts w:ascii="TH Niramit AS" w:eastAsia="Calibri" w:hAnsi="TH Niramit AS" w:cs="TH Niramit AS"/>
          <w:color w:val="000000" w:themeColor="text1"/>
          <w:sz w:val="32"/>
          <w:szCs w:val="32"/>
          <w:cs/>
        </w:rPr>
        <w:t xml:space="preserve">                 หลักสูตรได้มีการกำหนดเกณฑ์ในการรับนักศึกษาใหม่ที่ตอบสนองต่อ </w:t>
      </w:r>
      <w:r w:rsidRPr="00494EDD">
        <w:rPr>
          <w:rFonts w:ascii="TH Niramit AS" w:eastAsia="Calibri" w:hAnsi="TH Niramit AS" w:cs="TH Niramit AS"/>
          <w:color w:val="000000" w:themeColor="text1"/>
          <w:sz w:val="32"/>
          <w:szCs w:val="32"/>
        </w:rPr>
        <w:t xml:space="preserve">ELO  </w:t>
      </w:r>
      <w:r w:rsidRPr="00494EDD">
        <w:rPr>
          <w:rFonts w:ascii="TH Niramit AS" w:eastAsia="Calibri" w:hAnsi="TH Niramit AS" w:cs="TH Niramit AS"/>
          <w:color w:val="000000" w:themeColor="text1"/>
          <w:sz w:val="32"/>
          <w:szCs w:val="32"/>
          <w:cs/>
        </w:rPr>
        <w:t xml:space="preserve">คือ หลักสูตรบริหารธุรกิจบัณฑิต สาขาวิชาการจัดการสำหรับผู้ประกอบการ มีระบบและกลไกการรับนักศึกษาที่ประกอบด้วยกลไกระดับมหาวิทยาลัย และระดับหลักสูตร </w:t>
      </w:r>
    </w:p>
    <w:p w14:paraId="35B706C5" w14:textId="77777777" w:rsidR="00494EDD" w:rsidRPr="00494EDD" w:rsidRDefault="00494EDD" w:rsidP="00494EDD">
      <w:pPr>
        <w:spacing w:after="0" w:line="240" w:lineRule="auto"/>
        <w:ind w:left="567"/>
        <w:contextualSpacing/>
        <w:jc w:val="thaiDistribute"/>
        <w:rPr>
          <w:rFonts w:ascii="TH Niramit AS" w:eastAsia="Calibri" w:hAnsi="TH Niramit AS" w:cs="TH Niramit AS"/>
          <w:color w:val="000000" w:themeColor="text1"/>
          <w:sz w:val="32"/>
          <w:szCs w:val="32"/>
        </w:rPr>
      </w:pPr>
      <w:r w:rsidRPr="00494EDD">
        <w:rPr>
          <w:rFonts w:ascii="TH Niramit AS" w:eastAsia="Calibri" w:hAnsi="TH Niramit AS" w:cs="TH Niramit AS"/>
          <w:color w:val="000000" w:themeColor="text1"/>
          <w:sz w:val="32"/>
          <w:szCs w:val="32"/>
        </w:rPr>
        <w:t xml:space="preserve">1) </w:t>
      </w:r>
      <w:r w:rsidRPr="00494EDD">
        <w:rPr>
          <w:rFonts w:ascii="TH Niramit AS" w:eastAsia="Calibri" w:hAnsi="TH Niramit AS" w:cs="TH Niramit AS"/>
          <w:color w:val="000000" w:themeColor="text1"/>
          <w:sz w:val="32"/>
          <w:szCs w:val="32"/>
          <w:cs/>
        </w:rPr>
        <w:t>ระดับมหาวิทยาลัยมีคณะกรรมการอำนวยการคัดเลือกเข้าเป็นระดับปริญญาตรี เป็นผู้วางแผนและกำกับนโยบายการรับนักศึกษา กองแผนงานทำหน้าที่รวบรวมจำนวนนักศึกษาและรายงานผลการดำเนินงานในแต่ละช่วงให้คณะกรรมการ/ผู้บริหารทราบ</w:t>
      </w:r>
    </w:p>
    <w:p w14:paraId="498B9606" w14:textId="77777777" w:rsidR="00494EDD" w:rsidRPr="00494EDD" w:rsidRDefault="00494EDD" w:rsidP="00494EDD">
      <w:pPr>
        <w:spacing w:after="0" w:line="240" w:lineRule="auto"/>
        <w:ind w:left="567"/>
        <w:contextualSpacing/>
        <w:jc w:val="thaiDistribute"/>
        <w:rPr>
          <w:rFonts w:ascii="TH Niramit AS" w:eastAsia="Calibri" w:hAnsi="TH Niramit AS" w:cs="TH Niramit AS"/>
          <w:color w:val="000000" w:themeColor="text1"/>
          <w:sz w:val="32"/>
          <w:szCs w:val="32"/>
        </w:rPr>
      </w:pPr>
      <w:r w:rsidRPr="00494EDD">
        <w:rPr>
          <w:rFonts w:ascii="TH Niramit AS" w:eastAsia="Calibri" w:hAnsi="TH Niramit AS" w:cs="TH Niramit AS"/>
          <w:color w:val="000000" w:themeColor="text1"/>
          <w:sz w:val="32"/>
          <w:szCs w:val="32"/>
        </w:rPr>
        <w:t xml:space="preserve">2) </w:t>
      </w:r>
      <w:r w:rsidRPr="00494EDD">
        <w:rPr>
          <w:rFonts w:ascii="TH Niramit AS" w:eastAsia="Calibri" w:hAnsi="TH Niramit AS" w:cs="TH Niramit AS"/>
          <w:color w:val="000000" w:themeColor="text1"/>
          <w:sz w:val="32"/>
          <w:szCs w:val="32"/>
          <w:cs/>
        </w:rPr>
        <w:t xml:space="preserve">ระดับหลักสูตร มีอาจารย์ผู้รับผิดชอบหลักสูตร ทำหน้าที่ในการวางแผน กำหนดจำนวนนักศึกษา และคุณสมบัติของผู้เข้าศึกษา และรายงานข้อมูลให้แก่คณะรับทราบ ซึ่งการรับนักศึกษาของมหาวิทยาลัยแม่โจ้ ประกอบด้วย </w:t>
      </w:r>
      <w:r w:rsidRPr="00494EDD">
        <w:rPr>
          <w:rFonts w:ascii="TH Niramit AS" w:eastAsia="Calibri" w:hAnsi="TH Niramit AS" w:cs="TH Niramit AS"/>
          <w:color w:val="000000" w:themeColor="text1"/>
          <w:sz w:val="32"/>
          <w:szCs w:val="32"/>
        </w:rPr>
        <w:t>3</w:t>
      </w:r>
      <w:r w:rsidRPr="00494EDD">
        <w:rPr>
          <w:rFonts w:ascii="TH Niramit AS" w:eastAsia="Calibri" w:hAnsi="TH Niramit AS" w:cs="TH Niramit AS"/>
          <w:color w:val="000000" w:themeColor="text1"/>
          <w:sz w:val="32"/>
          <w:szCs w:val="32"/>
          <w:cs/>
        </w:rPr>
        <w:t xml:space="preserve"> ประเภท คือ</w:t>
      </w:r>
    </w:p>
    <w:p w14:paraId="0B073196" w14:textId="77777777" w:rsidR="00494EDD" w:rsidRPr="00494EDD" w:rsidRDefault="00494EDD" w:rsidP="00494EDD">
      <w:pPr>
        <w:spacing w:after="0" w:line="240" w:lineRule="auto"/>
        <w:ind w:left="567"/>
        <w:contextualSpacing/>
        <w:jc w:val="thaiDistribute"/>
        <w:rPr>
          <w:rFonts w:ascii="TH Niramit AS" w:eastAsia="Calibri" w:hAnsi="TH Niramit AS" w:cs="TH Niramit AS"/>
          <w:color w:val="000000" w:themeColor="text1"/>
          <w:sz w:val="32"/>
          <w:szCs w:val="32"/>
        </w:rPr>
      </w:pPr>
      <w:r w:rsidRPr="00494EDD">
        <w:rPr>
          <w:rFonts w:ascii="TH Niramit AS" w:eastAsia="Calibri" w:hAnsi="TH Niramit AS" w:cs="TH Niramit AS"/>
          <w:color w:val="000000" w:themeColor="text1"/>
          <w:sz w:val="32"/>
          <w:szCs w:val="32"/>
        </w:rPr>
        <w:t>-</w:t>
      </w:r>
      <w:r w:rsidRPr="00494EDD">
        <w:rPr>
          <w:rFonts w:ascii="TH Niramit AS" w:eastAsia="Calibri" w:hAnsi="TH Niramit AS" w:cs="TH Niramit AS"/>
          <w:color w:val="000000" w:themeColor="text1"/>
          <w:sz w:val="32"/>
          <w:szCs w:val="32"/>
        </w:rPr>
        <w:tab/>
      </w:r>
      <w:r w:rsidRPr="00494EDD">
        <w:rPr>
          <w:rFonts w:ascii="TH Niramit AS" w:eastAsia="Calibri" w:hAnsi="TH Niramit AS" w:cs="TH Niramit AS"/>
          <w:color w:val="000000" w:themeColor="text1"/>
          <w:sz w:val="32"/>
          <w:szCs w:val="32"/>
          <w:cs/>
        </w:rPr>
        <w:t xml:space="preserve">ประเภทที่ </w:t>
      </w:r>
      <w:r w:rsidRPr="00494EDD">
        <w:rPr>
          <w:rFonts w:ascii="TH Niramit AS" w:eastAsia="Calibri" w:hAnsi="TH Niramit AS" w:cs="TH Niramit AS"/>
          <w:color w:val="000000" w:themeColor="text1"/>
          <w:sz w:val="32"/>
          <w:szCs w:val="32"/>
        </w:rPr>
        <w:t>1</w:t>
      </w:r>
      <w:r w:rsidRPr="00494EDD">
        <w:rPr>
          <w:rFonts w:ascii="TH Niramit AS" w:eastAsia="Calibri" w:hAnsi="TH Niramit AS" w:cs="TH Niramit AS"/>
          <w:color w:val="000000" w:themeColor="text1"/>
          <w:sz w:val="32"/>
          <w:szCs w:val="32"/>
          <w:cs/>
        </w:rPr>
        <w:t xml:space="preserve"> ผ่านระบบรับตรงของมหาวิทยาลัย</w:t>
      </w:r>
    </w:p>
    <w:p w14:paraId="2E05ECF5" w14:textId="77777777" w:rsidR="00494EDD" w:rsidRPr="00494EDD" w:rsidRDefault="00494EDD" w:rsidP="00494EDD">
      <w:pPr>
        <w:spacing w:after="0" w:line="240" w:lineRule="auto"/>
        <w:ind w:left="567"/>
        <w:contextualSpacing/>
        <w:jc w:val="thaiDistribute"/>
        <w:rPr>
          <w:rFonts w:ascii="TH Niramit AS" w:eastAsia="Calibri" w:hAnsi="TH Niramit AS" w:cs="TH Niramit AS"/>
          <w:color w:val="000000" w:themeColor="text1"/>
          <w:sz w:val="32"/>
          <w:szCs w:val="32"/>
        </w:rPr>
      </w:pPr>
      <w:r w:rsidRPr="00494EDD">
        <w:rPr>
          <w:rFonts w:ascii="TH Niramit AS" w:eastAsia="Calibri" w:hAnsi="TH Niramit AS" w:cs="TH Niramit AS"/>
          <w:color w:val="000000" w:themeColor="text1"/>
          <w:sz w:val="32"/>
          <w:szCs w:val="32"/>
        </w:rPr>
        <w:t>-</w:t>
      </w:r>
      <w:r w:rsidRPr="00494EDD">
        <w:rPr>
          <w:rFonts w:ascii="TH Niramit AS" w:eastAsia="Calibri" w:hAnsi="TH Niramit AS" w:cs="TH Niramit AS"/>
          <w:color w:val="000000" w:themeColor="text1"/>
          <w:sz w:val="32"/>
          <w:szCs w:val="32"/>
        </w:rPr>
        <w:tab/>
      </w:r>
      <w:r w:rsidRPr="00494EDD">
        <w:rPr>
          <w:rFonts w:ascii="TH Niramit AS" w:eastAsia="Calibri" w:hAnsi="TH Niramit AS" w:cs="TH Niramit AS"/>
          <w:color w:val="000000" w:themeColor="text1"/>
          <w:sz w:val="32"/>
          <w:szCs w:val="32"/>
          <w:cs/>
        </w:rPr>
        <w:t xml:space="preserve">ประเภทที่ </w:t>
      </w:r>
      <w:r w:rsidRPr="00494EDD">
        <w:rPr>
          <w:rFonts w:ascii="TH Niramit AS" w:eastAsia="Calibri" w:hAnsi="TH Niramit AS" w:cs="TH Niramit AS"/>
          <w:color w:val="000000" w:themeColor="text1"/>
          <w:sz w:val="32"/>
          <w:szCs w:val="32"/>
        </w:rPr>
        <w:t>2</w:t>
      </w:r>
      <w:r w:rsidRPr="00494EDD">
        <w:rPr>
          <w:rFonts w:ascii="TH Niramit AS" w:eastAsia="Calibri" w:hAnsi="TH Niramit AS" w:cs="TH Niramit AS"/>
          <w:color w:val="000000" w:themeColor="text1"/>
          <w:sz w:val="32"/>
          <w:szCs w:val="32"/>
          <w:cs/>
        </w:rPr>
        <w:t xml:space="preserve"> ผ่านระบบรับตรงโครงการพิเศษของมหาวิทยาลัย</w:t>
      </w:r>
    </w:p>
    <w:p w14:paraId="346045F3" w14:textId="77777777" w:rsidR="00494EDD" w:rsidRPr="00494EDD" w:rsidRDefault="00494EDD" w:rsidP="00494EDD">
      <w:pPr>
        <w:spacing w:after="0" w:line="240" w:lineRule="auto"/>
        <w:ind w:left="567"/>
        <w:contextualSpacing/>
        <w:jc w:val="thaiDistribute"/>
        <w:rPr>
          <w:rFonts w:ascii="TH Niramit AS" w:eastAsia="Calibri" w:hAnsi="TH Niramit AS" w:cs="TH Niramit AS"/>
          <w:color w:val="000000" w:themeColor="text1"/>
          <w:sz w:val="32"/>
          <w:szCs w:val="32"/>
        </w:rPr>
      </w:pPr>
      <w:r w:rsidRPr="00494EDD">
        <w:rPr>
          <w:rFonts w:ascii="TH Niramit AS" w:eastAsia="Calibri" w:hAnsi="TH Niramit AS" w:cs="TH Niramit AS"/>
          <w:color w:val="000000" w:themeColor="text1"/>
          <w:sz w:val="32"/>
          <w:szCs w:val="32"/>
        </w:rPr>
        <w:t>-</w:t>
      </w:r>
      <w:r w:rsidRPr="00494EDD">
        <w:rPr>
          <w:rFonts w:ascii="TH Niramit AS" w:eastAsia="Calibri" w:hAnsi="TH Niramit AS" w:cs="TH Niramit AS"/>
          <w:color w:val="000000" w:themeColor="text1"/>
          <w:sz w:val="32"/>
          <w:szCs w:val="32"/>
        </w:rPr>
        <w:tab/>
      </w:r>
      <w:r w:rsidRPr="00494EDD">
        <w:rPr>
          <w:rFonts w:ascii="TH Niramit AS" w:eastAsia="Calibri" w:hAnsi="TH Niramit AS" w:cs="TH Niramit AS"/>
          <w:color w:val="000000" w:themeColor="text1"/>
          <w:sz w:val="32"/>
          <w:szCs w:val="32"/>
          <w:cs/>
        </w:rPr>
        <w:t xml:space="preserve">ประเภทที่ </w:t>
      </w:r>
      <w:r w:rsidRPr="00494EDD">
        <w:rPr>
          <w:rFonts w:ascii="TH Niramit AS" w:eastAsia="Calibri" w:hAnsi="TH Niramit AS" w:cs="TH Niramit AS"/>
          <w:color w:val="000000" w:themeColor="text1"/>
          <w:sz w:val="32"/>
          <w:szCs w:val="32"/>
        </w:rPr>
        <w:t>3</w:t>
      </w:r>
      <w:r w:rsidRPr="00494EDD">
        <w:rPr>
          <w:rFonts w:ascii="TH Niramit AS" w:eastAsia="Calibri" w:hAnsi="TH Niramit AS" w:cs="TH Niramit AS"/>
          <w:color w:val="000000" w:themeColor="text1"/>
          <w:sz w:val="32"/>
          <w:szCs w:val="32"/>
          <w:cs/>
        </w:rPr>
        <w:t xml:space="preserve"> ผ่านระบบกลางของสมาคมอธิการบดีแห่งประเทศไทย (สอท.)</w:t>
      </w:r>
    </w:p>
    <w:p w14:paraId="6C685809" w14:textId="77777777" w:rsidR="00494EDD" w:rsidRPr="00494EDD" w:rsidRDefault="00494EDD" w:rsidP="00494EDD">
      <w:pPr>
        <w:spacing w:after="0" w:line="240" w:lineRule="auto"/>
        <w:ind w:left="567"/>
        <w:contextualSpacing/>
        <w:rPr>
          <w:rFonts w:ascii="TH Niramit AS" w:eastAsia="Calibri" w:hAnsi="TH Niramit AS" w:cs="TH Niramit AS"/>
          <w:color w:val="000000" w:themeColor="text1"/>
          <w:sz w:val="32"/>
          <w:szCs w:val="32"/>
        </w:rPr>
      </w:pPr>
      <w:r w:rsidRPr="00494EDD">
        <w:rPr>
          <w:rFonts w:ascii="TH Niramit AS" w:eastAsia="Calibri" w:hAnsi="TH Niramit AS" w:cs="TH Niramit AS"/>
          <w:color w:val="000000" w:themeColor="text1"/>
          <w:sz w:val="32"/>
          <w:szCs w:val="32"/>
          <w:cs/>
        </w:rPr>
        <w:t>คุณสมบัติของผู้เข้าศึกษา หลักสูตรบริหารธุรกิจบัณฑิต สาขาวิชาการจัดการสำหรับผู้ประกอบการ ได้กำหนดตาม มคอ.</w:t>
      </w:r>
      <w:r w:rsidRPr="00494EDD">
        <w:rPr>
          <w:rFonts w:ascii="TH Niramit AS" w:eastAsia="Calibri" w:hAnsi="TH Niramit AS" w:cs="TH Niramit AS"/>
          <w:color w:val="000000" w:themeColor="text1"/>
          <w:sz w:val="32"/>
          <w:szCs w:val="32"/>
        </w:rPr>
        <w:t>2</w:t>
      </w:r>
      <w:r w:rsidRPr="00494EDD">
        <w:rPr>
          <w:rFonts w:ascii="TH Niramit AS" w:eastAsia="Calibri" w:hAnsi="TH Niramit AS" w:cs="TH Niramit AS"/>
          <w:color w:val="000000" w:themeColor="text1"/>
          <w:sz w:val="32"/>
          <w:szCs w:val="32"/>
          <w:cs/>
        </w:rPr>
        <w:t xml:space="preserve"> และข้อกำหนดของมหาวิทยาลัยแม่โจ้ </w:t>
      </w:r>
      <w:r w:rsidRPr="00494EDD">
        <w:rPr>
          <w:rFonts w:ascii="TH Niramit AS" w:eastAsia="Calibri" w:hAnsi="TH Niramit AS" w:cs="TH Niramit AS"/>
          <w:color w:val="000000" w:themeColor="text1"/>
          <w:sz w:val="32"/>
          <w:szCs w:val="32"/>
        </w:rPr>
        <w:t>http://www.admissions.mju.ac.th/main.aspx</w:t>
      </w:r>
    </w:p>
    <w:p w14:paraId="7A064C86" w14:textId="77777777" w:rsidR="00494EDD" w:rsidRPr="00494EDD" w:rsidRDefault="00494EDD" w:rsidP="00494EDD">
      <w:pPr>
        <w:spacing w:after="0" w:line="240" w:lineRule="auto"/>
        <w:ind w:left="567"/>
        <w:contextualSpacing/>
        <w:jc w:val="thaiDistribute"/>
        <w:rPr>
          <w:rFonts w:ascii="TH Niramit AS" w:eastAsia="Calibri" w:hAnsi="TH Niramit AS" w:cs="TH Niramit AS"/>
          <w:color w:val="000000" w:themeColor="text1"/>
          <w:sz w:val="32"/>
          <w:szCs w:val="32"/>
        </w:rPr>
      </w:pPr>
      <w:r w:rsidRPr="00494EDD">
        <w:rPr>
          <w:rFonts w:ascii="TH Niramit AS" w:eastAsia="Calibri" w:hAnsi="TH Niramit AS" w:cs="TH Niramit AS"/>
          <w:color w:val="000000" w:themeColor="text1"/>
          <w:sz w:val="32"/>
          <w:szCs w:val="32"/>
          <w:cs/>
        </w:rPr>
        <w:t xml:space="preserve">               หลักสูตรได้กำหนด</w:t>
      </w:r>
      <w:hyperlink r:id="rId61" w:history="1">
        <w:r w:rsidRPr="00494EDD">
          <w:rPr>
            <w:rFonts w:ascii="TH Niramit AS" w:eastAsia="Calibri" w:hAnsi="TH Niramit AS" w:cs="TH Niramit AS"/>
            <w:color w:val="0563C1" w:themeColor="hyperlink"/>
            <w:sz w:val="32"/>
            <w:szCs w:val="32"/>
            <w:u w:val="single"/>
            <w:cs/>
          </w:rPr>
          <w:t>วัตถุประสงค์ของหลักสูตรตามที่ได้กำหนดไว้ใน มคอ.</w:t>
        </w:r>
        <w:r w:rsidRPr="00494EDD">
          <w:rPr>
            <w:rFonts w:ascii="TH Niramit AS" w:eastAsia="Calibri" w:hAnsi="TH Niramit AS" w:cs="TH Niramit AS"/>
            <w:color w:val="0563C1" w:themeColor="hyperlink"/>
            <w:sz w:val="32"/>
            <w:szCs w:val="32"/>
            <w:u w:val="single"/>
          </w:rPr>
          <w:t>2 (</w:t>
        </w:r>
        <w:r w:rsidRPr="00494EDD">
          <w:rPr>
            <w:rFonts w:ascii="TH Niramit AS" w:eastAsia="Calibri" w:hAnsi="TH Niramit AS" w:cs="TH Niramit AS"/>
            <w:color w:val="0563C1" w:themeColor="hyperlink"/>
            <w:sz w:val="32"/>
            <w:szCs w:val="32"/>
            <w:u w:val="single"/>
            <w:cs/>
          </w:rPr>
          <w:t xml:space="preserve">หน้าที่ </w:t>
        </w:r>
        <w:r w:rsidRPr="00494EDD">
          <w:rPr>
            <w:rFonts w:ascii="TH Niramit AS" w:eastAsia="Calibri" w:hAnsi="TH Niramit AS" w:cs="TH Niramit AS"/>
            <w:color w:val="0563C1" w:themeColor="hyperlink"/>
            <w:sz w:val="32"/>
            <w:szCs w:val="32"/>
            <w:u w:val="single"/>
          </w:rPr>
          <w:t>8)</w:t>
        </w:r>
      </w:hyperlink>
      <w:r w:rsidRPr="00494EDD">
        <w:rPr>
          <w:rFonts w:ascii="TH Niramit AS" w:eastAsia="Calibri" w:hAnsi="TH Niramit AS" w:cs="TH Niramit AS"/>
          <w:color w:val="000000" w:themeColor="text1"/>
          <w:sz w:val="32"/>
          <w:szCs w:val="32"/>
        </w:rPr>
        <w:t xml:space="preserve"> </w:t>
      </w:r>
      <w:r w:rsidRPr="00494EDD">
        <w:rPr>
          <w:rFonts w:ascii="TH Niramit AS" w:eastAsia="Calibri" w:hAnsi="TH Niramit AS" w:cs="TH Niramit AS"/>
          <w:color w:val="000000" w:themeColor="text1"/>
          <w:sz w:val="32"/>
          <w:szCs w:val="32"/>
          <w:cs/>
        </w:rPr>
        <w:t xml:space="preserve">คือ </w:t>
      </w:r>
      <w:r w:rsidRPr="00494EDD">
        <w:rPr>
          <w:rFonts w:ascii="TH Niramit AS" w:eastAsia="Calibri" w:hAnsi="TH Niramit AS" w:cs="TH Niramit AS"/>
          <w:color w:val="000000" w:themeColor="text1"/>
          <w:sz w:val="32"/>
          <w:szCs w:val="32"/>
        </w:rPr>
        <w:t xml:space="preserve">1) </w:t>
      </w:r>
      <w:r w:rsidRPr="00494EDD">
        <w:rPr>
          <w:rFonts w:ascii="TH Niramit AS" w:eastAsia="Calibri" w:hAnsi="TH Niramit AS" w:cs="TH Niramit AS"/>
          <w:color w:val="000000" w:themeColor="text1"/>
          <w:sz w:val="32"/>
          <w:szCs w:val="32"/>
          <w:cs/>
        </w:rPr>
        <w:t xml:space="preserve">ผลิตบัณฑิตให้มีงานทำเมื่อสำเร็จการศึกษา มีรายได้ที่มั่นคงยั่งยืนเพื่อครอบครัวและประเทศชาติที่มั่นคง แข็งแรง </w:t>
      </w:r>
      <w:r w:rsidRPr="00494EDD">
        <w:rPr>
          <w:rFonts w:ascii="TH Niramit AS" w:eastAsia="Calibri" w:hAnsi="TH Niramit AS" w:cs="TH Niramit AS"/>
          <w:color w:val="000000" w:themeColor="text1"/>
          <w:sz w:val="32"/>
          <w:szCs w:val="32"/>
        </w:rPr>
        <w:t xml:space="preserve">2) </w:t>
      </w:r>
      <w:r w:rsidRPr="00494EDD">
        <w:rPr>
          <w:rFonts w:ascii="TH Niramit AS" w:eastAsia="Calibri" w:hAnsi="TH Niramit AS" w:cs="TH Niramit AS"/>
          <w:color w:val="000000" w:themeColor="text1"/>
          <w:sz w:val="32"/>
          <w:szCs w:val="32"/>
          <w:cs/>
        </w:rPr>
        <w:t>มุ่งเน้นการผลิตบัณฑิตให้มีความรอบรู้ในสาขาวิชาการจัดการสำหรับผู้ประกอบการทั้งภาคทฤษฎีและภาคปฏิบัติ สามารถนำไปประยุกต์ความรู้ในการทำวิจัยหรือการปฏิบัติงานการเป็นผู้ประกอบการได้อย่างเหมาะสม เน้นการสร้างให้เกิดจิตวิญญาณ และวัฒนธรรม ความรักในการเป็นผู้ประกอบการธุรกิจอิสระ กล้าลงทุน กล้าเสี่ยงและกล้าประกอบกิจการทางธุรกิจ สู่การเป็นผู้ประกอบธุรกิจรุ่นใหม่ (</w:t>
      </w:r>
      <w:r w:rsidRPr="00494EDD">
        <w:rPr>
          <w:rFonts w:ascii="TH Niramit AS" w:eastAsia="Calibri" w:hAnsi="TH Niramit AS" w:cs="TH Niramit AS"/>
          <w:color w:val="000000" w:themeColor="text1"/>
          <w:sz w:val="32"/>
          <w:szCs w:val="32"/>
        </w:rPr>
        <w:t xml:space="preserve">Entrepreneur) 3) </w:t>
      </w:r>
      <w:r w:rsidRPr="00494EDD">
        <w:rPr>
          <w:rFonts w:ascii="TH Niramit AS" w:eastAsia="Calibri" w:hAnsi="TH Niramit AS" w:cs="TH Niramit AS"/>
          <w:color w:val="000000" w:themeColor="text1"/>
          <w:sz w:val="32"/>
          <w:szCs w:val="32"/>
          <w:cs/>
        </w:rPr>
        <w:t xml:space="preserve">มีความสามารถในการคิดวิเคราะห์ สังเคราะห์ ประยุกต์ความรู้ความสามารถในการเป็นผู้ประกอบการ เพื่อใช้ในการแก้ปัญหา การสื่อสาร การใช้คอมพิวเตอร์และเทคโนโลยีสารสนเทศ และการจัดการสมัยใหม่ ที่จะนำไปสู่การพัฒนาความรู้และการนำไปใช้ประโยชน์ได้ในวงกว้าง และ </w:t>
      </w:r>
      <w:r w:rsidRPr="00494EDD">
        <w:rPr>
          <w:rFonts w:ascii="TH Niramit AS" w:eastAsia="Calibri" w:hAnsi="TH Niramit AS" w:cs="TH Niramit AS"/>
          <w:color w:val="000000" w:themeColor="text1"/>
          <w:sz w:val="32"/>
          <w:szCs w:val="32"/>
        </w:rPr>
        <w:t xml:space="preserve">4) </w:t>
      </w:r>
      <w:r w:rsidRPr="00494EDD">
        <w:rPr>
          <w:rFonts w:ascii="TH Niramit AS" w:eastAsia="Calibri" w:hAnsi="TH Niramit AS" w:cs="TH Niramit AS"/>
          <w:color w:val="000000" w:themeColor="text1"/>
          <w:sz w:val="32"/>
          <w:szCs w:val="32"/>
          <w:cs/>
        </w:rPr>
        <w:t>หมั่นแสวงหาความรู้ด้วยตนเอง และสามารถติดต่อสื่อสารกับผู้อื่นได้เป็นอย่างดี มีคุณธรรม จริยธรรม และจรรยาบรรณการเป็นผู้ประกอบการ และมีภาวะผู้นำในการส่งเสริมให้มีการ</w:t>
      </w:r>
      <w:r w:rsidRPr="00494EDD">
        <w:rPr>
          <w:rFonts w:ascii="TH Niramit AS" w:eastAsia="Calibri" w:hAnsi="TH Niramit AS" w:cs="TH Niramit AS"/>
          <w:color w:val="000000" w:themeColor="text1"/>
          <w:sz w:val="32"/>
          <w:szCs w:val="32"/>
          <w:cs/>
        </w:rPr>
        <w:lastRenderedPageBreak/>
        <w:t xml:space="preserve">ประพฤติปฏิบัติตนอย่างมีคุณธรรมและจริยธรรมและจรรยาบรรณทางวิชาการและวิชาชีพ และได้กำหนด </w:t>
      </w:r>
      <w:r w:rsidRPr="00494EDD">
        <w:rPr>
          <w:rFonts w:ascii="TH Niramit AS" w:eastAsia="Calibri" w:hAnsi="TH Niramit AS" w:cs="TH Niramit AS"/>
          <w:color w:val="000000" w:themeColor="text1"/>
          <w:sz w:val="32"/>
          <w:szCs w:val="32"/>
        </w:rPr>
        <w:t xml:space="preserve">ELO </w:t>
      </w:r>
      <w:r w:rsidRPr="00494EDD">
        <w:rPr>
          <w:rFonts w:ascii="TH Niramit AS" w:eastAsia="Calibri" w:hAnsi="TH Niramit AS" w:cs="TH Niramit AS"/>
          <w:color w:val="000000" w:themeColor="text1"/>
          <w:sz w:val="32"/>
          <w:szCs w:val="32"/>
          <w:cs/>
        </w:rPr>
        <w:t xml:space="preserve">ของหลักสูตร ได้แก่ </w:t>
      </w:r>
      <w:r w:rsidRPr="00494EDD">
        <w:rPr>
          <w:rFonts w:ascii="TH Niramit AS" w:eastAsia="Calibri" w:hAnsi="TH Niramit AS" w:cs="TH Niramit AS"/>
          <w:color w:val="000000" w:themeColor="text1"/>
          <w:sz w:val="32"/>
          <w:szCs w:val="32"/>
        </w:rPr>
        <w:t xml:space="preserve">1) </w:t>
      </w:r>
      <w:r w:rsidRPr="00494EDD">
        <w:rPr>
          <w:rFonts w:ascii="TH Niramit AS" w:eastAsia="Calibri" w:hAnsi="TH Niramit AS" w:cs="TH Niramit AS"/>
          <w:color w:val="000000" w:themeColor="text1"/>
          <w:sz w:val="32"/>
          <w:szCs w:val="32"/>
          <w:cs/>
        </w:rPr>
        <w:t>เพื่อผลิตบัณฑิตทีมีทักษะเป็นเลิศ เก่งงาน เก่งคน เก่งคิด เก่งวิชาการ โดยมีทักษะ (</w:t>
      </w:r>
      <w:r w:rsidRPr="00494EDD">
        <w:rPr>
          <w:rFonts w:ascii="TH Niramit AS" w:eastAsia="Calibri" w:hAnsi="TH Niramit AS" w:cs="TH Niramit AS"/>
          <w:color w:val="000000" w:themeColor="text1"/>
          <w:sz w:val="32"/>
          <w:szCs w:val="32"/>
        </w:rPr>
        <w:t xml:space="preserve">Skill) </w:t>
      </w:r>
      <w:r w:rsidRPr="00494EDD">
        <w:rPr>
          <w:rFonts w:ascii="TH Niramit AS" w:eastAsia="Calibri" w:hAnsi="TH Niramit AS" w:cs="TH Niramit AS"/>
          <w:color w:val="000000" w:themeColor="text1"/>
          <w:sz w:val="32"/>
          <w:szCs w:val="32"/>
          <w:cs/>
        </w:rPr>
        <w:t>ด้านการประกอบกิจการธุรกิจ สู่การเป็นผู้ประกอบการรุ่นใหม่ (</w:t>
      </w:r>
      <w:r w:rsidRPr="00494EDD">
        <w:rPr>
          <w:rFonts w:ascii="TH Niramit AS" w:eastAsia="Calibri" w:hAnsi="TH Niramit AS" w:cs="TH Niramit AS"/>
          <w:color w:val="000000" w:themeColor="text1"/>
          <w:sz w:val="32"/>
          <w:szCs w:val="32"/>
        </w:rPr>
        <w:t xml:space="preserve">Entrepreneur) 2) </w:t>
      </w:r>
      <w:r w:rsidRPr="00494EDD">
        <w:rPr>
          <w:rFonts w:ascii="TH Niramit AS" w:eastAsia="Calibri" w:hAnsi="TH Niramit AS" w:cs="TH Niramit AS"/>
          <w:color w:val="000000" w:themeColor="text1"/>
          <w:sz w:val="32"/>
          <w:szCs w:val="32"/>
          <w:cs/>
        </w:rPr>
        <w:t xml:space="preserve">เพื่อผลิตบัณฑิตสาขาวิชาการจัดการสำหรับผู้ประกอบการ ให้มีภาวะผู้นำเชิงนวัตกรรม และมีภาวะผู้นำเชิงกลยุทธ์ คือ มีความคิดเชิงกลยุทธ์ การสื่อสารและการเจรจาต่อรอง การแก้ปัญหาและการตัดสินใจ และมีความรับผิดชอบต่อสังคม </w:t>
      </w:r>
      <w:r w:rsidRPr="00494EDD">
        <w:rPr>
          <w:rFonts w:ascii="TH Niramit AS" w:eastAsia="Calibri" w:hAnsi="TH Niramit AS" w:cs="TH Niramit AS"/>
          <w:color w:val="000000" w:themeColor="text1"/>
          <w:sz w:val="32"/>
          <w:szCs w:val="32"/>
        </w:rPr>
        <w:t xml:space="preserve">3) </w:t>
      </w:r>
      <w:r w:rsidRPr="00494EDD">
        <w:rPr>
          <w:rFonts w:ascii="TH Niramit AS" w:eastAsia="Calibri" w:hAnsi="TH Niramit AS" w:cs="TH Niramit AS"/>
          <w:color w:val="000000" w:themeColor="text1"/>
          <w:sz w:val="32"/>
          <w:szCs w:val="32"/>
          <w:cs/>
        </w:rPr>
        <w:t xml:space="preserve">เพื่อผลิตบัณฑิตให้เป็นผู้มีทักษะการสื่อสารภาษาอังกฤษก้าวสู่โลกแห่งการทำงานและการเป็นผู้ประกอบการในยุคดิจิทัลอย่างมืออาชีพ และ </w:t>
      </w:r>
      <w:r w:rsidRPr="00494EDD">
        <w:rPr>
          <w:rFonts w:ascii="TH Niramit AS" w:eastAsia="Calibri" w:hAnsi="TH Niramit AS" w:cs="TH Niramit AS"/>
          <w:color w:val="000000" w:themeColor="text1"/>
          <w:sz w:val="32"/>
          <w:szCs w:val="32"/>
        </w:rPr>
        <w:t xml:space="preserve">4) </w:t>
      </w:r>
      <w:r w:rsidRPr="00494EDD">
        <w:rPr>
          <w:rFonts w:ascii="TH Niramit AS" w:eastAsia="Calibri" w:hAnsi="TH Niramit AS" w:cs="TH Niramit AS"/>
          <w:color w:val="000000" w:themeColor="text1"/>
          <w:sz w:val="32"/>
          <w:szCs w:val="32"/>
          <w:cs/>
        </w:rPr>
        <w:t xml:space="preserve">เพื่อผลิตบัณฑิตให้มีทักษะของการเป็นผู้ประกอบการดิจิทัล ที่สามารถนำความรู้ทางด้าน "การจัดการ" ซึ่งรากฐานสำคัญของการบริหารธุรกิจ พัฒนาตัวเองให้มีความสามารถครบเครื่องเรื่องบริหารธุรกิจและรู้จักเลือกใช้เครื่องมือดิจิทัล เพื่อการริเริ่มและสร้างการเติบโตให้กับธุรกิจ ทั้งนี้ได้จัดการประเมินผู้เรียนให้สอดคล้องกับ </w:t>
      </w:r>
      <w:r w:rsidRPr="00494EDD">
        <w:rPr>
          <w:rFonts w:ascii="TH Niramit AS" w:eastAsia="Calibri" w:hAnsi="TH Niramit AS" w:cs="TH Niramit AS"/>
          <w:color w:val="000000" w:themeColor="text1"/>
          <w:sz w:val="32"/>
          <w:szCs w:val="32"/>
        </w:rPr>
        <w:t>ELO</w:t>
      </w:r>
    </w:p>
    <w:p w14:paraId="5EB2A93D" w14:textId="086A5959" w:rsidR="00494EDD" w:rsidRPr="00580F30" w:rsidRDefault="00494EDD" w:rsidP="00494EDD">
      <w:pPr>
        <w:jc w:val="thaiDistribute"/>
        <w:rPr>
          <w:rFonts w:ascii="TH Niramit AS" w:eastAsia="Calibri" w:hAnsi="TH Niramit AS" w:cs="TH Niramit AS"/>
          <w:b/>
          <w:bCs/>
          <w:sz w:val="32"/>
          <w:szCs w:val="32"/>
        </w:rPr>
      </w:pPr>
      <w:r w:rsidRPr="00494EDD">
        <w:rPr>
          <w:rFonts w:ascii="TH Niramit AS" w:eastAsia="Calibri" w:hAnsi="TH Niramit AS" w:cs="TH Niramit AS"/>
          <w:b/>
          <w:bCs/>
          <w:sz w:val="32"/>
          <w:szCs w:val="32"/>
          <w:cs/>
        </w:rPr>
        <w:t xml:space="preserve">ตารางแสดงผลการเรียนรู้ของรายวิชาที่สอดคล้องกับ </w:t>
      </w:r>
      <w:r w:rsidRPr="00494EDD">
        <w:rPr>
          <w:rFonts w:ascii="TH Niramit AS" w:eastAsia="Calibri" w:hAnsi="TH Niramit AS" w:cs="TH Niramit AS"/>
          <w:b/>
          <w:bCs/>
          <w:sz w:val="32"/>
          <w:szCs w:val="32"/>
        </w:rPr>
        <w:t xml:space="preserve">PLOs </w:t>
      </w:r>
      <w:r w:rsidRPr="00494EDD">
        <w:rPr>
          <w:rFonts w:ascii="TH Niramit AS" w:eastAsia="Calibri" w:hAnsi="TH Niramit AS" w:cs="TH Niramit AS"/>
          <w:b/>
          <w:bCs/>
          <w:sz w:val="32"/>
          <w:szCs w:val="32"/>
          <w:cs/>
        </w:rPr>
        <w:t>ของหลักสูตร</w:t>
      </w:r>
    </w:p>
    <w:tbl>
      <w:tblPr>
        <w:tblStyle w:val="a7"/>
        <w:tblW w:w="9554" w:type="dxa"/>
        <w:tblInd w:w="-289" w:type="dxa"/>
        <w:tblLook w:val="04A0" w:firstRow="1" w:lastRow="0" w:firstColumn="1" w:lastColumn="0" w:noHBand="0" w:noVBand="1"/>
      </w:tblPr>
      <w:tblGrid>
        <w:gridCol w:w="1519"/>
        <w:gridCol w:w="1160"/>
        <w:gridCol w:w="1242"/>
        <w:gridCol w:w="1161"/>
        <w:gridCol w:w="1146"/>
        <w:gridCol w:w="1146"/>
        <w:gridCol w:w="1033"/>
        <w:gridCol w:w="1147"/>
      </w:tblGrid>
      <w:tr w:rsidR="00494EDD" w:rsidRPr="00E02E27" w14:paraId="231BBB09" w14:textId="77777777" w:rsidTr="00104644">
        <w:trPr>
          <w:tblHeader/>
        </w:trPr>
        <w:tc>
          <w:tcPr>
            <w:tcW w:w="1364" w:type="dxa"/>
          </w:tcPr>
          <w:p w14:paraId="580900CA" w14:textId="1E48FA02" w:rsidR="00494EDD" w:rsidRPr="00E02E27" w:rsidRDefault="00A1033F" w:rsidP="00A1033F">
            <w:pPr>
              <w:tabs>
                <w:tab w:val="left" w:pos="426"/>
                <w:tab w:val="left" w:pos="1134"/>
              </w:tabs>
              <w:jc w:val="center"/>
              <w:rPr>
                <w:rFonts w:ascii="TH Niramit AS" w:eastAsia="Calibri" w:hAnsi="TH Niramit AS" w:cs="TH Niramit AS"/>
                <w:b/>
                <w:bCs/>
                <w:sz w:val="24"/>
                <w:szCs w:val="24"/>
                <w:cs/>
              </w:rPr>
            </w:pPr>
            <w:r w:rsidRPr="00E02E27">
              <w:rPr>
                <w:rFonts w:ascii="TH Niramit AS" w:eastAsia="Calibri" w:hAnsi="TH Niramit AS" w:cs="TH Niramit AS"/>
                <w:b/>
                <w:bCs/>
                <w:sz w:val="24"/>
                <w:szCs w:val="24"/>
                <w:cs/>
              </w:rPr>
              <w:t xml:space="preserve">รายวิชาที่สอดคล้องกับ </w:t>
            </w:r>
            <w:r w:rsidRPr="00E02E27">
              <w:rPr>
                <w:rFonts w:ascii="TH Niramit AS" w:eastAsia="Calibri" w:hAnsi="TH Niramit AS" w:cs="TH Niramit AS"/>
                <w:b/>
                <w:bCs/>
                <w:sz w:val="24"/>
                <w:szCs w:val="24"/>
              </w:rPr>
              <w:t xml:space="preserve">PLOs </w:t>
            </w:r>
            <w:r w:rsidRPr="00E02E27">
              <w:rPr>
                <w:rFonts w:ascii="TH Niramit AS" w:eastAsia="Calibri" w:hAnsi="TH Niramit AS" w:cs="TH Niramit AS"/>
                <w:b/>
                <w:bCs/>
                <w:sz w:val="24"/>
                <w:szCs w:val="24"/>
                <w:cs/>
              </w:rPr>
              <w:t>ของหลักสูตร</w:t>
            </w:r>
          </w:p>
        </w:tc>
        <w:tc>
          <w:tcPr>
            <w:tcW w:w="1170" w:type="dxa"/>
          </w:tcPr>
          <w:p w14:paraId="6C70194D" w14:textId="77777777" w:rsidR="00494EDD" w:rsidRPr="00E02E27" w:rsidRDefault="00494EDD" w:rsidP="00104644">
            <w:pPr>
              <w:jc w:val="center"/>
              <w:rPr>
                <w:rFonts w:ascii="TH Niramit AS" w:eastAsia="Calibri" w:hAnsi="TH Niramit AS" w:cs="TH Niramit AS"/>
                <w:b/>
                <w:bCs/>
                <w:sz w:val="24"/>
                <w:szCs w:val="24"/>
              </w:rPr>
            </w:pPr>
            <w:r w:rsidRPr="00E02E27">
              <w:rPr>
                <w:rFonts w:ascii="TH Niramit AS" w:eastAsia="Calibri" w:hAnsi="TH Niramit AS" w:cs="TH Niramit AS"/>
                <w:b/>
                <w:bCs/>
                <w:sz w:val="24"/>
                <w:szCs w:val="24"/>
              </w:rPr>
              <w:t>ELO</w:t>
            </w:r>
            <w:r w:rsidRPr="00E02E27">
              <w:rPr>
                <w:rFonts w:ascii="TH Niramit AS" w:eastAsia="Calibri" w:hAnsi="TH Niramit AS" w:cs="TH Niramit AS"/>
                <w:b/>
                <w:bCs/>
                <w:sz w:val="24"/>
                <w:szCs w:val="24"/>
                <w:cs/>
              </w:rPr>
              <w:t>1</w:t>
            </w:r>
          </w:p>
        </w:tc>
        <w:tc>
          <w:tcPr>
            <w:tcW w:w="1260" w:type="dxa"/>
          </w:tcPr>
          <w:p w14:paraId="23878999" w14:textId="77777777" w:rsidR="00494EDD" w:rsidRPr="00E02E27" w:rsidRDefault="00494EDD" w:rsidP="00104644">
            <w:pPr>
              <w:jc w:val="center"/>
              <w:rPr>
                <w:rFonts w:ascii="TH Niramit AS" w:eastAsia="Calibri" w:hAnsi="TH Niramit AS" w:cs="TH Niramit AS"/>
                <w:b/>
                <w:bCs/>
                <w:sz w:val="24"/>
                <w:szCs w:val="24"/>
              </w:rPr>
            </w:pPr>
            <w:r w:rsidRPr="00E02E27">
              <w:rPr>
                <w:rFonts w:ascii="TH Niramit AS" w:eastAsia="Calibri" w:hAnsi="TH Niramit AS" w:cs="TH Niramit AS"/>
                <w:b/>
                <w:bCs/>
                <w:sz w:val="24"/>
                <w:szCs w:val="24"/>
              </w:rPr>
              <w:t>ELO</w:t>
            </w:r>
            <w:r w:rsidRPr="00E02E27">
              <w:rPr>
                <w:rFonts w:ascii="TH Niramit AS" w:eastAsia="Calibri" w:hAnsi="TH Niramit AS" w:cs="TH Niramit AS"/>
                <w:b/>
                <w:bCs/>
                <w:sz w:val="24"/>
                <w:szCs w:val="24"/>
                <w:cs/>
              </w:rPr>
              <w:t>2</w:t>
            </w:r>
          </w:p>
        </w:tc>
        <w:tc>
          <w:tcPr>
            <w:tcW w:w="1170" w:type="dxa"/>
          </w:tcPr>
          <w:p w14:paraId="21B67858" w14:textId="77777777" w:rsidR="00494EDD" w:rsidRPr="00E02E27" w:rsidRDefault="00494EDD" w:rsidP="00104644">
            <w:pPr>
              <w:jc w:val="center"/>
              <w:rPr>
                <w:rFonts w:ascii="TH Niramit AS" w:eastAsia="Calibri" w:hAnsi="TH Niramit AS" w:cs="TH Niramit AS"/>
                <w:b/>
                <w:bCs/>
                <w:sz w:val="24"/>
                <w:szCs w:val="24"/>
              </w:rPr>
            </w:pPr>
            <w:r w:rsidRPr="00E02E27">
              <w:rPr>
                <w:rFonts w:ascii="TH Niramit AS" w:eastAsia="Calibri" w:hAnsi="TH Niramit AS" w:cs="TH Niramit AS"/>
                <w:b/>
                <w:bCs/>
                <w:sz w:val="24"/>
                <w:szCs w:val="24"/>
              </w:rPr>
              <w:t>ELO3</w:t>
            </w:r>
          </w:p>
        </w:tc>
        <w:tc>
          <w:tcPr>
            <w:tcW w:w="1170" w:type="dxa"/>
          </w:tcPr>
          <w:p w14:paraId="70337F90" w14:textId="77777777" w:rsidR="00494EDD" w:rsidRPr="00E02E27" w:rsidRDefault="00494EDD" w:rsidP="00104644">
            <w:pPr>
              <w:jc w:val="center"/>
              <w:rPr>
                <w:rFonts w:ascii="TH Niramit AS" w:eastAsia="Calibri" w:hAnsi="TH Niramit AS" w:cs="TH Niramit AS"/>
                <w:b/>
                <w:bCs/>
                <w:sz w:val="24"/>
                <w:szCs w:val="24"/>
              </w:rPr>
            </w:pPr>
            <w:r w:rsidRPr="00E02E27">
              <w:rPr>
                <w:rFonts w:ascii="TH Niramit AS" w:eastAsia="Calibri" w:hAnsi="TH Niramit AS" w:cs="TH Niramit AS"/>
                <w:b/>
                <w:bCs/>
                <w:sz w:val="24"/>
                <w:szCs w:val="24"/>
              </w:rPr>
              <w:t>ELO4</w:t>
            </w:r>
          </w:p>
        </w:tc>
        <w:tc>
          <w:tcPr>
            <w:tcW w:w="1170" w:type="dxa"/>
          </w:tcPr>
          <w:p w14:paraId="02B1AEFA" w14:textId="77777777" w:rsidR="00494EDD" w:rsidRPr="00E02E27" w:rsidRDefault="00494EDD" w:rsidP="00104644">
            <w:pPr>
              <w:jc w:val="center"/>
              <w:rPr>
                <w:rFonts w:ascii="TH Niramit AS" w:eastAsia="Calibri" w:hAnsi="TH Niramit AS" w:cs="TH Niramit AS"/>
                <w:b/>
                <w:bCs/>
                <w:sz w:val="24"/>
                <w:szCs w:val="24"/>
              </w:rPr>
            </w:pPr>
            <w:r w:rsidRPr="00E02E27">
              <w:rPr>
                <w:rFonts w:ascii="TH Niramit AS" w:eastAsia="Calibri" w:hAnsi="TH Niramit AS" w:cs="TH Niramit AS"/>
                <w:b/>
                <w:bCs/>
                <w:sz w:val="24"/>
                <w:szCs w:val="24"/>
              </w:rPr>
              <w:t>ELO5</w:t>
            </w:r>
          </w:p>
        </w:tc>
        <w:tc>
          <w:tcPr>
            <w:tcW w:w="1062" w:type="dxa"/>
          </w:tcPr>
          <w:p w14:paraId="75926371" w14:textId="77777777" w:rsidR="00494EDD" w:rsidRPr="00E02E27" w:rsidRDefault="00494EDD" w:rsidP="00104644">
            <w:pPr>
              <w:jc w:val="center"/>
              <w:rPr>
                <w:rFonts w:ascii="TH Niramit AS" w:eastAsia="Calibri" w:hAnsi="TH Niramit AS" w:cs="TH Niramit AS"/>
                <w:b/>
                <w:bCs/>
                <w:sz w:val="24"/>
                <w:szCs w:val="24"/>
              </w:rPr>
            </w:pPr>
            <w:r w:rsidRPr="00E02E27">
              <w:rPr>
                <w:rFonts w:ascii="TH Niramit AS" w:eastAsia="Calibri" w:hAnsi="TH Niramit AS" w:cs="TH Niramit AS"/>
                <w:b/>
                <w:bCs/>
                <w:sz w:val="24"/>
                <w:szCs w:val="24"/>
              </w:rPr>
              <w:t>ELO6</w:t>
            </w:r>
          </w:p>
        </w:tc>
        <w:tc>
          <w:tcPr>
            <w:tcW w:w="1188" w:type="dxa"/>
          </w:tcPr>
          <w:p w14:paraId="0BFDCFDB" w14:textId="77777777" w:rsidR="00494EDD" w:rsidRPr="00E02E27" w:rsidRDefault="00494EDD" w:rsidP="00104644">
            <w:pPr>
              <w:jc w:val="center"/>
              <w:rPr>
                <w:rFonts w:ascii="TH Niramit AS" w:eastAsia="Calibri" w:hAnsi="TH Niramit AS" w:cs="TH Niramit AS"/>
                <w:b/>
                <w:bCs/>
                <w:sz w:val="24"/>
                <w:szCs w:val="24"/>
              </w:rPr>
            </w:pPr>
            <w:r w:rsidRPr="00E02E27">
              <w:rPr>
                <w:rFonts w:ascii="TH Niramit AS" w:eastAsia="Calibri" w:hAnsi="TH Niramit AS" w:cs="TH Niramit AS"/>
                <w:b/>
                <w:bCs/>
                <w:sz w:val="24"/>
                <w:szCs w:val="24"/>
              </w:rPr>
              <w:t>ELO7</w:t>
            </w:r>
          </w:p>
        </w:tc>
      </w:tr>
      <w:tr w:rsidR="00494EDD" w:rsidRPr="00E02E27" w14:paraId="6DED9D2D" w14:textId="77777777" w:rsidTr="00104644">
        <w:tc>
          <w:tcPr>
            <w:tcW w:w="1364" w:type="dxa"/>
          </w:tcPr>
          <w:p w14:paraId="79E2FDC4" w14:textId="77777777" w:rsidR="00494EDD" w:rsidRPr="00E02E27" w:rsidRDefault="00494EDD" w:rsidP="00BC1247">
            <w:pPr>
              <w:numPr>
                <w:ilvl w:val="0"/>
                <w:numId w:val="69"/>
              </w:numPr>
              <w:contextualSpacing/>
              <w:rPr>
                <w:rFonts w:ascii="TH Niramit AS" w:eastAsia="Calibri" w:hAnsi="TH Niramit AS" w:cs="TH Niramit AS"/>
                <w:sz w:val="24"/>
                <w:szCs w:val="24"/>
              </w:rPr>
            </w:pPr>
            <w:r w:rsidRPr="00E02E27">
              <w:rPr>
                <w:rFonts w:ascii="TH Niramit AS" w:eastAsia="Calibri" w:hAnsi="TH Niramit AS" w:cs="TH Niramit AS"/>
                <w:sz w:val="24"/>
                <w:szCs w:val="24"/>
                <w:cs/>
              </w:rPr>
              <w:t xml:space="preserve">กก </w:t>
            </w:r>
            <w:r w:rsidRPr="00E02E27">
              <w:rPr>
                <w:rFonts w:ascii="TH Niramit AS" w:eastAsia="Calibri" w:hAnsi="TH Niramit AS" w:cs="TH Niramit AS"/>
                <w:sz w:val="24"/>
                <w:szCs w:val="24"/>
              </w:rPr>
              <w:t xml:space="preserve">100 </w:t>
            </w:r>
            <w:r w:rsidRPr="00E02E27">
              <w:rPr>
                <w:rFonts w:ascii="TH Niramit AS" w:eastAsia="Calibri" w:hAnsi="TH Niramit AS" w:cs="TH Niramit AS"/>
                <w:sz w:val="24"/>
                <w:szCs w:val="24"/>
                <w:cs/>
              </w:rPr>
              <w:t>หลักการตลาด</w:t>
            </w:r>
          </w:p>
        </w:tc>
        <w:tc>
          <w:tcPr>
            <w:tcW w:w="1170" w:type="dxa"/>
          </w:tcPr>
          <w:p w14:paraId="142E3C9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4CD663F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57C5B3A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568ACF7C"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2646A782"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260" w:type="dxa"/>
          </w:tcPr>
          <w:p w14:paraId="7F94E96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0ECC44E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4D7C3C3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321FE6B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0CE22225"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70" w:type="dxa"/>
          </w:tcPr>
          <w:p w14:paraId="5A4492F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13C82B4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01306F0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3A20102C"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7B193D67"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70" w:type="dxa"/>
          </w:tcPr>
          <w:p w14:paraId="1255806C"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752C673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43802A0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26D93D5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7713E50F"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70" w:type="dxa"/>
          </w:tcPr>
          <w:p w14:paraId="51476D3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3C354E5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640C23E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40C9E76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1CC01545"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062" w:type="dxa"/>
          </w:tcPr>
          <w:p w14:paraId="0FFCB549"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6CC3745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2153A1CD"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88" w:type="dxa"/>
          </w:tcPr>
          <w:p w14:paraId="2072E7C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7331860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4DEF3C6A"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r>
      <w:tr w:rsidR="00494EDD" w:rsidRPr="00E02E27" w14:paraId="5E61516B" w14:textId="77777777" w:rsidTr="00104644">
        <w:tc>
          <w:tcPr>
            <w:tcW w:w="1364" w:type="dxa"/>
          </w:tcPr>
          <w:p w14:paraId="4FB3AC0D" w14:textId="77777777" w:rsidR="00494EDD" w:rsidRPr="00E02E27" w:rsidRDefault="00494EDD" w:rsidP="00BC1247">
            <w:pPr>
              <w:numPr>
                <w:ilvl w:val="0"/>
                <w:numId w:val="69"/>
              </w:numPr>
              <w:ind w:left="313" w:hanging="284"/>
              <w:contextualSpacing/>
              <w:rPr>
                <w:rFonts w:ascii="TH Niramit AS" w:eastAsia="Calibri" w:hAnsi="TH Niramit AS" w:cs="TH Niramit AS"/>
                <w:sz w:val="24"/>
                <w:szCs w:val="24"/>
              </w:rPr>
            </w:pPr>
            <w:r w:rsidRPr="00E02E27">
              <w:rPr>
                <w:rFonts w:ascii="TH Niramit AS" w:eastAsia="Calibri" w:hAnsi="TH Niramit AS" w:cs="TH Niramit AS"/>
                <w:sz w:val="24"/>
                <w:szCs w:val="24"/>
                <w:cs/>
              </w:rPr>
              <w:t xml:space="preserve">กก </w:t>
            </w:r>
            <w:r w:rsidRPr="00E02E27">
              <w:rPr>
                <w:rFonts w:ascii="TH Niramit AS" w:eastAsia="Calibri" w:hAnsi="TH Niramit AS" w:cs="TH Niramit AS"/>
                <w:sz w:val="24"/>
                <w:szCs w:val="24"/>
              </w:rPr>
              <w:t xml:space="preserve">101 </w:t>
            </w:r>
          </w:p>
          <w:p w14:paraId="3ADC4D5C" w14:textId="77777777" w:rsidR="00494EDD" w:rsidRPr="00E02E27" w:rsidRDefault="00494EDD" w:rsidP="00104644">
            <w:pPr>
              <w:ind w:left="313"/>
              <w:contextualSpacing/>
              <w:rPr>
                <w:rFonts w:ascii="TH Niramit AS" w:eastAsia="Calibri" w:hAnsi="TH Niramit AS" w:cs="TH Niramit AS"/>
                <w:sz w:val="24"/>
                <w:szCs w:val="24"/>
                <w:cs/>
              </w:rPr>
            </w:pPr>
            <w:r w:rsidRPr="00E02E27">
              <w:rPr>
                <w:rFonts w:ascii="TH Niramit AS" w:eastAsia="Calibri" w:hAnsi="TH Niramit AS" w:cs="TH Niramit AS"/>
                <w:sz w:val="24"/>
                <w:szCs w:val="24"/>
                <w:cs/>
              </w:rPr>
              <w:t>ธุรกิจและการเป็นผู้ประกอบการ</w:t>
            </w:r>
          </w:p>
        </w:tc>
        <w:tc>
          <w:tcPr>
            <w:tcW w:w="1170" w:type="dxa"/>
          </w:tcPr>
          <w:p w14:paraId="309085B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33664EF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76EF336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519353E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1C059C6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1E4E0811"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260" w:type="dxa"/>
          </w:tcPr>
          <w:p w14:paraId="3298363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1463AA4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4E8738C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349A413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1CC414A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29580276"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70" w:type="dxa"/>
          </w:tcPr>
          <w:p w14:paraId="3063358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6909022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19A5C13C"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06F2CD7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2BC0868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13F5A30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p w14:paraId="517C80BC" w14:textId="77777777" w:rsidR="00494EDD" w:rsidRPr="00E02E27" w:rsidRDefault="00494EDD" w:rsidP="00104644">
            <w:pPr>
              <w:tabs>
                <w:tab w:val="left" w:pos="426"/>
                <w:tab w:val="left" w:pos="1134"/>
              </w:tabs>
              <w:rPr>
                <w:rFonts w:ascii="TH Niramit AS" w:eastAsia="Calibri" w:hAnsi="TH Niramit AS" w:cs="TH Niramit AS"/>
                <w:sz w:val="24"/>
                <w:szCs w:val="24"/>
                <w:cs/>
              </w:rPr>
            </w:pPr>
          </w:p>
        </w:tc>
        <w:tc>
          <w:tcPr>
            <w:tcW w:w="1170" w:type="dxa"/>
          </w:tcPr>
          <w:p w14:paraId="30639EC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78CF73D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499BCB6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78D6452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4F276E6A"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70" w:type="dxa"/>
          </w:tcPr>
          <w:p w14:paraId="36C3A78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0AFFE4A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15F2B98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1BC3222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28019339"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062" w:type="dxa"/>
          </w:tcPr>
          <w:p w14:paraId="5F79CAD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5E68ACB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70B600C7"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88" w:type="dxa"/>
          </w:tcPr>
          <w:p w14:paraId="1148C38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2F813DC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0C2ABB55"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r>
      <w:tr w:rsidR="00494EDD" w:rsidRPr="00E02E27" w14:paraId="599911D2" w14:textId="77777777" w:rsidTr="00104644">
        <w:tc>
          <w:tcPr>
            <w:tcW w:w="1364" w:type="dxa"/>
          </w:tcPr>
          <w:p w14:paraId="567D4FC9" w14:textId="77777777" w:rsidR="00494EDD" w:rsidRPr="00E02E27" w:rsidRDefault="00494EDD" w:rsidP="00BC1247">
            <w:pPr>
              <w:numPr>
                <w:ilvl w:val="0"/>
                <w:numId w:val="69"/>
              </w:numPr>
              <w:ind w:left="313" w:hanging="284"/>
              <w:contextualSpacing/>
              <w:rPr>
                <w:rFonts w:ascii="TH Niramit AS" w:eastAsia="Calibri" w:hAnsi="TH Niramit AS" w:cs="TH Niramit AS"/>
                <w:sz w:val="24"/>
                <w:szCs w:val="24"/>
                <w:cs/>
              </w:rPr>
            </w:pPr>
            <w:r w:rsidRPr="00E02E27">
              <w:rPr>
                <w:rFonts w:ascii="TH Niramit AS" w:eastAsia="Calibri" w:hAnsi="TH Niramit AS" w:cs="TH Niramit AS"/>
                <w:sz w:val="24"/>
                <w:szCs w:val="24"/>
                <w:cs/>
              </w:rPr>
              <w:t xml:space="preserve">กก </w:t>
            </w:r>
            <w:r w:rsidRPr="00E02E27">
              <w:rPr>
                <w:rFonts w:ascii="TH Niramit AS" w:eastAsia="Calibri" w:hAnsi="TH Niramit AS" w:cs="TH Niramit AS"/>
                <w:sz w:val="24"/>
                <w:szCs w:val="24"/>
              </w:rPr>
              <w:t xml:space="preserve">102 </w:t>
            </w:r>
            <w:r w:rsidRPr="00E02E27">
              <w:rPr>
                <w:rFonts w:ascii="TH Niramit AS" w:eastAsia="Calibri" w:hAnsi="TH Niramit AS" w:cs="TH Niramit AS"/>
                <w:sz w:val="24"/>
                <w:szCs w:val="24"/>
                <w:cs/>
              </w:rPr>
              <w:t>กฎหมายธุรกิจ</w:t>
            </w:r>
          </w:p>
        </w:tc>
        <w:tc>
          <w:tcPr>
            <w:tcW w:w="1170" w:type="dxa"/>
          </w:tcPr>
          <w:p w14:paraId="206AAAA9"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3721EAA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2B344A5C"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-โครงงาน</w:t>
            </w:r>
          </w:p>
          <w:p w14:paraId="101573A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2202AB6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5B76712C"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260" w:type="dxa"/>
          </w:tcPr>
          <w:p w14:paraId="69E08E4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-ข้อสอบ</w:t>
            </w:r>
          </w:p>
          <w:p w14:paraId="66BE5BA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2FD01D0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5DF6177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-การนำเสนองาน</w:t>
            </w:r>
          </w:p>
          <w:p w14:paraId="44F00BF9"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48082912"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70" w:type="dxa"/>
          </w:tcPr>
          <w:p w14:paraId="7C1C7AA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-ข้อสอบ</w:t>
            </w:r>
          </w:p>
          <w:p w14:paraId="6B9AD7D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2E5879A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-โครงงาน</w:t>
            </w:r>
          </w:p>
          <w:p w14:paraId="133ED37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6C42EB4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5E499A8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p w14:paraId="48B8FCE3" w14:textId="77777777" w:rsidR="00494EDD" w:rsidRPr="00E02E27" w:rsidRDefault="00494EDD" w:rsidP="00104644">
            <w:pPr>
              <w:tabs>
                <w:tab w:val="left" w:pos="426"/>
                <w:tab w:val="left" w:pos="1134"/>
              </w:tabs>
              <w:rPr>
                <w:rFonts w:ascii="TH Niramit AS" w:eastAsia="Calibri" w:hAnsi="TH Niramit AS" w:cs="TH Niramit AS"/>
                <w:sz w:val="24"/>
                <w:szCs w:val="24"/>
                <w:cs/>
              </w:rPr>
            </w:pPr>
          </w:p>
        </w:tc>
        <w:tc>
          <w:tcPr>
            <w:tcW w:w="1170" w:type="dxa"/>
          </w:tcPr>
          <w:p w14:paraId="7BCA68E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ข้อสอบ</w:t>
            </w:r>
          </w:p>
          <w:p w14:paraId="1F26667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1F35BE4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-การนำเสนองาน</w:t>
            </w:r>
          </w:p>
          <w:p w14:paraId="6BD12B2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5270E842"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70" w:type="dxa"/>
          </w:tcPr>
          <w:p w14:paraId="508B004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ข้อสอบ</w:t>
            </w:r>
          </w:p>
          <w:p w14:paraId="7F963E2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41DBCF1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-การนำเสนองาน</w:t>
            </w:r>
          </w:p>
          <w:p w14:paraId="28A371C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214FC3E5"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062" w:type="dxa"/>
          </w:tcPr>
          <w:p w14:paraId="0C1AE64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-การนำเสนองาน</w:t>
            </w:r>
          </w:p>
          <w:p w14:paraId="7F022E6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11BC019D"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lastRenderedPageBreak/>
              <w:t>-อื่น ๆ (ระบุ)</w:t>
            </w:r>
          </w:p>
        </w:tc>
        <w:tc>
          <w:tcPr>
            <w:tcW w:w="1188" w:type="dxa"/>
          </w:tcPr>
          <w:p w14:paraId="74969AC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-การนำเสนองาน</w:t>
            </w:r>
          </w:p>
          <w:p w14:paraId="50BDC89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1BC46D12"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r>
      <w:tr w:rsidR="00494EDD" w:rsidRPr="00E02E27" w14:paraId="716B8F4F" w14:textId="77777777" w:rsidTr="00104644">
        <w:tc>
          <w:tcPr>
            <w:tcW w:w="1364" w:type="dxa"/>
          </w:tcPr>
          <w:p w14:paraId="604D8DAA" w14:textId="77777777" w:rsidR="00494EDD" w:rsidRPr="00E02E27" w:rsidRDefault="00494EDD" w:rsidP="00BC1247">
            <w:pPr>
              <w:numPr>
                <w:ilvl w:val="0"/>
                <w:numId w:val="69"/>
              </w:numPr>
              <w:ind w:left="313" w:hanging="313"/>
              <w:contextualSpacing/>
              <w:rPr>
                <w:rFonts w:ascii="TH Niramit AS" w:eastAsia="Calibri" w:hAnsi="TH Niramit AS" w:cs="TH Niramit AS"/>
                <w:sz w:val="24"/>
                <w:szCs w:val="24"/>
              </w:rPr>
            </w:pPr>
            <w:r w:rsidRPr="00E02E27">
              <w:rPr>
                <w:rFonts w:ascii="TH Niramit AS" w:eastAsia="Calibri" w:hAnsi="TH Niramit AS" w:cs="TH Niramit AS"/>
                <w:sz w:val="24"/>
                <w:szCs w:val="24"/>
                <w:cs/>
              </w:rPr>
              <w:t xml:space="preserve">กก201 </w:t>
            </w:r>
          </w:p>
          <w:p w14:paraId="1A408D93" w14:textId="77777777" w:rsidR="00494EDD" w:rsidRPr="00E02E27" w:rsidRDefault="00494EDD" w:rsidP="00104644">
            <w:pPr>
              <w:ind w:left="313"/>
              <w:contextualSpacing/>
              <w:rPr>
                <w:rFonts w:ascii="TH Niramit AS" w:eastAsia="Calibri" w:hAnsi="TH Niramit AS" w:cs="TH Niramit AS"/>
                <w:sz w:val="24"/>
                <w:szCs w:val="24"/>
                <w:cs/>
              </w:rPr>
            </w:pPr>
            <w:r w:rsidRPr="00E02E27">
              <w:rPr>
                <w:rFonts w:ascii="TH Niramit AS" w:eastAsia="Calibri" w:hAnsi="TH Niramit AS" w:cs="TH Niramit AS"/>
                <w:sz w:val="24"/>
                <w:szCs w:val="24"/>
                <w:cs/>
              </w:rPr>
              <w:t>ทฤษฎีองค์การและการจัดการ</w:t>
            </w:r>
          </w:p>
        </w:tc>
        <w:tc>
          <w:tcPr>
            <w:tcW w:w="1170" w:type="dxa"/>
          </w:tcPr>
          <w:p w14:paraId="3983F99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170A469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0042953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1563966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288DE07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65E7E38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260" w:type="dxa"/>
          </w:tcPr>
          <w:p w14:paraId="0C11E42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256B7C8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2794E2E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15D21AB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385824B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2886585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44F7570C"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5FD33A9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457C1E9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45ADFE8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3F0AC7C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1B9E05D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1853C57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60CAC8A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5E7FD25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68B5CF4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21DE28BF"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70" w:type="dxa"/>
          </w:tcPr>
          <w:p w14:paraId="62CDD93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0E12E4C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05E073C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0EC7457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0DC06602"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062" w:type="dxa"/>
          </w:tcPr>
          <w:p w14:paraId="29161FA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50C9746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5B84783A"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88" w:type="dxa"/>
          </w:tcPr>
          <w:p w14:paraId="040521D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53F0D82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59A03058"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r>
      <w:tr w:rsidR="00494EDD" w:rsidRPr="00E02E27" w14:paraId="5AEDABC2" w14:textId="77777777" w:rsidTr="00104644">
        <w:tc>
          <w:tcPr>
            <w:tcW w:w="1364" w:type="dxa"/>
          </w:tcPr>
          <w:p w14:paraId="4665C6C1" w14:textId="77777777" w:rsidR="00494EDD" w:rsidRPr="00E02E27" w:rsidRDefault="00494EDD" w:rsidP="00BC1247">
            <w:pPr>
              <w:numPr>
                <w:ilvl w:val="0"/>
                <w:numId w:val="69"/>
              </w:numPr>
              <w:ind w:left="313" w:hanging="284"/>
              <w:contextualSpacing/>
              <w:rPr>
                <w:rFonts w:ascii="TH Niramit AS" w:eastAsia="Calibri" w:hAnsi="TH Niramit AS" w:cs="TH Niramit AS"/>
                <w:sz w:val="24"/>
                <w:szCs w:val="24"/>
                <w:cs/>
              </w:rPr>
            </w:pPr>
            <w:r w:rsidRPr="00E02E27">
              <w:rPr>
                <w:rFonts w:ascii="TH Niramit AS" w:eastAsia="Calibri" w:hAnsi="TH Niramit AS" w:cs="TH Niramit AS"/>
                <w:sz w:val="24"/>
                <w:szCs w:val="24"/>
                <w:cs/>
              </w:rPr>
              <w:t>กก203 เศรษฐศาสตร์เพื่อการจัดการธุรกิจ</w:t>
            </w:r>
          </w:p>
        </w:tc>
        <w:tc>
          <w:tcPr>
            <w:tcW w:w="1170" w:type="dxa"/>
          </w:tcPr>
          <w:p w14:paraId="4986BA19"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509E1EB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5D0CE67C"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52F30FF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51B9612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260" w:type="dxa"/>
          </w:tcPr>
          <w:p w14:paraId="4FD12C39"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269A67B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0C8AA01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3D2D6C4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12A091C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3506386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4AAF3DA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3FDC44B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0046258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1E19C91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5E4346A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55FB373C"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2182D13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32A0EB5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627169EE"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70" w:type="dxa"/>
          </w:tcPr>
          <w:p w14:paraId="33F9BCE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0ED1DEC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245BB2B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6CE2C73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5301EC3D"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062" w:type="dxa"/>
          </w:tcPr>
          <w:p w14:paraId="0BD0B6D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6103A91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647B3777"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88" w:type="dxa"/>
          </w:tcPr>
          <w:p w14:paraId="660BB51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6A2ED33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21692CF0"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r>
      <w:tr w:rsidR="00494EDD" w:rsidRPr="00E02E27" w14:paraId="740A61AB" w14:textId="77777777" w:rsidTr="00104644">
        <w:tc>
          <w:tcPr>
            <w:tcW w:w="1364" w:type="dxa"/>
          </w:tcPr>
          <w:p w14:paraId="6AE310A2" w14:textId="77777777" w:rsidR="00494EDD" w:rsidRPr="00E02E27" w:rsidRDefault="00494EDD" w:rsidP="00BC1247">
            <w:pPr>
              <w:numPr>
                <w:ilvl w:val="0"/>
                <w:numId w:val="69"/>
              </w:numPr>
              <w:ind w:left="313" w:hanging="313"/>
              <w:contextualSpacing/>
              <w:rPr>
                <w:rFonts w:ascii="TH Niramit AS" w:eastAsia="Calibri" w:hAnsi="TH Niramit AS" w:cs="TH Niramit AS"/>
                <w:sz w:val="24"/>
                <w:szCs w:val="24"/>
              </w:rPr>
            </w:pPr>
            <w:r w:rsidRPr="00E02E27">
              <w:rPr>
                <w:rFonts w:ascii="TH Niramit AS" w:eastAsia="Calibri" w:hAnsi="TH Niramit AS" w:cs="TH Niramit AS"/>
                <w:sz w:val="24"/>
                <w:szCs w:val="24"/>
                <w:cs/>
              </w:rPr>
              <w:t xml:space="preserve">กก231 </w:t>
            </w:r>
          </w:p>
          <w:p w14:paraId="24020AEB" w14:textId="77777777" w:rsidR="00494EDD" w:rsidRPr="00E02E27" w:rsidRDefault="00494EDD" w:rsidP="00104644">
            <w:pPr>
              <w:ind w:left="313"/>
              <w:contextualSpacing/>
              <w:rPr>
                <w:rFonts w:ascii="TH Niramit AS" w:eastAsia="Calibri" w:hAnsi="TH Niramit AS" w:cs="TH Niramit AS"/>
                <w:sz w:val="24"/>
                <w:szCs w:val="24"/>
                <w:cs/>
              </w:rPr>
            </w:pPr>
            <w:r w:rsidRPr="00E02E27">
              <w:rPr>
                <w:rFonts w:ascii="TH Niramit AS" w:eastAsia="Calibri" w:hAnsi="TH Niramit AS" w:cs="TH Niramit AS"/>
                <w:sz w:val="24"/>
                <w:szCs w:val="24"/>
                <w:cs/>
              </w:rPr>
              <w:t>ทุนมนุษย์ในการประกอบการ</w:t>
            </w:r>
          </w:p>
        </w:tc>
        <w:tc>
          <w:tcPr>
            <w:tcW w:w="1170" w:type="dxa"/>
          </w:tcPr>
          <w:p w14:paraId="7D699AC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5763DA7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2CC047E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6793C98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2BA8157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6A4D527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260" w:type="dxa"/>
          </w:tcPr>
          <w:p w14:paraId="3362B62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6CF355E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4E33674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250E832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38C995D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2886B89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536558D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720F23D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49DE341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6C801E8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0A21182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32A7B59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p w14:paraId="66EDD7D0" w14:textId="77777777" w:rsidR="00494EDD" w:rsidRPr="00E02E27" w:rsidRDefault="00494EDD" w:rsidP="00104644">
            <w:pPr>
              <w:tabs>
                <w:tab w:val="left" w:pos="426"/>
                <w:tab w:val="left" w:pos="1134"/>
              </w:tabs>
              <w:rPr>
                <w:rFonts w:ascii="TH Niramit AS" w:eastAsia="Calibri" w:hAnsi="TH Niramit AS" w:cs="TH Niramit AS"/>
                <w:sz w:val="24"/>
                <w:szCs w:val="24"/>
              </w:rPr>
            </w:pPr>
          </w:p>
        </w:tc>
        <w:tc>
          <w:tcPr>
            <w:tcW w:w="1170" w:type="dxa"/>
          </w:tcPr>
          <w:p w14:paraId="4D7D39B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581C756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56CFD7C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7E963A2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64418E82"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70" w:type="dxa"/>
          </w:tcPr>
          <w:p w14:paraId="4204EED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524A766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0DAC58C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27D5C51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4EF61F07"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062" w:type="dxa"/>
          </w:tcPr>
          <w:p w14:paraId="5311211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532E54A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33717AF5"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88" w:type="dxa"/>
          </w:tcPr>
          <w:p w14:paraId="2386D40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068023C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7CE83A1D"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r>
      <w:tr w:rsidR="00494EDD" w:rsidRPr="00E02E27" w14:paraId="750B35A3" w14:textId="77777777" w:rsidTr="00104644">
        <w:tc>
          <w:tcPr>
            <w:tcW w:w="1364" w:type="dxa"/>
          </w:tcPr>
          <w:p w14:paraId="4D51D621" w14:textId="77777777" w:rsidR="00494EDD" w:rsidRPr="00E02E27" w:rsidRDefault="00494EDD" w:rsidP="00BC1247">
            <w:pPr>
              <w:numPr>
                <w:ilvl w:val="0"/>
                <w:numId w:val="69"/>
              </w:numPr>
              <w:ind w:left="313" w:hanging="313"/>
              <w:contextualSpacing/>
              <w:rPr>
                <w:rFonts w:ascii="TH Niramit AS" w:eastAsia="Calibri" w:hAnsi="TH Niramit AS" w:cs="TH Niramit AS"/>
                <w:sz w:val="24"/>
                <w:szCs w:val="24"/>
                <w:cs/>
              </w:rPr>
            </w:pPr>
            <w:r w:rsidRPr="00E02E27">
              <w:rPr>
                <w:rFonts w:ascii="TH Niramit AS" w:eastAsia="Calibri" w:hAnsi="TH Niramit AS" w:cs="TH Niramit AS"/>
                <w:sz w:val="24"/>
                <w:szCs w:val="24"/>
                <w:cs/>
              </w:rPr>
              <w:t>กก232 พาณิชย์อิเล็กทรอนิกส์ เพื่อการประกอบการ</w:t>
            </w:r>
          </w:p>
        </w:tc>
        <w:tc>
          <w:tcPr>
            <w:tcW w:w="1170" w:type="dxa"/>
          </w:tcPr>
          <w:p w14:paraId="5790975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6109C46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4EC0BCA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5311F13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-การนำเสนองาน</w:t>
            </w:r>
          </w:p>
          <w:p w14:paraId="72608F3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7D62496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260" w:type="dxa"/>
          </w:tcPr>
          <w:p w14:paraId="3EA7D9E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-ข้อสอบ</w:t>
            </w:r>
          </w:p>
          <w:p w14:paraId="485F3DC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08D19A0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6C0E510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7C48A2D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-รายงาน</w:t>
            </w:r>
          </w:p>
          <w:p w14:paraId="099BC549"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37EC376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-ข้อสอบ</w:t>
            </w:r>
          </w:p>
          <w:p w14:paraId="7C15E82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6F78A89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02E8832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-การนำเสนองาน</w:t>
            </w:r>
          </w:p>
          <w:p w14:paraId="2CFBF7A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5957EFD9"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1D993B3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ข้อสอบ</w:t>
            </w:r>
          </w:p>
          <w:p w14:paraId="1A8074BC"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4D0B1109"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3C995DB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-รายงาน</w:t>
            </w:r>
          </w:p>
          <w:p w14:paraId="62ACE7FB"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70" w:type="dxa"/>
          </w:tcPr>
          <w:p w14:paraId="1E4C725C"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ข้อสอบ</w:t>
            </w:r>
          </w:p>
          <w:p w14:paraId="75CBF5A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2C9C1DC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7C2E21F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-รายงาน</w:t>
            </w:r>
          </w:p>
          <w:p w14:paraId="10DB05E9"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062" w:type="dxa"/>
          </w:tcPr>
          <w:p w14:paraId="3D7E803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-การนำเสนองาน</w:t>
            </w:r>
          </w:p>
          <w:p w14:paraId="39092C7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2FFAFE49"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88" w:type="dxa"/>
          </w:tcPr>
          <w:p w14:paraId="4AFA0D7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75E2502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06292F60"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r>
      <w:tr w:rsidR="00494EDD" w:rsidRPr="00E02E27" w14:paraId="0E9E44EF" w14:textId="77777777" w:rsidTr="00104644">
        <w:tc>
          <w:tcPr>
            <w:tcW w:w="1364" w:type="dxa"/>
          </w:tcPr>
          <w:p w14:paraId="4A159E28" w14:textId="77777777" w:rsidR="00494EDD" w:rsidRPr="00E02E27" w:rsidRDefault="00494EDD" w:rsidP="00BC1247">
            <w:pPr>
              <w:numPr>
                <w:ilvl w:val="0"/>
                <w:numId w:val="69"/>
              </w:numPr>
              <w:ind w:left="313" w:hanging="313"/>
              <w:contextualSpacing/>
              <w:rPr>
                <w:rFonts w:ascii="TH Niramit AS" w:eastAsia="Calibri" w:hAnsi="TH Niramit AS" w:cs="TH Niramit AS"/>
                <w:sz w:val="24"/>
                <w:szCs w:val="24"/>
              </w:rPr>
            </w:pPr>
            <w:r w:rsidRPr="00E02E27">
              <w:rPr>
                <w:rFonts w:ascii="TH Niramit AS" w:eastAsia="Calibri" w:hAnsi="TH Niramit AS" w:cs="TH Niramit AS"/>
                <w:sz w:val="24"/>
                <w:szCs w:val="24"/>
                <w:cs/>
              </w:rPr>
              <w:t xml:space="preserve">กก211 </w:t>
            </w:r>
          </w:p>
          <w:p w14:paraId="3A614CC2" w14:textId="77777777" w:rsidR="00494EDD" w:rsidRPr="00E02E27" w:rsidRDefault="00494EDD" w:rsidP="00104644">
            <w:pPr>
              <w:ind w:left="313"/>
              <w:contextualSpacing/>
              <w:rPr>
                <w:rFonts w:ascii="TH Niramit AS" w:eastAsia="Calibri" w:hAnsi="TH Niramit AS" w:cs="TH Niramit AS"/>
                <w:sz w:val="24"/>
                <w:szCs w:val="24"/>
                <w:cs/>
              </w:rPr>
            </w:pPr>
            <w:r w:rsidRPr="00E02E27">
              <w:rPr>
                <w:rFonts w:ascii="TH Niramit AS" w:eastAsia="Calibri" w:hAnsi="TH Niramit AS" w:cs="TH Niramit AS"/>
                <w:sz w:val="24"/>
                <w:szCs w:val="24"/>
                <w:cs/>
              </w:rPr>
              <w:t>การจัดการสำนักงานสมัยใหม่</w:t>
            </w:r>
          </w:p>
        </w:tc>
        <w:tc>
          <w:tcPr>
            <w:tcW w:w="1170" w:type="dxa"/>
          </w:tcPr>
          <w:p w14:paraId="41CA7B5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0FEB1379"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4856D26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45D1FA1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2374A4F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4CEA6D2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260" w:type="dxa"/>
          </w:tcPr>
          <w:p w14:paraId="586B4D6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27867F5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6DD08C5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74A4CDF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717EF11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2DF3261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640A19F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7294485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3DA72ED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51BD62E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6987D52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1B0899C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340016A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0271B05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5E87429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06116E4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65C13E3C"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70" w:type="dxa"/>
          </w:tcPr>
          <w:p w14:paraId="417D81D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06EA696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69DB320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191BB9B9"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57B0ACFF"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062" w:type="dxa"/>
          </w:tcPr>
          <w:p w14:paraId="2FE994B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2EFB27C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74316AA2"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88" w:type="dxa"/>
          </w:tcPr>
          <w:p w14:paraId="26D4C04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4AE19F0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4C9F1966"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r>
      <w:tr w:rsidR="00494EDD" w:rsidRPr="00E02E27" w14:paraId="5A82F09B" w14:textId="77777777" w:rsidTr="00104644">
        <w:tc>
          <w:tcPr>
            <w:tcW w:w="1364" w:type="dxa"/>
          </w:tcPr>
          <w:p w14:paraId="68C7475C" w14:textId="77777777" w:rsidR="00494EDD" w:rsidRPr="00E02E27" w:rsidRDefault="00494EDD" w:rsidP="00BC1247">
            <w:pPr>
              <w:numPr>
                <w:ilvl w:val="0"/>
                <w:numId w:val="69"/>
              </w:numPr>
              <w:ind w:left="313" w:hanging="313"/>
              <w:contextualSpacing/>
              <w:rPr>
                <w:rFonts w:ascii="TH Niramit AS" w:eastAsia="Calibri" w:hAnsi="TH Niramit AS" w:cs="TH Niramit AS"/>
                <w:sz w:val="24"/>
                <w:szCs w:val="24"/>
                <w:cs/>
              </w:rPr>
            </w:pPr>
            <w:r w:rsidRPr="00E02E27">
              <w:rPr>
                <w:rFonts w:ascii="TH Niramit AS" w:eastAsia="Calibri" w:hAnsi="TH Niramit AS" w:cs="TH Niramit AS"/>
                <w:sz w:val="24"/>
                <w:szCs w:val="24"/>
                <w:cs/>
              </w:rPr>
              <w:t>กก221 จริยธรรมทางธุรกิจ</w:t>
            </w:r>
          </w:p>
        </w:tc>
        <w:tc>
          <w:tcPr>
            <w:tcW w:w="1170" w:type="dxa"/>
          </w:tcPr>
          <w:p w14:paraId="400979A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468CBE5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206F75D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6F0959B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54C4287C"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0451F6E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260" w:type="dxa"/>
          </w:tcPr>
          <w:p w14:paraId="5779342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5FD1FC1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15C16609"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3774330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7FD6392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585B946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4C597B1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1FD4710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3402136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4EAF572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37AF028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5000D7F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p w14:paraId="4B695620" w14:textId="77777777" w:rsidR="00494EDD" w:rsidRPr="00E02E27" w:rsidRDefault="00494EDD" w:rsidP="00104644">
            <w:pPr>
              <w:tabs>
                <w:tab w:val="left" w:pos="426"/>
                <w:tab w:val="left" w:pos="1134"/>
              </w:tabs>
              <w:rPr>
                <w:rFonts w:ascii="TH Niramit AS" w:eastAsia="Calibri" w:hAnsi="TH Niramit AS" w:cs="TH Niramit AS"/>
                <w:sz w:val="24"/>
                <w:szCs w:val="24"/>
              </w:rPr>
            </w:pPr>
          </w:p>
        </w:tc>
        <w:tc>
          <w:tcPr>
            <w:tcW w:w="1170" w:type="dxa"/>
          </w:tcPr>
          <w:p w14:paraId="2319E31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3329BE8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637FEED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3DFB13E9"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6437AF01"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70" w:type="dxa"/>
          </w:tcPr>
          <w:p w14:paraId="47419FA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3B962E1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0B732E8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5CCDBD4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5BE30F67"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062" w:type="dxa"/>
          </w:tcPr>
          <w:p w14:paraId="30D2CE9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224D41F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08E86DE9"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88" w:type="dxa"/>
          </w:tcPr>
          <w:p w14:paraId="57CD3A9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774CABF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536EBE2F"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r>
      <w:tr w:rsidR="00494EDD" w:rsidRPr="00E02E27" w14:paraId="618D6856" w14:textId="77777777" w:rsidTr="00104644">
        <w:tc>
          <w:tcPr>
            <w:tcW w:w="1364" w:type="dxa"/>
          </w:tcPr>
          <w:p w14:paraId="6C555AD9" w14:textId="77777777" w:rsidR="00494EDD" w:rsidRPr="00E02E27" w:rsidRDefault="00494EDD" w:rsidP="00BC1247">
            <w:pPr>
              <w:numPr>
                <w:ilvl w:val="0"/>
                <w:numId w:val="69"/>
              </w:numPr>
              <w:ind w:left="313" w:hanging="313"/>
              <w:contextualSpacing/>
              <w:rPr>
                <w:rFonts w:ascii="TH Niramit AS" w:eastAsia="Calibri" w:hAnsi="TH Niramit AS" w:cs="TH Niramit AS"/>
                <w:sz w:val="24"/>
                <w:szCs w:val="24"/>
              </w:rPr>
            </w:pPr>
            <w:r w:rsidRPr="00E02E27">
              <w:rPr>
                <w:rFonts w:ascii="TH Niramit AS" w:eastAsia="Calibri" w:hAnsi="TH Niramit AS" w:cs="TH Niramit AS"/>
                <w:sz w:val="24"/>
                <w:szCs w:val="24"/>
                <w:cs/>
              </w:rPr>
              <w:t xml:space="preserve">กก233 </w:t>
            </w:r>
          </w:p>
          <w:p w14:paraId="218B304B" w14:textId="77777777" w:rsidR="00494EDD" w:rsidRPr="00E02E27" w:rsidRDefault="00494EDD" w:rsidP="00104644">
            <w:pPr>
              <w:ind w:left="313"/>
              <w:contextualSpacing/>
              <w:rPr>
                <w:rFonts w:ascii="TH Niramit AS" w:eastAsia="Calibri" w:hAnsi="TH Niramit AS" w:cs="TH Niramit AS"/>
                <w:sz w:val="24"/>
                <w:szCs w:val="24"/>
                <w:cs/>
              </w:rPr>
            </w:pPr>
            <w:r w:rsidRPr="00E02E27">
              <w:rPr>
                <w:rFonts w:ascii="TH Niramit AS" w:eastAsia="Calibri" w:hAnsi="TH Niramit AS" w:cs="TH Niramit AS"/>
                <w:sz w:val="24"/>
                <w:szCs w:val="24"/>
                <w:cs/>
              </w:rPr>
              <w:t>การบริหารการตลาดอย่างสร้างสรรค์ฯ</w:t>
            </w:r>
          </w:p>
        </w:tc>
        <w:tc>
          <w:tcPr>
            <w:tcW w:w="1170" w:type="dxa"/>
          </w:tcPr>
          <w:p w14:paraId="73C871A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6BBD0DA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4EC18E6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7281751C"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6B76B5F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4430D72C"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260" w:type="dxa"/>
          </w:tcPr>
          <w:p w14:paraId="20BB7D3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53C06739"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1744DC49"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47C3A98C"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384C2F3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5DBBEBC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0D5218B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218B57B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79B0A72C"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090A3CD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68CC054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75F2549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6CA43E1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73EE970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2323C01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2D8C9A7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060E3028"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70" w:type="dxa"/>
          </w:tcPr>
          <w:p w14:paraId="695A241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4227F4C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11E64F6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4B803B5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11706EAA"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062" w:type="dxa"/>
          </w:tcPr>
          <w:p w14:paraId="21523A3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6A90FEC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578A7F6A"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88" w:type="dxa"/>
          </w:tcPr>
          <w:p w14:paraId="7746FA0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78F27CF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09B0DFFB"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r>
      <w:tr w:rsidR="00494EDD" w:rsidRPr="00E02E27" w14:paraId="0C81A42B" w14:textId="77777777" w:rsidTr="00104644">
        <w:tc>
          <w:tcPr>
            <w:tcW w:w="1364" w:type="dxa"/>
          </w:tcPr>
          <w:p w14:paraId="08E8A860" w14:textId="77777777" w:rsidR="00494EDD" w:rsidRPr="00E02E27" w:rsidRDefault="00494EDD" w:rsidP="00BC1247">
            <w:pPr>
              <w:numPr>
                <w:ilvl w:val="0"/>
                <w:numId w:val="69"/>
              </w:numPr>
              <w:ind w:left="313" w:hanging="313"/>
              <w:contextualSpacing/>
              <w:rPr>
                <w:rFonts w:ascii="TH Niramit AS" w:eastAsia="Calibri" w:hAnsi="TH Niramit AS" w:cs="TH Niramit AS"/>
                <w:sz w:val="24"/>
                <w:szCs w:val="24"/>
                <w:cs/>
              </w:rPr>
            </w:pPr>
            <w:r w:rsidRPr="00E02E27">
              <w:rPr>
                <w:rFonts w:ascii="TH Niramit AS" w:eastAsia="Calibri" w:hAnsi="TH Niramit AS" w:cs="TH Niramit AS"/>
                <w:sz w:val="24"/>
                <w:szCs w:val="24"/>
                <w:cs/>
              </w:rPr>
              <w:t>กจ403 พฤติกรรมองค์การ</w:t>
            </w:r>
          </w:p>
        </w:tc>
        <w:tc>
          <w:tcPr>
            <w:tcW w:w="1170" w:type="dxa"/>
          </w:tcPr>
          <w:p w14:paraId="60902B6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15DD5DD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6866CC8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4AC0A6A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5BC5AE6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-รายงาน</w:t>
            </w:r>
          </w:p>
          <w:p w14:paraId="49BFA00C"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260" w:type="dxa"/>
          </w:tcPr>
          <w:p w14:paraId="576BB9E9"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-ข้อสอบ</w:t>
            </w:r>
          </w:p>
          <w:p w14:paraId="5AC7F96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44B7FBD9"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6145915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44E5AAD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39D7099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-อื่น ๆ (ระบุ)</w:t>
            </w:r>
          </w:p>
        </w:tc>
        <w:tc>
          <w:tcPr>
            <w:tcW w:w="1170" w:type="dxa"/>
          </w:tcPr>
          <w:p w14:paraId="0996B9E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-ข้อสอบ</w:t>
            </w:r>
          </w:p>
          <w:p w14:paraId="7666653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51453BA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680E65A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0B5FD99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-รายงาน</w:t>
            </w:r>
          </w:p>
          <w:p w14:paraId="772C639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7CF5152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ข้อสอบ</w:t>
            </w:r>
          </w:p>
          <w:p w14:paraId="61398B0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779864BC"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2C5D798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190C2C5A"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lastRenderedPageBreak/>
              <w:t>-อื่น ๆ (ระบุ)</w:t>
            </w:r>
          </w:p>
        </w:tc>
        <w:tc>
          <w:tcPr>
            <w:tcW w:w="1170" w:type="dxa"/>
          </w:tcPr>
          <w:p w14:paraId="030E394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ข้อสอบ</w:t>
            </w:r>
          </w:p>
          <w:p w14:paraId="53B86F0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65881A4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316562F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1991C47E"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lastRenderedPageBreak/>
              <w:t>-อื่น ๆ (ระบุ)</w:t>
            </w:r>
          </w:p>
        </w:tc>
        <w:tc>
          <w:tcPr>
            <w:tcW w:w="1062" w:type="dxa"/>
          </w:tcPr>
          <w:p w14:paraId="082BE2C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-การนำเสนองาน</w:t>
            </w:r>
          </w:p>
          <w:p w14:paraId="16A8A1D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5E54DCD7"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88" w:type="dxa"/>
          </w:tcPr>
          <w:p w14:paraId="78A8FEF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064B3CC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0F67645B"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r>
      <w:tr w:rsidR="00494EDD" w:rsidRPr="00E02E27" w14:paraId="0E6C624F" w14:textId="77777777" w:rsidTr="00104644">
        <w:tc>
          <w:tcPr>
            <w:tcW w:w="1364" w:type="dxa"/>
          </w:tcPr>
          <w:p w14:paraId="6483C66F" w14:textId="77777777" w:rsidR="00494EDD" w:rsidRPr="00E02E27" w:rsidRDefault="00494EDD" w:rsidP="00BC1247">
            <w:pPr>
              <w:numPr>
                <w:ilvl w:val="0"/>
                <w:numId w:val="69"/>
              </w:numPr>
              <w:ind w:left="313" w:hanging="313"/>
              <w:contextualSpacing/>
              <w:rPr>
                <w:rFonts w:ascii="TH Niramit AS" w:eastAsia="Calibri" w:hAnsi="TH Niramit AS" w:cs="TH Niramit AS"/>
                <w:sz w:val="24"/>
                <w:szCs w:val="24"/>
              </w:rPr>
            </w:pPr>
            <w:r w:rsidRPr="00E02E27">
              <w:rPr>
                <w:rFonts w:ascii="TH Niramit AS" w:eastAsia="Calibri" w:hAnsi="TH Niramit AS" w:cs="TH Niramit AS"/>
                <w:sz w:val="24"/>
                <w:szCs w:val="24"/>
                <w:cs/>
              </w:rPr>
              <w:t>กจ</w:t>
            </w:r>
            <w:r w:rsidRPr="00E02E27">
              <w:rPr>
                <w:rFonts w:ascii="TH Niramit AS" w:eastAsia="Calibri" w:hAnsi="TH Niramit AS" w:cs="TH Niramit AS"/>
                <w:sz w:val="24"/>
                <w:szCs w:val="24"/>
              </w:rPr>
              <w:t xml:space="preserve">305 </w:t>
            </w:r>
          </w:p>
          <w:p w14:paraId="2E606EBC" w14:textId="77777777" w:rsidR="00494EDD" w:rsidRPr="00E02E27" w:rsidRDefault="00494EDD" w:rsidP="00104644">
            <w:pPr>
              <w:ind w:left="313"/>
              <w:contextualSpacing/>
              <w:rPr>
                <w:rFonts w:ascii="TH Niramit AS" w:eastAsia="Calibri" w:hAnsi="TH Niramit AS" w:cs="TH Niramit AS"/>
                <w:sz w:val="24"/>
                <w:szCs w:val="24"/>
                <w:cs/>
              </w:rPr>
            </w:pPr>
            <w:r w:rsidRPr="00E02E27">
              <w:rPr>
                <w:rFonts w:ascii="TH Niramit AS" w:eastAsia="Calibri" w:hAnsi="TH Niramit AS" w:cs="TH Niramit AS"/>
                <w:sz w:val="24"/>
                <w:szCs w:val="24"/>
                <w:cs/>
              </w:rPr>
              <w:t>การจัดการสำนักงาน</w:t>
            </w:r>
          </w:p>
        </w:tc>
        <w:tc>
          <w:tcPr>
            <w:tcW w:w="1170" w:type="dxa"/>
          </w:tcPr>
          <w:p w14:paraId="4484F70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3C06252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52CD3AC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2655327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2D7F072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7D434FC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260" w:type="dxa"/>
          </w:tcPr>
          <w:p w14:paraId="1A580D2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3EFDBA9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26EBB40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3B67535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05F499F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13C3EB3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5E230C7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01A33F7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6EC6EEE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60C80DF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75CD112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5717DD2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498B44C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7EDA87E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209D255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47AEC59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16DEE7CF"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70" w:type="dxa"/>
          </w:tcPr>
          <w:p w14:paraId="006F9B4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54A5040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599774F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226E8ABC"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05CD1CD3"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062" w:type="dxa"/>
          </w:tcPr>
          <w:p w14:paraId="28D78BE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701F71D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01600DAC"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88" w:type="dxa"/>
          </w:tcPr>
          <w:p w14:paraId="5CF91FA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5C3F3A6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00B081B3"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r>
      <w:tr w:rsidR="00494EDD" w:rsidRPr="00E02E27" w14:paraId="1E02E811" w14:textId="77777777" w:rsidTr="00104644">
        <w:tc>
          <w:tcPr>
            <w:tcW w:w="1364" w:type="dxa"/>
          </w:tcPr>
          <w:p w14:paraId="6F041F9A" w14:textId="77777777" w:rsidR="00494EDD" w:rsidRPr="00E02E27" w:rsidRDefault="00494EDD" w:rsidP="00BC1247">
            <w:pPr>
              <w:numPr>
                <w:ilvl w:val="0"/>
                <w:numId w:val="69"/>
              </w:numPr>
              <w:ind w:left="313" w:hanging="313"/>
              <w:contextualSpacing/>
              <w:rPr>
                <w:rFonts w:ascii="TH Niramit AS" w:eastAsia="Calibri" w:hAnsi="TH Niramit AS" w:cs="TH Niramit AS"/>
                <w:sz w:val="24"/>
                <w:szCs w:val="24"/>
              </w:rPr>
            </w:pPr>
            <w:r w:rsidRPr="00E02E27">
              <w:rPr>
                <w:rFonts w:ascii="TH Niramit AS" w:eastAsia="Calibri" w:hAnsi="TH Niramit AS" w:cs="TH Niramit AS"/>
                <w:sz w:val="24"/>
                <w:szCs w:val="24"/>
                <w:cs/>
              </w:rPr>
              <w:t>กจ</w:t>
            </w:r>
            <w:r w:rsidRPr="00E02E27">
              <w:rPr>
                <w:rFonts w:ascii="TH Niramit AS" w:eastAsia="Calibri" w:hAnsi="TH Niramit AS" w:cs="TH Niramit AS"/>
                <w:sz w:val="24"/>
                <w:szCs w:val="24"/>
              </w:rPr>
              <w:t xml:space="preserve">307 </w:t>
            </w:r>
          </w:p>
          <w:p w14:paraId="0C3D576A" w14:textId="77777777" w:rsidR="00494EDD" w:rsidRPr="00E02E27" w:rsidRDefault="00494EDD" w:rsidP="00104644">
            <w:pPr>
              <w:ind w:left="313"/>
              <w:contextualSpacing/>
              <w:rPr>
                <w:rFonts w:ascii="TH Niramit AS" w:eastAsia="Calibri" w:hAnsi="TH Niramit AS" w:cs="TH Niramit AS"/>
                <w:sz w:val="24"/>
                <w:szCs w:val="24"/>
                <w:cs/>
              </w:rPr>
            </w:pPr>
            <w:r w:rsidRPr="00E02E27">
              <w:rPr>
                <w:rFonts w:ascii="TH Niramit AS" w:eastAsia="Calibri" w:hAnsi="TH Niramit AS" w:cs="TH Niramit AS"/>
                <w:sz w:val="24"/>
                <w:szCs w:val="24"/>
                <w:cs/>
              </w:rPr>
              <w:t>การวิเคราะห์เชิงปริมาณทางธุรกิจ</w:t>
            </w:r>
          </w:p>
        </w:tc>
        <w:tc>
          <w:tcPr>
            <w:tcW w:w="1170" w:type="dxa"/>
          </w:tcPr>
          <w:p w14:paraId="284F2E2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00A9CA2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0CBC56E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305E28D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2750C3E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260" w:type="dxa"/>
          </w:tcPr>
          <w:p w14:paraId="6078AC0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106B893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087B622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0071A9AC"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2386D8B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0735BFC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340AF09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22BD01B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47F7FA2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0F436CA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28AB84A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570BDF0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7D78789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11B64F2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1A0699F4"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70" w:type="dxa"/>
          </w:tcPr>
          <w:p w14:paraId="0A4CEDE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444E61B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0E08BF2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0099B15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2335AB67"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062" w:type="dxa"/>
          </w:tcPr>
          <w:p w14:paraId="5CFD62D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7FC6927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7FED96AD"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88" w:type="dxa"/>
          </w:tcPr>
          <w:p w14:paraId="58BA549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7F4B4A4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066CFBC2"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r>
      <w:tr w:rsidR="00494EDD" w:rsidRPr="00E02E27" w14:paraId="04318907" w14:textId="77777777" w:rsidTr="00104644">
        <w:tc>
          <w:tcPr>
            <w:tcW w:w="1364" w:type="dxa"/>
          </w:tcPr>
          <w:p w14:paraId="708D9C8E" w14:textId="77777777" w:rsidR="00494EDD" w:rsidRPr="00E02E27" w:rsidRDefault="00494EDD" w:rsidP="00BC1247">
            <w:pPr>
              <w:numPr>
                <w:ilvl w:val="0"/>
                <w:numId w:val="69"/>
              </w:numPr>
              <w:ind w:left="313" w:hanging="313"/>
              <w:contextualSpacing/>
              <w:rPr>
                <w:rFonts w:ascii="TH Niramit AS" w:eastAsia="Calibri" w:hAnsi="TH Niramit AS" w:cs="TH Niramit AS"/>
                <w:sz w:val="24"/>
                <w:szCs w:val="24"/>
              </w:rPr>
            </w:pPr>
            <w:r w:rsidRPr="00E02E27">
              <w:rPr>
                <w:rFonts w:ascii="TH Niramit AS" w:eastAsia="Calibri" w:hAnsi="TH Niramit AS" w:cs="TH Niramit AS"/>
                <w:sz w:val="24"/>
                <w:szCs w:val="24"/>
                <w:cs/>
              </w:rPr>
              <w:t xml:space="preserve">กจ405 </w:t>
            </w:r>
          </w:p>
          <w:p w14:paraId="03BBDF43" w14:textId="77777777" w:rsidR="00494EDD" w:rsidRPr="00E02E27" w:rsidRDefault="00494EDD" w:rsidP="00104644">
            <w:pPr>
              <w:ind w:left="313"/>
              <w:contextualSpacing/>
              <w:rPr>
                <w:rFonts w:ascii="TH Niramit AS" w:eastAsia="Calibri" w:hAnsi="TH Niramit AS" w:cs="TH Niramit AS"/>
                <w:sz w:val="24"/>
                <w:szCs w:val="24"/>
                <w:cs/>
              </w:rPr>
            </w:pPr>
            <w:r w:rsidRPr="00E02E27">
              <w:rPr>
                <w:rFonts w:ascii="TH Niramit AS" w:eastAsia="Calibri" w:hAnsi="TH Niramit AS" w:cs="TH Niramit AS"/>
                <w:sz w:val="24"/>
                <w:szCs w:val="24"/>
                <w:cs/>
              </w:rPr>
              <w:t>การจัดการระบบสารสนเทศในองค์กร</w:t>
            </w:r>
          </w:p>
        </w:tc>
        <w:tc>
          <w:tcPr>
            <w:tcW w:w="1170" w:type="dxa"/>
          </w:tcPr>
          <w:p w14:paraId="5970C19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55BEA24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0D6560E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054269B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5FDE3A0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6B648F8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260" w:type="dxa"/>
          </w:tcPr>
          <w:p w14:paraId="0BE42E3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4BCD3ED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1BF139B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103FF96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014E8DD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3DA3A91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4A9B0EE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3998A68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3038D89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0FD8F88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11C2782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6C8863B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4765F40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2D50030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7190930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526681C9"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418DE60B"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70" w:type="dxa"/>
          </w:tcPr>
          <w:p w14:paraId="7BBF0EA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6BA23AF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49BDF4C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176402F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72D23F3A"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062" w:type="dxa"/>
          </w:tcPr>
          <w:p w14:paraId="06D0863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08B8AB7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2F97C243"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88" w:type="dxa"/>
          </w:tcPr>
          <w:p w14:paraId="6C0454BC"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7D33ACA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427456C5"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r>
      <w:tr w:rsidR="00494EDD" w:rsidRPr="00E02E27" w14:paraId="214A4B22" w14:textId="77777777" w:rsidTr="00104644">
        <w:tc>
          <w:tcPr>
            <w:tcW w:w="1364" w:type="dxa"/>
          </w:tcPr>
          <w:p w14:paraId="7B6293A0" w14:textId="77777777" w:rsidR="00494EDD" w:rsidRPr="00E02E27" w:rsidRDefault="00494EDD" w:rsidP="00BC1247">
            <w:pPr>
              <w:numPr>
                <w:ilvl w:val="0"/>
                <w:numId w:val="69"/>
              </w:numPr>
              <w:ind w:left="313" w:hanging="313"/>
              <w:contextualSpacing/>
              <w:rPr>
                <w:rFonts w:ascii="TH Niramit AS" w:eastAsia="Calibri" w:hAnsi="TH Niramit AS" w:cs="TH Niramit AS"/>
                <w:sz w:val="24"/>
                <w:szCs w:val="24"/>
              </w:rPr>
            </w:pPr>
            <w:r w:rsidRPr="00E02E27">
              <w:rPr>
                <w:rFonts w:ascii="TH Niramit AS" w:eastAsia="Calibri" w:hAnsi="TH Niramit AS" w:cs="TH Niramit AS"/>
                <w:sz w:val="24"/>
                <w:szCs w:val="24"/>
                <w:cs/>
              </w:rPr>
              <w:t xml:space="preserve">กง201 </w:t>
            </w:r>
          </w:p>
          <w:p w14:paraId="0FC66946" w14:textId="77777777" w:rsidR="00494EDD" w:rsidRPr="00E02E27" w:rsidRDefault="00494EDD" w:rsidP="00104644">
            <w:pPr>
              <w:ind w:left="313"/>
              <w:contextualSpacing/>
              <w:rPr>
                <w:rFonts w:ascii="TH Niramit AS" w:eastAsia="Calibri" w:hAnsi="TH Niramit AS" w:cs="TH Niramit AS"/>
                <w:sz w:val="24"/>
                <w:szCs w:val="24"/>
                <w:cs/>
              </w:rPr>
            </w:pPr>
            <w:r w:rsidRPr="00E02E27">
              <w:rPr>
                <w:rFonts w:ascii="TH Niramit AS" w:eastAsia="Calibri" w:hAnsi="TH Niramit AS" w:cs="TH Niramit AS"/>
                <w:sz w:val="24"/>
                <w:szCs w:val="24"/>
                <w:cs/>
              </w:rPr>
              <w:t>การเงินธุรกิจ</w:t>
            </w:r>
          </w:p>
        </w:tc>
        <w:tc>
          <w:tcPr>
            <w:tcW w:w="1170" w:type="dxa"/>
          </w:tcPr>
          <w:p w14:paraId="49C1578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1948B41C"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153261A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48D80D9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238E4B39"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260" w:type="dxa"/>
          </w:tcPr>
          <w:p w14:paraId="24E89CB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0AD16F4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1FA7ADB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7EC14AE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5862996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59A4652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12C872D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2EEB53E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14FE0FD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71B3A0C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132B9FB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0B9A72D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3F35642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7E4FD3C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577D630C"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70" w:type="dxa"/>
          </w:tcPr>
          <w:p w14:paraId="004D9BB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3C5B01C9"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0A605B1C"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2D93EFE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1F683E20"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062" w:type="dxa"/>
          </w:tcPr>
          <w:p w14:paraId="7D24221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6E3CF61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33B8D40D"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88" w:type="dxa"/>
          </w:tcPr>
          <w:p w14:paraId="54ABC38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5C78CC7C"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2149A4F7"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r>
      <w:tr w:rsidR="00494EDD" w:rsidRPr="00E02E27" w14:paraId="1247D454" w14:textId="77777777" w:rsidTr="00104644">
        <w:tc>
          <w:tcPr>
            <w:tcW w:w="1364" w:type="dxa"/>
          </w:tcPr>
          <w:p w14:paraId="3A31220E" w14:textId="77777777" w:rsidR="00494EDD" w:rsidRPr="00E02E27" w:rsidRDefault="00494EDD" w:rsidP="00BC1247">
            <w:pPr>
              <w:numPr>
                <w:ilvl w:val="0"/>
                <w:numId w:val="69"/>
              </w:numPr>
              <w:ind w:left="313" w:hanging="313"/>
              <w:contextualSpacing/>
              <w:rPr>
                <w:rFonts w:ascii="TH Niramit AS" w:eastAsia="Calibri" w:hAnsi="TH Niramit AS" w:cs="TH Niramit AS"/>
                <w:sz w:val="24"/>
                <w:szCs w:val="24"/>
              </w:rPr>
            </w:pPr>
            <w:r w:rsidRPr="00E02E27">
              <w:rPr>
                <w:rFonts w:ascii="TH Niramit AS" w:eastAsia="Calibri" w:hAnsi="TH Niramit AS" w:cs="TH Niramit AS"/>
                <w:sz w:val="24"/>
                <w:szCs w:val="24"/>
                <w:cs/>
              </w:rPr>
              <w:t xml:space="preserve">กจ321 </w:t>
            </w:r>
          </w:p>
          <w:p w14:paraId="09F4509A" w14:textId="77777777" w:rsidR="00494EDD" w:rsidRPr="00E02E27" w:rsidRDefault="00494EDD" w:rsidP="00104644">
            <w:pPr>
              <w:ind w:left="313"/>
              <w:contextualSpacing/>
              <w:rPr>
                <w:rFonts w:ascii="TH Niramit AS" w:eastAsia="Calibri" w:hAnsi="TH Niramit AS" w:cs="TH Niramit AS"/>
                <w:sz w:val="24"/>
                <w:szCs w:val="24"/>
                <w:cs/>
              </w:rPr>
            </w:pPr>
            <w:r w:rsidRPr="00E02E27">
              <w:rPr>
                <w:rFonts w:ascii="TH Niramit AS" w:eastAsia="Calibri" w:hAnsi="TH Niramit AS" w:cs="TH Niramit AS"/>
                <w:sz w:val="24"/>
                <w:szCs w:val="24"/>
                <w:cs/>
              </w:rPr>
              <w:t>ภาวะผู้นำ</w:t>
            </w:r>
          </w:p>
        </w:tc>
        <w:tc>
          <w:tcPr>
            <w:tcW w:w="1170" w:type="dxa"/>
          </w:tcPr>
          <w:p w14:paraId="7CC4CB6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24BD309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-การมอบหมายงาน</w:t>
            </w:r>
          </w:p>
          <w:p w14:paraId="08FE3E5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1CA9700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2B3ADA9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0BE1835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260" w:type="dxa"/>
          </w:tcPr>
          <w:p w14:paraId="657967D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-ข้อสอบ</w:t>
            </w:r>
          </w:p>
          <w:p w14:paraId="7D909F6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303F400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-โครงงาน</w:t>
            </w:r>
          </w:p>
          <w:p w14:paraId="0587324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2EA0349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530F6A0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1163D6E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-ข้อสอบ</w:t>
            </w:r>
          </w:p>
          <w:p w14:paraId="3E382A8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-การมอบหมายงาน</w:t>
            </w:r>
          </w:p>
          <w:p w14:paraId="0BC3F88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7822F09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6F74D9F9"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70DB0EE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1ED6BD7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ข้อสอบ</w:t>
            </w:r>
          </w:p>
          <w:p w14:paraId="2F2F04C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-การมอบหมายงาน</w:t>
            </w:r>
          </w:p>
          <w:p w14:paraId="39D60C0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6398069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5A41A279"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70" w:type="dxa"/>
          </w:tcPr>
          <w:p w14:paraId="2302F11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ข้อสอบ</w:t>
            </w:r>
          </w:p>
          <w:p w14:paraId="42E715B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-การมอบหมายงาน</w:t>
            </w:r>
          </w:p>
          <w:p w14:paraId="3638963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33E8D26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05DC2890"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062" w:type="dxa"/>
          </w:tcPr>
          <w:p w14:paraId="6A0CD4C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-การนำเสนองาน</w:t>
            </w:r>
          </w:p>
          <w:p w14:paraId="094CE16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656F8B26"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lastRenderedPageBreak/>
              <w:t>-อื่น ๆ (ระบุ)</w:t>
            </w:r>
          </w:p>
        </w:tc>
        <w:tc>
          <w:tcPr>
            <w:tcW w:w="1188" w:type="dxa"/>
          </w:tcPr>
          <w:p w14:paraId="033A182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-การนำเสนองาน</w:t>
            </w:r>
          </w:p>
          <w:p w14:paraId="66BC965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6BE02DBE"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lastRenderedPageBreak/>
              <w:t>-อื่น ๆ (ระบุ)</w:t>
            </w:r>
          </w:p>
        </w:tc>
      </w:tr>
      <w:tr w:rsidR="00494EDD" w:rsidRPr="00E02E27" w14:paraId="05568546" w14:textId="77777777" w:rsidTr="00104644">
        <w:tc>
          <w:tcPr>
            <w:tcW w:w="1364" w:type="dxa"/>
          </w:tcPr>
          <w:p w14:paraId="68A94932" w14:textId="77777777" w:rsidR="00494EDD" w:rsidRPr="00E02E27" w:rsidRDefault="00494EDD" w:rsidP="00BC1247">
            <w:pPr>
              <w:numPr>
                <w:ilvl w:val="0"/>
                <w:numId w:val="69"/>
              </w:numPr>
              <w:ind w:left="313" w:hanging="313"/>
              <w:contextualSpacing/>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 xml:space="preserve">กจ306 </w:t>
            </w:r>
          </w:p>
          <w:p w14:paraId="4169E339" w14:textId="77777777" w:rsidR="00494EDD" w:rsidRPr="00E02E27" w:rsidRDefault="00494EDD" w:rsidP="00104644">
            <w:pPr>
              <w:ind w:left="313"/>
              <w:contextualSpacing/>
              <w:rPr>
                <w:rFonts w:ascii="TH Niramit AS" w:eastAsia="Calibri" w:hAnsi="TH Niramit AS" w:cs="TH Niramit AS"/>
                <w:sz w:val="24"/>
                <w:szCs w:val="24"/>
                <w:cs/>
              </w:rPr>
            </w:pPr>
            <w:r w:rsidRPr="00E02E27">
              <w:rPr>
                <w:rFonts w:ascii="TH Niramit AS" w:eastAsia="Calibri" w:hAnsi="TH Niramit AS" w:cs="TH Niramit AS"/>
                <w:sz w:val="24"/>
                <w:szCs w:val="24"/>
                <w:cs/>
              </w:rPr>
              <w:t>การจัดการการผลิตและการดำเนินงาน</w:t>
            </w:r>
          </w:p>
        </w:tc>
        <w:tc>
          <w:tcPr>
            <w:tcW w:w="1170" w:type="dxa"/>
          </w:tcPr>
          <w:p w14:paraId="163ED64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03B0249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1778557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7E72F72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1B7FFC2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260" w:type="dxa"/>
          </w:tcPr>
          <w:p w14:paraId="17F9BA3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626A8DF9"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2CD5852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166271D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59B5962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264D27B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78FA368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320AD41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6476C0A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3AC8D7A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4604E79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4536981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5A74FE8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55552A8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3F4E5530"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70" w:type="dxa"/>
          </w:tcPr>
          <w:p w14:paraId="3B26F6D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60D87F3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6C95CE3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4A147D9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0F2264C5"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062" w:type="dxa"/>
          </w:tcPr>
          <w:p w14:paraId="3580906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20310AD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147A0698"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88" w:type="dxa"/>
          </w:tcPr>
          <w:p w14:paraId="285BADF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602CBD4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2F665EFB"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r>
      <w:tr w:rsidR="00494EDD" w:rsidRPr="00E02E27" w14:paraId="49F54E9B" w14:textId="77777777" w:rsidTr="00104644">
        <w:tc>
          <w:tcPr>
            <w:tcW w:w="1364" w:type="dxa"/>
          </w:tcPr>
          <w:p w14:paraId="634389D9" w14:textId="77777777" w:rsidR="00494EDD" w:rsidRPr="00E02E27" w:rsidRDefault="00494EDD" w:rsidP="00BC1247">
            <w:pPr>
              <w:numPr>
                <w:ilvl w:val="0"/>
                <w:numId w:val="69"/>
              </w:numPr>
              <w:ind w:left="313" w:hanging="313"/>
              <w:contextualSpacing/>
              <w:rPr>
                <w:rFonts w:ascii="TH Niramit AS" w:eastAsia="Calibri" w:hAnsi="TH Niramit AS" w:cs="TH Niramit AS"/>
                <w:sz w:val="24"/>
                <w:szCs w:val="24"/>
              </w:rPr>
            </w:pPr>
            <w:r w:rsidRPr="00E02E27">
              <w:rPr>
                <w:rFonts w:ascii="TH Niramit AS" w:eastAsia="Calibri" w:hAnsi="TH Niramit AS" w:cs="TH Niramit AS"/>
                <w:sz w:val="24"/>
                <w:szCs w:val="24"/>
                <w:cs/>
              </w:rPr>
              <w:t xml:space="preserve">กจ303 </w:t>
            </w:r>
          </w:p>
          <w:p w14:paraId="310C253F" w14:textId="77777777" w:rsidR="00494EDD" w:rsidRPr="00E02E27" w:rsidRDefault="00494EDD" w:rsidP="00104644">
            <w:pPr>
              <w:ind w:left="313"/>
              <w:contextualSpacing/>
              <w:rPr>
                <w:rFonts w:ascii="TH Niramit AS" w:eastAsia="Calibri" w:hAnsi="TH Niramit AS" w:cs="TH Niramit AS"/>
                <w:sz w:val="24"/>
                <w:szCs w:val="24"/>
                <w:cs/>
              </w:rPr>
            </w:pPr>
            <w:r w:rsidRPr="00E02E27">
              <w:rPr>
                <w:rFonts w:ascii="TH Niramit AS" w:eastAsia="Calibri" w:hAnsi="TH Niramit AS" w:cs="TH Niramit AS"/>
                <w:sz w:val="24"/>
                <w:szCs w:val="24"/>
                <w:cs/>
              </w:rPr>
              <w:t>การจัดการโครงการ</w:t>
            </w:r>
          </w:p>
        </w:tc>
        <w:tc>
          <w:tcPr>
            <w:tcW w:w="1170" w:type="dxa"/>
          </w:tcPr>
          <w:p w14:paraId="39FDAC7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53CD3AA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034EE239"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04494CD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0B16C84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040E1E49"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260" w:type="dxa"/>
          </w:tcPr>
          <w:p w14:paraId="2CAC7A3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6FD95C8C"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00C049E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6BDF04E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65CB9BF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4F2AF86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3E8908B9"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2A20719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39B31D5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2778E71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64458949"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5AB0970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p w14:paraId="439DC0E7" w14:textId="77777777" w:rsidR="00494EDD" w:rsidRPr="00E02E27" w:rsidRDefault="00494EDD" w:rsidP="00104644">
            <w:pPr>
              <w:tabs>
                <w:tab w:val="left" w:pos="426"/>
                <w:tab w:val="left" w:pos="1134"/>
              </w:tabs>
              <w:rPr>
                <w:rFonts w:ascii="TH Niramit AS" w:eastAsia="Calibri" w:hAnsi="TH Niramit AS" w:cs="TH Niramit AS"/>
                <w:sz w:val="24"/>
                <w:szCs w:val="24"/>
              </w:rPr>
            </w:pPr>
          </w:p>
        </w:tc>
        <w:tc>
          <w:tcPr>
            <w:tcW w:w="1170" w:type="dxa"/>
          </w:tcPr>
          <w:p w14:paraId="15FE38F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54DBDD1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11BD2C7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215EE5A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509C57FC"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70" w:type="dxa"/>
          </w:tcPr>
          <w:p w14:paraId="18E83A1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200A1CA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3EFA6D1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2837E23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02ED8603"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062" w:type="dxa"/>
          </w:tcPr>
          <w:p w14:paraId="6D3ADF8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069D3D79"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594BFAD6"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88" w:type="dxa"/>
          </w:tcPr>
          <w:p w14:paraId="52E2C03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5FF46A4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3E9DE209"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r>
      <w:tr w:rsidR="00494EDD" w:rsidRPr="00E02E27" w14:paraId="3832F40A" w14:textId="77777777" w:rsidTr="00104644">
        <w:tc>
          <w:tcPr>
            <w:tcW w:w="1364" w:type="dxa"/>
          </w:tcPr>
          <w:p w14:paraId="62D57A41" w14:textId="77777777" w:rsidR="00494EDD" w:rsidRPr="00E02E27" w:rsidRDefault="00494EDD" w:rsidP="00BC1247">
            <w:pPr>
              <w:numPr>
                <w:ilvl w:val="0"/>
                <w:numId w:val="69"/>
              </w:numPr>
              <w:ind w:left="313" w:hanging="313"/>
              <w:contextualSpacing/>
              <w:rPr>
                <w:rFonts w:ascii="TH Niramit AS" w:eastAsia="Calibri" w:hAnsi="TH Niramit AS" w:cs="TH Niramit AS"/>
                <w:sz w:val="24"/>
                <w:szCs w:val="24"/>
              </w:rPr>
            </w:pPr>
            <w:r w:rsidRPr="00E02E27">
              <w:rPr>
                <w:rFonts w:ascii="TH Niramit AS" w:eastAsia="Calibri" w:hAnsi="TH Niramit AS" w:cs="TH Niramit AS"/>
                <w:sz w:val="24"/>
                <w:szCs w:val="24"/>
                <w:cs/>
              </w:rPr>
              <w:t xml:space="preserve">กจ404 </w:t>
            </w:r>
          </w:p>
          <w:p w14:paraId="32C009AC" w14:textId="77777777" w:rsidR="00494EDD" w:rsidRPr="00E02E27" w:rsidRDefault="00494EDD" w:rsidP="00104644">
            <w:pPr>
              <w:ind w:left="313"/>
              <w:contextualSpacing/>
              <w:rPr>
                <w:rFonts w:ascii="TH Niramit AS" w:eastAsia="Calibri" w:hAnsi="TH Niramit AS" w:cs="TH Niramit AS"/>
                <w:sz w:val="24"/>
                <w:szCs w:val="24"/>
                <w:cs/>
              </w:rPr>
            </w:pPr>
            <w:r w:rsidRPr="00E02E27">
              <w:rPr>
                <w:rFonts w:ascii="TH Niramit AS" w:eastAsia="Calibri" w:hAnsi="TH Niramit AS" w:cs="TH Niramit AS"/>
                <w:sz w:val="24"/>
                <w:szCs w:val="24"/>
                <w:cs/>
              </w:rPr>
              <w:t>การวิจัยธุรกิจ</w:t>
            </w:r>
          </w:p>
        </w:tc>
        <w:tc>
          <w:tcPr>
            <w:tcW w:w="1170" w:type="dxa"/>
          </w:tcPr>
          <w:p w14:paraId="0C3FE13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09AF59F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271A220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3099531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0514A72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045DD6F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260" w:type="dxa"/>
          </w:tcPr>
          <w:p w14:paraId="1F0D94DC"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6714737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169DA6B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3912A80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1BC6038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1682B8E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2FFC1B6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75B3518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7B4C449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37F15CC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41822AF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39B747A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4744D08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36006C0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493C85E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31EAE94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1C053A1E"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70" w:type="dxa"/>
          </w:tcPr>
          <w:p w14:paraId="0F93502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2176343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4EBF0D1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1265C15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64B5D601"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062" w:type="dxa"/>
          </w:tcPr>
          <w:p w14:paraId="2EDFCA3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5A5C8DD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2BBB7636"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88" w:type="dxa"/>
          </w:tcPr>
          <w:p w14:paraId="51B2B30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4F8C1E3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4D6F0C2D"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r>
      <w:tr w:rsidR="00494EDD" w:rsidRPr="00E02E27" w14:paraId="7DFB778D" w14:textId="77777777" w:rsidTr="00104644">
        <w:tc>
          <w:tcPr>
            <w:tcW w:w="1364" w:type="dxa"/>
          </w:tcPr>
          <w:p w14:paraId="15C8E75F" w14:textId="77777777" w:rsidR="00494EDD" w:rsidRPr="00E02E27" w:rsidRDefault="00494EDD" w:rsidP="00BC1247">
            <w:pPr>
              <w:numPr>
                <w:ilvl w:val="0"/>
                <w:numId w:val="69"/>
              </w:numPr>
              <w:ind w:left="313" w:hanging="313"/>
              <w:contextualSpacing/>
              <w:rPr>
                <w:rFonts w:ascii="TH Niramit AS" w:eastAsia="Calibri" w:hAnsi="TH Niramit AS" w:cs="TH Niramit AS"/>
                <w:sz w:val="24"/>
                <w:szCs w:val="24"/>
              </w:rPr>
            </w:pPr>
            <w:r w:rsidRPr="00E02E27">
              <w:rPr>
                <w:rFonts w:ascii="TH Niramit AS" w:eastAsia="Calibri" w:hAnsi="TH Niramit AS" w:cs="TH Niramit AS"/>
                <w:sz w:val="24"/>
                <w:szCs w:val="24"/>
                <w:cs/>
              </w:rPr>
              <w:t xml:space="preserve">กจ401 </w:t>
            </w:r>
          </w:p>
          <w:p w14:paraId="5760E2C7" w14:textId="77777777" w:rsidR="00494EDD" w:rsidRPr="00E02E27" w:rsidRDefault="00494EDD" w:rsidP="00104644">
            <w:pPr>
              <w:ind w:left="313"/>
              <w:contextualSpacing/>
              <w:rPr>
                <w:rFonts w:ascii="TH Niramit AS" w:eastAsia="Calibri" w:hAnsi="TH Niramit AS" w:cs="TH Niramit AS"/>
                <w:sz w:val="24"/>
                <w:szCs w:val="24"/>
                <w:cs/>
              </w:rPr>
            </w:pPr>
            <w:r w:rsidRPr="00E02E27">
              <w:rPr>
                <w:rFonts w:ascii="TH Niramit AS" w:eastAsia="Calibri" w:hAnsi="TH Niramit AS" w:cs="TH Niramit AS"/>
                <w:sz w:val="24"/>
                <w:szCs w:val="24"/>
                <w:cs/>
              </w:rPr>
              <w:t>การจัดการธุรกิจระหว่างประเทศ</w:t>
            </w:r>
          </w:p>
        </w:tc>
        <w:tc>
          <w:tcPr>
            <w:tcW w:w="1170" w:type="dxa"/>
          </w:tcPr>
          <w:p w14:paraId="3AE8E02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12EB4B2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67AEBFA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-โครงงาน</w:t>
            </w:r>
          </w:p>
          <w:p w14:paraId="35FA60A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6159AB7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48150B0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260" w:type="dxa"/>
          </w:tcPr>
          <w:p w14:paraId="6A547729"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-ข้อสอบ</w:t>
            </w:r>
          </w:p>
          <w:p w14:paraId="456C508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67598BA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714F6C3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-การนำเสนองาน</w:t>
            </w:r>
          </w:p>
          <w:p w14:paraId="0EF879E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6D69D55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102AEB9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-ข้อสอบ</w:t>
            </w:r>
          </w:p>
          <w:p w14:paraId="599D9AB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0E45063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-โครงงาน</w:t>
            </w:r>
          </w:p>
          <w:p w14:paraId="090B69FC"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15ED966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56AFCD8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316D75C9"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ข้อสอบ</w:t>
            </w:r>
          </w:p>
          <w:p w14:paraId="4F4C788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43B800EC"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-การนำเสนองาน</w:t>
            </w:r>
          </w:p>
          <w:p w14:paraId="0508349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26D5D940"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70" w:type="dxa"/>
          </w:tcPr>
          <w:p w14:paraId="74FC2AA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ข้อสอบ</w:t>
            </w:r>
          </w:p>
          <w:p w14:paraId="08FDA15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05242BF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-การนำเสนองาน</w:t>
            </w:r>
          </w:p>
          <w:p w14:paraId="57B6E7D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1EE8DF6D"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062" w:type="dxa"/>
          </w:tcPr>
          <w:p w14:paraId="66D0148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-การนำเสนองาน</w:t>
            </w:r>
          </w:p>
          <w:p w14:paraId="57B0D7F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3659CC70"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lastRenderedPageBreak/>
              <w:t>-อื่น ๆ (ระบุ)</w:t>
            </w:r>
          </w:p>
        </w:tc>
        <w:tc>
          <w:tcPr>
            <w:tcW w:w="1188" w:type="dxa"/>
          </w:tcPr>
          <w:p w14:paraId="2E04B6E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-การนำเสนองาน</w:t>
            </w:r>
          </w:p>
          <w:p w14:paraId="05E8DFE9"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51E29F06"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r>
      <w:tr w:rsidR="00494EDD" w:rsidRPr="00E02E27" w14:paraId="7BA78859" w14:textId="77777777" w:rsidTr="00104644">
        <w:tc>
          <w:tcPr>
            <w:tcW w:w="1364" w:type="dxa"/>
          </w:tcPr>
          <w:p w14:paraId="33265C47" w14:textId="77777777" w:rsidR="00494EDD" w:rsidRPr="00E02E27" w:rsidRDefault="00494EDD" w:rsidP="00BC1247">
            <w:pPr>
              <w:numPr>
                <w:ilvl w:val="0"/>
                <w:numId w:val="69"/>
              </w:numPr>
              <w:ind w:left="313" w:hanging="313"/>
              <w:contextualSpacing/>
              <w:rPr>
                <w:rFonts w:ascii="TH Niramit AS" w:eastAsia="Calibri" w:hAnsi="TH Niramit AS" w:cs="TH Niramit AS"/>
                <w:sz w:val="24"/>
                <w:szCs w:val="24"/>
              </w:rPr>
            </w:pPr>
            <w:r w:rsidRPr="00E02E27">
              <w:rPr>
                <w:rFonts w:ascii="TH Niramit AS" w:eastAsia="Calibri" w:hAnsi="TH Niramit AS" w:cs="TH Niramit AS"/>
                <w:sz w:val="24"/>
                <w:szCs w:val="24"/>
                <w:cs/>
              </w:rPr>
              <w:t xml:space="preserve">บช323 </w:t>
            </w:r>
          </w:p>
          <w:p w14:paraId="61AED39A" w14:textId="77777777" w:rsidR="00494EDD" w:rsidRPr="00E02E27" w:rsidRDefault="00494EDD" w:rsidP="00104644">
            <w:pPr>
              <w:ind w:left="313"/>
              <w:contextualSpacing/>
              <w:rPr>
                <w:rFonts w:ascii="TH Niramit AS" w:eastAsia="Calibri" w:hAnsi="TH Niramit AS" w:cs="TH Niramit AS"/>
                <w:sz w:val="24"/>
                <w:szCs w:val="24"/>
                <w:cs/>
              </w:rPr>
            </w:pPr>
            <w:r w:rsidRPr="00E02E27">
              <w:rPr>
                <w:rFonts w:ascii="TH Niramit AS" w:eastAsia="Calibri" w:hAnsi="TH Niramit AS" w:cs="TH Niramit AS"/>
                <w:sz w:val="24"/>
                <w:szCs w:val="24"/>
                <w:cs/>
              </w:rPr>
              <w:t>บัญชีเพื่อการจัดการ</w:t>
            </w:r>
          </w:p>
        </w:tc>
        <w:tc>
          <w:tcPr>
            <w:tcW w:w="1170" w:type="dxa"/>
          </w:tcPr>
          <w:p w14:paraId="0AF8A38C"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7FA6FB3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4400402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58A9E39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088E213C"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4F9D9F7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260" w:type="dxa"/>
          </w:tcPr>
          <w:p w14:paraId="6CFA5EB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5C10297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73144AE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6C8A0CA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07145E6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33755E8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38B7DF6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0101FFA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44BA95D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45126A7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6E8A252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44BF1FA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732F352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7516AB99"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01C200C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0AA5617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0598AD10"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70" w:type="dxa"/>
          </w:tcPr>
          <w:p w14:paraId="4D33E3F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5ABD6F4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30629CA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521FC24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276CE5F3"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062" w:type="dxa"/>
          </w:tcPr>
          <w:p w14:paraId="17BE720C"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0029F6E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64F0B1E9"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88" w:type="dxa"/>
          </w:tcPr>
          <w:p w14:paraId="00E61CE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16EE8E7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58DB99C9"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r>
      <w:tr w:rsidR="00494EDD" w:rsidRPr="00E02E27" w14:paraId="725D9968" w14:textId="77777777" w:rsidTr="00104644">
        <w:tc>
          <w:tcPr>
            <w:tcW w:w="1364" w:type="dxa"/>
          </w:tcPr>
          <w:p w14:paraId="6526BC0F" w14:textId="77777777" w:rsidR="00494EDD" w:rsidRPr="00E02E27" w:rsidRDefault="00494EDD" w:rsidP="00BC1247">
            <w:pPr>
              <w:numPr>
                <w:ilvl w:val="0"/>
                <w:numId w:val="69"/>
              </w:numPr>
              <w:ind w:left="313" w:hanging="313"/>
              <w:contextualSpacing/>
              <w:rPr>
                <w:rFonts w:ascii="TH Niramit AS" w:eastAsia="Calibri" w:hAnsi="TH Niramit AS" w:cs="TH Niramit AS"/>
                <w:sz w:val="24"/>
                <w:szCs w:val="24"/>
              </w:rPr>
            </w:pPr>
            <w:r w:rsidRPr="00E02E27">
              <w:rPr>
                <w:rFonts w:ascii="TH Niramit AS" w:eastAsia="Calibri" w:hAnsi="TH Niramit AS" w:cs="TH Niramit AS"/>
                <w:sz w:val="24"/>
                <w:szCs w:val="24"/>
                <w:cs/>
              </w:rPr>
              <w:t>กจ</w:t>
            </w:r>
            <w:r w:rsidRPr="00E02E27">
              <w:rPr>
                <w:rFonts w:ascii="TH Niramit AS" w:eastAsia="Calibri" w:hAnsi="TH Niramit AS" w:cs="TH Niramit AS"/>
                <w:sz w:val="24"/>
                <w:szCs w:val="24"/>
              </w:rPr>
              <w:t xml:space="preserve">400 </w:t>
            </w:r>
          </w:p>
          <w:p w14:paraId="1A0983DD" w14:textId="77777777" w:rsidR="00494EDD" w:rsidRPr="00E02E27" w:rsidRDefault="00494EDD" w:rsidP="00104644">
            <w:pPr>
              <w:ind w:left="313"/>
              <w:contextualSpacing/>
              <w:rPr>
                <w:rFonts w:ascii="TH Niramit AS" w:eastAsia="Calibri" w:hAnsi="TH Niramit AS" w:cs="TH Niramit AS"/>
                <w:sz w:val="24"/>
                <w:szCs w:val="24"/>
                <w:cs/>
              </w:rPr>
            </w:pPr>
            <w:r w:rsidRPr="00E02E27">
              <w:rPr>
                <w:rFonts w:ascii="TH Niramit AS" w:eastAsia="Calibri" w:hAnsi="TH Niramit AS" w:cs="TH Niramit AS"/>
                <w:sz w:val="24"/>
                <w:szCs w:val="24"/>
                <w:cs/>
              </w:rPr>
              <w:t>การจัดการของผู้ประกอบการ</w:t>
            </w:r>
          </w:p>
        </w:tc>
        <w:tc>
          <w:tcPr>
            <w:tcW w:w="1170" w:type="dxa"/>
          </w:tcPr>
          <w:p w14:paraId="7A1464C9"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7B6B795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651BD8D9"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785AE49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5200FE1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0B21059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260" w:type="dxa"/>
          </w:tcPr>
          <w:p w14:paraId="0CE012A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0B393FC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2E4F9ED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3F8D5BC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2D06813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6D97DCF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7605D71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5919468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39B3734C"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345B04A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22CF211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7F342FD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101C1A7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212FBBC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3F43300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0F9791D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44C25ED0"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70" w:type="dxa"/>
          </w:tcPr>
          <w:p w14:paraId="6FBC218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1F5E712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0528125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6D53F19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4867F5DD"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062" w:type="dxa"/>
          </w:tcPr>
          <w:p w14:paraId="574FE83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2F8B6F8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13424BB6"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88" w:type="dxa"/>
          </w:tcPr>
          <w:p w14:paraId="715F4B6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6FDC706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76D206D9"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r>
      <w:tr w:rsidR="00494EDD" w:rsidRPr="00E02E27" w14:paraId="640812D1" w14:textId="77777777" w:rsidTr="00104644">
        <w:tc>
          <w:tcPr>
            <w:tcW w:w="1364" w:type="dxa"/>
          </w:tcPr>
          <w:p w14:paraId="0BD31E40" w14:textId="77777777" w:rsidR="00494EDD" w:rsidRPr="00E02E27" w:rsidRDefault="00494EDD" w:rsidP="00BC1247">
            <w:pPr>
              <w:numPr>
                <w:ilvl w:val="0"/>
                <w:numId w:val="69"/>
              </w:numPr>
              <w:ind w:left="313" w:hanging="284"/>
              <w:contextualSpacing/>
              <w:rPr>
                <w:rFonts w:ascii="TH Niramit AS" w:eastAsia="Calibri" w:hAnsi="TH Niramit AS" w:cs="TH Niramit AS"/>
                <w:sz w:val="24"/>
                <w:szCs w:val="24"/>
              </w:rPr>
            </w:pPr>
            <w:r w:rsidRPr="00E02E27">
              <w:rPr>
                <w:rFonts w:ascii="TH Niramit AS" w:eastAsia="Calibri" w:hAnsi="TH Niramit AS" w:cs="TH Niramit AS"/>
                <w:sz w:val="24"/>
                <w:szCs w:val="24"/>
                <w:cs/>
              </w:rPr>
              <w:t xml:space="preserve">กจ402 </w:t>
            </w:r>
          </w:p>
          <w:p w14:paraId="3D3C2D48" w14:textId="77777777" w:rsidR="00494EDD" w:rsidRPr="00E02E27" w:rsidRDefault="00494EDD" w:rsidP="00104644">
            <w:pPr>
              <w:ind w:left="313"/>
              <w:contextualSpacing/>
              <w:rPr>
                <w:rFonts w:ascii="TH Niramit AS" w:eastAsia="Calibri" w:hAnsi="TH Niramit AS" w:cs="TH Niramit AS"/>
                <w:sz w:val="24"/>
                <w:szCs w:val="24"/>
                <w:cs/>
              </w:rPr>
            </w:pPr>
            <w:r w:rsidRPr="00E02E27">
              <w:rPr>
                <w:rFonts w:ascii="TH Niramit AS" w:eastAsia="Calibri" w:hAnsi="TH Niramit AS" w:cs="TH Niramit AS"/>
                <w:sz w:val="24"/>
                <w:szCs w:val="24"/>
                <w:cs/>
              </w:rPr>
              <w:t>การจัดการเชิงกลยุทธ์</w:t>
            </w:r>
          </w:p>
        </w:tc>
        <w:tc>
          <w:tcPr>
            <w:tcW w:w="1170" w:type="dxa"/>
          </w:tcPr>
          <w:p w14:paraId="48A1E73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062F19F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580315E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-วิเคราะห์กรณีศึกษา</w:t>
            </w:r>
          </w:p>
          <w:p w14:paraId="096C399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17E9A38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7932634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260" w:type="dxa"/>
          </w:tcPr>
          <w:p w14:paraId="1D18803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4FFB0ED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6D75915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-วิเคราะห์กรณีศึกษา</w:t>
            </w:r>
          </w:p>
          <w:p w14:paraId="5256AAA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61DC901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6591C07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2392635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41F9B19C"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231F7F9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-วิเคราะห์กรณีศึกษา</w:t>
            </w:r>
          </w:p>
          <w:p w14:paraId="0A6DCBF9"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3136D15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1F0903A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37DE7889"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6CC2E93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0C7923A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1E5A1E6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024C3F1E"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70" w:type="dxa"/>
          </w:tcPr>
          <w:p w14:paraId="421E072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1504AE2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6F98B50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5065983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648E8678"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062" w:type="dxa"/>
          </w:tcPr>
          <w:p w14:paraId="4AC9A4C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34C3317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3F4CC35F"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88" w:type="dxa"/>
          </w:tcPr>
          <w:p w14:paraId="7EEFEEF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55B0A48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74A47421"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r>
      <w:tr w:rsidR="00494EDD" w:rsidRPr="00E02E27" w14:paraId="5BEF3326" w14:textId="77777777" w:rsidTr="00104644">
        <w:tc>
          <w:tcPr>
            <w:tcW w:w="1364" w:type="dxa"/>
          </w:tcPr>
          <w:p w14:paraId="24C6CD72" w14:textId="77777777" w:rsidR="00494EDD" w:rsidRPr="00E02E27" w:rsidRDefault="00494EDD" w:rsidP="00BC1247">
            <w:pPr>
              <w:numPr>
                <w:ilvl w:val="0"/>
                <w:numId w:val="69"/>
              </w:numPr>
              <w:ind w:left="313" w:hanging="284"/>
              <w:contextualSpacing/>
              <w:rPr>
                <w:rFonts w:ascii="TH Niramit AS" w:eastAsia="Calibri" w:hAnsi="TH Niramit AS" w:cs="TH Niramit AS"/>
                <w:sz w:val="24"/>
                <w:szCs w:val="24"/>
              </w:rPr>
            </w:pPr>
            <w:r w:rsidRPr="00E02E27">
              <w:rPr>
                <w:rFonts w:ascii="TH Niramit AS" w:eastAsia="Calibri" w:hAnsi="TH Niramit AS" w:cs="TH Niramit AS"/>
                <w:sz w:val="24"/>
                <w:szCs w:val="24"/>
                <w:cs/>
              </w:rPr>
              <w:t>กจ</w:t>
            </w:r>
            <w:r w:rsidRPr="00E02E27">
              <w:rPr>
                <w:rFonts w:ascii="TH Niramit AS" w:eastAsia="Calibri" w:hAnsi="TH Niramit AS" w:cs="TH Niramit AS"/>
                <w:sz w:val="24"/>
                <w:szCs w:val="24"/>
              </w:rPr>
              <w:t xml:space="preserve">406 </w:t>
            </w:r>
          </w:p>
          <w:p w14:paraId="79C44901" w14:textId="77777777" w:rsidR="00494EDD" w:rsidRPr="00E02E27" w:rsidRDefault="00494EDD" w:rsidP="00104644">
            <w:pPr>
              <w:ind w:left="313"/>
              <w:contextualSpacing/>
              <w:rPr>
                <w:rFonts w:ascii="TH Niramit AS" w:eastAsia="Calibri" w:hAnsi="TH Niramit AS" w:cs="TH Niramit AS"/>
                <w:sz w:val="24"/>
                <w:szCs w:val="24"/>
                <w:cs/>
              </w:rPr>
            </w:pPr>
            <w:r w:rsidRPr="00E02E27">
              <w:rPr>
                <w:rFonts w:ascii="TH Niramit AS" w:eastAsia="Calibri" w:hAnsi="TH Niramit AS" w:cs="TH Niramit AS"/>
                <w:sz w:val="24"/>
                <w:szCs w:val="24"/>
                <w:cs/>
              </w:rPr>
              <w:t>การจัดการห่วงโซ่อุปทานและโลจิสติกส์</w:t>
            </w:r>
          </w:p>
        </w:tc>
        <w:tc>
          <w:tcPr>
            <w:tcW w:w="1170" w:type="dxa"/>
          </w:tcPr>
          <w:p w14:paraId="7A31AD3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5ECEE89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42BD484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728A0BA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-การนำเสนองาน</w:t>
            </w:r>
          </w:p>
          <w:p w14:paraId="34EDF34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279B2DD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260" w:type="dxa"/>
          </w:tcPr>
          <w:p w14:paraId="073A16F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-ข้อสอบ</w:t>
            </w:r>
          </w:p>
          <w:p w14:paraId="5A8F488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45DF7F7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2A292F0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08FDE7A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-รายงาน</w:t>
            </w:r>
          </w:p>
          <w:p w14:paraId="0FABB4E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4948ACB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-ข้อสอบ</w:t>
            </w:r>
          </w:p>
          <w:p w14:paraId="04176A7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115BF34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0F8FDBE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-การนำเสนองาน</w:t>
            </w:r>
          </w:p>
          <w:p w14:paraId="1CF41E3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5C37C9A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63408CF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ข้อสอบ</w:t>
            </w:r>
          </w:p>
          <w:p w14:paraId="3E6CFCD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762D339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3F207C5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-รายงาน</w:t>
            </w:r>
          </w:p>
          <w:p w14:paraId="5C4E419C"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70" w:type="dxa"/>
          </w:tcPr>
          <w:p w14:paraId="4137E61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ข้อสอบ</w:t>
            </w:r>
          </w:p>
          <w:p w14:paraId="1884150C"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1E282269"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04BCE0B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-รายงาน</w:t>
            </w:r>
          </w:p>
          <w:p w14:paraId="5D05029A"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062" w:type="dxa"/>
          </w:tcPr>
          <w:p w14:paraId="2441A40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lastRenderedPageBreak/>
              <w:t>-การนำเสนองาน</w:t>
            </w:r>
          </w:p>
          <w:p w14:paraId="053EE229"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58770028"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88" w:type="dxa"/>
          </w:tcPr>
          <w:p w14:paraId="684DE06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0EA61859"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1500D4C4"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r>
      <w:tr w:rsidR="00494EDD" w:rsidRPr="00E02E27" w14:paraId="55CB8BF4" w14:textId="77777777" w:rsidTr="00104644">
        <w:tc>
          <w:tcPr>
            <w:tcW w:w="1364" w:type="dxa"/>
          </w:tcPr>
          <w:p w14:paraId="028A31BE" w14:textId="77777777" w:rsidR="00494EDD" w:rsidRPr="00E02E27" w:rsidRDefault="00494EDD" w:rsidP="00BC1247">
            <w:pPr>
              <w:numPr>
                <w:ilvl w:val="0"/>
                <w:numId w:val="69"/>
              </w:numPr>
              <w:ind w:left="313" w:hanging="284"/>
              <w:contextualSpacing/>
              <w:rPr>
                <w:rFonts w:ascii="TH Niramit AS" w:eastAsia="Calibri" w:hAnsi="TH Niramit AS" w:cs="TH Niramit AS"/>
                <w:sz w:val="24"/>
                <w:szCs w:val="24"/>
                <w:cs/>
              </w:rPr>
            </w:pPr>
            <w:r w:rsidRPr="00E02E27">
              <w:rPr>
                <w:rFonts w:ascii="TH Niramit AS" w:eastAsia="Calibri" w:hAnsi="TH Niramit AS" w:cs="TH Niramit AS"/>
                <w:sz w:val="24"/>
                <w:szCs w:val="24"/>
                <w:cs/>
              </w:rPr>
              <w:t>กจ493 สัมมนาทางการจัดการ</w:t>
            </w:r>
          </w:p>
        </w:tc>
        <w:tc>
          <w:tcPr>
            <w:tcW w:w="1170" w:type="dxa"/>
          </w:tcPr>
          <w:p w14:paraId="0AA2FFF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2A41AA0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34259BF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21DD28D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3C75651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7EB4DBE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260" w:type="dxa"/>
          </w:tcPr>
          <w:p w14:paraId="7B65A860"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05F95B3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4A2C4B6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205692A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3443F1E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2DA3BC0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7D7035B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54C9DF5C"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5F8AAEA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665B1B8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503BE23C"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2462E99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01A939B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54185A8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4556C61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2CFA30C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152D3222"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70" w:type="dxa"/>
          </w:tcPr>
          <w:p w14:paraId="01E909E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642DF50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521DEF0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6167B61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62C13BF6"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062" w:type="dxa"/>
          </w:tcPr>
          <w:p w14:paraId="2A2641A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18B0A19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4B341178"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88" w:type="dxa"/>
          </w:tcPr>
          <w:p w14:paraId="278F0CD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35ECBC0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55F5E7D4"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r>
      <w:tr w:rsidR="00494EDD" w:rsidRPr="00E02E27" w14:paraId="3A61F14A" w14:textId="77777777" w:rsidTr="00104644">
        <w:tc>
          <w:tcPr>
            <w:tcW w:w="1364" w:type="dxa"/>
          </w:tcPr>
          <w:p w14:paraId="7CC4E49B" w14:textId="77777777" w:rsidR="00494EDD" w:rsidRPr="00E02E27" w:rsidRDefault="00494EDD" w:rsidP="00BC1247">
            <w:pPr>
              <w:numPr>
                <w:ilvl w:val="0"/>
                <w:numId w:val="69"/>
              </w:numPr>
              <w:ind w:left="313" w:hanging="284"/>
              <w:contextualSpacing/>
              <w:rPr>
                <w:rFonts w:ascii="TH Niramit AS" w:eastAsia="Calibri" w:hAnsi="TH Niramit AS" w:cs="TH Niramit AS"/>
                <w:sz w:val="24"/>
                <w:szCs w:val="24"/>
              </w:rPr>
            </w:pPr>
            <w:r w:rsidRPr="00E02E27">
              <w:rPr>
                <w:rFonts w:ascii="TH Niramit AS" w:eastAsia="Calibri" w:hAnsi="TH Niramit AS" w:cs="TH Niramit AS"/>
                <w:sz w:val="24"/>
                <w:szCs w:val="24"/>
                <w:cs/>
              </w:rPr>
              <w:t xml:space="preserve">กจ431 </w:t>
            </w:r>
          </w:p>
          <w:p w14:paraId="28830DC3" w14:textId="77777777" w:rsidR="00494EDD" w:rsidRPr="00E02E27" w:rsidRDefault="00494EDD" w:rsidP="00104644">
            <w:pPr>
              <w:ind w:left="313"/>
              <w:contextualSpacing/>
              <w:rPr>
                <w:rFonts w:ascii="TH Niramit AS" w:eastAsia="Calibri" w:hAnsi="TH Niramit AS" w:cs="TH Niramit AS"/>
                <w:sz w:val="24"/>
                <w:szCs w:val="24"/>
                <w:cs/>
              </w:rPr>
            </w:pPr>
            <w:r w:rsidRPr="00E02E27">
              <w:rPr>
                <w:rFonts w:ascii="TH Niramit AS" w:eastAsia="Calibri" w:hAnsi="TH Niramit AS" w:cs="TH Niramit AS"/>
                <w:sz w:val="24"/>
                <w:szCs w:val="24"/>
                <w:cs/>
              </w:rPr>
              <w:t>การจัดการคุณภาพ</w:t>
            </w:r>
          </w:p>
        </w:tc>
        <w:tc>
          <w:tcPr>
            <w:tcW w:w="1170" w:type="dxa"/>
          </w:tcPr>
          <w:p w14:paraId="46B3CAA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7A7165B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6B57240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090DC33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7007B28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7258EE29"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260" w:type="dxa"/>
          </w:tcPr>
          <w:p w14:paraId="58B5845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46A2072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50F8E99C"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7826F75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09EB8D2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2C924AF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035291A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11AA04F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428E318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-โครงงาน</w:t>
            </w:r>
          </w:p>
          <w:p w14:paraId="640F142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318535F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5E754DF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553C6D1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0A3126C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1AAA6975"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169C5EF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07F3B25A"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70" w:type="dxa"/>
          </w:tcPr>
          <w:p w14:paraId="2B0DD5E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ข้อสอบ</w:t>
            </w:r>
          </w:p>
          <w:p w14:paraId="4CD3C30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-การมอบหมายงาน</w:t>
            </w:r>
          </w:p>
          <w:p w14:paraId="72EDC1A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262B02E7"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5B1B2CA9"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062" w:type="dxa"/>
          </w:tcPr>
          <w:p w14:paraId="3C8D39F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10F4B7A2"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1735769B"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88" w:type="dxa"/>
          </w:tcPr>
          <w:p w14:paraId="7913C6FC"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06C5B7F9"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6A2F79D6"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r>
      <w:tr w:rsidR="00494EDD" w:rsidRPr="00E02E27" w14:paraId="6633B902" w14:textId="77777777" w:rsidTr="00104644">
        <w:tc>
          <w:tcPr>
            <w:tcW w:w="1364" w:type="dxa"/>
          </w:tcPr>
          <w:p w14:paraId="5A7288F6" w14:textId="77777777" w:rsidR="00494EDD" w:rsidRPr="00E02E27" w:rsidRDefault="00494EDD" w:rsidP="00BC1247">
            <w:pPr>
              <w:numPr>
                <w:ilvl w:val="0"/>
                <w:numId w:val="69"/>
              </w:numPr>
              <w:ind w:left="313" w:hanging="284"/>
              <w:contextualSpacing/>
              <w:rPr>
                <w:rFonts w:ascii="TH Niramit AS" w:eastAsia="Calibri" w:hAnsi="TH Niramit AS" w:cs="TH Niramit AS"/>
                <w:sz w:val="24"/>
                <w:szCs w:val="24"/>
              </w:rPr>
            </w:pPr>
            <w:r w:rsidRPr="00E02E27">
              <w:rPr>
                <w:rFonts w:ascii="TH Niramit AS" w:eastAsia="Calibri" w:hAnsi="TH Niramit AS" w:cs="TH Niramit AS"/>
                <w:sz w:val="24"/>
                <w:szCs w:val="24"/>
                <w:cs/>
              </w:rPr>
              <w:t xml:space="preserve">บธ497 </w:t>
            </w:r>
          </w:p>
          <w:p w14:paraId="76FD207A" w14:textId="77777777" w:rsidR="00494EDD" w:rsidRPr="00E02E27" w:rsidRDefault="00494EDD" w:rsidP="00104644">
            <w:pPr>
              <w:ind w:left="313"/>
              <w:contextualSpacing/>
              <w:rPr>
                <w:rFonts w:ascii="TH Niramit AS" w:eastAsia="Calibri" w:hAnsi="TH Niramit AS" w:cs="TH Niramit AS"/>
                <w:sz w:val="24"/>
                <w:szCs w:val="24"/>
              </w:rPr>
            </w:pPr>
            <w:r w:rsidRPr="00E02E27">
              <w:rPr>
                <w:rFonts w:ascii="TH Niramit AS" w:eastAsia="Calibri" w:hAnsi="TH Niramit AS" w:cs="TH Niramit AS"/>
                <w:sz w:val="24"/>
                <w:szCs w:val="24"/>
                <w:cs/>
              </w:rPr>
              <w:t>สหกิจศึกษา</w:t>
            </w:r>
          </w:p>
          <w:p w14:paraId="67D3E3BA" w14:textId="77777777" w:rsidR="00494EDD" w:rsidRPr="00E02E27" w:rsidRDefault="00494EDD" w:rsidP="00104644">
            <w:pPr>
              <w:rPr>
                <w:rFonts w:ascii="TH Niramit AS" w:eastAsia="Calibri" w:hAnsi="TH Niramit AS" w:cs="TH Niramit AS"/>
                <w:sz w:val="24"/>
                <w:szCs w:val="24"/>
              </w:rPr>
            </w:pPr>
          </w:p>
          <w:p w14:paraId="46D436B4" w14:textId="77777777" w:rsidR="00494EDD" w:rsidRPr="00E02E27" w:rsidRDefault="00494EDD" w:rsidP="00104644">
            <w:pPr>
              <w:rPr>
                <w:rFonts w:ascii="TH Niramit AS" w:eastAsia="Calibri" w:hAnsi="TH Niramit AS" w:cs="TH Niramit AS"/>
                <w:sz w:val="24"/>
                <w:szCs w:val="24"/>
              </w:rPr>
            </w:pPr>
          </w:p>
          <w:p w14:paraId="564372F4" w14:textId="77777777" w:rsidR="00494EDD" w:rsidRPr="00E02E27" w:rsidRDefault="00494EDD" w:rsidP="00104644">
            <w:pPr>
              <w:rPr>
                <w:rFonts w:ascii="TH Niramit AS" w:eastAsia="Calibri" w:hAnsi="TH Niramit AS" w:cs="TH Niramit AS"/>
                <w:sz w:val="24"/>
                <w:szCs w:val="24"/>
              </w:rPr>
            </w:pPr>
          </w:p>
          <w:p w14:paraId="749DD321" w14:textId="77777777" w:rsidR="00494EDD" w:rsidRPr="00E02E27" w:rsidRDefault="00494EDD" w:rsidP="00104644">
            <w:pPr>
              <w:rPr>
                <w:rFonts w:ascii="TH Niramit AS" w:eastAsia="Calibri" w:hAnsi="TH Niramit AS" w:cs="TH Niramit AS"/>
                <w:sz w:val="24"/>
                <w:szCs w:val="24"/>
              </w:rPr>
            </w:pPr>
          </w:p>
          <w:p w14:paraId="65B986AE" w14:textId="77777777" w:rsidR="00494EDD" w:rsidRPr="00E02E27" w:rsidRDefault="00494EDD" w:rsidP="00104644">
            <w:pPr>
              <w:rPr>
                <w:rFonts w:ascii="TH Niramit AS" w:eastAsia="Calibri" w:hAnsi="TH Niramit AS" w:cs="TH Niramit AS"/>
                <w:sz w:val="24"/>
                <w:szCs w:val="24"/>
              </w:rPr>
            </w:pPr>
          </w:p>
          <w:p w14:paraId="1970BE6B" w14:textId="77777777" w:rsidR="00494EDD" w:rsidRPr="00E02E27" w:rsidRDefault="00494EDD" w:rsidP="00104644">
            <w:pPr>
              <w:rPr>
                <w:rFonts w:ascii="TH Niramit AS" w:eastAsia="Calibri" w:hAnsi="TH Niramit AS" w:cs="TH Niramit AS"/>
                <w:sz w:val="24"/>
                <w:szCs w:val="24"/>
                <w:cs/>
              </w:rPr>
            </w:pPr>
          </w:p>
        </w:tc>
        <w:tc>
          <w:tcPr>
            <w:tcW w:w="1170" w:type="dxa"/>
          </w:tcPr>
          <w:p w14:paraId="1545D65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-ฝึกปฏิบัติสหกิจศึกษา</w:t>
            </w:r>
          </w:p>
          <w:p w14:paraId="333D1F7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-ทำวิจัยร่วมกับสถานประกอบการ</w:t>
            </w:r>
          </w:p>
          <w:p w14:paraId="4AED4A8F"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0C52357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48DA67E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260" w:type="dxa"/>
          </w:tcPr>
          <w:p w14:paraId="7DD0056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-ฝึกปฏิบัติสหกิจศึกษา</w:t>
            </w:r>
          </w:p>
          <w:p w14:paraId="306CBC2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-ทำวิจัยร่วมกับสถานประกอบการ</w:t>
            </w:r>
          </w:p>
          <w:p w14:paraId="567BF02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6BB9C26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50645511"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3420510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-ฝึกปฏิบัติสหกิจศึกษา</w:t>
            </w:r>
          </w:p>
          <w:p w14:paraId="56D264C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-ทำวิจัยร่วมกับสถานประกอบการ</w:t>
            </w:r>
          </w:p>
          <w:p w14:paraId="6071B05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0487B9D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65F1A068"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-อื่น ๆ (ระบุ)</w:t>
            </w:r>
          </w:p>
        </w:tc>
        <w:tc>
          <w:tcPr>
            <w:tcW w:w="1170" w:type="dxa"/>
          </w:tcPr>
          <w:p w14:paraId="01A3A92D"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7E9DCC54"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06B4C06F"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70" w:type="dxa"/>
          </w:tcPr>
          <w:p w14:paraId="5F47226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46FF156B"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42E58176"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062" w:type="dxa"/>
          </w:tcPr>
          <w:p w14:paraId="79A472AA"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34CFEC0E"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279F9826"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c>
          <w:tcPr>
            <w:tcW w:w="1188" w:type="dxa"/>
          </w:tcPr>
          <w:p w14:paraId="309CB316"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-การนำเสนองาน</w:t>
            </w:r>
          </w:p>
          <w:p w14:paraId="068F1F33" w14:textId="77777777" w:rsidR="00494EDD" w:rsidRPr="00E02E27" w:rsidRDefault="00494EDD" w:rsidP="00104644">
            <w:pPr>
              <w:tabs>
                <w:tab w:val="left" w:pos="426"/>
                <w:tab w:val="left" w:pos="1134"/>
              </w:tabs>
              <w:rPr>
                <w:rFonts w:ascii="TH Niramit AS" w:eastAsia="Calibri" w:hAnsi="TH Niramit AS" w:cs="TH Niramit AS"/>
                <w:sz w:val="24"/>
                <w:szCs w:val="24"/>
              </w:rPr>
            </w:pPr>
            <w:r w:rsidRPr="00E02E27">
              <w:rPr>
                <w:rFonts w:ascii="TH Niramit AS" w:eastAsia="Calibri" w:hAnsi="TH Niramit AS" w:cs="TH Niramit AS"/>
                <w:sz w:val="24"/>
                <w:szCs w:val="24"/>
                <w:cs/>
              </w:rPr>
              <w:t>-รายงาน</w:t>
            </w:r>
          </w:p>
          <w:p w14:paraId="3BAC9097" w14:textId="77777777" w:rsidR="00494EDD" w:rsidRPr="00E02E27" w:rsidRDefault="00494EDD" w:rsidP="00104644">
            <w:pPr>
              <w:tabs>
                <w:tab w:val="left" w:pos="426"/>
                <w:tab w:val="left" w:pos="1134"/>
              </w:tabs>
              <w:rPr>
                <w:rFonts w:ascii="TH Niramit AS" w:eastAsia="Calibri" w:hAnsi="TH Niramit AS" w:cs="TH Niramit AS"/>
                <w:sz w:val="24"/>
                <w:szCs w:val="24"/>
                <w:cs/>
              </w:rPr>
            </w:pPr>
            <w:r w:rsidRPr="00E02E27">
              <w:rPr>
                <w:rFonts w:ascii="TH Niramit AS" w:eastAsia="Calibri" w:hAnsi="TH Niramit AS" w:cs="TH Niramit AS"/>
                <w:sz w:val="24"/>
                <w:szCs w:val="24"/>
                <w:cs/>
              </w:rPr>
              <w:t>-อื่น ๆ (ระบุ)</w:t>
            </w:r>
          </w:p>
        </w:tc>
      </w:tr>
    </w:tbl>
    <w:p w14:paraId="1FAAB424" w14:textId="77777777" w:rsidR="00494EDD" w:rsidRPr="00494EDD" w:rsidRDefault="00494EDD" w:rsidP="00494EDD">
      <w:pPr>
        <w:spacing w:after="0" w:line="240" w:lineRule="auto"/>
        <w:rPr>
          <w:rFonts w:ascii="TH Niramit AS" w:eastAsia="Calibri" w:hAnsi="TH Niramit AS" w:cs="TH Niramit AS"/>
          <w:sz w:val="32"/>
          <w:szCs w:val="32"/>
          <w:cs/>
        </w:rPr>
      </w:pPr>
    </w:p>
    <w:tbl>
      <w:tblPr>
        <w:tblStyle w:val="a7"/>
        <w:tblW w:w="0" w:type="auto"/>
        <w:tblLook w:val="04A0" w:firstRow="1" w:lastRow="0" w:firstColumn="1" w:lastColumn="0" w:noHBand="0" w:noVBand="1"/>
      </w:tblPr>
      <w:tblGrid>
        <w:gridCol w:w="6504"/>
        <w:gridCol w:w="322"/>
        <w:gridCol w:w="461"/>
        <w:gridCol w:w="344"/>
        <w:gridCol w:w="369"/>
        <w:gridCol w:w="344"/>
        <w:gridCol w:w="346"/>
        <w:gridCol w:w="372"/>
      </w:tblGrid>
      <w:tr w:rsidR="00494EDD" w:rsidRPr="00494EDD" w14:paraId="7F34AE6F" w14:textId="77777777" w:rsidTr="00104644">
        <w:trPr>
          <w:trHeight w:val="437"/>
        </w:trPr>
        <w:tc>
          <w:tcPr>
            <w:tcW w:w="6570" w:type="dxa"/>
          </w:tcPr>
          <w:p w14:paraId="72CD8BE9" w14:textId="77777777" w:rsidR="00494EDD" w:rsidRPr="00494EDD" w:rsidRDefault="00494EDD" w:rsidP="00494EDD">
            <w:pPr>
              <w:tabs>
                <w:tab w:val="left" w:pos="426"/>
                <w:tab w:val="left" w:pos="851"/>
              </w:tabs>
              <w:jc w:val="right"/>
              <w:rPr>
                <w:rFonts w:ascii="TH Niramit AS" w:eastAsia="Calibri" w:hAnsi="TH Niramit AS" w:cs="TH Niramit AS"/>
                <w:sz w:val="32"/>
                <w:szCs w:val="32"/>
                <w:cs/>
              </w:rPr>
            </w:pPr>
            <w:r w:rsidRPr="00494EDD">
              <w:rPr>
                <w:rFonts w:ascii="TH Niramit AS" w:eastAsia="Calibri" w:hAnsi="TH Niramit AS" w:cs="TH Niramit AS"/>
                <w:sz w:val="32"/>
                <w:szCs w:val="32"/>
                <w:cs/>
              </w:rPr>
              <w:t>การประเมินตนเอง</w:t>
            </w:r>
          </w:p>
        </w:tc>
        <w:tc>
          <w:tcPr>
            <w:tcW w:w="322" w:type="dxa"/>
          </w:tcPr>
          <w:p w14:paraId="527D6ABF"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r w:rsidRPr="00494EDD">
              <w:rPr>
                <w:rFonts w:ascii="TH Niramit AS" w:eastAsia="Calibri" w:hAnsi="TH Niramit AS" w:cs="TH Niramit AS"/>
                <w:sz w:val="32"/>
                <w:szCs w:val="32"/>
              </w:rPr>
              <w:t>1</w:t>
            </w:r>
          </w:p>
        </w:tc>
        <w:tc>
          <w:tcPr>
            <w:tcW w:w="461" w:type="dxa"/>
          </w:tcPr>
          <w:p w14:paraId="3074FA07"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r w:rsidRPr="00494EDD">
              <w:rPr>
                <w:rFonts w:ascii="TH Niramit AS" w:eastAsia="Calibri" w:hAnsi="TH Niramit AS" w:cs="TH Niramit AS"/>
                <w:sz w:val="32"/>
                <w:szCs w:val="32"/>
              </w:rPr>
              <w:t>2</w:t>
            </w:r>
          </w:p>
        </w:tc>
        <w:tc>
          <w:tcPr>
            <w:tcW w:w="322" w:type="dxa"/>
          </w:tcPr>
          <w:p w14:paraId="12A8B3D1"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r w:rsidRPr="00494EDD">
              <w:rPr>
                <w:rFonts w:ascii="TH Niramit AS" w:eastAsia="Calibri" w:hAnsi="TH Niramit AS" w:cs="TH Niramit AS"/>
                <w:sz w:val="32"/>
                <w:szCs w:val="32"/>
              </w:rPr>
              <w:t>3</w:t>
            </w:r>
          </w:p>
        </w:tc>
        <w:tc>
          <w:tcPr>
            <w:tcW w:w="370" w:type="dxa"/>
          </w:tcPr>
          <w:p w14:paraId="6D070129"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r w:rsidRPr="00494EDD">
              <w:rPr>
                <w:rFonts w:ascii="TH Niramit AS" w:eastAsia="Calibri" w:hAnsi="TH Niramit AS" w:cs="TH Niramit AS"/>
                <w:sz w:val="32"/>
                <w:szCs w:val="32"/>
              </w:rPr>
              <w:t>4</w:t>
            </w:r>
          </w:p>
        </w:tc>
        <w:tc>
          <w:tcPr>
            <w:tcW w:w="322" w:type="dxa"/>
          </w:tcPr>
          <w:p w14:paraId="40C4707D"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r w:rsidRPr="00494EDD">
              <w:rPr>
                <w:rFonts w:ascii="TH Niramit AS" w:eastAsia="Calibri" w:hAnsi="TH Niramit AS" w:cs="TH Niramit AS"/>
                <w:sz w:val="32"/>
                <w:szCs w:val="32"/>
              </w:rPr>
              <w:t>5</w:t>
            </w:r>
          </w:p>
        </w:tc>
        <w:tc>
          <w:tcPr>
            <w:tcW w:w="322" w:type="dxa"/>
          </w:tcPr>
          <w:p w14:paraId="4B1C4925"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r w:rsidRPr="00494EDD">
              <w:rPr>
                <w:rFonts w:ascii="TH Niramit AS" w:eastAsia="Calibri" w:hAnsi="TH Niramit AS" w:cs="TH Niramit AS"/>
                <w:sz w:val="32"/>
                <w:szCs w:val="32"/>
              </w:rPr>
              <w:t>6</w:t>
            </w:r>
          </w:p>
        </w:tc>
        <w:tc>
          <w:tcPr>
            <w:tcW w:w="373" w:type="dxa"/>
          </w:tcPr>
          <w:p w14:paraId="172EF333"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r w:rsidRPr="00494EDD">
              <w:rPr>
                <w:rFonts w:ascii="TH Niramit AS" w:eastAsia="Calibri" w:hAnsi="TH Niramit AS" w:cs="TH Niramit AS"/>
                <w:sz w:val="32"/>
                <w:szCs w:val="32"/>
              </w:rPr>
              <w:t>7</w:t>
            </w:r>
          </w:p>
        </w:tc>
      </w:tr>
      <w:tr w:rsidR="00494EDD" w:rsidRPr="00494EDD" w14:paraId="4A474051" w14:textId="77777777" w:rsidTr="00104644">
        <w:trPr>
          <w:trHeight w:val="234"/>
        </w:trPr>
        <w:tc>
          <w:tcPr>
            <w:tcW w:w="6570" w:type="dxa"/>
          </w:tcPr>
          <w:p w14:paraId="2314E065" w14:textId="77777777" w:rsidR="00494EDD" w:rsidRPr="00494EDD" w:rsidRDefault="00494EDD" w:rsidP="00494EDD">
            <w:pPr>
              <w:numPr>
                <w:ilvl w:val="1"/>
                <w:numId w:val="32"/>
              </w:numPr>
              <w:ind w:left="454" w:hanging="454"/>
              <w:contextualSpacing/>
              <w:jc w:val="thaiDistribute"/>
              <w:rPr>
                <w:rFonts w:ascii="TH Niramit AS" w:eastAsia="Calibri" w:hAnsi="TH Niramit AS" w:cs="TH Niramit AS"/>
                <w:color w:val="FF0000"/>
                <w:sz w:val="32"/>
                <w:szCs w:val="32"/>
              </w:rPr>
            </w:pPr>
            <w:r w:rsidRPr="00494EDD">
              <w:rPr>
                <w:rFonts w:ascii="TH Niramit AS" w:eastAsia="Calibri" w:hAnsi="TH Niramit AS" w:cs="TH Niramit AS"/>
                <w:sz w:val="32"/>
                <w:szCs w:val="32"/>
              </w:rPr>
              <w:t>The student assessment is constructively aligned to the achievement of</w:t>
            </w:r>
            <w:r w:rsidRPr="00494EDD">
              <w:rPr>
                <w:rFonts w:ascii="TH Niramit AS" w:eastAsia="Calibri" w:hAnsi="TH Niramit AS" w:cs="TH Niramit AS"/>
                <w:sz w:val="32"/>
                <w:szCs w:val="32"/>
                <w:cs/>
              </w:rPr>
              <w:t xml:space="preserve"> </w:t>
            </w:r>
            <w:r w:rsidRPr="00494EDD">
              <w:rPr>
                <w:rFonts w:ascii="TH Niramit AS" w:eastAsia="Calibri" w:hAnsi="TH Niramit AS" w:cs="TH Niramit AS"/>
                <w:sz w:val="32"/>
                <w:szCs w:val="32"/>
              </w:rPr>
              <w:t>the expected learning outcomes</w:t>
            </w:r>
          </w:p>
        </w:tc>
        <w:tc>
          <w:tcPr>
            <w:tcW w:w="322" w:type="dxa"/>
          </w:tcPr>
          <w:p w14:paraId="72F15722"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p>
        </w:tc>
        <w:tc>
          <w:tcPr>
            <w:tcW w:w="461" w:type="dxa"/>
          </w:tcPr>
          <w:p w14:paraId="2FA8A864"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r w:rsidRPr="00494EDD">
              <w:rPr>
                <w:rFonts w:ascii="TH Niramit AS" w:eastAsia="Calibri" w:hAnsi="TH Niramit AS" w:cs="TH Niramit AS"/>
                <w:sz w:val="32"/>
                <w:szCs w:val="32"/>
              </w:rPr>
              <w:sym w:font="Wingdings 2" w:char="F050"/>
            </w:r>
          </w:p>
        </w:tc>
        <w:tc>
          <w:tcPr>
            <w:tcW w:w="322" w:type="dxa"/>
          </w:tcPr>
          <w:p w14:paraId="7450D3AD"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p>
        </w:tc>
        <w:tc>
          <w:tcPr>
            <w:tcW w:w="370" w:type="dxa"/>
          </w:tcPr>
          <w:p w14:paraId="5BD57B66"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p>
        </w:tc>
        <w:tc>
          <w:tcPr>
            <w:tcW w:w="322" w:type="dxa"/>
          </w:tcPr>
          <w:p w14:paraId="27EBD318"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p>
        </w:tc>
        <w:tc>
          <w:tcPr>
            <w:tcW w:w="322" w:type="dxa"/>
          </w:tcPr>
          <w:p w14:paraId="1D0E0DCC"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p>
        </w:tc>
        <w:tc>
          <w:tcPr>
            <w:tcW w:w="373" w:type="dxa"/>
          </w:tcPr>
          <w:p w14:paraId="3F3408ED"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p>
        </w:tc>
      </w:tr>
    </w:tbl>
    <w:p w14:paraId="2A7B438F" w14:textId="77777777" w:rsidR="00494EDD" w:rsidRPr="00494EDD" w:rsidRDefault="00494EDD" w:rsidP="00494EDD">
      <w:pPr>
        <w:spacing w:after="0" w:line="240" w:lineRule="auto"/>
        <w:jc w:val="thaiDistribute"/>
        <w:rPr>
          <w:rFonts w:ascii="TH Niramit AS" w:eastAsia="Calibri" w:hAnsi="TH Niramit AS" w:cs="TH Niramit AS"/>
          <w:b/>
          <w:bCs/>
          <w:sz w:val="36"/>
          <w:szCs w:val="36"/>
        </w:rPr>
      </w:pPr>
    </w:p>
    <w:p w14:paraId="55DBA083" w14:textId="77777777" w:rsidR="00494EDD" w:rsidRPr="00494EDD" w:rsidRDefault="00494EDD" w:rsidP="00494EDD">
      <w:pPr>
        <w:numPr>
          <w:ilvl w:val="1"/>
          <w:numId w:val="32"/>
        </w:numPr>
        <w:spacing w:after="0" w:line="240" w:lineRule="auto"/>
        <w:ind w:left="567" w:hanging="567"/>
        <w:contextualSpacing/>
        <w:jc w:val="thaiDistribute"/>
        <w:rPr>
          <w:rFonts w:ascii="TH Niramit AS" w:eastAsia="Calibri" w:hAnsi="TH Niramit AS" w:cs="TH Niramit AS"/>
          <w:b/>
          <w:bCs/>
          <w:color w:val="FF0000"/>
          <w:sz w:val="32"/>
          <w:szCs w:val="32"/>
        </w:rPr>
      </w:pPr>
      <w:r w:rsidRPr="00494EDD">
        <w:rPr>
          <w:rFonts w:ascii="TH Niramit AS" w:eastAsia="Calibri" w:hAnsi="TH Niramit AS" w:cs="TH Niramit AS"/>
          <w:b/>
          <w:bCs/>
          <w:sz w:val="36"/>
          <w:szCs w:val="36"/>
        </w:rPr>
        <w:lastRenderedPageBreak/>
        <w:t>The student assessments including timelines, methods, regulations, weight</w:t>
      </w:r>
      <w:r w:rsidRPr="00494EDD">
        <w:rPr>
          <w:rFonts w:ascii="TH Niramit AS" w:eastAsia="Calibri" w:hAnsi="TH Niramit AS" w:cs="TH Niramit AS"/>
          <w:b/>
          <w:bCs/>
          <w:sz w:val="36"/>
          <w:szCs w:val="36"/>
          <w:cs/>
        </w:rPr>
        <w:t xml:space="preserve"> </w:t>
      </w:r>
      <w:r w:rsidRPr="00494EDD">
        <w:rPr>
          <w:rFonts w:ascii="TH Niramit AS" w:eastAsia="Calibri" w:hAnsi="TH Niramit AS" w:cs="TH Niramit AS"/>
          <w:b/>
          <w:bCs/>
          <w:sz w:val="36"/>
          <w:szCs w:val="36"/>
        </w:rPr>
        <w:t>distribution, rubrics and grading are explicit and communicated to students</w:t>
      </w:r>
    </w:p>
    <w:p w14:paraId="65A99A14" w14:textId="77777777" w:rsidR="00494EDD" w:rsidRPr="00494EDD" w:rsidRDefault="00494EDD" w:rsidP="00494EDD">
      <w:pPr>
        <w:spacing w:after="0" w:line="240" w:lineRule="auto"/>
        <w:ind w:firstLine="1134"/>
        <w:contextualSpacing/>
        <w:jc w:val="thaiDistribute"/>
        <w:rPr>
          <w:rFonts w:ascii="TH Niramit AS" w:eastAsia="Calibri" w:hAnsi="TH Niramit AS" w:cs="TH Niramit AS"/>
          <w:sz w:val="32"/>
          <w:szCs w:val="32"/>
        </w:rPr>
      </w:pPr>
      <w:r w:rsidRPr="00494EDD">
        <w:rPr>
          <w:rFonts w:ascii="TH Niramit AS" w:eastAsia="Calibri" w:hAnsi="TH Niramit AS" w:cs="TH Niramit AS"/>
          <w:sz w:val="32"/>
          <w:szCs w:val="32"/>
          <w:cs/>
        </w:rPr>
        <w:t xml:space="preserve">หลักสูตรบริหารธรกิจบัณฑิต สาขาวิชาการจัดการสำหรับผู้ประกอบการ ได้กำหนดวิธีการประเมินโดยหลักสูตรได้มีการกำหนดวิธีประเมินนักศึกษาในด้านต่างๆทั้งช่วงเวลา วิธีการ ข้อบังคับ สัดส่วนการประเมินเกณฑ์และเกรด ซึ่งมีความชัดเจน และแจ้งให้นักศึกษาทราบล่วงหน้า มีการประเมินที่มีมาตรฐาน มีความชัดเจน และเชื่อมโยงกันทั้งหลักสูตรต่อเนื่องสอดคล้องในทุกรายวิชาตลอดการเรียนของนักศึกษาทั้ง </w:t>
      </w:r>
      <w:r w:rsidRPr="00494EDD">
        <w:rPr>
          <w:rFonts w:ascii="TH Niramit AS" w:eastAsia="Calibri" w:hAnsi="TH Niramit AS" w:cs="TH Niramit AS"/>
          <w:sz w:val="32"/>
          <w:szCs w:val="32"/>
        </w:rPr>
        <w:t xml:space="preserve">4 </w:t>
      </w:r>
      <w:r w:rsidRPr="00494EDD">
        <w:rPr>
          <w:rFonts w:ascii="TH Niramit AS" w:eastAsia="Calibri" w:hAnsi="TH Niramit AS" w:cs="TH Niramit AS"/>
          <w:sz w:val="32"/>
          <w:szCs w:val="32"/>
          <w:cs/>
        </w:rPr>
        <w:t>ชั้นปี เพื่อพัฒนาและเสริมสร้างการเรียนรู้ โดยมีการประเมินผลการเรียนแบบอิงเกณฑ์ โดยผู้สอนรายวิชาจะเป็นผู้รับผิดชอบกำหนดเกณฑ์การประเมินผลตามหลักเกณฑ์ที่กำหนดตามประเด็นการให้คะแนนในแต่ละด้านซึ่งเป็นหลักเกณฑ์การให้คะแนนที่ผู้สอนได้ชี้แจงให้นักศึกษาได้รับทราบล่วงหน้า ทั้งนี้ เมื่อผู้สอนรายวิชาเข้าห้องเรียนในคาบแรกเพื่อชี้แจงคำอธิบายรายวิชาและหลักเกณฑ์การให้คะแนนและการสอบ นักศึกษาและผู้สอนสามารถพิจารณาเพื่อหาข้อตกลงร่วมกันที่เหมาะสมในการปรับเปลี่ยนหลักเกณฑ์ต่างๆ ที่ใช้สำหรับการประเมินผลการศึกษาได้</w:t>
      </w:r>
    </w:p>
    <w:p w14:paraId="3688DEF6" w14:textId="77777777" w:rsidR="00494EDD" w:rsidRPr="00494EDD" w:rsidRDefault="00494EDD" w:rsidP="00494EDD">
      <w:pPr>
        <w:spacing w:after="0" w:line="240" w:lineRule="auto"/>
        <w:ind w:firstLine="1197"/>
        <w:jc w:val="thaiDistribute"/>
        <w:rPr>
          <w:rFonts w:ascii="TH Niramit AS" w:hAnsi="TH Niramit AS" w:cs="TH Niramit AS"/>
          <w:sz w:val="32"/>
          <w:szCs w:val="32"/>
        </w:rPr>
      </w:pPr>
      <w:r w:rsidRPr="00494EDD">
        <w:rPr>
          <w:rFonts w:ascii="TH Niramit AS" w:hAnsi="TH Niramit AS" w:cs="TH Niramit AS"/>
          <w:sz w:val="32"/>
          <w:szCs w:val="32"/>
          <w:cs/>
        </w:rPr>
        <w:t xml:space="preserve">การประเมินผลการเรียนรู้ของแต่ละรายวิชาจะรายงานใน มคอ. </w:t>
      </w:r>
      <w:r w:rsidRPr="00494EDD">
        <w:rPr>
          <w:rFonts w:ascii="TH Niramit AS" w:hAnsi="TH Niramit AS" w:cs="TH Niramit AS"/>
          <w:sz w:val="32"/>
          <w:szCs w:val="32"/>
        </w:rPr>
        <w:t xml:space="preserve">3 </w:t>
      </w:r>
      <w:r w:rsidRPr="00494EDD">
        <w:rPr>
          <w:rFonts w:ascii="TH Niramit AS" w:hAnsi="TH Niramit AS" w:cs="TH Niramit AS"/>
          <w:sz w:val="32"/>
          <w:szCs w:val="32"/>
          <w:cs/>
        </w:rPr>
        <w:t>ก่อนเริ่มการเรียนการสอนผู้สอนในแต่ละรายวิชาได้ชี้แจงให้นักศึกษาได้ทราบล่วงหน้าว่า จะมีการประเมินผลการเรียนรู้ในลักษณะใด เกณฑ์การประเมินเป็นเช่นใด</w:t>
      </w:r>
      <w:r w:rsidRPr="00494EDD">
        <w:rPr>
          <w:rFonts w:ascii="TH Niramit AS" w:hAnsi="TH Niramit AS" w:cs="TH Niramit AS"/>
          <w:sz w:val="32"/>
          <w:szCs w:val="32"/>
        </w:rPr>
        <w:t xml:space="preserve"> </w:t>
      </w:r>
      <w:r w:rsidRPr="00494EDD">
        <w:rPr>
          <w:rFonts w:ascii="TH Niramit AS" w:hAnsi="TH Niramit AS" w:cs="TH Niramit AS"/>
          <w:sz w:val="32"/>
          <w:szCs w:val="32"/>
          <w:cs/>
        </w:rPr>
        <w:t>การประเมินผลการเรียนแบบอิงเกณฑ์</w:t>
      </w:r>
    </w:p>
    <w:p w14:paraId="3BDE5A36" w14:textId="77777777" w:rsidR="00494EDD" w:rsidRPr="00494EDD" w:rsidRDefault="00494EDD" w:rsidP="00494EDD">
      <w:pPr>
        <w:ind w:left="311"/>
        <w:contextualSpacing/>
        <w:rPr>
          <w:rFonts w:ascii="TH Niramit AS" w:eastAsia="Calibri" w:hAnsi="TH Niramit AS" w:cs="TH Niramit AS"/>
          <w:b/>
          <w:bCs/>
          <w:color w:val="000000"/>
          <w:sz w:val="28"/>
        </w:rPr>
      </w:pPr>
    </w:p>
    <w:p w14:paraId="5C379119" w14:textId="77777777" w:rsidR="00494EDD" w:rsidRPr="00494EDD" w:rsidRDefault="00494EDD" w:rsidP="00494EDD">
      <w:pPr>
        <w:ind w:left="311"/>
        <w:contextualSpacing/>
        <w:rPr>
          <w:rFonts w:ascii="TH Niramit AS" w:eastAsia="Calibri" w:hAnsi="TH Niramit AS" w:cs="TH Niramit AS"/>
          <w:b/>
          <w:bCs/>
          <w:color w:val="000000"/>
          <w:sz w:val="28"/>
        </w:rPr>
      </w:pPr>
      <w:r w:rsidRPr="00494EDD">
        <w:rPr>
          <w:rFonts w:ascii="TH Niramit AS" w:eastAsia="Calibri" w:hAnsi="TH Niramit AS" w:cs="TH Niramit AS"/>
          <w:b/>
          <w:bCs/>
          <w:color w:val="000000"/>
          <w:sz w:val="28"/>
          <w:cs/>
        </w:rPr>
        <w:t>ตารางแสดงผลประเมินแบบลำดับขั้น (เกรด)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4"/>
        <w:gridCol w:w="3204"/>
        <w:gridCol w:w="2974"/>
      </w:tblGrid>
      <w:tr w:rsidR="00494EDD" w:rsidRPr="00494EDD" w14:paraId="15B6B6D1" w14:textId="77777777" w:rsidTr="00104644">
        <w:trPr>
          <w:trHeight w:val="57"/>
        </w:trPr>
        <w:tc>
          <w:tcPr>
            <w:tcW w:w="1591" w:type="pct"/>
          </w:tcPr>
          <w:p w14:paraId="5AC650DC" w14:textId="77777777" w:rsidR="00494EDD" w:rsidRPr="00494EDD" w:rsidRDefault="00494EDD" w:rsidP="00494EDD">
            <w:pPr>
              <w:spacing w:after="0" w:line="240" w:lineRule="auto"/>
              <w:jc w:val="center"/>
              <w:rPr>
                <w:rFonts w:ascii="TH Niramit AS" w:eastAsia="Calibri" w:hAnsi="TH Niramit AS" w:cs="TH Niramit AS"/>
                <w:b/>
                <w:bCs/>
                <w:color w:val="000000"/>
                <w:sz w:val="24"/>
                <w:szCs w:val="24"/>
              </w:rPr>
            </w:pPr>
            <w:r w:rsidRPr="00494EDD">
              <w:rPr>
                <w:rFonts w:ascii="TH Niramit AS" w:eastAsia="Calibri" w:hAnsi="TH Niramit AS" w:cs="TH Niramit AS"/>
                <w:b/>
                <w:bCs/>
                <w:color w:val="000000"/>
                <w:sz w:val="24"/>
                <w:szCs w:val="24"/>
                <w:cs/>
              </w:rPr>
              <w:t>อักษรระดับคะแนน</w:t>
            </w:r>
          </w:p>
        </w:tc>
        <w:tc>
          <w:tcPr>
            <w:tcW w:w="1768" w:type="pct"/>
          </w:tcPr>
          <w:p w14:paraId="0518ED87" w14:textId="77777777" w:rsidR="00494EDD" w:rsidRPr="00494EDD" w:rsidRDefault="00494EDD" w:rsidP="00494EDD">
            <w:pPr>
              <w:spacing w:after="0" w:line="240" w:lineRule="auto"/>
              <w:jc w:val="center"/>
              <w:rPr>
                <w:rFonts w:ascii="TH Niramit AS" w:eastAsia="Calibri" w:hAnsi="TH Niramit AS" w:cs="TH Niramit AS"/>
                <w:b/>
                <w:bCs/>
                <w:color w:val="000000"/>
                <w:sz w:val="24"/>
                <w:szCs w:val="24"/>
              </w:rPr>
            </w:pPr>
            <w:r w:rsidRPr="00494EDD">
              <w:rPr>
                <w:rFonts w:ascii="TH Niramit AS" w:eastAsia="Calibri" w:hAnsi="TH Niramit AS" w:cs="TH Niramit AS"/>
                <w:b/>
                <w:bCs/>
                <w:color w:val="000000"/>
                <w:sz w:val="24"/>
                <w:szCs w:val="24"/>
                <w:cs/>
              </w:rPr>
              <w:t>ระดับผลการเรียน</w:t>
            </w:r>
          </w:p>
        </w:tc>
        <w:tc>
          <w:tcPr>
            <w:tcW w:w="1641" w:type="pct"/>
          </w:tcPr>
          <w:p w14:paraId="285D1336" w14:textId="77777777" w:rsidR="00494EDD" w:rsidRPr="00494EDD" w:rsidRDefault="00494EDD" w:rsidP="00494EDD">
            <w:pPr>
              <w:spacing w:after="0" w:line="240" w:lineRule="auto"/>
              <w:jc w:val="center"/>
              <w:rPr>
                <w:rFonts w:ascii="TH Niramit AS" w:eastAsia="Calibri" w:hAnsi="TH Niramit AS" w:cs="TH Niramit AS"/>
                <w:b/>
                <w:bCs/>
                <w:color w:val="000000"/>
                <w:sz w:val="24"/>
                <w:szCs w:val="24"/>
              </w:rPr>
            </w:pPr>
            <w:r w:rsidRPr="00494EDD">
              <w:rPr>
                <w:rFonts w:ascii="TH Niramit AS" w:eastAsia="Calibri" w:hAnsi="TH Niramit AS" w:cs="TH Niramit AS"/>
                <w:b/>
                <w:bCs/>
                <w:color w:val="000000"/>
                <w:sz w:val="24"/>
                <w:szCs w:val="24"/>
                <w:cs/>
              </w:rPr>
              <w:t>แต้มระดับคะแนน</w:t>
            </w:r>
          </w:p>
        </w:tc>
      </w:tr>
      <w:tr w:rsidR="00494EDD" w:rsidRPr="00494EDD" w14:paraId="0CB85C8B" w14:textId="77777777" w:rsidTr="00104644">
        <w:trPr>
          <w:trHeight w:val="54"/>
        </w:trPr>
        <w:tc>
          <w:tcPr>
            <w:tcW w:w="1591" w:type="pct"/>
            <w:tcBorders>
              <w:bottom w:val="nil"/>
            </w:tcBorders>
          </w:tcPr>
          <w:p w14:paraId="1D902C3F" w14:textId="77777777" w:rsidR="00494EDD" w:rsidRPr="00494EDD" w:rsidRDefault="00494EDD" w:rsidP="00494EDD">
            <w:pPr>
              <w:spacing w:after="0" w:line="240" w:lineRule="auto"/>
              <w:jc w:val="center"/>
              <w:rPr>
                <w:rFonts w:ascii="TH Niramit AS" w:eastAsia="Calibri" w:hAnsi="TH Niramit AS" w:cs="TH Niramit AS"/>
                <w:color w:val="000000"/>
                <w:sz w:val="24"/>
                <w:szCs w:val="24"/>
              </w:rPr>
            </w:pPr>
            <w:r w:rsidRPr="00494EDD">
              <w:rPr>
                <w:rFonts w:ascii="TH Niramit AS" w:eastAsia="Calibri" w:hAnsi="TH Niramit AS" w:cs="TH Niramit AS"/>
                <w:color w:val="000000"/>
                <w:sz w:val="24"/>
                <w:szCs w:val="24"/>
              </w:rPr>
              <w:t>A</w:t>
            </w:r>
          </w:p>
        </w:tc>
        <w:tc>
          <w:tcPr>
            <w:tcW w:w="1768" w:type="pct"/>
            <w:tcBorders>
              <w:bottom w:val="nil"/>
            </w:tcBorders>
          </w:tcPr>
          <w:p w14:paraId="3EFE28D4" w14:textId="77777777" w:rsidR="00494EDD" w:rsidRPr="00494EDD" w:rsidRDefault="00494EDD" w:rsidP="00494EDD">
            <w:pPr>
              <w:spacing w:after="0" w:line="240" w:lineRule="auto"/>
              <w:jc w:val="center"/>
              <w:rPr>
                <w:rFonts w:ascii="TH Niramit AS" w:eastAsia="Calibri" w:hAnsi="TH Niramit AS" w:cs="TH Niramit AS"/>
                <w:color w:val="000000"/>
                <w:sz w:val="24"/>
                <w:szCs w:val="24"/>
              </w:rPr>
            </w:pPr>
            <w:r w:rsidRPr="00494EDD">
              <w:rPr>
                <w:rFonts w:ascii="TH Niramit AS" w:eastAsia="Calibri" w:hAnsi="TH Niramit AS" w:cs="TH Niramit AS"/>
                <w:color w:val="000000"/>
                <w:sz w:val="24"/>
                <w:szCs w:val="24"/>
                <w:cs/>
              </w:rPr>
              <w:t>ดีเยี่ยม</w:t>
            </w:r>
          </w:p>
        </w:tc>
        <w:tc>
          <w:tcPr>
            <w:tcW w:w="1641" w:type="pct"/>
            <w:tcBorders>
              <w:bottom w:val="nil"/>
            </w:tcBorders>
          </w:tcPr>
          <w:p w14:paraId="377132D8" w14:textId="77777777" w:rsidR="00494EDD" w:rsidRPr="00494EDD" w:rsidRDefault="00494EDD" w:rsidP="00494EDD">
            <w:pPr>
              <w:spacing w:after="0" w:line="240" w:lineRule="auto"/>
              <w:jc w:val="center"/>
              <w:rPr>
                <w:rFonts w:ascii="TH Niramit AS" w:eastAsia="Calibri" w:hAnsi="TH Niramit AS" w:cs="TH Niramit AS"/>
                <w:color w:val="000000"/>
                <w:sz w:val="24"/>
                <w:szCs w:val="24"/>
              </w:rPr>
            </w:pPr>
            <w:r w:rsidRPr="00494EDD">
              <w:rPr>
                <w:rFonts w:ascii="TH Niramit AS" w:eastAsia="Calibri" w:hAnsi="TH Niramit AS" w:cs="TH Niramit AS"/>
                <w:color w:val="000000"/>
                <w:sz w:val="24"/>
                <w:szCs w:val="24"/>
              </w:rPr>
              <w:t>4</w:t>
            </w:r>
            <w:r w:rsidRPr="00494EDD">
              <w:rPr>
                <w:rFonts w:ascii="TH Niramit AS" w:eastAsia="Calibri" w:hAnsi="TH Niramit AS" w:cs="TH Niramit AS"/>
                <w:color w:val="000000"/>
                <w:sz w:val="24"/>
                <w:szCs w:val="24"/>
                <w:cs/>
              </w:rPr>
              <w:t>.</w:t>
            </w:r>
            <w:r w:rsidRPr="00494EDD">
              <w:rPr>
                <w:rFonts w:ascii="TH Niramit AS" w:eastAsia="Calibri" w:hAnsi="TH Niramit AS" w:cs="TH Niramit AS"/>
                <w:color w:val="000000"/>
                <w:sz w:val="24"/>
                <w:szCs w:val="24"/>
                <w:rtl/>
                <w:cs/>
              </w:rPr>
              <w:t>0</w:t>
            </w:r>
          </w:p>
        </w:tc>
      </w:tr>
      <w:tr w:rsidR="00494EDD" w:rsidRPr="00494EDD" w14:paraId="0D6992C9" w14:textId="77777777" w:rsidTr="00104644">
        <w:trPr>
          <w:trHeight w:val="54"/>
        </w:trPr>
        <w:tc>
          <w:tcPr>
            <w:tcW w:w="1591" w:type="pct"/>
            <w:tcBorders>
              <w:top w:val="nil"/>
              <w:bottom w:val="nil"/>
            </w:tcBorders>
          </w:tcPr>
          <w:p w14:paraId="17C2EC55" w14:textId="77777777" w:rsidR="00494EDD" w:rsidRPr="00494EDD" w:rsidRDefault="00494EDD" w:rsidP="00494EDD">
            <w:pPr>
              <w:spacing w:after="0" w:line="240" w:lineRule="auto"/>
              <w:jc w:val="center"/>
              <w:rPr>
                <w:rFonts w:ascii="TH Niramit AS" w:eastAsia="Calibri" w:hAnsi="TH Niramit AS" w:cs="TH Niramit AS"/>
                <w:color w:val="000000"/>
                <w:sz w:val="24"/>
                <w:szCs w:val="24"/>
                <w:vertAlign w:val="superscript"/>
              </w:rPr>
            </w:pPr>
            <w:r w:rsidRPr="00494EDD">
              <w:rPr>
                <w:rFonts w:ascii="TH Niramit AS" w:eastAsia="Calibri" w:hAnsi="TH Niramit AS" w:cs="TH Niramit AS"/>
                <w:color w:val="000000"/>
                <w:sz w:val="24"/>
                <w:szCs w:val="24"/>
              </w:rPr>
              <w:t xml:space="preserve"> B</w:t>
            </w:r>
            <w:r w:rsidRPr="00494EDD">
              <w:rPr>
                <w:rFonts w:ascii="TH Niramit AS" w:eastAsia="Calibri" w:hAnsi="TH Niramit AS" w:cs="TH Niramit AS"/>
                <w:color w:val="000000"/>
                <w:sz w:val="24"/>
                <w:szCs w:val="24"/>
                <w:vertAlign w:val="superscript"/>
                <w:cs/>
              </w:rPr>
              <w:t>+</w:t>
            </w:r>
          </w:p>
        </w:tc>
        <w:tc>
          <w:tcPr>
            <w:tcW w:w="1768" w:type="pct"/>
            <w:tcBorders>
              <w:top w:val="nil"/>
              <w:bottom w:val="nil"/>
            </w:tcBorders>
          </w:tcPr>
          <w:p w14:paraId="2BF13652" w14:textId="77777777" w:rsidR="00494EDD" w:rsidRPr="00494EDD" w:rsidRDefault="00494EDD" w:rsidP="00494EDD">
            <w:pPr>
              <w:spacing w:after="0" w:line="240" w:lineRule="auto"/>
              <w:jc w:val="center"/>
              <w:rPr>
                <w:rFonts w:ascii="TH Niramit AS" w:eastAsia="Calibri" w:hAnsi="TH Niramit AS" w:cs="TH Niramit AS"/>
                <w:color w:val="000000"/>
                <w:sz w:val="24"/>
                <w:szCs w:val="24"/>
              </w:rPr>
            </w:pPr>
            <w:r w:rsidRPr="00494EDD">
              <w:rPr>
                <w:rFonts w:ascii="TH Niramit AS" w:eastAsia="Calibri" w:hAnsi="TH Niramit AS" w:cs="TH Niramit AS"/>
                <w:color w:val="000000"/>
                <w:sz w:val="24"/>
                <w:szCs w:val="24"/>
                <w:cs/>
              </w:rPr>
              <w:t>ดีมาก</w:t>
            </w:r>
          </w:p>
        </w:tc>
        <w:tc>
          <w:tcPr>
            <w:tcW w:w="1641" w:type="pct"/>
            <w:tcBorders>
              <w:top w:val="nil"/>
              <w:bottom w:val="nil"/>
            </w:tcBorders>
          </w:tcPr>
          <w:p w14:paraId="5FBDBF87" w14:textId="77777777" w:rsidR="00494EDD" w:rsidRPr="00494EDD" w:rsidRDefault="00494EDD" w:rsidP="00494EDD">
            <w:pPr>
              <w:spacing w:after="0" w:line="240" w:lineRule="auto"/>
              <w:jc w:val="center"/>
              <w:rPr>
                <w:rFonts w:ascii="TH Niramit AS" w:eastAsia="Calibri" w:hAnsi="TH Niramit AS" w:cs="TH Niramit AS"/>
                <w:color w:val="000000"/>
                <w:sz w:val="24"/>
                <w:szCs w:val="24"/>
              </w:rPr>
            </w:pPr>
            <w:r w:rsidRPr="00494EDD">
              <w:rPr>
                <w:rFonts w:ascii="TH Niramit AS" w:eastAsia="Calibri" w:hAnsi="TH Niramit AS" w:cs="TH Niramit AS"/>
                <w:color w:val="000000"/>
                <w:sz w:val="24"/>
                <w:szCs w:val="24"/>
                <w:rtl/>
                <w:cs/>
              </w:rPr>
              <w:t>3.5</w:t>
            </w:r>
          </w:p>
        </w:tc>
      </w:tr>
      <w:tr w:rsidR="00494EDD" w:rsidRPr="00494EDD" w14:paraId="6B7921AC" w14:textId="77777777" w:rsidTr="00104644">
        <w:trPr>
          <w:trHeight w:val="54"/>
        </w:trPr>
        <w:tc>
          <w:tcPr>
            <w:tcW w:w="1591" w:type="pct"/>
            <w:tcBorders>
              <w:top w:val="nil"/>
              <w:bottom w:val="nil"/>
            </w:tcBorders>
          </w:tcPr>
          <w:p w14:paraId="2630DC59" w14:textId="77777777" w:rsidR="00494EDD" w:rsidRPr="00494EDD" w:rsidRDefault="00494EDD" w:rsidP="00494EDD">
            <w:pPr>
              <w:spacing w:after="0" w:line="240" w:lineRule="auto"/>
              <w:jc w:val="center"/>
              <w:rPr>
                <w:rFonts w:ascii="TH Niramit AS" w:eastAsia="Calibri" w:hAnsi="TH Niramit AS" w:cs="TH Niramit AS"/>
                <w:color w:val="000000"/>
                <w:sz w:val="24"/>
                <w:szCs w:val="24"/>
              </w:rPr>
            </w:pPr>
            <w:r w:rsidRPr="00494EDD">
              <w:rPr>
                <w:rFonts w:ascii="TH Niramit AS" w:eastAsia="Calibri" w:hAnsi="TH Niramit AS" w:cs="TH Niramit AS"/>
                <w:color w:val="000000"/>
                <w:sz w:val="24"/>
                <w:szCs w:val="24"/>
              </w:rPr>
              <w:t>B</w:t>
            </w:r>
          </w:p>
        </w:tc>
        <w:tc>
          <w:tcPr>
            <w:tcW w:w="1768" w:type="pct"/>
            <w:tcBorders>
              <w:top w:val="nil"/>
              <w:bottom w:val="nil"/>
            </w:tcBorders>
          </w:tcPr>
          <w:p w14:paraId="3B820611" w14:textId="77777777" w:rsidR="00494EDD" w:rsidRPr="00494EDD" w:rsidRDefault="00494EDD" w:rsidP="00494EDD">
            <w:pPr>
              <w:spacing w:after="0" w:line="240" w:lineRule="auto"/>
              <w:jc w:val="center"/>
              <w:rPr>
                <w:rFonts w:ascii="TH Niramit AS" w:eastAsia="Calibri" w:hAnsi="TH Niramit AS" w:cs="TH Niramit AS"/>
                <w:color w:val="000000"/>
                <w:sz w:val="24"/>
                <w:szCs w:val="24"/>
              </w:rPr>
            </w:pPr>
            <w:r w:rsidRPr="00494EDD">
              <w:rPr>
                <w:rFonts w:ascii="TH Niramit AS" w:eastAsia="Calibri" w:hAnsi="TH Niramit AS" w:cs="TH Niramit AS"/>
                <w:color w:val="000000"/>
                <w:sz w:val="24"/>
                <w:szCs w:val="24"/>
                <w:cs/>
              </w:rPr>
              <w:t>ดี</w:t>
            </w:r>
          </w:p>
        </w:tc>
        <w:tc>
          <w:tcPr>
            <w:tcW w:w="1641" w:type="pct"/>
            <w:tcBorders>
              <w:top w:val="nil"/>
              <w:bottom w:val="nil"/>
            </w:tcBorders>
          </w:tcPr>
          <w:p w14:paraId="062F9BD0" w14:textId="77777777" w:rsidR="00494EDD" w:rsidRPr="00494EDD" w:rsidRDefault="00494EDD" w:rsidP="00494EDD">
            <w:pPr>
              <w:spacing w:after="0" w:line="240" w:lineRule="auto"/>
              <w:jc w:val="center"/>
              <w:rPr>
                <w:rFonts w:ascii="TH Niramit AS" w:eastAsia="Calibri" w:hAnsi="TH Niramit AS" w:cs="TH Niramit AS"/>
                <w:color w:val="000000"/>
                <w:sz w:val="24"/>
                <w:szCs w:val="24"/>
              </w:rPr>
            </w:pPr>
            <w:r w:rsidRPr="00494EDD">
              <w:rPr>
                <w:rFonts w:ascii="TH Niramit AS" w:eastAsia="Calibri" w:hAnsi="TH Niramit AS" w:cs="TH Niramit AS"/>
                <w:color w:val="000000"/>
                <w:sz w:val="24"/>
                <w:szCs w:val="24"/>
                <w:rtl/>
                <w:cs/>
              </w:rPr>
              <w:t>3.0</w:t>
            </w:r>
          </w:p>
        </w:tc>
      </w:tr>
      <w:tr w:rsidR="00494EDD" w:rsidRPr="00494EDD" w14:paraId="7EA484DD" w14:textId="77777777" w:rsidTr="00104644">
        <w:trPr>
          <w:trHeight w:val="54"/>
        </w:trPr>
        <w:tc>
          <w:tcPr>
            <w:tcW w:w="1591" w:type="pct"/>
            <w:tcBorders>
              <w:top w:val="nil"/>
              <w:bottom w:val="nil"/>
            </w:tcBorders>
          </w:tcPr>
          <w:p w14:paraId="210DBCA5" w14:textId="77777777" w:rsidR="00494EDD" w:rsidRPr="00494EDD" w:rsidRDefault="00494EDD" w:rsidP="00494EDD">
            <w:pPr>
              <w:spacing w:after="0" w:line="240" w:lineRule="auto"/>
              <w:jc w:val="center"/>
              <w:rPr>
                <w:rFonts w:ascii="TH Niramit AS" w:eastAsia="Calibri" w:hAnsi="TH Niramit AS" w:cs="TH Niramit AS"/>
                <w:color w:val="000000"/>
                <w:sz w:val="24"/>
                <w:szCs w:val="24"/>
              </w:rPr>
            </w:pPr>
            <w:r w:rsidRPr="00494EDD">
              <w:rPr>
                <w:rFonts w:ascii="TH Niramit AS" w:eastAsia="Calibri" w:hAnsi="TH Niramit AS" w:cs="TH Niramit AS"/>
                <w:color w:val="000000"/>
                <w:sz w:val="24"/>
                <w:szCs w:val="24"/>
              </w:rPr>
              <w:t xml:space="preserve"> C</w:t>
            </w:r>
            <w:r w:rsidRPr="00494EDD">
              <w:rPr>
                <w:rFonts w:ascii="TH Niramit AS" w:eastAsia="Calibri" w:hAnsi="TH Niramit AS" w:cs="TH Niramit AS"/>
                <w:color w:val="000000"/>
                <w:sz w:val="24"/>
                <w:szCs w:val="24"/>
                <w:vertAlign w:val="superscript"/>
                <w:cs/>
              </w:rPr>
              <w:t>+</w:t>
            </w:r>
          </w:p>
        </w:tc>
        <w:tc>
          <w:tcPr>
            <w:tcW w:w="1768" w:type="pct"/>
            <w:tcBorders>
              <w:top w:val="nil"/>
              <w:bottom w:val="nil"/>
            </w:tcBorders>
          </w:tcPr>
          <w:p w14:paraId="270AD4D8" w14:textId="77777777" w:rsidR="00494EDD" w:rsidRPr="00494EDD" w:rsidRDefault="00494EDD" w:rsidP="00494EDD">
            <w:pPr>
              <w:spacing w:after="0" w:line="240" w:lineRule="auto"/>
              <w:jc w:val="center"/>
              <w:rPr>
                <w:rFonts w:ascii="TH Niramit AS" w:eastAsia="Calibri" w:hAnsi="TH Niramit AS" w:cs="TH Niramit AS"/>
                <w:color w:val="000000"/>
                <w:sz w:val="24"/>
                <w:szCs w:val="24"/>
              </w:rPr>
            </w:pPr>
            <w:r w:rsidRPr="00494EDD">
              <w:rPr>
                <w:rFonts w:ascii="TH Niramit AS" w:eastAsia="Calibri" w:hAnsi="TH Niramit AS" w:cs="TH Niramit AS"/>
                <w:color w:val="000000"/>
                <w:sz w:val="24"/>
                <w:szCs w:val="24"/>
                <w:cs/>
              </w:rPr>
              <w:t>ค่อนข้างดี</w:t>
            </w:r>
          </w:p>
        </w:tc>
        <w:tc>
          <w:tcPr>
            <w:tcW w:w="1641" w:type="pct"/>
            <w:tcBorders>
              <w:top w:val="nil"/>
              <w:bottom w:val="nil"/>
            </w:tcBorders>
          </w:tcPr>
          <w:p w14:paraId="65942035" w14:textId="77777777" w:rsidR="00494EDD" w:rsidRPr="00494EDD" w:rsidRDefault="00494EDD" w:rsidP="00494EDD">
            <w:pPr>
              <w:spacing w:after="0" w:line="240" w:lineRule="auto"/>
              <w:jc w:val="center"/>
              <w:rPr>
                <w:rFonts w:ascii="TH Niramit AS" w:eastAsia="Calibri" w:hAnsi="TH Niramit AS" w:cs="TH Niramit AS"/>
                <w:color w:val="000000"/>
                <w:sz w:val="24"/>
                <w:szCs w:val="24"/>
              </w:rPr>
            </w:pPr>
            <w:r w:rsidRPr="00494EDD">
              <w:rPr>
                <w:rFonts w:ascii="TH Niramit AS" w:eastAsia="Calibri" w:hAnsi="TH Niramit AS" w:cs="TH Niramit AS"/>
                <w:color w:val="000000"/>
                <w:sz w:val="24"/>
                <w:szCs w:val="24"/>
                <w:rtl/>
                <w:cs/>
              </w:rPr>
              <w:t>2.5</w:t>
            </w:r>
          </w:p>
        </w:tc>
      </w:tr>
      <w:tr w:rsidR="00494EDD" w:rsidRPr="00494EDD" w14:paraId="1F54A002" w14:textId="77777777" w:rsidTr="00104644">
        <w:trPr>
          <w:trHeight w:val="54"/>
        </w:trPr>
        <w:tc>
          <w:tcPr>
            <w:tcW w:w="1591" w:type="pct"/>
            <w:tcBorders>
              <w:top w:val="nil"/>
              <w:bottom w:val="nil"/>
            </w:tcBorders>
          </w:tcPr>
          <w:p w14:paraId="088A1CE8" w14:textId="77777777" w:rsidR="00494EDD" w:rsidRPr="00494EDD" w:rsidRDefault="00494EDD" w:rsidP="00494EDD">
            <w:pPr>
              <w:spacing w:after="0" w:line="240" w:lineRule="auto"/>
              <w:jc w:val="center"/>
              <w:rPr>
                <w:rFonts w:ascii="TH Niramit AS" w:eastAsia="Calibri" w:hAnsi="TH Niramit AS" w:cs="TH Niramit AS"/>
                <w:color w:val="000000"/>
                <w:sz w:val="24"/>
                <w:szCs w:val="24"/>
              </w:rPr>
            </w:pPr>
            <w:r w:rsidRPr="00494EDD">
              <w:rPr>
                <w:rFonts w:ascii="TH Niramit AS" w:eastAsia="Calibri" w:hAnsi="TH Niramit AS" w:cs="TH Niramit AS"/>
                <w:color w:val="000000"/>
                <w:sz w:val="24"/>
                <w:szCs w:val="24"/>
              </w:rPr>
              <w:t>C</w:t>
            </w:r>
          </w:p>
        </w:tc>
        <w:tc>
          <w:tcPr>
            <w:tcW w:w="1768" w:type="pct"/>
            <w:tcBorders>
              <w:top w:val="nil"/>
              <w:bottom w:val="nil"/>
            </w:tcBorders>
          </w:tcPr>
          <w:p w14:paraId="3583A542" w14:textId="77777777" w:rsidR="00494EDD" w:rsidRPr="00494EDD" w:rsidRDefault="00494EDD" w:rsidP="00494EDD">
            <w:pPr>
              <w:spacing w:after="0" w:line="240" w:lineRule="auto"/>
              <w:jc w:val="center"/>
              <w:rPr>
                <w:rFonts w:ascii="TH Niramit AS" w:eastAsia="Calibri" w:hAnsi="TH Niramit AS" w:cs="TH Niramit AS"/>
                <w:color w:val="000000"/>
                <w:sz w:val="24"/>
                <w:szCs w:val="24"/>
              </w:rPr>
            </w:pPr>
            <w:r w:rsidRPr="00494EDD">
              <w:rPr>
                <w:rFonts w:ascii="TH Niramit AS" w:eastAsia="Calibri" w:hAnsi="TH Niramit AS" w:cs="TH Niramit AS"/>
                <w:color w:val="000000"/>
                <w:sz w:val="24"/>
                <w:szCs w:val="24"/>
                <w:cs/>
              </w:rPr>
              <w:t>ปานกลาง</w:t>
            </w:r>
          </w:p>
        </w:tc>
        <w:tc>
          <w:tcPr>
            <w:tcW w:w="1641" w:type="pct"/>
            <w:tcBorders>
              <w:top w:val="nil"/>
              <w:bottom w:val="nil"/>
            </w:tcBorders>
          </w:tcPr>
          <w:p w14:paraId="16679891" w14:textId="77777777" w:rsidR="00494EDD" w:rsidRPr="00494EDD" w:rsidRDefault="00494EDD" w:rsidP="00494EDD">
            <w:pPr>
              <w:spacing w:after="0" w:line="240" w:lineRule="auto"/>
              <w:jc w:val="center"/>
              <w:rPr>
                <w:rFonts w:ascii="TH Niramit AS" w:eastAsia="Calibri" w:hAnsi="TH Niramit AS" w:cs="TH Niramit AS"/>
                <w:color w:val="000000"/>
                <w:sz w:val="24"/>
                <w:szCs w:val="24"/>
              </w:rPr>
            </w:pPr>
            <w:r w:rsidRPr="00494EDD">
              <w:rPr>
                <w:rFonts w:ascii="TH Niramit AS" w:eastAsia="Calibri" w:hAnsi="TH Niramit AS" w:cs="TH Niramit AS"/>
                <w:color w:val="000000"/>
                <w:sz w:val="24"/>
                <w:szCs w:val="24"/>
                <w:rtl/>
                <w:cs/>
              </w:rPr>
              <w:t>2.0</w:t>
            </w:r>
          </w:p>
        </w:tc>
      </w:tr>
      <w:tr w:rsidR="00494EDD" w:rsidRPr="00494EDD" w14:paraId="2424A948" w14:textId="77777777" w:rsidTr="00104644">
        <w:trPr>
          <w:trHeight w:val="54"/>
        </w:trPr>
        <w:tc>
          <w:tcPr>
            <w:tcW w:w="1591" w:type="pct"/>
            <w:tcBorders>
              <w:top w:val="nil"/>
              <w:bottom w:val="nil"/>
            </w:tcBorders>
          </w:tcPr>
          <w:p w14:paraId="0C8B4273" w14:textId="77777777" w:rsidR="00494EDD" w:rsidRPr="00494EDD" w:rsidRDefault="00494EDD" w:rsidP="00494EDD">
            <w:pPr>
              <w:spacing w:after="0" w:line="240" w:lineRule="auto"/>
              <w:jc w:val="center"/>
              <w:rPr>
                <w:rFonts w:ascii="TH Niramit AS" w:eastAsia="Calibri" w:hAnsi="TH Niramit AS" w:cs="TH Niramit AS"/>
                <w:color w:val="000000"/>
                <w:sz w:val="24"/>
                <w:szCs w:val="24"/>
              </w:rPr>
            </w:pPr>
            <w:r w:rsidRPr="00494EDD">
              <w:rPr>
                <w:rFonts w:ascii="TH Niramit AS" w:eastAsia="Calibri" w:hAnsi="TH Niramit AS" w:cs="TH Niramit AS"/>
                <w:color w:val="000000"/>
                <w:sz w:val="24"/>
                <w:szCs w:val="24"/>
                <w:cs/>
              </w:rPr>
              <w:t xml:space="preserve"> </w:t>
            </w:r>
            <w:r w:rsidRPr="00494EDD">
              <w:rPr>
                <w:rFonts w:ascii="TH Niramit AS" w:eastAsia="Calibri" w:hAnsi="TH Niramit AS" w:cs="TH Niramit AS"/>
                <w:color w:val="000000"/>
                <w:sz w:val="24"/>
                <w:szCs w:val="24"/>
              </w:rPr>
              <w:t>D</w:t>
            </w:r>
            <w:r w:rsidRPr="00494EDD">
              <w:rPr>
                <w:rFonts w:ascii="TH Niramit AS" w:eastAsia="Calibri" w:hAnsi="TH Niramit AS" w:cs="TH Niramit AS"/>
                <w:color w:val="000000"/>
                <w:sz w:val="24"/>
                <w:szCs w:val="24"/>
                <w:vertAlign w:val="superscript"/>
                <w:cs/>
              </w:rPr>
              <w:t>+</w:t>
            </w:r>
          </w:p>
        </w:tc>
        <w:tc>
          <w:tcPr>
            <w:tcW w:w="1768" w:type="pct"/>
            <w:tcBorders>
              <w:top w:val="nil"/>
              <w:bottom w:val="nil"/>
            </w:tcBorders>
          </w:tcPr>
          <w:p w14:paraId="5580E176" w14:textId="77777777" w:rsidR="00494EDD" w:rsidRPr="00494EDD" w:rsidRDefault="00494EDD" w:rsidP="00494EDD">
            <w:pPr>
              <w:spacing w:after="0" w:line="240" w:lineRule="auto"/>
              <w:jc w:val="center"/>
              <w:rPr>
                <w:rFonts w:ascii="TH Niramit AS" w:eastAsia="Calibri" w:hAnsi="TH Niramit AS" w:cs="TH Niramit AS"/>
                <w:color w:val="000000"/>
                <w:sz w:val="24"/>
                <w:szCs w:val="24"/>
              </w:rPr>
            </w:pPr>
            <w:r w:rsidRPr="00494EDD">
              <w:rPr>
                <w:rFonts w:ascii="TH Niramit AS" w:eastAsia="Calibri" w:hAnsi="TH Niramit AS" w:cs="TH Niramit AS"/>
                <w:color w:val="000000"/>
                <w:sz w:val="24"/>
                <w:szCs w:val="24"/>
                <w:cs/>
              </w:rPr>
              <w:t>ค่อนข้างอ่อน</w:t>
            </w:r>
          </w:p>
        </w:tc>
        <w:tc>
          <w:tcPr>
            <w:tcW w:w="1641" w:type="pct"/>
            <w:tcBorders>
              <w:top w:val="nil"/>
              <w:bottom w:val="nil"/>
            </w:tcBorders>
          </w:tcPr>
          <w:p w14:paraId="4C5641BC" w14:textId="77777777" w:rsidR="00494EDD" w:rsidRPr="00494EDD" w:rsidRDefault="00494EDD" w:rsidP="00494EDD">
            <w:pPr>
              <w:spacing w:after="0" w:line="240" w:lineRule="auto"/>
              <w:jc w:val="center"/>
              <w:rPr>
                <w:rFonts w:ascii="TH Niramit AS" w:eastAsia="Calibri" w:hAnsi="TH Niramit AS" w:cs="TH Niramit AS"/>
                <w:color w:val="000000"/>
                <w:sz w:val="24"/>
                <w:szCs w:val="24"/>
              </w:rPr>
            </w:pPr>
            <w:r w:rsidRPr="00494EDD">
              <w:rPr>
                <w:rFonts w:ascii="TH Niramit AS" w:eastAsia="Calibri" w:hAnsi="TH Niramit AS" w:cs="TH Niramit AS"/>
                <w:color w:val="000000"/>
                <w:sz w:val="24"/>
                <w:szCs w:val="24"/>
                <w:rtl/>
                <w:cs/>
              </w:rPr>
              <w:t>1.5</w:t>
            </w:r>
          </w:p>
        </w:tc>
      </w:tr>
      <w:tr w:rsidR="00494EDD" w:rsidRPr="00494EDD" w14:paraId="3D458FAE" w14:textId="77777777" w:rsidTr="00104644">
        <w:trPr>
          <w:trHeight w:val="54"/>
        </w:trPr>
        <w:tc>
          <w:tcPr>
            <w:tcW w:w="1591" w:type="pct"/>
            <w:tcBorders>
              <w:top w:val="nil"/>
              <w:bottom w:val="nil"/>
            </w:tcBorders>
          </w:tcPr>
          <w:p w14:paraId="2D7EFCC9" w14:textId="77777777" w:rsidR="00494EDD" w:rsidRPr="00494EDD" w:rsidRDefault="00494EDD" w:rsidP="00494EDD">
            <w:pPr>
              <w:spacing w:after="0" w:line="240" w:lineRule="auto"/>
              <w:jc w:val="center"/>
              <w:rPr>
                <w:rFonts w:ascii="TH Niramit AS" w:eastAsia="Calibri" w:hAnsi="TH Niramit AS" w:cs="TH Niramit AS"/>
                <w:color w:val="000000"/>
                <w:sz w:val="24"/>
                <w:szCs w:val="24"/>
              </w:rPr>
            </w:pPr>
            <w:r w:rsidRPr="00494EDD">
              <w:rPr>
                <w:rFonts w:ascii="TH Niramit AS" w:eastAsia="Calibri" w:hAnsi="TH Niramit AS" w:cs="TH Niramit AS"/>
                <w:color w:val="000000"/>
                <w:sz w:val="24"/>
                <w:szCs w:val="24"/>
              </w:rPr>
              <w:t>D</w:t>
            </w:r>
          </w:p>
        </w:tc>
        <w:tc>
          <w:tcPr>
            <w:tcW w:w="1768" w:type="pct"/>
            <w:tcBorders>
              <w:top w:val="nil"/>
              <w:bottom w:val="nil"/>
            </w:tcBorders>
          </w:tcPr>
          <w:p w14:paraId="7BB46563" w14:textId="77777777" w:rsidR="00494EDD" w:rsidRPr="00494EDD" w:rsidRDefault="00494EDD" w:rsidP="00494EDD">
            <w:pPr>
              <w:spacing w:after="0" w:line="240" w:lineRule="auto"/>
              <w:jc w:val="center"/>
              <w:rPr>
                <w:rFonts w:ascii="TH Niramit AS" w:eastAsia="Calibri" w:hAnsi="TH Niramit AS" w:cs="TH Niramit AS"/>
                <w:color w:val="000000"/>
                <w:sz w:val="24"/>
                <w:szCs w:val="24"/>
              </w:rPr>
            </w:pPr>
            <w:r w:rsidRPr="00494EDD">
              <w:rPr>
                <w:rFonts w:ascii="TH Niramit AS" w:eastAsia="Calibri" w:hAnsi="TH Niramit AS" w:cs="TH Niramit AS"/>
                <w:color w:val="000000"/>
                <w:sz w:val="24"/>
                <w:szCs w:val="24"/>
                <w:cs/>
              </w:rPr>
              <w:t>อ่อน</w:t>
            </w:r>
          </w:p>
        </w:tc>
        <w:tc>
          <w:tcPr>
            <w:tcW w:w="1641" w:type="pct"/>
            <w:tcBorders>
              <w:top w:val="nil"/>
              <w:bottom w:val="nil"/>
            </w:tcBorders>
          </w:tcPr>
          <w:p w14:paraId="52A273E9" w14:textId="77777777" w:rsidR="00494EDD" w:rsidRPr="00494EDD" w:rsidRDefault="00494EDD" w:rsidP="00494EDD">
            <w:pPr>
              <w:spacing w:after="0" w:line="240" w:lineRule="auto"/>
              <w:jc w:val="center"/>
              <w:rPr>
                <w:rFonts w:ascii="TH Niramit AS" w:eastAsia="Calibri" w:hAnsi="TH Niramit AS" w:cs="TH Niramit AS"/>
                <w:color w:val="000000"/>
                <w:sz w:val="24"/>
                <w:szCs w:val="24"/>
              </w:rPr>
            </w:pPr>
            <w:r w:rsidRPr="00494EDD">
              <w:rPr>
                <w:rFonts w:ascii="TH Niramit AS" w:eastAsia="Calibri" w:hAnsi="TH Niramit AS" w:cs="TH Niramit AS"/>
                <w:color w:val="000000"/>
                <w:sz w:val="24"/>
                <w:szCs w:val="24"/>
                <w:rtl/>
                <w:cs/>
              </w:rPr>
              <w:t>1.0</w:t>
            </w:r>
          </w:p>
        </w:tc>
      </w:tr>
      <w:tr w:rsidR="00494EDD" w:rsidRPr="00494EDD" w14:paraId="61E92F98" w14:textId="77777777" w:rsidTr="00104644">
        <w:trPr>
          <w:trHeight w:val="54"/>
        </w:trPr>
        <w:tc>
          <w:tcPr>
            <w:tcW w:w="1591" w:type="pct"/>
            <w:tcBorders>
              <w:top w:val="nil"/>
            </w:tcBorders>
          </w:tcPr>
          <w:p w14:paraId="30A5DE7A" w14:textId="77777777" w:rsidR="00494EDD" w:rsidRPr="00494EDD" w:rsidRDefault="00494EDD" w:rsidP="00494EDD">
            <w:pPr>
              <w:spacing w:after="0" w:line="240" w:lineRule="auto"/>
              <w:jc w:val="center"/>
              <w:rPr>
                <w:rFonts w:ascii="TH Niramit AS" w:eastAsia="Calibri" w:hAnsi="TH Niramit AS" w:cs="TH Niramit AS"/>
                <w:color w:val="000000"/>
                <w:sz w:val="24"/>
                <w:szCs w:val="24"/>
              </w:rPr>
            </w:pPr>
            <w:r w:rsidRPr="00494EDD">
              <w:rPr>
                <w:rFonts w:ascii="TH Niramit AS" w:eastAsia="Calibri" w:hAnsi="TH Niramit AS" w:cs="TH Niramit AS"/>
                <w:color w:val="000000"/>
                <w:sz w:val="24"/>
                <w:szCs w:val="24"/>
              </w:rPr>
              <w:t>F</w:t>
            </w:r>
          </w:p>
        </w:tc>
        <w:tc>
          <w:tcPr>
            <w:tcW w:w="1768" w:type="pct"/>
            <w:tcBorders>
              <w:top w:val="nil"/>
            </w:tcBorders>
          </w:tcPr>
          <w:p w14:paraId="6654C71C" w14:textId="77777777" w:rsidR="00494EDD" w:rsidRPr="00494EDD" w:rsidRDefault="00494EDD" w:rsidP="00494EDD">
            <w:pPr>
              <w:spacing w:after="0" w:line="240" w:lineRule="auto"/>
              <w:jc w:val="center"/>
              <w:rPr>
                <w:rFonts w:ascii="TH Niramit AS" w:eastAsia="Calibri" w:hAnsi="TH Niramit AS" w:cs="TH Niramit AS"/>
                <w:color w:val="000000"/>
                <w:sz w:val="24"/>
                <w:szCs w:val="24"/>
              </w:rPr>
            </w:pPr>
            <w:r w:rsidRPr="00494EDD">
              <w:rPr>
                <w:rFonts w:ascii="TH Niramit AS" w:eastAsia="Calibri" w:hAnsi="TH Niramit AS" w:cs="TH Niramit AS"/>
                <w:color w:val="000000"/>
                <w:sz w:val="24"/>
                <w:szCs w:val="24"/>
                <w:cs/>
              </w:rPr>
              <w:t>ตก</w:t>
            </w:r>
          </w:p>
        </w:tc>
        <w:tc>
          <w:tcPr>
            <w:tcW w:w="1641" w:type="pct"/>
            <w:tcBorders>
              <w:top w:val="nil"/>
            </w:tcBorders>
          </w:tcPr>
          <w:p w14:paraId="5D676060" w14:textId="77777777" w:rsidR="00494EDD" w:rsidRPr="00494EDD" w:rsidRDefault="00494EDD" w:rsidP="00494EDD">
            <w:pPr>
              <w:spacing w:after="0" w:line="240" w:lineRule="auto"/>
              <w:jc w:val="center"/>
              <w:rPr>
                <w:rFonts w:ascii="TH Niramit AS" w:eastAsia="Calibri" w:hAnsi="TH Niramit AS" w:cs="TH Niramit AS"/>
                <w:color w:val="000000"/>
                <w:sz w:val="24"/>
                <w:szCs w:val="24"/>
              </w:rPr>
            </w:pPr>
            <w:r w:rsidRPr="00494EDD">
              <w:rPr>
                <w:rFonts w:ascii="TH Niramit AS" w:eastAsia="Calibri" w:hAnsi="TH Niramit AS" w:cs="TH Niramit AS"/>
                <w:color w:val="000000"/>
                <w:sz w:val="24"/>
                <w:szCs w:val="24"/>
                <w:rtl/>
                <w:cs/>
              </w:rPr>
              <w:t>0.0</w:t>
            </w:r>
          </w:p>
        </w:tc>
      </w:tr>
    </w:tbl>
    <w:p w14:paraId="49D3C990" w14:textId="77777777" w:rsidR="00494EDD" w:rsidRPr="00494EDD" w:rsidRDefault="00494EDD" w:rsidP="00494EDD">
      <w:pPr>
        <w:spacing w:after="0" w:line="240" w:lineRule="auto"/>
        <w:ind w:firstLine="567"/>
        <w:contextualSpacing/>
        <w:jc w:val="thaiDistribute"/>
        <w:rPr>
          <w:rFonts w:ascii="TH Niramit AS" w:eastAsia="Calibri" w:hAnsi="TH Niramit AS" w:cs="TH Niramit AS"/>
          <w:sz w:val="32"/>
          <w:szCs w:val="32"/>
        </w:rPr>
      </w:pPr>
      <w:r w:rsidRPr="00494EDD">
        <w:rPr>
          <w:rFonts w:ascii="TH Niramit AS" w:eastAsia="Calibri" w:hAnsi="TH Niramit AS" w:cs="TH Niramit AS"/>
          <w:sz w:val="32"/>
          <w:szCs w:val="32"/>
          <w:cs/>
        </w:rPr>
        <w:t>ในส่วนของการสอบ ทั้งคะแนนและเกณฑ์การให้คะแนน ทุกรายวิชาได้เปิดโอกาสให้นักศึกษาสามารถขอดูข้อสอบกลางภาค ดูเกณฑ์การให้คะแนนในแต่ละข้อและเฉลยข้อสอบ เพื่อให้นักศึกษาเข้าใจในวิธีการตอบคำถามในข้อนั้น ๆ ซึ่งนักศึกษาสามารถสอบถามเพิ่มเติมในสิ่งที่สงสัยจากอาจารย์ผู้สอนได้หากมีข้อสงสัย เมื่อการประเมินผลการเรียนรู้ของนักศึกษาตามกิจกรรมที่กำหนดในรายวิชาเสร็จสิ้น ผู้สอนต้องส่งคะแนน ให้คณะกรรมการผู้รับผิดชอบหลักสูตร ซึ่งมีประธานหลักสูตรเป็นประธานพิจารณาอนุมัติ ก่อนที่สำนักทะเบียนและประมวลผลจะประกาศผลคะแนนให้ผู้เรียนได้ทราบ</w:t>
      </w:r>
    </w:p>
    <w:p w14:paraId="5CE87001" w14:textId="77777777" w:rsidR="00494EDD" w:rsidRPr="00494EDD" w:rsidRDefault="00494EDD" w:rsidP="00494EDD">
      <w:pPr>
        <w:spacing w:after="0" w:line="240" w:lineRule="auto"/>
        <w:ind w:firstLine="567"/>
        <w:contextualSpacing/>
        <w:jc w:val="thaiDistribute"/>
        <w:rPr>
          <w:rFonts w:ascii="TH Niramit AS" w:eastAsia="Calibri" w:hAnsi="TH Niramit AS" w:cs="TH Niramit AS"/>
          <w:sz w:val="32"/>
          <w:szCs w:val="32"/>
        </w:rPr>
      </w:pPr>
      <w:r w:rsidRPr="00494EDD">
        <w:rPr>
          <w:rFonts w:ascii="TH Niramit AS" w:eastAsia="Calibri" w:hAnsi="TH Niramit AS" w:cs="TH Niramit AS"/>
          <w:sz w:val="32"/>
          <w:szCs w:val="32"/>
          <w:cs/>
        </w:rPr>
        <w:lastRenderedPageBreak/>
        <w:t xml:space="preserve">รูปแบบการประเมิน สัดส่วนคะแนนที่ใช้ในการวัดผล และวิธีการตัดเกรด (อิงเกณฑ์) จะขึ้นอยู่กับแต่ละรายวิชา  เมื่อรายวิชาตัดเกรดเรียบร้อยแล้ว อาจารย์ผู้สอนในรายวิชาจะนำผลการให้คะแนนในรายวิชานั้นเข้าไปพิจารณากระบวนการประเมินกับคณะกรรมการอาจารย์ผู้รับผิดชอบหลักสูตร ถ้าผิดสังเกต เช่นมี  </w:t>
      </w:r>
      <w:r w:rsidRPr="00494EDD">
        <w:rPr>
          <w:rFonts w:ascii="TH Niramit AS" w:eastAsia="Calibri" w:hAnsi="TH Niramit AS" w:cs="TH Niramit AS"/>
          <w:sz w:val="32"/>
          <w:szCs w:val="32"/>
        </w:rPr>
        <w:t xml:space="preserve">A  </w:t>
      </w:r>
      <w:r w:rsidRPr="00494EDD">
        <w:rPr>
          <w:rFonts w:ascii="TH Niramit AS" w:eastAsia="Calibri" w:hAnsi="TH Niramit AS" w:cs="TH Niramit AS"/>
          <w:sz w:val="32"/>
          <w:szCs w:val="32"/>
          <w:cs/>
        </w:rPr>
        <w:t xml:space="preserve">หรือ  </w:t>
      </w:r>
      <w:r w:rsidRPr="00494EDD">
        <w:rPr>
          <w:rFonts w:ascii="TH Niramit AS" w:eastAsia="Calibri" w:hAnsi="TH Niramit AS" w:cs="TH Niramit AS"/>
          <w:sz w:val="32"/>
          <w:szCs w:val="32"/>
        </w:rPr>
        <w:t xml:space="preserve">F  </w:t>
      </w:r>
      <w:r w:rsidRPr="00494EDD">
        <w:rPr>
          <w:rFonts w:ascii="TH Niramit AS" w:eastAsia="Calibri" w:hAnsi="TH Niramit AS" w:cs="TH Niramit AS"/>
          <w:sz w:val="32"/>
          <w:szCs w:val="32"/>
          <w:cs/>
        </w:rPr>
        <w:t xml:space="preserve">หรือ </w:t>
      </w:r>
      <w:r w:rsidRPr="00494EDD">
        <w:rPr>
          <w:rFonts w:ascii="TH Niramit AS" w:eastAsia="Calibri" w:hAnsi="TH Niramit AS" w:cs="TH Niramit AS"/>
          <w:sz w:val="32"/>
          <w:szCs w:val="32"/>
        </w:rPr>
        <w:t xml:space="preserve">I  </w:t>
      </w:r>
      <w:r w:rsidRPr="00494EDD">
        <w:rPr>
          <w:rFonts w:ascii="TH Niramit AS" w:eastAsia="Calibri" w:hAnsi="TH Niramit AS" w:cs="TH Niramit AS"/>
          <w:sz w:val="32"/>
          <w:szCs w:val="32"/>
          <w:cs/>
        </w:rPr>
        <w:t>มากเกินไป คณะกรรมการฯจะบันทึกและรายงานผลต่อคณะกรรมการประจำมหาวิทยาลัยแม่โจ้</w:t>
      </w:r>
      <w:r w:rsidRPr="00494EDD">
        <w:rPr>
          <w:rFonts w:ascii="TH Niramit AS" w:eastAsia="Calibri" w:hAnsi="TH Niramit AS" w:cs="TH Niramit AS"/>
          <w:sz w:val="32"/>
          <w:szCs w:val="32"/>
        </w:rPr>
        <w:t>-</w:t>
      </w:r>
      <w:r w:rsidRPr="00494EDD">
        <w:rPr>
          <w:rFonts w:ascii="TH Niramit AS" w:eastAsia="Calibri" w:hAnsi="TH Niramit AS" w:cs="TH Niramit AS"/>
          <w:sz w:val="32"/>
          <w:szCs w:val="32"/>
          <w:cs/>
        </w:rPr>
        <w:t>ชุมพรเพื่อบรรจุเรื่องการทวนสอบให้เป็นวาระพิจารณา ในการประชุมเพื่อรับรองเกรด   ซึ่งคณะกรรมการประจำมหาวิทยาลัยแม่โจ้</w:t>
      </w:r>
      <w:r w:rsidRPr="00494EDD">
        <w:rPr>
          <w:rFonts w:ascii="TH Niramit AS" w:eastAsia="Calibri" w:hAnsi="TH Niramit AS" w:cs="TH Niramit AS"/>
          <w:sz w:val="32"/>
          <w:szCs w:val="32"/>
        </w:rPr>
        <w:t>-</w:t>
      </w:r>
      <w:r w:rsidRPr="00494EDD">
        <w:rPr>
          <w:rFonts w:ascii="TH Niramit AS" w:eastAsia="Calibri" w:hAnsi="TH Niramit AS" w:cs="TH Niramit AS"/>
          <w:sz w:val="32"/>
          <w:szCs w:val="32"/>
          <w:cs/>
        </w:rPr>
        <w:t xml:space="preserve">ชุมพร อาจพิจารณาให้อาจารย์ประจำรายวิชานั้นทบทวนการให้เกรดเพื่อให้การประเมินผลนักศึกษาก่อนจบการศึกษาสอดคล้องกับผลลัพธ์การเรียนรู้ของหลักสูตร </w:t>
      </w:r>
    </w:p>
    <w:p w14:paraId="7AE66215" w14:textId="77777777" w:rsidR="00494EDD" w:rsidRPr="00494EDD" w:rsidRDefault="00494EDD" w:rsidP="00494EDD">
      <w:pPr>
        <w:tabs>
          <w:tab w:val="left" w:pos="426"/>
          <w:tab w:val="left" w:pos="1134"/>
        </w:tabs>
        <w:spacing w:after="0" w:line="240" w:lineRule="auto"/>
        <w:rPr>
          <w:rFonts w:ascii="TH Niramit AS" w:eastAsia="Calibri" w:hAnsi="TH Niramit AS" w:cs="TH Niramit AS"/>
          <w:b/>
          <w:bCs/>
          <w:sz w:val="32"/>
          <w:szCs w:val="32"/>
          <w:cs/>
        </w:rPr>
      </w:pPr>
      <w:r w:rsidRPr="00494EDD">
        <w:rPr>
          <w:rFonts w:ascii="TH Niramit AS" w:eastAsia="Calibri" w:hAnsi="TH Niramit AS" w:cs="TH Niramit AS"/>
          <w:b/>
          <w:bCs/>
          <w:sz w:val="32"/>
          <w:szCs w:val="32"/>
          <w:cs/>
        </w:rPr>
        <w:t>ตารางแสดงความสัมพันธ์ระหว่างวิธีการประเมินกับรายวิชา</w:t>
      </w:r>
    </w:p>
    <w:tbl>
      <w:tblPr>
        <w:tblStyle w:val="a7"/>
        <w:tblW w:w="9634" w:type="dxa"/>
        <w:tblLook w:val="04A0" w:firstRow="1" w:lastRow="0" w:firstColumn="1" w:lastColumn="0" w:noHBand="0" w:noVBand="1"/>
      </w:tblPr>
      <w:tblGrid>
        <w:gridCol w:w="3641"/>
        <w:gridCol w:w="5993"/>
      </w:tblGrid>
      <w:tr w:rsidR="00494EDD" w:rsidRPr="00494EDD" w14:paraId="5FDFF9DB" w14:textId="77777777" w:rsidTr="00104644">
        <w:trPr>
          <w:tblHeader/>
        </w:trPr>
        <w:tc>
          <w:tcPr>
            <w:tcW w:w="3641" w:type="dxa"/>
          </w:tcPr>
          <w:p w14:paraId="734DCAD8" w14:textId="77777777" w:rsidR="00494EDD" w:rsidRPr="00494EDD" w:rsidRDefault="00494EDD" w:rsidP="00494EDD">
            <w:pPr>
              <w:tabs>
                <w:tab w:val="left" w:pos="426"/>
                <w:tab w:val="left" w:pos="1134"/>
              </w:tabs>
              <w:jc w:val="center"/>
              <w:rPr>
                <w:rFonts w:ascii="TH Niramit AS" w:eastAsia="Calibri" w:hAnsi="TH Niramit AS" w:cs="TH Niramit AS"/>
                <w:b/>
                <w:bCs/>
                <w:sz w:val="30"/>
                <w:szCs w:val="30"/>
                <w:cs/>
              </w:rPr>
            </w:pPr>
            <w:r w:rsidRPr="00494EDD">
              <w:rPr>
                <w:rFonts w:ascii="TH Niramit AS" w:eastAsia="Calibri" w:hAnsi="TH Niramit AS" w:cs="TH Niramit AS"/>
                <w:b/>
                <w:bCs/>
                <w:sz w:val="30"/>
                <w:szCs w:val="30"/>
                <w:cs/>
              </w:rPr>
              <w:t>วิธีการประเมิน</w:t>
            </w:r>
          </w:p>
        </w:tc>
        <w:tc>
          <w:tcPr>
            <w:tcW w:w="5993" w:type="dxa"/>
          </w:tcPr>
          <w:p w14:paraId="0A6BAD31" w14:textId="77777777" w:rsidR="00494EDD" w:rsidRPr="00494EDD" w:rsidRDefault="00494EDD" w:rsidP="00494EDD">
            <w:pPr>
              <w:tabs>
                <w:tab w:val="left" w:pos="426"/>
                <w:tab w:val="left" w:pos="1134"/>
              </w:tabs>
              <w:jc w:val="center"/>
              <w:rPr>
                <w:rFonts w:ascii="TH Niramit AS" w:eastAsia="Calibri" w:hAnsi="TH Niramit AS" w:cs="TH Niramit AS"/>
                <w:b/>
                <w:bCs/>
                <w:sz w:val="30"/>
                <w:szCs w:val="30"/>
              </w:rPr>
            </w:pPr>
            <w:r w:rsidRPr="00494EDD">
              <w:rPr>
                <w:rFonts w:ascii="TH Niramit AS" w:eastAsia="Calibri" w:hAnsi="TH Niramit AS" w:cs="TH Niramit AS"/>
                <w:b/>
                <w:bCs/>
                <w:sz w:val="30"/>
                <w:szCs w:val="30"/>
                <w:cs/>
              </w:rPr>
              <w:t>รายวิชา</w:t>
            </w:r>
          </w:p>
        </w:tc>
      </w:tr>
      <w:tr w:rsidR="00494EDD" w:rsidRPr="00494EDD" w14:paraId="2004C91B" w14:textId="77777777" w:rsidTr="00104644">
        <w:tc>
          <w:tcPr>
            <w:tcW w:w="3641" w:type="dxa"/>
          </w:tcPr>
          <w:p w14:paraId="2E812438" w14:textId="77777777" w:rsidR="00494EDD" w:rsidRPr="00494EDD" w:rsidRDefault="00494EDD" w:rsidP="00BC1247">
            <w:pPr>
              <w:numPr>
                <w:ilvl w:val="0"/>
                <w:numId w:val="59"/>
              </w:numPr>
              <w:ind w:left="311" w:hanging="284"/>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ผลประเมินแบบลำดับขั้น (เกรด)</w:t>
            </w:r>
          </w:p>
        </w:tc>
        <w:tc>
          <w:tcPr>
            <w:tcW w:w="5993" w:type="dxa"/>
          </w:tcPr>
          <w:p w14:paraId="2B575422" w14:textId="77777777" w:rsidR="00494EDD" w:rsidRPr="00494EDD" w:rsidRDefault="00494EDD" w:rsidP="00BC1247">
            <w:pPr>
              <w:numPr>
                <w:ilvl w:val="0"/>
                <w:numId w:val="61"/>
              </w:numPr>
              <w:tabs>
                <w:tab w:val="left" w:pos="499"/>
                <w:tab w:val="left" w:pos="1134"/>
              </w:tabs>
              <w:ind w:left="357" w:hanging="283"/>
              <w:contextualSpacing/>
              <w:rPr>
                <w:rFonts w:ascii="TH Niramit AS" w:eastAsia="Calibri" w:hAnsi="TH Niramit AS" w:cs="TH Niramit AS"/>
                <w:sz w:val="32"/>
                <w:szCs w:val="32"/>
              </w:rPr>
            </w:pPr>
            <w:r w:rsidRPr="00494EDD">
              <w:rPr>
                <w:rFonts w:ascii="TH Niramit AS" w:eastAsia="Calibri" w:hAnsi="TH Niramit AS" w:cs="TH Niramit AS"/>
                <w:sz w:val="32"/>
                <w:szCs w:val="32"/>
                <w:cs/>
              </w:rPr>
              <w:t xml:space="preserve">กก </w:t>
            </w:r>
            <w:r w:rsidRPr="00494EDD">
              <w:rPr>
                <w:rFonts w:ascii="TH Niramit AS" w:eastAsia="Calibri" w:hAnsi="TH Niramit AS" w:cs="TH Niramit AS"/>
                <w:sz w:val="32"/>
                <w:szCs w:val="32"/>
              </w:rPr>
              <w:t xml:space="preserve">100 </w:t>
            </w:r>
            <w:r w:rsidRPr="00494EDD">
              <w:rPr>
                <w:rFonts w:ascii="TH Niramit AS" w:eastAsia="Calibri" w:hAnsi="TH Niramit AS" w:cs="TH Niramit AS"/>
                <w:sz w:val="32"/>
                <w:szCs w:val="32"/>
                <w:cs/>
              </w:rPr>
              <w:t>หลักการตลาด</w:t>
            </w:r>
          </w:p>
          <w:p w14:paraId="50436362" w14:textId="77777777" w:rsidR="00494EDD" w:rsidRPr="00494EDD" w:rsidRDefault="00494EDD" w:rsidP="00BC1247">
            <w:pPr>
              <w:numPr>
                <w:ilvl w:val="0"/>
                <w:numId w:val="61"/>
              </w:numPr>
              <w:tabs>
                <w:tab w:val="left" w:pos="499"/>
                <w:tab w:val="left" w:pos="1134"/>
              </w:tabs>
              <w:ind w:left="357" w:hanging="283"/>
              <w:contextualSpacing/>
              <w:rPr>
                <w:rFonts w:ascii="TH Niramit AS" w:eastAsia="Calibri" w:hAnsi="TH Niramit AS" w:cs="TH Niramit AS"/>
                <w:sz w:val="32"/>
                <w:szCs w:val="32"/>
              </w:rPr>
            </w:pPr>
            <w:r w:rsidRPr="00494EDD">
              <w:rPr>
                <w:rFonts w:ascii="TH Niramit AS" w:eastAsia="Calibri" w:hAnsi="TH Niramit AS" w:cs="TH Niramit AS"/>
                <w:sz w:val="32"/>
                <w:szCs w:val="32"/>
                <w:cs/>
              </w:rPr>
              <w:t xml:space="preserve">กก </w:t>
            </w:r>
            <w:r w:rsidRPr="00494EDD">
              <w:rPr>
                <w:rFonts w:ascii="TH Niramit AS" w:eastAsia="Calibri" w:hAnsi="TH Niramit AS" w:cs="TH Niramit AS"/>
                <w:sz w:val="32"/>
                <w:szCs w:val="32"/>
              </w:rPr>
              <w:t xml:space="preserve">101 </w:t>
            </w:r>
            <w:r w:rsidRPr="00494EDD">
              <w:rPr>
                <w:rFonts w:ascii="TH Niramit AS" w:eastAsia="Calibri" w:hAnsi="TH Niramit AS" w:cs="TH Niramit AS"/>
                <w:sz w:val="32"/>
                <w:szCs w:val="32"/>
                <w:cs/>
              </w:rPr>
              <w:t>ธุรกิจและการเป็นผู้ประกอบการ</w:t>
            </w:r>
          </w:p>
          <w:p w14:paraId="444887EF" w14:textId="77777777" w:rsidR="00494EDD" w:rsidRPr="00494EDD" w:rsidRDefault="00494EDD" w:rsidP="00BC1247">
            <w:pPr>
              <w:numPr>
                <w:ilvl w:val="0"/>
                <w:numId w:val="61"/>
              </w:numPr>
              <w:tabs>
                <w:tab w:val="left" w:pos="499"/>
                <w:tab w:val="left" w:pos="1134"/>
              </w:tabs>
              <w:ind w:left="357" w:hanging="283"/>
              <w:contextualSpacing/>
              <w:rPr>
                <w:rFonts w:ascii="TH Niramit AS" w:eastAsia="Calibri" w:hAnsi="TH Niramit AS" w:cs="TH Niramit AS"/>
                <w:sz w:val="32"/>
                <w:szCs w:val="32"/>
              </w:rPr>
            </w:pPr>
            <w:r w:rsidRPr="00494EDD">
              <w:rPr>
                <w:rFonts w:ascii="TH Niramit AS" w:eastAsia="Calibri" w:hAnsi="TH Niramit AS" w:cs="TH Niramit AS"/>
                <w:sz w:val="32"/>
                <w:szCs w:val="32"/>
                <w:cs/>
              </w:rPr>
              <w:t xml:space="preserve">กก </w:t>
            </w:r>
            <w:r w:rsidRPr="00494EDD">
              <w:rPr>
                <w:rFonts w:ascii="TH Niramit AS" w:eastAsia="Calibri" w:hAnsi="TH Niramit AS" w:cs="TH Niramit AS"/>
                <w:sz w:val="32"/>
                <w:szCs w:val="32"/>
              </w:rPr>
              <w:t xml:space="preserve">102 </w:t>
            </w:r>
            <w:r w:rsidRPr="00494EDD">
              <w:rPr>
                <w:rFonts w:ascii="TH Niramit AS" w:eastAsia="Calibri" w:hAnsi="TH Niramit AS" w:cs="TH Niramit AS"/>
                <w:sz w:val="32"/>
                <w:szCs w:val="32"/>
                <w:cs/>
              </w:rPr>
              <w:t>กฎหมายธุรกิจ</w:t>
            </w:r>
          </w:p>
          <w:p w14:paraId="2D93B3CB" w14:textId="77777777" w:rsidR="00494EDD" w:rsidRPr="00494EDD" w:rsidRDefault="00494EDD" w:rsidP="00BC1247">
            <w:pPr>
              <w:numPr>
                <w:ilvl w:val="0"/>
                <w:numId w:val="61"/>
              </w:numPr>
              <w:tabs>
                <w:tab w:val="left" w:pos="499"/>
              </w:tabs>
              <w:ind w:left="357" w:hanging="283"/>
              <w:contextualSpacing/>
              <w:rPr>
                <w:rFonts w:ascii="TH Niramit AS" w:eastAsia="Calibri" w:hAnsi="TH Niramit AS" w:cs="TH Niramit AS"/>
                <w:sz w:val="32"/>
                <w:szCs w:val="32"/>
              </w:rPr>
            </w:pPr>
            <w:r w:rsidRPr="00494EDD">
              <w:rPr>
                <w:rFonts w:ascii="TH Niramit AS" w:eastAsia="Calibri" w:hAnsi="TH Niramit AS" w:cs="TH Niramit AS"/>
                <w:sz w:val="32"/>
                <w:szCs w:val="32"/>
                <w:cs/>
              </w:rPr>
              <w:t>กก201 ทฤษฎีองค์การและการจัดการ</w:t>
            </w:r>
          </w:p>
          <w:p w14:paraId="16652FAA" w14:textId="77777777" w:rsidR="00494EDD" w:rsidRPr="00494EDD" w:rsidRDefault="00494EDD" w:rsidP="00BC1247">
            <w:pPr>
              <w:numPr>
                <w:ilvl w:val="0"/>
                <w:numId w:val="61"/>
              </w:numPr>
              <w:tabs>
                <w:tab w:val="left" w:pos="499"/>
              </w:tabs>
              <w:ind w:left="357" w:hanging="283"/>
              <w:contextualSpacing/>
              <w:rPr>
                <w:rFonts w:ascii="TH Niramit AS" w:eastAsia="Calibri" w:hAnsi="TH Niramit AS" w:cs="TH Niramit AS"/>
                <w:sz w:val="32"/>
                <w:szCs w:val="32"/>
              </w:rPr>
            </w:pPr>
            <w:r w:rsidRPr="00494EDD">
              <w:rPr>
                <w:rFonts w:ascii="TH Niramit AS" w:eastAsia="Calibri" w:hAnsi="TH Niramit AS" w:cs="TH Niramit AS"/>
                <w:sz w:val="32"/>
                <w:szCs w:val="32"/>
                <w:cs/>
              </w:rPr>
              <w:t>กก203 เศรษฐศาสตร์เพื่อการจัดการธุรกิจ</w:t>
            </w:r>
          </w:p>
          <w:p w14:paraId="42E25A15" w14:textId="77777777" w:rsidR="00494EDD" w:rsidRPr="00494EDD" w:rsidRDefault="00494EDD" w:rsidP="00BC1247">
            <w:pPr>
              <w:numPr>
                <w:ilvl w:val="0"/>
                <w:numId w:val="61"/>
              </w:numPr>
              <w:tabs>
                <w:tab w:val="left" w:pos="499"/>
              </w:tabs>
              <w:ind w:left="357" w:hanging="283"/>
              <w:contextualSpacing/>
              <w:rPr>
                <w:rFonts w:ascii="TH Niramit AS" w:eastAsia="Calibri" w:hAnsi="TH Niramit AS" w:cs="TH Niramit AS"/>
                <w:sz w:val="32"/>
                <w:szCs w:val="32"/>
              </w:rPr>
            </w:pPr>
            <w:r w:rsidRPr="00494EDD">
              <w:rPr>
                <w:rFonts w:ascii="TH Niramit AS" w:eastAsia="Calibri" w:hAnsi="TH Niramit AS" w:cs="TH Niramit AS"/>
                <w:sz w:val="32"/>
                <w:szCs w:val="32"/>
                <w:cs/>
              </w:rPr>
              <w:t>กก231 ทุนมนุษย์ในการประกอบการ</w:t>
            </w:r>
          </w:p>
          <w:p w14:paraId="00A6C2DB" w14:textId="77777777" w:rsidR="00494EDD" w:rsidRPr="00494EDD" w:rsidRDefault="00494EDD" w:rsidP="00BC1247">
            <w:pPr>
              <w:numPr>
                <w:ilvl w:val="0"/>
                <w:numId w:val="61"/>
              </w:numPr>
              <w:tabs>
                <w:tab w:val="left" w:pos="499"/>
              </w:tabs>
              <w:ind w:left="357" w:hanging="283"/>
              <w:contextualSpacing/>
              <w:rPr>
                <w:rFonts w:ascii="TH Niramit AS" w:eastAsia="Calibri" w:hAnsi="TH Niramit AS" w:cs="TH Niramit AS"/>
                <w:sz w:val="32"/>
                <w:szCs w:val="32"/>
              </w:rPr>
            </w:pPr>
            <w:r w:rsidRPr="00494EDD">
              <w:rPr>
                <w:rFonts w:ascii="TH Niramit AS" w:eastAsia="Calibri" w:hAnsi="TH Niramit AS" w:cs="TH Niramit AS"/>
                <w:sz w:val="32"/>
                <w:szCs w:val="32"/>
                <w:cs/>
              </w:rPr>
              <w:t>กก232 พาณิชย์อิเล็กทรอสิกส์เพื่อการประกอบการ</w:t>
            </w:r>
          </w:p>
          <w:p w14:paraId="188DFC44" w14:textId="77777777" w:rsidR="00494EDD" w:rsidRPr="00494EDD" w:rsidRDefault="00494EDD" w:rsidP="00BC1247">
            <w:pPr>
              <w:numPr>
                <w:ilvl w:val="0"/>
                <w:numId w:val="61"/>
              </w:numPr>
              <w:tabs>
                <w:tab w:val="left" w:pos="499"/>
              </w:tabs>
              <w:ind w:left="357" w:hanging="283"/>
              <w:contextualSpacing/>
              <w:rPr>
                <w:rFonts w:ascii="TH Niramit AS" w:eastAsia="Calibri" w:hAnsi="TH Niramit AS" w:cs="TH Niramit AS"/>
                <w:sz w:val="32"/>
                <w:szCs w:val="32"/>
              </w:rPr>
            </w:pPr>
            <w:r w:rsidRPr="00494EDD">
              <w:rPr>
                <w:rFonts w:ascii="TH Niramit AS" w:eastAsia="Calibri" w:hAnsi="TH Niramit AS" w:cs="TH Niramit AS"/>
                <w:sz w:val="32"/>
                <w:szCs w:val="32"/>
                <w:cs/>
              </w:rPr>
              <w:t>กก211 การจัดการสำนักงานสมัยใหม่</w:t>
            </w:r>
          </w:p>
          <w:p w14:paraId="1A1372BB" w14:textId="77777777" w:rsidR="00494EDD" w:rsidRPr="00494EDD" w:rsidRDefault="00494EDD" w:rsidP="00BC1247">
            <w:pPr>
              <w:numPr>
                <w:ilvl w:val="0"/>
                <w:numId w:val="61"/>
              </w:numPr>
              <w:tabs>
                <w:tab w:val="left" w:pos="499"/>
              </w:tabs>
              <w:ind w:left="357" w:hanging="283"/>
              <w:contextualSpacing/>
              <w:rPr>
                <w:rFonts w:ascii="TH Niramit AS" w:eastAsia="Calibri" w:hAnsi="TH Niramit AS" w:cs="TH Niramit AS"/>
                <w:sz w:val="32"/>
                <w:szCs w:val="32"/>
              </w:rPr>
            </w:pPr>
            <w:r w:rsidRPr="00494EDD">
              <w:rPr>
                <w:rFonts w:ascii="TH Niramit AS" w:eastAsia="Calibri" w:hAnsi="TH Niramit AS" w:cs="TH Niramit AS"/>
                <w:sz w:val="32"/>
                <w:szCs w:val="32"/>
                <w:cs/>
              </w:rPr>
              <w:t>กก221 จริยธรรมทางธุรกิจ</w:t>
            </w:r>
          </w:p>
          <w:p w14:paraId="77252D7C" w14:textId="77777777" w:rsidR="00494EDD" w:rsidRPr="00494EDD" w:rsidRDefault="00494EDD" w:rsidP="00BC1247">
            <w:pPr>
              <w:numPr>
                <w:ilvl w:val="0"/>
                <w:numId w:val="61"/>
              </w:numPr>
              <w:tabs>
                <w:tab w:val="left" w:pos="499"/>
              </w:tabs>
              <w:ind w:left="357" w:hanging="283"/>
              <w:contextualSpacing/>
              <w:rPr>
                <w:rFonts w:ascii="TH Niramit AS" w:eastAsia="Calibri" w:hAnsi="TH Niramit AS" w:cs="TH Niramit AS"/>
                <w:sz w:val="32"/>
                <w:szCs w:val="32"/>
              </w:rPr>
            </w:pPr>
            <w:r w:rsidRPr="00494EDD">
              <w:rPr>
                <w:rFonts w:ascii="TH Niramit AS" w:eastAsia="Calibri" w:hAnsi="TH Niramit AS" w:cs="TH Niramit AS"/>
                <w:sz w:val="32"/>
                <w:szCs w:val="32"/>
                <w:cs/>
              </w:rPr>
              <w:t>กก233 การบริหารการตลาดอย่างสร้างสรรค์ฯ</w:t>
            </w:r>
          </w:p>
          <w:p w14:paraId="684EE36B" w14:textId="77777777" w:rsidR="00494EDD" w:rsidRPr="00494EDD" w:rsidRDefault="00494EDD" w:rsidP="00BC1247">
            <w:pPr>
              <w:numPr>
                <w:ilvl w:val="0"/>
                <w:numId w:val="61"/>
              </w:numPr>
              <w:tabs>
                <w:tab w:val="left" w:pos="499"/>
              </w:tabs>
              <w:ind w:left="357" w:hanging="283"/>
              <w:contextualSpacing/>
              <w:rPr>
                <w:rFonts w:ascii="TH Niramit AS" w:eastAsia="Calibri" w:hAnsi="TH Niramit AS" w:cs="TH Niramit AS"/>
                <w:sz w:val="32"/>
                <w:szCs w:val="32"/>
              </w:rPr>
            </w:pPr>
            <w:r w:rsidRPr="00494EDD">
              <w:rPr>
                <w:rFonts w:ascii="TH Niramit AS" w:eastAsia="Calibri" w:hAnsi="TH Niramit AS" w:cs="TH Niramit AS"/>
                <w:sz w:val="32"/>
                <w:szCs w:val="32"/>
                <w:cs/>
              </w:rPr>
              <w:t>กจ403 พฤติกรรมองค์การ</w:t>
            </w:r>
          </w:p>
          <w:p w14:paraId="357781B9" w14:textId="77777777" w:rsidR="00494EDD" w:rsidRPr="00494EDD" w:rsidRDefault="00494EDD" w:rsidP="00BC1247">
            <w:pPr>
              <w:numPr>
                <w:ilvl w:val="0"/>
                <w:numId w:val="61"/>
              </w:numPr>
              <w:tabs>
                <w:tab w:val="left" w:pos="499"/>
              </w:tabs>
              <w:ind w:left="357" w:hanging="283"/>
              <w:contextualSpacing/>
              <w:rPr>
                <w:rFonts w:ascii="TH Niramit AS" w:eastAsia="Calibri" w:hAnsi="TH Niramit AS" w:cs="TH Niramit AS"/>
                <w:sz w:val="32"/>
                <w:szCs w:val="32"/>
              </w:rPr>
            </w:pPr>
            <w:r w:rsidRPr="00494EDD">
              <w:rPr>
                <w:rFonts w:ascii="TH Niramit AS" w:eastAsia="Calibri" w:hAnsi="TH Niramit AS" w:cs="TH Niramit AS"/>
                <w:sz w:val="32"/>
                <w:szCs w:val="32"/>
                <w:cs/>
              </w:rPr>
              <w:t>กจ</w:t>
            </w:r>
            <w:r w:rsidRPr="00494EDD">
              <w:rPr>
                <w:rFonts w:ascii="TH Niramit AS" w:eastAsia="Calibri" w:hAnsi="TH Niramit AS" w:cs="TH Niramit AS"/>
                <w:sz w:val="32"/>
                <w:szCs w:val="32"/>
              </w:rPr>
              <w:t xml:space="preserve">305 </w:t>
            </w:r>
            <w:r w:rsidRPr="00494EDD">
              <w:rPr>
                <w:rFonts w:ascii="TH Niramit AS" w:eastAsia="Calibri" w:hAnsi="TH Niramit AS" w:cs="TH Niramit AS"/>
                <w:sz w:val="32"/>
                <w:szCs w:val="32"/>
                <w:cs/>
              </w:rPr>
              <w:t>การจัดการสำนักงาน</w:t>
            </w:r>
          </w:p>
          <w:p w14:paraId="44B867BB" w14:textId="77777777" w:rsidR="00494EDD" w:rsidRPr="00494EDD" w:rsidRDefault="00494EDD" w:rsidP="00BC1247">
            <w:pPr>
              <w:numPr>
                <w:ilvl w:val="0"/>
                <w:numId w:val="61"/>
              </w:numPr>
              <w:tabs>
                <w:tab w:val="left" w:pos="499"/>
              </w:tabs>
              <w:ind w:left="357" w:hanging="283"/>
              <w:contextualSpacing/>
              <w:rPr>
                <w:rFonts w:ascii="TH Niramit AS" w:eastAsia="Calibri" w:hAnsi="TH Niramit AS" w:cs="TH Niramit AS"/>
                <w:sz w:val="32"/>
                <w:szCs w:val="32"/>
              </w:rPr>
            </w:pPr>
            <w:r w:rsidRPr="00494EDD">
              <w:rPr>
                <w:rFonts w:ascii="TH Niramit AS" w:eastAsia="Calibri" w:hAnsi="TH Niramit AS" w:cs="TH Niramit AS"/>
                <w:sz w:val="32"/>
                <w:szCs w:val="32"/>
                <w:cs/>
              </w:rPr>
              <w:t>กจ</w:t>
            </w:r>
            <w:r w:rsidRPr="00494EDD">
              <w:rPr>
                <w:rFonts w:ascii="TH Niramit AS" w:eastAsia="Calibri" w:hAnsi="TH Niramit AS" w:cs="TH Niramit AS"/>
                <w:sz w:val="32"/>
                <w:szCs w:val="32"/>
              </w:rPr>
              <w:t xml:space="preserve">307 </w:t>
            </w:r>
            <w:r w:rsidRPr="00494EDD">
              <w:rPr>
                <w:rFonts w:ascii="TH Niramit AS" w:eastAsia="Calibri" w:hAnsi="TH Niramit AS" w:cs="TH Niramit AS"/>
                <w:sz w:val="32"/>
                <w:szCs w:val="32"/>
                <w:cs/>
              </w:rPr>
              <w:t>การวิเคราะห์เชิงปริมาณทางธุรกิจ</w:t>
            </w:r>
          </w:p>
          <w:p w14:paraId="71703C62" w14:textId="77777777" w:rsidR="00494EDD" w:rsidRPr="00494EDD" w:rsidRDefault="00494EDD" w:rsidP="00BC1247">
            <w:pPr>
              <w:numPr>
                <w:ilvl w:val="0"/>
                <w:numId w:val="61"/>
              </w:numPr>
              <w:tabs>
                <w:tab w:val="left" w:pos="499"/>
              </w:tabs>
              <w:ind w:left="357" w:hanging="283"/>
              <w:contextualSpacing/>
              <w:rPr>
                <w:rFonts w:ascii="TH Niramit AS" w:eastAsia="Calibri" w:hAnsi="TH Niramit AS" w:cs="TH Niramit AS"/>
                <w:sz w:val="32"/>
                <w:szCs w:val="32"/>
              </w:rPr>
            </w:pPr>
            <w:r w:rsidRPr="00494EDD">
              <w:rPr>
                <w:rFonts w:ascii="TH Niramit AS" w:eastAsia="Calibri" w:hAnsi="TH Niramit AS" w:cs="TH Niramit AS"/>
                <w:sz w:val="32"/>
                <w:szCs w:val="32"/>
                <w:cs/>
              </w:rPr>
              <w:t>กจ405 การจัดการระบบสารสนเทศในองค์กร</w:t>
            </w:r>
          </w:p>
          <w:p w14:paraId="79C9786E" w14:textId="77777777" w:rsidR="00494EDD" w:rsidRPr="00494EDD" w:rsidRDefault="00494EDD" w:rsidP="00BC1247">
            <w:pPr>
              <w:numPr>
                <w:ilvl w:val="0"/>
                <w:numId w:val="61"/>
              </w:numPr>
              <w:tabs>
                <w:tab w:val="left" w:pos="499"/>
              </w:tabs>
              <w:ind w:left="357" w:hanging="283"/>
              <w:contextualSpacing/>
              <w:rPr>
                <w:rFonts w:ascii="TH Niramit AS" w:eastAsia="Calibri" w:hAnsi="TH Niramit AS" w:cs="TH Niramit AS"/>
                <w:sz w:val="32"/>
                <w:szCs w:val="32"/>
              </w:rPr>
            </w:pPr>
            <w:r w:rsidRPr="00494EDD">
              <w:rPr>
                <w:rFonts w:ascii="TH Niramit AS" w:eastAsia="Calibri" w:hAnsi="TH Niramit AS" w:cs="TH Niramit AS"/>
                <w:sz w:val="32"/>
                <w:szCs w:val="32"/>
                <w:cs/>
              </w:rPr>
              <w:t>กง201 การเงินธุรกิจ</w:t>
            </w:r>
          </w:p>
          <w:p w14:paraId="411E057A" w14:textId="77777777" w:rsidR="00494EDD" w:rsidRPr="00494EDD" w:rsidRDefault="00494EDD" w:rsidP="00BC1247">
            <w:pPr>
              <w:numPr>
                <w:ilvl w:val="0"/>
                <w:numId w:val="61"/>
              </w:numPr>
              <w:tabs>
                <w:tab w:val="left" w:pos="499"/>
              </w:tabs>
              <w:ind w:left="357" w:hanging="283"/>
              <w:contextualSpacing/>
              <w:rPr>
                <w:rFonts w:ascii="TH Niramit AS" w:eastAsia="Calibri" w:hAnsi="TH Niramit AS" w:cs="TH Niramit AS"/>
                <w:sz w:val="32"/>
                <w:szCs w:val="32"/>
              </w:rPr>
            </w:pPr>
            <w:r w:rsidRPr="00494EDD">
              <w:rPr>
                <w:rFonts w:ascii="TH Niramit AS" w:eastAsia="Calibri" w:hAnsi="TH Niramit AS" w:cs="TH Niramit AS"/>
                <w:sz w:val="32"/>
                <w:szCs w:val="32"/>
                <w:cs/>
              </w:rPr>
              <w:t>กจ321 ภาวะผู้นำ</w:t>
            </w:r>
          </w:p>
          <w:p w14:paraId="37C4FA5A" w14:textId="77777777" w:rsidR="00494EDD" w:rsidRPr="00494EDD" w:rsidRDefault="00494EDD" w:rsidP="00BC1247">
            <w:pPr>
              <w:numPr>
                <w:ilvl w:val="0"/>
                <w:numId w:val="61"/>
              </w:numPr>
              <w:tabs>
                <w:tab w:val="left" w:pos="499"/>
              </w:tabs>
              <w:ind w:left="357" w:hanging="283"/>
              <w:contextualSpacing/>
              <w:rPr>
                <w:rFonts w:ascii="TH Niramit AS" w:eastAsia="Calibri" w:hAnsi="TH Niramit AS" w:cs="TH Niramit AS"/>
                <w:sz w:val="32"/>
                <w:szCs w:val="32"/>
              </w:rPr>
            </w:pPr>
            <w:r w:rsidRPr="00494EDD">
              <w:rPr>
                <w:rFonts w:ascii="TH Niramit AS" w:eastAsia="Calibri" w:hAnsi="TH Niramit AS" w:cs="TH Niramit AS"/>
                <w:sz w:val="32"/>
                <w:szCs w:val="32"/>
                <w:cs/>
              </w:rPr>
              <w:t>กจ306 การจัดการการผลิตและการดำเนินงาน</w:t>
            </w:r>
          </w:p>
          <w:p w14:paraId="1AC53127" w14:textId="77777777" w:rsidR="00494EDD" w:rsidRPr="00494EDD" w:rsidRDefault="00494EDD" w:rsidP="00BC1247">
            <w:pPr>
              <w:numPr>
                <w:ilvl w:val="0"/>
                <w:numId w:val="61"/>
              </w:numPr>
              <w:tabs>
                <w:tab w:val="left" w:pos="499"/>
              </w:tabs>
              <w:ind w:left="357" w:hanging="283"/>
              <w:contextualSpacing/>
              <w:rPr>
                <w:rFonts w:ascii="TH Niramit AS" w:eastAsia="Calibri" w:hAnsi="TH Niramit AS" w:cs="TH Niramit AS"/>
                <w:sz w:val="32"/>
                <w:szCs w:val="32"/>
              </w:rPr>
            </w:pPr>
            <w:r w:rsidRPr="00494EDD">
              <w:rPr>
                <w:rFonts w:ascii="TH Niramit AS" w:eastAsia="Calibri" w:hAnsi="TH Niramit AS" w:cs="TH Niramit AS"/>
                <w:sz w:val="32"/>
                <w:szCs w:val="32"/>
                <w:cs/>
              </w:rPr>
              <w:t>กจ303 การจัดการโครงการ</w:t>
            </w:r>
          </w:p>
          <w:p w14:paraId="19FB7292" w14:textId="77777777" w:rsidR="00494EDD" w:rsidRPr="00494EDD" w:rsidRDefault="00494EDD" w:rsidP="00BC1247">
            <w:pPr>
              <w:numPr>
                <w:ilvl w:val="0"/>
                <w:numId w:val="61"/>
              </w:numPr>
              <w:tabs>
                <w:tab w:val="left" w:pos="499"/>
              </w:tabs>
              <w:ind w:left="357" w:hanging="283"/>
              <w:contextualSpacing/>
              <w:rPr>
                <w:rFonts w:ascii="TH Niramit AS" w:eastAsia="Calibri" w:hAnsi="TH Niramit AS" w:cs="TH Niramit AS"/>
                <w:sz w:val="32"/>
                <w:szCs w:val="32"/>
              </w:rPr>
            </w:pPr>
            <w:r w:rsidRPr="00494EDD">
              <w:rPr>
                <w:rFonts w:ascii="TH Niramit AS" w:eastAsia="Calibri" w:hAnsi="TH Niramit AS" w:cs="TH Niramit AS"/>
                <w:sz w:val="32"/>
                <w:szCs w:val="32"/>
                <w:cs/>
              </w:rPr>
              <w:t>กจ404 การวิจัยธุรกิจ</w:t>
            </w:r>
          </w:p>
          <w:p w14:paraId="5E6716DD" w14:textId="77777777" w:rsidR="00494EDD" w:rsidRPr="00494EDD" w:rsidRDefault="00494EDD" w:rsidP="00BC1247">
            <w:pPr>
              <w:numPr>
                <w:ilvl w:val="0"/>
                <w:numId w:val="61"/>
              </w:numPr>
              <w:tabs>
                <w:tab w:val="left" w:pos="499"/>
              </w:tabs>
              <w:ind w:left="357" w:hanging="283"/>
              <w:contextualSpacing/>
              <w:rPr>
                <w:rFonts w:ascii="TH Niramit AS" w:eastAsia="Calibri" w:hAnsi="TH Niramit AS" w:cs="TH Niramit AS"/>
                <w:sz w:val="32"/>
                <w:szCs w:val="32"/>
              </w:rPr>
            </w:pPr>
            <w:r w:rsidRPr="00494EDD">
              <w:rPr>
                <w:rFonts w:ascii="TH Niramit AS" w:eastAsia="Calibri" w:hAnsi="TH Niramit AS" w:cs="TH Niramit AS"/>
                <w:sz w:val="32"/>
                <w:szCs w:val="32"/>
                <w:cs/>
              </w:rPr>
              <w:t>กจ401 การจัดการธุรกิจระหว่างประเทศ</w:t>
            </w:r>
          </w:p>
          <w:p w14:paraId="33E51598" w14:textId="77777777" w:rsidR="00494EDD" w:rsidRPr="00494EDD" w:rsidRDefault="00494EDD" w:rsidP="00BC1247">
            <w:pPr>
              <w:numPr>
                <w:ilvl w:val="0"/>
                <w:numId w:val="61"/>
              </w:numPr>
              <w:tabs>
                <w:tab w:val="left" w:pos="499"/>
              </w:tabs>
              <w:ind w:left="357" w:hanging="283"/>
              <w:contextualSpacing/>
              <w:rPr>
                <w:rFonts w:ascii="TH Niramit AS" w:eastAsia="Calibri" w:hAnsi="TH Niramit AS" w:cs="TH Niramit AS"/>
                <w:sz w:val="32"/>
                <w:szCs w:val="32"/>
              </w:rPr>
            </w:pPr>
            <w:r w:rsidRPr="00494EDD">
              <w:rPr>
                <w:rFonts w:ascii="TH Niramit AS" w:eastAsia="Calibri" w:hAnsi="TH Niramit AS" w:cs="TH Niramit AS"/>
                <w:sz w:val="32"/>
                <w:szCs w:val="32"/>
                <w:cs/>
              </w:rPr>
              <w:t>บช323 บัญชีเพื่อการจัดการ</w:t>
            </w:r>
          </w:p>
          <w:p w14:paraId="767A44FA" w14:textId="77777777" w:rsidR="00494EDD" w:rsidRPr="00494EDD" w:rsidRDefault="00494EDD" w:rsidP="00BC1247">
            <w:pPr>
              <w:numPr>
                <w:ilvl w:val="0"/>
                <w:numId w:val="61"/>
              </w:numPr>
              <w:tabs>
                <w:tab w:val="left" w:pos="499"/>
              </w:tabs>
              <w:ind w:left="357" w:hanging="283"/>
              <w:contextualSpacing/>
              <w:rPr>
                <w:rFonts w:ascii="TH Niramit AS" w:eastAsia="Calibri" w:hAnsi="TH Niramit AS" w:cs="TH Niramit AS"/>
                <w:sz w:val="32"/>
                <w:szCs w:val="32"/>
              </w:rPr>
            </w:pPr>
            <w:r w:rsidRPr="00494EDD">
              <w:rPr>
                <w:rFonts w:ascii="TH Niramit AS" w:eastAsia="Calibri" w:hAnsi="TH Niramit AS" w:cs="TH Niramit AS"/>
                <w:sz w:val="32"/>
                <w:szCs w:val="32"/>
                <w:cs/>
              </w:rPr>
              <w:t>กจ</w:t>
            </w:r>
            <w:r w:rsidRPr="00494EDD">
              <w:rPr>
                <w:rFonts w:ascii="TH Niramit AS" w:eastAsia="Calibri" w:hAnsi="TH Niramit AS" w:cs="TH Niramit AS"/>
                <w:sz w:val="32"/>
                <w:szCs w:val="32"/>
              </w:rPr>
              <w:t xml:space="preserve">400 </w:t>
            </w:r>
            <w:r w:rsidRPr="00494EDD">
              <w:rPr>
                <w:rFonts w:ascii="TH Niramit AS" w:eastAsia="Calibri" w:hAnsi="TH Niramit AS" w:cs="TH Niramit AS"/>
                <w:sz w:val="32"/>
                <w:szCs w:val="32"/>
                <w:cs/>
              </w:rPr>
              <w:t>การจัดการของผู้ประกอบการ</w:t>
            </w:r>
          </w:p>
          <w:p w14:paraId="4BB52614" w14:textId="77777777" w:rsidR="00494EDD" w:rsidRPr="00494EDD" w:rsidRDefault="00494EDD" w:rsidP="00BC1247">
            <w:pPr>
              <w:numPr>
                <w:ilvl w:val="0"/>
                <w:numId w:val="61"/>
              </w:numPr>
              <w:tabs>
                <w:tab w:val="left" w:pos="499"/>
              </w:tabs>
              <w:ind w:left="357" w:hanging="283"/>
              <w:contextualSpacing/>
              <w:rPr>
                <w:rFonts w:ascii="TH Niramit AS" w:eastAsia="Calibri" w:hAnsi="TH Niramit AS" w:cs="TH Niramit AS"/>
                <w:sz w:val="32"/>
                <w:szCs w:val="32"/>
              </w:rPr>
            </w:pPr>
            <w:r w:rsidRPr="00494EDD">
              <w:rPr>
                <w:rFonts w:ascii="TH Niramit AS" w:eastAsia="Calibri" w:hAnsi="TH Niramit AS" w:cs="TH Niramit AS"/>
                <w:sz w:val="32"/>
                <w:szCs w:val="32"/>
                <w:cs/>
              </w:rPr>
              <w:lastRenderedPageBreak/>
              <w:t>กจ402 การจัดการเชิงกลยุทธ์</w:t>
            </w:r>
          </w:p>
          <w:p w14:paraId="7F829F75" w14:textId="77777777" w:rsidR="00494EDD" w:rsidRPr="00494EDD" w:rsidRDefault="00494EDD" w:rsidP="00BC1247">
            <w:pPr>
              <w:numPr>
                <w:ilvl w:val="0"/>
                <w:numId w:val="61"/>
              </w:numPr>
              <w:tabs>
                <w:tab w:val="left" w:pos="499"/>
              </w:tabs>
              <w:ind w:left="357" w:hanging="283"/>
              <w:contextualSpacing/>
              <w:rPr>
                <w:rFonts w:ascii="TH Niramit AS" w:eastAsia="Calibri" w:hAnsi="TH Niramit AS" w:cs="TH Niramit AS"/>
                <w:sz w:val="32"/>
                <w:szCs w:val="32"/>
              </w:rPr>
            </w:pPr>
            <w:r w:rsidRPr="00494EDD">
              <w:rPr>
                <w:rFonts w:ascii="TH Niramit AS" w:eastAsia="Calibri" w:hAnsi="TH Niramit AS" w:cs="TH Niramit AS"/>
                <w:sz w:val="32"/>
                <w:szCs w:val="32"/>
                <w:cs/>
              </w:rPr>
              <w:t>กจ</w:t>
            </w:r>
            <w:r w:rsidRPr="00494EDD">
              <w:rPr>
                <w:rFonts w:ascii="TH Niramit AS" w:eastAsia="Calibri" w:hAnsi="TH Niramit AS" w:cs="TH Niramit AS"/>
                <w:sz w:val="32"/>
                <w:szCs w:val="32"/>
              </w:rPr>
              <w:t xml:space="preserve">406 </w:t>
            </w:r>
            <w:r w:rsidRPr="00494EDD">
              <w:rPr>
                <w:rFonts w:ascii="TH Niramit AS" w:eastAsia="Calibri" w:hAnsi="TH Niramit AS" w:cs="TH Niramit AS"/>
                <w:sz w:val="32"/>
                <w:szCs w:val="32"/>
                <w:cs/>
              </w:rPr>
              <w:t>การจัดการห่วงโซ่อุปทานและโลจิสติกส์</w:t>
            </w:r>
          </w:p>
          <w:p w14:paraId="512C55AC" w14:textId="77777777" w:rsidR="00494EDD" w:rsidRPr="00494EDD" w:rsidRDefault="00494EDD" w:rsidP="00BC1247">
            <w:pPr>
              <w:numPr>
                <w:ilvl w:val="0"/>
                <w:numId w:val="61"/>
              </w:numPr>
              <w:tabs>
                <w:tab w:val="left" w:pos="499"/>
              </w:tabs>
              <w:ind w:left="357" w:hanging="283"/>
              <w:contextualSpacing/>
              <w:rPr>
                <w:rFonts w:ascii="TH Niramit AS" w:eastAsia="Calibri" w:hAnsi="TH Niramit AS" w:cs="TH Niramit AS"/>
                <w:sz w:val="32"/>
                <w:szCs w:val="32"/>
              </w:rPr>
            </w:pPr>
            <w:r w:rsidRPr="00494EDD">
              <w:rPr>
                <w:rFonts w:ascii="TH Niramit AS" w:eastAsia="Calibri" w:hAnsi="TH Niramit AS" w:cs="TH Niramit AS"/>
                <w:sz w:val="32"/>
                <w:szCs w:val="32"/>
                <w:cs/>
              </w:rPr>
              <w:t>กจ493 สัมมนาทางการจัดการ</w:t>
            </w:r>
          </w:p>
          <w:p w14:paraId="2CDF7F3A" w14:textId="77777777" w:rsidR="00494EDD" w:rsidRPr="00494EDD" w:rsidRDefault="00494EDD" w:rsidP="00BC1247">
            <w:pPr>
              <w:numPr>
                <w:ilvl w:val="0"/>
                <w:numId w:val="61"/>
              </w:numPr>
              <w:tabs>
                <w:tab w:val="left" w:pos="499"/>
              </w:tabs>
              <w:ind w:left="357" w:hanging="283"/>
              <w:contextualSpacing/>
              <w:rPr>
                <w:rFonts w:ascii="TH Niramit AS" w:eastAsia="Calibri" w:hAnsi="TH Niramit AS" w:cs="TH Niramit AS"/>
                <w:sz w:val="32"/>
                <w:szCs w:val="32"/>
              </w:rPr>
            </w:pPr>
            <w:r w:rsidRPr="00494EDD">
              <w:rPr>
                <w:rFonts w:ascii="TH Niramit AS" w:eastAsia="Calibri" w:hAnsi="TH Niramit AS" w:cs="TH Niramit AS"/>
                <w:sz w:val="32"/>
                <w:szCs w:val="32"/>
                <w:cs/>
              </w:rPr>
              <w:t>กจ431 การจัดการคุณภาพ</w:t>
            </w:r>
          </w:p>
          <w:p w14:paraId="1520A273" w14:textId="77777777" w:rsidR="00494EDD" w:rsidRPr="00494EDD" w:rsidRDefault="00494EDD" w:rsidP="00BC1247">
            <w:pPr>
              <w:numPr>
                <w:ilvl w:val="0"/>
                <w:numId w:val="61"/>
              </w:numPr>
              <w:tabs>
                <w:tab w:val="left" w:pos="499"/>
              </w:tabs>
              <w:ind w:left="357" w:hanging="283"/>
              <w:contextualSpacing/>
              <w:rPr>
                <w:rFonts w:ascii="TH Niramit AS" w:eastAsia="Calibri" w:hAnsi="TH Niramit AS" w:cs="TH Niramit AS"/>
                <w:sz w:val="32"/>
                <w:szCs w:val="32"/>
              </w:rPr>
            </w:pPr>
            <w:r w:rsidRPr="00494EDD">
              <w:rPr>
                <w:rFonts w:ascii="TH Niramit AS" w:eastAsia="Calibri" w:hAnsi="TH Niramit AS" w:cs="TH Niramit AS"/>
                <w:sz w:val="32"/>
                <w:szCs w:val="32"/>
                <w:cs/>
              </w:rPr>
              <w:t>บธ497 สหกิจศึกษา</w:t>
            </w:r>
          </w:p>
        </w:tc>
      </w:tr>
      <w:tr w:rsidR="00494EDD" w:rsidRPr="00494EDD" w14:paraId="197A518B" w14:textId="77777777" w:rsidTr="00104644">
        <w:tc>
          <w:tcPr>
            <w:tcW w:w="9634" w:type="dxa"/>
            <w:gridSpan w:val="2"/>
          </w:tcPr>
          <w:p w14:paraId="72A3D48A" w14:textId="77777777" w:rsidR="00494EDD" w:rsidRPr="00494EDD" w:rsidRDefault="00494EDD" w:rsidP="00494EDD">
            <w:pPr>
              <w:tabs>
                <w:tab w:val="left" w:pos="426"/>
                <w:tab w:val="left" w:pos="1134"/>
              </w:tabs>
              <w:rPr>
                <w:rFonts w:ascii="TH Niramit AS" w:eastAsia="Calibri" w:hAnsi="TH Niramit AS" w:cs="TH Niramit AS"/>
                <w:color w:val="FF0000"/>
                <w:sz w:val="30"/>
                <w:szCs w:val="30"/>
              </w:rPr>
            </w:pPr>
            <w:r w:rsidRPr="00494EDD">
              <w:rPr>
                <w:rFonts w:ascii="TH Niramit AS" w:eastAsia="Calibri" w:hAnsi="TH Niramit AS" w:cs="TH Niramit AS"/>
                <w:sz w:val="30"/>
                <w:szCs w:val="30"/>
                <w:cs/>
              </w:rPr>
              <w:lastRenderedPageBreak/>
              <w:t>วิธีกำหนดผลการประเมิน</w:t>
            </w:r>
          </w:p>
          <w:p w14:paraId="394A05C6" w14:textId="77777777" w:rsidR="00494EDD" w:rsidRPr="00580F30" w:rsidRDefault="00494EDD" w:rsidP="00BC1247">
            <w:pPr>
              <w:numPr>
                <w:ilvl w:val="0"/>
                <w:numId w:val="60"/>
              </w:numPr>
              <w:tabs>
                <w:tab w:val="left" w:pos="426"/>
                <w:tab w:val="left" w:pos="1134"/>
              </w:tabs>
              <w:ind w:left="0" w:firstLine="313"/>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กำหนดเกณฑ์การตัดเกรดแบบ</w:t>
            </w:r>
            <w:r w:rsidRPr="00494EDD">
              <w:rPr>
                <w:rFonts w:ascii="TH Niramit AS" w:eastAsia="Calibri" w:hAnsi="TH Niramit AS" w:cs="TH Niramit AS"/>
                <w:sz w:val="32"/>
                <w:szCs w:val="32"/>
                <w:cs/>
              </w:rPr>
              <w:t>อิงเกณฑ์</w:t>
            </w:r>
          </w:p>
          <w:p w14:paraId="121DBA21" w14:textId="30940329" w:rsidR="00E8796C" w:rsidRPr="00494EDD" w:rsidRDefault="00E8796C" w:rsidP="00E8796C">
            <w:pPr>
              <w:tabs>
                <w:tab w:val="left" w:pos="426"/>
                <w:tab w:val="left" w:pos="1134"/>
              </w:tabs>
              <w:ind w:left="313"/>
              <w:contextualSpacing/>
              <w:rPr>
                <w:rFonts w:ascii="TH Niramit AS" w:eastAsia="Calibri" w:hAnsi="TH Niramit AS" w:cs="TH Niramit AS"/>
                <w:sz w:val="30"/>
                <w:szCs w:val="30"/>
                <w:cs/>
              </w:rPr>
            </w:pPr>
          </w:p>
        </w:tc>
      </w:tr>
      <w:tr w:rsidR="00494EDD" w:rsidRPr="00494EDD" w14:paraId="7160995D" w14:textId="77777777" w:rsidTr="00104644">
        <w:tc>
          <w:tcPr>
            <w:tcW w:w="3641" w:type="dxa"/>
          </w:tcPr>
          <w:p w14:paraId="0496F4E7" w14:textId="77777777" w:rsidR="00494EDD" w:rsidRPr="00494EDD" w:rsidRDefault="00494EDD" w:rsidP="00BC1247">
            <w:pPr>
              <w:numPr>
                <w:ilvl w:val="0"/>
                <w:numId w:val="59"/>
              </w:numPr>
              <w:ind w:left="308" w:hanging="284"/>
              <w:contextualSpacing/>
              <w:rPr>
                <w:rFonts w:ascii="TH Niramit AS" w:eastAsia="Calibri" w:hAnsi="TH Niramit AS" w:cs="TH Niramit AS"/>
                <w:sz w:val="30"/>
                <w:szCs w:val="30"/>
                <w:cs/>
              </w:rPr>
            </w:pPr>
            <w:r w:rsidRPr="00494EDD">
              <w:rPr>
                <w:rFonts w:ascii="TH Niramit AS" w:eastAsia="Calibri" w:hAnsi="TH Niramit AS" w:cs="TH Niramit AS"/>
                <w:sz w:val="30"/>
                <w:szCs w:val="30"/>
                <w:cs/>
              </w:rPr>
              <w:t>การนำเสนอผลงาน</w:t>
            </w:r>
          </w:p>
        </w:tc>
        <w:tc>
          <w:tcPr>
            <w:tcW w:w="5993" w:type="dxa"/>
          </w:tcPr>
          <w:p w14:paraId="2E3DE642" w14:textId="77777777" w:rsidR="00494EDD" w:rsidRPr="00494EDD" w:rsidRDefault="00494EDD" w:rsidP="00BC1247">
            <w:pPr>
              <w:numPr>
                <w:ilvl w:val="0"/>
                <w:numId w:val="62"/>
              </w:numPr>
              <w:tabs>
                <w:tab w:val="left" w:pos="499"/>
                <w:tab w:val="left" w:pos="1134"/>
              </w:tabs>
              <w:ind w:left="74" w:firstLine="0"/>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 xml:space="preserve">กก </w:t>
            </w:r>
            <w:r w:rsidRPr="00494EDD">
              <w:rPr>
                <w:rFonts w:ascii="TH Niramit AS" w:eastAsia="Calibri" w:hAnsi="TH Niramit AS" w:cs="TH Niramit AS"/>
                <w:sz w:val="30"/>
                <w:szCs w:val="30"/>
              </w:rPr>
              <w:t xml:space="preserve">100 </w:t>
            </w:r>
            <w:r w:rsidRPr="00494EDD">
              <w:rPr>
                <w:rFonts w:ascii="TH Niramit AS" w:eastAsia="Calibri" w:hAnsi="TH Niramit AS" w:cs="TH Niramit AS"/>
                <w:sz w:val="30"/>
                <w:szCs w:val="30"/>
                <w:cs/>
              </w:rPr>
              <w:t>หลักการตลาด</w:t>
            </w:r>
          </w:p>
          <w:p w14:paraId="17B74F7D" w14:textId="77777777" w:rsidR="00494EDD" w:rsidRPr="00494EDD" w:rsidRDefault="00494EDD" w:rsidP="00BC1247">
            <w:pPr>
              <w:numPr>
                <w:ilvl w:val="0"/>
                <w:numId w:val="62"/>
              </w:numPr>
              <w:tabs>
                <w:tab w:val="left" w:pos="499"/>
                <w:tab w:val="left" w:pos="1134"/>
              </w:tabs>
              <w:ind w:left="74" w:firstLine="0"/>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 xml:space="preserve">กก </w:t>
            </w:r>
            <w:r w:rsidRPr="00494EDD">
              <w:rPr>
                <w:rFonts w:ascii="TH Niramit AS" w:eastAsia="Calibri" w:hAnsi="TH Niramit AS" w:cs="TH Niramit AS"/>
                <w:sz w:val="30"/>
                <w:szCs w:val="30"/>
              </w:rPr>
              <w:t xml:space="preserve">101 </w:t>
            </w:r>
            <w:r w:rsidRPr="00494EDD">
              <w:rPr>
                <w:rFonts w:ascii="TH Niramit AS" w:eastAsia="Calibri" w:hAnsi="TH Niramit AS" w:cs="TH Niramit AS"/>
                <w:sz w:val="30"/>
                <w:szCs w:val="30"/>
                <w:cs/>
              </w:rPr>
              <w:t>ธุรกิจและการเป็นผู้ประกอบการ</w:t>
            </w:r>
          </w:p>
          <w:p w14:paraId="6E713C42" w14:textId="77777777" w:rsidR="00494EDD" w:rsidRPr="00494EDD" w:rsidRDefault="00494EDD" w:rsidP="00BC1247">
            <w:pPr>
              <w:numPr>
                <w:ilvl w:val="0"/>
                <w:numId w:val="62"/>
              </w:numPr>
              <w:tabs>
                <w:tab w:val="left" w:pos="499"/>
                <w:tab w:val="left" w:pos="1134"/>
              </w:tabs>
              <w:ind w:left="74" w:firstLine="0"/>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 xml:space="preserve">กก </w:t>
            </w:r>
            <w:r w:rsidRPr="00494EDD">
              <w:rPr>
                <w:rFonts w:ascii="TH Niramit AS" w:eastAsia="Calibri" w:hAnsi="TH Niramit AS" w:cs="TH Niramit AS"/>
                <w:sz w:val="30"/>
                <w:szCs w:val="30"/>
              </w:rPr>
              <w:t xml:space="preserve">102 </w:t>
            </w:r>
            <w:r w:rsidRPr="00494EDD">
              <w:rPr>
                <w:rFonts w:ascii="TH Niramit AS" w:eastAsia="Calibri" w:hAnsi="TH Niramit AS" w:cs="TH Niramit AS"/>
                <w:sz w:val="30"/>
                <w:szCs w:val="30"/>
                <w:cs/>
              </w:rPr>
              <w:t>กฎหมายธุรกิจ</w:t>
            </w:r>
          </w:p>
          <w:p w14:paraId="0921A59E" w14:textId="77777777" w:rsidR="00494EDD" w:rsidRPr="00494EDD" w:rsidRDefault="00494EDD" w:rsidP="00BC1247">
            <w:pPr>
              <w:numPr>
                <w:ilvl w:val="0"/>
                <w:numId w:val="62"/>
              </w:numPr>
              <w:tabs>
                <w:tab w:val="left" w:pos="499"/>
              </w:tabs>
              <w:ind w:left="74" w:firstLine="0"/>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กก201 ทฤษฎีองค์การและการจัดการ</w:t>
            </w:r>
          </w:p>
          <w:p w14:paraId="6ADB58C4" w14:textId="77777777" w:rsidR="00494EDD" w:rsidRPr="00494EDD" w:rsidRDefault="00494EDD" w:rsidP="00BC1247">
            <w:pPr>
              <w:numPr>
                <w:ilvl w:val="0"/>
                <w:numId w:val="62"/>
              </w:numPr>
              <w:tabs>
                <w:tab w:val="left" w:pos="499"/>
              </w:tabs>
              <w:ind w:left="74" w:firstLine="0"/>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กก203 เศรษฐศาสตร์เพื่อการจัดการธุรกิจ</w:t>
            </w:r>
          </w:p>
          <w:p w14:paraId="7BE94425" w14:textId="77777777" w:rsidR="00494EDD" w:rsidRPr="00494EDD" w:rsidRDefault="00494EDD" w:rsidP="00BC1247">
            <w:pPr>
              <w:numPr>
                <w:ilvl w:val="0"/>
                <w:numId w:val="62"/>
              </w:numPr>
              <w:tabs>
                <w:tab w:val="left" w:pos="499"/>
              </w:tabs>
              <w:ind w:left="74" w:firstLine="0"/>
              <w:contextualSpacing/>
              <w:rPr>
                <w:rFonts w:ascii="TH Niramit AS" w:eastAsia="Calibri" w:hAnsi="TH Niramit AS" w:cs="TH Niramit AS"/>
              </w:rPr>
            </w:pPr>
            <w:r w:rsidRPr="00494EDD">
              <w:rPr>
                <w:rFonts w:ascii="TH Niramit AS" w:eastAsia="Calibri" w:hAnsi="TH Niramit AS" w:cs="TH Niramit AS"/>
                <w:sz w:val="30"/>
                <w:szCs w:val="30"/>
                <w:cs/>
              </w:rPr>
              <w:t>กก231 ทุนมนุษย์ในการประกอบการ</w:t>
            </w:r>
          </w:p>
          <w:p w14:paraId="3EE843D7" w14:textId="77777777" w:rsidR="00494EDD" w:rsidRPr="00494EDD" w:rsidRDefault="00494EDD" w:rsidP="00BC1247">
            <w:pPr>
              <w:numPr>
                <w:ilvl w:val="0"/>
                <w:numId w:val="62"/>
              </w:numPr>
              <w:tabs>
                <w:tab w:val="left" w:pos="499"/>
              </w:tabs>
              <w:ind w:left="74" w:firstLine="0"/>
              <w:contextualSpacing/>
              <w:rPr>
                <w:rFonts w:ascii="TH Niramit AS" w:eastAsia="Calibri" w:hAnsi="TH Niramit AS" w:cs="TH Niramit AS"/>
              </w:rPr>
            </w:pPr>
            <w:r w:rsidRPr="00494EDD">
              <w:rPr>
                <w:rFonts w:ascii="TH Niramit AS" w:eastAsia="Calibri" w:hAnsi="TH Niramit AS" w:cs="TH Niramit AS"/>
                <w:sz w:val="30"/>
                <w:szCs w:val="30"/>
                <w:cs/>
              </w:rPr>
              <w:t>กก232 พาณิชย์อิเล็กทรอสิกส์เพื่อการประกอบการ</w:t>
            </w:r>
          </w:p>
          <w:p w14:paraId="6F7F6771" w14:textId="77777777" w:rsidR="00494EDD" w:rsidRPr="00494EDD" w:rsidRDefault="00494EDD" w:rsidP="00BC1247">
            <w:pPr>
              <w:numPr>
                <w:ilvl w:val="0"/>
                <w:numId w:val="62"/>
              </w:numPr>
              <w:tabs>
                <w:tab w:val="left" w:pos="499"/>
              </w:tabs>
              <w:ind w:left="74" w:firstLine="0"/>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กก211 การจัดการสำนักงานสมัยใหม่</w:t>
            </w:r>
          </w:p>
          <w:p w14:paraId="05B0602D" w14:textId="77777777" w:rsidR="00494EDD" w:rsidRPr="00494EDD" w:rsidRDefault="00494EDD" w:rsidP="00BC1247">
            <w:pPr>
              <w:numPr>
                <w:ilvl w:val="0"/>
                <w:numId w:val="62"/>
              </w:numPr>
              <w:tabs>
                <w:tab w:val="left" w:pos="499"/>
              </w:tabs>
              <w:ind w:left="74" w:firstLine="0"/>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กก221 จริยธรรมทางธุรกิจ</w:t>
            </w:r>
          </w:p>
          <w:p w14:paraId="5A665738" w14:textId="77777777" w:rsidR="00494EDD" w:rsidRPr="00494EDD" w:rsidRDefault="00494EDD" w:rsidP="00BC1247">
            <w:pPr>
              <w:numPr>
                <w:ilvl w:val="0"/>
                <w:numId w:val="62"/>
              </w:numPr>
              <w:tabs>
                <w:tab w:val="left" w:pos="499"/>
              </w:tabs>
              <w:ind w:left="74" w:firstLine="0"/>
              <w:contextualSpacing/>
              <w:rPr>
                <w:rFonts w:ascii="TH Niramit AS" w:eastAsia="Calibri" w:hAnsi="TH Niramit AS" w:cs="TH Niramit AS"/>
              </w:rPr>
            </w:pPr>
            <w:r w:rsidRPr="00494EDD">
              <w:rPr>
                <w:rFonts w:ascii="TH Niramit AS" w:eastAsia="Calibri" w:hAnsi="TH Niramit AS" w:cs="TH Niramit AS"/>
                <w:sz w:val="30"/>
                <w:szCs w:val="30"/>
                <w:cs/>
              </w:rPr>
              <w:t>กก233 การบริหารการตลาดอย่างสร้างสรรค์ฯ</w:t>
            </w:r>
          </w:p>
          <w:p w14:paraId="232CD404" w14:textId="77777777" w:rsidR="00494EDD" w:rsidRPr="00494EDD" w:rsidRDefault="00494EDD" w:rsidP="00BC1247">
            <w:pPr>
              <w:numPr>
                <w:ilvl w:val="0"/>
                <w:numId w:val="62"/>
              </w:numPr>
              <w:tabs>
                <w:tab w:val="left" w:pos="499"/>
              </w:tabs>
              <w:ind w:left="74" w:firstLine="0"/>
              <w:contextualSpacing/>
              <w:rPr>
                <w:rFonts w:ascii="TH Niramit AS" w:eastAsia="Calibri" w:hAnsi="TH Niramit AS" w:cs="TH Niramit AS"/>
              </w:rPr>
            </w:pPr>
            <w:r w:rsidRPr="00494EDD">
              <w:rPr>
                <w:rFonts w:ascii="TH Niramit AS" w:eastAsia="Calibri" w:hAnsi="TH Niramit AS" w:cs="TH Niramit AS"/>
                <w:sz w:val="30"/>
                <w:szCs w:val="30"/>
                <w:cs/>
              </w:rPr>
              <w:t>กจ403 พฤติกรรมองค์การ</w:t>
            </w:r>
          </w:p>
          <w:p w14:paraId="09CE5AAC" w14:textId="77777777" w:rsidR="00494EDD" w:rsidRPr="00494EDD" w:rsidRDefault="00494EDD" w:rsidP="00BC1247">
            <w:pPr>
              <w:numPr>
                <w:ilvl w:val="0"/>
                <w:numId w:val="62"/>
              </w:numPr>
              <w:tabs>
                <w:tab w:val="left" w:pos="499"/>
              </w:tabs>
              <w:ind w:left="74" w:firstLine="0"/>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กจ</w:t>
            </w:r>
            <w:r w:rsidRPr="00494EDD">
              <w:rPr>
                <w:rFonts w:ascii="TH Niramit AS" w:eastAsia="Calibri" w:hAnsi="TH Niramit AS" w:cs="TH Niramit AS"/>
                <w:sz w:val="30"/>
                <w:szCs w:val="30"/>
              </w:rPr>
              <w:t xml:space="preserve">305 </w:t>
            </w:r>
            <w:r w:rsidRPr="00494EDD">
              <w:rPr>
                <w:rFonts w:ascii="TH Niramit AS" w:eastAsia="Calibri" w:hAnsi="TH Niramit AS" w:cs="TH Niramit AS"/>
                <w:sz w:val="30"/>
                <w:szCs w:val="30"/>
                <w:cs/>
              </w:rPr>
              <w:t>การจัดการสำนักงาน</w:t>
            </w:r>
          </w:p>
          <w:p w14:paraId="4C793B52" w14:textId="77777777" w:rsidR="00494EDD" w:rsidRPr="00494EDD" w:rsidRDefault="00494EDD" w:rsidP="00BC1247">
            <w:pPr>
              <w:numPr>
                <w:ilvl w:val="0"/>
                <w:numId w:val="62"/>
              </w:numPr>
              <w:tabs>
                <w:tab w:val="left" w:pos="499"/>
              </w:tabs>
              <w:ind w:left="74" w:firstLine="0"/>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กจ</w:t>
            </w:r>
            <w:r w:rsidRPr="00494EDD">
              <w:rPr>
                <w:rFonts w:ascii="TH Niramit AS" w:eastAsia="Calibri" w:hAnsi="TH Niramit AS" w:cs="TH Niramit AS"/>
                <w:sz w:val="30"/>
                <w:szCs w:val="30"/>
              </w:rPr>
              <w:t xml:space="preserve">307 </w:t>
            </w:r>
            <w:r w:rsidRPr="00494EDD">
              <w:rPr>
                <w:rFonts w:ascii="TH Niramit AS" w:eastAsia="Calibri" w:hAnsi="TH Niramit AS" w:cs="TH Niramit AS"/>
                <w:sz w:val="30"/>
                <w:szCs w:val="30"/>
                <w:cs/>
              </w:rPr>
              <w:t>การวิเคราะห์เชิงปริมาณทางธุรกิจ</w:t>
            </w:r>
          </w:p>
          <w:p w14:paraId="61E59387" w14:textId="77777777" w:rsidR="00494EDD" w:rsidRPr="00494EDD" w:rsidRDefault="00494EDD" w:rsidP="00BC1247">
            <w:pPr>
              <w:numPr>
                <w:ilvl w:val="0"/>
                <w:numId w:val="62"/>
              </w:numPr>
              <w:tabs>
                <w:tab w:val="left" w:pos="499"/>
              </w:tabs>
              <w:ind w:left="74" w:firstLine="0"/>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กจ405 การจัดการระบบสารสนเทศในองค์กร</w:t>
            </w:r>
          </w:p>
          <w:p w14:paraId="3F597A9C" w14:textId="77777777" w:rsidR="00494EDD" w:rsidRPr="00494EDD" w:rsidRDefault="00494EDD" w:rsidP="00BC1247">
            <w:pPr>
              <w:numPr>
                <w:ilvl w:val="0"/>
                <w:numId w:val="62"/>
              </w:numPr>
              <w:tabs>
                <w:tab w:val="left" w:pos="499"/>
              </w:tabs>
              <w:ind w:left="74" w:firstLine="0"/>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กง201 การเงินธุรกิจ</w:t>
            </w:r>
          </w:p>
          <w:p w14:paraId="66C180F8" w14:textId="77777777" w:rsidR="00494EDD" w:rsidRPr="00494EDD" w:rsidRDefault="00494EDD" w:rsidP="00BC1247">
            <w:pPr>
              <w:numPr>
                <w:ilvl w:val="0"/>
                <w:numId w:val="62"/>
              </w:numPr>
              <w:tabs>
                <w:tab w:val="left" w:pos="499"/>
              </w:tabs>
              <w:ind w:left="74" w:firstLine="0"/>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กจ321 ภาวะผู้นำ</w:t>
            </w:r>
          </w:p>
          <w:p w14:paraId="287DA32E" w14:textId="77777777" w:rsidR="00494EDD" w:rsidRPr="00494EDD" w:rsidRDefault="00494EDD" w:rsidP="00BC1247">
            <w:pPr>
              <w:numPr>
                <w:ilvl w:val="0"/>
                <w:numId w:val="62"/>
              </w:numPr>
              <w:tabs>
                <w:tab w:val="left" w:pos="499"/>
              </w:tabs>
              <w:ind w:left="74" w:firstLine="0"/>
              <w:contextualSpacing/>
              <w:rPr>
                <w:rFonts w:ascii="TH Niramit AS" w:eastAsia="Calibri" w:hAnsi="TH Niramit AS" w:cs="TH Niramit AS"/>
              </w:rPr>
            </w:pPr>
            <w:r w:rsidRPr="00494EDD">
              <w:rPr>
                <w:rFonts w:ascii="TH Niramit AS" w:eastAsia="Calibri" w:hAnsi="TH Niramit AS" w:cs="TH Niramit AS"/>
                <w:sz w:val="30"/>
                <w:szCs w:val="30"/>
                <w:cs/>
              </w:rPr>
              <w:t>กจ306 การจัดการการผลิตและการดำเนินงาน</w:t>
            </w:r>
          </w:p>
          <w:p w14:paraId="76E9E390" w14:textId="77777777" w:rsidR="00494EDD" w:rsidRPr="00494EDD" w:rsidRDefault="00494EDD" w:rsidP="00BC1247">
            <w:pPr>
              <w:numPr>
                <w:ilvl w:val="0"/>
                <w:numId w:val="62"/>
              </w:numPr>
              <w:tabs>
                <w:tab w:val="left" w:pos="499"/>
              </w:tabs>
              <w:ind w:left="74" w:firstLine="0"/>
              <w:contextualSpacing/>
              <w:rPr>
                <w:rFonts w:ascii="TH Niramit AS" w:eastAsia="Calibri" w:hAnsi="TH Niramit AS" w:cs="TH Niramit AS"/>
              </w:rPr>
            </w:pPr>
            <w:r w:rsidRPr="00494EDD">
              <w:rPr>
                <w:rFonts w:ascii="TH Niramit AS" w:eastAsia="Calibri" w:hAnsi="TH Niramit AS" w:cs="TH Niramit AS"/>
                <w:sz w:val="30"/>
                <w:szCs w:val="30"/>
                <w:cs/>
              </w:rPr>
              <w:t>กจ303 การจัดการโครงการ</w:t>
            </w:r>
          </w:p>
          <w:p w14:paraId="05CC12F0" w14:textId="77777777" w:rsidR="00494EDD" w:rsidRPr="00494EDD" w:rsidRDefault="00494EDD" w:rsidP="00BC1247">
            <w:pPr>
              <w:numPr>
                <w:ilvl w:val="0"/>
                <w:numId w:val="62"/>
              </w:numPr>
              <w:tabs>
                <w:tab w:val="left" w:pos="499"/>
              </w:tabs>
              <w:ind w:left="74" w:firstLine="0"/>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กจ404 การวิจัยธุรกิจ</w:t>
            </w:r>
          </w:p>
          <w:p w14:paraId="00FF2BFA" w14:textId="77777777" w:rsidR="00494EDD" w:rsidRPr="00494EDD" w:rsidRDefault="00494EDD" w:rsidP="00BC1247">
            <w:pPr>
              <w:numPr>
                <w:ilvl w:val="0"/>
                <w:numId w:val="62"/>
              </w:numPr>
              <w:tabs>
                <w:tab w:val="left" w:pos="499"/>
              </w:tabs>
              <w:ind w:left="74" w:firstLine="0"/>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กจ401 การจัดการธุรกิจระหว่างประเทศ</w:t>
            </w:r>
          </w:p>
          <w:p w14:paraId="5846BE6E" w14:textId="77777777" w:rsidR="00494EDD" w:rsidRPr="00494EDD" w:rsidRDefault="00494EDD" w:rsidP="00BC1247">
            <w:pPr>
              <w:numPr>
                <w:ilvl w:val="0"/>
                <w:numId w:val="62"/>
              </w:numPr>
              <w:tabs>
                <w:tab w:val="left" w:pos="499"/>
              </w:tabs>
              <w:ind w:left="74" w:firstLine="0"/>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บช323 บัญชีเพื่อการจัดการ</w:t>
            </w:r>
          </w:p>
          <w:p w14:paraId="2D046D09" w14:textId="77777777" w:rsidR="00494EDD" w:rsidRPr="00494EDD" w:rsidRDefault="00494EDD" w:rsidP="00BC1247">
            <w:pPr>
              <w:numPr>
                <w:ilvl w:val="0"/>
                <w:numId w:val="62"/>
              </w:numPr>
              <w:tabs>
                <w:tab w:val="left" w:pos="499"/>
              </w:tabs>
              <w:ind w:left="74" w:firstLine="0"/>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กจ</w:t>
            </w:r>
            <w:r w:rsidRPr="00494EDD">
              <w:rPr>
                <w:rFonts w:ascii="TH Niramit AS" w:eastAsia="Calibri" w:hAnsi="TH Niramit AS" w:cs="TH Niramit AS"/>
                <w:sz w:val="30"/>
                <w:szCs w:val="30"/>
              </w:rPr>
              <w:t xml:space="preserve">400 </w:t>
            </w:r>
            <w:r w:rsidRPr="00494EDD">
              <w:rPr>
                <w:rFonts w:ascii="TH Niramit AS" w:eastAsia="Calibri" w:hAnsi="TH Niramit AS" w:cs="TH Niramit AS"/>
                <w:sz w:val="30"/>
                <w:szCs w:val="30"/>
                <w:cs/>
              </w:rPr>
              <w:t>การจัดการของผู้ประกอบการ</w:t>
            </w:r>
          </w:p>
          <w:p w14:paraId="1DD7C6DE" w14:textId="77777777" w:rsidR="00494EDD" w:rsidRPr="00494EDD" w:rsidRDefault="00494EDD" w:rsidP="00BC1247">
            <w:pPr>
              <w:numPr>
                <w:ilvl w:val="0"/>
                <w:numId w:val="62"/>
              </w:numPr>
              <w:tabs>
                <w:tab w:val="left" w:pos="499"/>
              </w:tabs>
              <w:ind w:left="74" w:firstLine="0"/>
              <w:contextualSpacing/>
              <w:rPr>
                <w:rFonts w:ascii="TH Niramit AS" w:eastAsia="Calibri" w:hAnsi="TH Niramit AS" w:cs="TH Niramit AS"/>
              </w:rPr>
            </w:pPr>
            <w:r w:rsidRPr="00494EDD">
              <w:rPr>
                <w:rFonts w:ascii="TH Niramit AS" w:eastAsia="Calibri" w:hAnsi="TH Niramit AS" w:cs="TH Niramit AS"/>
                <w:sz w:val="30"/>
                <w:szCs w:val="30"/>
                <w:cs/>
              </w:rPr>
              <w:t>กจ402 การจัดการเชิงกลยุทธ์</w:t>
            </w:r>
          </w:p>
          <w:p w14:paraId="79F4E8E5" w14:textId="77777777" w:rsidR="00494EDD" w:rsidRPr="00494EDD" w:rsidRDefault="00494EDD" w:rsidP="00BC1247">
            <w:pPr>
              <w:numPr>
                <w:ilvl w:val="0"/>
                <w:numId w:val="62"/>
              </w:numPr>
              <w:tabs>
                <w:tab w:val="left" w:pos="499"/>
              </w:tabs>
              <w:ind w:left="74" w:firstLine="0"/>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กจ</w:t>
            </w:r>
            <w:r w:rsidRPr="00494EDD">
              <w:rPr>
                <w:rFonts w:ascii="TH Niramit AS" w:eastAsia="Calibri" w:hAnsi="TH Niramit AS" w:cs="TH Niramit AS"/>
                <w:sz w:val="30"/>
                <w:szCs w:val="30"/>
              </w:rPr>
              <w:t xml:space="preserve">406 </w:t>
            </w:r>
            <w:r w:rsidRPr="00494EDD">
              <w:rPr>
                <w:rFonts w:ascii="TH Niramit AS" w:eastAsia="Calibri" w:hAnsi="TH Niramit AS" w:cs="TH Niramit AS"/>
                <w:sz w:val="30"/>
                <w:szCs w:val="30"/>
                <w:cs/>
              </w:rPr>
              <w:t>การจัดการห่วงโซ่อุปทานและโลจิสติกส์</w:t>
            </w:r>
          </w:p>
          <w:p w14:paraId="43978683" w14:textId="77777777" w:rsidR="00494EDD" w:rsidRPr="00494EDD" w:rsidRDefault="00494EDD" w:rsidP="00BC1247">
            <w:pPr>
              <w:numPr>
                <w:ilvl w:val="0"/>
                <w:numId w:val="62"/>
              </w:numPr>
              <w:tabs>
                <w:tab w:val="left" w:pos="499"/>
              </w:tabs>
              <w:ind w:left="74" w:firstLine="0"/>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กจ493 สัมมนาทางการจัดการ</w:t>
            </w:r>
          </w:p>
          <w:p w14:paraId="27102A08" w14:textId="77777777" w:rsidR="00494EDD" w:rsidRPr="00494EDD" w:rsidRDefault="00494EDD" w:rsidP="00BC1247">
            <w:pPr>
              <w:numPr>
                <w:ilvl w:val="0"/>
                <w:numId w:val="62"/>
              </w:numPr>
              <w:tabs>
                <w:tab w:val="left" w:pos="426"/>
                <w:tab w:val="left" w:pos="1134"/>
              </w:tabs>
              <w:ind w:left="74" w:firstLine="0"/>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lastRenderedPageBreak/>
              <w:t>กจ431 การจัดการคุณภาพ</w:t>
            </w:r>
          </w:p>
          <w:p w14:paraId="32293199" w14:textId="77777777" w:rsidR="00494EDD" w:rsidRPr="00494EDD" w:rsidRDefault="00494EDD" w:rsidP="00494EDD">
            <w:pPr>
              <w:tabs>
                <w:tab w:val="left" w:pos="426"/>
                <w:tab w:val="left" w:pos="1134"/>
              </w:tabs>
              <w:ind w:left="74"/>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27.</w:t>
            </w:r>
            <w:r w:rsidRPr="00494EDD">
              <w:rPr>
                <w:rFonts w:ascii="TH Niramit AS" w:eastAsia="Calibri" w:hAnsi="TH Niramit AS" w:cs="TH Niramit AS"/>
                <w:sz w:val="30"/>
                <w:szCs w:val="30"/>
                <w:cs/>
              </w:rPr>
              <w:tab/>
              <w:t>บธ497 สหกิจศึกษา</w:t>
            </w:r>
          </w:p>
        </w:tc>
      </w:tr>
      <w:tr w:rsidR="00494EDD" w:rsidRPr="00494EDD" w14:paraId="3FB52F18" w14:textId="77777777" w:rsidTr="00104644">
        <w:tc>
          <w:tcPr>
            <w:tcW w:w="9634" w:type="dxa"/>
            <w:gridSpan w:val="2"/>
          </w:tcPr>
          <w:p w14:paraId="21E87C5F" w14:textId="77777777" w:rsidR="00494EDD" w:rsidRPr="00494EDD" w:rsidRDefault="00494EDD" w:rsidP="00494EDD">
            <w:pPr>
              <w:tabs>
                <w:tab w:val="left" w:pos="426"/>
                <w:tab w:val="left" w:pos="1134"/>
              </w:tabs>
              <w:rPr>
                <w:rFonts w:ascii="TH Niramit AS" w:eastAsia="Calibri" w:hAnsi="TH Niramit AS" w:cs="TH Niramit AS"/>
                <w:color w:val="FF0000"/>
                <w:sz w:val="30"/>
                <w:szCs w:val="30"/>
              </w:rPr>
            </w:pPr>
            <w:r w:rsidRPr="00494EDD">
              <w:rPr>
                <w:rFonts w:ascii="TH Niramit AS" w:eastAsia="Calibri" w:hAnsi="TH Niramit AS" w:cs="TH Niramit AS"/>
                <w:sz w:val="30"/>
                <w:szCs w:val="30"/>
                <w:cs/>
              </w:rPr>
              <w:lastRenderedPageBreak/>
              <w:t>วิธีกำหนดผลการประเมิน</w:t>
            </w:r>
          </w:p>
          <w:p w14:paraId="6EF81E74" w14:textId="77777777" w:rsidR="00494EDD" w:rsidRPr="00494EDD" w:rsidRDefault="00494EDD" w:rsidP="00BC1247">
            <w:pPr>
              <w:numPr>
                <w:ilvl w:val="0"/>
                <w:numId w:val="60"/>
              </w:numPr>
              <w:tabs>
                <w:tab w:val="left" w:pos="426"/>
                <w:tab w:val="left" w:pos="1134"/>
              </w:tabs>
              <w:ind w:left="0" w:firstLine="313"/>
              <w:contextualSpacing/>
              <w:rPr>
                <w:rFonts w:ascii="TH Niramit AS" w:eastAsia="Calibri" w:hAnsi="TH Niramit AS" w:cs="TH Niramit AS"/>
                <w:sz w:val="30"/>
                <w:szCs w:val="30"/>
                <w:cs/>
              </w:rPr>
            </w:pPr>
            <w:r w:rsidRPr="00494EDD">
              <w:rPr>
                <w:rFonts w:ascii="TH Niramit AS" w:eastAsia="Calibri" w:hAnsi="TH Niramit AS" w:cs="TH Niramit AS"/>
                <w:sz w:val="30"/>
                <w:szCs w:val="30"/>
                <w:cs/>
              </w:rPr>
              <w:t>แบ่งคะแนนตามหัวข้อที่กำหนด เช่น เนื้อหา รูปแบบการนำเสนอ ความคิดสร้างสรรค์ การตอบคำถาม</w:t>
            </w:r>
          </w:p>
        </w:tc>
      </w:tr>
      <w:tr w:rsidR="00494EDD" w:rsidRPr="00494EDD" w14:paraId="4864A044" w14:textId="77777777" w:rsidTr="00104644">
        <w:tc>
          <w:tcPr>
            <w:tcW w:w="3641" w:type="dxa"/>
          </w:tcPr>
          <w:p w14:paraId="24DC7560" w14:textId="77777777" w:rsidR="00494EDD" w:rsidRPr="00494EDD" w:rsidRDefault="00494EDD" w:rsidP="00BC1247">
            <w:pPr>
              <w:numPr>
                <w:ilvl w:val="0"/>
                <w:numId w:val="59"/>
              </w:numPr>
              <w:ind w:left="308" w:hanging="284"/>
              <w:contextualSpacing/>
              <w:rPr>
                <w:rFonts w:ascii="TH Niramit AS" w:eastAsia="Calibri" w:hAnsi="TH Niramit AS" w:cs="TH Niramit AS"/>
                <w:sz w:val="30"/>
                <w:szCs w:val="30"/>
                <w:cs/>
              </w:rPr>
            </w:pPr>
            <w:r w:rsidRPr="00494EDD">
              <w:rPr>
                <w:rFonts w:ascii="TH Niramit AS" w:eastAsia="Calibri" w:hAnsi="TH Niramit AS" w:cs="TH Niramit AS"/>
                <w:sz w:val="30"/>
                <w:szCs w:val="30"/>
                <w:cs/>
              </w:rPr>
              <w:t>มอบหมายงาน</w:t>
            </w:r>
          </w:p>
        </w:tc>
        <w:tc>
          <w:tcPr>
            <w:tcW w:w="5993" w:type="dxa"/>
          </w:tcPr>
          <w:p w14:paraId="388FAC8E" w14:textId="77777777" w:rsidR="00494EDD" w:rsidRPr="00494EDD" w:rsidRDefault="00494EDD" w:rsidP="00BC1247">
            <w:pPr>
              <w:numPr>
                <w:ilvl w:val="0"/>
                <w:numId w:val="63"/>
              </w:numPr>
              <w:tabs>
                <w:tab w:val="left" w:pos="499"/>
                <w:tab w:val="left" w:pos="1134"/>
              </w:tabs>
              <w:ind w:left="357" w:hanging="283"/>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 xml:space="preserve">กก </w:t>
            </w:r>
            <w:r w:rsidRPr="00494EDD">
              <w:rPr>
                <w:rFonts w:ascii="TH Niramit AS" w:eastAsia="Calibri" w:hAnsi="TH Niramit AS" w:cs="TH Niramit AS"/>
                <w:sz w:val="30"/>
                <w:szCs w:val="30"/>
              </w:rPr>
              <w:t xml:space="preserve">100 </w:t>
            </w:r>
            <w:r w:rsidRPr="00494EDD">
              <w:rPr>
                <w:rFonts w:ascii="TH Niramit AS" w:eastAsia="Calibri" w:hAnsi="TH Niramit AS" w:cs="TH Niramit AS"/>
                <w:sz w:val="30"/>
                <w:szCs w:val="30"/>
                <w:cs/>
              </w:rPr>
              <w:t>หลักการตลาด</w:t>
            </w:r>
          </w:p>
          <w:p w14:paraId="7ADBA4C4" w14:textId="77777777" w:rsidR="00494EDD" w:rsidRPr="00494EDD" w:rsidRDefault="00494EDD" w:rsidP="00BC1247">
            <w:pPr>
              <w:numPr>
                <w:ilvl w:val="0"/>
                <w:numId w:val="63"/>
              </w:numPr>
              <w:tabs>
                <w:tab w:val="left" w:pos="499"/>
                <w:tab w:val="left" w:pos="1134"/>
              </w:tabs>
              <w:ind w:left="357" w:hanging="283"/>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 xml:space="preserve">กก </w:t>
            </w:r>
            <w:r w:rsidRPr="00494EDD">
              <w:rPr>
                <w:rFonts w:ascii="TH Niramit AS" w:eastAsia="Calibri" w:hAnsi="TH Niramit AS" w:cs="TH Niramit AS"/>
                <w:sz w:val="30"/>
                <w:szCs w:val="30"/>
              </w:rPr>
              <w:t xml:space="preserve">101 </w:t>
            </w:r>
            <w:r w:rsidRPr="00494EDD">
              <w:rPr>
                <w:rFonts w:ascii="TH Niramit AS" w:eastAsia="Calibri" w:hAnsi="TH Niramit AS" w:cs="TH Niramit AS"/>
                <w:sz w:val="30"/>
                <w:szCs w:val="30"/>
                <w:cs/>
              </w:rPr>
              <w:t>ธุรกิจและการเป็นผู้ประกอบการ</w:t>
            </w:r>
          </w:p>
          <w:p w14:paraId="574CE398" w14:textId="77777777" w:rsidR="00494EDD" w:rsidRPr="00494EDD" w:rsidRDefault="00494EDD" w:rsidP="00BC1247">
            <w:pPr>
              <w:numPr>
                <w:ilvl w:val="0"/>
                <w:numId w:val="63"/>
              </w:numPr>
              <w:tabs>
                <w:tab w:val="left" w:pos="499"/>
                <w:tab w:val="left" w:pos="1134"/>
              </w:tabs>
              <w:ind w:left="357" w:hanging="283"/>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 xml:space="preserve">กก </w:t>
            </w:r>
            <w:r w:rsidRPr="00494EDD">
              <w:rPr>
                <w:rFonts w:ascii="TH Niramit AS" w:eastAsia="Calibri" w:hAnsi="TH Niramit AS" w:cs="TH Niramit AS"/>
                <w:sz w:val="30"/>
                <w:szCs w:val="30"/>
              </w:rPr>
              <w:t xml:space="preserve">102 </w:t>
            </w:r>
            <w:r w:rsidRPr="00494EDD">
              <w:rPr>
                <w:rFonts w:ascii="TH Niramit AS" w:eastAsia="Calibri" w:hAnsi="TH Niramit AS" w:cs="TH Niramit AS"/>
                <w:sz w:val="30"/>
                <w:szCs w:val="30"/>
                <w:cs/>
              </w:rPr>
              <w:t>กฎหมายธุรกิจ</w:t>
            </w:r>
          </w:p>
          <w:p w14:paraId="3BC429BE" w14:textId="77777777" w:rsidR="00494EDD" w:rsidRPr="00494EDD" w:rsidRDefault="00494EDD" w:rsidP="00BC1247">
            <w:pPr>
              <w:numPr>
                <w:ilvl w:val="0"/>
                <w:numId w:val="63"/>
              </w:numPr>
              <w:tabs>
                <w:tab w:val="left" w:pos="499"/>
              </w:tabs>
              <w:ind w:left="357" w:hanging="283"/>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กก201 ทฤษฎีองค์การและการจัดการ</w:t>
            </w:r>
          </w:p>
          <w:p w14:paraId="6F822A99" w14:textId="77777777" w:rsidR="00494EDD" w:rsidRPr="00494EDD" w:rsidRDefault="00494EDD" w:rsidP="00BC1247">
            <w:pPr>
              <w:numPr>
                <w:ilvl w:val="0"/>
                <w:numId w:val="63"/>
              </w:numPr>
              <w:tabs>
                <w:tab w:val="left" w:pos="499"/>
              </w:tabs>
              <w:ind w:left="357" w:hanging="283"/>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กก203 เศรษฐศาสตร์เพื่อการจัดการธุรกิจ</w:t>
            </w:r>
          </w:p>
          <w:p w14:paraId="6FA921D8" w14:textId="77777777" w:rsidR="00494EDD" w:rsidRPr="00494EDD" w:rsidRDefault="00494EDD" w:rsidP="00BC1247">
            <w:pPr>
              <w:numPr>
                <w:ilvl w:val="0"/>
                <w:numId w:val="63"/>
              </w:numPr>
              <w:tabs>
                <w:tab w:val="left" w:pos="499"/>
              </w:tabs>
              <w:ind w:left="357" w:hanging="283"/>
              <w:contextualSpacing/>
              <w:rPr>
                <w:rFonts w:ascii="TH Niramit AS" w:eastAsia="Calibri" w:hAnsi="TH Niramit AS" w:cs="TH Niramit AS"/>
              </w:rPr>
            </w:pPr>
            <w:r w:rsidRPr="00494EDD">
              <w:rPr>
                <w:rFonts w:ascii="TH Niramit AS" w:eastAsia="Calibri" w:hAnsi="TH Niramit AS" w:cs="TH Niramit AS"/>
                <w:sz w:val="30"/>
                <w:szCs w:val="30"/>
                <w:cs/>
              </w:rPr>
              <w:t>กก231 ทุนมนุษย์ในการประกอบการ</w:t>
            </w:r>
          </w:p>
          <w:p w14:paraId="46845BD2" w14:textId="77777777" w:rsidR="00494EDD" w:rsidRPr="00494EDD" w:rsidRDefault="00494EDD" w:rsidP="00BC1247">
            <w:pPr>
              <w:numPr>
                <w:ilvl w:val="0"/>
                <w:numId w:val="63"/>
              </w:numPr>
              <w:tabs>
                <w:tab w:val="left" w:pos="499"/>
              </w:tabs>
              <w:ind w:left="357" w:hanging="283"/>
              <w:contextualSpacing/>
              <w:rPr>
                <w:rFonts w:ascii="TH Niramit AS" w:eastAsia="Calibri" w:hAnsi="TH Niramit AS" w:cs="TH Niramit AS"/>
              </w:rPr>
            </w:pPr>
            <w:r w:rsidRPr="00494EDD">
              <w:rPr>
                <w:rFonts w:ascii="TH Niramit AS" w:eastAsia="Calibri" w:hAnsi="TH Niramit AS" w:cs="TH Niramit AS"/>
                <w:sz w:val="30"/>
                <w:szCs w:val="30"/>
                <w:cs/>
              </w:rPr>
              <w:t>กก232 พาณิชย์อิเล็กทรอสิกส์เพื่อการประกอบการ</w:t>
            </w:r>
          </w:p>
          <w:p w14:paraId="5EC366F9" w14:textId="77777777" w:rsidR="00494EDD" w:rsidRPr="00494EDD" w:rsidRDefault="00494EDD" w:rsidP="00BC1247">
            <w:pPr>
              <w:numPr>
                <w:ilvl w:val="0"/>
                <w:numId w:val="63"/>
              </w:numPr>
              <w:tabs>
                <w:tab w:val="left" w:pos="499"/>
              </w:tabs>
              <w:ind w:left="357" w:hanging="283"/>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กก211 การจัดการสำนักงานสมัยใหม่</w:t>
            </w:r>
          </w:p>
          <w:p w14:paraId="09523694" w14:textId="77777777" w:rsidR="00494EDD" w:rsidRPr="00494EDD" w:rsidRDefault="00494EDD" w:rsidP="00BC1247">
            <w:pPr>
              <w:numPr>
                <w:ilvl w:val="0"/>
                <w:numId w:val="63"/>
              </w:numPr>
              <w:tabs>
                <w:tab w:val="left" w:pos="499"/>
              </w:tabs>
              <w:ind w:left="357" w:hanging="283"/>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กก221 จริยธรรมทางธุรกิจ</w:t>
            </w:r>
          </w:p>
          <w:p w14:paraId="32047042" w14:textId="77777777" w:rsidR="00494EDD" w:rsidRPr="00494EDD" w:rsidRDefault="00494EDD" w:rsidP="00BC1247">
            <w:pPr>
              <w:numPr>
                <w:ilvl w:val="0"/>
                <w:numId w:val="63"/>
              </w:numPr>
              <w:tabs>
                <w:tab w:val="left" w:pos="499"/>
              </w:tabs>
              <w:ind w:left="357" w:hanging="283"/>
              <w:contextualSpacing/>
              <w:rPr>
                <w:rFonts w:ascii="TH Niramit AS" w:eastAsia="Calibri" w:hAnsi="TH Niramit AS" w:cs="TH Niramit AS"/>
              </w:rPr>
            </w:pPr>
            <w:r w:rsidRPr="00494EDD">
              <w:rPr>
                <w:rFonts w:ascii="TH Niramit AS" w:eastAsia="Calibri" w:hAnsi="TH Niramit AS" w:cs="TH Niramit AS"/>
                <w:sz w:val="30"/>
                <w:szCs w:val="30"/>
                <w:cs/>
              </w:rPr>
              <w:t>กก233 การบริหารการตลาดอย่างสร้างสรรค์ฯ</w:t>
            </w:r>
          </w:p>
          <w:p w14:paraId="6F53590F" w14:textId="77777777" w:rsidR="00494EDD" w:rsidRPr="00494EDD" w:rsidRDefault="00494EDD" w:rsidP="00BC1247">
            <w:pPr>
              <w:numPr>
                <w:ilvl w:val="0"/>
                <w:numId w:val="63"/>
              </w:numPr>
              <w:tabs>
                <w:tab w:val="left" w:pos="499"/>
              </w:tabs>
              <w:ind w:left="357" w:hanging="283"/>
              <w:contextualSpacing/>
              <w:rPr>
                <w:rFonts w:ascii="TH Niramit AS" w:eastAsia="Calibri" w:hAnsi="TH Niramit AS" w:cs="TH Niramit AS"/>
              </w:rPr>
            </w:pPr>
            <w:r w:rsidRPr="00494EDD">
              <w:rPr>
                <w:rFonts w:ascii="TH Niramit AS" w:eastAsia="Calibri" w:hAnsi="TH Niramit AS" w:cs="TH Niramit AS"/>
                <w:sz w:val="30"/>
                <w:szCs w:val="30"/>
                <w:cs/>
              </w:rPr>
              <w:t>กจ403 พฤติกรรมองค์การ</w:t>
            </w:r>
          </w:p>
          <w:p w14:paraId="6B8C806B" w14:textId="77777777" w:rsidR="00494EDD" w:rsidRPr="00494EDD" w:rsidRDefault="00494EDD" w:rsidP="00BC1247">
            <w:pPr>
              <w:numPr>
                <w:ilvl w:val="0"/>
                <w:numId w:val="63"/>
              </w:numPr>
              <w:tabs>
                <w:tab w:val="left" w:pos="499"/>
              </w:tabs>
              <w:ind w:left="357" w:hanging="283"/>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กจ</w:t>
            </w:r>
            <w:r w:rsidRPr="00494EDD">
              <w:rPr>
                <w:rFonts w:ascii="TH Niramit AS" w:eastAsia="Calibri" w:hAnsi="TH Niramit AS" w:cs="TH Niramit AS"/>
                <w:sz w:val="30"/>
                <w:szCs w:val="30"/>
              </w:rPr>
              <w:t xml:space="preserve">305 </w:t>
            </w:r>
            <w:r w:rsidRPr="00494EDD">
              <w:rPr>
                <w:rFonts w:ascii="TH Niramit AS" w:eastAsia="Calibri" w:hAnsi="TH Niramit AS" w:cs="TH Niramit AS"/>
                <w:sz w:val="30"/>
                <w:szCs w:val="30"/>
                <w:cs/>
              </w:rPr>
              <w:t>การจัดการสำนักงาน</w:t>
            </w:r>
          </w:p>
          <w:p w14:paraId="08277F56" w14:textId="77777777" w:rsidR="00494EDD" w:rsidRPr="00494EDD" w:rsidRDefault="00494EDD" w:rsidP="00BC1247">
            <w:pPr>
              <w:numPr>
                <w:ilvl w:val="0"/>
                <w:numId w:val="63"/>
              </w:numPr>
              <w:tabs>
                <w:tab w:val="left" w:pos="499"/>
              </w:tabs>
              <w:ind w:left="357" w:hanging="283"/>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กจ</w:t>
            </w:r>
            <w:r w:rsidRPr="00494EDD">
              <w:rPr>
                <w:rFonts w:ascii="TH Niramit AS" w:eastAsia="Calibri" w:hAnsi="TH Niramit AS" w:cs="TH Niramit AS"/>
                <w:sz w:val="30"/>
                <w:szCs w:val="30"/>
              </w:rPr>
              <w:t xml:space="preserve">307 </w:t>
            </w:r>
            <w:r w:rsidRPr="00494EDD">
              <w:rPr>
                <w:rFonts w:ascii="TH Niramit AS" w:eastAsia="Calibri" w:hAnsi="TH Niramit AS" w:cs="TH Niramit AS"/>
                <w:sz w:val="30"/>
                <w:szCs w:val="30"/>
                <w:cs/>
              </w:rPr>
              <w:t>การวิเคราะห์เชิงปริมาณทางธุรกิจ</w:t>
            </w:r>
          </w:p>
          <w:p w14:paraId="6E4CC075" w14:textId="77777777" w:rsidR="00494EDD" w:rsidRPr="00494EDD" w:rsidRDefault="00494EDD" w:rsidP="00BC1247">
            <w:pPr>
              <w:numPr>
                <w:ilvl w:val="0"/>
                <w:numId w:val="63"/>
              </w:numPr>
              <w:tabs>
                <w:tab w:val="left" w:pos="499"/>
              </w:tabs>
              <w:ind w:left="357" w:hanging="283"/>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กจ405 การจัดการระบบสารสนเทศในองค์กร</w:t>
            </w:r>
          </w:p>
          <w:p w14:paraId="11804DE1" w14:textId="77777777" w:rsidR="00494EDD" w:rsidRPr="00494EDD" w:rsidRDefault="00494EDD" w:rsidP="00BC1247">
            <w:pPr>
              <w:numPr>
                <w:ilvl w:val="0"/>
                <w:numId w:val="63"/>
              </w:numPr>
              <w:tabs>
                <w:tab w:val="left" w:pos="499"/>
              </w:tabs>
              <w:ind w:left="357" w:hanging="283"/>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กง201 การเงินธุรกิจ</w:t>
            </w:r>
          </w:p>
          <w:p w14:paraId="02387082" w14:textId="77777777" w:rsidR="00494EDD" w:rsidRPr="00494EDD" w:rsidRDefault="00494EDD" w:rsidP="00BC1247">
            <w:pPr>
              <w:numPr>
                <w:ilvl w:val="0"/>
                <w:numId w:val="63"/>
              </w:numPr>
              <w:tabs>
                <w:tab w:val="left" w:pos="499"/>
              </w:tabs>
              <w:ind w:left="357" w:hanging="283"/>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กจ321 ภาวะผู้นำ</w:t>
            </w:r>
          </w:p>
          <w:p w14:paraId="4A40CE71" w14:textId="77777777" w:rsidR="00494EDD" w:rsidRPr="00494EDD" w:rsidRDefault="00494EDD" w:rsidP="00BC1247">
            <w:pPr>
              <w:numPr>
                <w:ilvl w:val="0"/>
                <w:numId w:val="63"/>
              </w:numPr>
              <w:tabs>
                <w:tab w:val="left" w:pos="499"/>
              </w:tabs>
              <w:ind w:left="357" w:hanging="283"/>
              <w:contextualSpacing/>
              <w:rPr>
                <w:rFonts w:ascii="TH Niramit AS" w:eastAsia="Calibri" w:hAnsi="TH Niramit AS" w:cs="TH Niramit AS"/>
              </w:rPr>
            </w:pPr>
            <w:r w:rsidRPr="00494EDD">
              <w:rPr>
                <w:rFonts w:ascii="TH Niramit AS" w:eastAsia="Calibri" w:hAnsi="TH Niramit AS" w:cs="TH Niramit AS"/>
                <w:sz w:val="30"/>
                <w:szCs w:val="30"/>
                <w:cs/>
              </w:rPr>
              <w:t>กจ306 การจัดการการผลิตและการดำเนินงาน</w:t>
            </w:r>
          </w:p>
          <w:p w14:paraId="333CAD21" w14:textId="77777777" w:rsidR="00494EDD" w:rsidRPr="00494EDD" w:rsidRDefault="00494EDD" w:rsidP="00BC1247">
            <w:pPr>
              <w:numPr>
                <w:ilvl w:val="0"/>
                <w:numId w:val="63"/>
              </w:numPr>
              <w:tabs>
                <w:tab w:val="left" w:pos="499"/>
              </w:tabs>
              <w:ind w:left="357" w:hanging="283"/>
              <w:contextualSpacing/>
              <w:rPr>
                <w:rFonts w:ascii="TH Niramit AS" w:eastAsia="Calibri" w:hAnsi="TH Niramit AS" w:cs="TH Niramit AS"/>
              </w:rPr>
            </w:pPr>
            <w:r w:rsidRPr="00494EDD">
              <w:rPr>
                <w:rFonts w:ascii="TH Niramit AS" w:eastAsia="Calibri" w:hAnsi="TH Niramit AS" w:cs="TH Niramit AS"/>
                <w:sz w:val="30"/>
                <w:szCs w:val="30"/>
                <w:cs/>
              </w:rPr>
              <w:t>กจ303 การจัดการโครงการ</w:t>
            </w:r>
          </w:p>
          <w:p w14:paraId="39CAA0EF" w14:textId="77777777" w:rsidR="00494EDD" w:rsidRPr="00494EDD" w:rsidRDefault="00494EDD" w:rsidP="00BC1247">
            <w:pPr>
              <w:numPr>
                <w:ilvl w:val="0"/>
                <w:numId w:val="63"/>
              </w:numPr>
              <w:tabs>
                <w:tab w:val="left" w:pos="499"/>
              </w:tabs>
              <w:ind w:left="357" w:hanging="283"/>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กจ404 การวิจัยธุรกิจ</w:t>
            </w:r>
          </w:p>
          <w:p w14:paraId="2D8CB16A" w14:textId="77777777" w:rsidR="00494EDD" w:rsidRPr="00494EDD" w:rsidRDefault="00494EDD" w:rsidP="00BC1247">
            <w:pPr>
              <w:numPr>
                <w:ilvl w:val="0"/>
                <w:numId w:val="63"/>
              </w:numPr>
              <w:tabs>
                <w:tab w:val="left" w:pos="499"/>
              </w:tabs>
              <w:ind w:left="357" w:hanging="283"/>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กจ401 การจัดการธุรกิจระหว่างประเทศ</w:t>
            </w:r>
          </w:p>
          <w:p w14:paraId="097EF904" w14:textId="77777777" w:rsidR="00494EDD" w:rsidRPr="00494EDD" w:rsidRDefault="00494EDD" w:rsidP="00BC1247">
            <w:pPr>
              <w:numPr>
                <w:ilvl w:val="0"/>
                <w:numId w:val="63"/>
              </w:numPr>
              <w:tabs>
                <w:tab w:val="left" w:pos="499"/>
              </w:tabs>
              <w:ind w:left="357" w:hanging="283"/>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บช323 บัญชีเพื่อการจัดการ</w:t>
            </w:r>
          </w:p>
          <w:p w14:paraId="6723C932" w14:textId="77777777" w:rsidR="00494EDD" w:rsidRPr="00494EDD" w:rsidRDefault="00494EDD" w:rsidP="00BC1247">
            <w:pPr>
              <w:numPr>
                <w:ilvl w:val="0"/>
                <w:numId w:val="63"/>
              </w:numPr>
              <w:tabs>
                <w:tab w:val="left" w:pos="499"/>
              </w:tabs>
              <w:ind w:left="357" w:hanging="283"/>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กจ</w:t>
            </w:r>
            <w:r w:rsidRPr="00494EDD">
              <w:rPr>
                <w:rFonts w:ascii="TH Niramit AS" w:eastAsia="Calibri" w:hAnsi="TH Niramit AS" w:cs="TH Niramit AS"/>
                <w:sz w:val="30"/>
                <w:szCs w:val="30"/>
              </w:rPr>
              <w:t xml:space="preserve">400 </w:t>
            </w:r>
            <w:r w:rsidRPr="00494EDD">
              <w:rPr>
                <w:rFonts w:ascii="TH Niramit AS" w:eastAsia="Calibri" w:hAnsi="TH Niramit AS" w:cs="TH Niramit AS"/>
                <w:sz w:val="30"/>
                <w:szCs w:val="30"/>
                <w:cs/>
              </w:rPr>
              <w:t>การจัดการของผู้ประกอบการ</w:t>
            </w:r>
          </w:p>
          <w:p w14:paraId="62EA6C96" w14:textId="77777777" w:rsidR="00494EDD" w:rsidRPr="00494EDD" w:rsidRDefault="00494EDD" w:rsidP="00BC1247">
            <w:pPr>
              <w:numPr>
                <w:ilvl w:val="0"/>
                <w:numId w:val="63"/>
              </w:numPr>
              <w:tabs>
                <w:tab w:val="left" w:pos="499"/>
              </w:tabs>
              <w:ind w:left="357" w:hanging="283"/>
              <w:contextualSpacing/>
              <w:rPr>
                <w:rFonts w:ascii="TH Niramit AS" w:eastAsia="Calibri" w:hAnsi="TH Niramit AS" w:cs="TH Niramit AS"/>
              </w:rPr>
            </w:pPr>
            <w:r w:rsidRPr="00494EDD">
              <w:rPr>
                <w:rFonts w:ascii="TH Niramit AS" w:eastAsia="Calibri" w:hAnsi="TH Niramit AS" w:cs="TH Niramit AS"/>
                <w:sz w:val="30"/>
                <w:szCs w:val="30"/>
                <w:cs/>
              </w:rPr>
              <w:t>กจ402 การจัดการเชิงกลยุทธ์</w:t>
            </w:r>
          </w:p>
          <w:p w14:paraId="5654A622" w14:textId="77777777" w:rsidR="00494EDD" w:rsidRPr="00494EDD" w:rsidRDefault="00494EDD" w:rsidP="00BC1247">
            <w:pPr>
              <w:numPr>
                <w:ilvl w:val="0"/>
                <w:numId w:val="63"/>
              </w:numPr>
              <w:tabs>
                <w:tab w:val="left" w:pos="499"/>
              </w:tabs>
              <w:ind w:left="357" w:hanging="283"/>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กจ</w:t>
            </w:r>
            <w:r w:rsidRPr="00494EDD">
              <w:rPr>
                <w:rFonts w:ascii="TH Niramit AS" w:eastAsia="Calibri" w:hAnsi="TH Niramit AS" w:cs="TH Niramit AS"/>
                <w:sz w:val="30"/>
                <w:szCs w:val="30"/>
              </w:rPr>
              <w:t xml:space="preserve">406 </w:t>
            </w:r>
            <w:r w:rsidRPr="00494EDD">
              <w:rPr>
                <w:rFonts w:ascii="TH Niramit AS" w:eastAsia="Calibri" w:hAnsi="TH Niramit AS" w:cs="TH Niramit AS"/>
                <w:sz w:val="30"/>
                <w:szCs w:val="30"/>
                <w:cs/>
              </w:rPr>
              <w:t>การจัดการห่วงโซ่อุปทานและโลจิสติกส์</w:t>
            </w:r>
          </w:p>
          <w:p w14:paraId="087658EC" w14:textId="77777777" w:rsidR="00494EDD" w:rsidRPr="00494EDD" w:rsidRDefault="00494EDD" w:rsidP="00BC1247">
            <w:pPr>
              <w:numPr>
                <w:ilvl w:val="0"/>
                <w:numId w:val="63"/>
              </w:numPr>
              <w:tabs>
                <w:tab w:val="left" w:pos="499"/>
              </w:tabs>
              <w:ind w:left="357" w:hanging="283"/>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กจ493 สัมมนาทางการจัดการ</w:t>
            </w:r>
          </w:p>
          <w:p w14:paraId="3F3DFECC" w14:textId="77777777" w:rsidR="00494EDD" w:rsidRPr="00494EDD" w:rsidRDefault="00494EDD" w:rsidP="00BC1247">
            <w:pPr>
              <w:numPr>
                <w:ilvl w:val="0"/>
                <w:numId w:val="63"/>
              </w:numPr>
              <w:tabs>
                <w:tab w:val="left" w:pos="426"/>
                <w:tab w:val="left" w:pos="1134"/>
              </w:tabs>
              <w:ind w:left="357" w:hanging="283"/>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กจ431 การจัดการคุณภาพ</w:t>
            </w:r>
          </w:p>
        </w:tc>
      </w:tr>
      <w:tr w:rsidR="00494EDD" w:rsidRPr="00494EDD" w14:paraId="70199D7E" w14:textId="77777777" w:rsidTr="00104644">
        <w:tc>
          <w:tcPr>
            <w:tcW w:w="9634" w:type="dxa"/>
            <w:gridSpan w:val="2"/>
          </w:tcPr>
          <w:p w14:paraId="57652778" w14:textId="77777777" w:rsidR="00494EDD" w:rsidRPr="00494EDD" w:rsidRDefault="00494EDD" w:rsidP="00494EDD">
            <w:pPr>
              <w:tabs>
                <w:tab w:val="left" w:pos="426"/>
                <w:tab w:val="left" w:pos="1134"/>
              </w:tabs>
              <w:rPr>
                <w:rFonts w:ascii="TH Niramit AS" w:eastAsia="Calibri" w:hAnsi="TH Niramit AS" w:cs="TH Niramit AS"/>
                <w:color w:val="FF0000"/>
                <w:sz w:val="30"/>
                <w:szCs w:val="30"/>
              </w:rPr>
            </w:pPr>
            <w:r w:rsidRPr="00494EDD">
              <w:rPr>
                <w:rFonts w:ascii="TH Niramit AS" w:eastAsia="Calibri" w:hAnsi="TH Niramit AS" w:cs="TH Niramit AS"/>
                <w:sz w:val="30"/>
                <w:szCs w:val="30"/>
                <w:cs/>
              </w:rPr>
              <w:t>วิธีกำหนดผลการประเมิน</w:t>
            </w:r>
          </w:p>
          <w:p w14:paraId="5EA80D78" w14:textId="77777777" w:rsidR="00494EDD" w:rsidRPr="00494EDD" w:rsidRDefault="00494EDD" w:rsidP="00BC1247">
            <w:pPr>
              <w:numPr>
                <w:ilvl w:val="0"/>
                <w:numId w:val="60"/>
              </w:numPr>
              <w:tabs>
                <w:tab w:val="left" w:pos="426"/>
                <w:tab w:val="left" w:pos="1134"/>
              </w:tabs>
              <w:ind w:hanging="1487"/>
              <w:contextualSpacing/>
              <w:rPr>
                <w:rFonts w:ascii="TH Niramit AS" w:eastAsia="Calibri" w:hAnsi="TH Niramit AS" w:cs="TH Niramit AS"/>
                <w:sz w:val="30"/>
                <w:szCs w:val="30"/>
                <w:cs/>
              </w:rPr>
            </w:pPr>
            <w:r w:rsidRPr="00494EDD">
              <w:rPr>
                <w:rFonts w:ascii="TH Niramit AS" w:eastAsia="Calibri" w:hAnsi="TH Niramit AS" w:cs="TH Niramit AS"/>
                <w:sz w:val="30"/>
                <w:szCs w:val="30"/>
                <w:cs/>
              </w:rPr>
              <w:t>แบ่งคะแนนตามหัวข้อที่กำหนด เช่น ส่งงานตรงเวลาที่กำหนด ความครบถ้วนของงานที่มอบหมาย</w:t>
            </w:r>
          </w:p>
        </w:tc>
      </w:tr>
      <w:tr w:rsidR="00494EDD" w:rsidRPr="00494EDD" w14:paraId="487FEFF7" w14:textId="77777777" w:rsidTr="00104644">
        <w:tc>
          <w:tcPr>
            <w:tcW w:w="3641" w:type="dxa"/>
          </w:tcPr>
          <w:p w14:paraId="21BBD001" w14:textId="77777777" w:rsidR="00494EDD" w:rsidRPr="00494EDD" w:rsidRDefault="00494EDD" w:rsidP="00BC1247">
            <w:pPr>
              <w:numPr>
                <w:ilvl w:val="0"/>
                <w:numId w:val="59"/>
              </w:numPr>
              <w:ind w:left="308" w:hanging="284"/>
              <w:contextualSpacing/>
              <w:rPr>
                <w:rFonts w:ascii="TH Niramit AS" w:eastAsia="Calibri" w:hAnsi="TH Niramit AS" w:cs="TH Niramit AS"/>
                <w:sz w:val="30"/>
                <w:szCs w:val="30"/>
                <w:cs/>
              </w:rPr>
            </w:pPr>
            <w:r w:rsidRPr="00494EDD">
              <w:rPr>
                <w:rFonts w:ascii="TH Niramit AS" w:eastAsia="Calibri" w:hAnsi="TH Niramit AS" w:cs="TH Niramit AS"/>
                <w:sz w:val="30"/>
                <w:szCs w:val="30"/>
                <w:cs/>
              </w:rPr>
              <w:t>รายงาน</w:t>
            </w:r>
          </w:p>
        </w:tc>
        <w:tc>
          <w:tcPr>
            <w:tcW w:w="5993" w:type="dxa"/>
          </w:tcPr>
          <w:p w14:paraId="3D277920" w14:textId="77777777" w:rsidR="00494EDD" w:rsidRPr="00494EDD" w:rsidRDefault="00494EDD" w:rsidP="00BC1247">
            <w:pPr>
              <w:numPr>
                <w:ilvl w:val="0"/>
                <w:numId w:val="64"/>
              </w:numPr>
              <w:tabs>
                <w:tab w:val="left" w:pos="499"/>
                <w:tab w:val="left" w:pos="1134"/>
              </w:tabs>
              <w:ind w:left="499" w:hanging="425"/>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 xml:space="preserve">กก </w:t>
            </w:r>
            <w:r w:rsidRPr="00494EDD">
              <w:rPr>
                <w:rFonts w:ascii="TH Niramit AS" w:eastAsia="Calibri" w:hAnsi="TH Niramit AS" w:cs="TH Niramit AS"/>
                <w:sz w:val="30"/>
                <w:szCs w:val="30"/>
              </w:rPr>
              <w:t xml:space="preserve">100 </w:t>
            </w:r>
            <w:r w:rsidRPr="00494EDD">
              <w:rPr>
                <w:rFonts w:ascii="TH Niramit AS" w:eastAsia="Calibri" w:hAnsi="TH Niramit AS" w:cs="TH Niramit AS"/>
                <w:sz w:val="30"/>
                <w:szCs w:val="30"/>
                <w:cs/>
              </w:rPr>
              <w:t>หลักการตลาด</w:t>
            </w:r>
          </w:p>
          <w:p w14:paraId="2E5E9465" w14:textId="77777777" w:rsidR="00494EDD" w:rsidRPr="00494EDD" w:rsidRDefault="00494EDD" w:rsidP="00BC1247">
            <w:pPr>
              <w:numPr>
                <w:ilvl w:val="0"/>
                <w:numId w:val="64"/>
              </w:numPr>
              <w:tabs>
                <w:tab w:val="left" w:pos="499"/>
                <w:tab w:val="left" w:pos="1134"/>
              </w:tabs>
              <w:ind w:left="499" w:hanging="425"/>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lastRenderedPageBreak/>
              <w:t xml:space="preserve">กก </w:t>
            </w:r>
            <w:r w:rsidRPr="00494EDD">
              <w:rPr>
                <w:rFonts w:ascii="TH Niramit AS" w:eastAsia="Calibri" w:hAnsi="TH Niramit AS" w:cs="TH Niramit AS"/>
                <w:sz w:val="30"/>
                <w:szCs w:val="30"/>
              </w:rPr>
              <w:t xml:space="preserve">101 </w:t>
            </w:r>
            <w:r w:rsidRPr="00494EDD">
              <w:rPr>
                <w:rFonts w:ascii="TH Niramit AS" w:eastAsia="Calibri" w:hAnsi="TH Niramit AS" w:cs="TH Niramit AS"/>
                <w:sz w:val="30"/>
                <w:szCs w:val="30"/>
                <w:cs/>
              </w:rPr>
              <w:t>ธุรกิจและการเป็นผู้ประกอบการ</w:t>
            </w:r>
          </w:p>
          <w:p w14:paraId="7D6FC360" w14:textId="77777777" w:rsidR="00494EDD" w:rsidRPr="00494EDD" w:rsidRDefault="00494EDD" w:rsidP="00BC1247">
            <w:pPr>
              <w:numPr>
                <w:ilvl w:val="0"/>
                <w:numId w:val="64"/>
              </w:numPr>
              <w:tabs>
                <w:tab w:val="left" w:pos="499"/>
                <w:tab w:val="left" w:pos="1134"/>
              </w:tabs>
              <w:ind w:left="499" w:hanging="425"/>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 xml:space="preserve">กก </w:t>
            </w:r>
            <w:r w:rsidRPr="00494EDD">
              <w:rPr>
                <w:rFonts w:ascii="TH Niramit AS" w:eastAsia="Calibri" w:hAnsi="TH Niramit AS" w:cs="TH Niramit AS"/>
                <w:sz w:val="30"/>
                <w:szCs w:val="30"/>
              </w:rPr>
              <w:t xml:space="preserve">102 </w:t>
            </w:r>
            <w:r w:rsidRPr="00494EDD">
              <w:rPr>
                <w:rFonts w:ascii="TH Niramit AS" w:eastAsia="Calibri" w:hAnsi="TH Niramit AS" w:cs="TH Niramit AS"/>
                <w:sz w:val="30"/>
                <w:szCs w:val="30"/>
                <w:cs/>
              </w:rPr>
              <w:t>กฎหมายธุรกิจ</w:t>
            </w:r>
          </w:p>
          <w:p w14:paraId="43A72E2A" w14:textId="77777777" w:rsidR="00494EDD" w:rsidRPr="00494EDD" w:rsidRDefault="00494EDD" w:rsidP="00BC1247">
            <w:pPr>
              <w:numPr>
                <w:ilvl w:val="0"/>
                <w:numId w:val="64"/>
              </w:numPr>
              <w:tabs>
                <w:tab w:val="left" w:pos="499"/>
              </w:tabs>
              <w:ind w:left="499" w:hanging="425"/>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กก201 ทฤษฎีองค์การและการจัดการ</w:t>
            </w:r>
          </w:p>
          <w:p w14:paraId="7FA2D77F" w14:textId="77777777" w:rsidR="00494EDD" w:rsidRPr="00494EDD" w:rsidRDefault="00494EDD" w:rsidP="00BC1247">
            <w:pPr>
              <w:numPr>
                <w:ilvl w:val="0"/>
                <w:numId w:val="64"/>
              </w:numPr>
              <w:tabs>
                <w:tab w:val="left" w:pos="499"/>
              </w:tabs>
              <w:ind w:left="499" w:hanging="425"/>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กก203 เศรษฐศาสตร์เพื่อการจัดการธุรกิจ</w:t>
            </w:r>
          </w:p>
          <w:p w14:paraId="253225F7" w14:textId="77777777" w:rsidR="00494EDD" w:rsidRPr="00494EDD" w:rsidRDefault="00494EDD" w:rsidP="00BC1247">
            <w:pPr>
              <w:numPr>
                <w:ilvl w:val="0"/>
                <w:numId w:val="64"/>
              </w:numPr>
              <w:tabs>
                <w:tab w:val="left" w:pos="499"/>
              </w:tabs>
              <w:ind w:left="499" w:hanging="425"/>
              <w:contextualSpacing/>
              <w:rPr>
                <w:rFonts w:ascii="TH Niramit AS" w:eastAsia="Calibri" w:hAnsi="TH Niramit AS" w:cs="TH Niramit AS"/>
              </w:rPr>
            </w:pPr>
            <w:r w:rsidRPr="00494EDD">
              <w:rPr>
                <w:rFonts w:ascii="TH Niramit AS" w:eastAsia="Calibri" w:hAnsi="TH Niramit AS" w:cs="TH Niramit AS"/>
                <w:sz w:val="30"/>
                <w:szCs w:val="30"/>
                <w:cs/>
              </w:rPr>
              <w:t>กก231 ทุนมนุษย์ในการประกอบการ</w:t>
            </w:r>
          </w:p>
          <w:p w14:paraId="0FE72DE7" w14:textId="77777777" w:rsidR="00494EDD" w:rsidRPr="00494EDD" w:rsidRDefault="00494EDD" w:rsidP="00BC1247">
            <w:pPr>
              <w:numPr>
                <w:ilvl w:val="0"/>
                <w:numId w:val="64"/>
              </w:numPr>
              <w:tabs>
                <w:tab w:val="left" w:pos="499"/>
              </w:tabs>
              <w:ind w:left="499" w:hanging="425"/>
              <w:contextualSpacing/>
              <w:rPr>
                <w:rFonts w:ascii="TH Niramit AS" w:eastAsia="Calibri" w:hAnsi="TH Niramit AS" w:cs="TH Niramit AS"/>
              </w:rPr>
            </w:pPr>
            <w:r w:rsidRPr="00494EDD">
              <w:rPr>
                <w:rFonts w:ascii="TH Niramit AS" w:eastAsia="Calibri" w:hAnsi="TH Niramit AS" w:cs="TH Niramit AS"/>
                <w:sz w:val="30"/>
                <w:szCs w:val="30"/>
                <w:cs/>
              </w:rPr>
              <w:t>กก232 พาณิชย์อิเล็กทรอสิกส์เพื่อการประกอบการ</w:t>
            </w:r>
          </w:p>
          <w:p w14:paraId="32D8C119" w14:textId="77777777" w:rsidR="00494EDD" w:rsidRPr="00494EDD" w:rsidRDefault="00494EDD" w:rsidP="00BC1247">
            <w:pPr>
              <w:numPr>
                <w:ilvl w:val="0"/>
                <w:numId w:val="64"/>
              </w:numPr>
              <w:tabs>
                <w:tab w:val="left" w:pos="499"/>
              </w:tabs>
              <w:ind w:left="499" w:hanging="425"/>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กก211 การจัดการสำนักงานสมัยใหม่</w:t>
            </w:r>
          </w:p>
          <w:p w14:paraId="4074AF2E" w14:textId="77777777" w:rsidR="00494EDD" w:rsidRPr="00494EDD" w:rsidRDefault="00494EDD" w:rsidP="00BC1247">
            <w:pPr>
              <w:numPr>
                <w:ilvl w:val="0"/>
                <w:numId w:val="64"/>
              </w:numPr>
              <w:tabs>
                <w:tab w:val="left" w:pos="499"/>
              </w:tabs>
              <w:ind w:left="499" w:hanging="425"/>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กก221 จริยธรรมทางธุรกิจ</w:t>
            </w:r>
          </w:p>
          <w:p w14:paraId="57713C0B" w14:textId="77777777" w:rsidR="00494EDD" w:rsidRPr="00494EDD" w:rsidRDefault="00494EDD" w:rsidP="00BC1247">
            <w:pPr>
              <w:numPr>
                <w:ilvl w:val="0"/>
                <w:numId w:val="64"/>
              </w:numPr>
              <w:tabs>
                <w:tab w:val="left" w:pos="499"/>
              </w:tabs>
              <w:ind w:left="499" w:hanging="425"/>
              <w:contextualSpacing/>
              <w:rPr>
                <w:rFonts w:ascii="TH Niramit AS" w:eastAsia="Calibri" w:hAnsi="TH Niramit AS" w:cs="TH Niramit AS"/>
              </w:rPr>
            </w:pPr>
            <w:r w:rsidRPr="00494EDD">
              <w:rPr>
                <w:rFonts w:ascii="TH Niramit AS" w:eastAsia="Calibri" w:hAnsi="TH Niramit AS" w:cs="TH Niramit AS"/>
                <w:sz w:val="30"/>
                <w:szCs w:val="30"/>
                <w:cs/>
              </w:rPr>
              <w:t>กก233 การบริหารการตลาดอย่างสร้างสรรค์ฯ</w:t>
            </w:r>
          </w:p>
          <w:p w14:paraId="2E196503" w14:textId="77777777" w:rsidR="00494EDD" w:rsidRPr="00494EDD" w:rsidRDefault="00494EDD" w:rsidP="00BC1247">
            <w:pPr>
              <w:numPr>
                <w:ilvl w:val="0"/>
                <w:numId w:val="64"/>
              </w:numPr>
              <w:tabs>
                <w:tab w:val="left" w:pos="499"/>
              </w:tabs>
              <w:ind w:left="499" w:hanging="425"/>
              <w:contextualSpacing/>
              <w:rPr>
                <w:rFonts w:ascii="TH Niramit AS" w:eastAsia="Calibri" w:hAnsi="TH Niramit AS" w:cs="TH Niramit AS"/>
              </w:rPr>
            </w:pPr>
            <w:r w:rsidRPr="00494EDD">
              <w:rPr>
                <w:rFonts w:ascii="TH Niramit AS" w:eastAsia="Calibri" w:hAnsi="TH Niramit AS" w:cs="TH Niramit AS"/>
                <w:sz w:val="30"/>
                <w:szCs w:val="30"/>
                <w:cs/>
              </w:rPr>
              <w:t>กจ403 พฤติกรรมองค์การ</w:t>
            </w:r>
          </w:p>
          <w:p w14:paraId="1F44F6F6" w14:textId="77777777" w:rsidR="00494EDD" w:rsidRPr="00494EDD" w:rsidRDefault="00494EDD" w:rsidP="00BC1247">
            <w:pPr>
              <w:numPr>
                <w:ilvl w:val="0"/>
                <w:numId w:val="64"/>
              </w:numPr>
              <w:tabs>
                <w:tab w:val="left" w:pos="499"/>
              </w:tabs>
              <w:ind w:left="499" w:hanging="425"/>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กจ</w:t>
            </w:r>
            <w:r w:rsidRPr="00494EDD">
              <w:rPr>
                <w:rFonts w:ascii="TH Niramit AS" w:eastAsia="Calibri" w:hAnsi="TH Niramit AS" w:cs="TH Niramit AS"/>
                <w:sz w:val="30"/>
                <w:szCs w:val="30"/>
              </w:rPr>
              <w:t xml:space="preserve">305 </w:t>
            </w:r>
            <w:r w:rsidRPr="00494EDD">
              <w:rPr>
                <w:rFonts w:ascii="TH Niramit AS" w:eastAsia="Calibri" w:hAnsi="TH Niramit AS" w:cs="TH Niramit AS"/>
                <w:sz w:val="30"/>
                <w:szCs w:val="30"/>
                <w:cs/>
              </w:rPr>
              <w:t>การจัดการสำนักงาน</w:t>
            </w:r>
          </w:p>
          <w:p w14:paraId="33C31129" w14:textId="77777777" w:rsidR="00494EDD" w:rsidRPr="00494EDD" w:rsidRDefault="00494EDD" w:rsidP="00BC1247">
            <w:pPr>
              <w:numPr>
                <w:ilvl w:val="0"/>
                <w:numId w:val="64"/>
              </w:numPr>
              <w:tabs>
                <w:tab w:val="left" w:pos="499"/>
              </w:tabs>
              <w:ind w:left="499" w:hanging="425"/>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กจ</w:t>
            </w:r>
            <w:r w:rsidRPr="00494EDD">
              <w:rPr>
                <w:rFonts w:ascii="TH Niramit AS" w:eastAsia="Calibri" w:hAnsi="TH Niramit AS" w:cs="TH Niramit AS"/>
                <w:sz w:val="30"/>
                <w:szCs w:val="30"/>
              </w:rPr>
              <w:t xml:space="preserve">307 </w:t>
            </w:r>
            <w:r w:rsidRPr="00494EDD">
              <w:rPr>
                <w:rFonts w:ascii="TH Niramit AS" w:eastAsia="Calibri" w:hAnsi="TH Niramit AS" w:cs="TH Niramit AS"/>
                <w:sz w:val="30"/>
                <w:szCs w:val="30"/>
                <w:cs/>
              </w:rPr>
              <w:t>การวิเคราะห์เชิงปริมาณทางธุรกิจ</w:t>
            </w:r>
          </w:p>
          <w:p w14:paraId="5D762AE8" w14:textId="77777777" w:rsidR="00494EDD" w:rsidRPr="00494EDD" w:rsidRDefault="00494EDD" w:rsidP="00BC1247">
            <w:pPr>
              <w:numPr>
                <w:ilvl w:val="0"/>
                <w:numId w:val="64"/>
              </w:numPr>
              <w:tabs>
                <w:tab w:val="left" w:pos="499"/>
              </w:tabs>
              <w:ind w:left="499" w:hanging="425"/>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กจ405 การจัดการระบบสารสนเทศในองค์กร</w:t>
            </w:r>
          </w:p>
          <w:p w14:paraId="1958FE65" w14:textId="77777777" w:rsidR="00494EDD" w:rsidRPr="00494EDD" w:rsidRDefault="00494EDD" w:rsidP="00BC1247">
            <w:pPr>
              <w:numPr>
                <w:ilvl w:val="0"/>
                <w:numId w:val="64"/>
              </w:numPr>
              <w:tabs>
                <w:tab w:val="left" w:pos="499"/>
              </w:tabs>
              <w:ind w:left="499" w:hanging="425"/>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กง201 การเงินธุรกิจ</w:t>
            </w:r>
          </w:p>
          <w:p w14:paraId="062422B1" w14:textId="77777777" w:rsidR="00494EDD" w:rsidRPr="00494EDD" w:rsidRDefault="00494EDD" w:rsidP="00BC1247">
            <w:pPr>
              <w:numPr>
                <w:ilvl w:val="0"/>
                <w:numId w:val="64"/>
              </w:numPr>
              <w:tabs>
                <w:tab w:val="left" w:pos="499"/>
              </w:tabs>
              <w:ind w:left="499" w:hanging="425"/>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กจ321 ภาวะผู้นำ</w:t>
            </w:r>
          </w:p>
          <w:p w14:paraId="3353840B" w14:textId="77777777" w:rsidR="00494EDD" w:rsidRPr="00494EDD" w:rsidRDefault="00494EDD" w:rsidP="00BC1247">
            <w:pPr>
              <w:numPr>
                <w:ilvl w:val="0"/>
                <w:numId w:val="64"/>
              </w:numPr>
              <w:tabs>
                <w:tab w:val="left" w:pos="499"/>
              </w:tabs>
              <w:ind w:left="499" w:hanging="425"/>
              <w:contextualSpacing/>
              <w:rPr>
                <w:rFonts w:ascii="TH Niramit AS" w:eastAsia="Calibri" w:hAnsi="TH Niramit AS" w:cs="TH Niramit AS"/>
              </w:rPr>
            </w:pPr>
            <w:r w:rsidRPr="00494EDD">
              <w:rPr>
                <w:rFonts w:ascii="TH Niramit AS" w:eastAsia="Calibri" w:hAnsi="TH Niramit AS" w:cs="TH Niramit AS"/>
                <w:sz w:val="30"/>
                <w:szCs w:val="30"/>
                <w:cs/>
              </w:rPr>
              <w:t>กจ306 การจัดการการผลิตและการดำเนินงาน</w:t>
            </w:r>
          </w:p>
          <w:p w14:paraId="25FD6620" w14:textId="77777777" w:rsidR="00494EDD" w:rsidRPr="00494EDD" w:rsidRDefault="00494EDD" w:rsidP="00BC1247">
            <w:pPr>
              <w:numPr>
                <w:ilvl w:val="0"/>
                <w:numId w:val="64"/>
              </w:numPr>
              <w:tabs>
                <w:tab w:val="left" w:pos="499"/>
              </w:tabs>
              <w:ind w:left="499" w:hanging="425"/>
              <w:contextualSpacing/>
              <w:rPr>
                <w:rFonts w:ascii="TH Niramit AS" w:eastAsia="Calibri" w:hAnsi="TH Niramit AS" w:cs="TH Niramit AS"/>
              </w:rPr>
            </w:pPr>
            <w:r w:rsidRPr="00494EDD">
              <w:rPr>
                <w:rFonts w:ascii="TH Niramit AS" w:eastAsia="Calibri" w:hAnsi="TH Niramit AS" w:cs="TH Niramit AS"/>
                <w:sz w:val="30"/>
                <w:szCs w:val="30"/>
                <w:cs/>
              </w:rPr>
              <w:t>กจ303 การจัดการโครงการ</w:t>
            </w:r>
          </w:p>
          <w:p w14:paraId="0543A216" w14:textId="77777777" w:rsidR="00494EDD" w:rsidRPr="00494EDD" w:rsidRDefault="00494EDD" w:rsidP="00BC1247">
            <w:pPr>
              <w:numPr>
                <w:ilvl w:val="0"/>
                <w:numId w:val="64"/>
              </w:numPr>
              <w:tabs>
                <w:tab w:val="left" w:pos="499"/>
              </w:tabs>
              <w:ind w:left="499" w:hanging="425"/>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กจ404 การวิจัยธุรกิจ</w:t>
            </w:r>
          </w:p>
          <w:p w14:paraId="0EADCBE9" w14:textId="77777777" w:rsidR="00494EDD" w:rsidRPr="00494EDD" w:rsidRDefault="00494EDD" w:rsidP="00BC1247">
            <w:pPr>
              <w:numPr>
                <w:ilvl w:val="0"/>
                <w:numId w:val="64"/>
              </w:numPr>
              <w:tabs>
                <w:tab w:val="left" w:pos="499"/>
              </w:tabs>
              <w:ind w:left="499" w:hanging="425"/>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กจ401 การจัดการธุรกิจระหว่างประเทศ</w:t>
            </w:r>
          </w:p>
          <w:p w14:paraId="3C7459AD" w14:textId="77777777" w:rsidR="00494EDD" w:rsidRPr="00494EDD" w:rsidRDefault="00494EDD" w:rsidP="00BC1247">
            <w:pPr>
              <w:numPr>
                <w:ilvl w:val="0"/>
                <w:numId w:val="64"/>
              </w:numPr>
              <w:tabs>
                <w:tab w:val="left" w:pos="499"/>
              </w:tabs>
              <w:ind w:left="499" w:hanging="425"/>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บช323 บัญชีเพื่อการจัดการ</w:t>
            </w:r>
          </w:p>
          <w:p w14:paraId="56A105E2" w14:textId="77777777" w:rsidR="00494EDD" w:rsidRPr="00494EDD" w:rsidRDefault="00494EDD" w:rsidP="00BC1247">
            <w:pPr>
              <w:numPr>
                <w:ilvl w:val="0"/>
                <w:numId w:val="64"/>
              </w:numPr>
              <w:tabs>
                <w:tab w:val="left" w:pos="499"/>
              </w:tabs>
              <w:ind w:left="499" w:hanging="425"/>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กจ</w:t>
            </w:r>
            <w:r w:rsidRPr="00494EDD">
              <w:rPr>
                <w:rFonts w:ascii="TH Niramit AS" w:eastAsia="Calibri" w:hAnsi="TH Niramit AS" w:cs="TH Niramit AS"/>
                <w:sz w:val="30"/>
                <w:szCs w:val="30"/>
              </w:rPr>
              <w:t xml:space="preserve">400 </w:t>
            </w:r>
            <w:r w:rsidRPr="00494EDD">
              <w:rPr>
                <w:rFonts w:ascii="TH Niramit AS" w:eastAsia="Calibri" w:hAnsi="TH Niramit AS" w:cs="TH Niramit AS"/>
                <w:sz w:val="30"/>
                <w:szCs w:val="30"/>
                <w:cs/>
              </w:rPr>
              <w:t>การจัดการของผู้ประกอบการ</w:t>
            </w:r>
          </w:p>
          <w:p w14:paraId="7A6B863D" w14:textId="77777777" w:rsidR="00494EDD" w:rsidRPr="00494EDD" w:rsidRDefault="00494EDD" w:rsidP="00BC1247">
            <w:pPr>
              <w:numPr>
                <w:ilvl w:val="0"/>
                <w:numId w:val="64"/>
              </w:numPr>
              <w:tabs>
                <w:tab w:val="left" w:pos="499"/>
              </w:tabs>
              <w:ind w:left="499" w:hanging="425"/>
              <w:contextualSpacing/>
              <w:rPr>
                <w:rFonts w:ascii="TH Niramit AS" w:eastAsia="Calibri" w:hAnsi="TH Niramit AS" w:cs="TH Niramit AS"/>
              </w:rPr>
            </w:pPr>
            <w:r w:rsidRPr="00494EDD">
              <w:rPr>
                <w:rFonts w:ascii="TH Niramit AS" w:eastAsia="Calibri" w:hAnsi="TH Niramit AS" w:cs="TH Niramit AS"/>
                <w:sz w:val="30"/>
                <w:szCs w:val="30"/>
                <w:cs/>
              </w:rPr>
              <w:t>กจ402 การจัดการเชิงกลยุทธ์</w:t>
            </w:r>
          </w:p>
          <w:p w14:paraId="0A09DBE2" w14:textId="77777777" w:rsidR="00494EDD" w:rsidRPr="00494EDD" w:rsidRDefault="00494EDD" w:rsidP="00BC1247">
            <w:pPr>
              <w:numPr>
                <w:ilvl w:val="0"/>
                <w:numId w:val="64"/>
              </w:numPr>
              <w:tabs>
                <w:tab w:val="left" w:pos="499"/>
              </w:tabs>
              <w:ind w:left="499" w:hanging="425"/>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กจ</w:t>
            </w:r>
            <w:r w:rsidRPr="00494EDD">
              <w:rPr>
                <w:rFonts w:ascii="TH Niramit AS" w:eastAsia="Calibri" w:hAnsi="TH Niramit AS" w:cs="TH Niramit AS"/>
                <w:sz w:val="30"/>
                <w:szCs w:val="30"/>
              </w:rPr>
              <w:t xml:space="preserve">406 </w:t>
            </w:r>
            <w:r w:rsidRPr="00494EDD">
              <w:rPr>
                <w:rFonts w:ascii="TH Niramit AS" w:eastAsia="Calibri" w:hAnsi="TH Niramit AS" w:cs="TH Niramit AS"/>
                <w:sz w:val="30"/>
                <w:szCs w:val="30"/>
                <w:cs/>
              </w:rPr>
              <w:t>การจัดการห่วงโซ่อุปทานและโลจิสติกส์</w:t>
            </w:r>
          </w:p>
          <w:p w14:paraId="37451B2F" w14:textId="77777777" w:rsidR="00494EDD" w:rsidRPr="00494EDD" w:rsidRDefault="00494EDD" w:rsidP="00BC1247">
            <w:pPr>
              <w:numPr>
                <w:ilvl w:val="0"/>
                <w:numId w:val="64"/>
              </w:numPr>
              <w:tabs>
                <w:tab w:val="left" w:pos="499"/>
              </w:tabs>
              <w:ind w:left="499" w:hanging="425"/>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กจ493 สัมมนาทางการจัดการ</w:t>
            </w:r>
          </w:p>
          <w:p w14:paraId="7130A8BF" w14:textId="77777777" w:rsidR="00494EDD" w:rsidRPr="00494EDD" w:rsidRDefault="00494EDD" w:rsidP="00BC1247">
            <w:pPr>
              <w:numPr>
                <w:ilvl w:val="0"/>
                <w:numId w:val="64"/>
              </w:numPr>
              <w:tabs>
                <w:tab w:val="left" w:pos="426"/>
                <w:tab w:val="left" w:pos="1134"/>
              </w:tabs>
              <w:ind w:left="499" w:hanging="425"/>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กจ431 การจัดการคุณภาพ</w:t>
            </w:r>
          </w:p>
          <w:p w14:paraId="72C69CF2" w14:textId="77777777" w:rsidR="00494EDD" w:rsidRPr="00494EDD" w:rsidRDefault="00494EDD" w:rsidP="00BC1247">
            <w:pPr>
              <w:numPr>
                <w:ilvl w:val="0"/>
                <w:numId w:val="64"/>
              </w:numPr>
              <w:tabs>
                <w:tab w:val="left" w:pos="426"/>
                <w:tab w:val="left" w:pos="1134"/>
              </w:tabs>
              <w:ind w:left="499" w:hanging="425"/>
              <w:contextualSpacing/>
              <w:rPr>
                <w:rFonts w:ascii="TH Niramit AS" w:eastAsia="Calibri" w:hAnsi="TH Niramit AS" w:cs="TH Niramit AS"/>
                <w:sz w:val="30"/>
                <w:szCs w:val="30"/>
                <w:cs/>
              </w:rPr>
            </w:pPr>
            <w:r w:rsidRPr="00494EDD">
              <w:rPr>
                <w:rFonts w:ascii="TH Niramit AS" w:eastAsia="Calibri" w:hAnsi="TH Niramit AS" w:cs="TH Niramit AS"/>
                <w:sz w:val="30"/>
                <w:szCs w:val="30"/>
                <w:cs/>
              </w:rPr>
              <w:t>บธ497 สหกิจศึกษา</w:t>
            </w:r>
          </w:p>
        </w:tc>
      </w:tr>
      <w:tr w:rsidR="00494EDD" w:rsidRPr="00494EDD" w14:paraId="232E0AA8" w14:textId="77777777" w:rsidTr="00104644">
        <w:tc>
          <w:tcPr>
            <w:tcW w:w="9634" w:type="dxa"/>
            <w:gridSpan w:val="2"/>
          </w:tcPr>
          <w:p w14:paraId="6F25C0E7" w14:textId="77777777" w:rsidR="00494EDD" w:rsidRPr="00494EDD" w:rsidRDefault="00494EDD" w:rsidP="00494EDD">
            <w:pPr>
              <w:tabs>
                <w:tab w:val="left" w:pos="426"/>
                <w:tab w:val="left" w:pos="1134"/>
              </w:tabs>
              <w:rPr>
                <w:rFonts w:ascii="TH Niramit AS" w:eastAsia="Calibri" w:hAnsi="TH Niramit AS" w:cs="TH Niramit AS"/>
                <w:color w:val="FF0000"/>
                <w:sz w:val="30"/>
                <w:szCs w:val="30"/>
              </w:rPr>
            </w:pPr>
            <w:r w:rsidRPr="00494EDD">
              <w:rPr>
                <w:rFonts w:ascii="TH Niramit AS" w:eastAsia="Calibri" w:hAnsi="TH Niramit AS" w:cs="TH Niramit AS"/>
                <w:sz w:val="30"/>
                <w:szCs w:val="30"/>
                <w:cs/>
              </w:rPr>
              <w:lastRenderedPageBreak/>
              <w:t>วิธีกำหนดผลการประเมิน</w:t>
            </w:r>
          </w:p>
          <w:p w14:paraId="16664685" w14:textId="77777777" w:rsidR="00494EDD" w:rsidRPr="00494EDD" w:rsidRDefault="00494EDD" w:rsidP="00BC1247">
            <w:pPr>
              <w:numPr>
                <w:ilvl w:val="0"/>
                <w:numId w:val="60"/>
              </w:numPr>
              <w:tabs>
                <w:tab w:val="left" w:pos="426"/>
                <w:tab w:val="left" w:pos="1134"/>
              </w:tabs>
              <w:ind w:left="29" w:firstLine="284"/>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t>แบ่งคะแนนตามหัวข้อที่กำหนด เช่น เนื้อหา รูปเล่มรายงาน ส่งงานตรงเวลาที่กำหนด</w:t>
            </w:r>
          </w:p>
          <w:p w14:paraId="6CAC25AB" w14:textId="77777777" w:rsidR="00494EDD" w:rsidRPr="00494EDD" w:rsidRDefault="00494EDD" w:rsidP="00494EDD">
            <w:pPr>
              <w:tabs>
                <w:tab w:val="left" w:pos="426"/>
                <w:tab w:val="left" w:pos="1134"/>
              </w:tabs>
              <w:ind w:left="313"/>
              <w:contextualSpacing/>
              <w:rPr>
                <w:rFonts w:ascii="TH Niramit AS" w:eastAsia="Calibri" w:hAnsi="TH Niramit AS" w:cs="TH Niramit AS"/>
                <w:sz w:val="30"/>
                <w:szCs w:val="30"/>
                <w:cs/>
              </w:rPr>
            </w:pPr>
          </w:p>
        </w:tc>
      </w:tr>
      <w:tr w:rsidR="00494EDD" w:rsidRPr="00494EDD" w14:paraId="36769906" w14:textId="77777777" w:rsidTr="00104644">
        <w:tc>
          <w:tcPr>
            <w:tcW w:w="3641" w:type="dxa"/>
          </w:tcPr>
          <w:p w14:paraId="385B9A7C" w14:textId="77777777" w:rsidR="00494EDD" w:rsidRPr="00494EDD" w:rsidRDefault="00494EDD" w:rsidP="00BC1247">
            <w:pPr>
              <w:numPr>
                <w:ilvl w:val="0"/>
                <w:numId w:val="59"/>
              </w:numPr>
              <w:ind w:left="308" w:hanging="284"/>
              <w:contextualSpacing/>
              <w:rPr>
                <w:rFonts w:ascii="TH Niramit AS" w:eastAsia="Calibri" w:hAnsi="TH Niramit AS" w:cs="TH Niramit AS"/>
                <w:sz w:val="30"/>
                <w:szCs w:val="30"/>
                <w:cs/>
              </w:rPr>
            </w:pPr>
            <w:r w:rsidRPr="00494EDD">
              <w:rPr>
                <w:rFonts w:ascii="TH Niramit AS" w:eastAsia="Calibri" w:hAnsi="TH Niramit AS" w:cs="TH Niramit AS"/>
                <w:sz w:val="30"/>
                <w:szCs w:val="30"/>
                <w:cs/>
              </w:rPr>
              <w:t>โครงงาน/วิจัย</w:t>
            </w:r>
          </w:p>
        </w:tc>
        <w:tc>
          <w:tcPr>
            <w:tcW w:w="5993" w:type="dxa"/>
          </w:tcPr>
          <w:p w14:paraId="2D425D84" w14:textId="77777777" w:rsidR="00494EDD" w:rsidRPr="00494EDD" w:rsidRDefault="00494EDD" w:rsidP="00494EDD">
            <w:pPr>
              <w:tabs>
                <w:tab w:val="left" w:pos="426"/>
                <w:tab w:val="left" w:pos="1134"/>
              </w:tabs>
              <w:rPr>
                <w:rFonts w:ascii="TH Niramit AS" w:eastAsia="Calibri" w:hAnsi="TH Niramit AS" w:cs="TH Niramit AS"/>
                <w:sz w:val="30"/>
                <w:szCs w:val="30"/>
              </w:rPr>
            </w:pPr>
            <w:r w:rsidRPr="00494EDD">
              <w:rPr>
                <w:rFonts w:ascii="TH Niramit AS" w:eastAsia="Calibri" w:hAnsi="TH Niramit AS" w:cs="TH Niramit AS"/>
                <w:sz w:val="30"/>
                <w:szCs w:val="30"/>
              </w:rPr>
              <w:t>1</w:t>
            </w:r>
            <w:r w:rsidRPr="00494EDD">
              <w:rPr>
                <w:rFonts w:ascii="TH Niramit AS" w:eastAsia="Calibri" w:hAnsi="TH Niramit AS" w:cs="TH Niramit AS"/>
                <w:sz w:val="30"/>
                <w:szCs w:val="30"/>
                <w:cs/>
              </w:rPr>
              <w:t>. กก233 การบริหารการตลาดอย่างสร้างสรรค์สำหรับผู้ประกอบการใหม่</w:t>
            </w:r>
          </w:p>
          <w:p w14:paraId="660A5BF4" w14:textId="77777777" w:rsidR="00494EDD" w:rsidRPr="00494EDD" w:rsidRDefault="00494EDD" w:rsidP="00494EDD">
            <w:pPr>
              <w:tabs>
                <w:tab w:val="left" w:pos="426"/>
                <w:tab w:val="left" w:pos="1134"/>
              </w:tabs>
              <w:rPr>
                <w:rFonts w:ascii="TH Niramit AS" w:eastAsia="Calibri" w:hAnsi="TH Niramit AS" w:cs="TH Niramit AS"/>
                <w:sz w:val="30"/>
                <w:szCs w:val="30"/>
              </w:rPr>
            </w:pPr>
            <w:r w:rsidRPr="00494EDD">
              <w:rPr>
                <w:rFonts w:ascii="TH Niramit AS" w:eastAsia="Calibri" w:hAnsi="TH Niramit AS" w:cs="TH Niramit AS"/>
                <w:sz w:val="30"/>
                <w:szCs w:val="30"/>
              </w:rPr>
              <w:t>2</w:t>
            </w:r>
            <w:r w:rsidRPr="00494EDD">
              <w:rPr>
                <w:rFonts w:ascii="TH Niramit AS" w:eastAsia="Calibri" w:hAnsi="TH Niramit AS" w:cs="TH Niramit AS"/>
                <w:sz w:val="30"/>
                <w:szCs w:val="30"/>
                <w:cs/>
              </w:rPr>
              <w:t>. บธ497 สหกิจศึกษา</w:t>
            </w:r>
          </w:p>
        </w:tc>
      </w:tr>
      <w:tr w:rsidR="00494EDD" w:rsidRPr="00494EDD" w14:paraId="46469884" w14:textId="77777777" w:rsidTr="00104644">
        <w:tc>
          <w:tcPr>
            <w:tcW w:w="9634" w:type="dxa"/>
            <w:gridSpan w:val="2"/>
          </w:tcPr>
          <w:p w14:paraId="7ED95EE8" w14:textId="77777777" w:rsidR="00494EDD" w:rsidRPr="00494EDD" w:rsidRDefault="00494EDD" w:rsidP="00494EDD">
            <w:pPr>
              <w:tabs>
                <w:tab w:val="left" w:pos="426"/>
                <w:tab w:val="left" w:pos="1134"/>
              </w:tabs>
              <w:rPr>
                <w:rFonts w:ascii="TH Niramit AS" w:eastAsia="Calibri" w:hAnsi="TH Niramit AS" w:cs="TH Niramit AS"/>
                <w:color w:val="FF0000"/>
                <w:sz w:val="30"/>
                <w:szCs w:val="30"/>
              </w:rPr>
            </w:pPr>
            <w:r w:rsidRPr="00494EDD">
              <w:rPr>
                <w:rFonts w:ascii="TH Niramit AS" w:eastAsia="Calibri" w:hAnsi="TH Niramit AS" w:cs="TH Niramit AS"/>
                <w:sz w:val="30"/>
                <w:szCs w:val="30"/>
                <w:cs/>
              </w:rPr>
              <w:t>วิธีกำหนดผลการประเมิน</w:t>
            </w:r>
          </w:p>
          <w:p w14:paraId="741AE16A" w14:textId="77777777" w:rsidR="00494EDD" w:rsidRPr="00494EDD" w:rsidRDefault="00494EDD" w:rsidP="00BC1247">
            <w:pPr>
              <w:numPr>
                <w:ilvl w:val="0"/>
                <w:numId w:val="60"/>
              </w:numPr>
              <w:tabs>
                <w:tab w:val="left" w:pos="426"/>
                <w:tab w:val="left" w:pos="1134"/>
              </w:tabs>
              <w:ind w:left="313" w:firstLine="0"/>
              <w:contextualSpacing/>
              <w:rPr>
                <w:rFonts w:ascii="TH Niramit AS" w:eastAsia="Calibri" w:hAnsi="TH Niramit AS" w:cs="TH Niramit AS"/>
                <w:sz w:val="30"/>
                <w:szCs w:val="30"/>
              </w:rPr>
            </w:pPr>
            <w:r w:rsidRPr="00494EDD">
              <w:rPr>
                <w:rFonts w:ascii="TH Niramit AS" w:eastAsia="Calibri" w:hAnsi="TH Niramit AS" w:cs="TH Niramit AS"/>
                <w:sz w:val="30"/>
                <w:szCs w:val="30"/>
                <w:cs/>
              </w:rPr>
              <w:lastRenderedPageBreak/>
              <w:t>แบ่งคะแนนตามหัวข้อที่กำหนด เช่น เนื้อหา ความคิดสร้างสรรค์ การนำเสนอผลงาน</w:t>
            </w:r>
          </w:p>
        </w:tc>
      </w:tr>
    </w:tbl>
    <w:p w14:paraId="03967B25" w14:textId="77777777" w:rsidR="00494EDD" w:rsidRPr="00494EDD" w:rsidRDefault="00494EDD" w:rsidP="00494EDD">
      <w:pPr>
        <w:spacing w:after="0" w:line="240" w:lineRule="auto"/>
        <w:rPr>
          <w:rFonts w:ascii="TH Niramit AS" w:eastAsia="Calibri" w:hAnsi="TH Niramit AS" w:cs="TH Niramit AS"/>
          <w:sz w:val="32"/>
          <w:szCs w:val="32"/>
          <w:cs/>
        </w:rPr>
      </w:pPr>
    </w:p>
    <w:tbl>
      <w:tblPr>
        <w:tblStyle w:val="a7"/>
        <w:tblW w:w="0" w:type="auto"/>
        <w:tblLook w:val="04A0" w:firstRow="1" w:lastRow="0" w:firstColumn="1" w:lastColumn="0" w:noHBand="0" w:noVBand="1"/>
      </w:tblPr>
      <w:tblGrid>
        <w:gridCol w:w="6398"/>
        <w:gridCol w:w="332"/>
        <w:gridCol w:w="461"/>
        <w:gridCol w:w="344"/>
        <w:gridCol w:w="457"/>
        <w:gridCol w:w="344"/>
        <w:gridCol w:w="346"/>
        <w:gridCol w:w="372"/>
      </w:tblGrid>
      <w:tr w:rsidR="00494EDD" w:rsidRPr="00494EDD" w14:paraId="6D7C73CF" w14:textId="77777777" w:rsidTr="00104644">
        <w:trPr>
          <w:trHeight w:val="437"/>
        </w:trPr>
        <w:tc>
          <w:tcPr>
            <w:tcW w:w="6398" w:type="dxa"/>
          </w:tcPr>
          <w:p w14:paraId="3EFEE095" w14:textId="77777777" w:rsidR="00494EDD" w:rsidRPr="00494EDD" w:rsidRDefault="00494EDD" w:rsidP="00494EDD">
            <w:pPr>
              <w:tabs>
                <w:tab w:val="left" w:pos="426"/>
                <w:tab w:val="left" w:pos="851"/>
              </w:tabs>
              <w:jc w:val="right"/>
              <w:rPr>
                <w:rFonts w:ascii="TH Niramit AS" w:eastAsia="Calibri" w:hAnsi="TH Niramit AS" w:cs="TH Niramit AS"/>
                <w:sz w:val="32"/>
                <w:szCs w:val="32"/>
                <w:cs/>
              </w:rPr>
            </w:pPr>
            <w:r w:rsidRPr="00494EDD">
              <w:rPr>
                <w:rFonts w:ascii="TH Niramit AS" w:eastAsia="Calibri" w:hAnsi="TH Niramit AS" w:cs="TH Niramit AS"/>
                <w:sz w:val="32"/>
                <w:szCs w:val="32"/>
                <w:cs/>
              </w:rPr>
              <w:t>การประเมินตนเอง</w:t>
            </w:r>
          </w:p>
        </w:tc>
        <w:tc>
          <w:tcPr>
            <w:tcW w:w="332" w:type="dxa"/>
          </w:tcPr>
          <w:p w14:paraId="52FA7910"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r w:rsidRPr="00494EDD">
              <w:rPr>
                <w:rFonts w:ascii="TH Niramit AS" w:eastAsia="Calibri" w:hAnsi="TH Niramit AS" w:cs="TH Niramit AS"/>
                <w:sz w:val="32"/>
                <w:szCs w:val="32"/>
              </w:rPr>
              <w:t>1</w:t>
            </w:r>
          </w:p>
        </w:tc>
        <w:tc>
          <w:tcPr>
            <w:tcW w:w="461" w:type="dxa"/>
          </w:tcPr>
          <w:p w14:paraId="6E0338D8"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r w:rsidRPr="00494EDD">
              <w:rPr>
                <w:rFonts w:ascii="TH Niramit AS" w:eastAsia="Calibri" w:hAnsi="TH Niramit AS" w:cs="TH Niramit AS"/>
                <w:sz w:val="32"/>
                <w:szCs w:val="32"/>
              </w:rPr>
              <w:t>2</w:t>
            </w:r>
          </w:p>
        </w:tc>
        <w:tc>
          <w:tcPr>
            <w:tcW w:w="332" w:type="dxa"/>
          </w:tcPr>
          <w:p w14:paraId="0CA8B51A"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r w:rsidRPr="00494EDD">
              <w:rPr>
                <w:rFonts w:ascii="TH Niramit AS" w:eastAsia="Calibri" w:hAnsi="TH Niramit AS" w:cs="TH Niramit AS"/>
                <w:sz w:val="32"/>
                <w:szCs w:val="32"/>
              </w:rPr>
              <w:t>3</w:t>
            </w:r>
          </w:p>
        </w:tc>
        <w:tc>
          <w:tcPr>
            <w:tcW w:w="457" w:type="dxa"/>
          </w:tcPr>
          <w:p w14:paraId="3F385906"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r w:rsidRPr="00494EDD">
              <w:rPr>
                <w:rFonts w:ascii="TH Niramit AS" w:eastAsia="Calibri" w:hAnsi="TH Niramit AS" w:cs="TH Niramit AS"/>
                <w:sz w:val="32"/>
                <w:szCs w:val="32"/>
              </w:rPr>
              <w:t>4</w:t>
            </w:r>
          </w:p>
        </w:tc>
        <w:tc>
          <w:tcPr>
            <w:tcW w:w="332" w:type="dxa"/>
          </w:tcPr>
          <w:p w14:paraId="6FBC05F5"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r w:rsidRPr="00494EDD">
              <w:rPr>
                <w:rFonts w:ascii="TH Niramit AS" w:eastAsia="Calibri" w:hAnsi="TH Niramit AS" w:cs="TH Niramit AS"/>
                <w:sz w:val="32"/>
                <w:szCs w:val="32"/>
              </w:rPr>
              <w:t>5</w:t>
            </w:r>
          </w:p>
        </w:tc>
        <w:tc>
          <w:tcPr>
            <w:tcW w:w="332" w:type="dxa"/>
          </w:tcPr>
          <w:p w14:paraId="1B3D6C7C"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r w:rsidRPr="00494EDD">
              <w:rPr>
                <w:rFonts w:ascii="TH Niramit AS" w:eastAsia="Calibri" w:hAnsi="TH Niramit AS" w:cs="TH Niramit AS"/>
                <w:sz w:val="32"/>
                <w:szCs w:val="32"/>
              </w:rPr>
              <w:t>6</w:t>
            </w:r>
          </w:p>
        </w:tc>
        <w:tc>
          <w:tcPr>
            <w:tcW w:w="372" w:type="dxa"/>
          </w:tcPr>
          <w:p w14:paraId="1E779ADB"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r w:rsidRPr="00494EDD">
              <w:rPr>
                <w:rFonts w:ascii="TH Niramit AS" w:eastAsia="Calibri" w:hAnsi="TH Niramit AS" w:cs="TH Niramit AS"/>
                <w:sz w:val="32"/>
                <w:szCs w:val="32"/>
              </w:rPr>
              <w:t>7</w:t>
            </w:r>
          </w:p>
        </w:tc>
      </w:tr>
      <w:tr w:rsidR="00494EDD" w:rsidRPr="00494EDD" w14:paraId="34D9208D" w14:textId="77777777" w:rsidTr="00104644">
        <w:trPr>
          <w:trHeight w:val="234"/>
        </w:trPr>
        <w:tc>
          <w:tcPr>
            <w:tcW w:w="6398" w:type="dxa"/>
          </w:tcPr>
          <w:p w14:paraId="5A73CB80" w14:textId="77777777" w:rsidR="00494EDD" w:rsidRPr="00494EDD" w:rsidRDefault="00494EDD" w:rsidP="00494EDD">
            <w:pPr>
              <w:tabs>
                <w:tab w:val="left" w:pos="452"/>
              </w:tabs>
              <w:ind w:left="447" w:hanging="447"/>
              <w:rPr>
                <w:rFonts w:ascii="TH Niramit AS" w:eastAsia="Calibri" w:hAnsi="TH Niramit AS" w:cs="TH Niramit AS"/>
                <w:sz w:val="32"/>
                <w:szCs w:val="32"/>
              </w:rPr>
            </w:pPr>
            <w:r w:rsidRPr="00494EDD">
              <w:rPr>
                <w:rFonts w:ascii="TH Niramit AS" w:eastAsia="Calibri" w:hAnsi="TH Niramit AS" w:cs="TH Niramit AS"/>
                <w:sz w:val="32"/>
                <w:szCs w:val="32"/>
                <w:cs/>
              </w:rPr>
              <w:t xml:space="preserve">5.2 </w:t>
            </w:r>
            <w:r w:rsidRPr="00494EDD">
              <w:rPr>
                <w:rFonts w:ascii="TH Niramit AS" w:eastAsia="Calibri" w:hAnsi="TH Niramit AS" w:cs="TH Niramit AS"/>
                <w:sz w:val="32"/>
                <w:szCs w:val="32"/>
                <w:cs/>
              </w:rPr>
              <w:tab/>
            </w:r>
            <w:r w:rsidRPr="00494EDD">
              <w:rPr>
                <w:rFonts w:ascii="TH Niramit AS" w:eastAsia="Calibri" w:hAnsi="TH Niramit AS" w:cs="TH Niramit AS"/>
                <w:sz w:val="36"/>
                <w:szCs w:val="36"/>
              </w:rPr>
              <w:t>The student assessments including timelines, methods, regulations, weight</w:t>
            </w:r>
            <w:r w:rsidRPr="00494EDD">
              <w:rPr>
                <w:rFonts w:ascii="TH Niramit AS" w:eastAsia="Calibri" w:hAnsi="TH Niramit AS" w:cs="TH Niramit AS"/>
                <w:sz w:val="36"/>
                <w:szCs w:val="36"/>
                <w:cs/>
              </w:rPr>
              <w:t xml:space="preserve"> </w:t>
            </w:r>
            <w:r w:rsidRPr="00494EDD">
              <w:rPr>
                <w:rFonts w:ascii="TH Niramit AS" w:eastAsia="Calibri" w:hAnsi="TH Niramit AS" w:cs="TH Niramit AS"/>
                <w:sz w:val="36"/>
                <w:szCs w:val="36"/>
              </w:rPr>
              <w:t>distribution, rubrics and grading are explicit and communicated to students</w:t>
            </w:r>
          </w:p>
        </w:tc>
        <w:tc>
          <w:tcPr>
            <w:tcW w:w="332" w:type="dxa"/>
          </w:tcPr>
          <w:p w14:paraId="2752DEB8"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p>
        </w:tc>
        <w:tc>
          <w:tcPr>
            <w:tcW w:w="461" w:type="dxa"/>
          </w:tcPr>
          <w:p w14:paraId="3136FDEE"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r w:rsidRPr="00494EDD">
              <w:rPr>
                <w:rFonts w:ascii="TH Niramit AS" w:eastAsia="Calibri" w:hAnsi="TH Niramit AS" w:cs="TH Niramit AS"/>
                <w:sz w:val="32"/>
                <w:szCs w:val="32"/>
              </w:rPr>
              <w:sym w:font="Wingdings 2" w:char="F050"/>
            </w:r>
          </w:p>
        </w:tc>
        <w:tc>
          <w:tcPr>
            <w:tcW w:w="332" w:type="dxa"/>
          </w:tcPr>
          <w:p w14:paraId="25B85912"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p>
        </w:tc>
        <w:tc>
          <w:tcPr>
            <w:tcW w:w="457" w:type="dxa"/>
          </w:tcPr>
          <w:p w14:paraId="2C3DD790"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p>
        </w:tc>
        <w:tc>
          <w:tcPr>
            <w:tcW w:w="332" w:type="dxa"/>
          </w:tcPr>
          <w:p w14:paraId="5B8388DA"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p>
        </w:tc>
        <w:tc>
          <w:tcPr>
            <w:tcW w:w="332" w:type="dxa"/>
          </w:tcPr>
          <w:p w14:paraId="6025EF5B"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p>
        </w:tc>
        <w:tc>
          <w:tcPr>
            <w:tcW w:w="372" w:type="dxa"/>
          </w:tcPr>
          <w:p w14:paraId="2A5C5FEF"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p>
        </w:tc>
      </w:tr>
    </w:tbl>
    <w:p w14:paraId="2CC3867C" w14:textId="77777777" w:rsidR="00494EDD" w:rsidRPr="00494EDD" w:rsidRDefault="00494EDD" w:rsidP="00494EDD">
      <w:pPr>
        <w:numPr>
          <w:ilvl w:val="1"/>
          <w:numId w:val="32"/>
        </w:numPr>
        <w:spacing w:after="0" w:line="240" w:lineRule="auto"/>
        <w:ind w:left="567" w:hanging="567"/>
        <w:contextualSpacing/>
        <w:jc w:val="thaiDistribute"/>
        <w:rPr>
          <w:rFonts w:ascii="TH Niramit AS" w:eastAsia="Calibri" w:hAnsi="TH Niramit AS" w:cs="TH Niramit AS"/>
          <w:b/>
          <w:bCs/>
          <w:sz w:val="48"/>
          <w:szCs w:val="48"/>
        </w:rPr>
      </w:pPr>
      <w:r w:rsidRPr="00494EDD">
        <w:rPr>
          <w:rFonts w:ascii="TH Niramit AS" w:eastAsia="Calibri" w:hAnsi="TH Niramit AS" w:cs="TH Niramit AS"/>
          <w:b/>
          <w:bCs/>
          <w:color w:val="000000"/>
          <w:sz w:val="36"/>
          <w:szCs w:val="36"/>
        </w:rPr>
        <w:t>Methods including assessment rubrics and marking schemes are used to ensure validity, reliability and fairness of student assessment</w:t>
      </w:r>
      <w:r w:rsidRPr="00494EDD">
        <w:rPr>
          <w:rFonts w:ascii="TH Niramit AS" w:eastAsia="Calibri" w:hAnsi="TH Niramit AS" w:cs="TH Niramit AS"/>
          <w:b/>
          <w:bCs/>
          <w:sz w:val="48"/>
          <w:szCs w:val="48"/>
          <w:cs/>
        </w:rPr>
        <w:tab/>
      </w:r>
    </w:p>
    <w:p w14:paraId="640B1C6F" w14:textId="45CE67F6" w:rsidR="00494EDD" w:rsidRPr="00494EDD" w:rsidRDefault="004E0C77" w:rsidP="004E0C77">
      <w:pPr>
        <w:spacing w:after="0" w:line="240" w:lineRule="auto"/>
        <w:contextualSpacing/>
        <w:jc w:val="thaiDistribute"/>
        <w:rPr>
          <w:rFonts w:ascii="TH Niramit AS" w:eastAsia="Calibri" w:hAnsi="TH Niramit AS" w:cs="TH Niramit AS"/>
          <w:sz w:val="32"/>
          <w:szCs w:val="32"/>
        </w:rPr>
      </w:pPr>
      <w:r w:rsidRPr="00580F30">
        <w:rPr>
          <w:rFonts w:ascii="TH Niramit AS" w:eastAsia="Calibri" w:hAnsi="TH Niramit AS" w:cs="TH Niramit AS"/>
          <w:color w:val="000000"/>
          <w:sz w:val="32"/>
          <w:szCs w:val="32"/>
          <w:cs/>
        </w:rPr>
        <w:tab/>
      </w:r>
      <w:r w:rsidR="00494EDD" w:rsidRPr="00494EDD">
        <w:rPr>
          <w:rFonts w:ascii="TH Niramit AS" w:eastAsia="Calibri" w:hAnsi="TH Niramit AS" w:cs="TH Niramit AS"/>
          <w:color w:val="000000"/>
          <w:sz w:val="32"/>
          <w:szCs w:val="32"/>
          <w:cs/>
        </w:rPr>
        <w:t>หลักสูตรบริหารธุรกิจบัณฑิต สาขาวิชาการจัดการสำหรับผู้ประกอบการ มี</w:t>
      </w:r>
      <w:r w:rsidR="00494EDD" w:rsidRPr="00494EDD">
        <w:rPr>
          <w:rFonts w:ascii="TH Niramit AS" w:eastAsia="Calibri" w:hAnsi="TH Niramit AS" w:cs="TH Niramit AS"/>
          <w:sz w:val="32"/>
          <w:szCs w:val="32"/>
          <w:cs/>
        </w:rPr>
        <w:t>การประเมินผลการเรียนรู้ ดังนี้</w:t>
      </w:r>
      <w:r w:rsidR="00494EDD" w:rsidRPr="00494EDD">
        <w:rPr>
          <w:rFonts w:ascii="TH Niramit AS" w:eastAsia="Calibri" w:hAnsi="TH Niramit AS" w:cs="TH Niramit AS"/>
          <w:sz w:val="32"/>
          <w:szCs w:val="32"/>
        </w:rPr>
        <w:t xml:space="preserve"> </w:t>
      </w:r>
      <w:r w:rsidR="00494EDD" w:rsidRPr="00494EDD">
        <w:rPr>
          <w:rFonts w:ascii="TH Niramit AS" w:eastAsia="Calibri" w:hAnsi="TH Niramit AS" w:cs="TH Niramit AS"/>
          <w:sz w:val="32"/>
          <w:szCs w:val="32"/>
          <w:cs/>
        </w:rPr>
        <w:t xml:space="preserve">มคอ.2 ของหลักสูตรได้กำหนดให้มีการพัฒนาประเมินผลการเรียนรู้ 5 ด้าน ได้แก่ </w:t>
      </w:r>
      <w:r w:rsidRPr="00580F30">
        <w:rPr>
          <w:rFonts w:ascii="TH Niramit AS" w:eastAsia="Calibri" w:hAnsi="TH Niramit AS" w:cs="TH Niramit AS"/>
          <w:sz w:val="32"/>
          <w:szCs w:val="32"/>
          <w:cs/>
        </w:rPr>
        <w:t xml:space="preserve">       </w:t>
      </w:r>
      <w:r w:rsidR="00494EDD" w:rsidRPr="00494EDD">
        <w:rPr>
          <w:rFonts w:ascii="TH Niramit AS" w:eastAsia="Calibri" w:hAnsi="TH Niramit AS" w:cs="TH Niramit AS"/>
          <w:sz w:val="32"/>
          <w:szCs w:val="32"/>
          <w:cs/>
        </w:rPr>
        <w:t xml:space="preserve">ด้านคุณธรรม จริยธรรม ด้านความรู้ ด้านทักษะทางปัญญา ด้านทักษะความสัมพันธ์ระหว่างบุคคลและความรับผิดชอบ และด้านทักษะการวิเคราะห์เชิงตัวเลข การสื่อสาร และการใช้เทคโนโลยีสารสนเทศ โดยแต่ละวิชามีการพัฒนาในแต่ละด้าน อาจจะครบทั้ง 5 ด้านหรือไม่ ขึ้นอยู่กับบริบทของรายวิชา </w:t>
      </w:r>
    </w:p>
    <w:p w14:paraId="194EC2EA" w14:textId="65ECADFF" w:rsidR="00494EDD" w:rsidRPr="00494EDD" w:rsidRDefault="00494EDD" w:rsidP="00494EDD">
      <w:pPr>
        <w:spacing w:after="0" w:line="240" w:lineRule="auto"/>
        <w:ind w:firstLine="567"/>
        <w:contextualSpacing/>
        <w:jc w:val="thaiDistribute"/>
        <w:rPr>
          <w:rFonts w:ascii="TH Niramit AS" w:eastAsia="Calibri" w:hAnsi="TH Niramit AS" w:cs="TH Niramit AS"/>
          <w:sz w:val="32"/>
          <w:szCs w:val="32"/>
        </w:rPr>
      </w:pPr>
      <w:r w:rsidRPr="00494EDD">
        <w:rPr>
          <w:rFonts w:ascii="TH Niramit AS" w:eastAsia="Calibri" w:hAnsi="TH Niramit AS" w:cs="TH Niramit AS"/>
          <w:sz w:val="32"/>
          <w:szCs w:val="32"/>
          <w:cs/>
        </w:rPr>
        <w:t xml:space="preserve">อาจารย์ผู้สอนในแต่ละรายวิชาให้ดำเนินการจัดการเรียนการสอนในแต่ละรายวิชา โดยนำเนื้อหาของรายวิชา อาทิ คำอธิบายรายวิชา </w:t>
      </w:r>
      <w:r w:rsidRPr="00494EDD">
        <w:rPr>
          <w:rFonts w:ascii="TH Niramit AS" w:eastAsia="Calibri" w:hAnsi="TH Niramit AS" w:cs="TH Niramit AS"/>
          <w:sz w:val="32"/>
          <w:szCs w:val="32"/>
        </w:rPr>
        <w:t xml:space="preserve">TQF </w:t>
      </w:r>
      <w:r w:rsidRPr="00494EDD">
        <w:rPr>
          <w:rFonts w:ascii="TH Niramit AS" w:eastAsia="Calibri" w:hAnsi="TH Niramit AS" w:cs="TH Niramit AS"/>
          <w:sz w:val="32"/>
          <w:szCs w:val="32"/>
          <w:cs/>
        </w:rPr>
        <w:t xml:space="preserve">ทั้ง 5 ด้าน และ </w:t>
      </w:r>
      <w:r w:rsidRPr="00494EDD">
        <w:rPr>
          <w:rFonts w:ascii="TH Niramit AS" w:eastAsia="Calibri" w:hAnsi="TH Niramit AS" w:cs="TH Niramit AS"/>
          <w:sz w:val="32"/>
          <w:szCs w:val="32"/>
        </w:rPr>
        <w:t xml:space="preserve">Curriculum mapping </w:t>
      </w:r>
      <w:r w:rsidRPr="00494EDD">
        <w:rPr>
          <w:rFonts w:ascii="TH Niramit AS" w:eastAsia="Calibri" w:hAnsi="TH Niramit AS" w:cs="TH Niramit AS"/>
          <w:sz w:val="32"/>
          <w:szCs w:val="32"/>
          <w:cs/>
        </w:rPr>
        <w:t xml:space="preserve">ที่กำหนดไว้มากำหนดเนื้อหาของรายวิชาในมคอ.3 ตลอดจนกำหนดสัดส่วนการประเมินผลการเรียนรู้ด้านต่างๆ เครื่องมือที่ใช้ประเทินผลการเรียนรู้มีความหลากหลาย อาทิ ข้อสอบปรนัย อัตนัย การบ้าน รายงานที่มอบหมาย การนำเสนองานหน้าชั้นเรียน ภายหลังจากสิ้นสุดภาคการศึกษา หลักสูตรฯ กำหนดให้อาจารย์ผู้สอนแต่ละรายวิชาทำการประเมินผลการเรียนรู้ตามที่ระบุไว้ใน มคอ.3 ในรูปแบบรายงานผลการดำเนินงาน </w:t>
      </w:r>
      <w:r w:rsidR="004E0C77" w:rsidRPr="00580F30">
        <w:rPr>
          <w:rFonts w:ascii="TH Niramit AS" w:eastAsia="Calibri" w:hAnsi="TH Niramit AS" w:cs="TH Niramit AS"/>
          <w:sz w:val="32"/>
          <w:szCs w:val="32"/>
          <w:cs/>
        </w:rPr>
        <w:t xml:space="preserve">  </w:t>
      </w:r>
      <w:r w:rsidRPr="00494EDD">
        <w:rPr>
          <w:rFonts w:ascii="TH Niramit AS" w:eastAsia="Calibri" w:hAnsi="TH Niramit AS" w:cs="TH Niramit AS"/>
          <w:sz w:val="32"/>
          <w:szCs w:val="32"/>
          <w:cs/>
        </w:rPr>
        <w:t xml:space="preserve">มคอ.5 </w:t>
      </w:r>
    </w:p>
    <w:p w14:paraId="678FF3DE" w14:textId="1705F9DD" w:rsidR="004E0C77" w:rsidRPr="006F2452" w:rsidRDefault="00494EDD" w:rsidP="006F2452">
      <w:pPr>
        <w:spacing w:after="0" w:line="240" w:lineRule="auto"/>
        <w:ind w:firstLine="567"/>
        <w:jc w:val="thaiDistribute"/>
        <w:rPr>
          <w:rFonts w:ascii="TH Niramit AS" w:eastAsia="Calibri" w:hAnsi="TH Niramit AS" w:cs="TH Niramit AS"/>
          <w:sz w:val="32"/>
          <w:szCs w:val="32"/>
        </w:rPr>
      </w:pPr>
      <w:r w:rsidRPr="00494EDD">
        <w:rPr>
          <w:rFonts w:ascii="TH Niramit AS" w:eastAsia="Calibri" w:hAnsi="TH Niramit AS" w:cs="TH Niramit AS"/>
          <w:sz w:val="32"/>
          <w:szCs w:val="32"/>
          <w:cs/>
        </w:rPr>
        <w:t xml:space="preserve">     หลักสูตรพิจารณาผลการศึกษาในแต่ละภาคการศึกษา ผ่านการประชุมคณะกรรมการหลักสูตร</w:t>
      </w:r>
      <w:r w:rsidRPr="00494EDD">
        <w:rPr>
          <w:rFonts w:ascii="TH Niramit AS" w:eastAsia="Calibri" w:hAnsi="TH Niramit AS" w:cs="TH Niramit AS"/>
          <w:sz w:val="32"/>
          <w:szCs w:val="32"/>
        </w:rPr>
        <w:t xml:space="preserve"> </w:t>
      </w:r>
      <w:r w:rsidRPr="00494EDD">
        <w:rPr>
          <w:rFonts w:ascii="TH Niramit AS" w:eastAsia="Calibri" w:hAnsi="TH Niramit AS" w:cs="TH Niramit AS"/>
          <w:sz w:val="32"/>
          <w:szCs w:val="32"/>
          <w:cs/>
        </w:rPr>
        <w:t>ทั้งนี้ ทุกรายวิชามีการกำหนดผลการเรียนรู้คาดหวังของรายวิชา และแผนการประเมินผลการเรียนรู้ที่กระจายค่าน้ำหนักตามกิจกรรมที่กำหนดและอื่นๆ ไว้ใน มคอ.3 ก่อนเปิดภาคการศึกษา โดยอาจารย์ผู้สอนมีหน้าที่กำหนดเกณฑ์การให้คะแนนที่เที่ยงตรง สมเหตุสมผลและสอดคล้องกับเนื้อหา วิธีการสอนและผลการเรียนรู้ที่คาดหวัง การประเมินต้องตรงกับสิ่งที่ได้มีการเรียนการสอนไปแล้ว เน้นการประเมินที่มีความครอบคลุม โดยระบุในรายละเอียดของรายวิชา มคอ.</w:t>
      </w:r>
      <w:r w:rsidRPr="00494EDD">
        <w:rPr>
          <w:rFonts w:ascii="TH Niramit AS" w:eastAsia="Calibri" w:hAnsi="TH Niramit AS" w:cs="TH Niramit AS"/>
          <w:sz w:val="32"/>
          <w:szCs w:val="32"/>
        </w:rPr>
        <w:t xml:space="preserve">3 </w:t>
      </w:r>
      <w:r w:rsidRPr="00494EDD">
        <w:rPr>
          <w:rFonts w:ascii="TH Niramit AS" w:eastAsia="Calibri" w:hAnsi="TH Niramit AS" w:cs="TH Niramit AS"/>
          <w:sz w:val="32"/>
          <w:szCs w:val="32"/>
          <w:cs/>
        </w:rPr>
        <w:t>มีการประเมินทั้งภาคทฤษฎี ภาคปฏิบัติ มีการประเมินก่อน ระหว่างเรียนและเมื่อสิ้นสุดการเรียน ดังที่ปรากฏในรายงานผลการดำเนินการของรายวิชา มคอ.</w:t>
      </w:r>
      <w:r w:rsidRPr="00494EDD">
        <w:rPr>
          <w:rFonts w:ascii="TH Niramit AS" w:eastAsia="Calibri" w:hAnsi="TH Niramit AS" w:cs="TH Niramit AS"/>
          <w:sz w:val="32"/>
          <w:szCs w:val="32"/>
        </w:rPr>
        <w:t>5</w:t>
      </w:r>
      <w:r w:rsidRPr="00494EDD">
        <w:rPr>
          <w:rFonts w:ascii="TH Niramit AS" w:eastAsia="Calibri" w:hAnsi="TH Niramit AS" w:cs="TH Niramit AS"/>
          <w:sz w:val="32"/>
          <w:szCs w:val="32"/>
          <w:cs/>
        </w:rPr>
        <w:t xml:space="preserve"> เพื่อสรุปผลการเรียนรู้ ปัญหาที่ไม่สามารถดำเนินการได้ตามแผนที่วางไว้และแนวทางแก้ไข ซึ่งทุกรายวิชาจะส่งให้คณะกรรมการผู้รับผิดชอบหลักสูตรจัดทำภาพรวมของผลการเรียนรู้หรือ มคอ.7 เพื่อวางแผนและปรับปรุงการบริหารงานในหลักสูตรต่อไป และ</w:t>
      </w:r>
      <w:r w:rsidRPr="00494EDD">
        <w:rPr>
          <w:rFonts w:ascii="TH Niramit AS" w:eastAsia="Calibri" w:hAnsi="TH Niramit AS" w:cs="TH Niramit AS"/>
          <w:sz w:val="32"/>
          <w:szCs w:val="32"/>
          <w:cs/>
        </w:rPr>
        <w:lastRenderedPageBreak/>
        <w:t xml:space="preserve">คณะกรรมการบริหารหลักสูตรมีการตรวจสอบความสอดคล้องของวิธีการประเมินผลการศึกษาว่าสอดคล้องกับ </w:t>
      </w:r>
      <w:r w:rsidRPr="00494EDD">
        <w:rPr>
          <w:rFonts w:ascii="TH Niramit AS" w:eastAsia="Calibri" w:hAnsi="TH Niramit AS" w:cs="TH Niramit AS"/>
          <w:sz w:val="32"/>
          <w:szCs w:val="32"/>
        </w:rPr>
        <w:t xml:space="preserve">ELO </w:t>
      </w:r>
      <w:r w:rsidRPr="00494EDD">
        <w:rPr>
          <w:rFonts w:ascii="TH Niramit AS" w:eastAsia="Calibri" w:hAnsi="TH Niramit AS" w:cs="TH Niramit AS"/>
          <w:sz w:val="32"/>
          <w:szCs w:val="32"/>
          <w:cs/>
        </w:rPr>
        <w:t xml:space="preserve">/ ผลสัมฤทธิ์ของผู้เรียนที่ตั้งไว้โดยมีความน่าเชื่อถือ เป็นธรรมและในกรณีที่ผู้เรียนมีข้อร้องเรียนเกี่ยวกับรายงานผลการศึกษา หลักสูตรมีการบริหารจัดการโดยเปิดโอกาสให้นักศึกษาขอดูคำตอบของข้อสอบ และเกณฑ์การให้คะแนนสำหรับกิจกรรมการเรียนการสอนอื่นๆได้ในกรณีที่มีข้อสงสัย              </w:t>
      </w:r>
    </w:p>
    <w:p w14:paraId="3B110C6C" w14:textId="77777777" w:rsidR="004E0C77" w:rsidRPr="00494EDD" w:rsidRDefault="004E0C77" w:rsidP="00494EDD">
      <w:pPr>
        <w:autoSpaceDE w:val="0"/>
        <w:autoSpaceDN w:val="0"/>
        <w:adjustRightInd w:val="0"/>
        <w:spacing w:after="0" w:line="240" w:lineRule="auto"/>
        <w:ind w:firstLine="1440"/>
        <w:jc w:val="thaiDistribute"/>
        <w:rPr>
          <w:rFonts w:ascii="TH Niramit AS" w:eastAsia="Calibri" w:hAnsi="TH Niramit AS" w:cs="TH Niramit AS"/>
          <w:color w:val="000000"/>
          <w:sz w:val="24"/>
          <w:szCs w:val="24"/>
          <w:cs/>
        </w:rPr>
      </w:pPr>
    </w:p>
    <w:tbl>
      <w:tblPr>
        <w:tblStyle w:val="a7"/>
        <w:tblW w:w="0" w:type="auto"/>
        <w:tblLook w:val="04A0" w:firstRow="1" w:lastRow="0" w:firstColumn="1" w:lastColumn="0" w:noHBand="0" w:noVBand="1"/>
      </w:tblPr>
      <w:tblGrid>
        <w:gridCol w:w="6294"/>
        <w:gridCol w:w="332"/>
        <w:gridCol w:w="461"/>
        <w:gridCol w:w="460"/>
        <w:gridCol w:w="454"/>
        <w:gridCol w:w="344"/>
        <w:gridCol w:w="346"/>
        <w:gridCol w:w="371"/>
      </w:tblGrid>
      <w:tr w:rsidR="00494EDD" w:rsidRPr="00494EDD" w14:paraId="64E491BD" w14:textId="77777777" w:rsidTr="00104644">
        <w:trPr>
          <w:trHeight w:val="437"/>
        </w:trPr>
        <w:tc>
          <w:tcPr>
            <w:tcW w:w="6337" w:type="dxa"/>
          </w:tcPr>
          <w:p w14:paraId="74212CF4" w14:textId="77777777" w:rsidR="00494EDD" w:rsidRPr="00494EDD" w:rsidRDefault="00494EDD" w:rsidP="00494EDD">
            <w:pPr>
              <w:tabs>
                <w:tab w:val="left" w:pos="426"/>
                <w:tab w:val="left" w:pos="851"/>
              </w:tabs>
              <w:jc w:val="right"/>
              <w:rPr>
                <w:rFonts w:ascii="TH Niramit AS" w:eastAsia="Calibri" w:hAnsi="TH Niramit AS" w:cs="TH Niramit AS"/>
                <w:sz w:val="32"/>
                <w:szCs w:val="32"/>
                <w:cs/>
              </w:rPr>
            </w:pPr>
            <w:r w:rsidRPr="00494EDD">
              <w:rPr>
                <w:rFonts w:ascii="TH Niramit AS" w:eastAsia="Calibri" w:hAnsi="TH Niramit AS" w:cs="TH Niramit AS"/>
                <w:sz w:val="16"/>
                <w:szCs w:val="16"/>
                <w:cs/>
              </w:rPr>
              <w:br w:type="page"/>
            </w:r>
            <w:r w:rsidRPr="00494EDD">
              <w:rPr>
                <w:rFonts w:ascii="TH Niramit AS" w:eastAsia="Calibri" w:hAnsi="TH Niramit AS" w:cs="TH Niramit AS"/>
                <w:sz w:val="32"/>
                <w:szCs w:val="32"/>
                <w:cs/>
              </w:rPr>
              <w:t>การประเมินตนเอง</w:t>
            </w:r>
          </w:p>
        </w:tc>
        <w:tc>
          <w:tcPr>
            <w:tcW w:w="332" w:type="dxa"/>
          </w:tcPr>
          <w:p w14:paraId="37C69576"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r w:rsidRPr="00494EDD">
              <w:rPr>
                <w:rFonts w:ascii="TH Niramit AS" w:eastAsia="Calibri" w:hAnsi="TH Niramit AS" w:cs="TH Niramit AS"/>
                <w:sz w:val="32"/>
                <w:szCs w:val="32"/>
              </w:rPr>
              <w:t>1</w:t>
            </w:r>
          </w:p>
        </w:tc>
        <w:tc>
          <w:tcPr>
            <w:tcW w:w="396" w:type="dxa"/>
          </w:tcPr>
          <w:p w14:paraId="58609D6B"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r w:rsidRPr="00494EDD">
              <w:rPr>
                <w:rFonts w:ascii="TH Niramit AS" w:eastAsia="Calibri" w:hAnsi="TH Niramit AS" w:cs="TH Niramit AS"/>
                <w:sz w:val="32"/>
                <w:szCs w:val="32"/>
              </w:rPr>
              <w:t>2</w:t>
            </w:r>
          </w:p>
        </w:tc>
        <w:tc>
          <w:tcPr>
            <w:tcW w:w="461" w:type="dxa"/>
          </w:tcPr>
          <w:p w14:paraId="0D83EBA3"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r w:rsidRPr="00494EDD">
              <w:rPr>
                <w:rFonts w:ascii="TH Niramit AS" w:eastAsia="Calibri" w:hAnsi="TH Niramit AS" w:cs="TH Niramit AS"/>
                <w:sz w:val="32"/>
                <w:szCs w:val="32"/>
              </w:rPr>
              <w:t>3</w:t>
            </w:r>
          </w:p>
        </w:tc>
        <w:tc>
          <w:tcPr>
            <w:tcW w:w="455" w:type="dxa"/>
          </w:tcPr>
          <w:p w14:paraId="18F396EC"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r w:rsidRPr="00494EDD">
              <w:rPr>
                <w:rFonts w:ascii="TH Niramit AS" w:eastAsia="Calibri" w:hAnsi="TH Niramit AS" w:cs="TH Niramit AS"/>
                <w:sz w:val="32"/>
                <w:szCs w:val="32"/>
              </w:rPr>
              <w:t>4</w:t>
            </w:r>
          </w:p>
        </w:tc>
        <w:tc>
          <w:tcPr>
            <w:tcW w:w="332" w:type="dxa"/>
          </w:tcPr>
          <w:p w14:paraId="53F192E1"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r w:rsidRPr="00494EDD">
              <w:rPr>
                <w:rFonts w:ascii="TH Niramit AS" w:eastAsia="Calibri" w:hAnsi="TH Niramit AS" w:cs="TH Niramit AS"/>
                <w:sz w:val="32"/>
                <w:szCs w:val="32"/>
              </w:rPr>
              <w:t>5</w:t>
            </w:r>
          </w:p>
        </w:tc>
        <w:tc>
          <w:tcPr>
            <w:tcW w:w="332" w:type="dxa"/>
          </w:tcPr>
          <w:p w14:paraId="759CB5F3"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r w:rsidRPr="00494EDD">
              <w:rPr>
                <w:rFonts w:ascii="TH Niramit AS" w:eastAsia="Calibri" w:hAnsi="TH Niramit AS" w:cs="TH Niramit AS"/>
                <w:sz w:val="32"/>
                <w:szCs w:val="32"/>
              </w:rPr>
              <w:t>6</w:t>
            </w:r>
          </w:p>
        </w:tc>
        <w:tc>
          <w:tcPr>
            <w:tcW w:w="371" w:type="dxa"/>
          </w:tcPr>
          <w:p w14:paraId="17FD20EB"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r w:rsidRPr="00494EDD">
              <w:rPr>
                <w:rFonts w:ascii="TH Niramit AS" w:eastAsia="Calibri" w:hAnsi="TH Niramit AS" w:cs="TH Niramit AS"/>
                <w:sz w:val="32"/>
                <w:szCs w:val="32"/>
              </w:rPr>
              <w:t>7</w:t>
            </w:r>
          </w:p>
        </w:tc>
      </w:tr>
      <w:tr w:rsidR="00494EDD" w:rsidRPr="00494EDD" w14:paraId="78D0203D" w14:textId="77777777" w:rsidTr="00104644">
        <w:trPr>
          <w:trHeight w:val="234"/>
        </w:trPr>
        <w:tc>
          <w:tcPr>
            <w:tcW w:w="6337" w:type="dxa"/>
          </w:tcPr>
          <w:p w14:paraId="2FB7EC9B" w14:textId="77777777" w:rsidR="00494EDD" w:rsidRPr="00494EDD" w:rsidRDefault="00494EDD" w:rsidP="00494EDD">
            <w:pPr>
              <w:ind w:left="447" w:hanging="447"/>
              <w:rPr>
                <w:rFonts w:ascii="TH Niramit AS" w:eastAsia="Calibri" w:hAnsi="TH Niramit AS" w:cs="TH Niramit AS"/>
                <w:sz w:val="32"/>
                <w:szCs w:val="32"/>
              </w:rPr>
            </w:pPr>
            <w:r w:rsidRPr="00494EDD">
              <w:rPr>
                <w:rFonts w:ascii="TH Niramit AS" w:eastAsia="Calibri" w:hAnsi="TH Niramit AS" w:cs="TH Niramit AS"/>
                <w:sz w:val="32"/>
                <w:szCs w:val="32"/>
                <w:cs/>
              </w:rPr>
              <w:t xml:space="preserve">5.3  </w:t>
            </w:r>
            <w:r w:rsidRPr="00494EDD">
              <w:rPr>
                <w:rFonts w:ascii="TH Niramit AS" w:eastAsia="Calibri" w:hAnsi="TH Niramit AS" w:cs="TH Niramit AS"/>
                <w:sz w:val="32"/>
                <w:szCs w:val="32"/>
              </w:rPr>
              <w:t>Methods including assessment rubrics and marking schemes are used to ensure validity, reliability and fairness of student assessment</w:t>
            </w:r>
          </w:p>
        </w:tc>
        <w:tc>
          <w:tcPr>
            <w:tcW w:w="332" w:type="dxa"/>
          </w:tcPr>
          <w:p w14:paraId="3DFCD432"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p>
        </w:tc>
        <w:tc>
          <w:tcPr>
            <w:tcW w:w="396" w:type="dxa"/>
          </w:tcPr>
          <w:p w14:paraId="27654C7F"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r w:rsidRPr="00494EDD">
              <w:rPr>
                <w:rFonts w:ascii="TH Niramit AS" w:eastAsia="Calibri" w:hAnsi="TH Niramit AS" w:cs="TH Niramit AS"/>
                <w:sz w:val="32"/>
                <w:szCs w:val="32"/>
              </w:rPr>
              <w:sym w:font="Wingdings 2" w:char="F050"/>
            </w:r>
          </w:p>
        </w:tc>
        <w:tc>
          <w:tcPr>
            <w:tcW w:w="461" w:type="dxa"/>
          </w:tcPr>
          <w:p w14:paraId="74345ECD"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p>
        </w:tc>
        <w:tc>
          <w:tcPr>
            <w:tcW w:w="455" w:type="dxa"/>
          </w:tcPr>
          <w:p w14:paraId="1825E74B"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p>
        </w:tc>
        <w:tc>
          <w:tcPr>
            <w:tcW w:w="332" w:type="dxa"/>
          </w:tcPr>
          <w:p w14:paraId="0126F5CD"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p>
        </w:tc>
        <w:tc>
          <w:tcPr>
            <w:tcW w:w="332" w:type="dxa"/>
          </w:tcPr>
          <w:p w14:paraId="4EB06CDF"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p>
        </w:tc>
        <w:tc>
          <w:tcPr>
            <w:tcW w:w="371" w:type="dxa"/>
          </w:tcPr>
          <w:p w14:paraId="614D9814"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p>
        </w:tc>
      </w:tr>
    </w:tbl>
    <w:p w14:paraId="6371B05B" w14:textId="77777777" w:rsidR="00494EDD" w:rsidRPr="00494EDD" w:rsidRDefault="00494EDD" w:rsidP="00494EDD">
      <w:pPr>
        <w:spacing w:after="0" w:line="240" w:lineRule="auto"/>
        <w:ind w:left="-90"/>
        <w:jc w:val="thaiDistribute"/>
        <w:rPr>
          <w:rFonts w:ascii="TH Niramit AS" w:eastAsia="Calibri" w:hAnsi="TH Niramit AS" w:cs="TH Niramit AS"/>
          <w:b/>
          <w:bCs/>
          <w:sz w:val="36"/>
          <w:szCs w:val="36"/>
        </w:rPr>
      </w:pPr>
    </w:p>
    <w:p w14:paraId="1B8777FD" w14:textId="77777777" w:rsidR="00494EDD" w:rsidRPr="00494EDD" w:rsidRDefault="00494EDD" w:rsidP="00494EDD">
      <w:pPr>
        <w:numPr>
          <w:ilvl w:val="1"/>
          <w:numId w:val="32"/>
        </w:numPr>
        <w:spacing w:after="0" w:line="240" w:lineRule="auto"/>
        <w:contextualSpacing/>
        <w:jc w:val="thaiDistribute"/>
        <w:rPr>
          <w:rFonts w:ascii="TH Niramit AS" w:eastAsia="Calibri" w:hAnsi="TH Niramit AS" w:cs="TH Niramit AS"/>
          <w:b/>
          <w:bCs/>
          <w:sz w:val="36"/>
          <w:szCs w:val="36"/>
        </w:rPr>
      </w:pPr>
      <w:r w:rsidRPr="00494EDD">
        <w:rPr>
          <w:rFonts w:ascii="TH Niramit AS" w:eastAsia="Calibri" w:hAnsi="TH Niramit AS" w:cs="TH Niramit AS"/>
          <w:b/>
          <w:bCs/>
          <w:sz w:val="36"/>
          <w:szCs w:val="36"/>
        </w:rPr>
        <w:t>Feedback of student assessment is timely and helps to improve learning</w:t>
      </w:r>
    </w:p>
    <w:p w14:paraId="3712F216" w14:textId="249B27E6" w:rsidR="00494EDD" w:rsidRPr="00494EDD" w:rsidRDefault="00494EDD" w:rsidP="00494EDD">
      <w:pPr>
        <w:spacing w:after="0" w:line="240" w:lineRule="auto"/>
        <w:jc w:val="thaiDistribute"/>
        <w:rPr>
          <w:rFonts w:ascii="TH Niramit AS" w:eastAsia="Calibri" w:hAnsi="TH Niramit AS" w:cs="TH Niramit AS"/>
          <w:sz w:val="32"/>
          <w:szCs w:val="32"/>
        </w:rPr>
      </w:pPr>
      <w:r w:rsidRPr="00494EDD">
        <w:rPr>
          <w:rFonts w:ascii="TH Niramit AS" w:eastAsia="Calibri" w:hAnsi="TH Niramit AS" w:cs="TH Niramit AS"/>
          <w:color w:val="FF0000"/>
          <w:sz w:val="36"/>
          <w:szCs w:val="36"/>
          <w:cs/>
        </w:rPr>
        <w:tab/>
      </w:r>
      <w:r w:rsidR="007F0EEE">
        <w:rPr>
          <w:rFonts w:ascii="TH Niramit AS" w:eastAsia="Calibri" w:hAnsi="TH Niramit AS" w:cs="TH Niramit AS" w:hint="cs"/>
          <w:sz w:val="32"/>
          <w:szCs w:val="32"/>
          <w:cs/>
        </w:rPr>
        <w:t xml:space="preserve">      </w:t>
      </w:r>
      <w:r w:rsidRPr="00494EDD">
        <w:rPr>
          <w:rFonts w:ascii="TH Niramit AS" w:eastAsia="Calibri" w:hAnsi="TH Niramit AS" w:cs="TH Niramit AS"/>
          <w:sz w:val="32"/>
          <w:szCs w:val="32"/>
          <w:cs/>
        </w:rPr>
        <w:t>คณะกรรมการผู้รับผิดชอบหลักสูตรสาขาวิชาการจัดการสำหรับผู้ประกอบการ มหาวิทยาลัยแม่โจ้</w:t>
      </w:r>
      <w:r w:rsidRPr="00494EDD">
        <w:rPr>
          <w:rFonts w:ascii="TH Niramit AS" w:eastAsia="Calibri" w:hAnsi="TH Niramit AS" w:cs="TH Niramit AS"/>
          <w:sz w:val="32"/>
          <w:szCs w:val="32"/>
        </w:rPr>
        <w:t>-</w:t>
      </w:r>
      <w:r w:rsidRPr="00494EDD">
        <w:rPr>
          <w:rFonts w:ascii="TH Niramit AS" w:eastAsia="Calibri" w:hAnsi="TH Niramit AS" w:cs="TH Niramit AS"/>
          <w:sz w:val="32"/>
          <w:szCs w:val="32"/>
          <w:cs/>
        </w:rPr>
        <w:t>ชุมพร ขอความร่วมมืออาจารย์ผู้สอนทุกท่านแจ้งผลการประเมินให้นักศึกษาได้ทราบเป็นระยะๆ ในระหว่างภาคการศึกษาเพื่อให้นักศึกษาได้ตัดสินใจในการถอน</w:t>
      </w:r>
      <w:r w:rsidR="007F0EEE">
        <w:rPr>
          <w:rFonts w:ascii="TH Niramit AS" w:eastAsia="Calibri" w:hAnsi="TH Niramit AS" w:cs="TH Niramit AS" w:hint="cs"/>
          <w:sz w:val="32"/>
          <w:szCs w:val="32"/>
          <w:cs/>
        </w:rPr>
        <w:t>ราย</w:t>
      </w:r>
      <w:r w:rsidRPr="00494EDD">
        <w:rPr>
          <w:rFonts w:ascii="TH Niramit AS" w:eastAsia="Calibri" w:hAnsi="TH Niramit AS" w:cs="TH Niramit AS"/>
          <w:sz w:val="32"/>
          <w:szCs w:val="32"/>
          <w:cs/>
        </w:rPr>
        <w:t xml:space="preserve">วิชาและได้มีโอกาสพัฒนาการเรียนรู้ในระหว่างภาคการศึกษาเพื่อให้ผลการศึกษาสุดท้ายของนักศึกษาดีขึ้น โดยหลักสูตรได้กำหนดแนวทางดังนี้  </w:t>
      </w:r>
    </w:p>
    <w:p w14:paraId="1E966A1B" w14:textId="4EFB4FF6" w:rsidR="00494EDD" w:rsidRPr="00494EDD" w:rsidRDefault="00494EDD" w:rsidP="00494EDD">
      <w:pPr>
        <w:spacing w:after="0" w:line="240" w:lineRule="auto"/>
        <w:jc w:val="thaiDistribute"/>
        <w:rPr>
          <w:rFonts w:ascii="TH Niramit AS" w:eastAsia="Calibri" w:hAnsi="TH Niramit AS" w:cs="TH Niramit AS"/>
          <w:sz w:val="32"/>
          <w:szCs w:val="32"/>
        </w:rPr>
      </w:pPr>
      <w:r w:rsidRPr="00494EDD">
        <w:rPr>
          <w:rFonts w:ascii="TH Niramit AS" w:eastAsia="Calibri" w:hAnsi="TH Niramit AS" w:cs="TH Niramit AS"/>
          <w:sz w:val="32"/>
          <w:szCs w:val="32"/>
        </w:rPr>
        <w:t xml:space="preserve">-  </w:t>
      </w:r>
      <w:r w:rsidRPr="00494EDD">
        <w:rPr>
          <w:rFonts w:ascii="TH Niramit AS" w:eastAsia="Calibri" w:hAnsi="TH Niramit AS" w:cs="TH Niramit AS"/>
          <w:sz w:val="32"/>
          <w:szCs w:val="32"/>
          <w:cs/>
        </w:rPr>
        <w:t>แบบฝึกหัดและงานที่ ได้รับมอบหมาย ควรส่งผลสะท้อนกลับ (</w:t>
      </w:r>
      <w:r w:rsidRPr="00494EDD">
        <w:rPr>
          <w:rFonts w:ascii="TH Niramit AS" w:eastAsia="Calibri" w:hAnsi="TH Niramit AS" w:cs="TH Niramit AS"/>
          <w:sz w:val="32"/>
          <w:szCs w:val="32"/>
        </w:rPr>
        <w:t xml:space="preserve">feedback) </w:t>
      </w:r>
      <w:r w:rsidRPr="00494EDD">
        <w:rPr>
          <w:rFonts w:ascii="TH Niramit AS" w:eastAsia="Calibri" w:hAnsi="TH Niramit AS" w:cs="TH Niramit AS"/>
          <w:sz w:val="32"/>
          <w:szCs w:val="32"/>
          <w:cs/>
        </w:rPr>
        <w:t xml:space="preserve">ให้นักศึกษาภายใน </w:t>
      </w:r>
      <w:r w:rsidR="004E0C77" w:rsidRPr="00580F30">
        <w:rPr>
          <w:rFonts w:ascii="TH Niramit AS" w:eastAsia="Calibri" w:hAnsi="TH Niramit AS" w:cs="TH Niramit AS"/>
          <w:sz w:val="32"/>
          <w:szCs w:val="32"/>
          <w:cs/>
        </w:rPr>
        <w:t xml:space="preserve">          </w:t>
      </w:r>
      <w:r w:rsidRPr="00494EDD">
        <w:rPr>
          <w:rFonts w:ascii="TH Niramit AS" w:eastAsia="Calibri" w:hAnsi="TH Niramit AS" w:cs="TH Niramit AS"/>
          <w:sz w:val="32"/>
          <w:szCs w:val="32"/>
        </w:rPr>
        <w:t>1</w:t>
      </w:r>
      <w:r w:rsidR="004E0C77" w:rsidRPr="00580F30">
        <w:rPr>
          <w:rFonts w:ascii="TH Niramit AS" w:eastAsia="Calibri" w:hAnsi="TH Niramit AS" w:cs="TH Niramit AS"/>
          <w:sz w:val="32"/>
          <w:szCs w:val="32"/>
          <w:cs/>
        </w:rPr>
        <w:t xml:space="preserve"> สัปดาห์</w:t>
      </w:r>
      <w:r w:rsidRPr="00494EDD">
        <w:rPr>
          <w:rFonts w:ascii="TH Niramit AS" w:eastAsia="Calibri" w:hAnsi="TH Niramit AS" w:cs="TH Niramit AS"/>
          <w:sz w:val="32"/>
          <w:szCs w:val="32"/>
          <w:cs/>
        </w:rPr>
        <w:t xml:space="preserve"> และควรเปิดโอกาสนักศึกษาได้ซักถามเพื่อแก้ไขงานที่ผิดพลาด</w:t>
      </w:r>
    </w:p>
    <w:p w14:paraId="0B714316" w14:textId="77777777" w:rsidR="00494EDD" w:rsidRPr="00494EDD" w:rsidRDefault="00494EDD" w:rsidP="00494EDD">
      <w:pPr>
        <w:spacing w:after="0" w:line="240" w:lineRule="auto"/>
        <w:jc w:val="thaiDistribute"/>
        <w:rPr>
          <w:rFonts w:ascii="TH Niramit AS" w:eastAsia="Calibri" w:hAnsi="TH Niramit AS" w:cs="TH Niramit AS"/>
          <w:sz w:val="32"/>
          <w:szCs w:val="32"/>
        </w:rPr>
      </w:pPr>
      <w:r w:rsidRPr="00494EDD">
        <w:rPr>
          <w:rFonts w:ascii="TH Niramit AS" w:eastAsia="Calibri" w:hAnsi="TH Niramit AS" w:cs="TH Niramit AS"/>
          <w:sz w:val="32"/>
          <w:szCs w:val="32"/>
        </w:rPr>
        <w:t xml:space="preserve">-  </w:t>
      </w:r>
      <w:r w:rsidRPr="00494EDD">
        <w:rPr>
          <w:rFonts w:ascii="TH Niramit AS" w:eastAsia="Calibri" w:hAnsi="TH Niramit AS" w:cs="TH Niramit AS"/>
          <w:sz w:val="32"/>
          <w:szCs w:val="32"/>
          <w:cs/>
        </w:rPr>
        <w:t>รายงาน (</w:t>
      </w:r>
      <w:r w:rsidRPr="00494EDD">
        <w:rPr>
          <w:rFonts w:ascii="TH Niramit AS" w:eastAsia="Calibri" w:hAnsi="TH Niramit AS" w:cs="TH Niramit AS"/>
          <w:sz w:val="32"/>
          <w:szCs w:val="32"/>
        </w:rPr>
        <w:t xml:space="preserve">Term Paper) </w:t>
      </w:r>
      <w:r w:rsidRPr="00494EDD">
        <w:rPr>
          <w:rFonts w:ascii="TH Niramit AS" w:eastAsia="Calibri" w:hAnsi="TH Niramit AS" w:cs="TH Niramit AS"/>
          <w:sz w:val="32"/>
          <w:szCs w:val="32"/>
          <w:cs/>
        </w:rPr>
        <w:t xml:space="preserve">มีการสอบถามและให้นักศึกษาส่งความก้าวหน้าของการทำงานเป็นระยะ ๆ เพื่อป้องกันความผิดพลาดของงานและไม่ให้ภาระงานมากเกินไปเมื่อใกล้สิ้นสุดภาคการศึกษา </w:t>
      </w:r>
    </w:p>
    <w:p w14:paraId="13275C17" w14:textId="77777777" w:rsidR="00494EDD" w:rsidRPr="00494EDD" w:rsidRDefault="00494EDD" w:rsidP="00494EDD">
      <w:pPr>
        <w:spacing w:after="0" w:line="240" w:lineRule="auto"/>
        <w:jc w:val="thaiDistribute"/>
        <w:rPr>
          <w:rFonts w:ascii="TH Niramit AS" w:eastAsia="Calibri" w:hAnsi="TH Niramit AS" w:cs="TH Niramit AS"/>
          <w:sz w:val="32"/>
          <w:szCs w:val="32"/>
        </w:rPr>
      </w:pPr>
      <w:r w:rsidRPr="00494EDD">
        <w:rPr>
          <w:rFonts w:ascii="TH Niramit AS" w:eastAsia="Calibri" w:hAnsi="TH Niramit AS" w:cs="TH Niramit AS"/>
          <w:sz w:val="32"/>
          <w:szCs w:val="32"/>
        </w:rPr>
        <w:t xml:space="preserve">-  </w:t>
      </w:r>
      <w:r w:rsidRPr="00494EDD">
        <w:rPr>
          <w:rFonts w:ascii="TH Niramit AS" w:eastAsia="Calibri" w:hAnsi="TH Niramit AS" w:cs="TH Niramit AS"/>
          <w:sz w:val="32"/>
          <w:szCs w:val="32"/>
          <w:cs/>
        </w:rPr>
        <w:t>การสอบย่อย ควรส่งผลสะท้อนกลับ  (</w:t>
      </w:r>
      <w:r w:rsidRPr="00494EDD">
        <w:rPr>
          <w:rFonts w:ascii="TH Niramit AS" w:eastAsia="Calibri" w:hAnsi="TH Niramit AS" w:cs="TH Niramit AS"/>
          <w:sz w:val="32"/>
          <w:szCs w:val="32"/>
        </w:rPr>
        <w:t xml:space="preserve">feedback) </w:t>
      </w:r>
      <w:r w:rsidRPr="00494EDD">
        <w:rPr>
          <w:rFonts w:ascii="TH Niramit AS" w:eastAsia="Calibri" w:hAnsi="TH Niramit AS" w:cs="TH Niramit AS"/>
          <w:sz w:val="32"/>
          <w:szCs w:val="32"/>
          <w:cs/>
        </w:rPr>
        <w:t xml:space="preserve">และประกาศผลคะแนนแก่นักศึกษา เปิดโอกาสนักศึกษาได้ซักถามเพื่อแก้ไขข้อผิดพลาด </w:t>
      </w:r>
    </w:p>
    <w:p w14:paraId="6804A190" w14:textId="77777777" w:rsidR="00494EDD" w:rsidRPr="00494EDD" w:rsidRDefault="00494EDD" w:rsidP="00494EDD">
      <w:pPr>
        <w:spacing w:after="0" w:line="240" w:lineRule="auto"/>
        <w:jc w:val="thaiDistribute"/>
        <w:rPr>
          <w:rFonts w:ascii="TH Niramit AS" w:eastAsia="Calibri" w:hAnsi="TH Niramit AS" w:cs="TH Niramit AS"/>
          <w:sz w:val="32"/>
          <w:szCs w:val="32"/>
        </w:rPr>
      </w:pPr>
      <w:r w:rsidRPr="00494EDD">
        <w:rPr>
          <w:rFonts w:ascii="TH Niramit AS" w:eastAsia="Calibri" w:hAnsi="TH Niramit AS" w:cs="TH Niramit AS"/>
          <w:sz w:val="32"/>
          <w:szCs w:val="32"/>
        </w:rPr>
        <w:t xml:space="preserve">-  </w:t>
      </w:r>
      <w:r w:rsidRPr="00494EDD">
        <w:rPr>
          <w:rFonts w:ascii="TH Niramit AS" w:eastAsia="Calibri" w:hAnsi="TH Niramit AS" w:cs="TH Niramit AS"/>
          <w:sz w:val="32"/>
          <w:szCs w:val="32"/>
          <w:cs/>
        </w:rPr>
        <w:t xml:space="preserve">การสอบกลางภาค ควรประกาศผลคะแนนและเปิดโอกาสให้นักศึกษาได้ตรวจสอบความถูกต้องของคะแนนภายหลังจากการสอบ </w:t>
      </w:r>
    </w:p>
    <w:p w14:paraId="14B70EE5" w14:textId="77777777" w:rsidR="00494EDD" w:rsidRPr="00494EDD" w:rsidRDefault="00494EDD" w:rsidP="00494EDD">
      <w:pPr>
        <w:spacing w:after="0" w:line="240" w:lineRule="auto"/>
        <w:jc w:val="thaiDistribute"/>
        <w:rPr>
          <w:rFonts w:ascii="TH Niramit AS" w:eastAsia="Calibri" w:hAnsi="TH Niramit AS" w:cs="TH Niramit AS"/>
          <w:sz w:val="32"/>
          <w:szCs w:val="32"/>
        </w:rPr>
      </w:pPr>
      <w:r w:rsidRPr="00494EDD">
        <w:rPr>
          <w:rFonts w:ascii="TH Niramit AS" w:eastAsia="Calibri" w:hAnsi="TH Niramit AS" w:cs="TH Niramit AS"/>
          <w:sz w:val="32"/>
          <w:szCs w:val="32"/>
        </w:rPr>
        <w:t xml:space="preserve">-  </w:t>
      </w:r>
      <w:r w:rsidRPr="00494EDD">
        <w:rPr>
          <w:rFonts w:ascii="TH Niramit AS" w:eastAsia="Calibri" w:hAnsi="TH Niramit AS" w:cs="TH Niramit AS"/>
          <w:sz w:val="32"/>
          <w:szCs w:val="32"/>
          <w:cs/>
        </w:rPr>
        <w:t xml:space="preserve">การสอบปลายภาค ควรส่งผลคะแนนรวมและผลการตัดเกรดก่อนกำหนดการส่งเกรดของคณะอย่างน้อย </w:t>
      </w:r>
      <w:r w:rsidRPr="00494EDD">
        <w:rPr>
          <w:rFonts w:ascii="TH Niramit AS" w:eastAsia="Calibri" w:hAnsi="TH Niramit AS" w:cs="TH Niramit AS"/>
          <w:sz w:val="32"/>
          <w:szCs w:val="32"/>
        </w:rPr>
        <w:t>3</w:t>
      </w:r>
      <w:r w:rsidRPr="00494EDD">
        <w:rPr>
          <w:rFonts w:ascii="TH Niramit AS" w:eastAsia="Calibri" w:hAnsi="TH Niramit AS" w:cs="TH Niramit AS"/>
          <w:sz w:val="32"/>
          <w:szCs w:val="32"/>
          <w:cs/>
        </w:rPr>
        <w:t xml:space="preserve"> วันเพื่อให้คณะกรรมการประจำหลักสูตรดำเนินการทวนสอบผลสัมฤทธิ์ก่อนส่งให้คณะกรรมการวิชาการและคณะกรรมการประจำคณะพิจารณาตามลำดับต่อไป </w:t>
      </w:r>
    </w:p>
    <w:p w14:paraId="4DC32B27" w14:textId="77777777" w:rsidR="00494EDD" w:rsidRPr="00494EDD" w:rsidRDefault="00494EDD" w:rsidP="00494EDD">
      <w:pPr>
        <w:spacing w:after="0" w:line="240" w:lineRule="auto"/>
        <w:jc w:val="thaiDistribute"/>
        <w:rPr>
          <w:rFonts w:ascii="TH Niramit AS" w:eastAsia="Calibri" w:hAnsi="TH Niramit AS" w:cs="TH Niramit AS"/>
          <w:sz w:val="32"/>
          <w:szCs w:val="32"/>
        </w:rPr>
      </w:pPr>
      <w:r w:rsidRPr="00494EDD">
        <w:rPr>
          <w:rFonts w:ascii="TH Niramit AS" w:eastAsia="Calibri" w:hAnsi="TH Niramit AS" w:cs="TH Niramit AS"/>
          <w:sz w:val="32"/>
          <w:szCs w:val="32"/>
        </w:rPr>
        <w:t xml:space="preserve">- </w:t>
      </w:r>
      <w:r w:rsidRPr="00494EDD">
        <w:rPr>
          <w:rFonts w:ascii="TH Niramit AS" w:eastAsia="Calibri" w:hAnsi="TH Niramit AS" w:cs="TH Niramit AS"/>
          <w:sz w:val="32"/>
          <w:szCs w:val="32"/>
          <w:cs/>
        </w:rPr>
        <w:t>อาจารย์ผู้สอนรายวิชาจะเป็นผู้กำหนดวิธีการในการแจ้งแก่นักศึกษาตามความเหมาะสมของรายวิชา พบว่าส่วนใหญ่ในปีการศึกษา</w:t>
      </w:r>
      <w:r w:rsidRPr="00494EDD">
        <w:rPr>
          <w:rFonts w:ascii="TH Niramit AS" w:eastAsia="Calibri" w:hAnsi="TH Niramit AS" w:cs="TH Niramit AS"/>
          <w:sz w:val="32"/>
          <w:szCs w:val="32"/>
        </w:rPr>
        <w:t xml:space="preserve"> 2563</w:t>
      </w:r>
      <w:r w:rsidRPr="00494EDD">
        <w:rPr>
          <w:rFonts w:ascii="TH Niramit AS" w:eastAsia="Calibri" w:hAnsi="TH Niramit AS" w:cs="TH Niramit AS"/>
          <w:sz w:val="32"/>
          <w:szCs w:val="32"/>
          <w:cs/>
        </w:rPr>
        <w:t xml:space="preserve"> อาจารย์ผู้สอนจะใช้วิธีส่งคืนข้อสอบให้กับนักศึกษารายบุคคลและเปิดโอกาสให้นักศึกษาได้ซักถามข้อสงสัยทั้งในห้องเรียนและภายนอกห้องเรียน ในการทวนสอบผลสัมฤทธิ์ผลการเรียนรู้ระดับรายวิชานั้น หลักสูตรจะพิจารณาความสอดคล้องของผลการเรียนรู้กับ</w:t>
      </w:r>
      <w:r w:rsidRPr="00494EDD">
        <w:rPr>
          <w:rFonts w:ascii="TH Niramit AS" w:eastAsia="Calibri" w:hAnsi="TH Niramit AS" w:cs="TH Niramit AS"/>
          <w:sz w:val="32"/>
          <w:szCs w:val="32"/>
          <w:cs/>
        </w:rPr>
        <w:lastRenderedPageBreak/>
        <w:t>ผลการเรียนรู้ที่คาดหวังของหลักสูตร (</w:t>
      </w:r>
      <w:r w:rsidRPr="00494EDD">
        <w:rPr>
          <w:rFonts w:ascii="TH Niramit AS" w:eastAsia="Calibri" w:hAnsi="TH Niramit AS" w:cs="TH Niramit AS"/>
          <w:sz w:val="32"/>
          <w:szCs w:val="32"/>
        </w:rPr>
        <w:t>ELO)</w:t>
      </w:r>
      <w:r w:rsidRPr="00494EDD">
        <w:rPr>
          <w:rFonts w:ascii="TH Niramit AS" w:eastAsia="Calibri" w:hAnsi="TH Niramit AS" w:cs="TH Niramit AS"/>
          <w:sz w:val="32"/>
          <w:szCs w:val="32"/>
          <w:cs/>
        </w:rPr>
        <w:t>โดยพิจารณาจากผลการศึกษาและแนวทางการปรับปรุงกระบวนการเรียนรู้และการประเมินผลการศึกษาตาม มคอ.</w:t>
      </w:r>
      <w:r w:rsidRPr="00494EDD">
        <w:rPr>
          <w:rFonts w:ascii="TH Niramit AS" w:eastAsia="Calibri" w:hAnsi="TH Niramit AS" w:cs="TH Niramit AS"/>
          <w:sz w:val="32"/>
          <w:szCs w:val="32"/>
        </w:rPr>
        <w:t>5</w:t>
      </w:r>
      <w:r w:rsidRPr="00494EDD">
        <w:rPr>
          <w:rFonts w:ascii="TH Niramit AS" w:eastAsia="Calibri" w:hAnsi="TH Niramit AS" w:cs="TH Niramit AS"/>
          <w:sz w:val="32"/>
          <w:szCs w:val="32"/>
          <w:cs/>
        </w:rPr>
        <w:t xml:space="preserve">  และมคอ.</w:t>
      </w:r>
      <w:r w:rsidRPr="00494EDD">
        <w:rPr>
          <w:rFonts w:ascii="TH Niramit AS" w:eastAsia="Calibri" w:hAnsi="TH Niramit AS" w:cs="TH Niramit AS"/>
          <w:sz w:val="32"/>
          <w:szCs w:val="32"/>
        </w:rPr>
        <w:t xml:space="preserve">6 </w:t>
      </w:r>
    </w:p>
    <w:p w14:paraId="535B4757" w14:textId="77777777" w:rsidR="00494EDD" w:rsidRPr="00494EDD" w:rsidRDefault="00494EDD" w:rsidP="00494EDD">
      <w:pPr>
        <w:spacing w:after="0" w:line="240" w:lineRule="auto"/>
        <w:jc w:val="thaiDistribute"/>
        <w:rPr>
          <w:rFonts w:ascii="TH Niramit AS" w:eastAsia="Calibri" w:hAnsi="TH Niramit AS" w:cs="TH Niramit AS"/>
          <w:sz w:val="32"/>
          <w:szCs w:val="32"/>
        </w:rPr>
      </w:pPr>
    </w:p>
    <w:tbl>
      <w:tblPr>
        <w:tblStyle w:val="a7"/>
        <w:tblW w:w="0" w:type="auto"/>
        <w:tblLook w:val="04A0" w:firstRow="1" w:lastRow="0" w:firstColumn="1" w:lastColumn="0" w:noHBand="0" w:noVBand="1"/>
      </w:tblPr>
      <w:tblGrid>
        <w:gridCol w:w="6415"/>
        <w:gridCol w:w="322"/>
        <w:gridCol w:w="461"/>
        <w:gridCol w:w="344"/>
        <w:gridCol w:w="458"/>
        <w:gridCol w:w="344"/>
        <w:gridCol w:w="346"/>
        <w:gridCol w:w="372"/>
      </w:tblGrid>
      <w:tr w:rsidR="00494EDD" w:rsidRPr="00494EDD" w14:paraId="2F3DF859" w14:textId="77777777" w:rsidTr="00104644">
        <w:trPr>
          <w:trHeight w:val="437"/>
        </w:trPr>
        <w:tc>
          <w:tcPr>
            <w:tcW w:w="6541" w:type="dxa"/>
          </w:tcPr>
          <w:p w14:paraId="6FCCBC14" w14:textId="77777777" w:rsidR="00494EDD" w:rsidRPr="00494EDD" w:rsidRDefault="00494EDD" w:rsidP="00494EDD">
            <w:pPr>
              <w:tabs>
                <w:tab w:val="left" w:pos="426"/>
                <w:tab w:val="left" w:pos="851"/>
              </w:tabs>
              <w:jc w:val="right"/>
              <w:rPr>
                <w:rFonts w:ascii="TH Niramit AS" w:eastAsia="Calibri" w:hAnsi="TH Niramit AS" w:cs="TH Niramit AS"/>
                <w:sz w:val="32"/>
                <w:szCs w:val="32"/>
                <w:cs/>
              </w:rPr>
            </w:pPr>
            <w:r w:rsidRPr="00494EDD">
              <w:rPr>
                <w:rFonts w:ascii="TH Niramit AS" w:eastAsia="Calibri" w:hAnsi="TH Niramit AS" w:cs="TH Niramit AS"/>
                <w:sz w:val="16"/>
                <w:szCs w:val="16"/>
                <w:cs/>
              </w:rPr>
              <w:br w:type="page"/>
            </w:r>
            <w:r w:rsidRPr="00494EDD">
              <w:rPr>
                <w:rFonts w:ascii="TH Niramit AS" w:eastAsia="Calibri" w:hAnsi="TH Niramit AS" w:cs="TH Niramit AS"/>
                <w:sz w:val="32"/>
                <w:szCs w:val="32"/>
                <w:cs/>
              </w:rPr>
              <w:t>การประเมินตนเอง</w:t>
            </w:r>
          </w:p>
        </w:tc>
        <w:tc>
          <w:tcPr>
            <w:tcW w:w="322" w:type="dxa"/>
          </w:tcPr>
          <w:p w14:paraId="1C58458D"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r w:rsidRPr="00494EDD">
              <w:rPr>
                <w:rFonts w:ascii="TH Niramit AS" w:eastAsia="Calibri" w:hAnsi="TH Niramit AS" w:cs="TH Niramit AS"/>
                <w:sz w:val="32"/>
                <w:szCs w:val="32"/>
              </w:rPr>
              <w:t>1</w:t>
            </w:r>
          </w:p>
        </w:tc>
        <w:tc>
          <w:tcPr>
            <w:tcW w:w="399" w:type="dxa"/>
          </w:tcPr>
          <w:p w14:paraId="0170F67D"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r w:rsidRPr="00494EDD">
              <w:rPr>
                <w:rFonts w:ascii="TH Niramit AS" w:eastAsia="Calibri" w:hAnsi="TH Niramit AS" w:cs="TH Niramit AS"/>
                <w:sz w:val="32"/>
                <w:szCs w:val="32"/>
              </w:rPr>
              <w:t>2</w:t>
            </w:r>
          </w:p>
        </w:tc>
        <w:tc>
          <w:tcPr>
            <w:tcW w:w="322" w:type="dxa"/>
          </w:tcPr>
          <w:p w14:paraId="65ACB8BA"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r w:rsidRPr="00494EDD">
              <w:rPr>
                <w:rFonts w:ascii="TH Niramit AS" w:eastAsia="Calibri" w:hAnsi="TH Niramit AS" w:cs="TH Niramit AS"/>
                <w:sz w:val="32"/>
                <w:szCs w:val="32"/>
              </w:rPr>
              <w:t>3</w:t>
            </w:r>
          </w:p>
        </w:tc>
        <w:tc>
          <w:tcPr>
            <w:tcW w:w="461" w:type="dxa"/>
          </w:tcPr>
          <w:p w14:paraId="2E37B4EE"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r w:rsidRPr="00494EDD">
              <w:rPr>
                <w:rFonts w:ascii="TH Niramit AS" w:eastAsia="Calibri" w:hAnsi="TH Niramit AS" w:cs="TH Niramit AS"/>
                <w:sz w:val="32"/>
                <w:szCs w:val="32"/>
              </w:rPr>
              <w:t>4</w:t>
            </w:r>
          </w:p>
        </w:tc>
        <w:tc>
          <w:tcPr>
            <w:tcW w:w="322" w:type="dxa"/>
          </w:tcPr>
          <w:p w14:paraId="2A24C8FB"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r w:rsidRPr="00494EDD">
              <w:rPr>
                <w:rFonts w:ascii="TH Niramit AS" w:eastAsia="Calibri" w:hAnsi="TH Niramit AS" w:cs="TH Niramit AS"/>
                <w:sz w:val="32"/>
                <w:szCs w:val="32"/>
              </w:rPr>
              <w:t>5</w:t>
            </w:r>
          </w:p>
        </w:tc>
        <w:tc>
          <w:tcPr>
            <w:tcW w:w="322" w:type="dxa"/>
          </w:tcPr>
          <w:p w14:paraId="603F19B3"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r w:rsidRPr="00494EDD">
              <w:rPr>
                <w:rFonts w:ascii="TH Niramit AS" w:eastAsia="Calibri" w:hAnsi="TH Niramit AS" w:cs="TH Niramit AS"/>
                <w:sz w:val="32"/>
                <w:szCs w:val="32"/>
              </w:rPr>
              <w:t>6</w:t>
            </w:r>
          </w:p>
        </w:tc>
        <w:tc>
          <w:tcPr>
            <w:tcW w:w="373" w:type="dxa"/>
          </w:tcPr>
          <w:p w14:paraId="6FC9E408"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r w:rsidRPr="00494EDD">
              <w:rPr>
                <w:rFonts w:ascii="TH Niramit AS" w:eastAsia="Calibri" w:hAnsi="TH Niramit AS" w:cs="TH Niramit AS"/>
                <w:sz w:val="32"/>
                <w:szCs w:val="32"/>
              </w:rPr>
              <w:t>7</w:t>
            </w:r>
          </w:p>
        </w:tc>
      </w:tr>
      <w:tr w:rsidR="00494EDD" w:rsidRPr="00494EDD" w14:paraId="01935F9A" w14:textId="77777777" w:rsidTr="00104644">
        <w:trPr>
          <w:trHeight w:val="234"/>
        </w:trPr>
        <w:tc>
          <w:tcPr>
            <w:tcW w:w="6541" w:type="dxa"/>
          </w:tcPr>
          <w:p w14:paraId="776D4878" w14:textId="77777777" w:rsidR="00494EDD" w:rsidRPr="00494EDD" w:rsidRDefault="00494EDD" w:rsidP="00494EDD">
            <w:pPr>
              <w:ind w:left="447" w:hanging="447"/>
              <w:rPr>
                <w:rFonts w:ascii="TH Niramit AS" w:eastAsia="Calibri" w:hAnsi="TH Niramit AS" w:cs="TH Niramit AS"/>
                <w:sz w:val="32"/>
                <w:szCs w:val="32"/>
              </w:rPr>
            </w:pPr>
            <w:r w:rsidRPr="00494EDD">
              <w:rPr>
                <w:rFonts w:ascii="TH Niramit AS" w:eastAsia="Calibri" w:hAnsi="TH Niramit AS" w:cs="TH Niramit AS"/>
                <w:sz w:val="32"/>
                <w:szCs w:val="32"/>
                <w:cs/>
              </w:rPr>
              <w:t xml:space="preserve">5.4  </w:t>
            </w:r>
            <w:r w:rsidRPr="00494EDD">
              <w:rPr>
                <w:rFonts w:ascii="TH Niramit AS" w:eastAsia="Calibri" w:hAnsi="TH Niramit AS" w:cs="TH Niramit AS"/>
                <w:sz w:val="32"/>
                <w:szCs w:val="32"/>
              </w:rPr>
              <w:t>Feedback of student assessment is timely and helps to improve learning</w:t>
            </w:r>
          </w:p>
        </w:tc>
        <w:tc>
          <w:tcPr>
            <w:tcW w:w="322" w:type="dxa"/>
          </w:tcPr>
          <w:p w14:paraId="36821124"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p>
        </w:tc>
        <w:tc>
          <w:tcPr>
            <w:tcW w:w="399" w:type="dxa"/>
          </w:tcPr>
          <w:p w14:paraId="36D85B22"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r w:rsidRPr="00494EDD">
              <w:rPr>
                <w:rFonts w:ascii="TH Niramit AS" w:eastAsia="Calibri" w:hAnsi="TH Niramit AS" w:cs="TH Niramit AS"/>
                <w:sz w:val="32"/>
                <w:szCs w:val="32"/>
              </w:rPr>
              <w:sym w:font="Wingdings 2" w:char="F050"/>
            </w:r>
          </w:p>
        </w:tc>
        <w:tc>
          <w:tcPr>
            <w:tcW w:w="322" w:type="dxa"/>
          </w:tcPr>
          <w:p w14:paraId="252D0504"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p>
        </w:tc>
        <w:tc>
          <w:tcPr>
            <w:tcW w:w="461" w:type="dxa"/>
          </w:tcPr>
          <w:p w14:paraId="4B261FE0"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p>
        </w:tc>
        <w:tc>
          <w:tcPr>
            <w:tcW w:w="322" w:type="dxa"/>
          </w:tcPr>
          <w:p w14:paraId="10A1C1C6"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p>
        </w:tc>
        <w:tc>
          <w:tcPr>
            <w:tcW w:w="322" w:type="dxa"/>
          </w:tcPr>
          <w:p w14:paraId="289383E6"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p>
        </w:tc>
        <w:tc>
          <w:tcPr>
            <w:tcW w:w="373" w:type="dxa"/>
          </w:tcPr>
          <w:p w14:paraId="3E37E685"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p>
        </w:tc>
      </w:tr>
    </w:tbl>
    <w:p w14:paraId="0DC73DE9" w14:textId="77777777" w:rsidR="00494EDD" w:rsidRPr="00494EDD" w:rsidRDefault="00494EDD" w:rsidP="00494EDD">
      <w:pPr>
        <w:tabs>
          <w:tab w:val="left" w:pos="426"/>
          <w:tab w:val="left" w:pos="851"/>
        </w:tabs>
        <w:spacing w:after="0" w:line="240" w:lineRule="auto"/>
        <w:jc w:val="thaiDistribute"/>
        <w:rPr>
          <w:rFonts w:ascii="TH Niramit AS" w:eastAsia="Calibri" w:hAnsi="TH Niramit AS" w:cs="TH Niramit AS"/>
          <w:sz w:val="32"/>
          <w:szCs w:val="32"/>
          <w:cs/>
        </w:rPr>
      </w:pPr>
    </w:p>
    <w:p w14:paraId="2F9ED882" w14:textId="77777777" w:rsidR="00494EDD" w:rsidRPr="00494EDD" w:rsidRDefault="00494EDD" w:rsidP="00494EDD">
      <w:pPr>
        <w:numPr>
          <w:ilvl w:val="1"/>
          <w:numId w:val="32"/>
        </w:numPr>
        <w:tabs>
          <w:tab w:val="left" w:pos="426"/>
          <w:tab w:val="left" w:pos="851"/>
        </w:tabs>
        <w:spacing w:after="0" w:line="240" w:lineRule="auto"/>
        <w:contextualSpacing/>
        <w:jc w:val="thaiDistribute"/>
        <w:rPr>
          <w:rFonts w:ascii="TH Niramit AS" w:eastAsia="Calibri" w:hAnsi="TH Niramit AS" w:cs="TH Niramit AS"/>
          <w:sz w:val="36"/>
          <w:szCs w:val="36"/>
        </w:rPr>
      </w:pPr>
      <w:r w:rsidRPr="00494EDD">
        <w:rPr>
          <w:rFonts w:ascii="TH Niramit AS" w:eastAsia="Calibri" w:hAnsi="TH Niramit AS" w:cs="TH Niramit AS"/>
          <w:sz w:val="36"/>
          <w:szCs w:val="36"/>
        </w:rPr>
        <w:t>Students have ready access to appeal procedure</w:t>
      </w:r>
    </w:p>
    <w:p w14:paraId="7BE4AF6E" w14:textId="5E873BAB" w:rsidR="00494EDD" w:rsidRPr="00494EDD" w:rsidRDefault="004E0C77" w:rsidP="004E0C77">
      <w:pPr>
        <w:tabs>
          <w:tab w:val="left" w:pos="426"/>
          <w:tab w:val="left" w:pos="851"/>
        </w:tabs>
        <w:spacing w:after="0" w:line="240" w:lineRule="auto"/>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ab/>
      </w:r>
      <w:r w:rsidRPr="00580F30">
        <w:rPr>
          <w:rFonts w:ascii="TH Niramit AS" w:eastAsia="Calibri" w:hAnsi="TH Niramit AS" w:cs="TH Niramit AS"/>
          <w:sz w:val="32"/>
          <w:szCs w:val="32"/>
          <w:cs/>
        </w:rPr>
        <w:tab/>
      </w:r>
      <w:r w:rsidR="00494EDD" w:rsidRPr="00494EDD">
        <w:rPr>
          <w:rFonts w:ascii="TH Niramit AS" w:eastAsia="Calibri" w:hAnsi="TH Niramit AS" w:cs="TH Niramit AS"/>
          <w:sz w:val="32"/>
          <w:szCs w:val="32"/>
          <w:cs/>
        </w:rPr>
        <w:t>หลักสูตรบริหารธุรกิจบัณฑิต สาขาวิชาการจัดการสำหรับผู้ประกอบการ ได้เปิดโอกาสให้นักศึกษาสามารถเข้าถึงกระบวนการเกี่ยวกับเรื่องข้อร้องเรียนในผลการศึกษา (เกรด) ผ่านช่องทางต่างๆ ดังนี้</w:t>
      </w:r>
    </w:p>
    <w:p w14:paraId="0F2AFA00" w14:textId="77777777" w:rsidR="00494EDD" w:rsidRPr="00494EDD" w:rsidRDefault="00494EDD" w:rsidP="00494EDD">
      <w:pPr>
        <w:tabs>
          <w:tab w:val="left" w:pos="426"/>
          <w:tab w:val="left" w:pos="851"/>
        </w:tabs>
        <w:spacing w:after="0" w:line="240" w:lineRule="auto"/>
        <w:ind w:left="720"/>
        <w:contextualSpacing/>
        <w:jc w:val="thaiDistribute"/>
        <w:rPr>
          <w:rFonts w:ascii="TH Niramit AS" w:eastAsia="Calibri" w:hAnsi="TH Niramit AS" w:cs="TH Niramit AS"/>
          <w:sz w:val="32"/>
          <w:szCs w:val="32"/>
        </w:rPr>
      </w:pPr>
      <w:r w:rsidRPr="00494EDD">
        <w:rPr>
          <w:rFonts w:ascii="TH Niramit AS" w:eastAsia="Calibri" w:hAnsi="TH Niramit AS" w:cs="TH Niramit AS"/>
          <w:sz w:val="32"/>
          <w:szCs w:val="32"/>
        </w:rPr>
        <w:t>1.</w:t>
      </w:r>
      <w:r w:rsidRPr="00494EDD">
        <w:rPr>
          <w:rFonts w:ascii="TH Niramit AS" w:eastAsia="Calibri" w:hAnsi="TH Niramit AS" w:cs="TH Niramit AS"/>
          <w:sz w:val="32"/>
          <w:szCs w:val="32"/>
        </w:rPr>
        <w:tab/>
      </w:r>
      <w:r w:rsidRPr="00494EDD">
        <w:rPr>
          <w:rFonts w:ascii="TH Niramit AS" w:eastAsia="Calibri" w:hAnsi="TH Niramit AS" w:cs="TH Niramit AS"/>
          <w:sz w:val="32"/>
          <w:szCs w:val="32"/>
          <w:cs/>
        </w:rPr>
        <w:t xml:space="preserve">ร้องเรียนด้วยตนเอง โดยการทำบันทึกข้อความถึงผู้ประสานงานสาขาวิชา หลักสูตรบริหารธุรกิจบัณฑิต สาขาวิชาการจัดการสำหรับผู้ประกอบการ </w:t>
      </w:r>
    </w:p>
    <w:p w14:paraId="7EC58493" w14:textId="77777777" w:rsidR="00494EDD" w:rsidRPr="00494EDD" w:rsidRDefault="00494EDD" w:rsidP="00494EDD">
      <w:pPr>
        <w:tabs>
          <w:tab w:val="left" w:pos="426"/>
          <w:tab w:val="left" w:pos="851"/>
        </w:tabs>
        <w:spacing w:after="0" w:line="240" w:lineRule="auto"/>
        <w:ind w:left="720"/>
        <w:contextualSpacing/>
        <w:rPr>
          <w:rFonts w:ascii="TH Niramit AS" w:eastAsia="Calibri" w:hAnsi="TH Niramit AS" w:cs="TH Niramit AS"/>
          <w:sz w:val="32"/>
          <w:szCs w:val="32"/>
        </w:rPr>
      </w:pPr>
      <w:r w:rsidRPr="00494EDD">
        <w:rPr>
          <w:rFonts w:ascii="TH Niramit AS" w:eastAsia="Calibri" w:hAnsi="TH Niramit AS" w:cs="TH Niramit AS"/>
          <w:sz w:val="32"/>
          <w:szCs w:val="32"/>
        </w:rPr>
        <w:t>2.</w:t>
      </w:r>
      <w:r w:rsidRPr="00494EDD">
        <w:rPr>
          <w:rFonts w:ascii="TH Niramit AS" w:eastAsia="Calibri" w:hAnsi="TH Niramit AS" w:cs="TH Niramit AS"/>
          <w:sz w:val="32"/>
          <w:szCs w:val="32"/>
        </w:rPr>
        <w:tab/>
      </w:r>
      <w:r w:rsidRPr="00494EDD">
        <w:rPr>
          <w:rFonts w:ascii="TH Niramit AS" w:eastAsia="Calibri" w:hAnsi="TH Niramit AS" w:cs="TH Niramit AS"/>
          <w:sz w:val="32"/>
          <w:szCs w:val="32"/>
          <w:cs/>
        </w:rPr>
        <w:t xml:space="preserve">เว็บไซด์การเรียนการสอนของมหาวิทยาลัยแม่โจ้ </w:t>
      </w:r>
    </w:p>
    <w:p w14:paraId="7A7BEC8A" w14:textId="77777777" w:rsidR="00494EDD" w:rsidRPr="00494EDD" w:rsidRDefault="00494EDD" w:rsidP="00494EDD">
      <w:pPr>
        <w:tabs>
          <w:tab w:val="left" w:pos="426"/>
          <w:tab w:val="left" w:pos="851"/>
        </w:tabs>
        <w:spacing w:after="0" w:line="240" w:lineRule="auto"/>
        <w:ind w:left="720"/>
        <w:contextualSpacing/>
        <w:jc w:val="thaiDistribute"/>
        <w:rPr>
          <w:rFonts w:ascii="TH Niramit AS" w:eastAsia="Calibri" w:hAnsi="TH Niramit AS" w:cs="TH Niramit AS"/>
          <w:sz w:val="32"/>
          <w:szCs w:val="32"/>
        </w:rPr>
      </w:pPr>
      <w:r w:rsidRPr="00494EDD">
        <w:rPr>
          <w:rFonts w:ascii="TH Niramit AS" w:eastAsia="Calibri" w:hAnsi="TH Niramit AS" w:cs="TH Niramit AS"/>
          <w:sz w:val="32"/>
          <w:szCs w:val="32"/>
        </w:rPr>
        <w:t>3.</w:t>
      </w:r>
      <w:r w:rsidRPr="00494EDD">
        <w:rPr>
          <w:rFonts w:ascii="TH Niramit AS" w:eastAsia="Calibri" w:hAnsi="TH Niramit AS" w:cs="TH Niramit AS"/>
          <w:sz w:val="32"/>
          <w:szCs w:val="32"/>
        </w:rPr>
        <w:tab/>
      </w:r>
      <w:r w:rsidRPr="00494EDD">
        <w:rPr>
          <w:rFonts w:ascii="TH Niramit AS" w:eastAsia="Calibri" w:hAnsi="TH Niramit AS" w:cs="TH Niramit AS"/>
          <w:sz w:val="32"/>
          <w:szCs w:val="32"/>
          <w:cs/>
        </w:rPr>
        <w:t xml:space="preserve">โทรศัพท์หมายเลข โทร. </w:t>
      </w:r>
      <w:r w:rsidRPr="00494EDD">
        <w:rPr>
          <w:rFonts w:ascii="TH Niramit AS" w:eastAsia="Calibri" w:hAnsi="TH Niramit AS" w:cs="TH Niramit AS"/>
          <w:sz w:val="32"/>
          <w:szCs w:val="32"/>
        </w:rPr>
        <w:t>077-544068, 077-544258</w:t>
      </w:r>
      <w:r w:rsidRPr="00494EDD">
        <w:rPr>
          <w:rFonts w:ascii="TH Niramit AS" w:eastAsia="Calibri" w:hAnsi="TH Niramit AS" w:cs="TH Niramit AS"/>
          <w:sz w:val="32"/>
          <w:szCs w:val="32"/>
          <w:cs/>
        </w:rPr>
        <w:t xml:space="preserve"> และ </w:t>
      </w:r>
      <w:r w:rsidRPr="00494EDD">
        <w:rPr>
          <w:rFonts w:ascii="TH Niramit AS" w:eastAsia="Calibri" w:hAnsi="TH Niramit AS" w:cs="TH Niramit AS"/>
          <w:sz w:val="32"/>
          <w:szCs w:val="32"/>
        </w:rPr>
        <w:t>080-9344964</w:t>
      </w:r>
    </w:p>
    <w:p w14:paraId="7F2E751F" w14:textId="77777777" w:rsidR="00494EDD" w:rsidRPr="00494EDD" w:rsidRDefault="00494EDD" w:rsidP="00494EDD">
      <w:pPr>
        <w:tabs>
          <w:tab w:val="left" w:pos="426"/>
          <w:tab w:val="left" w:pos="851"/>
        </w:tabs>
        <w:spacing w:after="0" w:line="240" w:lineRule="auto"/>
        <w:ind w:left="720"/>
        <w:contextualSpacing/>
        <w:jc w:val="thaiDistribute"/>
        <w:rPr>
          <w:rFonts w:ascii="TH Niramit AS" w:eastAsia="Calibri" w:hAnsi="TH Niramit AS" w:cs="TH Niramit AS"/>
          <w:sz w:val="32"/>
          <w:szCs w:val="32"/>
        </w:rPr>
      </w:pPr>
      <w:r w:rsidRPr="00494EDD">
        <w:rPr>
          <w:rFonts w:ascii="TH Niramit AS" w:eastAsia="Calibri" w:hAnsi="TH Niramit AS" w:cs="TH Niramit AS"/>
          <w:sz w:val="32"/>
          <w:szCs w:val="32"/>
        </w:rPr>
        <w:t>4.</w:t>
      </w:r>
      <w:r w:rsidRPr="00494EDD">
        <w:rPr>
          <w:rFonts w:ascii="TH Niramit AS" w:eastAsia="Calibri" w:hAnsi="TH Niramit AS" w:cs="TH Niramit AS"/>
          <w:sz w:val="32"/>
          <w:szCs w:val="32"/>
        </w:rPr>
        <w:tab/>
      </w:r>
      <w:r w:rsidRPr="00494EDD">
        <w:rPr>
          <w:rFonts w:ascii="TH Niramit AS" w:eastAsia="Calibri" w:hAnsi="TH Niramit AS" w:cs="TH Niramit AS"/>
          <w:sz w:val="32"/>
          <w:szCs w:val="32"/>
          <w:cs/>
        </w:rPr>
        <w:t>กล่องแสดงความคิดเห็น</w:t>
      </w:r>
    </w:p>
    <w:p w14:paraId="3450245E" w14:textId="77777777" w:rsidR="00494EDD" w:rsidRPr="00494EDD" w:rsidRDefault="00494EDD" w:rsidP="00494EDD">
      <w:pPr>
        <w:spacing w:after="0" w:line="240" w:lineRule="auto"/>
        <w:ind w:firstLine="720"/>
        <w:jc w:val="thaiDistribute"/>
        <w:rPr>
          <w:rFonts w:ascii="TH Niramit AS" w:eastAsia="Times New Roman" w:hAnsi="TH Niramit AS" w:cs="TH Niramit AS"/>
          <w:sz w:val="32"/>
          <w:szCs w:val="32"/>
          <w:lang w:eastAsia="zh-CN"/>
        </w:rPr>
      </w:pPr>
      <w:r w:rsidRPr="00494EDD">
        <w:rPr>
          <w:rFonts w:ascii="TH Niramit AS" w:eastAsia="Times New Roman" w:hAnsi="TH Niramit AS" w:cs="TH Niramit AS"/>
          <w:sz w:val="32"/>
          <w:szCs w:val="32"/>
          <w:lang w:eastAsia="zh-CN"/>
        </w:rPr>
        <w:t xml:space="preserve">   </w:t>
      </w:r>
      <w:r w:rsidRPr="00494EDD">
        <w:rPr>
          <w:rFonts w:ascii="TH Niramit AS" w:eastAsia="Times New Roman" w:hAnsi="TH Niramit AS" w:cs="TH Niramit AS"/>
          <w:sz w:val="32"/>
          <w:szCs w:val="32"/>
          <w:cs/>
          <w:lang w:eastAsia="zh-CN"/>
        </w:rPr>
        <w:t xml:space="preserve">หลักสูตรฯ ได้มีแนวทางในการจัดการข้อร้องเรียนของนักศึกษาด้วยการพัฒนาระบบและกลไกการจัดการข้อร้องเรียนของนักศึกษา โดยนักศึกษาสามารถร้องเรียนผ่านอาจารย์ที่ปรึกษา อาจารย์ผู้สอน หรือประธานหลักสูตรโดยตรง เมื่อพบว่า นักศึกษามีข้อร้องเรียนต่อหลักสูตรฯ มีกระบวนการในการแก้ไขปัญหาข้อร้องเรียน โดยนำเข้าที่ประชุมคณะกรรมการอาจารย์ประจำหลักสูตร เพื่อพิจารณาข้อร้องเรียน </w:t>
      </w:r>
      <w:r w:rsidRPr="00494EDD">
        <w:rPr>
          <w:rFonts w:ascii="TH Niramit AS" w:eastAsia="Times New Roman" w:hAnsi="TH Niramit AS" w:cs="TH Niramit AS"/>
          <w:sz w:val="32"/>
          <w:szCs w:val="32"/>
          <w:u w:val="single"/>
          <w:cs/>
          <w:lang w:eastAsia="zh-CN"/>
        </w:rPr>
        <w:t xml:space="preserve">ซึ่งในปีการศึกษา </w:t>
      </w:r>
      <w:r w:rsidRPr="00494EDD">
        <w:rPr>
          <w:rFonts w:ascii="TH Niramit AS" w:eastAsia="Times New Roman" w:hAnsi="TH Niramit AS" w:cs="TH Niramit AS"/>
          <w:sz w:val="32"/>
          <w:szCs w:val="32"/>
          <w:u w:val="single"/>
          <w:lang w:eastAsia="zh-CN"/>
        </w:rPr>
        <w:t>2563</w:t>
      </w:r>
      <w:r w:rsidRPr="00494EDD">
        <w:rPr>
          <w:rFonts w:ascii="TH Niramit AS" w:eastAsia="Times New Roman" w:hAnsi="TH Niramit AS" w:cs="TH Niramit AS"/>
          <w:sz w:val="32"/>
          <w:szCs w:val="32"/>
          <w:u w:val="single"/>
          <w:cs/>
          <w:lang w:eastAsia="zh-CN"/>
        </w:rPr>
        <w:t xml:space="preserve"> ส่วนใหญ่จะเป็นปัญหาเรื่องการลงทะเบียนเรียน การจัดแผนการเรียนของนักศึกษารายบุคคล</w:t>
      </w:r>
      <w:r w:rsidRPr="00494EDD">
        <w:rPr>
          <w:rFonts w:ascii="TH Niramit AS" w:eastAsia="Times New Roman" w:hAnsi="TH Niramit AS" w:cs="TH Niramit AS"/>
          <w:sz w:val="32"/>
          <w:szCs w:val="32"/>
          <w:cs/>
          <w:lang w:eastAsia="zh-CN"/>
        </w:rPr>
        <w:t xml:space="preserve">  (สำหรับนักศึกษาที่มีผลการเรียนในระดับต่ำ-ปานกลาง) และนักศึกษาตกค้าง</w:t>
      </w:r>
    </w:p>
    <w:p w14:paraId="018FF89A" w14:textId="77777777" w:rsidR="00494EDD" w:rsidRPr="00494EDD" w:rsidRDefault="00494EDD" w:rsidP="00494EDD">
      <w:pPr>
        <w:spacing w:after="0" w:line="240" w:lineRule="auto"/>
        <w:ind w:firstLine="720"/>
        <w:jc w:val="thaiDistribute"/>
        <w:rPr>
          <w:rFonts w:ascii="TH Niramit AS" w:eastAsia="Times New Roman" w:hAnsi="TH Niramit AS" w:cs="TH Niramit AS"/>
          <w:sz w:val="32"/>
          <w:szCs w:val="32"/>
          <w:lang w:eastAsia="zh-CN"/>
        </w:rPr>
      </w:pPr>
      <w:r w:rsidRPr="00494EDD">
        <w:rPr>
          <w:rFonts w:ascii="TH Niramit AS" w:eastAsia="Times New Roman" w:hAnsi="TH Niramit AS" w:cs="TH Niramit AS"/>
          <w:sz w:val="32"/>
          <w:szCs w:val="32"/>
          <w:cs/>
          <w:lang w:eastAsia="zh-CN"/>
        </w:rPr>
        <w:t xml:space="preserve"> ดังนั้น ทางหลักสูตรจึงได้ร่วมกับงานบริการการศึกษาจัดการปัญหาและข้อร้องเรียนตามที่นักศึกษาเขียนคำร้องทั่วไป โดยให้คำปรึกษาและจัดการกับข้อร้องเรียนเป็นรายบุคคล</w:t>
      </w:r>
    </w:p>
    <w:p w14:paraId="0B40E63E" w14:textId="77777777" w:rsidR="00494EDD" w:rsidRPr="00494EDD" w:rsidRDefault="00494EDD" w:rsidP="00494EDD">
      <w:pPr>
        <w:spacing w:after="0" w:line="240" w:lineRule="auto"/>
        <w:jc w:val="thaiDistribute"/>
        <w:rPr>
          <w:rFonts w:ascii="TH Niramit AS" w:eastAsia="Calibri" w:hAnsi="TH Niramit AS" w:cs="TH Niramit AS"/>
          <w:color w:val="FF0000"/>
          <w:sz w:val="32"/>
          <w:szCs w:val="32"/>
        </w:rPr>
      </w:pPr>
      <w:r w:rsidRPr="00494EDD">
        <w:rPr>
          <w:rFonts w:ascii="TH Niramit AS" w:eastAsia="Calibri" w:hAnsi="TH Niramit AS" w:cs="TH Niramit AS"/>
          <w:sz w:val="32"/>
          <w:szCs w:val="32"/>
          <w:lang w:eastAsia="zh-CN"/>
        </w:rPr>
        <w:tab/>
      </w:r>
      <w:r w:rsidRPr="00494EDD">
        <w:rPr>
          <w:rFonts w:ascii="TH Niramit AS" w:eastAsia="Calibri" w:hAnsi="TH Niramit AS" w:cs="TH Niramit AS"/>
          <w:sz w:val="32"/>
          <w:szCs w:val="32"/>
          <w:cs/>
          <w:lang w:eastAsia="zh-CN"/>
        </w:rPr>
        <w:t xml:space="preserve">นอกจากนี้ ทางหลักสูตรได้มีการประชุมประเมินผลการจัดการข้อร้องเรียนของนักศึกษาในปีการศึกษา </w:t>
      </w:r>
      <w:r w:rsidRPr="00494EDD">
        <w:rPr>
          <w:rFonts w:ascii="TH Niramit AS" w:eastAsia="Calibri" w:hAnsi="TH Niramit AS" w:cs="TH Niramit AS"/>
          <w:sz w:val="32"/>
          <w:szCs w:val="32"/>
          <w:lang w:eastAsia="zh-CN"/>
        </w:rPr>
        <w:t>2562</w:t>
      </w:r>
      <w:r w:rsidRPr="00494EDD">
        <w:rPr>
          <w:rFonts w:ascii="TH Niramit AS" w:eastAsia="Calibri" w:hAnsi="TH Niramit AS" w:cs="TH Niramit AS"/>
          <w:sz w:val="32"/>
          <w:szCs w:val="32"/>
          <w:cs/>
          <w:lang w:eastAsia="zh-CN"/>
        </w:rPr>
        <w:t xml:space="preserve"> มาร่วมกันพิจารณา พบว่า ภายหลังจากที่ได้มีการจัดการกับข้อร้องเรียนต่างๆ นักศึกษาสามารถลงทะเบียนเรียน วางแผนการศึกษารายบุคคลได้ในระยะยาว บางรายสามารถจบการศึกษาได้ภายในระยะเวลาที่ได้ดำเนินการจัดการตามข้อร้องเรียนไป และจากการสัมภาษณ์นักศึกษาโดยอาจารย์ที่ปรึกษา พบว่า นักศึกษาทุกชั้นปี เข้าใจเรื่องการลงทะเบียนเรียนและเตรียมตัวในการจัดแผนการเรียนเป็นรายบุคคลและรายกลุ่มมากยิ่งขึ้น ในปีการศึกษา </w:t>
      </w:r>
      <w:r w:rsidRPr="00494EDD">
        <w:rPr>
          <w:rFonts w:ascii="TH Niramit AS" w:eastAsia="Calibri" w:hAnsi="TH Niramit AS" w:cs="TH Niramit AS"/>
          <w:sz w:val="32"/>
          <w:szCs w:val="32"/>
          <w:lang w:eastAsia="zh-CN"/>
        </w:rPr>
        <w:t>2563</w:t>
      </w:r>
      <w:r w:rsidRPr="00494EDD">
        <w:rPr>
          <w:rFonts w:ascii="TH Niramit AS" w:eastAsia="Calibri" w:hAnsi="TH Niramit AS" w:cs="TH Niramit AS"/>
          <w:sz w:val="32"/>
          <w:szCs w:val="32"/>
          <w:cs/>
          <w:lang w:eastAsia="zh-CN"/>
        </w:rPr>
        <w:t xml:space="preserve"> จึงมีข้อร้องเรียนลดลง</w:t>
      </w:r>
    </w:p>
    <w:p w14:paraId="53CD9823" w14:textId="77777777" w:rsidR="00494EDD" w:rsidRPr="00494EDD" w:rsidRDefault="00494EDD" w:rsidP="00494EDD">
      <w:pPr>
        <w:spacing w:after="0" w:line="240" w:lineRule="auto"/>
        <w:jc w:val="thaiDistribute"/>
        <w:rPr>
          <w:rFonts w:ascii="TH Niramit AS" w:eastAsia="Calibri" w:hAnsi="TH Niramit AS" w:cs="TH Niramit AS"/>
          <w:sz w:val="32"/>
          <w:szCs w:val="32"/>
        </w:rPr>
      </w:pPr>
      <w:r w:rsidRPr="00494EDD">
        <w:rPr>
          <w:rFonts w:ascii="TH Niramit AS" w:eastAsia="Calibri" w:hAnsi="TH Niramit AS" w:cs="TH Niramit AS"/>
          <w:sz w:val="32"/>
          <w:szCs w:val="32"/>
          <w:cs/>
        </w:rPr>
        <w:lastRenderedPageBreak/>
        <w:t xml:space="preserve">            คณะกรรมการประจำหลักสูตรได้แจ้งให้นักศึกษาทราบเกี่ยวกับแนวทางปฏิบัติเมื่อนักศึกษามีข้อสงสัยเกี่ยวกับผลการ ประเมินการศึกษา(คะแนน)ในรายวิชาต่างๆทั้งในระหว่างภาคการศึกษาและเมื่อสิ้นสุดภาคการศึกษาในการประชุมนักศึกษาสาขาวิชาการจัดการสำหรับผู้ประกอบการ </w:t>
      </w:r>
    </w:p>
    <w:p w14:paraId="1152643A" w14:textId="77777777" w:rsidR="00494EDD" w:rsidRPr="00494EDD" w:rsidRDefault="00494EDD" w:rsidP="00494EDD">
      <w:pPr>
        <w:spacing w:after="0" w:line="240" w:lineRule="auto"/>
        <w:jc w:val="thaiDistribute"/>
        <w:rPr>
          <w:rFonts w:ascii="TH Niramit AS" w:eastAsia="Calibri" w:hAnsi="TH Niramit AS" w:cs="TH Niramit AS"/>
          <w:sz w:val="32"/>
          <w:szCs w:val="32"/>
        </w:rPr>
      </w:pPr>
      <w:r w:rsidRPr="00494EDD">
        <w:rPr>
          <w:rFonts w:ascii="TH Niramit AS" w:eastAsia="Calibri" w:hAnsi="TH Niramit AS" w:cs="TH Niramit AS"/>
          <w:sz w:val="32"/>
          <w:szCs w:val="32"/>
        </w:rPr>
        <w:t xml:space="preserve">1.  </w:t>
      </w:r>
      <w:r w:rsidRPr="00494EDD">
        <w:rPr>
          <w:rFonts w:ascii="TH Niramit AS" w:eastAsia="Calibri" w:hAnsi="TH Niramit AS" w:cs="TH Niramit AS"/>
          <w:sz w:val="32"/>
          <w:szCs w:val="32"/>
          <w:cs/>
        </w:rPr>
        <w:t xml:space="preserve">นักศึกษาสามารถสอบถามอาจารย์ประจำรายวิชาในกรณีที่เกิดข้อสงสัยเกี่ยวกับผลการประเมินรวมถึงสามารถขอดูข้อสอบและรายละเอียดในการให้คะแนน </w:t>
      </w:r>
    </w:p>
    <w:p w14:paraId="20DBB746" w14:textId="77777777" w:rsidR="00494EDD" w:rsidRPr="00494EDD" w:rsidRDefault="00494EDD" w:rsidP="00494EDD">
      <w:pPr>
        <w:spacing w:after="0" w:line="240" w:lineRule="auto"/>
        <w:jc w:val="thaiDistribute"/>
        <w:rPr>
          <w:rFonts w:ascii="TH Niramit AS" w:eastAsia="Calibri" w:hAnsi="TH Niramit AS" w:cs="TH Niramit AS"/>
          <w:sz w:val="32"/>
          <w:szCs w:val="32"/>
        </w:rPr>
      </w:pPr>
      <w:r w:rsidRPr="00494EDD">
        <w:rPr>
          <w:rFonts w:ascii="TH Niramit AS" w:eastAsia="Calibri" w:hAnsi="TH Niramit AS" w:cs="TH Niramit AS"/>
          <w:sz w:val="32"/>
          <w:szCs w:val="32"/>
        </w:rPr>
        <w:t xml:space="preserve">2.  </w:t>
      </w:r>
      <w:r w:rsidRPr="00494EDD">
        <w:rPr>
          <w:rFonts w:ascii="TH Niramit AS" w:eastAsia="Calibri" w:hAnsi="TH Niramit AS" w:cs="TH Niramit AS"/>
          <w:sz w:val="32"/>
          <w:szCs w:val="32"/>
          <w:cs/>
        </w:rPr>
        <w:t>นักศึกษาสามารถปรึกษาอาจารย์ที่ปรึกษาหรือคณาจารย์ในสาขาวิชา เพื่อน เรื่องเข้าหารือในที่</w:t>
      </w:r>
    </w:p>
    <w:p w14:paraId="2812C6BB" w14:textId="77777777" w:rsidR="00494EDD" w:rsidRPr="00494EDD" w:rsidRDefault="00494EDD" w:rsidP="00494EDD">
      <w:pPr>
        <w:spacing w:after="0" w:line="240" w:lineRule="auto"/>
        <w:jc w:val="thaiDistribute"/>
        <w:rPr>
          <w:rFonts w:ascii="TH Niramit AS" w:eastAsia="Calibri" w:hAnsi="TH Niramit AS" w:cs="TH Niramit AS"/>
          <w:sz w:val="32"/>
          <w:szCs w:val="32"/>
        </w:rPr>
      </w:pPr>
      <w:r w:rsidRPr="00494EDD">
        <w:rPr>
          <w:rFonts w:ascii="TH Niramit AS" w:eastAsia="Calibri" w:hAnsi="TH Niramit AS" w:cs="TH Niramit AS"/>
          <w:sz w:val="32"/>
          <w:szCs w:val="32"/>
          <w:cs/>
        </w:rPr>
        <w:t xml:space="preserve">ประชุมคณะกรรมการประจำหลักสูตรเพื่อช่วยเหลือในการตรวจสอบข้อมูลและดำเนินการต่อไป </w:t>
      </w:r>
    </w:p>
    <w:p w14:paraId="50AD0D13" w14:textId="41469073" w:rsidR="00494EDD" w:rsidRPr="00494EDD" w:rsidRDefault="00494EDD" w:rsidP="00494EDD">
      <w:pPr>
        <w:spacing w:after="0" w:line="240" w:lineRule="auto"/>
        <w:jc w:val="thaiDistribute"/>
        <w:rPr>
          <w:rFonts w:ascii="TH Niramit AS" w:eastAsia="Calibri" w:hAnsi="TH Niramit AS" w:cs="TH Niramit AS"/>
          <w:sz w:val="32"/>
          <w:szCs w:val="32"/>
          <w:cs/>
        </w:rPr>
      </w:pPr>
      <w:r w:rsidRPr="00494EDD">
        <w:rPr>
          <w:rFonts w:ascii="TH Niramit AS" w:eastAsia="Calibri" w:hAnsi="TH Niramit AS" w:cs="TH Niramit AS"/>
          <w:sz w:val="32"/>
          <w:szCs w:val="32"/>
        </w:rPr>
        <w:t xml:space="preserve">3.  </w:t>
      </w:r>
      <w:r w:rsidRPr="00494EDD">
        <w:rPr>
          <w:rFonts w:ascii="TH Niramit AS" w:eastAsia="Calibri" w:hAnsi="TH Niramit AS" w:cs="TH Niramit AS"/>
          <w:sz w:val="32"/>
          <w:szCs w:val="32"/>
          <w:cs/>
        </w:rPr>
        <w:t xml:space="preserve">นักศึกษาสามารถกรอกคำร้องขอตรวจสอบผลการศึกษาจากงานบริการการศึกษาเพื่อให้ดำเนินการตรวจสอบผลการศึกษาผ่านคณะกรรมการวิชาการและคณะกรรมการประจำมหาวิทยาลัยแม่โจ้ - ชุมพรไป   </w:t>
      </w:r>
      <w:r w:rsidRPr="00494EDD">
        <w:rPr>
          <w:rFonts w:ascii="TH Niramit AS" w:eastAsia="Calibri" w:hAnsi="TH Niramit AS" w:cs="TH Niramit AS"/>
          <w:sz w:val="32"/>
          <w:szCs w:val="32"/>
          <w:u w:val="single"/>
          <w:cs/>
        </w:rPr>
        <w:t xml:space="preserve">ซึ่งในปีการศึกษา </w:t>
      </w:r>
      <w:r w:rsidRPr="00494EDD">
        <w:rPr>
          <w:rFonts w:ascii="TH Niramit AS" w:eastAsia="Calibri" w:hAnsi="TH Niramit AS" w:cs="TH Niramit AS"/>
          <w:sz w:val="32"/>
          <w:szCs w:val="32"/>
          <w:u w:val="single"/>
        </w:rPr>
        <w:t>2563</w:t>
      </w:r>
      <w:r w:rsidRPr="00494EDD">
        <w:rPr>
          <w:rFonts w:ascii="TH Niramit AS" w:eastAsia="Calibri" w:hAnsi="TH Niramit AS" w:cs="TH Niramit AS"/>
          <w:sz w:val="32"/>
          <w:szCs w:val="32"/>
          <w:u w:val="single"/>
          <w:cs/>
        </w:rPr>
        <w:t xml:space="preserve"> ไม่มีนักศึกษารายใดขอตรวจสอบผลการศึกษาทุกรายวิชาในหลักสูตร</w:t>
      </w:r>
      <w:r w:rsidRPr="00494EDD">
        <w:rPr>
          <w:rFonts w:ascii="TH Niramit AS" w:eastAsia="Calibri" w:hAnsi="TH Niramit AS" w:cs="TH Niramit AS"/>
          <w:sz w:val="32"/>
          <w:szCs w:val="32"/>
          <w:cs/>
        </w:rPr>
        <w:t xml:space="preserve"> อย่างไรก็ตาม </w:t>
      </w:r>
      <w:r w:rsidR="006F2452">
        <w:rPr>
          <w:rFonts w:ascii="TH Niramit AS" w:eastAsia="Calibri" w:hAnsi="TH Niramit AS" w:cs="TH Niramit AS" w:hint="cs"/>
          <w:sz w:val="32"/>
          <w:szCs w:val="32"/>
          <w:cs/>
        </w:rPr>
        <w:t>อาจารย์</w:t>
      </w:r>
      <w:r w:rsidRPr="00494EDD">
        <w:rPr>
          <w:rFonts w:ascii="TH Niramit AS" w:eastAsia="Calibri" w:hAnsi="TH Niramit AS" w:cs="TH Niramit AS"/>
          <w:sz w:val="32"/>
          <w:szCs w:val="32"/>
          <w:cs/>
        </w:rPr>
        <w:t>ผู้สอนจะอธิบายโดยตรงกับนักศึกษาที่สงสัยถึงสาเหตุที่นักศึกษาไม่ได้ผลการประเมินตามที่คาดหวัง</w:t>
      </w:r>
      <w:r w:rsidR="004E0C77" w:rsidRPr="00580F30">
        <w:rPr>
          <w:rFonts w:ascii="TH Niramit AS" w:eastAsia="Calibri" w:hAnsi="TH Niramit AS" w:cs="TH Niramit AS"/>
          <w:sz w:val="32"/>
          <w:szCs w:val="32"/>
          <w:cs/>
        </w:rPr>
        <w:t xml:space="preserve"> </w:t>
      </w:r>
      <w:r w:rsidRPr="00494EDD">
        <w:rPr>
          <w:rFonts w:ascii="TH Niramit AS" w:eastAsia="Calibri" w:hAnsi="TH Niramit AS" w:cs="TH Niramit AS"/>
          <w:sz w:val="32"/>
          <w:szCs w:val="32"/>
          <w:cs/>
        </w:rPr>
        <w:t>อย่างไม่เป็นทางการ ทั้งนี้ หลักสูตรมีระบบการดำเนินการข้อร้องเรียนที่ชัดเจนหากมีนักศึกษาร้องเรียนขึ้นมาโดยนำเรื่องร้องเรียนเข้าสู่กระบวนการจัดการเรื่องร้องเรียน/ร้องทุกข์นักศึกษาสาขาวิชาการจัดการสำหรับผู้ประกอบการผ่านอาจารย์ที่ปรึกษาและนำเข้าที่ประชุมเพื่อพิจารณาร่วมกันในข้อร้องเรียนของนักศึกษาและส่งต่อไปยังคณะกรรมการวิชาการมหาวิทยาลัยแม่โจ้</w:t>
      </w:r>
      <w:r w:rsidRPr="00494EDD">
        <w:rPr>
          <w:rFonts w:ascii="TH Niramit AS" w:eastAsia="Calibri" w:hAnsi="TH Niramit AS" w:cs="TH Niramit AS"/>
          <w:sz w:val="32"/>
          <w:szCs w:val="32"/>
        </w:rPr>
        <w:t>-</w:t>
      </w:r>
      <w:r w:rsidRPr="00494EDD">
        <w:rPr>
          <w:rFonts w:ascii="TH Niramit AS" w:eastAsia="Calibri" w:hAnsi="TH Niramit AS" w:cs="TH Niramit AS"/>
          <w:sz w:val="32"/>
          <w:szCs w:val="32"/>
          <w:cs/>
        </w:rPr>
        <w:t xml:space="preserve">ชุมพร ต่อไป </w:t>
      </w:r>
    </w:p>
    <w:p w14:paraId="19DB752F" w14:textId="77777777" w:rsidR="00494EDD" w:rsidRPr="00494EDD" w:rsidRDefault="00494EDD" w:rsidP="00494EDD">
      <w:pPr>
        <w:tabs>
          <w:tab w:val="left" w:pos="426"/>
          <w:tab w:val="left" w:pos="851"/>
        </w:tabs>
        <w:spacing w:after="0" w:line="240" w:lineRule="auto"/>
        <w:ind w:firstLine="851"/>
        <w:jc w:val="thaiDistribute"/>
        <w:rPr>
          <w:rFonts w:ascii="TH Niramit AS" w:eastAsia="Calibri" w:hAnsi="TH Niramit AS" w:cs="TH Niramit AS"/>
          <w:sz w:val="32"/>
          <w:szCs w:val="32"/>
        </w:rPr>
      </w:pPr>
      <w:r w:rsidRPr="00494EDD">
        <w:rPr>
          <w:rFonts w:ascii="TH Niramit AS" w:eastAsia="Calibri" w:hAnsi="TH Niramit AS" w:cs="TH Niramit AS"/>
          <w:sz w:val="32"/>
          <w:szCs w:val="32"/>
          <w:cs/>
        </w:rPr>
        <w:t>-  เผยแพร่กระบวนการจัดการเรื่องร้องเรียน/ร้องทุกข์นักศึกษาสาขาวิชาการจัดการสำหรับผู้ประกอบการ ให้นักศึกษาได้ทราบผ่านช่องทางต่างๆ</w:t>
      </w:r>
    </w:p>
    <w:p w14:paraId="132B5967" w14:textId="77777777" w:rsidR="00494EDD" w:rsidRPr="00494EDD" w:rsidRDefault="00494EDD" w:rsidP="00494EDD">
      <w:pPr>
        <w:tabs>
          <w:tab w:val="left" w:pos="426"/>
          <w:tab w:val="left" w:pos="851"/>
        </w:tabs>
        <w:spacing w:after="0" w:line="240" w:lineRule="auto"/>
        <w:jc w:val="thaiDistribute"/>
        <w:rPr>
          <w:rFonts w:ascii="TH Niramit AS" w:eastAsia="Calibri" w:hAnsi="TH Niramit AS" w:cs="TH Niramit AS"/>
          <w:color w:val="FF0000"/>
          <w:sz w:val="32"/>
          <w:szCs w:val="32"/>
        </w:rPr>
      </w:pPr>
    </w:p>
    <w:tbl>
      <w:tblPr>
        <w:tblStyle w:val="a7"/>
        <w:tblW w:w="0" w:type="auto"/>
        <w:tblLook w:val="04A0" w:firstRow="1" w:lastRow="0" w:firstColumn="1" w:lastColumn="0" w:noHBand="0" w:noVBand="1"/>
      </w:tblPr>
      <w:tblGrid>
        <w:gridCol w:w="6415"/>
        <w:gridCol w:w="322"/>
        <w:gridCol w:w="461"/>
        <w:gridCol w:w="344"/>
        <w:gridCol w:w="458"/>
        <w:gridCol w:w="344"/>
        <w:gridCol w:w="346"/>
        <w:gridCol w:w="372"/>
      </w:tblGrid>
      <w:tr w:rsidR="00494EDD" w:rsidRPr="00494EDD" w14:paraId="1E2C0226" w14:textId="77777777" w:rsidTr="00104644">
        <w:trPr>
          <w:trHeight w:val="437"/>
        </w:trPr>
        <w:tc>
          <w:tcPr>
            <w:tcW w:w="6541" w:type="dxa"/>
          </w:tcPr>
          <w:p w14:paraId="01118948" w14:textId="77777777" w:rsidR="00494EDD" w:rsidRPr="00494EDD" w:rsidRDefault="00494EDD" w:rsidP="00494EDD">
            <w:pPr>
              <w:tabs>
                <w:tab w:val="left" w:pos="426"/>
                <w:tab w:val="left" w:pos="851"/>
              </w:tabs>
              <w:jc w:val="right"/>
              <w:rPr>
                <w:rFonts w:ascii="TH Niramit AS" w:eastAsia="Calibri" w:hAnsi="TH Niramit AS" w:cs="TH Niramit AS"/>
                <w:sz w:val="32"/>
                <w:szCs w:val="32"/>
                <w:cs/>
              </w:rPr>
            </w:pPr>
            <w:r w:rsidRPr="00494EDD">
              <w:rPr>
                <w:rFonts w:ascii="TH Niramit AS" w:eastAsia="Calibri" w:hAnsi="TH Niramit AS" w:cs="TH Niramit AS"/>
                <w:sz w:val="16"/>
                <w:szCs w:val="16"/>
                <w:cs/>
              </w:rPr>
              <w:br w:type="page"/>
            </w:r>
            <w:r w:rsidRPr="00494EDD">
              <w:rPr>
                <w:rFonts w:ascii="TH Niramit AS" w:eastAsia="Calibri" w:hAnsi="TH Niramit AS" w:cs="TH Niramit AS"/>
                <w:sz w:val="32"/>
                <w:szCs w:val="32"/>
                <w:cs/>
              </w:rPr>
              <w:t>การประเมินตนเอง</w:t>
            </w:r>
          </w:p>
        </w:tc>
        <w:tc>
          <w:tcPr>
            <w:tcW w:w="322" w:type="dxa"/>
          </w:tcPr>
          <w:p w14:paraId="18CC3FDD"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r w:rsidRPr="00494EDD">
              <w:rPr>
                <w:rFonts w:ascii="TH Niramit AS" w:eastAsia="Calibri" w:hAnsi="TH Niramit AS" w:cs="TH Niramit AS"/>
                <w:sz w:val="32"/>
                <w:szCs w:val="32"/>
              </w:rPr>
              <w:t>1</w:t>
            </w:r>
          </w:p>
        </w:tc>
        <w:tc>
          <w:tcPr>
            <w:tcW w:w="399" w:type="dxa"/>
          </w:tcPr>
          <w:p w14:paraId="6EBAB74F"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r w:rsidRPr="00494EDD">
              <w:rPr>
                <w:rFonts w:ascii="TH Niramit AS" w:eastAsia="Calibri" w:hAnsi="TH Niramit AS" w:cs="TH Niramit AS"/>
                <w:sz w:val="32"/>
                <w:szCs w:val="32"/>
              </w:rPr>
              <w:t>2</w:t>
            </w:r>
          </w:p>
        </w:tc>
        <w:tc>
          <w:tcPr>
            <w:tcW w:w="322" w:type="dxa"/>
          </w:tcPr>
          <w:p w14:paraId="0C17359F"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r w:rsidRPr="00494EDD">
              <w:rPr>
                <w:rFonts w:ascii="TH Niramit AS" w:eastAsia="Calibri" w:hAnsi="TH Niramit AS" w:cs="TH Niramit AS"/>
                <w:sz w:val="32"/>
                <w:szCs w:val="32"/>
              </w:rPr>
              <w:t>3</w:t>
            </w:r>
          </w:p>
        </w:tc>
        <w:tc>
          <w:tcPr>
            <w:tcW w:w="461" w:type="dxa"/>
          </w:tcPr>
          <w:p w14:paraId="7170BD72"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r w:rsidRPr="00494EDD">
              <w:rPr>
                <w:rFonts w:ascii="TH Niramit AS" w:eastAsia="Calibri" w:hAnsi="TH Niramit AS" w:cs="TH Niramit AS"/>
                <w:sz w:val="32"/>
                <w:szCs w:val="32"/>
              </w:rPr>
              <w:t>4</w:t>
            </w:r>
          </w:p>
        </w:tc>
        <w:tc>
          <w:tcPr>
            <w:tcW w:w="322" w:type="dxa"/>
          </w:tcPr>
          <w:p w14:paraId="0D20B075"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r w:rsidRPr="00494EDD">
              <w:rPr>
                <w:rFonts w:ascii="TH Niramit AS" w:eastAsia="Calibri" w:hAnsi="TH Niramit AS" w:cs="TH Niramit AS"/>
                <w:sz w:val="32"/>
                <w:szCs w:val="32"/>
              </w:rPr>
              <w:t>5</w:t>
            </w:r>
          </w:p>
        </w:tc>
        <w:tc>
          <w:tcPr>
            <w:tcW w:w="322" w:type="dxa"/>
          </w:tcPr>
          <w:p w14:paraId="3A1E3DAA"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r w:rsidRPr="00494EDD">
              <w:rPr>
                <w:rFonts w:ascii="TH Niramit AS" w:eastAsia="Calibri" w:hAnsi="TH Niramit AS" w:cs="TH Niramit AS"/>
                <w:sz w:val="32"/>
                <w:szCs w:val="32"/>
              </w:rPr>
              <w:t>6</w:t>
            </w:r>
          </w:p>
        </w:tc>
        <w:tc>
          <w:tcPr>
            <w:tcW w:w="373" w:type="dxa"/>
          </w:tcPr>
          <w:p w14:paraId="35306F56"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r w:rsidRPr="00494EDD">
              <w:rPr>
                <w:rFonts w:ascii="TH Niramit AS" w:eastAsia="Calibri" w:hAnsi="TH Niramit AS" w:cs="TH Niramit AS"/>
                <w:sz w:val="32"/>
                <w:szCs w:val="32"/>
              </w:rPr>
              <w:t>7</w:t>
            </w:r>
          </w:p>
        </w:tc>
      </w:tr>
      <w:tr w:rsidR="00494EDD" w:rsidRPr="00494EDD" w14:paraId="73231680" w14:textId="77777777" w:rsidTr="00104644">
        <w:trPr>
          <w:trHeight w:val="234"/>
        </w:trPr>
        <w:tc>
          <w:tcPr>
            <w:tcW w:w="6541" w:type="dxa"/>
          </w:tcPr>
          <w:p w14:paraId="195B1F5C" w14:textId="77777777" w:rsidR="00494EDD" w:rsidRPr="00494EDD" w:rsidRDefault="00494EDD" w:rsidP="00494EDD">
            <w:pPr>
              <w:ind w:left="447" w:hanging="447"/>
              <w:rPr>
                <w:rFonts w:ascii="TH Niramit AS" w:eastAsia="Calibri" w:hAnsi="TH Niramit AS" w:cs="TH Niramit AS"/>
                <w:sz w:val="32"/>
                <w:szCs w:val="32"/>
              </w:rPr>
            </w:pPr>
            <w:r w:rsidRPr="00494EDD">
              <w:rPr>
                <w:rFonts w:ascii="TH Niramit AS" w:eastAsia="Calibri" w:hAnsi="TH Niramit AS" w:cs="TH Niramit AS"/>
                <w:sz w:val="32"/>
                <w:szCs w:val="32"/>
                <w:cs/>
              </w:rPr>
              <w:t xml:space="preserve">5.5  </w:t>
            </w:r>
            <w:r w:rsidRPr="00494EDD">
              <w:rPr>
                <w:rFonts w:ascii="TH Niramit AS" w:eastAsia="Calibri" w:hAnsi="TH Niramit AS" w:cs="TH Niramit AS"/>
                <w:sz w:val="32"/>
                <w:szCs w:val="32"/>
              </w:rPr>
              <w:t>Students have ready access to appeal procedure</w:t>
            </w:r>
          </w:p>
        </w:tc>
        <w:tc>
          <w:tcPr>
            <w:tcW w:w="322" w:type="dxa"/>
          </w:tcPr>
          <w:p w14:paraId="57CEBEB3"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p>
        </w:tc>
        <w:tc>
          <w:tcPr>
            <w:tcW w:w="399" w:type="dxa"/>
          </w:tcPr>
          <w:p w14:paraId="3176AE4C"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r w:rsidRPr="00494EDD">
              <w:rPr>
                <w:rFonts w:ascii="TH Niramit AS" w:eastAsia="Calibri" w:hAnsi="TH Niramit AS" w:cs="TH Niramit AS"/>
                <w:sz w:val="32"/>
                <w:szCs w:val="32"/>
              </w:rPr>
              <w:sym w:font="Wingdings 2" w:char="F050"/>
            </w:r>
          </w:p>
        </w:tc>
        <w:tc>
          <w:tcPr>
            <w:tcW w:w="322" w:type="dxa"/>
          </w:tcPr>
          <w:p w14:paraId="31096836"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p>
        </w:tc>
        <w:tc>
          <w:tcPr>
            <w:tcW w:w="461" w:type="dxa"/>
          </w:tcPr>
          <w:p w14:paraId="50EFA7D9"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p>
        </w:tc>
        <w:tc>
          <w:tcPr>
            <w:tcW w:w="322" w:type="dxa"/>
          </w:tcPr>
          <w:p w14:paraId="15070D92"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p>
        </w:tc>
        <w:tc>
          <w:tcPr>
            <w:tcW w:w="322" w:type="dxa"/>
          </w:tcPr>
          <w:p w14:paraId="4AA0566E"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p>
        </w:tc>
        <w:tc>
          <w:tcPr>
            <w:tcW w:w="373" w:type="dxa"/>
          </w:tcPr>
          <w:p w14:paraId="0420A33D" w14:textId="77777777" w:rsidR="00494EDD" w:rsidRPr="00494EDD" w:rsidRDefault="00494EDD" w:rsidP="00494EDD">
            <w:pPr>
              <w:tabs>
                <w:tab w:val="left" w:pos="426"/>
                <w:tab w:val="left" w:pos="851"/>
              </w:tabs>
              <w:jc w:val="center"/>
              <w:rPr>
                <w:rFonts w:ascii="TH Niramit AS" w:eastAsia="Calibri" w:hAnsi="TH Niramit AS" w:cs="TH Niramit AS"/>
                <w:sz w:val="32"/>
                <w:szCs w:val="32"/>
              </w:rPr>
            </w:pPr>
          </w:p>
        </w:tc>
      </w:tr>
    </w:tbl>
    <w:p w14:paraId="2423274F" w14:textId="77777777" w:rsidR="00494EDD" w:rsidRPr="00494EDD" w:rsidRDefault="00494EDD" w:rsidP="00494EDD">
      <w:pPr>
        <w:spacing w:after="0"/>
        <w:jc w:val="thaiDistribute"/>
        <w:rPr>
          <w:rFonts w:ascii="TH Niramit AS" w:hAnsi="TH Niramit AS" w:cs="TH Niramit AS"/>
          <w:color w:val="833C0B" w:themeColor="accent2" w:themeShade="80"/>
          <w:sz w:val="32"/>
          <w:szCs w:val="32"/>
        </w:rPr>
      </w:pPr>
    </w:p>
    <w:p w14:paraId="3672AEA0" w14:textId="77777777" w:rsidR="00DB43E6" w:rsidRPr="00DB43E6" w:rsidRDefault="00DB43E6" w:rsidP="00DB43E6">
      <w:pPr>
        <w:shd w:val="clear" w:color="auto" w:fill="66FFFF"/>
        <w:jc w:val="right"/>
        <w:rPr>
          <w:rFonts w:ascii="TH Niramit AS" w:hAnsi="TH Niramit AS" w:cs="TH Niramit AS"/>
          <w:b/>
          <w:bCs/>
          <w:sz w:val="36"/>
          <w:szCs w:val="36"/>
        </w:rPr>
      </w:pPr>
      <w:r w:rsidRPr="00DB43E6">
        <w:rPr>
          <w:rFonts w:ascii="TH Niramit AS" w:hAnsi="TH Niramit AS" w:cs="TH Niramit AS"/>
          <w:b/>
          <w:bCs/>
          <w:sz w:val="36"/>
          <w:szCs w:val="36"/>
        </w:rPr>
        <w:t>Criterion 6</w:t>
      </w:r>
      <w:r w:rsidRPr="00DB43E6">
        <w:rPr>
          <w:rFonts w:ascii="TH Niramit AS" w:hAnsi="TH Niramit AS" w:cs="TH Niramit AS"/>
          <w:b/>
          <w:bCs/>
          <w:sz w:val="36"/>
          <w:szCs w:val="36"/>
          <w:cs/>
        </w:rPr>
        <w:t xml:space="preserve">. </w:t>
      </w:r>
      <w:r w:rsidRPr="00DB43E6">
        <w:rPr>
          <w:rFonts w:ascii="TH Niramit AS" w:hAnsi="TH Niramit AS" w:cs="TH Niramit AS"/>
          <w:b/>
          <w:bCs/>
          <w:sz w:val="36"/>
          <w:szCs w:val="36"/>
        </w:rPr>
        <w:t>Academic Staff Quality</w:t>
      </w:r>
    </w:p>
    <w:p w14:paraId="68A1FCC6" w14:textId="77777777" w:rsidR="00DB43E6" w:rsidRPr="00DB43E6" w:rsidRDefault="00DB43E6" w:rsidP="00DB43E6">
      <w:pPr>
        <w:spacing w:before="240"/>
        <w:ind w:left="426" w:hanging="426"/>
        <w:jc w:val="thaiDistribute"/>
        <w:rPr>
          <w:rFonts w:ascii="TH Niramit AS" w:hAnsi="TH Niramit AS" w:cs="TH Niramit AS"/>
          <w:sz w:val="32"/>
          <w:szCs w:val="32"/>
        </w:rPr>
      </w:pPr>
      <w:r w:rsidRPr="00DB43E6">
        <w:rPr>
          <w:rFonts w:ascii="TH Niramit AS" w:hAnsi="TH Niramit AS" w:cs="TH Niramit AS"/>
          <w:sz w:val="32"/>
          <w:szCs w:val="32"/>
        </w:rPr>
        <w:t>6</w:t>
      </w:r>
      <w:r w:rsidRPr="00DB43E6">
        <w:rPr>
          <w:rFonts w:ascii="TH Niramit AS" w:hAnsi="TH Niramit AS" w:cs="TH Niramit AS"/>
          <w:sz w:val="32"/>
          <w:szCs w:val="32"/>
          <w:cs/>
        </w:rPr>
        <w:t>.</w:t>
      </w:r>
      <w:r w:rsidRPr="00DB43E6">
        <w:rPr>
          <w:rFonts w:ascii="TH Niramit AS" w:hAnsi="TH Niramit AS" w:cs="TH Niramit AS"/>
          <w:sz w:val="32"/>
          <w:szCs w:val="32"/>
        </w:rPr>
        <w:t xml:space="preserve">1 Academic staff planning </w:t>
      </w:r>
      <w:r w:rsidRPr="00DB43E6">
        <w:rPr>
          <w:rFonts w:ascii="TH Niramit AS" w:hAnsi="TH Niramit AS" w:cs="TH Niramit AS"/>
          <w:sz w:val="32"/>
          <w:szCs w:val="32"/>
          <w:cs/>
        </w:rPr>
        <w:t>(</w:t>
      </w:r>
      <w:r w:rsidRPr="00DB43E6">
        <w:rPr>
          <w:rFonts w:ascii="TH Niramit AS" w:hAnsi="TH Niramit AS" w:cs="TH Niramit AS"/>
          <w:sz w:val="32"/>
          <w:szCs w:val="32"/>
        </w:rPr>
        <w:t>considering succession, promotion, re</w:t>
      </w:r>
      <w:r w:rsidRPr="00DB43E6">
        <w:rPr>
          <w:rFonts w:ascii="TH Niramit AS" w:hAnsi="TH Niramit AS" w:cs="TH Niramit AS"/>
          <w:sz w:val="32"/>
          <w:szCs w:val="32"/>
          <w:cs/>
        </w:rPr>
        <w:t>-</w:t>
      </w:r>
      <w:r w:rsidRPr="00DB43E6">
        <w:rPr>
          <w:rFonts w:ascii="TH Niramit AS" w:hAnsi="TH Niramit AS" w:cs="TH Niramit AS"/>
          <w:sz w:val="32"/>
          <w:szCs w:val="32"/>
        </w:rPr>
        <w:t>deployment, termination, and retirement</w:t>
      </w:r>
      <w:r w:rsidRPr="00DB43E6">
        <w:rPr>
          <w:rFonts w:ascii="TH Niramit AS" w:hAnsi="TH Niramit AS" w:cs="TH Niramit AS"/>
          <w:sz w:val="32"/>
          <w:szCs w:val="32"/>
          <w:cs/>
        </w:rPr>
        <w:t xml:space="preserve">) </w:t>
      </w:r>
      <w:r w:rsidRPr="00DB43E6">
        <w:rPr>
          <w:rFonts w:ascii="TH Niramit AS" w:hAnsi="TH Niramit AS" w:cs="TH Niramit AS"/>
          <w:sz w:val="32"/>
          <w:szCs w:val="32"/>
        </w:rPr>
        <w:t>is carried out to fulfill the needs for education, research and service</w:t>
      </w:r>
      <w:r w:rsidRPr="00DB43E6">
        <w:rPr>
          <w:rFonts w:ascii="TH Niramit AS" w:hAnsi="TH Niramit AS" w:cs="TH Niramit AS"/>
          <w:sz w:val="32"/>
          <w:szCs w:val="32"/>
          <w:cs/>
        </w:rPr>
        <w:t>.</w:t>
      </w:r>
    </w:p>
    <w:p w14:paraId="296B312A" w14:textId="23AB2D53" w:rsidR="00DB43E6" w:rsidRPr="00DB43E6" w:rsidRDefault="00DB43E6" w:rsidP="00DB43E6">
      <w:pPr>
        <w:ind w:firstLine="720"/>
        <w:jc w:val="thaiDistribute"/>
        <w:rPr>
          <w:rFonts w:ascii="TH Niramit AS" w:eastAsia="Calibri" w:hAnsi="TH Niramit AS" w:cs="TH Niramit AS"/>
          <w:color w:val="FF0000"/>
          <w:sz w:val="32"/>
          <w:szCs w:val="32"/>
        </w:rPr>
      </w:pPr>
      <w:r w:rsidRPr="00DB43E6">
        <w:rPr>
          <w:rFonts w:ascii="TH Niramit AS" w:eastAsia="Cordia New" w:hAnsi="TH Niramit AS" w:cs="TH Niramit AS"/>
          <w:color w:val="000000"/>
          <w:sz w:val="32"/>
          <w:szCs w:val="32"/>
          <w:cs/>
          <w:lang w:eastAsia="zh-CN"/>
        </w:rPr>
        <w:t xml:space="preserve">หลักสูตรบริหารธุรกิจบัณฑิต </w:t>
      </w:r>
      <w:r w:rsidRPr="00DB43E6">
        <w:rPr>
          <w:rFonts w:ascii="TH Niramit AS" w:eastAsia="Calibri" w:hAnsi="TH Niramit AS" w:cs="TH Niramit AS"/>
          <w:color w:val="000000"/>
          <w:sz w:val="32"/>
          <w:szCs w:val="32"/>
          <w:cs/>
        </w:rPr>
        <w:t xml:space="preserve">สาขาวิชาการจัดการสำหรับผู้ประกอบการ </w:t>
      </w:r>
      <w:r w:rsidR="007F0EEE">
        <w:rPr>
          <w:rFonts w:ascii="TH Niramit AS" w:eastAsia="Calibri" w:hAnsi="TH Niramit AS" w:cs="TH Niramit AS" w:hint="cs"/>
          <w:color w:val="000000"/>
          <w:sz w:val="32"/>
          <w:szCs w:val="32"/>
          <w:cs/>
        </w:rPr>
        <w:t>(</w:t>
      </w:r>
      <w:r w:rsidRPr="00DB43E6">
        <w:rPr>
          <w:rFonts w:ascii="TH Niramit AS" w:eastAsia="Calibri" w:hAnsi="TH Niramit AS" w:cs="TH Niramit AS"/>
          <w:color w:val="000000"/>
          <w:sz w:val="32"/>
          <w:szCs w:val="32"/>
          <w:cs/>
        </w:rPr>
        <w:t>หลักสูตรปรับปรุง         พ.ศ. 256</w:t>
      </w:r>
      <w:r w:rsidRPr="00DB43E6">
        <w:rPr>
          <w:rFonts w:ascii="TH Niramit AS" w:eastAsia="Calibri" w:hAnsi="TH Niramit AS" w:cs="TH Niramit AS"/>
          <w:color w:val="000000"/>
          <w:sz w:val="32"/>
          <w:szCs w:val="32"/>
        </w:rPr>
        <w:t>2</w:t>
      </w:r>
      <w:r w:rsidR="007F0EEE">
        <w:rPr>
          <w:rFonts w:ascii="TH Niramit AS" w:eastAsia="Calibri" w:hAnsi="TH Niramit AS" w:cs="TH Niramit AS"/>
          <w:color w:val="000000"/>
          <w:sz w:val="32"/>
          <w:szCs w:val="32"/>
        </w:rPr>
        <w:t>)</w:t>
      </w:r>
      <w:r w:rsidRPr="00DB43E6">
        <w:rPr>
          <w:rFonts w:ascii="TH Niramit AS" w:eastAsia="Calibri" w:hAnsi="TH Niramit AS" w:cs="TH Niramit AS"/>
          <w:color w:val="000000"/>
          <w:sz w:val="32"/>
          <w:szCs w:val="32"/>
        </w:rPr>
        <w:t xml:space="preserve">  </w:t>
      </w:r>
      <w:r w:rsidRPr="00DB43E6">
        <w:rPr>
          <w:rFonts w:ascii="TH Niramit AS" w:eastAsia="Cordia New" w:hAnsi="TH Niramit AS" w:cs="TH Niramit AS"/>
          <w:color w:val="000000"/>
          <w:sz w:val="32"/>
          <w:szCs w:val="32"/>
          <w:cs/>
          <w:lang w:eastAsia="zh-CN"/>
        </w:rPr>
        <w:t>มีการกำหนดแผนอัตรากำลังและพัฒนาตนเองของ</w:t>
      </w:r>
      <w:bookmarkStart w:id="13" w:name="_Hlk40779042"/>
      <w:r w:rsidRPr="00DB43E6">
        <w:rPr>
          <w:rFonts w:ascii="TH Niramit AS" w:eastAsia="Cordia New" w:hAnsi="TH Niramit AS" w:cs="TH Niramit AS"/>
          <w:color w:val="000000"/>
          <w:sz w:val="32"/>
          <w:szCs w:val="32"/>
          <w:cs/>
          <w:lang w:eastAsia="zh-CN"/>
        </w:rPr>
        <w:t>อาจารย์ผู้รับผิดชอบหลักสูตร</w:t>
      </w:r>
      <w:bookmarkEnd w:id="13"/>
      <w:r w:rsidRPr="00DB43E6">
        <w:rPr>
          <w:rFonts w:ascii="TH Niramit AS" w:eastAsia="Cordia New" w:hAnsi="TH Niramit AS" w:cs="TH Niramit AS"/>
          <w:color w:val="000000"/>
          <w:sz w:val="32"/>
          <w:szCs w:val="32"/>
          <w:cs/>
          <w:lang w:eastAsia="zh-CN"/>
        </w:rPr>
        <w:t xml:space="preserve">ทุกระยะ </w:t>
      </w:r>
      <w:r w:rsidRPr="00DB43E6">
        <w:rPr>
          <w:rFonts w:ascii="TH Niramit AS" w:eastAsia="Cordia New" w:hAnsi="TH Niramit AS" w:cs="TH Niramit AS"/>
          <w:color w:val="000000"/>
          <w:sz w:val="32"/>
          <w:szCs w:val="32"/>
          <w:lang w:eastAsia="zh-CN"/>
        </w:rPr>
        <w:t>5</w:t>
      </w:r>
      <w:r w:rsidRPr="00DB43E6">
        <w:rPr>
          <w:rFonts w:ascii="TH Niramit AS" w:eastAsia="Cordia New" w:hAnsi="TH Niramit AS" w:cs="TH Niramit AS"/>
          <w:color w:val="000000"/>
          <w:sz w:val="32"/>
          <w:szCs w:val="32"/>
          <w:cs/>
          <w:lang w:eastAsia="zh-CN"/>
        </w:rPr>
        <w:t xml:space="preserve"> ปี โดยให้มีคุณสมบัติอาจารย์ผู้รับผิดชอบหลักสูตรเป็นไปตามเกณฑ์มาตรฐานของคณะกรรมการอุดมศึกษา</w:t>
      </w:r>
      <w:r w:rsidRPr="00DB43E6">
        <w:rPr>
          <w:rFonts w:ascii="TH Niramit AS" w:eastAsia="Calibri" w:hAnsi="TH Niramit AS" w:cs="TH Niramit AS"/>
          <w:color w:val="000000"/>
          <w:sz w:val="32"/>
          <w:szCs w:val="32"/>
          <w:cs/>
        </w:rPr>
        <w:t xml:space="preserve"> ทั้งนี้   หลักสูตรฯ มีนโยบาย</w:t>
      </w:r>
      <w:r w:rsidRPr="00DB43E6">
        <w:rPr>
          <w:rFonts w:ascii="TH Niramit AS" w:eastAsia="Cordia New" w:hAnsi="TH Niramit AS" w:cs="TH Niramit AS"/>
          <w:color w:val="000000"/>
          <w:sz w:val="32"/>
          <w:szCs w:val="32"/>
          <w:cs/>
          <w:lang w:eastAsia="zh-CN"/>
        </w:rPr>
        <w:t>ส่งเสริมสนับสนุนอาจารย์ผู้รับผิดชอบหลักสูตร ให้มีตำแหน่งทางวิชาการ และหรือคุณวุฒิปริญญาเอก ให้เป็นไปตามแบบข้อตกลงภาระงานและพฤติกรรมการปฏิบัติราชการ</w:t>
      </w:r>
      <w:r w:rsidRPr="00DB43E6">
        <w:rPr>
          <w:rFonts w:ascii="TH Niramit AS" w:eastAsia="Calibri" w:hAnsi="TH Niramit AS" w:cs="TH Niramit AS"/>
          <w:color w:val="000000"/>
          <w:sz w:val="32"/>
          <w:szCs w:val="32"/>
          <w:cs/>
        </w:rPr>
        <w:t>ของมหาวิทยาลัยแม่โจ้  ในเรื่อง</w:t>
      </w:r>
      <w:hyperlink r:id="rId62" w:history="1">
        <w:r w:rsidRPr="007F0EEE">
          <w:rPr>
            <w:rStyle w:val="af1"/>
            <w:rFonts w:ascii="TH Niramit AS" w:eastAsia="Cordia New" w:hAnsi="TH Niramit AS" w:cs="TH Niramit AS"/>
            <w:sz w:val="32"/>
            <w:szCs w:val="32"/>
            <w:cs/>
            <w:lang w:eastAsia="zh-CN"/>
          </w:rPr>
          <w:t>แผนพัฒนา</w:t>
        </w:r>
        <w:r w:rsidRPr="007F0EEE">
          <w:rPr>
            <w:rStyle w:val="af1"/>
            <w:rFonts w:ascii="TH Niramit AS" w:eastAsia="Calibri" w:hAnsi="TH Niramit AS" w:cs="TH Niramit AS"/>
            <w:sz w:val="32"/>
            <w:szCs w:val="32"/>
            <w:cs/>
          </w:rPr>
          <w:t>เฉพาะบุคคลตามสมรรถนะหลัก</w:t>
        </w:r>
      </w:hyperlink>
      <w:r w:rsidRPr="00DB43E6">
        <w:rPr>
          <w:rFonts w:ascii="TH Niramit AS" w:eastAsia="Calibri" w:hAnsi="TH Niramit AS" w:cs="TH Niramit AS"/>
          <w:color w:val="000000"/>
          <w:sz w:val="32"/>
          <w:szCs w:val="32"/>
          <w:cs/>
        </w:rPr>
        <w:t xml:space="preserve"> ได้แก่ ความใฝ่รู้การทำงานเป็นทีมและการสร้างเครือข่ายความคิดริเริ่มสร้างสรรค์ ความสามารถในการใช้ภาษาต่างประเทศ ทักษะด้านการใช้เทคโนโลยีสารสนเทศและสมรรถนะประจำกลุ่มงาน ได้แก่ ทักษะการให้คำปรึกษา ทักษะการสอน ทักษะด้านการวิจัยและนวัตกรรม ความรู้ความเชี่ยวชาญด้านวิชาการ ความกระตือรือร้นและการเป็นแบบอย่างที่ดี ทั้งนี้ อาจารย์ผู้รับผิดชอบหลักสูตร ณ ต้นปีการศึกษา </w:t>
      </w:r>
      <w:r w:rsidRPr="00DB43E6">
        <w:rPr>
          <w:rFonts w:ascii="TH Niramit AS" w:eastAsia="Calibri" w:hAnsi="TH Niramit AS" w:cs="TH Niramit AS"/>
          <w:color w:val="000000"/>
          <w:sz w:val="32"/>
          <w:szCs w:val="32"/>
        </w:rPr>
        <w:t>256</w:t>
      </w:r>
      <w:r w:rsidRPr="00580F30">
        <w:rPr>
          <w:rFonts w:ascii="TH Niramit AS" w:eastAsia="Calibri" w:hAnsi="TH Niramit AS" w:cs="TH Niramit AS"/>
          <w:color w:val="000000"/>
          <w:sz w:val="32"/>
          <w:szCs w:val="32"/>
        </w:rPr>
        <w:t>3</w:t>
      </w:r>
      <w:r w:rsidRPr="00DB43E6">
        <w:rPr>
          <w:rFonts w:ascii="TH Niramit AS" w:eastAsia="Calibri" w:hAnsi="TH Niramit AS" w:cs="TH Niramit AS"/>
          <w:color w:val="000000"/>
          <w:sz w:val="32"/>
          <w:szCs w:val="32"/>
          <w:cs/>
        </w:rPr>
        <w:t xml:space="preserve"> ถึงวันที่ </w:t>
      </w:r>
      <w:r w:rsidRPr="00DB43E6">
        <w:rPr>
          <w:rFonts w:ascii="TH Niramit AS" w:eastAsia="Calibri" w:hAnsi="TH Niramit AS" w:cs="TH Niramit AS"/>
          <w:color w:val="000000"/>
          <w:sz w:val="32"/>
          <w:szCs w:val="32"/>
        </w:rPr>
        <w:t xml:space="preserve">30 </w:t>
      </w:r>
      <w:r w:rsidRPr="00580F30">
        <w:rPr>
          <w:rFonts w:ascii="TH Niramit AS" w:eastAsia="Calibri" w:hAnsi="TH Niramit AS" w:cs="TH Niramit AS"/>
          <w:color w:val="000000"/>
          <w:sz w:val="32"/>
          <w:szCs w:val="32"/>
          <w:cs/>
        </w:rPr>
        <w:t>พฤษภาคม</w:t>
      </w:r>
      <w:r w:rsidRPr="00DB43E6">
        <w:rPr>
          <w:rFonts w:ascii="TH Niramit AS" w:eastAsia="Calibri" w:hAnsi="TH Niramit AS" w:cs="TH Niramit AS"/>
          <w:color w:val="000000"/>
          <w:sz w:val="32"/>
          <w:szCs w:val="32"/>
          <w:cs/>
        </w:rPr>
        <w:t xml:space="preserve"> </w:t>
      </w:r>
      <w:r w:rsidRPr="00DB43E6">
        <w:rPr>
          <w:rFonts w:ascii="TH Niramit AS" w:eastAsia="Calibri" w:hAnsi="TH Niramit AS" w:cs="TH Niramit AS"/>
          <w:color w:val="000000"/>
          <w:sz w:val="32"/>
          <w:szCs w:val="32"/>
        </w:rPr>
        <w:t xml:space="preserve">256 </w:t>
      </w:r>
      <w:r w:rsidRPr="00DB43E6">
        <w:rPr>
          <w:rFonts w:ascii="TH Niramit AS" w:eastAsia="Calibri" w:hAnsi="TH Niramit AS" w:cs="TH Niramit AS"/>
          <w:color w:val="000000"/>
          <w:sz w:val="32"/>
          <w:szCs w:val="32"/>
          <w:cs/>
        </w:rPr>
        <w:t>มีจำนวนครบทั้ง</w:t>
      </w:r>
      <w:r w:rsidRPr="00DB43E6">
        <w:rPr>
          <w:rFonts w:ascii="TH Niramit AS" w:eastAsia="Calibri" w:hAnsi="TH Niramit AS" w:cs="TH Niramit AS"/>
          <w:color w:val="000000"/>
          <w:sz w:val="32"/>
          <w:szCs w:val="32"/>
        </w:rPr>
        <w:t xml:space="preserve"> 5 </w:t>
      </w:r>
      <w:r w:rsidRPr="00DB43E6">
        <w:rPr>
          <w:rFonts w:ascii="TH Niramit AS" w:eastAsia="Calibri" w:hAnsi="TH Niramit AS" w:cs="TH Niramit AS"/>
          <w:color w:val="000000"/>
          <w:sz w:val="32"/>
          <w:szCs w:val="32"/>
          <w:cs/>
        </w:rPr>
        <w:t>คน และเป็นอาจารย์ผู้รับผิดชอบหลักสูตรเพียงหลักสูตรเดียว</w:t>
      </w:r>
      <w:r w:rsidRPr="00DB43E6">
        <w:rPr>
          <w:rFonts w:ascii="TH Niramit AS" w:eastAsia="Cordia New" w:hAnsi="TH Niramit AS" w:cs="TH Niramit AS"/>
          <w:sz w:val="32"/>
          <w:szCs w:val="32"/>
          <w:cs/>
          <w:lang w:eastAsia="zh-CN"/>
        </w:rPr>
        <w:t xml:space="preserve"> เป็นไปตามเกณฑ์</w:t>
      </w:r>
      <w:r w:rsidRPr="00DB43E6">
        <w:rPr>
          <w:rFonts w:ascii="TH Niramit AS" w:eastAsia="Calibri" w:hAnsi="TH Niramit AS" w:cs="TH Niramit AS"/>
          <w:sz w:val="32"/>
          <w:szCs w:val="32"/>
          <w:cs/>
        </w:rPr>
        <w:t xml:space="preserve">ของมหาวิทยาลัยที่กำหนดให้อาจารย์ประจำหลักสูตรมีวาระการทำงานคราวละ </w:t>
      </w:r>
      <w:r w:rsidRPr="00DB43E6">
        <w:rPr>
          <w:rFonts w:ascii="TH Niramit AS" w:eastAsia="Calibri" w:hAnsi="TH Niramit AS" w:cs="TH Niramit AS"/>
          <w:sz w:val="32"/>
          <w:szCs w:val="32"/>
        </w:rPr>
        <w:t xml:space="preserve">5 </w:t>
      </w:r>
      <w:r w:rsidRPr="00DB43E6">
        <w:rPr>
          <w:rFonts w:ascii="TH Niramit AS" w:eastAsia="Calibri" w:hAnsi="TH Niramit AS" w:cs="TH Niramit AS"/>
          <w:sz w:val="32"/>
          <w:szCs w:val="32"/>
          <w:cs/>
        </w:rPr>
        <w:t xml:space="preserve">ปี (ปรับปรุงใหม่) และ อาจแต่งตั้งใหม่ได้ โดยหลักสูตรนี้ มีอาจารย์ประจำหลักสูตร จำนวน 5 คนโดยพบว่ามีอาจารย์ระดับปริญญาเอก </w:t>
      </w:r>
      <w:r w:rsidRPr="00DB43E6">
        <w:rPr>
          <w:rFonts w:ascii="TH Niramit AS" w:eastAsia="Calibri" w:hAnsi="TH Niramit AS" w:cs="TH Niramit AS"/>
          <w:sz w:val="32"/>
          <w:szCs w:val="32"/>
        </w:rPr>
        <w:t>4</w:t>
      </w:r>
      <w:r w:rsidRPr="00DB43E6">
        <w:rPr>
          <w:rFonts w:ascii="TH Niramit AS" w:eastAsia="Calibri" w:hAnsi="TH Niramit AS" w:cs="TH Niramit AS"/>
          <w:sz w:val="32"/>
          <w:szCs w:val="32"/>
          <w:cs/>
        </w:rPr>
        <w:t xml:space="preserve"> ท่านและปริญญาโท </w:t>
      </w:r>
      <w:r w:rsidRPr="00DB43E6">
        <w:rPr>
          <w:rFonts w:ascii="TH Niramit AS" w:eastAsia="Calibri" w:hAnsi="TH Niramit AS" w:cs="TH Niramit AS"/>
          <w:sz w:val="32"/>
          <w:szCs w:val="32"/>
        </w:rPr>
        <w:t>1</w:t>
      </w:r>
      <w:r w:rsidRPr="00DB43E6">
        <w:rPr>
          <w:rFonts w:ascii="TH Niramit AS" w:eastAsia="Calibri" w:hAnsi="TH Niramit AS" w:cs="TH Niramit AS"/>
          <w:sz w:val="32"/>
          <w:szCs w:val="32"/>
          <w:cs/>
        </w:rPr>
        <w:t xml:space="preserve"> ท่าน และอายุเฉลี่ยพบว่าอยู่ในช่วง 3</w:t>
      </w:r>
      <w:r w:rsidRPr="00DB43E6">
        <w:rPr>
          <w:rFonts w:ascii="TH Niramit AS" w:eastAsia="Calibri" w:hAnsi="TH Niramit AS" w:cs="TH Niramit AS"/>
          <w:sz w:val="32"/>
          <w:szCs w:val="32"/>
        </w:rPr>
        <w:t>5</w:t>
      </w:r>
      <w:r w:rsidRPr="00DB43E6">
        <w:rPr>
          <w:rFonts w:ascii="TH Niramit AS" w:eastAsia="Calibri" w:hAnsi="TH Niramit AS" w:cs="TH Niramit AS"/>
          <w:sz w:val="32"/>
          <w:szCs w:val="32"/>
          <w:cs/>
        </w:rPr>
        <w:t>- 4</w:t>
      </w:r>
      <w:r w:rsidRPr="00DB43E6">
        <w:rPr>
          <w:rFonts w:ascii="TH Niramit AS" w:eastAsia="Calibri" w:hAnsi="TH Niramit AS" w:cs="TH Niramit AS"/>
          <w:sz w:val="32"/>
          <w:szCs w:val="32"/>
        </w:rPr>
        <w:t>5</w:t>
      </w:r>
      <w:r w:rsidRPr="00DB43E6">
        <w:rPr>
          <w:rFonts w:ascii="TH Niramit AS" w:eastAsia="Calibri" w:hAnsi="TH Niramit AS" w:cs="TH Niramit AS"/>
          <w:sz w:val="32"/>
          <w:szCs w:val="32"/>
          <w:cs/>
        </w:rPr>
        <w:t xml:space="preserve"> ปี </w:t>
      </w:r>
    </w:p>
    <w:p w14:paraId="1049EE0E" w14:textId="5D0F9CBB" w:rsidR="00DB43E6" w:rsidRPr="00580F30" w:rsidRDefault="00DB43E6" w:rsidP="00DB43E6">
      <w:pPr>
        <w:ind w:firstLine="720"/>
        <w:jc w:val="thaiDistribute"/>
        <w:rPr>
          <w:rFonts w:ascii="TH Niramit AS" w:eastAsia="Calibri" w:hAnsi="TH Niramit AS" w:cs="TH Niramit AS"/>
          <w:sz w:val="32"/>
          <w:szCs w:val="32"/>
        </w:rPr>
      </w:pPr>
      <w:r w:rsidRPr="00DB43E6">
        <w:rPr>
          <w:rFonts w:ascii="TH Niramit AS" w:eastAsia="Calibri" w:hAnsi="TH Niramit AS" w:cs="TH Niramit AS"/>
          <w:sz w:val="32"/>
          <w:szCs w:val="32"/>
          <w:cs/>
        </w:rPr>
        <w:t>ทั้งนี้ บุคลากรสายวิชาการของหลักสูตรบริหารธุรกิจบัณฑิต สาขาวิชาการจัดการสำหรับผู้ประกอบการ (หลักสูตรปรับปรุง พ.ศ. 256</w:t>
      </w:r>
      <w:r w:rsidRPr="00DB43E6">
        <w:rPr>
          <w:rFonts w:ascii="TH Niramit AS" w:eastAsia="Calibri" w:hAnsi="TH Niramit AS" w:cs="TH Niramit AS"/>
          <w:sz w:val="32"/>
          <w:szCs w:val="32"/>
        </w:rPr>
        <w:t>2)</w:t>
      </w:r>
      <w:r w:rsidRPr="00DB43E6">
        <w:rPr>
          <w:rFonts w:ascii="TH Niramit AS" w:eastAsia="Calibri" w:hAnsi="TH Niramit AS" w:cs="TH Niramit AS"/>
          <w:sz w:val="32"/>
          <w:szCs w:val="32"/>
          <w:cs/>
        </w:rPr>
        <w:t xml:space="preserve">  มี ผู้ช่วยศาสตราจารย์ วุฒิปริญญาเอก จำนวน </w:t>
      </w:r>
      <w:r w:rsidRPr="00DB43E6">
        <w:rPr>
          <w:rFonts w:ascii="TH Niramit AS" w:eastAsia="Calibri" w:hAnsi="TH Niramit AS" w:cs="TH Niramit AS"/>
          <w:sz w:val="32"/>
          <w:szCs w:val="32"/>
        </w:rPr>
        <w:t xml:space="preserve">1 </w:t>
      </w:r>
      <w:r w:rsidRPr="00DB43E6">
        <w:rPr>
          <w:rFonts w:ascii="TH Niramit AS" w:eastAsia="Calibri" w:hAnsi="TH Niramit AS" w:cs="TH Niramit AS"/>
          <w:sz w:val="32"/>
          <w:szCs w:val="32"/>
          <w:cs/>
        </w:rPr>
        <w:t xml:space="preserve">คน อาจารย์ใหม่ในปีการศึกษา </w:t>
      </w:r>
      <w:r w:rsidRPr="00DB43E6">
        <w:rPr>
          <w:rFonts w:ascii="TH Niramit AS" w:eastAsia="Calibri" w:hAnsi="TH Niramit AS" w:cs="TH Niramit AS"/>
          <w:sz w:val="32"/>
          <w:szCs w:val="32"/>
        </w:rPr>
        <w:t xml:space="preserve">2563 1 </w:t>
      </w:r>
      <w:r w:rsidRPr="00DB43E6">
        <w:rPr>
          <w:rFonts w:ascii="TH Niramit AS" w:eastAsia="Calibri" w:hAnsi="TH Niramit AS" w:cs="TH Niramit AS"/>
          <w:sz w:val="32"/>
          <w:szCs w:val="32"/>
          <w:cs/>
        </w:rPr>
        <w:t xml:space="preserve">คน  และมีอาจารย์ วุฒิปริญญาโท จำนวน </w:t>
      </w:r>
      <w:r w:rsidRPr="00DB43E6">
        <w:rPr>
          <w:rFonts w:ascii="TH Niramit AS" w:eastAsia="Calibri" w:hAnsi="TH Niramit AS" w:cs="TH Niramit AS"/>
          <w:sz w:val="32"/>
          <w:szCs w:val="32"/>
        </w:rPr>
        <w:t xml:space="preserve">1 </w:t>
      </w:r>
      <w:r w:rsidRPr="00DB43E6">
        <w:rPr>
          <w:rFonts w:ascii="TH Niramit AS" w:eastAsia="Calibri" w:hAnsi="TH Niramit AS" w:cs="TH Niramit AS"/>
          <w:sz w:val="32"/>
          <w:szCs w:val="32"/>
          <w:cs/>
        </w:rPr>
        <w:t xml:space="preserve">คน  ลาศึกษาต่อต่างประเทศ </w:t>
      </w:r>
      <w:r w:rsidRPr="00DB43E6">
        <w:rPr>
          <w:rFonts w:ascii="TH Niramit AS" w:eastAsia="Calibri" w:hAnsi="TH Niramit AS" w:cs="TH Niramit AS"/>
          <w:sz w:val="32"/>
          <w:szCs w:val="32"/>
        </w:rPr>
        <w:t xml:space="preserve">1 </w:t>
      </w:r>
      <w:r w:rsidRPr="00DB43E6">
        <w:rPr>
          <w:rFonts w:ascii="TH Niramit AS" w:eastAsia="Calibri" w:hAnsi="TH Niramit AS" w:cs="TH Niramit AS"/>
          <w:sz w:val="32"/>
          <w:szCs w:val="32"/>
          <w:cs/>
        </w:rPr>
        <w:t>คน โดยทางหลักสูตรได้มีการจัดทำแผนบริหารความเสี่ยง มีคุณสมบัติอาจารย์ประจำหลักสูตรเป็นไปตามเกณฑ์มาตรฐานของคณะกรรมการโดยมีข้อมูลสรุปดังตาราง</w:t>
      </w:r>
    </w:p>
    <w:p w14:paraId="051521E8" w14:textId="77777777" w:rsidR="00346FF0" w:rsidRPr="00580F30" w:rsidRDefault="00346FF0" w:rsidP="00346FF0">
      <w:pPr>
        <w:spacing w:after="0" w:line="240" w:lineRule="auto"/>
        <w:jc w:val="center"/>
        <w:rPr>
          <w:rFonts w:ascii="TH Niramit AS" w:eastAsia="Cordia New" w:hAnsi="TH Niramit AS" w:cs="TH Niramit AS"/>
          <w:b/>
          <w:bCs/>
          <w:sz w:val="28"/>
          <w:cs/>
          <w:lang w:eastAsia="zh-CN"/>
        </w:rPr>
      </w:pPr>
      <w:r w:rsidRPr="00580F30">
        <w:rPr>
          <w:rFonts w:ascii="TH Niramit AS" w:eastAsia="Cordia New" w:hAnsi="TH Niramit AS" w:cs="TH Niramit AS"/>
          <w:b/>
          <w:bCs/>
          <w:sz w:val="28"/>
          <w:cs/>
          <w:lang w:eastAsia="zh-CN"/>
        </w:rPr>
        <w:t xml:space="preserve">ตารางแสดง จำนวนคุณวุฒิการศึกษาและตำแหน่งทางวิชาการของบุคลากรสายวิชาการของหลักสูตร ข้อมูล ณ สิ้นภาคการศึกษาที่ 2 ของปีการศึกษา </w:t>
      </w:r>
      <w:r w:rsidRPr="00580F30">
        <w:rPr>
          <w:rFonts w:ascii="TH Niramit AS" w:eastAsia="Cordia New" w:hAnsi="TH Niramit AS" w:cs="TH Niramit AS"/>
          <w:b/>
          <w:bCs/>
          <w:sz w:val="28"/>
          <w:lang w:eastAsia="zh-CN"/>
        </w:rPr>
        <w:t>2563</w:t>
      </w:r>
    </w:p>
    <w:tbl>
      <w:tblPr>
        <w:tblStyle w:val="TableGrid8"/>
        <w:tblpPr w:leftFromText="180" w:rightFromText="180" w:vertAnchor="text" w:horzAnchor="margin" w:tblpXSpec="center" w:tblpY="199"/>
        <w:tblW w:w="0" w:type="auto"/>
        <w:tblLook w:val="04A0" w:firstRow="1" w:lastRow="0" w:firstColumn="1" w:lastColumn="0" w:noHBand="0" w:noVBand="1"/>
      </w:tblPr>
      <w:tblGrid>
        <w:gridCol w:w="2261"/>
        <w:gridCol w:w="579"/>
        <w:gridCol w:w="465"/>
        <w:gridCol w:w="448"/>
        <w:gridCol w:w="363"/>
        <w:gridCol w:w="579"/>
        <w:gridCol w:w="579"/>
        <w:gridCol w:w="465"/>
        <w:gridCol w:w="448"/>
        <w:gridCol w:w="363"/>
        <w:gridCol w:w="579"/>
      </w:tblGrid>
      <w:tr w:rsidR="00136E62" w:rsidRPr="00136E62" w14:paraId="0FA2FB45" w14:textId="77777777" w:rsidTr="00104644">
        <w:trPr>
          <w:trHeight w:val="378"/>
          <w:tblHeader/>
        </w:trPr>
        <w:tc>
          <w:tcPr>
            <w:tcW w:w="0" w:type="auto"/>
            <w:vMerge w:val="restart"/>
            <w:vAlign w:val="center"/>
          </w:tcPr>
          <w:p w14:paraId="2DE0CB50" w14:textId="77777777" w:rsidR="00136E62" w:rsidRPr="00136E62" w:rsidRDefault="00136E62" w:rsidP="00136E62">
            <w:pPr>
              <w:jc w:val="center"/>
              <w:rPr>
                <w:rFonts w:ascii="TH Niramit AS" w:eastAsia="Cordia New" w:hAnsi="TH Niramit AS" w:cs="TH Niramit AS"/>
                <w:sz w:val="24"/>
                <w:szCs w:val="24"/>
                <w:lang w:eastAsia="zh-CN"/>
              </w:rPr>
            </w:pPr>
            <w:r w:rsidRPr="00136E62">
              <w:rPr>
                <w:rFonts w:ascii="TH Niramit AS" w:eastAsia="Cordia New" w:hAnsi="TH Niramit AS" w:cs="TH Niramit AS"/>
                <w:sz w:val="24"/>
                <w:szCs w:val="24"/>
                <w:cs/>
                <w:lang w:eastAsia="zh-CN"/>
              </w:rPr>
              <w:t>สถานะ</w:t>
            </w:r>
          </w:p>
        </w:tc>
        <w:tc>
          <w:tcPr>
            <w:tcW w:w="0" w:type="auto"/>
            <w:gridSpan w:val="10"/>
            <w:vMerge w:val="restart"/>
            <w:vAlign w:val="center"/>
          </w:tcPr>
          <w:p w14:paraId="23E47D2D" w14:textId="77777777" w:rsidR="00136E62" w:rsidRPr="00136E62" w:rsidRDefault="00136E62" w:rsidP="00136E62">
            <w:pPr>
              <w:jc w:val="center"/>
              <w:rPr>
                <w:rFonts w:ascii="TH Niramit AS" w:eastAsia="Cordia New" w:hAnsi="TH Niramit AS" w:cs="TH Niramit AS"/>
                <w:sz w:val="24"/>
                <w:szCs w:val="24"/>
                <w:cs/>
                <w:lang w:eastAsia="zh-CN"/>
              </w:rPr>
            </w:pPr>
            <w:r w:rsidRPr="00136E62">
              <w:rPr>
                <w:rFonts w:ascii="TH Niramit AS" w:eastAsia="Cordia New" w:hAnsi="TH Niramit AS" w:cs="TH Niramit AS"/>
                <w:sz w:val="24"/>
                <w:szCs w:val="24"/>
                <w:cs/>
                <w:lang w:eastAsia="zh-CN"/>
              </w:rPr>
              <w:t>อาจารย์</w:t>
            </w:r>
          </w:p>
        </w:tc>
      </w:tr>
      <w:tr w:rsidR="00136E62" w:rsidRPr="00136E62" w14:paraId="334D01AC" w14:textId="77777777" w:rsidTr="00104644">
        <w:trPr>
          <w:trHeight w:val="378"/>
          <w:tblHeader/>
        </w:trPr>
        <w:tc>
          <w:tcPr>
            <w:tcW w:w="0" w:type="auto"/>
            <w:vMerge/>
          </w:tcPr>
          <w:p w14:paraId="7A8E4A53" w14:textId="77777777" w:rsidR="00136E62" w:rsidRPr="00136E62" w:rsidRDefault="00136E62" w:rsidP="00136E62">
            <w:pPr>
              <w:jc w:val="center"/>
              <w:rPr>
                <w:rFonts w:ascii="TH Niramit AS" w:eastAsia="Cordia New" w:hAnsi="TH Niramit AS" w:cs="TH Niramit AS"/>
                <w:sz w:val="24"/>
                <w:szCs w:val="24"/>
                <w:lang w:eastAsia="zh-CN"/>
              </w:rPr>
            </w:pPr>
          </w:p>
        </w:tc>
        <w:tc>
          <w:tcPr>
            <w:tcW w:w="0" w:type="auto"/>
            <w:gridSpan w:val="10"/>
            <w:vMerge/>
          </w:tcPr>
          <w:p w14:paraId="3FC63E33" w14:textId="77777777" w:rsidR="00136E62" w:rsidRPr="00136E62" w:rsidRDefault="00136E62" w:rsidP="00136E62">
            <w:pPr>
              <w:jc w:val="center"/>
              <w:rPr>
                <w:rFonts w:ascii="TH Niramit AS" w:eastAsia="Cordia New" w:hAnsi="TH Niramit AS" w:cs="TH Niramit AS"/>
                <w:sz w:val="24"/>
                <w:szCs w:val="24"/>
                <w:cs/>
                <w:lang w:eastAsia="zh-CN"/>
              </w:rPr>
            </w:pPr>
          </w:p>
        </w:tc>
      </w:tr>
      <w:tr w:rsidR="00136E62" w:rsidRPr="00136E62" w14:paraId="1B186829" w14:textId="77777777" w:rsidTr="00104644">
        <w:trPr>
          <w:tblHeader/>
        </w:trPr>
        <w:tc>
          <w:tcPr>
            <w:tcW w:w="0" w:type="auto"/>
            <w:vMerge/>
          </w:tcPr>
          <w:p w14:paraId="2C45E07A" w14:textId="77777777" w:rsidR="00136E62" w:rsidRPr="00136E62" w:rsidRDefault="00136E62" w:rsidP="00136E62">
            <w:pPr>
              <w:jc w:val="center"/>
              <w:rPr>
                <w:rFonts w:ascii="TH Niramit AS" w:eastAsia="Cordia New" w:hAnsi="TH Niramit AS" w:cs="TH Niramit AS"/>
                <w:sz w:val="24"/>
                <w:szCs w:val="24"/>
                <w:cs/>
                <w:lang w:eastAsia="zh-CN"/>
              </w:rPr>
            </w:pPr>
          </w:p>
        </w:tc>
        <w:tc>
          <w:tcPr>
            <w:tcW w:w="0" w:type="auto"/>
            <w:gridSpan w:val="5"/>
          </w:tcPr>
          <w:p w14:paraId="0FC17C9E" w14:textId="77777777" w:rsidR="00136E62" w:rsidRPr="00136E62" w:rsidRDefault="00136E62" w:rsidP="00136E62">
            <w:pPr>
              <w:jc w:val="center"/>
              <w:rPr>
                <w:rFonts w:ascii="TH Niramit AS" w:eastAsia="Cordia New" w:hAnsi="TH Niramit AS" w:cs="TH Niramit AS"/>
                <w:sz w:val="24"/>
                <w:szCs w:val="24"/>
                <w:cs/>
                <w:lang w:eastAsia="zh-CN"/>
              </w:rPr>
            </w:pPr>
            <w:r w:rsidRPr="00136E62">
              <w:rPr>
                <w:rFonts w:ascii="TH Niramit AS" w:eastAsia="Cordia New" w:hAnsi="TH Niramit AS" w:cs="TH Niramit AS"/>
                <w:sz w:val="24"/>
                <w:szCs w:val="24"/>
                <w:cs/>
                <w:lang w:eastAsia="zh-CN"/>
              </w:rPr>
              <w:t>อาจารย์รับผิดชอบหลักสูตร</w:t>
            </w:r>
          </w:p>
        </w:tc>
        <w:tc>
          <w:tcPr>
            <w:tcW w:w="0" w:type="auto"/>
            <w:gridSpan w:val="5"/>
          </w:tcPr>
          <w:p w14:paraId="0CD67A24" w14:textId="77777777" w:rsidR="00136E62" w:rsidRPr="00136E62" w:rsidRDefault="00136E62" w:rsidP="00136E62">
            <w:pPr>
              <w:jc w:val="center"/>
              <w:rPr>
                <w:rFonts w:ascii="TH Niramit AS" w:eastAsia="Cordia New" w:hAnsi="TH Niramit AS" w:cs="TH Niramit AS"/>
                <w:sz w:val="24"/>
                <w:szCs w:val="24"/>
                <w:cs/>
                <w:lang w:eastAsia="zh-CN"/>
              </w:rPr>
            </w:pPr>
            <w:r w:rsidRPr="00136E62">
              <w:rPr>
                <w:rFonts w:ascii="TH Niramit AS" w:eastAsia="Cordia New" w:hAnsi="TH Niramit AS" w:cs="TH Niramit AS"/>
                <w:sz w:val="24"/>
                <w:szCs w:val="24"/>
                <w:cs/>
                <w:lang w:eastAsia="zh-CN"/>
              </w:rPr>
              <w:t>อาจารย์ในหลักสูตร</w:t>
            </w:r>
          </w:p>
        </w:tc>
      </w:tr>
      <w:tr w:rsidR="00136E62" w:rsidRPr="00136E62" w14:paraId="0B78849F" w14:textId="77777777" w:rsidTr="00104644">
        <w:trPr>
          <w:tblHeader/>
        </w:trPr>
        <w:tc>
          <w:tcPr>
            <w:tcW w:w="0" w:type="auto"/>
          </w:tcPr>
          <w:p w14:paraId="12609F66" w14:textId="77777777" w:rsidR="00136E62" w:rsidRPr="00136E62" w:rsidRDefault="00136E62" w:rsidP="00136E62">
            <w:pPr>
              <w:rPr>
                <w:rFonts w:ascii="TH Niramit AS" w:eastAsia="Cordia New" w:hAnsi="TH Niramit AS" w:cs="TH Niramit AS"/>
                <w:sz w:val="24"/>
                <w:szCs w:val="24"/>
                <w:cs/>
                <w:lang w:eastAsia="zh-CN"/>
              </w:rPr>
            </w:pPr>
            <w:r w:rsidRPr="00136E62">
              <w:rPr>
                <w:rFonts w:ascii="TH Niramit AS" w:eastAsia="Cordia New" w:hAnsi="TH Niramit AS" w:cs="TH Niramit AS"/>
                <w:sz w:val="24"/>
                <w:szCs w:val="24"/>
                <w:cs/>
                <w:lang w:eastAsia="zh-CN"/>
              </w:rPr>
              <w:t>วุฒิการศึกษา/ตำแหน่งวิชาการ</w:t>
            </w:r>
          </w:p>
        </w:tc>
        <w:tc>
          <w:tcPr>
            <w:tcW w:w="0" w:type="auto"/>
          </w:tcPr>
          <w:p w14:paraId="1FCFCFDE" w14:textId="77777777" w:rsidR="00136E62" w:rsidRPr="00136E62" w:rsidRDefault="00136E62" w:rsidP="00136E62">
            <w:pPr>
              <w:jc w:val="center"/>
              <w:rPr>
                <w:rFonts w:ascii="TH Niramit AS" w:eastAsia="Cordia New" w:hAnsi="TH Niramit AS" w:cs="TH Niramit AS"/>
                <w:sz w:val="24"/>
                <w:szCs w:val="24"/>
                <w:cs/>
                <w:lang w:eastAsia="zh-CN"/>
              </w:rPr>
            </w:pPr>
            <w:r w:rsidRPr="00136E62">
              <w:rPr>
                <w:rFonts w:ascii="TH Niramit AS" w:eastAsia="Cordia New" w:hAnsi="TH Niramit AS" w:cs="TH Niramit AS"/>
                <w:sz w:val="24"/>
                <w:szCs w:val="24"/>
                <w:cs/>
                <w:lang w:eastAsia="zh-CN"/>
              </w:rPr>
              <w:t>อ.</w:t>
            </w:r>
          </w:p>
        </w:tc>
        <w:tc>
          <w:tcPr>
            <w:tcW w:w="0" w:type="auto"/>
          </w:tcPr>
          <w:p w14:paraId="026639E4" w14:textId="77777777" w:rsidR="00136E62" w:rsidRPr="00136E62" w:rsidRDefault="00136E62" w:rsidP="00136E62">
            <w:pPr>
              <w:jc w:val="center"/>
              <w:rPr>
                <w:rFonts w:ascii="TH Niramit AS" w:eastAsia="Cordia New" w:hAnsi="TH Niramit AS" w:cs="TH Niramit AS"/>
                <w:sz w:val="24"/>
                <w:szCs w:val="24"/>
                <w:cs/>
                <w:lang w:eastAsia="zh-CN"/>
              </w:rPr>
            </w:pPr>
            <w:r w:rsidRPr="00136E62">
              <w:rPr>
                <w:rFonts w:ascii="TH Niramit AS" w:eastAsia="Cordia New" w:hAnsi="TH Niramit AS" w:cs="TH Niramit AS"/>
                <w:sz w:val="24"/>
                <w:szCs w:val="24"/>
                <w:cs/>
                <w:lang w:eastAsia="zh-CN"/>
              </w:rPr>
              <w:t>ผศ.</w:t>
            </w:r>
          </w:p>
        </w:tc>
        <w:tc>
          <w:tcPr>
            <w:tcW w:w="0" w:type="auto"/>
          </w:tcPr>
          <w:p w14:paraId="26C782D2" w14:textId="77777777" w:rsidR="00136E62" w:rsidRPr="00136E62" w:rsidRDefault="00136E62" w:rsidP="00136E62">
            <w:pPr>
              <w:jc w:val="center"/>
              <w:rPr>
                <w:rFonts w:ascii="TH Niramit AS" w:eastAsia="Cordia New" w:hAnsi="TH Niramit AS" w:cs="TH Niramit AS"/>
                <w:sz w:val="24"/>
                <w:szCs w:val="24"/>
                <w:cs/>
                <w:lang w:eastAsia="zh-CN"/>
              </w:rPr>
            </w:pPr>
            <w:r w:rsidRPr="00136E62">
              <w:rPr>
                <w:rFonts w:ascii="TH Niramit AS" w:eastAsia="Cordia New" w:hAnsi="TH Niramit AS" w:cs="TH Niramit AS"/>
                <w:sz w:val="24"/>
                <w:szCs w:val="24"/>
                <w:cs/>
                <w:lang w:eastAsia="zh-CN"/>
              </w:rPr>
              <w:t>รศ.</w:t>
            </w:r>
          </w:p>
        </w:tc>
        <w:tc>
          <w:tcPr>
            <w:tcW w:w="0" w:type="auto"/>
          </w:tcPr>
          <w:p w14:paraId="4EF28576" w14:textId="77777777" w:rsidR="00136E62" w:rsidRPr="00136E62" w:rsidRDefault="00136E62" w:rsidP="00136E62">
            <w:pPr>
              <w:jc w:val="center"/>
              <w:rPr>
                <w:rFonts w:ascii="TH Niramit AS" w:eastAsia="Cordia New" w:hAnsi="TH Niramit AS" w:cs="TH Niramit AS"/>
                <w:sz w:val="24"/>
                <w:szCs w:val="24"/>
                <w:cs/>
                <w:lang w:eastAsia="zh-CN"/>
              </w:rPr>
            </w:pPr>
            <w:r w:rsidRPr="00136E62">
              <w:rPr>
                <w:rFonts w:ascii="TH Niramit AS" w:eastAsia="Cordia New" w:hAnsi="TH Niramit AS" w:cs="TH Niramit AS"/>
                <w:sz w:val="24"/>
                <w:szCs w:val="24"/>
                <w:cs/>
                <w:lang w:eastAsia="zh-CN"/>
              </w:rPr>
              <w:t>ศ.</w:t>
            </w:r>
          </w:p>
        </w:tc>
        <w:tc>
          <w:tcPr>
            <w:tcW w:w="0" w:type="auto"/>
          </w:tcPr>
          <w:p w14:paraId="48F6E22C" w14:textId="77777777" w:rsidR="00136E62" w:rsidRPr="00136E62" w:rsidRDefault="00136E62" w:rsidP="00136E62">
            <w:pPr>
              <w:jc w:val="center"/>
              <w:rPr>
                <w:rFonts w:ascii="TH Niramit AS" w:eastAsia="Cordia New" w:hAnsi="TH Niramit AS" w:cs="TH Niramit AS"/>
                <w:sz w:val="24"/>
                <w:szCs w:val="24"/>
                <w:cs/>
                <w:lang w:eastAsia="zh-CN"/>
              </w:rPr>
            </w:pPr>
            <w:r w:rsidRPr="00136E62">
              <w:rPr>
                <w:rFonts w:ascii="TH Niramit AS" w:eastAsia="Cordia New" w:hAnsi="TH Niramit AS" w:cs="TH Niramit AS"/>
                <w:sz w:val="24"/>
                <w:szCs w:val="24"/>
                <w:cs/>
                <w:lang w:eastAsia="zh-CN"/>
              </w:rPr>
              <w:t>รวม</w:t>
            </w:r>
          </w:p>
        </w:tc>
        <w:tc>
          <w:tcPr>
            <w:tcW w:w="0" w:type="auto"/>
          </w:tcPr>
          <w:p w14:paraId="424F97D0" w14:textId="77777777" w:rsidR="00136E62" w:rsidRPr="00136E62" w:rsidRDefault="00136E62" w:rsidP="00136E62">
            <w:pPr>
              <w:jc w:val="center"/>
              <w:rPr>
                <w:rFonts w:ascii="TH Niramit AS" w:eastAsia="Cordia New" w:hAnsi="TH Niramit AS" w:cs="TH Niramit AS"/>
                <w:sz w:val="24"/>
                <w:szCs w:val="24"/>
                <w:cs/>
                <w:lang w:eastAsia="zh-CN"/>
              </w:rPr>
            </w:pPr>
            <w:r w:rsidRPr="00136E62">
              <w:rPr>
                <w:rFonts w:ascii="TH Niramit AS" w:eastAsia="Cordia New" w:hAnsi="TH Niramit AS" w:cs="TH Niramit AS"/>
                <w:sz w:val="24"/>
                <w:szCs w:val="24"/>
                <w:cs/>
                <w:lang w:eastAsia="zh-CN"/>
              </w:rPr>
              <w:t>อ.</w:t>
            </w:r>
          </w:p>
        </w:tc>
        <w:tc>
          <w:tcPr>
            <w:tcW w:w="0" w:type="auto"/>
          </w:tcPr>
          <w:p w14:paraId="027FDAA3" w14:textId="77777777" w:rsidR="00136E62" w:rsidRPr="00136E62" w:rsidRDefault="00136E62" w:rsidP="00136E62">
            <w:pPr>
              <w:jc w:val="center"/>
              <w:rPr>
                <w:rFonts w:ascii="TH Niramit AS" w:eastAsia="Cordia New" w:hAnsi="TH Niramit AS" w:cs="TH Niramit AS"/>
                <w:sz w:val="24"/>
                <w:szCs w:val="24"/>
                <w:cs/>
                <w:lang w:eastAsia="zh-CN"/>
              </w:rPr>
            </w:pPr>
            <w:r w:rsidRPr="00136E62">
              <w:rPr>
                <w:rFonts w:ascii="TH Niramit AS" w:eastAsia="Cordia New" w:hAnsi="TH Niramit AS" w:cs="TH Niramit AS"/>
                <w:sz w:val="24"/>
                <w:szCs w:val="24"/>
                <w:cs/>
                <w:lang w:eastAsia="zh-CN"/>
              </w:rPr>
              <w:t>ผศ.</w:t>
            </w:r>
          </w:p>
        </w:tc>
        <w:tc>
          <w:tcPr>
            <w:tcW w:w="0" w:type="auto"/>
          </w:tcPr>
          <w:p w14:paraId="7DF34B0B" w14:textId="77777777" w:rsidR="00136E62" w:rsidRPr="00136E62" w:rsidRDefault="00136E62" w:rsidP="00136E62">
            <w:pPr>
              <w:jc w:val="center"/>
              <w:rPr>
                <w:rFonts w:ascii="TH Niramit AS" w:eastAsia="Cordia New" w:hAnsi="TH Niramit AS" w:cs="TH Niramit AS"/>
                <w:sz w:val="24"/>
                <w:szCs w:val="24"/>
                <w:cs/>
                <w:lang w:eastAsia="zh-CN"/>
              </w:rPr>
            </w:pPr>
            <w:r w:rsidRPr="00136E62">
              <w:rPr>
                <w:rFonts w:ascii="TH Niramit AS" w:eastAsia="Cordia New" w:hAnsi="TH Niramit AS" w:cs="TH Niramit AS"/>
                <w:sz w:val="24"/>
                <w:szCs w:val="24"/>
                <w:cs/>
                <w:lang w:eastAsia="zh-CN"/>
              </w:rPr>
              <w:t>รศ.</w:t>
            </w:r>
          </w:p>
        </w:tc>
        <w:tc>
          <w:tcPr>
            <w:tcW w:w="0" w:type="auto"/>
          </w:tcPr>
          <w:p w14:paraId="7992EF2A" w14:textId="77777777" w:rsidR="00136E62" w:rsidRPr="00136E62" w:rsidRDefault="00136E62" w:rsidP="00136E62">
            <w:pPr>
              <w:jc w:val="center"/>
              <w:rPr>
                <w:rFonts w:ascii="TH Niramit AS" w:eastAsia="Cordia New" w:hAnsi="TH Niramit AS" w:cs="TH Niramit AS"/>
                <w:sz w:val="24"/>
                <w:szCs w:val="24"/>
                <w:cs/>
                <w:lang w:eastAsia="zh-CN"/>
              </w:rPr>
            </w:pPr>
            <w:r w:rsidRPr="00136E62">
              <w:rPr>
                <w:rFonts w:ascii="TH Niramit AS" w:eastAsia="Cordia New" w:hAnsi="TH Niramit AS" w:cs="TH Niramit AS"/>
                <w:sz w:val="24"/>
                <w:szCs w:val="24"/>
                <w:cs/>
                <w:lang w:eastAsia="zh-CN"/>
              </w:rPr>
              <w:t>ศ.</w:t>
            </w:r>
          </w:p>
        </w:tc>
        <w:tc>
          <w:tcPr>
            <w:tcW w:w="0" w:type="auto"/>
          </w:tcPr>
          <w:p w14:paraId="14EE0D14" w14:textId="77777777" w:rsidR="00136E62" w:rsidRPr="00136E62" w:rsidRDefault="00136E62" w:rsidP="00136E62">
            <w:pPr>
              <w:jc w:val="center"/>
              <w:rPr>
                <w:rFonts w:ascii="TH Niramit AS" w:eastAsia="Cordia New" w:hAnsi="TH Niramit AS" w:cs="TH Niramit AS"/>
                <w:sz w:val="24"/>
                <w:szCs w:val="24"/>
                <w:cs/>
                <w:lang w:eastAsia="zh-CN"/>
              </w:rPr>
            </w:pPr>
            <w:r w:rsidRPr="00136E62">
              <w:rPr>
                <w:rFonts w:ascii="TH Niramit AS" w:eastAsia="Cordia New" w:hAnsi="TH Niramit AS" w:cs="TH Niramit AS"/>
                <w:sz w:val="24"/>
                <w:szCs w:val="24"/>
                <w:cs/>
                <w:lang w:eastAsia="zh-CN"/>
              </w:rPr>
              <w:t>รวม</w:t>
            </w:r>
          </w:p>
        </w:tc>
      </w:tr>
      <w:tr w:rsidR="00136E62" w:rsidRPr="00136E62" w14:paraId="182A0815" w14:textId="77777777" w:rsidTr="00104644">
        <w:tc>
          <w:tcPr>
            <w:tcW w:w="0" w:type="auto"/>
          </w:tcPr>
          <w:p w14:paraId="29847EC3" w14:textId="77777777" w:rsidR="00136E62" w:rsidRPr="00136E62" w:rsidRDefault="00136E62" w:rsidP="00136E62">
            <w:pPr>
              <w:rPr>
                <w:rFonts w:ascii="TH Niramit AS" w:eastAsia="Cordia New" w:hAnsi="TH Niramit AS" w:cs="TH Niramit AS"/>
                <w:sz w:val="24"/>
                <w:szCs w:val="24"/>
                <w:lang w:eastAsia="zh-CN"/>
              </w:rPr>
            </w:pPr>
            <w:r w:rsidRPr="00136E62">
              <w:rPr>
                <w:rFonts w:ascii="TH Niramit AS" w:eastAsia="Cordia New" w:hAnsi="TH Niramit AS" w:cs="TH Niramit AS"/>
                <w:sz w:val="24"/>
                <w:szCs w:val="24"/>
                <w:cs/>
                <w:lang w:eastAsia="zh-CN"/>
              </w:rPr>
              <w:t>ปริญญาตรี</w:t>
            </w:r>
          </w:p>
        </w:tc>
        <w:tc>
          <w:tcPr>
            <w:tcW w:w="0" w:type="auto"/>
          </w:tcPr>
          <w:p w14:paraId="5AFFBEC1" w14:textId="77777777" w:rsidR="00136E62" w:rsidRPr="00136E62" w:rsidRDefault="00136E62" w:rsidP="00136E62">
            <w:pPr>
              <w:jc w:val="center"/>
              <w:rPr>
                <w:rFonts w:ascii="TH Niramit AS" w:eastAsia="Cordia New" w:hAnsi="TH Niramit AS" w:cs="TH Niramit AS"/>
                <w:sz w:val="24"/>
                <w:szCs w:val="24"/>
                <w:lang w:eastAsia="zh-CN"/>
              </w:rPr>
            </w:pPr>
          </w:p>
        </w:tc>
        <w:tc>
          <w:tcPr>
            <w:tcW w:w="0" w:type="auto"/>
          </w:tcPr>
          <w:p w14:paraId="2045C9A2" w14:textId="77777777" w:rsidR="00136E62" w:rsidRPr="00136E62" w:rsidRDefault="00136E62" w:rsidP="00136E62">
            <w:pPr>
              <w:jc w:val="center"/>
              <w:rPr>
                <w:rFonts w:ascii="TH Niramit AS" w:eastAsia="Cordia New" w:hAnsi="TH Niramit AS" w:cs="TH Niramit AS"/>
                <w:sz w:val="24"/>
                <w:szCs w:val="24"/>
                <w:lang w:eastAsia="zh-CN"/>
              </w:rPr>
            </w:pPr>
          </w:p>
        </w:tc>
        <w:tc>
          <w:tcPr>
            <w:tcW w:w="0" w:type="auto"/>
          </w:tcPr>
          <w:p w14:paraId="30550553" w14:textId="77777777" w:rsidR="00136E62" w:rsidRPr="00136E62" w:rsidRDefault="00136E62" w:rsidP="00136E62">
            <w:pPr>
              <w:jc w:val="center"/>
              <w:rPr>
                <w:rFonts w:ascii="TH Niramit AS" w:eastAsia="Cordia New" w:hAnsi="TH Niramit AS" w:cs="TH Niramit AS"/>
                <w:sz w:val="24"/>
                <w:szCs w:val="24"/>
                <w:lang w:eastAsia="zh-CN"/>
              </w:rPr>
            </w:pPr>
          </w:p>
        </w:tc>
        <w:tc>
          <w:tcPr>
            <w:tcW w:w="0" w:type="auto"/>
          </w:tcPr>
          <w:p w14:paraId="48BA00D7" w14:textId="77777777" w:rsidR="00136E62" w:rsidRPr="00136E62" w:rsidRDefault="00136E62" w:rsidP="00136E62">
            <w:pPr>
              <w:jc w:val="center"/>
              <w:rPr>
                <w:rFonts w:ascii="TH Niramit AS" w:eastAsia="Cordia New" w:hAnsi="TH Niramit AS" w:cs="TH Niramit AS"/>
                <w:sz w:val="24"/>
                <w:szCs w:val="24"/>
                <w:lang w:eastAsia="zh-CN"/>
              </w:rPr>
            </w:pPr>
          </w:p>
        </w:tc>
        <w:tc>
          <w:tcPr>
            <w:tcW w:w="0" w:type="auto"/>
          </w:tcPr>
          <w:p w14:paraId="22BF2115" w14:textId="77777777" w:rsidR="00136E62" w:rsidRPr="00136E62" w:rsidRDefault="00136E62" w:rsidP="00136E62">
            <w:pPr>
              <w:jc w:val="center"/>
              <w:rPr>
                <w:rFonts w:ascii="TH Niramit AS" w:eastAsia="Cordia New" w:hAnsi="TH Niramit AS" w:cs="TH Niramit AS"/>
                <w:sz w:val="24"/>
                <w:szCs w:val="24"/>
                <w:lang w:eastAsia="zh-CN"/>
              </w:rPr>
            </w:pPr>
          </w:p>
        </w:tc>
        <w:tc>
          <w:tcPr>
            <w:tcW w:w="0" w:type="auto"/>
          </w:tcPr>
          <w:p w14:paraId="1964E877" w14:textId="77777777" w:rsidR="00136E62" w:rsidRPr="00136E62" w:rsidRDefault="00136E62" w:rsidP="00136E62">
            <w:pPr>
              <w:jc w:val="center"/>
              <w:rPr>
                <w:rFonts w:ascii="TH Niramit AS" w:eastAsia="Cordia New" w:hAnsi="TH Niramit AS" w:cs="TH Niramit AS"/>
                <w:sz w:val="24"/>
                <w:szCs w:val="24"/>
                <w:lang w:eastAsia="zh-CN"/>
              </w:rPr>
            </w:pPr>
          </w:p>
        </w:tc>
        <w:tc>
          <w:tcPr>
            <w:tcW w:w="0" w:type="auto"/>
          </w:tcPr>
          <w:p w14:paraId="4F36DBCC" w14:textId="77777777" w:rsidR="00136E62" w:rsidRPr="00136E62" w:rsidRDefault="00136E62" w:rsidP="00136E62">
            <w:pPr>
              <w:jc w:val="center"/>
              <w:rPr>
                <w:rFonts w:ascii="TH Niramit AS" w:eastAsia="Cordia New" w:hAnsi="TH Niramit AS" w:cs="TH Niramit AS"/>
                <w:sz w:val="24"/>
                <w:szCs w:val="24"/>
                <w:lang w:eastAsia="zh-CN"/>
              </w:rPr>
            </w:pPr>
          </w:p>
        </w:tc>
        <w:tc>
          <w:tcPr>
            <w:tcW w:w="0" w:type="auto"/>
          </w:tcPr>
          <w:p w14:paraId="069AEE4A" w14:textId="77777777" w:rsidR="00136E62" w:rsidRPr="00136E62" w:rsidRDefault="00136E62" w:rsidP="00136E62">
            <w:pPr>
              <w:jc w:val="center"/>
              <w:rPr>
                <w:rFonts w:ascii="TH Niramit AS" w:eastAsia="Cordia New" w:hAnsi="TH Niramit AS" w:cs="TH Niramit AS"/>
                <w:sz w:val="24"/>
                <w:szCs w:val="24"/>
                <w:lang w:eastAsia="zh-CN"/>
              </w:rPr>
            </w:pPr>
          </w:p>
        </w:tc>
        <w:tc>
          <w:tcPr>
            <w:tcW w:w="0" w:type="auto"/>
          </w:tcPr>
          <w:p w14:paraId="00B443CF" w14:textId="77777777" w:rsidR="00136E62" w:rsidRPr="00136E62" w:rsidRDefault="00136E62" w:rsidP="00136E62">
            <w:pPr>
              <w:jc w:val="center"/>
              <w:rPr>
                <w:rFonts w:ascii="TH Niramit AS" w:eastAsia="Cordia New" w:hAnsi="TH Niramit AS" w:cs="TH Niramit AS"/>
                <w:sz w:val="24"/>
                <w:szCs w:val="24"/>
                <w:lang w:eastAsia="zh-CN"/>
              </w:rPr>
            </w:pPr>
          </w:p>
        </w:tc>
        <w:tc>
          <w:tcPr>
            <w:tcW w:w="0" w:type="auto"/>
          </w:tcPr>
          <w:p w14:paraId="1E9A1526" w14:textId="77777777" w:rsidR="00136E62" w:rsidRPr="00136E62" w:rsidRDefault="00136E62" w:rsidP="00136E62">
            <w:pPr>
              <w:jc w:val="center"/>
              <w:rPr>
                <w:rFonts w:ascii="TH Niramit AS" w:eastAsia="Cordia New" w:hAnsi="TH Niramit AS" w:cs="TH Niramit AS"/>
                <w:sz w:val="24"/>
                <w:szCs w:val="24"/>
                <w:lang w:eastAsia="zh-CN"/>
              </w:rPr>
            </w:pPr>
          </w:p>
        </w:tc>
      </w:tr>
      <w:tr w:rsidR="00136E62" w:rsidRPr="00136E62" w14:paraId="3A49CF5A" w14:textId="77777777" w:rsidTr="00104644">
        <w:tc>
          <w:tcPr>
            <w:tcW w:w="0" w:type="auto"/>
          </w:tcPr>
          <w:p w14:paraId="1F84D23A" w14:textId="77777777" w:rsidR="00136E62" w:rsidRPr="00136E62" w:rsidRDefault="00136E62" w:rsidP="00136E62">
            <w:pPr>
              <w:rPr>
                <w:rFonts w:ascii="TH Niramit AS" w:eastAsia="Cordia New" w:hAnsi="TH Niramit AS" w:cs="TH Niramit AS"/>
                <w:sz w:val="24"/>
                <w:szCs w:val="24"/>
                <w:lang w:eastAsia="zh-CN"/>
              </w:rPr>
            </w:pPr>
            <w:r w:rsidRPr="00136E62">
              <w:rPr>
                <w:rFonts w:ascii="TH Niramit AS" w:eastAsia="Cordia New" w:hAnsi="TH Niramit AS" w:cs="TH Niramit AS"/>
                <w:sz w:val="24"/>
                <w:szCs w:val="24"/>
                <w:cs/>
                <w:lang w:eastAsia="zh-CN"/>
              </w:rPr>
              <w:t>ปริญญาโท</w:t>
            </w:r>
          </w:p>
        </w:tc>
        <w:tc>
          <w:tcPr>
            <w:tcW w:w="0" w:type="auto"/>
          </w:tcPr>
          <w:p w14:paraId="4581CCEE" w14:textId="6E45D9B0" w:rsidR="00136E62" w:rsidRPr="00136E62" w:rsidRDefault="008E77B5" w:rsidP="00136E62">
            <w:pPr>
              <w:jc w:val="center"/>
              <w:rPr>
                <w:rFonts w:ascii="TH Niramit AS" w:eastAsia="Cordia New" w:hAnsi="TH Niramit AS" w:cs="TH Niramit AS"/>
                <w:sz w:val="24"/>
                <w:szCs w:val="24"/>
                <w:lang w:eastAsia="zh-CN"/>
              </w:rPr>
            </w:pPr>
            <w:r w:rsidRPr="00580F30">
              <w:rPr>
                <w:rFonts w:ascii="TH Niramit AS" w:eastAsia="Cordia New" w:hAnsi="TH Niramit AS" w:cs="TH Niramit AS"/>
                <w:sz w:val="24"/>
                <w:szCs w:val="24"/>
                <w:lang w:eastAsia="zh-CN"/>
              </w:rPr>
              <w:t>1</w:t>
            </w:r>
          </w:p>
        </w:tc>
        <w:tc>
          <w:tcPr>
            <w:tcW w:w="0" w:type="auto"/>
          </w:tcPr>
          <w:p w14:paraId="1F9F9E18" w14:textId="08BD252F" w:rsidR="00136E62" w:rsidRPr="00136E62" w:rsidRDefault="00136E62" w:rsidP="00136E62">
            <w:pPr>
              <w:jc w:val="center"/>
              <w:rPr>
                <w:rFonts w:ascii="TH Niramit AS" w:eastAsia="Cordia New" w:hAnsi="TH Niramit AS" w:cs="TH Niramit AS"/>
                <w:sz w:val="24"/>
                <w:szCs w:val="24"/>
                <w:lang w:eastAsia="zh-CN"/>
              </w:rPr>
            </w:pPr>
          </w:p>
        </w:tc>
        <w:tc>
          <w:tcPr>
            <w:tcW w:w="0" w:type="auto"/>
          </w:tcPr>
          <w:p w14:paraId="4980AF6C" w14:textId="77777777" w:rsidR="00136E62" w:rsidRPr="00136E62" w:rsidRDefault="00136E62" w:rsidP="00136E62">
            <w:pPr>
              <w:jc w:val="center"/>
              <w:rPr>
                <w:rFonts w:ascii="TH Niramit AS" w:eastAsia="Cordia New" w:hAnsi="TH Niramit AS" w:cs="TH Niramit AS"/>
                <w:sz w:val="24"/>
                <w:szCs w:val="24"/>
                <w:lang w:eastAsia="zh-CN"/>
              </w:rPr>
            </w:pPr>
          </w:p>
        </w:tc>
        <w:tc>
          <w:tcPr>
            <w:tcW w:w="0" w:type="auto"/>
          </w:tcPr>
          <w:p w14:paraId="68D69E9E" w14:textId="77777777" w:rsidR="00136E62" w:rsidRPr="00136E62" w:rsidRDefault="00136E62" w:rsidP="00136E62">
            <w:pPr>
              <w:jc w:val="center"/>
              <w:rPr>
                <w:rFonts w:ascii="TH Niramit AS" w:eastAsia="Cordia New" w:hAnsi="TH Niramit AS" w:cs="TH Niramit AS"/>
                <w:sz w:val="24"/>
                <w:szCs w:val="24"/>
                <w:lang w:eastAsia="zh-CN"/>
              </w:rPr>
            </w:pPr>
          </w:p>
        </w:tc>
        <w:tc>
          <w:tcPr>
            <w:tcW w:w="0" w:type="auto"/>
          </w:tcPr>
          <w:p w14:paraId="0C90122E" w14:textId="7A337AF1" w:rsidR="00136E62" w:rsidRPr="00136E62" w:rsidRDefault="008E77B5" w:rsidP="00136E62">
            <w:pPr>
              <w:jc w:val="center"/>
              <w:rPr>
                <w:rFonts w:ascii="TH Niramit AS" w:eastAsia="Cordia New" w:hAnsi="TH Niramit AS" w:cs="TH Niramit AS"/>
                <w:sz w:val="24"/>
                <w:szCs w:val="24"/>
                <w:lang w:eastAsia="zh-CN"/>
              </w:rPr>
            </w:pPr>
            <w:r w:rsidRPr="00580F30">
              <w:rPr>
                <w:rFonts w:ascii="TH Niramit AS" w:eastAsia="Cordia New" w:hAnsi="TH Niramit AS" w:cs="TH Niramit AS"/>
                <w:sz w:val="24"/>
                <w:szCs w:val="24"/>
                <w:lang w:eastAsia="zh-CN"/>
              </w:rPr>
              <w:t>1</w:t>
            </w:r>
          </w:p>
        </w:tc>
        <w:tc>
          <w:tcPr>
            <w:tcW w:w="0" w:type="auto"/>
          </w:tcPr>
          <w:p w14:paraId="0E162F14" w14:textId="284EA19D" w:rsidR="00136E62" w:rsidRPr="00136E62" w:rsidRDefault="008E77B5" w:rsidP="00136E62">
            <w:pPr>
              <w:jc w:val="center"/>
              <w:rPr>
                <w:rFonts w:ascii="TH Niramit AS" w:eastAsia="Cordia New" w:hAnsi="TH Niramit AS" w:cs="TH Niramit AS"/>
                <w:sz w:val="24"/>
                <w:szCs w:val="24"/>
                <w:lang w:eastAsia="zh-CN"/>
              </w:rPr>
            </w:pPr>
            <w:r w:rsidRPr="00580F30">
              <w:rPr>
                <w:rFonts w:ascii="TH Niramit AS" w:eastAsia="Cordia New" w:hAnsi="TH Niramit AS" w:cs="TH Niramit AS"/>
                <w:sz w:val="24"/>
                <w:szCs w:val="24"/>
                <w:lang w:eastAsia="zh-CN"/>
              </w:rPr>
              <w:t>1</w:t>
            </w:r>
          </w:p>
        </w:tc>
        <w:tc>
          <w:tcPr>
            <w:tcW w:w="0" w:type="auto"/>
          </w:tcPr>
          <w:p w14:paraId="0418C6DF" w14:textId="306E284F" w:rsidR="00136E62" w:rsidRPr="00136E62" w:rsidRDefault="00136E62" w:rsidP="00136E62">
            <w:pPr>
              <w:jc w:val="center"/>
              <w:rPr>
                <w:rFonts w:ascii="TH Niramit AS" w:eastAsia="Cordia New" w:hAnsi="TH Niramit AS" w:cs="TH Niramit AS"/>
                <w:sz w:val="24"/>
                <w:szCs w:val="24"/>
                <w:lang w:eastAsia="zh-CN"/>
              </w:rPr>
            </w:pPr>
          </w:p>
        </w:tc>
        <w:tc>
          <w:tcPr>
            <w:tcW w:w="0" w:type="auto"/>
          </w:tcPr>
          <w:p w14:paraId="4591F9C1" w14:textId="77777777" w:rsidR="00136E62" w:rsidRPr="00136E62" w:rsidRDefault="00136E62" w:rsidP="00136E62">
            <w:pPr>
              <w:jc w:val="center"/>
              <w:rPr>
                <w:rFonts w:ascii="TH Niramit AS" w:eastAsia="Cordia New" w:hAnsi="TH Niramit AS" w:cs="TH Niramit AS"/>
                <w:sz w:val="24"/>
                <w:szCs w:val="24"/>
                <w:lang w:eastAsia="zh-CN"/>
              </w:rPr>
            </w:pPr>
          </w:p>
        </w:tc>
        <w:tc>
          <w:tcPr>
            <w:tcW w:w="0" w:type="auto"/>
          </w:tcPr>
          <w:p w14:paraId="0C27496B" w14:textId="77777777" w:rsidR="00136E62" w:rsidRPr="00136E62" w:rsidRDefault="00136E62" w:rsidP="00136E62">
            <w:pPr>
              <w:jc w:val="center"/>
              <w:rPr>
                <w:rFonts w:ascii="TH Niramit AS" w:eastAsia="Cordia New" w:hAnsi="TH Niramit AS" w:cs="TH Niramit AS"/>
                <w:sz w:val="24"/>
                <w:szCs w:val="24"/>
                <w:lang w:eastAsia="zh-CN"/>
              </w:rPr>
            </w:pPr>
          </w:p>
        </w:tc>
        <w:tc>
          <w:tcPr>
            <w:tcW w:w="0" w:type="auto"/>
          </w:tcPr>
          <w:p w14:paraId="5A383B5A" w14:textId="4C75F7E1" w:rsidR="00136E62" w:rsidRPr="00136E62" w:rsidRDefault="008E77B5" w:rsidP="00136E62">
            <w:pPr>
              <w:jc w:val="center"/>
              <w:rPr>
                <w:rFonts w:ascii="TH Niramit AS" w:eastAsia="Cordia New" w:hAnsi="TH Niramit AS" w:cs="TH Niramit AS"/>
                <w:sz w:val="24"/>
                <w:szCs w:val="24"/>
                <w:lang w:eastAsia="zh-CN"/>
              </w:rPr>
            </w:pPr>
            <w:r w:rsidRPr="00580F30">
              <w:rPr>
                <w:rFonts w:ascii="TH Niramit AS" w:eastAsia="Cordia New" w:hAnsi="TH Niramit AS" w:cs="TH Niramit AS"/>
                <w:sz w:val="24"/>
                <w:szCs w:val="24"/>
                <w:lang w:eastAsia="zh-CN"/>
              </w:rPr>
              <w:t>1</w:t>
            </w:r>
          </w:p>
        </w:tc>
      </w:tr>
      <w:tr w:rsidR="00136E62" w:rsidRPr="00136E62" w14:paraId="46E9D542" w14:textId="77777777" w:rsidTr="00104644">
        <w:tc>
          <w:tcPr>
            <w:tcW w:w="0" w:type="auto"/>
          </w:tcPr>
          <w:p w14:paraId="3CA47980" w14:textId="77777777" w:rsidR="00136E62" w:rsidRPr="00136E62" w:rsidRDefault="00136E62" w:rsidP="00136E62">
            <w:pPr>
              <w:rPr>
                <w:rFonts w:ascii="TH Niramit AS" w:eastAsia="Cordia New" w:hAnsi="TH Niramit AS" w:cs="TH Niramit AS"/>
                <w:sz w:val="24"/>
                <w:szCs w:val="24"/>
                <w:lang w:eastAsia="zh-CN"/>
              </w:rPr>
            </w:pPr>
            <w:r w:rsidRPr="00136E62">
              <w:rPr>
                <w:rFonts w:ascii="TH Niramit AS" w:eastAsia="Cordia New" w:hAnsi="TH Niramit AS" w:cs="TH Niramit AS"/>
                <w:sz w:val="24"/>
                <w:szCs w:val="24"/>
                <w:cs/>
                <w:lang w:eastAsia="zh-CN"/>
              </w:rPr>
              <w:t>ปริญญาเอก</w:t>
            </w:r>
          </w:p>
        </w:tc>
        <w:tc>
          <w:tcPr>
            <w:tcW w:w="0" w:type="auto"/>
          </w:tcPr>
          <w:p w14:paraId="0CD5FA1F" w14:textId="7BEA7F2B" w:rsidR="00136E62" w:rsidRPr="00136E62" w:rsidRDefault="008E77B5" w:rsidP="00136E62">
            <w:pPr>
              <w:jc w:val="center"/>
              <w:rPr>
                <w:rFonts w:ascii="TH Niramit AS" w:eastAsia="Cordia New" w:hAnsi="TH Niramit AS" w:cs="TH Niramit AS"/>
                <w:sz w:val="24"/>
                <w:szCs w:val="24"/>
                <w:lang w:eastAsia="zh-CN"/>
              </w:rPr>
            </w:pPr>
            <w:r w:rsidRPr="00580F30">
              <w:rPr>
                <w:rFonts w:ascii="TH Niramit AS" w:eastAsia="Cordia New" w:hAnsi="TH Niramit AS" w:cs="TH Niramit AS"/>
                <w:sz w:val="24"/>
                <w:szCs w:val="24"/>
                <w:lang w:eastAsia="zh-CN"/>
              </w:rPr>
              <w:t>3</w:t>
            </w:r>
          </w:p>
        </w:tc>
        <w:tc>
          <w:tcPr>
            <w:tcW w:w="0" w:type="auto"/>
          </w:tcPr>
          <w:p w14:paraId="07E929D8" w14:textId="6E1D7DE5" w:rsidR="00136E62" w:rsidRPr="00136E62" w:rsidRDefault="008E77B5" w:rsidP="00136E62">
            <w:pPr>
              <w:jc w:val="center"/>
              <w:rPr>
                <w:rFonts w:ascii="TH Niramit AS" w:eastAsia="Cordia New" w:hAnsi="TH Niramit AS" w:cs="TH Niramit AS"/>
                <w:sz w:val="24"/>
                <w:szCs w:val="24"/>
                <w:lang w:eastAsia="zh-CN"/>
              </w:rPr>
            </w:pPr>
            <w:r w:rsidRPr="00580F30">
              <w:rPr>
                <w:rFonts w:ascii="TH Niramit AS" w:eastAsia="Cordia New" w:hAnsi="TH Niramit AS" w:cs="TH Niramit AS"/>
                <w:sz w:val="24"/>
                <w:szCs w:val="24"/>
                <w:lang w:eastAsia="zh-CN"/>
              </w:rPr>
              <w:t>1</w:t>
            </w:r>
          </w:p>
        </w:tc>
        <w:tc>
          <w:tcPr>
            <w:tcW w:w="0" w:type="auto"/>
          </w:tcPr>
          <w:p w14:paraId="16F6E7E3" w14:textId="77777777" w:rsidR="00136E62" w:rsidRPr="00136E62" w:rsidRDefault="00136E62" w:rsidP="00136E62">
            <w:pPr>
              <w:jc w:val="center"/>
              <w:rPr>
                <w:rFonts w:ascii="TH Niramit AS" w:eastAsia="Cordia New" w:hAnsi="TH Niramit AS" w:cs="TH Niramit AS"/>
                <w:sz w:val="24"/>
                <w:szCs w:val="24"/>
                <w:lang w:eastAsia="zh-CN"/>
              </w:rPr>
            </w:pPr>
          </w:p>
        </w:tc>
        <w:tc>
          <w:tcPr>
            <w:tcW w:w="0" w:type="auto"/>
          </w:tcPr>
          <w:p w14:paraId="192AAD95" w14:textId="77777777" w:rsidR="00136E62" w:rsidRPr="00136E62" w:rsidRDefault="00136E62" w:rsidP="00136E62">
            <w:pPr>
              <w:jc w:val="center"/>
              <w:rPr>
                <w:rFonts w:ascii="TH Niramit AS" w:eastAsia="Cordia New" w:hAnsi="TH Niramit AS" w:cs="TH Niramit AS"/>
                <w:sz w:val="24"/>
                <w:szCs w:val="24"/>
                <w:lang w:eastAsia="zh-CN"/>
              </w:rPr>
            </w:pPr>
          </w:p>
        </w:tc>
        <w:tc>
          <w:tcPr>
            <w:tcW w:w="0" w:type="auto"/>
          </w:tcPr>
          <w:p w14:paraId="1551F6DC" w14:textId="3E8FDF16" w:rsidR="00136E62" w:rsidRPr="00136E62" w:rsidRDefault="008E77B5" w:rsidP="00136E62">
            <w:pPr>
              <w:jc w:val="center"/>
              <w:rPr>
                <w:rFonts w:ascii="TH Niramit AS" w:eastAsia="Cordia New" w:hAnsi="TH Niramit AS" w:cs="TH Niramit AS"/>
                <w:sz w:val="24"/>
                <w:szCs w:val="24"/>
                <w:lang w:eastAsia="zh-CN"/>
              </w:rPr>
            </w:pPr>
            <w:r w:rsidRPr="00580F30">
              <w:rPr>
                <w:rFonts w:ascii="TH Niramit AS" w:eastAsia="Cordia New" w:hAnsi="TH Niramit AS" w:cs="TH Niramit AS"/>
                <w:sz w:val="24"/>
                <w:szCs w:val="24"/>
                <w:lang w:eastAsia="zh-CN"/>
              </w:rPr>
              <w:t>4</w:t>
            </w:r>
          </w:p>
        </w:tc>
        <w:tc>
          <w:tcPr>
            <w:tcW w:w="0" w:type="auto"/>
          </w:tcPr>
          <w:p w14:paraId="04782593" w14:textId="64B33E57" w:rsidR="00136E62" w:rsidRPr="00136E62" w:rsidRDefault="00136E62" w:rsidP="00136E62">
            <w:pPr>
              <w:jc w:val="center"/>
              <w:rPr>
                <w:rFonts w:ascii="TH Niramit AS" w:eastAsia="Cordia New" w:hAnsi="TH Niramit AS" w:cs="TH Niramit AS"/>
                <w:sz w:val="24"/>
                <w:szCs w:val="24"/>
                <w:lang w:eastAsia="zh-CN"/>
              </w:rPr>
            </w:pPr>
          </w:p>
        </w:tc>
        <w:tc>
          <w:tcPr>
            <w:tcW w:w="0" w:type="auto"/>
          </w:tcPr>
          <w:p w14:paraId="10462F1A" w14:textId="4B6B7402" w:rsidR="00136E62" w:rsidRPr="00136E62" w:rsidRDefault="00136E62" w:rsidP="00136E62">
            <w:pPr>
              <w:jc w:val="center"/>
              <w:rPr>
                <w:rFonts w:ascii="TH Niramit AS" w:eastAsia="Cordia New" w:hAnsi="TH Niramit AS" w:cs="TH Niramit AS"/>
                <w:sz w:val="24"/>
                <w:szCs w:val="24"/>
                <w:lang w:eastAsia="zh-CN"/>
              </w:rPr>
            </w:pPr>
          </w:p>
        </w:tc>
        <w:tc>
          <w:tcPr>
            <w:tcW w:w="0" w:type="auto"/>
          </w:tcPr>
          <w:p w14:paraId="6F89C2D9" w14:textId="77777777" w:rsidR="00136E62" w:rsidRPr="00136E62" w:rsidRDefault="00136E62" w:rsidP="00136E62">
            <w:pPr>
              <w:jc w:val="center"/>
              <w:rPr>
                <w:rFonts w:ascii="TH Niramit AS" w:eastAsia="Cordia New" w:hAnsi="TH Niramit AS" w:cs="TH Niramit AS"/>
                <w:sz w:val="24"/>
                <w:szCs w:val="24"/>
                <w:lang w:eastAsia="zh-CN"/>
              </w:rPr>
            </w:pPr>
          </w:p>
        </w:tc>
        <w:tc>
          <w:tcPr>
            <w:tcW w:w="0" w:type="auto"/>
          </w:tcPr>
          <w:p w14:paraId="1304E6D6" w14:textId="77777777" w:rsidR="00136E62" w:rsidRPr="00136E62" w:rsidRDefault="00136E62" w:rsidP="00136E62">
            <w:pPr>
              <w:jc w:val="center"/>
              <w:rPr>
                <w:rFonts w:ascii="TH Niramit AS" w:eastAsia="Cordia New" w:hAnsi="TH Niramit AS" w:cs="TH Niramit AS"/>
                <w:sz w:val="24"/>
                <w:szCs w:val="24"/>
                <w:lang w:eastAsia="zh-CN"/>
              </w:rPr>
            </w:pPr>
          </w:p>
        </w:tc>
        <w:tc>
          <w:tcPr>
            <w:tcW w:w="0" w:type="auto"/>
          </w:tcPr>
          <w:p w14:paraId="3E1857B7" w14:textId="744E59D9" w:rsidR="00136E62" w:rsidRPr="00136E62" w:rsidRDefault="00136E62" w:rsidP="00136E62">
            <w:pPr>
              <w:jc w:val="center"/>
              <w:rPr>
                <w:rFonts w:ascii="TH Niramit AS" w:eastAsia="Cordia New" w:hAnsi="TH Niramit AS" w:cs="TH Niramit AS"/>
                <w:sz w:val="24"/>
                <w:szCs w:val="24"/>
                <w:lang w:eastAsia="zh-CN"/>
              </w:rPr>
            </w:pPr>
          </w:p>
        </w:tc>
      </w:tr>
      <w:tr w:rsidR="00136E62" w:rsidRPr="00136E62" w14:paraId="2DFE0052" w14:textId="77777777" w:rsidTr="00104644">
        <w:tc>
          <w:tcPr>
            <w:tcW w:w="0" w:type="auto"/>
          </w:tcPr>
          <w:p w14:paraId="13A70D49" w14:textId="77777777" w:rsidR="00136E62" w:rsidRPr="00136E62" w:rsidRDefault="00136E62" w:rsidP="00136E62">
            <w:pPr>
              <w:rPr>
                <w:rFonts w:ascii="TH Niramit AS" w:eastAsia="Cordia New" w:hAnsi="TH Niramit AS" w:cs="TH Niramit AS"/>
                <w:sz w:val="24"/>
                <w:szCs w:val="24"/>
                <w:lang w:eastAsia="zh-CN"/>
              </w:rPr>
            </w:pPr>
            <w:r w:rsidRPr="00136E62">
              <w:rPr>
                <w:rFonts w:ascii="TH Niramit AS" w:eastAsia="Cordia New" w:hAnsi="TH Niramit AS" w:cs="TH Niramit AS"/>
                <w:sz w:val="24"/>
                <w:szCs w:val="24"/>
                <w:cs/>
                <w:lang w:eastAsia="zh-CN"/>
              </w:rPr>
              <w:t>สูงกว่าปริญญาเอก</w:t>
            </w:r>
          </w:p>
        </w:tc>
        <w:tc>
          <w:tcPr>
            <w:tcW w:w="0" w:type="auto"/>
          </w:tcPr>
          <w:p w14:paraId="0AB567DD" w14:textId="77777777" w:rsidR="00136E62" w:rsidRPr="00136E62" w:rsidRDefault="00136E62" w:rsidP="00136E62">
            <w:pPr>
              <w:jc w:val="center"/>
              <w:rPr>
                <w:rFonts w:ascii="TH Niramit AS" w:eastAsia="Cordia New" w:hAnsi="TH Niramit AS" w:cs="TH Niramit AS"/>
                <w:sz w:val="24"/>
                <w:szCs w:val="24"/>
                <w:lang w:eastAsia="zh-CN"/>
              </w:rPr>
            </w:pPr>
          </w:p>
        </w:tc>
        <w:tc>
          <w:tcPr>
            <w:tcW w:w="0" w:type="auto"/>
          </w:tcPr>
          <w:p w14:paraId="6C5E418E" w14:textId="77777777" w:rsidR="00136E62" w:rsidRPr="00136E62" w:rsidRDefault="00136E62" w:rsidP="00136E62">
            <w:pPr>
              <w:jc w:val="center"/>
              <w:rPr>
                <w:rFonts w:ascii="TH Niramit AS" w:eastAsia="Cordia New" w:hAnsi="TH Niramit AS" w:cs="TH Niramit AS"/>
                <w:sz w:val="24"/>
                <w:szCs w:val="24"/>
                <w:lang w:eastAsia="zh-CN"/>
              </w:rPr>
            </w:pPr>
          </w:p>
        </w:tc>
        <w:tc>
          <w:tcPr>
            <w:tcW w:w="0" w:type="auto"/>
          </w:tcPr>
          <w:p w14:paraId="7705CE3B" w14:textId="77777777" w:rsidR="00136E62" w:rsidRPr="00136E62" w:rsidRDefault="00136E62" w:rsidP="00136E62">
            <w:pPr>
              <w:jc w:val="center"/>
              <w:rPr>
                <w:rFonts w:ascii="TH Niramit AS" w:eastAsia="Cordia New" w:hAnsi="TH Niramit AS" w:cs="TH Niramit AS"/>
                <w:sz w:val="24"/>
                <w:szCs w:val="24"/>
                <w:lang w:eastAsia="zh-CN"/>
              </w:rPr>
            </w:pPr>
          </w:p>
        </w:tc>
        <w:tc>
          <w:tcPr>
            <w:tcW w:w="0" w:type="auto"/>
          </w:tcPr>
          <w:p w14:paraId="34C5B222" w14:textId="77777777" w:rsidR="00136E62" w:rsidRPr="00136E62" w:rsidRDefault="00136E62" w:rsidP="00136E62">
            <w:pPr>
              <w:jc w:val="center"/>
              <w:rPr>
                <w:rFonts w:ascii="TH Niramit AS" w:eastAsia="Cordia New" w:hAnsi="TH Niramit AS" w:cs="TH Niramit AS"/>
                <w:sz w:val="24"/>
                <w:szCs w:val="24"/>
                <w:lang w:eastAsia="zh-CN"/>
              </w:rPr>
            </w:pPr>
          </w:p>
        </w:tc>
        <w:tc>
          <w:tcPr>
            <w:tcW w:w="0" w:type="auto"/>
          </w:tcPr>
          <w:p w14:paraId="1F4F9034" w14:textId="77777777" w:rsidR="00136E62" w:rsidRPr="00136E62" w:rsidRDefault="00136E62" w:rsidP="00136E62">
            <w:pPr>
              <w:jc w:val="center"/>
              <w:rPr>
                <w:rFonts w:ascii="TH Niramit AS" w:eastAsia="Cordia New" w:hAnsi="TH Niramit AS" w:cs="TH Niramit AS"/>
                <w:sz w:val="24"/>
                <w:szCs w:val="24"/>
                <w:lang w:eastAsia="zh-CN"/>
              </w:rPr>
            </w:pPr>
          </w:p>
        </w:tc>
        <w:tc>
          <w:tcPr>
            <w:tcW w:w="0" w:type="auto"/>
          </w:tcPr>
          <w:p w14:paraId="4A5BEA2A" w14:textId="77777777" w:rsidR="00136E62" w:rsidRPr="00136E62" w:rsidRDefault="00136E62" w:rsidP="00136E62">
            <w:pPr>
              <w:jc w:val="center"/>
              <w:rPr>
                <w:rFonts w:ascii="TH Niramit AS" w:eastAsia="Cordia New" w:hAnsi="TH Niramit AS" w:cs="TH Niramit AS"/>
                <w:sz w:val="24"/>
                <w:szCs w:val="24"/>
                <w:lang w:eastAsia="zh-CN"/>
              </w:rPr>
            </w:pPr>
          </w:p>
        </w:tc>
        <w:tc>
          <w:tcPr>
            <w:tcW w:w="0" w:type="auto"/>
          </w:tcPr>
          <w:p w14:paraId="43332DD7" w14:textId="77777777" w:rsidR="00136E62" w:rsidRPr="00136E62" w:rsidRDefault="00136E62" w:rsidP="00136E62">
            <w:pPr>
              <w:jc w:val="center"/>
              <w:rPr>
                <w:rFonts w:ascii="TH Niramit AS" w:eastAsia="Cordia New" w:hAnsi="TH Niramit AS" w:cs="TH Niramit AS"/>
                <w:sz w:val="24"/>
                <w:szCs w:val="24"/>
                <w:lang w:eastAsia="zh-CN"/>
              </w:rPr>
            </w:pPr>
          </w:p>
        </w:tc>
        <w:tc>
          <w:tcPr>
            <w:tcW w:w="0" w:type="auto"/>
          </w:tcPr>
          <w:p w14:paraId="1D72701E" w14:textId="77777777" w:rsidR="00136E62" w:rsidRPr="00136E62" w:rsidRDefault="00136E62" w:rsidP="00136E62">
            <w:pPr>
              <w:jc w:val="center"/>
              <w:rPr>
                <w:rFonts w:ascii="TH Niramit AS" w:eastAsia="Cordia New" w:hAnsi="TH Niramit AS" w:cs="TH Niramit AS"/>
                <w:sz w:val="24"/>
                <w:szCs w:val="24"/>
                <w:lang w:eastAsia="zh-CN"/>
              </w:rPr>
            </w:pPr>
          </w:p>
        </w:tc>
        <w:tc>
          <w:tcPr>
            <w:tcW w:w="0" w:type="auto"/>
          </w:tcPr>
          <w:p w14:paraId="4A43EEAA" w14:textId="77777777" w:rsidR="00136E62" w:rsidRPr="00136E62" w:rsidRDefault="00136E62" w:rsidP="00136E62">
            <w:pPr>
              <w:jc w:val="center"/>
              <w:rPr>
                <w:rFonts w:ascii="TH Niramit AS" w:eastAsia="Cordia New" w:hAnsi="TH Niramit AS" w:cs="TH Niramit AS"/>
                <w:sz w:val="24"/>
                <w:szCs w:val="24"/>
                <w:lang w:eastAsia="zh-CN"/>
              </w:rPr>
            </w:pPr>
          </w:p>
        </w:tc>
        <w:tc>
          <w:tcPr>
            <w:tcW w:w="0" w:type="auto"/>
          </w:tcPr>
          <w:p w14:paraId="2B27B957" w14:textId="77777777" w:rsidR="00136E62" w:rsidRPr="00136E62" w:rsidRDefault="00136E62" w:rsidP="00136E62">
            <w:pPr>
              <w:jc w:val="center"/>
              <w:rPr>
                <w:rFonts w:ascii="TH Niramit AS" w:eastAsia="Cordia New" w:hAnsi="TH Niramit AS" w:cs="TH Niramit AS"/>
                <w:sz w:val="24"/>
                <w:szCs w:val="24"/>
                <w:lang w:eastAsia="zh-CN"/>
              </w:rPr>
            </w:pPr>
          </w:p>
        </w:tc>
      </w:tr>
      <w:tr w:rsidR="00136E62" w:rsidRPr="00136E62" w14:paraId="6FE113B8" w14:textId="77777777" w:rsidTr="00104644">
        <w:tc>
          <w:tcPr>
            <w:tcW w:w="0" w:type="auto"/>
          </w:tcPr>
          <w:p w14:paraId="045F08BC" w14:textId="77777777" w:rsidR="00136E62" w:rsidRPr="00136E62" w:rsidRDefault="00136E62" w:rsidP="00136E62">
            <w:pPr>
              <w:jc w:val="right"/>
              <w:rPr>
                <w:rFonts w:ascii="TH Niramit AS" w:eastAsia="Cordia New" w:hAnsi="TH Niramit AS" w:cs="TH Niramit AS"/>
                <w:sz w:val="24"/>
                <w:szCs w:val="24"/>
                <w:lang w:eastAsia="zh-CN"/>
              </w:rPr>
            </w:pPr>
            <w:r w:rsidRPr="00136E62">
              <w:rPr>
                <w:rFonts w:ascii="TH Niramit AS" w:eastAsia="Cordia New" w:hAnsi="TH Niramit AS" w:cs="TH Niramit AS"/>
                <w:sz w:val="24"/>
                <w:szCs w:val="24"/>
                <w:cs/>
                <w:lang w:eastAsia="zh-CN"/>
              </w:rPr>
              <w:t>รวม</w:t>
            </w:r>
          </w:p>
        </w:tc>
        <w:tc>
          <w:tcPr>
            <w:tcW w:w="0" w:type="auto"/>
          </w:tcPr>
          <w:p w14:paraId="4CDEB796" w14:textId="77777777" w:rsidR="00136E62" w:rsidRPr="00136E62" w:rsidRDefault="00136E62" w:rsidP="00136E62">
            <w:pPr>
              <w:jc w:val="center"/>
              <w:rPr>
                <w:rFonts w:ascii="TH Niramit AS" w:eastAsia="Cordia New" w:hAnsi="TH Niramit AS" w:cs="TH Niramit AS"/>
                <w:sz w:val="24"/>
                <w:szCs w:val="24"/>
                <w:lang w:eastAsia="zh-CN"/>
              </w:rPr>
            </w:pPr>
            <w:r w:rsidRPr="00136E62">
              <w:rPr>
                <w:rFonts w:ascii="TH Niramit AS" w:eastAsia="Cordia New" w:hAnsi="TH Niramit AS" w:cs="TH Niramit AS"/>
                <w:sz w:val="24"/>
                <w:szCs w:val="24"/>
                <w:cs/>
                <w:lang w:eastAsia="zh-CN"/>
              </w:rPr>
              <w:t>4</w:t>
            </w:r>
          </w:p>
        </w:tc>
        <w:tc>
          <w:tcPr>
            <w:tcW w:w="0" w:type="auto"/>
          </w:tcPr>
          <w:p w14:paraId="1735E48A" w14:textId="77777777" w:rsidR="00136E62" w:rsidRPr="00136E62" w:rsidRDefault="00136E62" w:rsidP="00136E62">
            <w:pPr>
              <w:jc w:val="center"/>
              <w:rPr>
                <w:rFonts w:ascii="TH Niramit AS" w:eastAsia="Cordia New" w:hAnsi="TH Niramit AS" w:cs="TH Niramit AS"/>
                <w:sz w:val="24"/>
                <w:szCs w:val="24"/>
                <w:lang w:eastAsia="zh-CN"/>
              </w:rPr>
            </w:pPr>
            <w:r w:rsidRPr="00136E62">
              <w:rPr>
                <w:rFonts w:ascii="TH Niramit AS" w:eastAsia="Cordia New" w:hAnsi="TH Niramit AS" w:cs="TH Niramit AS"/>
                <w:sz w:val="24"/>
                <w:szCs w:val="24"/>
                <w:lang w:eastAsia="zh-CN"/>
              </w:rPr>
              <w:t>1</w:t>
            </w:r>
          </w:p>
        </w:tc>
        <w:tc>
          <w:tcPr>
            <w:tcW w:w="0" w:type="auto"/>
          </w:tcPr>
          <w:p w14:paraId="098D3CF5" w14:textId="77777777" w:rsidR="00136E62" w:rsidRPr="00136E62" w:rsidRDefault="00136E62" w:rsidP="00136E62">
            <w:pPr>
              <w:jc w:val="center"/>
              <w:rPr>
                <w:rFonts w:ascii="TH Niramit AS" w:eastAsia="Cordia New" w:hAnsi="TH Niramit AS" w:cs="TH Niramit AS"/>
                <w:sz w:val="24"/>
                <w:szCs w:val="24"/>
                <w:lang w:eastAsia="zh-CN"/>
              </w:rPr>
            </w:pPr>
          </w:p>
        </w:tc>
        <w:tc>
          <w:tcPr>
            <w:tcW w:w="0" w:type="auto"/>
          </w:tcPr>
          <w:p w14:paraId="0A6826AC" w14:textId="77777777" w:rsidR="00136E62" w:rsidRPr="00136E62" w:rsidRDefault="00136E62" w:rsidP="00136E62">
            <w:pPr>
              <w:jc w:val="center"/>
              <w:rPr>
                <w:rFonts w:ascii="TH Niramit AS" w:eastAsia="Cordia New" w:hAnsi="TH Niramit AS" w:cs="TH Niramit AS"/>
                <w:sz w:val="24"/>
                <w:szCs w:val="24"/>
                <w:lang w:eastAsia="zh-CN"/>
              </w:rPr>
            </w:pPr>
          </w:p>
        </w:tc>
        <w:tc>
          <w:tcPr>
            <w:tcW w:w="0" w:type="auto"/>
          </w:tcPr>
          <w:p w14:paraId="58A059A4" w14:textId="77777777" w:rsidR="00136E62" w:rsidRPr="00136E62" w:rsidRDefault="00136E62" w:rsidP="00136E62">
            <w:pPr>
              <w:jc w:val="center"/>
              <w:rPr>
                <w:rFonts w:ascii="TH Niramit AS" w:eastAsia="Cordia New" w:hAnsi="TH Niramit AS" w:cs="TH Niramit AS"/>
                <w:sz w:val="24"/>
                <w:szCs w:val="24"/>
                <w:lang w:eastAsia="zh-CN"/>
              </w:rPr>
            </w:pPr>
            <w:r w:rsidRPr="00136E62">
              <w:rPr>
                <w:rFonts w:ascii="TH Niramit AS" w:eastAsia="Cordia New" w:hAnsi="TH Niramit AS" w:cs="TH Niramit AS"/>
                <w:sz w:val="24"/>
                <w:szCs w:val="24"/>
                <w:cs/>
                <w:lang w:eastAsia="zh-CN"/>
              </w:rPr>
              <w:t>5</w:t>
            </w:r>
          </w:p>
        </w:tc>
        <w:tc>
          <w:tcPr>
            <w:tcW w:w="0" w:type="auto"/>
          </w:tcPr>
          <w:p w14:paraId="1A9BDB85" w14:textId="127A3EEF" w:rsidR="00136E62" w:rsidRPr="00136E62" w:rsidRDefault="008E77B5" w:rsidP="00136E62">
            <w:pPr>
              <w:jc w:val="center"/>
              <w:rPr>
                <w:rFonts w:ascii="TH Niramit AS" w:eastAsia="Cordia New" w:hAnsi="TH Niramit AS" w:cs="TH Niramit AS"/>
                <w:sz w:val="24"/>
                <w:szCs w:val="24"/>
                <w:lang w:eastAsia="zh-CN"/>
              </w:rPr>
            </w:pPr>
            <w:r w:rsidRPr="00580F30">
              <w:rPr>
                <w:rFonts w:ascii="TH Niramit AS" w:eastAsia="Cordia New" w:hAnsi="TH Niramit AS" w:cs="TH Niramit AS"/>
                <w:sz w:val="24"/>
                <w:szCs w:val="24"/>
                <w:lang w:eastAsia="zh-CN"/>
              </w:rPr>
              <w:t>1</w:t>
            </w:r>
          </w:p>
        </w:tc>
        <w:tc>
          <w:tcPr>
            <w:tcW w:w="0" w:type="auto"/>
          </w:tcPr>
          <w:p w14:paraId="68414937" w14:textId="6B9AD900" w:rsidR="00136E62" w:rsidRPr="00136E62" w:rsidRDefault="00136E62" w:rsidP="00136E62">
            <w:pPr>
              <w:jc w:val="center"/>
              <w:rPr>
                <w:rFonts w:ascii="TH Niramit AS" w:eastAsia="Cordia New" w:hAnsi="TH Niramit AS" w:cs="TH Niramit AS"/>
                <w:sz w:val="24"/>
                <w:szCs w:val="24"/>
                <w:lang w:eastAsia="zh-CN"/>
              </w:rPr>
            </w:pPr>
          </w:p>
        </w:tc>
        <w:tc>
          <w:tcPr>
            <w:tcW w:w="0" w:type="auto"/>
          </w:tcPr>
          <w:p w14:paraId="2BA2C342" w14:textId="77777777" w:rsidR="00136E62" w:rsidRPr="00136E62" w:rsidRDefault="00136E62" w:rsidP="00136E62">
            <w:pPr>
              <w:jc w:val="center"/>
              <w:rPr>
                <w:rFonts w:ascii="TH Niramit AS" w:eastAsia="Cordia New" w:hAnsi="TH Niramit AS" w:cs="TH Niramit AS"/>
                <w:sz w:val="24"/>
                <w:szCs w:val="24"/>
                <w:lang w:eastAsia="zh-CN"/>
              </w:rPr>
            </w:pPr>
          </w:p>
        </w:tc>
        <w:tc>
          <w:tcPr>
            <w:tcW w:w="0" w:type="auto"/>
          </w:tcPr>
          <w:p w14:paraId="1E29939E" w14:textId="77777777" w:rsidR="00136E62" w:rsidRPr="00136E62" w:rsidRDefault="00136E62" w:rsidP="00136E62">
            <w:pPr>
              <w:jc w:val="center"/>
              <w:rPr>
                <w:rFonts w:ascii="TH Niramit AS" w:eastAsia="Cordia New" w:hAnsi="TH Niramit AS" w:cs="TH Niramit AS"/>
                <w:sz w:val="24"/>
                <w:szCs w:val="24"/>
                <w:lang w:eastAsia="zh-CN"/>
              </w:rPr>
            </w:pPr>
          </w:p>
        </w:tc>
        <w:tc>
          <w:tcPr>
            <w:tcW w:w="0" w:type="auto"/>
          </w:tcPr>
          <w:p w14:paraId="3C10E9AB" w14:textId="2E83D474" w:rsidR="00136E62" w:rsidRPr="00136E62" w:rsidRDefault="00136E62" w:rsidP="00136E62">
            <w:pPr>
              <w:jc w:val="center"/>
              <w:rPr>
                <w:rFonts w:ascii="TH Niramit AS" w:eastAsia="Cordia New" w:hAnsi="TH Niramit AS" w:cs="TH Niramit AS"/>
                <w:sz w:val="24"/>
                <w:szCs w:val="24"/>
                <w:lang w:eastAsia="zh-CN"/>
              </w:rPr>
            </w:pPr>
          </w:p>
        </w:tc>
      </w:tr>
      <w:tr w:rsidR="008E77B5" w:rsidRPr="00136E62" w14:paraId="7C00248C" w14:textId="77777777" w:rsidTr="00104644">
        <w:tc>
          <w:tcPr>
            <w:tcW w:w="0" w:type="auto"/>
          </w:tcPr>
          <w:p w14:paraId="28BE6871" w14:textId="77777777" w:rsidR="008E77B5" w:rsidRPr="00136E62" w:rsidRDefault="008E77B5" w:rsidP="008E77B5">
            <w:pPr>
              <w:rPr>
                <w:rFonts w:ascii="TH Niramit AS" w:eastAsia="Cordia New" w:hAnsi="TH Niramit AS" w:cs="TH Niramit AS"/>
                <w:sz w:val="24"/>
                <w:szCs w:val="24"/>
                <w:lang w:eastAsia="zh-CN"/>
              </w:rPr>
            </w:pPr>
            <w:r w:rsidRPr="00136E62">
              <w:rPr>
                <w:rFonts w:ascii="TH Niramit AS" w:eastAsia="Cordia New" w:hAnsi="TH Niramit AS" w:cs="TH Niramit AS"/>
                <w:sz w:val="24"/>
                <w:szCs w:val="24"/>
                <w:cs/>
                <w:lang w:eastAsia="zh-CN"/>
              </w:rPr>
              <w:t>อายุคนเฉลี่ย</w:t>
            </w:r>
          </w:p>
        </w:tc>
        <w:tc>
          <w:tcPr>
            <w:tcW w:w="0" w:type="auto"/>
          </w:tcPr>
          <w:p w14:paraId="2BB96E6D" w14:textId="0DF7A053" w:rsidR="008E77B5" w:rsidRPr="00136E62" w:rsidRDefault="008E77B5" w:rsidP="008E77B5">
            <w:pPr>
              <w:jc w:val="center"/>
              <w:rPr>
                <w:rFonts w:ascii="TH Niramit AS" w:eastAsia="Cordia New" w:hAnsi="TH Niramit AS" w:cs="TH Niramit AS"/>
                <w:sz w:val="24"/>
                <w:szCs w:val="24"/>
                <w:lang w:eastAsia="zh-CN"/>
              </w:rPr>
            </w:pPr>
            <w:r w:rsidRPr="00136E62">
              <w:rPr>
                <w:rFonts w:ascii="TH Niramit AS" w:eastAsia="Cordia New" w:hAnsi="TH Niramit AS" w:cs="TH Niramit AS"/>
                <w:sz w:val="24"/>
                <w:szCs w:val="24"/>
                <w:lang w:eastAsia="zh-CN"/>
              </w:rPr>
              <w:t>4</w:t>
            </w:r>
            <w:r w:rsidRPr="00580F30">
              <w:rPr>
                <w:rFonts w:ascii="TH Niramit AS" w:eastAsia="Cordia New" w:hAnsi="TH Niramit AS" w:cs="TH Niramit AS"/>
                <w:sz w:val="24"/>
                <w:szCs w:val="24"/>
                <w:lang w:eastAsia="zh-CN"/>
              </w:rPr>
              <w:t>0</w:t>
            </w:r>
          </w:p>
        </w:tc>
        <w:tc>
          <w:tcPr>
            <w:tcW w:w="0" w:type="auto"/>
          </w:tcPr>
          <w:p w14:paraId="03CE07FE" w14:textId="575005CC" w:rsidR="008E77B5" w:rsidRPr="00136E62" w:rsidRDefault="008E77B5" w:rsidP="008E77B5">
            <w:pPr>
              <w:jc w:val="center"/>
              <w:rPr>
                <w:rFonts w:ascii="TH Niramit AS" w:eastAsia="Cordia New" w:hAnsi="TH Niramit AS" w:cs="TH Niramit AS"/>
                <w:sz w:val="24"/>
                <w:szCs w:val="24"/>
                <w:lang w:eastAsia="zh-CN"/>
              </w:rPr>
            </w:pPr>
          </w:p>
        </w:tc>
        <w:tc>
          <w:tcPr>
            <w:tcW w:w="0" w:type="auto"/>
          </w:tcPr>
          <w:p w14:paraId="12155E30" w14:textId="77777777" w:rsidR="008E77B5" w:rsidRPr="00136E62" w:rsidRDefault="008E77B5" w:rsidP="008E77B5">
            <w:pPr>
              <w:jc w:val="center"/>
              <w:rPr>
                <w:rFonts w:ascii="TH Niramit AS" w:eastAsia="Cordia New" w:hAnsi="TH Niramit AS" w:cs="TH Niramit AS"/>
                <w:sz w:val="24"/>
                <w:szCs w:val="24"/>
                <w:lang w:eastAsia="zh-CN"/>
              </w:rPr>
            </w:pPr>
          </w:p>
        </w:tc>
        <w:tc>
          <w:tcPr>
            <w:tcW w:w="0" w:type="auto"/>
          </w:tcPr>
          <w:p w14:paraId="58CB12C8" w14:textId="77777777" w:rsidR="008E77B5" w:rsidRPr="00136E62" w:rsidRDefault="008E77B5" w:rsidP="008E77B5">
            <w:pPr>
              <w:jc w:val="center"/>
              <w:rPr>
                <w:rFonts w:ascii="TH Niramit AS" w:eastAsia="Cordia New" w:hAnsi="TH Niramit AS" w:cs="TH Niramit AS"/>
                <w:sz w:val="24"/>
                <w:szCs w:val="24"/>
                <w:lang w:eastAsia="zh-CN"/>
              </w:rPr>
            </w:pPr>
          </w:p>
        </w:tc>
        <w:tc>
          <w:tcPr>
            <w:tcW w:w="0" w:type="auto"/>
          </w:tcPr>
          <w:p w14:paraId="019C571B" w14:textId="3D04EC1B" w:rsidR="008E77B5" w:rsidRPr="00136E62" w:rsidRDefault="008E77B5" w:rsidP="008E77B5">
            <w:pPr>
              <w:jc w:val="center"/>
              <w:rPr>
                <w:rFonts w:ascii="TH Niramit AS" w:eastAsia="Cordia New" w:hAnsi="TH Niramit AS" w:cs="TH Niramit AS"/>
                <w:sz w:val="24"/>
                <w:szCs w:val="24"/>
                <w:lang w:eastAsia="zh-CN"/>
              </w:rPr>
            </w:pPr>
            <w:r w:rsidRPr="00136E62">
              <w:rPr>
                <w:rFonts w:ascii="TH Niramit AS" w:eastAsia="Cordia New" w:hAnsi="TH Niramit AS" w:cs="TH Niramit AS"/>
                <w:sz w:val="24"/>
                <w:szCs w:val="24"/>
                <w:lang w:eastAsia="zh-CN"/>
              </w:rPr>
              <w:t>4</w:t>
            </w:r>
            <w:r w:rsidRPr="00580F30">
              <w:rPr>
                <w:rFonts w:ascii="TH Niramit AS" w:eastAsia="Cordia New" w:hAnsi="TH Niramit AS" w:cs="TH Niramit AS"/>
                <w:sz w:val="24"/>
                <w:szCs w:val="24"/>
                <w:lang w:eastAsia="zh-CN"/>
              </w:rPr>
              <w:t>0</w:t>
            </w:r>
          </w:p>
        </w:tc>
        <w:tc>
          <w:tcPr>
            <w:tcW w:w="0" w:type="auto"/>
          </w:tcPr>
          <w:p w14:paraId="65C64F1E" w14:textId="2C9DFACA" w:rsidR="008E77B5" w:rsidRPr="00136E62" w:rsidRDefault="008E77B5" w:rsidP="008E77B5">
            <w:pPr>
              <w:jc w:val="center"/>
              <w:rPr>
                <w:rFonts w:ascii="TH Niramit AS" w:eastAsia="Cordia New" w:hAnsi="TH Niramit AS" w:cs="TH Niramit AS"/>
                <w:sz w:val="24"/>
                <w:szCs w:val="24"/>
                <w:lang w:eastAsia="zh-CN"/>
              </w:rPr>
            </w:pPr>
            <w:r w:rsidRPr="00136E62">
              <w:rPr>
                <w:rFonts w:ascii="TH Niramit AS" w:eastAsia="Cordia New" w:hAnsi="TH Niramit AS" w:cs="TH Niramit AS"/>
                <w:sz w:val="24"/>
                <w:szCs w:val="24"/>
                <w:lang w:eastAsia="zh-CN"/>
              </w:rPr>
              <w:t>4</w:t>
            </w:r>
            <w:r w:rsidRPr="00580F30">
              <w:rPr>
                <w:rFonts w:ascii="TH Niramit AS" w:eastAsia="Cordia New" w:hAnsi="TH Niramit AS" w:cs="TH Niramit AS"/>
                <w:sz w:val="24"/>
                <w:szCs w:val="24"/>
                <w:lang w:eastAsia="zh-CN"/>
              </w:rPr>
              <w:t>0</w:t>
            </w:r>
          </w:p>
        </w:tc>
        <w:tc>
          <w:tcPr>
            <w:tcW w:w="0" w:type="auto"/>
          </w:tcPr>
          <w:p w14:paraId="03D62777" w14:textId="6C18F0AB" w:rsidR="008E77B5" w:rsidRPr="00136E62" w:rsidRDefault="008E77B5" w:rsidP="008E77B5">
            <w:pPr>
              <w:jc w:val="center"/>
              <w:rPr>
                <w:rFonts w:ascii="TH Niramit AS" w:eastAsia="Cordia New" w:hAnsi="TH Niramit AS" w:cs="TH Niramit AS"/>
                <w:sz w:val="24"/>
                <w:szCs w:val="24"/>
                <w:lang w:eastAsia="zh-CN"/>
              </w:rPr>
            </w:pPr>
          </w:p>
        </w:tc>
        <w:tc>
          <w:tcPr>
            <w:tcW w:w="0" w:type="auto"/>
          </w:tcPr>
          <w:p w14:paraId="49B4BEF2" w14:textId="77777777" w:rsidR="008E77B5" w:rsidRPr="00136E62" w:rsidRDefault="008E77B5" w:rsidP="008E77B5">
            <w:pPr>
              <w:jc w:val="center"/>
              <w:rPr>
                <w:rFonts w:ascii="TH Niramit AS" w:eastAsia="Cordia New" w:hAnsi="TH Niramit AS" w:cs="TH Niramit AS"/>
                <w:sz w:val="24"/>
                <w:szCs w:val="24"/>
                <w:lang w:eastAsia="zh-CN"/>
              </w:rPr>
            </w:pPr>
          </w:p>
        </w:tc>
        <w:tc>
          <w:tcPr>
            <w:tcW w:w="0" w:type="auto"/>
          </w:tcPr>
          <w:p w14:paraId="360E2507" w14:textId="77777777" w:rsidR="008E77B5" w:rsidRPr="00136E62" w:rsidRDefault="008E77B5" w:rsidP="008E77B5">
            <w:pPr>
              <w:jc w:val="center"/>
              <w:rPr>
                <w:rFonts w:ascii="TH Niramit AS" w:eastAsia="Cordia New" w:hAnsi="TH Niramit AS" w:cs="TH Niramit AS"/>
                <w:sz w:val="24"/>
                <w:szCs w:val="24"/>
                <w:lang w:eastAsia="zh-CN"/>
              </w:rPr>
            </w:pPr>
          </w:p>
        </w:tc>
        <w:tc>
          <w:tcPr>
            <w:tcW w:w="0" w:type="auto"/>
          </w:tcPr>
          <w:p w14:paraId="57AF5296" w14:textId="67F8BA60" w:rsidR="008E77B5" w:rsidRPr="00136E62" w:rsidRDefault="008E77B5" w:rsidP="008E77B5">
            <w:pPr>
              <w:jc w:val="center"/>
              <w:rPr>
                <w:rFonts w:ascii="TH Niramit AS" w:eastAsia="Cordia New" w:hAnsi="TH Niramit AS" w:cs="TH Niramit AS"/>
                <w:sz w:val="24"/>
                <w:szCs w:val="24"/>
                <w:lang w:eastAsia="zh-CN"/>
              </w:rPr>
            </w:pPr>
            <w:r w:rsidRPr="00136E62">
              <w:rPr>
                <w:rFonts w:ascii="TH Niramit AS" w:eastAsia="Cordia New" w:hAnsi="TH Niramit AS" w:cs="TH Niramit AS"/>
                <w:sz w:val="24"/>
                <w:szCs w:val="24"/>
                <w:lang w:eastAsia="zh-CN"/>
              </w:rPr>
              <w:t>4</w:t>
            </w:r>
            <w:r w:rsidRPr="00580F30">
              <w:rPr>
                <w:rFonts w:ascii="TH Niramit AS" w:eastAsia="Cordia New" w:hAnsi="TH Niramit AS" w:cs="TH Niramit AS"/>
                <w:sz w:val="24"/>
                <w:szCs w:val="24"/>
                <w:lang w:eastAsia="zh-CN"/>
              </w:rPr>
              <w:t>0</w:t>
            </w:r>
          </w:p>
        </w:tc>
      </w:tr>
      <w:tr w:rsidR="008E77B5" w:rsidRPr="00136E62" w14:paraId="68511071" w14:textId="77777777" w:rsidTr="00104644">
        <w:tc>
          <w:tcPr>
            <w:tcW w:w="0" w:type="auto"/>
          </w:tcPr>
          <w:p w14:paraId="2C8709D1" w14:textId="77777777" w:rsidR="008E77B5" w:rsidRPr="00136E62" w:rsidRDefault="008E77B5" w:rsidP="008E77B5">
            <w:pPr>
              <w:rPr>
                <w:rFonts w:ascii="TH Niramit AS" w:eastAsia="Cordia New" w:hAnsi="TH Niramit AS" w:cs="TH Niramit AS"/>
                <w:sz w:val="24"/>
                <w:szCs w:val="24"/>
                <w:lang w:eastAsia="zh-CN"/>
              </w:rPr>
            </w:pPr>
            <w:r w:rsidRPr="00136E62">
              <w:rPr>
                <w:rFonts w:ascii="TH Niramit AS" w:eastAsia="Cordia New" w:hAnsi="TH Niramit AS" w:cs="TH Niramit AS"/>
                <w:sz w:val="24"/>
                <w:szCs w:val="24"/>
                <w:cs/>
                <w:lang w:eastAsia="zh-CN"/>
              </w:rPr>
              <w:t>อายุงานเฉลี่ย</w:t>
            </w:r>
          </w:p>
        </w:tc>
        <w:tc>
          <w:tcPr>
            <w:tcW w:w="0" w:type="auto"/>
          </w:tcPr>
          <w:p w14:paraId="5390739C" w14:textId="77777777" w:rsidR="008E77B5" w:rsidRPr="00136E62" w:rsidRDefault="008E77B5" w:rsidP="008E77B5">
            <w:pPr>
              <w:jc w:val="center"/>
              <w:rPr>
                <w:rFonts w:ascii="TH Niramit AS" w:eastAsia="Cordia New" w:hAnsi="TH Niramit AS" w:cs="TH Niramit AS"/>
                <w:sz w:val="24"/>
                <w:szCs w:val="24"/>
                <w:lang w:eastAsia="zh-CN"/>
              </w:rPr>
            </w:pPr>
            <w:r w:rsidRPr="00136E62">
              <w:rPr>
                <w:rFonts w:ascii="TH Niramit AS" w:eastAsia="Cordia New" w:hAnsi="TH Niramit AS" w:cs="TH Niramit AS"/>
                <w:sz w:val="24"/>
                <w:szCs w:val="24"/>
                <w:cs/>
                <w:lang w:eastAsia="zh-CN"/>
              </w:rPr>
              <w:t>11.75</w:t>
            </w:r>
          </w:p>
        </w:tc>
        <w:tc>
          <w:tcPr>
            <w:tcW w:w="0" w:type="auto"/>
          </w:tcPr>
          <w:p w14:paraId="67B01BF5" w14:textId="0BCB98A0" w:rsidR="008E77B5" w:rsidRPr="00136E62" w:rsidRDefault="008E77B5" w:rsidP="008E77B5">
            <w:pPr>
              <w:jc w:val="center"/>
              <w:rPr>
                <w:rFonts w:ascii="TH Niramit AS" w:eastAsia="Cordia New" w:hAnsi="TH Niramit AS" w:cs="TH Niramit AS"/>
                <w:sz w:val="24"/>
                <w:szCs w:val="24"/>
                <w:lang w:eastAsia="zh-CN"/>
              </w:rPr>
            </w:pPr>
          </w:p>
        </w:tc>
        <w:tc>
          <w:tcPr>
            <w:tcW w:w="0" w:type="auto"/>
          </w:tcPr>
          <w:p w14:paraId="6A2D829B" w14:textId="77777777" w:rsidR="008E77B5" w:rsidRPr="00136E62" w:rsidRDefault="008E77B5" w:rsidP="008E77B5">
            <w:pPr>
              <w:jc w:val="center"/>
              <w:rPr>
                <w:rFonts w:ascii="TH Niramit AS" w:eastAsia="Cordia New" w:hAnsi="TH Niramit AS" w:cs="TH Niramit AS"/>
                <w:sz w:val="24"/>
                <w:szCs w:val="24"/>
                <w:lang w:eastAsia="zh-CN"/>
              </w:rPr>
            </w:pPr>
          </w:p>
        </w:tc>
        <w:tc>
          <w:tcPr>
            <w:tcW w:w="0" w:type="auto"/>
          </w:tcPr>
          <w:p w14:paraId="6EF87721" w14:textId="77777777" w:rsidR="008E77B5" w:rsidRPr="00136E62" w:rsidRDefault="008E77B5" w:rsidP="008E77B5">
            <w:pPr>
              <w:jc w:val="center"/>
              <w:rPr>
                <w:rFonts w:ascii="TH Niramit AS" w:eastAsia="Cordia New" w:hAnsi="TH Niramit AS" w:cs="TH Niramit AS"/>
                <w:sz w:val="24"/>
                <w:szCs w:val="24"/>
                <w:lang w:eastAsia="zh-CN"/>
              </w:rPr>
            </w:pPr>
          </w:p>
        </w:tc>
        <w:tc>
          <w:tcPr>
            <w:tcW w:w="0" w:type="auto"/>
          </w:tcPr>
          <w:p w14:paraId="4CFF32BC" w14:textId="1373F70E" w:rsidR="008E77B5" w:rsidRPr="00136E62" w:rsidRDefault="008E77B5" w:rsidP="008E77B5">
            <w:pPr>
              <w:jc w:val="center"/>
              <w:rPr>
                <w:rFonts w:ascii="TH Niramit AS" w:eastAsia="Cordia New" w:hAnsi="TH Niramit AS" w:cs="TH Niramit AS"/>
                <w:sz w:val="24"/>
                <w:szCs w:val="24"/>
                <w:lang w:eastAsia="zh-CN"/>
              </w:rPr>
            </w:pPr>
            <w:r w:rsidRPr="00136E62">
              <w:rPr>
                <w:rFonts w:ascii="TH Niramit AS" w:eastAsia="Cordia New" w:hAnsi="TH Niramit AS" w:cs="TH Niramit AS"/>
                <w:sz w:val="24"/>
                <w:szCs w:val="24"/>
                <w:cs/>
                <w:lang w:eastAsia="zh-CN"/>
              </w:rPr>
              <w:t>11.75</w:t>
            </w:r>
          </w:p>
        </w:tc>
        <w:tc>
          <w:tcPr>
            <w:tcW w:w="0" w:type="auto"/>
          </w:tcPr>
          <w:p w14:paraId="754A38F9" w14:textId="43AAE7EE" w:rsidR="008E77B5" w:rsidRPr="00136E62" w:rsidRDefault="008E77B5" w:rsidP="008E77B5">
            <w:pPr>
              <w:jc w:val="center"/>
              <w:rPr>
                <w:rFonts w:ascii="TH Niramit AS" w:eastAsia="Cordia New" w:hAnsi="TH Niramit AS" w:cs="TH Niramit AS"/>
                <w:sz w:val="24"/>
                <w:szCs w:val="24"/>
                <w:lang w:eastAsia="zh-CN"/>
              </w:rPr>
            </w:pPr>
            <w:r w:rsidRPr="00136E62">
              <w:rPr>
                <w:rFonts w:ascii="TH Niramit AS" w:eastAsia="Cordia New" w:hAnsi="TH Niramit AS" w:cs="TH Niramit AS"/>
                <w:sz w:val="24"/>
                <w:szCs w:val="24"/>
                <w:cs/>
                <w:lang w:eastAsia="zh-CN"/>
              </w:rPr>
              <w:t>11.75</w:t>
            </w:r>
          </w:p>
        </w:tc>
        <w:tc>
          <w:tcPr>
            <w:tcW w:w="0" w:type="auto"/>
          </w:tcPr>
          <w:p w14:paraId="3B78B120" w14:textId="13D5CB88" w:rsidR="008E77B5" w:rsidRPr="00136E62" w:rsidRDefault="008E77B5" w:rsidP="008E77B5">
            <w:pPr>
              <w:jc w:val="center"/>
              <w:rPr>
                <w:rFonts w:ascii="TH Niramit AS" w:eastAsia="Cordia New" w:hAnsi="TH Niramit AS" w:cs="TH Niramit AS"/>
                <w:sz w:val="24"/>
                <w:szCs w:val="24"/>
                <w:lang w:eastAsia="zh-CN"/>
              </w:rPr>
            </w:pPr>
          </w:p>
        </w:tc>
        <w:tc>
          <w:tcPr>
            <w:tcW w:w="0" w:type="auto"/>
          </w:tcPr>
          <w:p w14:paraId="202FFE74" w14:textId="77777777" w:rsidR="008E77B5" w:rsidRPr="00136E62" w:rsidRDefault="008E77B5" w:rsidP="008E77B5">
            <w:pPr>
              <w:jc w:val="center"/>
              <w:rPr>
                <w:rFonts w:ascii="TH Niramit AS" w:eastAsia="Cordia New" w:hAnsi="TH Niramit AS" w:cs="TH Niramit AS"/>
                <w:sz w:val="24"/>
                <w:szCs w:val="24"/>
                <w:lang w:eastAsia="zh-CN"/>
              </w:rPr>
            </w:pPr>
          </w:p>
        </w:tc>
        <w:tc>
          <w:tcPr>
            <w:tcW w:w="0" w:type="auto"/>
          </w:tcPr>
          <w:p w14:paraId="6C417C35" w14:textId="77777777" w:rsidR="008E77B5" w:rsidRPr="00136E62" w:rsidRDefault="008E77B5" w:rsidP="008E77B5">
            <w:pPr>
              <w:jc w:val="center"/>
              <w:rPr>
                <w:rFonts w:ascii="TH Niramit AS" w:eastAsia="Cordia New" w:hAnsi="TH Niramit AS" w:cs="TH Niramit AS"/>
                <w:sz w:val="24"/>
                <w:szCs w:val="24"/>
                <w:lang w:eastAsia="zh-CN"/>
              </w:rPr>
            </w:pPr>
          </w:p>
        </w:tc>
        <w:tc>
          <w:tcPr>
            <w:tcW w:w="0" w:type="auto"/>
          </w:tcPr>
          <w:p w14:paraId="2746F5D1" w14:textId="4C12D3A9" w:rsidR="008E77B5" w:rsidRPr="00136E62" w:rsidRDefault="008E77B5" w:rsidP="008E77B5">
            <w:pPr>
              <w:jc w:val="center"/>
              <w:rPr>
                <w:rFonts w:ascii="TH Niramit AS" w:eastAsia="Cordia New" w:hAnsi="TH Niramit AS" w:cs="TH Niramit AS"/>
                <w:sz w:val="24"/>
                <w:szCs w:val="24"/>
                <w:lang w:eastAsia="zh-CN"/>
              </w:rPr>
            </w:pPr>
            <w:r w:rsidRPr="00136E62">
              <w:rPr>
                <w:rFonts w:ascii="TH Niramit AS" w:eastAsia="Cordia New" w:hAnsi="TH Niramit AS" w:cs="TH Niramit AS"/>
                <w:sz w:val="24"/>
                <w:szCs w:val="24"/>
                <w:cs/>
                <w:lang w:eastAsia="zh-CN"/>
              </w:rPr>
              <w:t>11.75</w:t>
            </w:r>
          </w:p>
        </w:tc>
      </w:tr>
    </w:tbl>
    <w:p w14:paraId="74459E8F" w14:textId="77777777" w:rsidR="00136E62" w:rsidRPr="00580F30" w:rsidRDefault="00136E62" w:rsidP="00DB43E6">
      <w:pPr>
        <w:ind w:firstLine="720"/>
        <w:jc w:val="thaiDistribute"/>
        <w:rPr>
          <w:rFonts w:ascii="TH Niramit AS" w:eastAsia="Calibri" w:hAnsi="TH Niramit AS" w:cs="TH Niramit AS"/>
          <w:sz w:val="32"/>
          <w:szCs w:val="32"/>
        </w:rPr>
      </w:pPr>
    </w:p>
    <w:p w14:paraId="0E308AC4" w14:textId="4A7D574D" w:rsidR="00136E62" w:rsidRPr="00580F30" w:rsidRDefault="00136E62" w:rsidP="00DB43E6">
      <w:pPr>
        <w:ind w:firstLine="720"/>
        <w:jc w:val="thaiDistribute"/>
        <w:rPr>
          <w:rFonts w:ascii="TH Niramit AS" w:eastAsia="Calibri" w:hAnsi="TH Niramit AS" w:cs="TH Niramit AS"/>
          <w:sz w:val="32"/>
          <w:szCs w:val="32"/>
        </w:rPr>
      </w:pPr>
    </w:p>
    <w:p w14:paraId="458B034F" w14:textId="010ABB7B" w:rsidR="00136E62" w:rsidRPr="00580F30" w:rsidRDefault="00136E62" w:rsidP="00DB43E6">
      <w:pPr>
        <w:ind w:firstLine="720"/>
        <w:jc w:val="thaiDistribute"/>
        <w:rPr>
          <w:rFonts w:ascii="TH Niramit AS" w:eastAsia="Calibri" w:hAnsi="TH Niramit AS" w:cs="TH Niramit AS"/>
          <w:sz w:val="32"/>
          <w:szCs w:val="32"/>
        </w:rPr>
      </w:pPr>
    </w:p>
    <w:p w14:paraId="13C6FFA1" w14:textId="544981D4" w:rsidR="00136E62" w:rsidRPr="00580F30" w:rsidRDefault="00136E62" w:rsidP="00DB43E6">
      <w:pPr>
        <w:ind w:firstLine="720"/>
        <w:jc w:val="thaiDistribute"/>
        <w:rPr>
          <w:rFonts w:ascii="TH Niramit AS" w:eastAsia="Calibri" w:hAnsi="TH Niramit AS" w:cs="TH Niramit AS"/>
          <w:sz w:val="32"/>
          <w:szCs w:val="32"/>
        </w:rPr>
      </w:pPr>
    </w:p>
    <w:p w14:paraId="23068C27" w14:textId="4D3B8624" w:rsidR="00136E62" w:rsidRPr="00580F30" w:rsidRDefault="00136E62" w:rsidP="00DB43E6">
      <w:pPr>
        <w:ind w:firstLine="720"/>
        <w:jc w:val="thaiDistribute"/>
        <w:rPr>
          <w:rFonts w:ascii="TH Niramit AS" w:eastAsia="Calibri" w:hAnsi="TH Niramit AS" w:cs="TH Niramit AS"/>
          <w:sz w:val="32"/>
          <w:szCs w:val="32"/>
        </w:rPr>
      </w:pPr>
    </w:p>
    <w:p w14:paraId="7F95E1F9" w14:textId="340B17ED" w:rsidR="00136E62" w:rsidRPr="00580F30" w:rsidRDefault="00136E62" w:rsidP="00DB43E6">
      <w:pPr>
        <w:ind w:firstLine="720"/>
        <w:jc w:val="thaiDistribute"/>
        <w:rPr>
          <w:rFonts w:ascii="TH Niramit AS" w:eastAsia="Calibri" w:hAnsi="TH Niramit AS" w:cs="TH Niramit AS"/>
          <w:sz w:val="32"/>
          <w:szCs w:val="32"/>
        </w:rPr>
      </w:pPr>
    </w:p>
    <w:p w14:paraId="28A1AC5A" w14:textId="5D5DB696" w:rsidR="00136E62" w:rsidRPr="00580F30" w:rsidRDefault="00136E62" w:rsidP="00DB43E6">
      <w:pPr>
        <w:ind w:firstLine="720"/>
        <w:jc w:val="thaiDistribute"/>
        <w:rPr>
          <w:rFonts w:ascii="TH Niramit AS" w:eastAsia="Calibri" w:hAnsi="TH Niramit AS" w:cs="TH Niramit AS"/>
          <w:sz w:val="32"/>
          <w:szCs w:val="32"/>
        </w:rPr>
      </w:pPr>
    </w:p>
    <w:p w14:paraId="1E020C26" w14:textId="44B2DEA0" w:rsidR="00346FF0" w:rsidRPr="001B57E0" w:rsidRDefault="005130E4" w:rsidP="00346FF0">
      <w:pPr>
        <w:ind w:firstLine="720"/>
        <w:jc w:val="thaiDistribute"/>
        <w:rPr>
          <w:rFonts w:ascii="TH Niramit AS" w:eastAsia="Calibri" w:hAnsi="TH Niramit AS" w:cs="TH Niramit AS"/>
          <w:sz w:val="28"/>
        </w:rPr>
      </w:pPr>
      <w:hyperlink r:id="rId63" w:history="1">
        <w:r w:rsidR="00346FF0" w:rsidRPr="001B57E0">
          <w:rPr>
            <w:rStyle w:val="af1"/>
            <w:rFonts w:ascii="TH Niramit AS" w:eastAsia="Calibri" w:hAnsi="TH Niramit AS" w:cs="TH Niramit AS"/>
            <w:sz w:val="28"/>
            <w:cs/>
          </w:rPr>
          <w:t>ข้อมูลคุณวุฒิการศึกษาและตำแหน่งทางวิชาการของบุคลากรสายวิชาการระหว่างปีการศึกษา 2556 ถึง 2563 ระดับ ปริญญาตรี ของ สาขา : การจัดการสำหรับผู้ประกอบการ : มหาวิทยาลัยแม่โจ้-ชุมพร</w:t>
        </w:r>
      </w:hyperlink>
    </w:p>
    <w:p w14:paraId="4CD92745" w14:textId="77777777" w:rsidR="00EE28AF" w:rsidRPr="00580F30" w:rsidRDefault="00EE28AF" w:rsidP="006F2452">
      <w:pPr>
        <w:spacing w:after="0" w:line="240" w:lineRule="auto"/>
        <w:rPr>
          <w:rFonts w:ascii="TH Niramit AS" w:eastAsia="Cordia New" w:hAnsi="TH Niramit AS" w:cs="TH Niramit AS"/>
          <w:b/>
          <w:bCs/>
          <w:sz w:val="28"/>
          <w:lang w:eastAsia="zh-CN"/>
        </w:rPr>
      </w:pPr>
    </w:p>
    <w:p w14:paraId="11FAE849" w14:textId="317CD822" w:rsidR="00EE28AF" w:rsidRPr="00580F30" w:rsidRDefault="00346FF0" w:rsidP="00EE28AF">
      <w:pPr>
        <w:spacing w:after="0" w:line="240" w:lineRule="auto"/>
        <w:jc w:val="center"/>
        <w:rPr>
          <w:rFonts w:ascii="TH Niramit AS" w:eastAsia="Cordia New" w:hAnsi="TH Niramit AS" w:cs="TH Niramit AS"/>
          <w:b/>
          <w:bCs/>
          <w:sz w:val="28"/>
          <w:cs/>
          <w:lang w:eastAsia="zh-CN"/>
        </w:rPr>
      </w:pPr>
      <w:r w:rsidRPr="00580F30">
        <w:rPr>
          <w:rFonts w:ascii="TH Niramit AS" w:eastAsia="Cordia New" w:hAnsi="TH Niramit AS" w:cs="TH Niramit AS"/>
          <w:b/>
          <w:bCs/>
          <w:sz w:val="28"/>
          <w:cs/>
          <w:lang w:eastAsia="zh-CN"/>
        </w:rPr>
        <w:t>ตาราง</w:t>
      </w:r>
      <w:r w:rsidR="00EE28AF" w:rsidRPr="00580F30">
        <w:rPr>
          <w:rFonts w:ascii="TH Niramit AS" w:eastAsia="Cordia New" w:hAnsi="TH Niramit AS" w:cs="TH Niramit AS"/>
          <w:b/>
          <w:bCs/>
          <w:sz w:val="28"/>
          <w:cs/>
          <w:lang w:eastAsia="zh-CN"/>
        </w:rPr>
        <w:t>แสดง</w:t>
      </w:r>
      <w:r w:rsidRPr="00580F30">
        <w:rPr>
          <w:rFonts w:ascii="TH Niramit AS" w:eastAsia="Cordia New" w:hAnsi="TH Niramit AS" w:cs="TH Niramit AS"/>
          <w:b/>
          <w:bCs/>
          <w:sz w:val="28"/>
          <w:cs/>
          <w:lang w:eastAsia="zh-CN"/>
        </w:rPr>
        <w:t>อัตราการคงอยู่ของอาจารย์ในหลักสูตรบริหารธุรกิจบัณฑิต สาขาวิชาการจัดการสำหรับผู้ประกอบการ</w:t>
      </w:r>
      <w:r w:rsidR="00EE28AF" w:rsidRPr="00580F30">
        <w:rPr>
          <w:rFonts w:ascii="TH Niramit AS" w:eastAsia="Cordia New" w:hAnsi="TH Niramit AS" w:cs="TH Niramit AS"/>
          <w:b/>
          <w:bCs/>
          <w:sz w:val="28"/>
          <w:lang w:eastAsia="zh-CN"/>
        </w:rPr>
        <w:t xml:space="preserve"> </w:t>
      </w:r>
      <w:r w:rsidR="00EE28AF" w:rsidRPr="00580F30">
        <w:rPr>
          <w:rFonts w:ascii="TH Niramit AS" w:eastAsia="Cordia New" w:hAnsi="TH Niramit AS" w:cs="TH Niramit AS"/>
          <w:b/>
          <w:bCs/>
          <w:sz w:val="28"/>
          <w:cs/>
          <w:lang w:eastAsia="zh-CN"/>
        </w:rPr>
        <w:t xml:space="preserve">ข้อมูล ณ สิ้นภาคการศึกษาที่ 2 ของปีการศึกษา </w:t>
      </w:r>
      <w:r w:rsidR="00EE28AF" w:rsidRPr="00580F30">
        <w:rPr>
          <w:rFonts w:ascii="TH Niramit AS" w:eastAsia="Cordia New" w:hAnsi="TH Niramit AS" w:cs="TH Niramit AS"/>
          <w:b/>
          <w:bCs/>
          <w:sz w:val="28"/>
          <w:lang w:eastAsia="zh-CN"/>
        </w:rPr>
        <w:t>2563</w:t>
      </w:r>
    </w:p>
    <w:p w14:paraId="2A54A252" w14:textId="61AE0325" w:rsidR="00346FF0" w:rsidRPr="00580F30" w:rsidRDefault="00346FF0" w:rsidP="00346FF0">
      <w:pPr>
        <w:spacing w:after="0" w:line="240" w:lineRule="auto"/>
        <w:contextualSpacing/>
        <w:rPr>
          <w:rFonts w:ascii="TH Niramit AS" w:eastAsia="Cordia New" w:hAnsi="TH Niramit AS" w:cs="TH Niramit AS"/>
          <w:b/>
          <w:bCs/>
          <w:sz w:val="28"/>
          <w:cs/>
          <w:lang w:eastAsia="zh-CN"/>
        </w:rPr>
      </w:pPr>
    </w:p>
    <w:tbl>
      <w:tblPr>
        <w:tblStyle w:val="a7"/>
        <w:tblW w:w="7200" w:type="dxa"/>
        <w:jc w:val="center"/>
        <w:tblLook w:val="04A0" w:firstRow="1" w:lastRow="0" w:firstColumn="1" w:lastColumn="0" w:noHBand="0" w:noVBand="1"/>
      </w:tblPr>
      <w:tblGrid>
        <w:gridCol w:w="3240"/>
        <w:gridCol w:w="1255"/>
        <w:gridCol w:w="1260"/>
        <w:gridCol w:w="1445"/>
      </w:tblGrid>
      <w:tr w:rsidR="00346FF0" w:rsidRPr="00580F30" w14:paraId="2D9141BA" w14:textId="0D4EDE9C" w:rsidTr="00104644">
        <w:trPr>
          <w:trHeight w:val="437"/>
          <w:jc w:val="center"/>
        </w:trPr>
        <w:tc>
          <w:tcPr>
            <w:tcW w:w="3240" w:type="dxa"/>
          </w:tcPr>
          <w:p w14:paraId="0BE3E607" w14:textId="77777777" w:rsidR="00346FF0" w:rsidRPr="00580F30" w:rsidRDefault="00346FF0" w:rsidP="00104644">
            <w:pPr>
              <w:jc w:val="center"/>
              <w:rPr>
                <w:rFonts w:ascii="TH Niramit AS" w:eastAsia="Calibri" w:hAnsi="TH Niramit AS" w:cs="TH Niramit AS"/>
                <w:b/>
                <w:bCs/>
                <w:sz w:val="24"/>
                <w:szCs w:val="24"/>
              </w:rPr>
            </w:pPr>
            <w:r w:rsidRPr="00580F30">
              <w:rPr>
                <w:rFonts w:ascii="TH Niramit AS" w:eastAsia="Calibri" w:hAnsi="TH Niramit AS" w:cs="TH Niramit AS"/>
                <w:b/>
                <w:bCs/>
                <w:sz w:val="24"/>
                <w:szCs w:val="24"/>
                <w:cs/>
              </w:rPr>
              <w:t>ตำแหน่งวิชาการ</w:t>
            </w:r>
          </w:p>
        </w:tc>
        <w:tc>
          <w:tcPr>
            <w:tcW w:w="3960" w:type="dxa"/>
            <w:gridSpan w:val="3"/>
          </w:tcPr>
          <w:p w14:paraId="25BEC264" w14:textId="0D389359" w:rsidR="00346FF0" w:rsidRPr="00580F30" w:rsidRDefault="00346FF0" w:rsidP="00104644">
            <w:pPr>
              <w:jc w:val="center"/>
              <w:rPr>
                <w:rFonts w:ascii="TH Niramit AS" w:eastAsia="Calibri" w:hAnsi="TH Niramit AS" w:cs="TH Niramit AS"/>
                <w:b/>
                <w:bCs/>
                <w:sz w:val="24"/>
                <w:szCs w:val="24"/>
                <w:cs/>
              </w:rPr>
            </w:pPr>
            <w:r w:rsidRPr="00580F30">
              <w:rPr>
                <w:rFonts w:ascii="TH Niramit AS" w:eastAsia="Calibri" w:hAnsi="TH Niramit AS" w:cs="TH Niramit AS"/>
                <w:b/>
                <w:bCs/>
                <w:sz w:val="24"/>
                <w:szCs w:val="24"/>
                <w:cs/>
              </w:rPr>
              <w:t>256</w:t>
            </w:r>
            <w:r w:rsidRPr="00580F30">
              <w:rPr>
                <w:rFonts w:ascii="TH Niramit AS" w:eastAsia="Calibri" w:hAnsi="TH Niramit AS" w:cs="TH Niramit AS"/>
                <w:b/>
                <w:bCs/>
                <w:sz w:val="24"/>
                <w:szCs w:val="24"/>
              </w:rPr>
              <w:t>3</w:t>
            </w:r>
          </w:p>
        </w:tc>
      </w:tr>
      <w:tr w:rsidR="00346FF0" w:rsidRPr="00580F30" w14:paraId="31462C51" w14:textId="22344741" w:rsidTr="00346FF0">
        <w:trPr>
          <w:trHeight w:val="437"/>
          <w:jc w:val="center"/>
        </w:trPr>
        <w:tc>
          <w:tcPr>
            <w:tcW w:w="3240" w:type="dxa"/>
          </w:tcPr>
          <w:p w14:paraId="389347E0" w14:textId="77777777" w:rsidR="00346FF0" w:rsidRPr="00580F30" w:rsidRDefault="00346FF0" w:rsidP="00104644">
            <w:pPr>
              <w:jc w:val="center"/>
              <w:rPr>
                <w:rFonts w:ascii="TH Niramit AS" w:eastAsia="Calibri" w:hAnsi="TH Niramit AS" w:cs="TH Niramit AS"/>
                <w:sz w:val="24"/>
                <w:szCs w:val="24"/>
                <w:cs/>
              </w:rPr>
            </w:pPr>
          </w:p>
        </w:tc>
        <w:tc>
          <w:tcPr>
            <w:tcW w:w="1255" w:type="dxa"/>
          </w:tcPr>
          <w:p w14:paraId="053924E9" w14:textId="77777777" w:rsidR="00346FF0" w:rsidRPr="00580F30" w:rsidRDefault="00346FF0" w:rsidP="00104644">
            <w:pPr>
              <w:jc w:val="center"/>
              <w:rPr>
                <w:rFonts w:ascii="TH Niramit AS" w:eastAsia="Calibri" w:hAnsi="TH Niramit AS" w:cs="TH Niramit AS"/>
                <w:b/>
                <w:bCs/>
                <w:sz w:val="24"/>
                <w:szCs w:val="24"/>
                <w:cs/>
              </w:rPr>
            </w:pPr>
            <w:r w:rsidRPr="00580F30">
              <w:rPr>
                <w:rFonts w:ascii="TH Niramit AS" w:eastAsia="Calibri" w:hAnsi="TH Niramit AS" w:cs="TH Niramit AS"/>
                <w:b/>
                <w:bCs/>
                <w:sz w:val="24"/>
                <w:szCs w:val="24"/>
                <w:cs/>
              </w:rPr>
              <w:t>คงอยู่</w:t>
            </w:r>
          </w:p>
        </w:tc>
        <w:tc>
          <w:tcPr>
            <w:tcW w:w="1260" w:type="dxa"/>
          </w:tcPr>
          <w:p w14:paraId="7C49AB86" w14:textId="60B4FC1D" w:rsidR="00346FF0" w:rsidRPr="00580F30" w:rsidRDefault="00346FF0" w:rsidP="00104644">
            <w:pPr>
              <w:jc w:val="center"/>
              <w:rPr>
                <w:rFonts w:ascii="TH Niramit AS" w:eastAsia="Calibri" w:hAnsi="TH Niramit AS" w:cs="TH Niramit AS"/>
                <w:b/>
                <w:bCs/>
                <w:sz w:val="24"/>
                <w:szCs w:val="24"/>
                <w:cs/>
              </w:rPr>
            </w:pPr>
            <w:r w:rsidRPr="00580F30">
              <w:rPr>
                <w:rFonts w:ascii="TH Niramit AS" w:eastAsia="Calibri" w:hAnsi="TH Niramit AS" w:cs="TH Niramit AS"/>
                <w:b/>
                <w:bCs/>
                <w:sz w:val="24"/>
                <w:szCs w:val="24"/>
                <w:cs/>
              </w:rPr>
              <w:t>ลาศึกษา</w:t>
            </w:r>
          </w:p>
        </w:tc>
        <w:tc>
          <w:tcPr>
            <w:tcW w:w="1445" w:type="dxa"/>
          </w:tcPr>
          <w:p w14:paraId="4A9E42AF" w14:textId="7166DE2D" w:rsidR="00346FF0" w:rsidRPr="00580F30" w:rsidRDefault="00346FF0" w:rsidP="00104644">
            <w:pPr>
              <w:jc w:val="center"/>
              <w:rPr>
                <w:rFonts w:ascii="TH Niramit AS" w:eastAsia="Calibri" w:hAnsi="TH Niramit AS" w:cs="TH Niramit AS"/>
                <w:b/>
                <w:bCs/>
                <w:sz w:val="24"/>
                <w:szCs w:val="24"/>
                <w:cs/>
              </w:rPr>
            </w:pPr>
            <w:r w:rsidRPr="00580F30">
              <w:rPr>
                <w:rFonts w:ascii="TH Niramit AS" w:eastAsia="Calibri" w:hAnsi="TH Niramit AS" w:cs="TH Niramit AS"/>
                <w:b/>
                <w:bCs/>
                <w:sz w:val="24"/>
                <w:szCs w:val="24"/>
                <w:cs/>
              </w:rPr>
              <w:t>ลาออก</w:t>
            </w:r>
          </w:p>
        </w:tc>
      </w:tr>
      <w:tr w:rsidR="00346FF0" w:rsidRPr="00580F30" w14:paraId="1FEE0029" w14:textId="347104A6" w:rsidTr="00346FF0">
        <w:trPr>
          <w:trHeight w:val="419"/>
          <w:jc w:val="center"/>
        </w:trPr>
        <w:tc>
          <w:tcPr>
            <w:tcW w:w="3240" w:type="dxa"/>
          </w:tcPr>
          <w:p w14:paraId="6C1EE3FC" w14:textId="77777777" w:rsidR="00346FF0" w:rsidRPr="00580F30" w:rsidRDefault="00346FF0" w:rsidP="00104644">
            <w:pPr>
              <w:jc w:val="thaiDistribute"/>
              <w:rPr>
                <w:rFonts w:ascii="TH Niramit AS" w:eastAsia="Calibri" w:hAnsi="TH Niramit AS" w:cs="TH Niramit AS"/>
                <w:sz w:val="24"/>
                <w:szCs w:val="24"/>
              </w:rPr>
            </w:pPr>
            <w:r w:rsidRPr="00580F30">
              <w:rPr>
                <w:rFonts w:ascii="TH Niramit AS" w:eastAsia="Calibri" w:hAnsi="TH Niramit AS" w:cs="TH Niramit AS"/>
                <w:sz w:val="24"/>
                <w:szCs w:val="24"/>
                <w:cs/>
              </w:rPr>
              <w:t>อาจารย์</w:t>
            </w:r>
          </w:p>
        </w:tc>
        <w:tc>
          <w:tcPr>
            <w:tcW w:w="1255" w:type="dxa"/>
          </w:tcPr>
          <w:p w14:paraId="781D1C1A" w14:textId="77777777" w:rsidR="00346FF0" w:rsidRPr="00580F30" w:rsidRDefault="00346FF0" w:rsidP="00104644">
            <w:pPr>
              <w:jc w:val="center"/>
              <w:rPr>
                <w:rFonts w:ascii="TH Niramit AS" w:eastAsia="Calibri" w:hAnsi="TH Niramit AS" w:cs="TH Niramit AS"/>
                <w:sz w:val="24"/>
                <w:szCs w:val="24"/>
              </w:rPr>
            </w:pPr>
            <w:r w:rsidRPr="00580F30">
              <w:rPr>
                <w:rFonts w:ascii="TH Niramit AS" w:eastAsia="Calibri" w:hAnsi="TH Niramit AS" w:cs="TH Niramit AS"/>
                <w:sz w:val="24"/>
                <w:szCs w:val="24"/>
                <w:cs/>
              </w:rPr>
              <w:t>4</w:t>
            </w:r>
          </w:p>
        </w:tc>
        <w:tc>
          <w:tcPr>
            <w:tcW w:w="1260" w:type="dxa"/>
          </w:tcPr>
          <w:p w14:paraId="0FCBFE78" w14:textId="2F29738E" w:rsidR="00346FF0" w:rsidRPr="00580F30" w:rsidRDefault="00346FF0" w:rsidP="00104644">
            <w:pPr>
              <w:jc w:val="center"/>
              <w:rPr>
                <w:rFonts w:ascii="TH Niramit AS" w:eastAsia="Calibri" w:hAnsi="TH Niramit AS" w:cs="TH Niramit AS"/>
                <w:sz w:val="24"/>
                <w:szCs w:val="24"/>
              </w:rPr>
            </w:pPr>
            <w:r w:rsidRPr="00580F30">
              <w:rPr>
                <w:rFonts w:ascii="TH Niramit AS" w:eastAsia="Calibri" w:hAnsi="TH Niramit AS" w:cs="TH Niramit AS"/>
                <w:sz w:val="24"/>
                <w:szCs w:val="24"/>
              </w:rPr>
              <w:t>1</w:t>
            </w:r>
          </w:p>
        </w:tc>
        <w:tc>
          <w:tcPr>
            <w:tcW w:w="1445" w:type="dxa"/>
          </w:tcPr>
          <w:p w14:paraId="6ECC1C4F" w14:textId="0CAE42F8" w:rsidR="00346FF0" w:rsidRPr="00580F30" w:rsidRDefault="00EE28AF" w:rsidP="00104644">
            <w:pPr>
              <w:jc w:val="center"/>
              <w:rPr>
                <w:rFonts w:ascii="TH Niramit AS" w:eastAsia="Calibri" w:hAnsi="TH Niramit AS" w:cs="TH Niramit AS"/>
                <w:sz w:val="24"/>
                <w:szCs w:val="24"/>
                <w:cs/>
              </w:rPr>
            </w:pPr>
            <w:r w:rsidRPr="00580F30">
              <w:rPr>
                <w:rFonts w:ascii="TH Niramit AS" w:eastAsia="Calibri" w:hAnsi="TH Niramit AS" w:cs="TH Niramit AS"/>
                <w:sz w:val="24"/>
                <w:szCs w:val="24"/>
              </w:rPr>
              <w:t>-</w:t>
            </w:r>
          </w:p>
        </w:tc>
      </w:tr>
      <w:tr w:rsidR="00346FF0" w:rsidRPr="00580F30" w14:paraId="1F702302" w14:textId="2766F1E5" w:rsidTr="00346FF0">
        <w:trPr>
          <w:trHeight w:val="437"/>
          <w:jc w:val="center"/>
        </w:trPr>
        <w:tc>
          <w:tcPr>
            <w:tcW w:w="3240" w:type="dxa"/>
          </w:tcPr>
          <w:p w14:paraId="0888F213" w14:textId="77777777" w:rsidR="00346FF0" w:rsidRPr="00580F30" w:rsidRDefault="00346FF0" w:rsidP="00104644">
            <w:pPr>
              <w:jc w:val="thaiDistribute"/>
              <w:rPr>
                <w:rFonts w:ascii="TH Niramit AS" w:eastAsia="Calibri" w:hAnsi="TH Niramit AS" w:cs="TH Niramit AS"/>
                <w:sz w:val="24"/>
                <w:szCs w:val="24"/>
              </w:rPr>
            </w:pPr>
            <w:r w:rsidRPr="00580F30">
              <w:rPr>
                <w:rFonts w:ascii="TH Niramit AS" w:eastAsia="Calibri" w:hAnsi="TH Niramit AS" w:cs="TH Niramit AS"/>
                <w:sz w:val="24"/>
                <w:szCs w:val="24"/>
                <w:cs/>
              </w:rPr>
              <w:t>ผู้ช่วยศาสตราจารย์</w:t>
            </w:r>
          </w:p>
        </w:tc>
        <w:tc>
          <w:tcPr>
            <w:tcW w:w="1255" w:type="dxa"/>
          </w:tcPr>
          <w:p w14:paraId="08BB79D4" w14:textId="7A2149F0" w:rsidR="00346FF0" w:rsidRPr="00580F30" w:rsidRDefault="00346FF0" w:rsidP="00104644">
            <w:pPr>
              <w:jc w:val="center"/>
              <w:rPr>
                <w:rFonts w:ascii="TH Niramit AS" w:eastAsia="Calibri" w:hAnsi="TH Niramit AS" w:cs="TH Niramit AS"/>
                <w:sz w:val="24"/>
                <w:szCs w:val="24"/>
              </w:rPr>
            </w:pPr>
            <w:r w:rsidRPr="00580F30">
              <w:rPr>
                <w:rFonts w:ascii="TH Niramit AS" w:eastAsia="Calibri" w:hAnsi="TH Niramit AS" w:cs="TH Niramit AS"/>
                <w:sz w:val="24"/>
                <w:szCs w:val="24"/>
              </w:rPr>
              <w:t>1</w:t>
            </w:r>
          </w:p>
        </w:tc>
        <w:tc>
          <w:tcPr>
            <w:tcW w:w="1260" w:type="dxa"/>
          </w:tcPr>
          <w:p w14:paraId="1B3D72F7" w14:textId="77777777" w:rsidR="00346FF0" w:rsidRPr="00580F30" w:rsidRDefault="00346FF0" w:rsidP="00104644">
            <w:pPr>
              <w:jc w:val="center"/>
              <w:rPr>
                <w:rFonts w:ascii="TH Niramit AS" w:eastAsia="Calibri" w:hAnsi="TH Niramit AS" w:cs="TH Niramit AS"/>
                <w:sz w:val="24"/>
                <w:szCs w:val="24"/>
              </w:rPr>
            </w:pPr>
            <w:r w:rsidRPr="00580F30">
              <w:rPr>
                <w:rFonts w:ascii="TH Niramit AS" w:eastAsia="Calibri" w:hAnsi="TH Niramit AS" w:cs="TH Niramit AS"/>
                <w:sz w:val="24"/>
                <w:szCs w:val="24"/>
                <w:cs/>
              </w:rPr>
              <w:t>-</w:t>
            </w:r>
          </w:p>
        </w:tc>
        <w:tc>
          <w:tcPr>
            <w:tcW w:w="1445" w:type="dxa"/>
          </w:tcPr>
          <w:p w14:paraId="335AA6F3" w14:textId="144BCEBB" w:rsidR="00346FF0" w:rsidRPr="00580F30" w:rsidRDefault="00EE28AF" w:rsidP="00104644">
            <w:pPr>
              <w:jc w:val="center"/>
              <w:rPr>
                <w:rFonts w:ascii="TH Niramit AS" w:eastAsia="Calibri" w:hAnsi="TH Niramit AS" w:cs="TH Niramit AS"/>
                <w:sz w:val="24"/>
                <w:szCs w:val="24"/>
                <w:cs/>
              </w:rPr>
            </w:pPr>
            <w:r w:rsidRPr="00580F30">
              <w:rPr>
                <w:rFonts w:ascii="TH Niramit AS" w:eastAsia="Calibri" w:hAnsi="TH Niramit AS" w:cs="TH Niramit AS"/>
                <w:sz w:val="24"/>
                <w:szCs w:val="24"/>
              </w:rPr>
              <w:t>-</w:t>
            </w:r>
          </w:p>
        </w:tc>
      </w:tr>
      <w:tr w:rsidR="00346FF0" w:rsidRPr="00580F30" w14:paraId="406FEED3" w14:textId="37C37A11" w:rsidTr="00346FF0">
        <w:trPr>
          <w:trHeight w:val="437"/>
          <w:jc w:val="center"/>
        </w:trPr>
        <w:tc>
          <w:tcPr>
            <w:tcW w:w="3240" w:type="dxa"/>
          </w:tcPr>
          <w:p w14:paraId="2BFBBCD3" w14:textId="77777777" w:rsidR="00346FF0" w:rsidRPr="00580F30" w:rsidRDefault="00346FF0" w:rsidP="00104644">
            <w:pPr>
              <w:jc w:val="thaiDistribute"/>
              <w:rPr>
                <w:rFonts w:ascii="TH Niramit AS" w:eastAsia="Calibri" w:hAnsi="TH Niramit AS" w:cs="TH Niramit AS"/>
                <w:sz w:val="24"/>
                <w:szCs w:val="24"/>
                <w:cs/>
              </w:rPr>
            </w:pPr>
            <w:r w:rsidRPr="00580F30">
              <w:rPr>
                <w:rFonts w:ascii="TH Niramit AS" w:eastAsia="Calibri" w:hAnsi="TH Niramit AS" w:cs="TH Niramit AS"/>
                <w:sz w:val="24"/>
                <w:szCs w:val="24"/>
                <w:cs/>
              </w:rPr>
              <w:t>รองศาสตราจารย์</w:t>
            </w:r>
          </w:p>
        </w:tc>
        <w:tc>
          <w:tcPr>
            <w:tcW w:w="1255" w:type="dxa"/>
          </w:tcPr>
          <w:p w14:paraId="7387ADDC" w14:textId="77777777" w:rsidR="00346FF0" w:rsidRPr="00580F30" w:rsidRDefault="00346FF0" w:rsidP="00104644">
            <w:pPr>
              <w:jc w:val="center"/>
              <w:rPr>
                <w:rFonts w:ascii="TH Niramit AS" w:eastAsia="Calibri" w:hAnsi="TH Niramit AS" w:cs="TH Niramit AS"/>
                <w:sz w:val="24"/>
                <w:szCs w:val="24"/>
              </w:rPr>
            </w:pPr>
            <w:r w:rsidRPr="00580F30">
              <w:rPr>
                <w:rFonts w:ascii="TH Niramit AS" w:eastAsia="Calibri" w:hAnsi="TH Niramit AS" w:cs="TH Niramit AS"/>
                <w:sz w:val="24"/>
                <w:szCs w:val="24"/>
                <w:cs/>
              </w:rPr>
              <w:t>-</w:t>
            </w:r>
          </w:p>
        </w:tc>
        <w:tc>
          <w:tcPr>
            <w:tcW w:w="1260" w:type="dxa"/>
          </w:tcPr>
          <w:p w14:paraId="3725CE81" w14:textId="77777777" w:rsidR="00346FF0" w:rsidRPr="00580F30" w:rsidRDefault="00346FF0" w:rsidP="00104644">
            <w:pPr>
              <w:jc w:val="center"/>
              <w:rPr>
                <w:rFonts w:ascii="TH Niramit AS" w:eastAsia="Calibri" w:hAnsi="TH Niramit AS" w:cs="TH Niramit AS"/>
                <w:sz w:val="24"/>
                <w:szCs w:val="24"/>
              </w:rPr>
            </w:pPr>
            <w:r w:rsidRPr="00580F30">
              <w:rPr>
                <w:rFonts w:ascii="TH Niramit AS" w:eastAsia="Calibri" w:hAnsi="TH Niramit AS" w:cs="TH Niramit AS"/>
                <w:sz w:val="24"/>
                <w:szCs w:val="24"/>
                <w:cs/>
              </w:rPr>
              <w:t>-</w:t>
            </w:r>
          </w:p>
        </w:tc>
        <w:tc>
          <w:tcPr>
            <w:tcW w:w="1445" w:type="dxa"/>
          </w:tcPr>
          <w:p w14:paraId="612EA415" w14:textId="3B469CF9" w:rsidR="00346FF0" w:rsidRPr="00580F30" w:rsidRDefault="00EE28AF" w:rsidP="00104644">
            <w:pPr>
              <w:jc w:val="center"/>
              <w:rPr>
                <w:rFonts w:ascii="TH Niramit AS" w:eastAsia="Calibri" w:hAnsi="TH Niramit AS" w:cs="TH Niramit AS"/>
                <w:sz w:val="24"/>
                <w:szCs w:val="24"/>
                <w:cs/>
              </w:rPr>
            </w:pPr>
            <w:r w:rsidRPr="00580F30">
              <w:rPr>
                <w:rFonts w:ascii="TH Niramit AS" w:eastAsia="Calibri" w:hAnsi="TH Niramit AS" w:cs="TH Niramit AS"/>
                <w:sz w:val="24"/>
                <w:szCs w:val="24"/>
              </w:rPr>
              <w:t>-</w:t>
            </w:r>
          </w:p>
        </w:tc>
      </w:tr>
      <w:tr w:rsidR="00346FF0" w:rsidRPr="00580F30" w14:paraId="0EB6E9E8" w14:textId="5559A586" w:rsidTr="00346FF0">
        <w:trPr>
          <w:trHeight w:val="437"/>
          <w:jc w:val="center"/>
        </w:trPr>
        <w:tc>
          <w:tcPr>
            <w:tcW w:w="3240" w:type="dxa"/>
          </w:tcPr>
          <w:p w14:paraId="2129E4D4" w14:textId="77777777" w:rsidR="00346FF0" w:rsidRPr="00580F30" w:rsidRDefault="00346FF0" w:rsidP="00104644">
            <w:pPr>
              <w:jc w:val="center"/>
              <w:rPr>
                <w:rFonts w:ascii="TH Niramit AS" w:eastAsia="Calibri" w:hAnsi="TH Niramit AS" w:cs="TH Niramit AS"/>
                <w:b/>
                <w:bCs/>
                <w:sz w:val="24"/>
                <w:szCs w:val="24"/>
              </w:rPr>
            </w:pPr>
            <w:r w:rsidRPr="00580F30">
              <w:rPr>
                <w:rFonts w:ascii="TH Niramit AS" w:eastAsia="Calibri" w:hAnsi="TH Niramit AS" w:cs="TH Niramit AS"/>
                <w:b/>
                <w:bCs/>
                <w:sz w:val="24"/>
                <w:szCs w:val="24"/>
                <w:cs/>
              </w:rPr>
              <w:t>รวม</w:t>
            </w:r>
          </w:p>
        </w:tc>
        <w:tc>
          <w:tcPr>
            <w:tcW w:w="1255" w:type="dxa"/>
          </w:tcPr>
          <w:p w14:paraId="5F3C5A20" w14:textId="752097AC" w:rsidR="00346FF0" w:rsidRPr="00580F30" w:rsidRDefault="00346FF0" w:rsidP="00104644">
            <w:pPr>
              <w:jc w:val="center"/>
              <w:rPr>
                <w:rFonts w:ascii="TH Niramit AS" w:eastAsia="Calibri" w:hAnsi="TH Niramit AS" w:cs="TH Niramit AS"/>
                <w:b/>
                <w:bCs/>
                <w:sz w:val="24"/>
                <w:szCs w:val="24"/>
              </w:rPr>
            </w:pPr>
            <w:r w:rsidRPr="00580F30">
              <w:rPr>
                <w:rFonts w:ascii="TH Niramit AS" w:eastAsia="Calibri" w:hAnsi="TH Niramit AS" w:cs="TH Niramit AS"/>
                <w:b/>
                <w:bCs/>
                <w:sz w:val="24"/>
                <w:szCs w:val="24"/>
              </w:rPr>
              <w:t>5</w:t>
            </w:r>
          </w:p>
        </w:tc>
        <w:tc>
          <w:tcPr>
            <w:tcW w:w="1260" w:type="dxa"/>
          </w:tcPr>
          <w:p w14:paraId="295A77E9" w14:textId="6887908C" w:rsidR="00346FF0" w:rsidRPr="00580F30" w:rsidRDefault="00346FF0" w:rsidP="00104644">
            <w:pPr>
              <w:jc w:val="center"/>
              <w:rPr>
                <w:rFonts w:ascii="TH Niramit AS" w:eastAsia="Calibri" w:hAnsi="TH Niramit AS" w:cs="TH Niramit AS"/>
                <w:b/>
                <w:bCs/>
                <w:sz w:val="24"/>
                <w:szCs w:val="24"/>
              </w:rPr>
            </w:pPr>
            <w:r w:rsidRPr="00580F30">
              <w:rPr>
                <w:rFonts w:ascii="TH Niramit AS" w:eastAsia="Calibri" w:hAnsi="TH Niramit AS" w:cs="TH Niramit AS"/>
                <w:b/>
                <w:bCs/>
                <w:sz w:val="24"/>
                <w:szCs w:val="24"/>
              </w:rPr>
              <w:t>1</w:t>
            </w:r>
          </w:p>
        </w:tc>
        <w:tc>
          <w:tcPr>
            <w:tcW w:w="1445" w:type="dxa"/>
          </w:tcPr>
          <w:p w14:paraId="6B2FF519" w14:textId="1F00C969" w:rsidR="00346FF0" w:rsidRPr="00580F30" w:rsidRDefault="00EE28AF" w:rsidP="00104644">
            <w:pPr>
              <w:jc w:val="center"/>
              <w:rPr>
                <w:rFonts w:ascii="TH Niramit AS" w:eastAsia="Calibri" w:hAnsi="TH Niramit AS" w:cs="TH Niramit AS"/>
                <w:b/>
                <w:bCs/>
                <w:sz w:val="24"/>
                <w:szCs w:val="24"/>
                <w:cs/>
              </w:rPr>
            </w:pPr>
            <w:r w:rsidRPr="00580F30">
              <w:rPr>
                <w:rFonts w:ascii="TH Niramit AS" w:eastAsia="Calibri" w:hAnsi="TH Niramit AS" w:cs="TH Niramit AS"/>
                <w:b/>
                <w:bCs/>
                <w:sz w:val="24"/>
                <w:szCs w:val="24"/>
              </w:rPr>
              <w:t>-</w:t>
            </w:r>
          </w:p>
        </w:tc>
      </w:tr>
    </w:tbl>
    <w:p w14:paraId="6F3273AD" w14:textId="7D8CB638" w:rsidR="00136E62" w:rsidRPr="00580F30" w:rsidRDefault="00136E62" w:rsidP="00DB43E6">
      <w:pPr>
        <w:ind w:firstLine="720"/>
        <w:jc w:val="thaiDistribute"/>
        <w:rPr>
          <w:rFonts w:ascii="TH Niramit AS" w:eastAsia="Calibri" w:hAnsi="TH Niramit AS" w:cs="TH Niramit AS"/>
          <w:sz w:val="32"/>
          <w:szCs w:val="32"/>
        </w:rPr>
      </w:pPr>
    </w:p>
    <w:p w14:paraId="6FBF3E97" w14:textId="77777777" w:rsidR="00EE28AF" w:rsidRPr="00580F30" w:rsidRDefault="00EE28AF" w:rsidP="00EE28AF">
      <w:pPr>
        <w:spacing w:after="0" w:line="240" w:lineRule="auto"/>
        <w:jc w:val="center"/>
        <w:rPr>
          <w:rFonts w:ascii="TH Niramit AS" w:hAnsi="TH Niramit AS" w:cs="TH Niramit AS"/>
          <w:b/>
          <w:bCs/>
          <w:sz w:val="28"/>
        </w:rPr>
      </w:pPr>
      <w:r w:rsidRPr="00580F30">
        <w:rPr>
          <w:rFonts w:ascii="TH Niramit AS" w:hAnsi="TH Niramit AS" w:cs="TH Niramit AS"/>
          <w:b/>
          <w:bCs/>
          <w:sz w:val="28"/>
          <w:cs/>
        </w:rPr>
        <w:t xml:space="preserve">กราฟเส้นแสดงการคงอยู่และแนวโน้มของบุคลากรสายวิชาการ </w:t>
      </w:r>
    </w:p>
    <w:p w14:paraId="16D11A8C" w14:textId="130BC053" w:rsidR="00EE28AF" w:rsidRPr="00580F30" w:rsidRDefault="00EE28AF" w:rsidP="00EE28AF">
      <w:pPr>
        <w:spacing w:after="0" w:line="240" w:lineRule="auto"/>
        <w:jc w:val="center"/>
        <w:rPr>
          <w:rFonts w:ascii="TH Niramit AS" w:hAnsi="TH Niramit AS" w:cs="TH Niramit AS"/>
          <w:b/>
          <w:bCs/>
          <w:sz w:val="28"/>
        </w:rPr>
      </w:pPr>
      <w:r w:rsidRPr="00580F30">
        <w:rPr>
          <w:rFonts w:ascii="TH Niramit AS" w:hAnsi="TH Niramit AS" w:cs="TH Niramit AS"/>
          <w:b/>
          <w:bCs/>
          <w:sz w:val="28"/>
          <w:cs/>
        </w:rPr>
        <w:t xml:space="preserve">หลักสูตรบริหารธุรกิจบัณฑิต สาขาวิชาการจัดการสำหรบผู้ประกอบการ (ณ สิ้นปีการศึกษา </w:t>
      </w:r>
      <w:r w:rsidRPr="00580F30">
        <w:rPr>
          <w:rFonts w:ascii="TH Niramit AS" w:hAnsi="TH Niramit AS" w:cs="TH Niramit AS"/>
          <w:b/>
          <w:bCs/>
          <w:sz w:val="28"/>
        </w:rPr>
        <w:t>2563</w:t>
      </w:r>
      <w:r w:rsidRPr="00580F30">
        <w:rPr>
          <w:rFonts w:ascii="TH Niramit AS" w:hAnsi="TH Niramit AS" w:cs="TH Niramit AS"/>
          <w:b/>
          <w:bCs/>
          <w:sz w:val="28"/>
          <w:cs/>
        </w:rPr>
        <w:t>)</w:t>
      </w:r>
    </w:p>
    <w:p w14:paraId="44DDF6A9" w14:textId="124C8851" w:rsidR="00EE28AF" w:rsidRPr="00580F30" w:rsidRDefault="00EE28AF" w:rsidP="00EE28AF">
      <w:pPr>
        <w:spacing w:after="0" w:line="240" w:lineRule="auto"/>
        <w:jc w:val="center"/>
        <w:rPr>
          <w:rFonts w:ascii="TH Niramit AS" w:hAnsi="TH Niramit AS" w:cs="TH Niramit AS"/>
          <w:b/>
          <w:bCs/>
          <w:sz w:val="28"/>
        </w:rPr>
      </w:pPr>
      <w:r w:rsidRPr="00580F30">
        <w:rPr>
          <w:rFonts w:ascii="TH Niramit AS" w:hAnsi="TH Niramit AS" w:cs="TH Niramit AS"/>
          <w:noProof/>
        </w:rPr>
        <w:drawing>
          <wp:inline distT="0" distB="0" distL="0" distR="0" wp14:anchorId="1D163384" wp14:editId="77C3093F">
            <wp:extent cx="5731510" cy="2741295"/>
            <wp:effectExtent l="0" t="0" r="2540" b="1905"/>
            <wp:docPr id="2" name="Chart 2">
              <a:extLst xmlns:a="http://schemas.openxmlformats.org/drawingml/2006/main">
                <a:ext uri="{FF2B5EF4-FFF2-40B4-BE49-F238E27FC236}">
                  <a16:creationId xmlns:a16="http://schemas.microsoft.com/office/drawing/2014/main" id="{054DE45A-22D8-47DE-BA45-A7D62E3F55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26ADCD15" w14:textId="502E22CC" w:rsidR="00EE28AF" w:rsidRPr="00580F30" w:rsidRDefault="00EE28AF" w:rsidP="00EE28AF">
      <w:pPr>
        <w:spacing w:before="240"/>
        <w:ind w:firstLine="851"/>
        <w:jc w:val="thaiDistribute"/>
        <w:rPr>
          <w:rFonts w:ascii="TH Niramit AS" w:hAnsi="TH Niramit AS" w:cs="TH Niramit AS"/>
          <w:sz w:val="32"/>
          <w:szCs w:val="32"/>
        </w:rPr>
      </w:pPr>
      <w:r w:rsidRPr="00580F30">
        <w:rPr>
          <w:rFonts w:ascii="TH Niramit AS" w:hAnsi="TH Niramit AS" w:cs="TH Niramit AS"/>
          <w:color w:val="FF0000"/>
          <w:sz w:val="32"/>
          <w:szCs w:val="32"/>
          <w:u w:val="single"/>
          <w:cs/>
        </w:rPr>
        <w:t>*</w:t>
      </w:r>
      <w:r w:rsidRPr="00580F30">
        <w:rPr>
          <w:rFonts w:ascii="TH Niramit AS" w:hAnsi="TH Niramit AS" w:cs="TH Niramit AS"/>
          <w:sz w:val="32"/>
          <w:szCs w:val="32"/>
          <w:u w:val="single"/>
          <w:cs/>
        </w:rPr>
        <w:t>หมายเหตุ</w:t>
      </w:r>
      <w:r w:rsidRPr="00580F30">
        <w:rPr>
          <w:rFonts w:ascii="TH Niramit AS" w:hAnsi="TH Niramit AS" w:cs="TH Niramit AS"/>
          <w:sz w:val="32"/>
          <w:szCs w:val="32"/>
          <w:cs/>
        </w:rPr>
        <w:t xml:space="preserve"> บุคลากรสายวิชาการของหลักสูตรบริหารธุรกิจบัณฑิต สาขาวิชาการจัดการสำหรับผู้ประกอบการ (หลักสูตรปรับปรุง พ.ศ. 256</w:t>
      </w:r>
      <w:r w:rsidRPr="00580F30">
        <w:rPr>
          <w:rFonts w:ascii="TH Niramit AS" w:hAnsi="TH Niramit AS" w:cs="TH Niramit AS"/>
          <w:sz w:val="32"/>
          <w:szCs w:val="32"/>
        </w:rPr>
        <w:t>2)</w:t>
      </w:r>
      <w:r w:rsidRPr="00580F30">
        <w:rPr>
          <w:rFonts w:ascii="TH Niramit AS" w:hAnsi="TH Niramit AS" w:cs="TH Niramit AS"/>
          <w:sz w:val="32"/>
          <w:szCs w:val="32"/>
          <w:cs/>
        </w:rPr>
        <w:t xml:space="preserve"> มีผู้ช่วยศาสตราจารย์ วุฒิปริญญาเอก จำนวน </w:t>
      </w:r>
      <w:r w:rsidRPr="00580F30">
        <w:rPr>
          <w:rFonts w:ascii="TH Niramit AS" w:hAnsi="TH Niramit AS" w:cs="TH Niramit AS"/>
          <w:sz w:val="32"/>
          <w:szCs w:val="32"/>
        </w:rPr>
        <w:t xml:space="preserve">1 </w:t>
      </w:r>
      <w:r w:rsidRPr="00580F30">
        <w:rPr>
          <w:rFonts w:ascii="TH Niramit AS" w:hAnsi="TH Niramit AS" w:cs="TH Niramit AS"/>
          <w:sz w:val="32"/>
          <w:szCs w:val="32"/>
          <w:cs/>
        </w:rPr>
        <w:t xml:space="preserve">คน อาจารย์ วุฒิปริญญาเอก </w:t>
      </w:r>
      <w:r w:rsidRPr="00580F30">
        <w:rPr>
          <w:rFonts w:ascii="TH Niramit AS" w:hAnsi="TH Niramit AS" w:cs="TH Niramit AS"/>
          <w:sz w:val="32"/>
          <w:szCs w:val="32"/>
        </w:rPr>
        <w:t xml:space="preserve">3 </w:t>
      </w:r>
      <w:r w:rsidRPr="00580F30">
        <w:rPr>
          <w:rFonts w:ascii="TH Niramit AS" w:hAnsi="TH Niramit AS" w:cs="TH Niramit AS"/>
          <w:sz w:val="32"/>
          <w:szCs w:val="32"/>
          <w:cs/>
        </w:rPr>
        <w:t xml:space="preserve">คน อาจารย์ วุฒิปริญญาโท จำนวน </w:t>
      </w:r>
      <w:r w:rsidRPr="00580F30">
        <w:rPr>
          <w:rFonts w:ascii="TH Niramit AS" w:hAnsi="TH Niramit AS" w:cs="TH Niramit AS"/>
          <w:sz w:val="32"/>
          <w:szCs w:val="32"/>
        </w:rPr>
        <w:t xml:space="preserve">1 </w:t>
      </w:r>
      <w:r w:rsidRPr="00580F30">
        <w:rPr>
          <w:rFonts w:ascii="TH Niramit AS" w:hAnsi="TH Niramit AS" w:cs="TH Niramit AS"/>
          <w:sz w:val="32"/>
          <w:szCs w:val="32"/>
          <w:cs/>
        </w:rPr>
        <w:t xml:space="preserve">คน  และอาจารย์ลาศึกษาต่อต่างประเทศ </w:t>
      </w:r>
      <w:r w:rsidRPr="00580F30">
        <w:rPr>
          <w:rFonts w:ascii="TH Niramit AS" w:hAnsi="TH Niramit AS" w:cs="TH Niramit AS"/>
          <w:sz w:val="32"/>
          <w:szCs w:val="32"/>
        </w:rPr>
        <w:t xml:space="preserve">1 </w:t>
      </w:r>
      <w:r w:rsidRPr="00580F30">
        <w:rPr>
          <w:rFonts w:ascii="TH Niramit AS" w:hAnsi="TH Niramit AS" w:cs="TH Niramit AS"/>
          <w:sz w:val="32"/>
          <w:szCs w:val="32"/>
          <w:cs/>
        </w:rPr>
        <w:t xml:space="preserve">คน โดยสืบเนื่องจากปีการศึกษา </w:t>
      </w:r>
      <w:r w:rsidRPr="00580F30">
        <w:rPr>
          <w:rFonts w:ascii="TH Niramit AS" w:hAnsi="TH Niramit AS" w:cs="TH Niramit AS"/>
          <w:sz w:val="32"/>
          <w:szCs w:val="32"/>
        </w:rPr>
        <w:t xml:space="preserve">2562 </w:t>
      </w:r>
      <w:r w:rsidRPr="00580F30">
        <w:rPr>
          <w:rFonts w:ascii="TH Niramit AS" w:hAnsi="TH Niramit AS" w:cs="TH Niramit AS"/>
          <w:sz w:val="32"/>
          <w:szCs w:val="32"/>
          <w:cs/>
        </w:rPr>
        <w:t xml:space="preserve">ทางหลักสูตรได้มีการจัดทำแผนบริหารความเสี่ยง กรณีมีอาจารย์ลาออกและเสนอผู้บริหารมหาวิทยาลัยพิจารณารับสมัครอาจารย์ใหม่ทดแทน เพื่อให้มีคุณสมบัติอาจารย์ประจำหลักสูตรเป็นไปตามเกณฑ์มาตรฐานของคณะกรรมการอุดมศึกษา ซึ่งได้อัตราอาจารย์ใหม่มาทดแทนแล้วในปีการศึกษา </w:t>
      </w:r>
      <w:r w:rsidRPr="00580F30">
        <w:rPr>
          <w:rFonts w:ascii="TH Niramit AS" w:hAnsi="TH Niramit AS" w:cs="TH Niramit AS"/>
          <w:sz w:val="32"/>
          <w:szCs w:val="32"/>
        </w:rPr>
        <w:t>2563</w:t>
      </w:r>
    </w:p>
    <w:p w14:paraId="01FECA91" w14:textId="77777777" w:rsidR="00EE28AF" w:rsidRPr="00580F30" w:rsidRDefault="00EE28AF" w:rsidP="00DB43E6">
      <w:pPr>
        <w:ind w:firstLine="720"/>
        <w:jc w:val="thaiDistribute"/>
        <w:rPr>
          <w:rFonts w:ascii="TH Niramit AS" w:eastAsia="Calibri" w:hAnsi="TH Niramit AS" w:cs="TH Niramit AS"/>
          <w:sz w:val="32"/>
          <w:szCs w:val="32"/>
        </w:rPr>
      </w:pPr>
    </w:p>
    <w:tbl>
      <w:tblPr>
        <w:tblStyle w:val="TableGrid9"/>
        <w:tblW w:w="0" w:type="auto"/>
        <w:tblLook w:val="04A0" w:firstRow="1" w:lastRow="0" w:firstColumn="1" w:lastColumn="0" w:noHBand="0" w:noVBand="1"/>
      </w:tblPr>
      <w:tblGrid>
        <w:gridCol w:w="1233"/>
        <w:gridCol w:w="1257"/>
        <w:gridCol w:w="1432"/>
        <w:gridCol w:w="1517"/>
        <w:gridCol w:w="3623"/>
      </w:tblGrid>
      <w:tr w:rsidR="00BC268F" w:rsidRPr="00BC268F" w14:paraId="2CD1011E" w14:textId="77777777" w:rsidTr="00104644">
        <w:trPr>
          <w:tblHeader/>
        </w:trPr>
        <w:tc>
          <w:tcPr>
            <w:tcW w:w="13948" w:type="dxa"/>
            <w:gridSpan w:val="5"/>
          </w:tcPr>
          <w:p w14:paraId="36E93CDF" w14:textId="77777777" w:rsidR="00BC268F" w:rsidRPr="00BC268F" w:rsidRDefault="00BC268F" w:rsidP="00BC268F">
            <w:pPr>
              <w:tabs>
                <w:tab w:val="left" w:pos="426"/>
                <w:tab w:val="left" w:pos="851"/>
              </w:tabs>
              <w:ind w:left="1446" w:hanging="1446"/>
              <w:rPr>
                <w:rFonts w:ascii="TH Niramit AS" w:hAnsi="TH Niramit AS" w:cs="TH Niramit AS"/>
                <w:sz w:val="24"/>
                <w:szCs w:val="24"/>
              </w:rPr>
            </w:pPr>
            <w:r w:rsidRPr="00BC268F">
              <w:rPr>
                <w:rFonts w:ascii="TH Niramit AS" w:hAnsi="TH Niramit AS" w:cs="TH Niramit AS"/>
                <w:sz w:val="24"/>
                <w:szCs w:val="24"/>
              </w:rPr>
              <w:t>Identify Gaps 6</w:t>
            </w:r>
            <w:r w:rsidRPr="00BC268F">
              <w:rPr>
                <w:rFonts w:ascii="TH Niramit AS" w:hAnsi="TH Niramit AS" w:cs="TH Niramit AS"/>
                <w:sz w:val="24"/>
                <w:szCs w:val="24"/>
                <w:cs/>
              </w:rPr>
              <w:t>.</w:t>
            </w:r>
            <w:r w:rsidRPr="00BC268F">
              <w:rPr>
                <w:rFonts w:ascii="TH Niramit AS" w:hAnsi="TH Niramit AS" w:cs="TH Niramit AS"/>
                <w:sz w:val="24"/>
                <w:szCs w:val="24"/>
              </w:rPr>
              <w:t xml:space="preserve">1 Academic staff planning </w:t>
            </w:r>
            <w:r w:rsidRPr="00BC268F">
              <w:rPr>
                <w:rFonts w:ascii="TH Niramit AS" w:hAnsi="TH Niramit AS" w:cs="TH Niramit AS"/>
                <w:sz w:val="24"/>
                <w:szCs w:val="24"/>
                <w:cs/>
              </w:rPr>
              <w:t>(</w:t>
            </w:r>
            <w:r w:rsidRPr="00BC268F">
              <w:rPr>
                <w:rFonts w:ascii="TH Niramit AS" w:hAnsi="TH Niramit AS" w:cs="TH Niramit AS"/>
                <w:sz w:val="24"/>
                <w:szCs w:val="24"/>
              </w:rPr>
              <w:t>considering succession, promotion, re</w:t>
            </w:r>
            <w:r w:rsidRPr="00BC268F">
              <w:rPr>
                <w:rFonts w:ascii="TH Niramit AS" w:hAnsi="TH Niramit AS" w:cs="TH Niramit AS"/>
                <w:sz w:val="24"/>
                <w:szCs w:val="24"/>
                <w:cs/>
              </w:rPr>
              <w:t>-</w:t>
            </w:r>
            <w:r w:rsidRPr="00BC268F">
              <w:rPr>
                <w:rFonts w:ascii="TH Niramit AS" w:hAnsi="TH Niramit AS" w:cs="TH Niramit AS"/>
                <w:sz w:val="24"/>
                <w:szCs w:val="24"/>
              </w:rPr>
              <w:t>deployment, termination, and retirement</w:t>
            </w:r>
            <w:r w:rsidRPr="00BC268F">
              <w:rPr>
                <w:rFonts w:ascii="TH Niramit AS" w:hAnsi="TH Niramit AS" w:cs="TH Niramit AS"/>
                <w:sz w:val="24"/>
                <w:szCs w:val="24"/>
                <w:cs/>
              </w:rPr>
              <w:t xml:space="preserve">) </w:t>
            </w:r>
            <w:r w:rsidRPr="00BC268F">
              <w:rPr>
                <w:rFonts w:ascii="TH Niramit AS" w:hAnsi="TH Niramit AS" w:cs="TH Niramit AS"/>
                <w:sz w:val="24"/>
                <w:szCs w:val="24"/>
              </w:rPr>
              <w:t>is carried out to fulfill the needs for education, research and service</w:t>
            </w:r>
            <w:r w:rsidRPr="00BC268F">
              <w:rPr>
                <w:rFonts w:ascii="TH Niramit AS" w:hAnsi="TH Niramit AS" w:cs="TH Niramit AS"/>
                <w:sz w:val="24"/>
                <w:szCs w:val="24"/>
                <w:cs/>
              </w:rPr>
              <w:t>.</w:t>
            </w:r>
          </w:p>
        </w:tc>
      </w:tr>
      <w:tr w:rsidR="00BC268F" w:rsidRPr="00BC268F" w14:paraId="6C2E0CF8" w14:textId="77777777" w:rsidTr="00104644">
        <w:trPr>
          <w:tblHeader/>
        </w:trPr>
        <w:tc>
          <w:tcPr>
            <w:tcW w:w="1522" w:type="dxa"/>
          </w:tcPr>
          <w:p w14:paraId="6924A806" w14:textId="77777777" w:rsidR="00BC268F" w:rsidRPr="00BC268F" w:rsidRDefault="00BC268F" w:rsidP="00BC268F">
            <w:pPr>
              <w:tabs>
                <w:tab w:val="left" w:pos="426"/>
                <w:tab w:val="left" w:pos="851"/>
              </w:tabs>
              <w:jc w:val="center"/>
              <w:rPr>
                <w:rFonts w:ascii="TH Niramit AS" w:hAnsi="TH Niramit AS" w:cs="TH Niramit AS"/>
                <w:sz w:val="24"/>
                <w:szCs w:val="24"/>
              </w:rPr>
            </w:pPr>
            <w:r w:rsidRPr="00BC268F">
              <w:rPr>
                <w:rFonts w:ascii="TH Niramit AS" w:hAnsi="TH Niramit AS" w:cs="TH Niramit AS"/>
                <w:sz w:val="24"/>
                <w:szCs w:val="24"/>
              </w:rPr>
              <w:t>Approach</w:t>
            </w:r>
          </w:p>
        </w:tc>
        <w:tc>
          <w:tcPr>
            <w:tcW w:w="1575" w:type="dxa"/>
          </w:tcPr>
          <w:p w14:paraId="3E4EDD00" w14:textId="77777777" w:rsidR="00BC268F" w:rsidRPr="00BC268F" w:rsidRDefault="00BC268F" w:rsidP="00BC268F">
            <w:pPr>
              <w:tabs>
                <w:tab w:val="left" w:pos="426"/>
                <w:tab w:val="left" w:pos="851"/>
              </w:tabs>
              <w:jc w:val="center"/>
              <w:rPr>
                <w:rFonts w:ascii="TH Niramit AS" w:hAnsi="TH Niramit AS" w:cs="TH Niramit AS"/>
                <w:sz w:val="24"/>
                <w:szCs w:val="24"/>
              </w:rPr>
            </w:pPr>
            <w:r w:rsidRPr="00BC268F">
              <w:rPr>
                <w:rFonts w:ascii="TH Niramit AS" w:hAnsi="TH Niramit AS" w:cs="TH Niramit AS"/>
                <w:sz w:val="24"/>
                <w:szCs w:val="24"/>
              </w:rPr>
              <w:t>Deploy</w:t>
            </w:r>
          </w:p>
        </w:tc>
        <w:tc>
          <w:tcPr>
            <w:tcW w:w="1818" w:type="dxa"/>
          </w:tcPr>
          <w:p w14:paraId="72811546" w14:textId="77777777" w:rsidR="00BC268F" w:rsidRPr="00BC268F" w:rsidRDefault="00BC268F" w:rsidP="00BC268F">
            <w:pPr>
              <w:tabs>
                <w:tab w:val="left" w:pos="426"/>
                <w:tab w:val="left" w:pos="851"/>
              </w:tabs>
              <w:jc w:val="center"/>
              <w:rPr>
                <w:rFonts w:ascii="TH Niramit AS" w:hAnsi="TH Niramit AS" w:cs="TH Niramit AS"/>
                <w:sz w:val="24"/>
                <w:szCs w:val="24"/>
              </w:rPr>
            </w:pPr>
            <w:r w:rsidRPr="00BC268F">
              <w:rPr>
                <w:rFonts w:ascii="TH Niramit AS" w:hAnsi="TH Niramit AS" w:cs="TH Niramit AS"/>
                <w:sz w:val="24"/>
                <w:szCs w:val="24"/>
              </w:rPr>
              <w:t>Results</w:t>
            </w:r>
          </w:p>
        </w:tc>
        <w:tc>
          <w:tcPr>
            <w:tcW w:w="2053" w:type="dxa"/>
          </w:tcPr>
          <w:p w14:paraId="5D1A1B2F" w14:textId="77777777" w:rsidR="00BC268F" w:rsidRPr="00BC268F" w:rsidRDefault="00BC268F" w:rsidP="00BC268F">
            <w:pPr>
              <w:tabs>
                <w:tab w:val="left" w:pos="426"/>
                <w:tab w:val="left" w:pos="851"/>
              </w:tabs>
              <w:jc w:val="center"/>
              <w:rPr>
                <w:rFonts w:ascii="TH Niramit AS" w:hAnsi="TH Niramit AS" w:cs="TH Niramit AS"/>
                <w:sz w:val="24"/>
                <w:szCs w:val="24"/>
              </w:rPr>
            </w:pPr>
            <w:r w:rsidRPr="00BC268F">
              <w:rPr>
                <w:rFonts w:ascii="TH Niramit AS" w:hAnsi="TH Niramit AS" w:cs="TH Niramit AS"/>
                <w:sz w:val="24"/>
                <w:szCs w:val="24"/>
              </w:rPr>
              <w:t>Improvement</w:t>
            </w:r>
          </w:p>
        </w:tc>
        <w:tc>
          <w:tcPr>
            <w:tcW w:w="6980" w:type="dxa"/>
          </w:tcPr>
          <w:p w14:paraId="4D91C48C" w14:textId="77777777" w:rsidR="00BC268F" w:rsidRPr="00BC268F" w:rsidRDefault="00BC268F" w:rsidP="00BC268F">
            <w:pPr>
              <w:tabs>
                <w:tab w:val="left" w:pos="426"/>
                <w:tab w:val="left" w:pos="851"/>
              </w:tabs>
              <w:jc w:val="center"/>
              <w:rPr>
                <w:rFonts w:ascii="TH Niramit AS" w:hAnsi="TH Niramit AS" w:cs="TH Niramit AS"/>
                <w:sz w:val="24"/>
                <w:szCs w:val="24"/>
              </w:rPr>
            </w:pPr>
            <w:r w:rsidRPr="00BC268F">
              <w:rPr>
                <w:rFonts w:ascii="TH Niramit AS" w:hAnsi="TH Niramit AS" w:cs="TH Niramit AS"/>
                <w:sz w:val="24"/>
                <w:szCs w:val="24"/>
              </w:rPr>
              <w:t>Evidence</w:t>
            </w:r>
          </w:p>
        </w:tc>
      </w:tr>
      <w:tr w:rsidR="00BC268F" w:rsidRPr="00BC268F" w14:paraId="4A29BFAC" w14:textId="77777777" w:rsidTr="00104644">
        <w:tc>
          <w:tcPr>
            <w:tcW w:w="1522" w:type="dxa"/>
          </w:tcPr>
          <w:p w14:paraId="3DB46554" w14:textId="77777777" w:rsidR="00BC268F" w:rsidRPr="00BC268F" w:rsidRDefault="00BC268F" w:rsidP="00BC268F">
            <w:pPr>
              <w:tabs>
                <w:tab w:val="left" w:pos="426"/>
                <w:tab w:val="left" w:pos="851"/>
              </w:tabs>
              <w:rPr>
                <w:rFonts w:ascii="TH Niramit AS" w:hAnsi="TH Niramit AS" w:cs="TH Niramit AS"/>
                <w:sz w:val="24"/>
                <w:szCs w:val="24"/>
              </w:rPr>
            </w:pPr>
            <w:r w:rsidRPr="00BC268F">
              <w:rPr>
                <w:rFonts w:ascii="TH Niramit AS" w:hAnsi="TH Niramit AS" w:cs="TH Niramit AS"/>
                <w:sz w:val="24"/>
                <w:szCs w:val="24"/>
              </w:rPr>
              <w:t>1</w:t>
            </w:r>
            <w:r w:rsidRPr="00BC268F">
              <w:rPr>
                <w:rFonts w:ascii="TH Niramit AS" w:hAnsi="TH Niramit AS" w:cs="TH Niramit AS"/>
                <w:sz w:val="24"/>
                <w:szCs w:val="24"/>
                <w:cs/>
              </w:rPr>
              <w:t>)มีแผนกำหนดจำนวนของบุคลากรฝ่ายวิชาการ (อาจารย์)</w:t>
            </w:r>
          </w:p>
          <w:p w14:paraId="4CA01C42" w14:textId="77777777" w:rsidR="00BC268F" w:rsidRPr="00BC268F" w:rsidRDefault="00BC268F" w:rsidP="00BC268F">
            <w:pPr>
              <w:tabs>
                <w:tab w:val="left" w:pos="426"/>
                <w:tab w:val="left" w:pos="851"/>
              </w:tabs>
              <w:jc w:val="center"/>
              <w:rPr>
                <w:rFonts w:ascii="TH Niramit AS" w:hAnsi="TH Niramit AS" w:cs="TH Niramit AS"/>
                <w:sz w:val="24"/>
                <w:szCs w:val="24"/>
              </w:rPr>
            </w:pPr>
          </w:p>
        </w:tc>
        <w:tc>
          <w:tcPr>
            <w:tcW w:w="1575" w:type="dxa"/>
          </w:tcPr>
          <w:p w14:paraId="3568FA87" w14:textId="77777777" w:rsidR="00BC268F" w:rsidRPr="00BC268F" w:rsidRDefault="00BC268F" w:rsidP="00BC268F">
            <w:pPr>
              <w:tabs>
                <w:tab w:val="left" w:pos="426"/>
                <w:tab w:val="left" w:pos="851"/>
              </w:tabs>
              <w:rPr>
                <w:rFonts w:ascii="TH Niramit AS" w:hAnsi="TH Niramit AS" w:cs="TH Niramit AS"/>
                <w:sz w:val="24"/>
                <w:szCs w:val="24"/>
              </w:rPr>
            </w:pPr>
            <w:r w:rsidRPr="00BC268F">
              <w:rPr>
                <w:rFonts w:ascii="TH Niramit AS" w:hAnsi="TH Niramit AS" w:cs="TH Niramit AS"/>
                <w:sz w:val="24"/>
                <w:szCs w:val="24"/>
              </w:rPr>
              <w:t>1</w:t>
            </w:r>
            <w:r w:rsidRPr="00BC268F">
              <w:rPr>
                <w:rFonts w:ascii="TH Niramit AS" w:hAnsi="TH Niramit AS" w:cs="TH Niramit AS"/>
                <w:sz w:val="24"/>
                <w:szCs w:val="24"/>
                <w:cs/>
              </w:rPr>
              <w:t>)การกำหนดอาจารย์ผู้รับผิดชอบหลักสูตร 5 คนตามตามเกณฑ์ สกอ.</w:t>
            </w:r>
          </w:p>
        </w:tc>
        <w:tc>
          <w:tcPr>
            <w:tcW w:w="1818" w:type="dxa"/>
          </w:tcPr>
          <w:p w14:paraId="175FCBC3" w14:textId="77777777" w:rsidR="00BC268F" w:rsidRPr="00BC268F" w:rsidRDefault="00BC268F" w:rsidP="00BC268F">
            <w:pPr>
              <w:tabs>
                <w:tab w:val="left" w:pos="426"/>
                <w:tab w:val="left" w:pos="851"/>
              </w:tabs>
              <w:rPr>
                <w:rFonts w:ascii="TH Niramit AS" w:hAnsi="TH Niramit AS" w:cs="TH Niramit AS"/>
                <w:sz w:val="24"/>
                <w:szCs w:val="24"/>
              </w:rPr>
            </w:pPr>
            <w:r w:rsidRPr="00BC268F">
              <w:rPr>
                <w:rFonts w:ascii="TH Niramit AS" w:hAnsi="TH Niramit AS" w:cs="TH Niramit AS"/>
                <w:sz w:val="24"/>
                <w:szCs w:val="24"/>
              </w:rPr>
              <w:t>1</w:t>
            </w:r>
            <w:r w:rsidRPr="00BC268F">
              <w:rPr>
                <w:rFonts w:ascii="TH Niramit AS" w:hAnsi="TH Niramit AS" w:cs="TH Niramit AS"/>
                <w:sz w:val="24"/>
                <w:szCs w:val="24"/>
                <w:cs/>
              </w:rPr>
              <w:t xml:space="preserve">)มีจำนวนอาจารย์ผู้รับผิดชอบหลักสูตร ณ สิ้นปีการศึกษา </w:t>
            </w:r>
            <w:r w:rsidRPr="00BC268F">
              <w:rPr>
                <w:rFonts w:ascii="TH Niramit AS" w:hAnsi="TH Niramit AS" w:cs="TH Niramit AS"/>
                <w:sz w:val="24"/>
                <w:szCs w:val="24"/>
              </w:rPr>
              <w:t xml:space="preserve">2563 </w:t>
            </w:r>
            <w:r w:rsidRPr="00BC268F">
              <w:rPr>
                <w:rFonts w:ascii="TH Niramit AS" w:hAnsi="TH Niramit AS" w:cs="TH Niramit AS"/>
                <w:sz w:val="24"/>
                <w:szCs w:val="24"/>
                <w:cs/>
              </w:rPr>
              <w:t xml:space="preserve">จำนวน </w:t>
            </w:r>
            <w:r w:rsidRPr="00BC268F">
              <w:rPr>
                <w:rFonts w:ascii="TH Niramit AS" w:hAnsi="TH Niramit AS" w:cs="TH Niramit AS"/>
                <w:sz w:val="24"/>
                <w:szCs w:val="24"/>
              </w:rPr>
              <w:t xml:space="preserve">5 </w:t>
            </w:r>
            <w:r w:rsidRPr="00BC268F">
              <w:rPr>
                <w:rFonts w:ascii="TH Niramit AS" w:hAnsi="TH Niramit AS" w:cs="TH Niramit AS"/>
                <w:sz w:val="24"/>
                <w:szCs w:val="24"/>
                <w:cs/>
              </w:rPr>
              <w:t>คน</w:t>
            </w:r>
          </w:p>
          <w:p w14:paraId="5118AC97" w14:textId="77777777" w:rsidR="00BC268F" w:rsidRPr="00BC268F" w:rsidRDefault="00BC268F" w:rsidP="00BC268F">
            <w:pPr>
              <w:tabs>
                <w:tab w:val="left" w:pos="426"/>
                <w:tab w:val="left" w:pos="851"/>
              </w:tabs>
              <w:jc w:val="center"/>
              <w:rPr>
                <w:rFonts w:ascii="TH Niramit AS" w:hAnsi="TH Niramit AS" w:cs="TH Niramit AS"/>
                <w:sz w:val="24"/>
                <w:szCs w:val="24"/>
              </w:rPr>
            </w:pPr>
          </w:p>
        </w:tc>
        <w:tc>
          <w:tcPr>
            <w:tcW w:w="2053" w:type="dxa"/>
          </w:tcPr>
          <w:p w14:paraId="3AA1F1E6" w14:textId="77777777" w:rsidR="00BC268F" w:rsidRPr="00BC268F" w:rsidRDefault="00BC268F" w:rsidP="00BC268F">
            <w:pPr>
              <w:tabs>
                <w:tab w:val="left" w:pos="204"/>
                <w:tab w:val="left" w:pos="426"/>
                <w:tab w:val="left" w:pos="851"/>
              </w:tabs>
              <w:rPr>
                <w:rFonts w:ascii="TH Niramit AS" w:hAnsi="TH Niramit AS" w:cs="TH Niramit AS"/>
                <w:sz w:val="24"/>
                <w:szCs w:val="24"/>
              </w:rPr>
            </w:pPr>
            <w:r w:rsidRPr="00BC268F">
              <w:rPr>
                <w:rFonts w:ascii="TH Niramit AS" w:hAnsi="TH Niramit AS" w:cs="TH Niramit AS"/>
                <w:sz w:val="24"/>
                <w:szCs w:val="24"/>
              </w:rPr>
              <w:t>1</w:t>
            </w:r>
            <w:r w:rsidRPr="00BC268F">
              <w:rPr>
                <w:rFonts w:ascii="TH Niramit AS" w:hAnsi="TH Niramit AS" w:cs="TH Niramit AS"/>
                <w:sz w:val="24"/>
                <w:szCs w:val="24"/>
                <w:cs/>
              </w:rPr>
              <w:t>)กรณีมีอาจารย์ลาออกอาจจะใช้วิธีการสรรหาอาจารย์ใหม่</w:t>
            </w:r>
          </w:p>
          <w:p w14:paraId="71C9E49C" w14:textId="77777777" w:rsidR="00BC268F" w:rsidRPr="00BC268F" w:rsidRDefault="00BC268F" w:rsidP="00BC268F">
            <w:pPr>
              <w:tabs>
                <w:tab w:val="left" w:pos="426"/>
                <w:tab w:val="left" w:pos="851"/>
              </w:tabs>
              <w:jc w:val="center"/>
              <w:rPr>
                <w:rFonts w:ascii="TH Niramit AS" w:hAnsi="TH Niramit AS" w:cs="TH Niramit AS"/>
                <w:sz w:val="24"/>
                <w:szCs w:val="24"/>
              </w:rPr>
            </w:pPr>
          </w:p>
        </w:tc>
        <w:tc>
          <w:tcPr>
            <w:tcW w:w="6980" w:type="dxa"/>
          </w:tcPr>
          <w:p w14:paraId="69542FA1" w14:textId="77777777" w:rsidR="00BC268F" w:rsidRPr="00BC268F" w:rsidRDefault="00BC268F" w:rsidP="00BC268F">
            <w:pPr>
              <w:tabs>
                <w:tab w:val="left" w:pos="426"/>
                <w:tab w:val="left" w:pos="851"/>
              </w:tabs>
              <w:jc w:val="center"/>
              <w:rPr>
                <w:rFonts w:ascii="TH Niramit AS" w:hAnsi="TH Niramit AS" w:cs="TH Niramit AS"/>
                <w:sz w:val="24"/>
                <w:szCs w:val="24"/>
              </w:rPr>
            </w:pPr>
            <w:r w:rsidRPr="00BC268F">
              <w:rPr>
                <w:rFonts w:ascii="TH Niramit AS" w:hAnsi="TH Niramit AS" w:cs="TH Niramit AS"/>
                <w:sz w:val="24"/>
                <w:szCs w:val="24"/>
                <w:cs/>
              </w:rPr>
              <w:t xml:space="preserve">อ้างอิง </w:t>
            </w:r>
          </w:p>
          <w:p w14:paraId="5DB4102C" w14:textId="0C761316" w:rsidR="00BC268F" w:rsidRPr="00BC268F" w:rsidRDefault="005130E4" w:rsidP="00BC268F">
            <w:pPr>
              <w:tabs>
                <w:tab w:val="left" w:pos="426"/>
                <w:tab w:val="left" w:pos="851"/>
              </w:tabs>
              <w:jc w:val="center"/>
              <w:rPr>
                <w:rFonts w:ascii="TH Niramit AS" w:hAnsi="TH Niramit AS" w:cs="TH Niramit AS"/>
                <w:color w:val="FF0000"/>
                <w:sz w:val="24"/>
                <w:szCs w:val="24"/>
              </w:rPr>
            </w:pPr>
            <w:hyperlink r:id="rId65" w:history="1">
              <w:r w:rsidR="00BC268F" w:rsidRPr="008F1131">
                <w:rPr>
                  <w:rStyle w:val="af1"/>
                  <w:rFonts w:ascii="TH Niramit AS" w:hAnsi="TH Niramit AS" w:cs="TH Niramit AS"/>
                  <w:sz w:val="24"/>
                  <w:szCs w:val="24"/>
                  <w:cs/>
                </w:rPr>
                <w:t>คำสั่งแต่งตั้งอาจารย์ประจำหลักสูตร</w:t>
              </w:r>
            </w:hyperlink>
          </w:p>
          <w:p w14:paraId="5FDD5C45" w14:textId="77777777" w:rsidR="00BC268F" w:rsidRPr="00BC268F" w:rsidRDefault="00BC268F" w:rsidP="00BC268F">
            <w:pPr>
              <w:tabs>
                <w:tab w:val="left" w:pos="426"/>
                <w:tab w:val="left" w:pos="851"/>
              </w:tabs>
              <w:jc w:val="center"/>
              <w:rPr>
                <w:rFonts w:ascii="TH Niramit AS" w:hAnsi="TH Niramit AS" w:cs="TH Niramit AS"/>
                <w:sz w:val="24"/>
                <w:szCs w:val="24"/>
              </w:rPr>
            </w:pPr>
          </w:p>
        </w:tc>
      </w:tr>
      <w:tr w:rsidR="00BC268F" w:rsidRPr="00BC268F" w14:paraId="0A543C20" w14:textId="77777777" w:rsidTr="00104644">
        <w:tc>
          <w:tcPr>
            <w:tcW w:w="1522" w:type="dxa"/>
          </w:tcPr>
          <w:p w14:paraId="3EAB05F2" w14:textId="77777777" w:rsidR="00BC268F" w:rsidRPr="00BC268F" w:rsidRDefault="00BC268F" w:rsidP="00BC268F">
            <w:pPr>
              <w:tabs>
                <w:tab w:val="left" w:pos="426"/>
                <w:tab w:val="left" w:pos="851"/>
              </w:tabs>
              <w:rPr>
                <w:rFonts w:ascii="TH Niramit AS" w:hAnsi="TH Niramit AS" w:cs="TH Niramit AS"/>
                <w:sz w:val="24"/>
                <w:szCs w:val="24"/>
              </w:rPr>
            </w:pPr>
            <w:r w:rsidRPr="00BC268F">
              <w:rPr>
                <w:rFonts w:ascii="TH Niramit AS" w:hAnsi="TH Niramit AS" w:cs="TH Niramit AS"/>
                <w:sz w:val="24"/>
                <w:szCs w:val="24"/>
              </w:rPr>
              <w:t>2</w:t>
            </w:r>
            <w:r w:rsidRPr="00BC268F">
              <w:rPr>
                <w:rFonts w:ascii="TH Niramit AS" w:hAnsi="TH Niramit AS" w:cs="TH Niramit AS"/>
                <w:sz w:val="24"/>
                <w:szCs w:val="24"/>
                <w:cs/>
              </w:rPr>
              <w:t>)มีการจัดทำแผนบริหารความเสี่ยงกรณีมีอาจารย์ผู้รับผิดชอบหลักสูตรลาออก</w:t>
            </w:r>
          </w:p>
        </w:tc>
        <w:tc>
          <w:tcPr>
            <w:tcW w:w="1575" w:type="dxa"/>
          </w:tcPr>
          <w:p w14:paraId="420FF44C" w14:textId="77777777" w:rsidR="00BC268F" w:rsidRPr="00BC268F" w:rsidRDefault="00BC268F" w:rsidP="00BC268F">
            <w:pPr>
              <w:tabs>
                <w:tab w:val="left" w:pos="426"/>
                <w:tab w:val="left" w:pos="851"/>
              </w:tabs>
              <w:rPr>
                <w:rFonts w:ascii="TH Niramit AS" w:hAnsi="TH Niramit AS" w:cs="TH Niramit AS"/>
                <w:sz w:val="24"/>
                <w:szCs w:val="24"/>
              </w:rPr>
            </w:pPr>
            <w:r w:rsidRPr="00BC268F">
              <w:rPr>
                <w:rFonts w:ascii="TH Niramit AS" w:hAnsi="TH Niramit AS" w:cs="TH Niramit AS"/>
                <w:sz w:val="24"/>
                <w:szCs w:val="24"/>
              </w:rPr>
              <w:t>2</w:t>
            </w:r>
            <w:r w:rsidRPr="00BC268F">
              <w:rPr>
                <w:rFonts w:ascii="TH Niramit AS" w:hAnsi="TH Niramit AS" w:cs="TH Niramit AS"/>
                <w:sz w:val="24"/>
                <w:szCs w:val="24"/>
                <w:cs/>
              </w:rPr>
              <w:t>)ขับเคลื่อนการดำเนินงานของคณะให้มีการเร่งรัดรับอาจารย์ใหม่ทดแทน</w:t>
            </w:r>
          </w:p>
        </w:tc>
        <w:tc>
          <w:tcPr>
            <w:tcW w:w="1818" w:type="dxa"/>
          </w:tcPr>
          <w:p w14:paraId="791BEA36" w14:textId="77777777" w:rsidR="00BC268F" w:rsidRPr="00BC268F" w:rsidRDefault="00BC268F" w:rsidP="00BC268F">
            <w:pPr>
              <w:tabs>
                <w:tab w:val="left" w:pos="426"/>
                <w:tab w:val="left" w:pos="851"/>
              </w:tabs>
              <w:rPr>
                <w:rFonts w:ascii="TH Niramit AS" w:hAnsi="TH Niramit AS" w:cs="TH Niramit AS"/>
                <w:sz w:val="24"/>
                <w:szCs w:val="24"/>
              </w:rPr>
            </w:pPr>
            <w:r w:rsidRPr="00BC268F">
              <w:rPr>
                <w:rFonts w:ascii="TH Niramit AS" w:hAnsi="TH Niramit AS" w:cs="TH Niramit AS"/>
                <w:sz w:val="24"/>
                <w:szCs w:val="24"/>
              </w:rPr>
              <w:t>2</w:t>
            </w:r>
            <w:r w:rsidRPr="00BC268F">
              <w:rPr>
                <w:rFonts w:ascii="TH Niramit AS" w:hAnsi="TH Niramit AS" w:cs="TH Niramit AS"/>
                <w:sz w:val="24"/>
                <w:szCs w:val="24"/>
                <w:cs/>
              </w:rPr>
              <w:t>)สภามหาวิทยาลัยมีมติให้รับสมัครอาจารย์ใหม่ทดแทนกรอบอัตรากำลังเดิม</w:t>
            </w:r>
          </w:p>
        </w:tc>
        <w:tc>
          <w:tcPr>
            <w:tcW w:w="2053" w:type="dxa"/>
          </w:tcPr>
          <w:p w14:paraId="3EF51B52" w14:textId="77777777" w:rsidR="00BC268F" w:rsidRPr="00BC268F" w:rsidRDefault="00BC268F" w:rsidP="00BC268F">
            <w:pPr>
              <w:tabs>
                <w:tab w:val="left" w:pos="204"/>
                <w:tab w:val="left" w:pos="426"/>
                <w:tab w:val="left" w:pos="851"/>
              </w:tabs>
              <w:rPr>
                <w:rFonts w:ascii="TH Niramit AS" w:hAnsi="TH Niramit AS" w:cs="TH Niramit AS"/>
                <w:sz w:val="24"/>
                <w:szCs w:val="24"/>
                <w:cs/>
              </w:rPr>
            </w:pPr>
            <w:r w:rsidRPr="00BC268F">
              <w:rPr>
                <w:rFonts w:ascii="TH Niramit AS" w:hAnsi="TH Niramit AS" w:cs="TH Niramit AS"/>
                <w:sz w:val="24"/>
                <w:szCs w:val="24"/>
              </w:rPr>
              <w:t>2</w:t>
            </w:r>
            <w:r w:rsidRPr="00BC268F">
              <w:rPr>
                <w:rFonts w:ascii="TH Niramit AS" w:hAnsi="TH Niramit AS" w:cs="TH Niramit AS"/>
                <w:sz w:val="24"/>
                <w:szCs w:val="24"/>
                <w:cs/>
              </w:rPr>
              <w:t>)ขับเคลื่อนเรื่องอัตรากำลังในเชิงนโยบาย</w:t>
            </w:r>
          </w:p>
          <w:p w14:paraId="5C25DC73" w14:textId="77777777" w:rsidR="00BC268F" w:rsidRPr="00BC268F" w:rsidRDefault="00BC268F" w:rsidP="00BC268F">
            <w:pPr>
              <w:tabs>
                <w:tab w:val="left" w:pos="204"/>
                <w:tab w:val="left" w:pos="426"/>
                <w:tab w:val="left" w:pos="851"/>
              </w:tabs>
              <w:rPr>
                <w:rFonts w:ascii="TH Niramit AS" w:hAnsi="TH Niramit AS" w:cs="TH Niramit AS"/>
                <w:sz w:val="24"/>
                <w:szCs w:val="24"/>
              </w:rPr>
            </w:pPr>
          </w:p>
          <w:p w14:paraId="33870271" w14:textId="77777777" w:rsidR="00BC268F" w:rsidRPr="00BC268F" w:rsidRDefault="00BC268F" w:rsidP="00BC268F">
            <w:pPr>
              <w:tabs>
                <w:tab w:val="left" w:pos="204"/>
                <w:tab w:val="left" w:pos="426"/>
                <w:tab w:val="left" w:pos="851"/>
              </w:tabs>
              <w:rPr>
                <w:rFonts w:ascii="TH Niramit AS" w:hAnsi="TH Niramit AS" w:cs="TH Niramit AS"/>
                <w:sz w:val="24"/>
                <w:szCs w:val="24"/>
              </w:rPr>
            </w:pPr>
          </w:p>
          <w:p w14:paraId="5D757AA5" w14:textId="77777777" w:rsidR="00BC268F" w:rsidRPr="00BC268F" w:rsidRDefault="00BC268F" w:rsidP="00BC268F">
            <w:pPr>
              <w:tabs>
                <w:tab w:val="left" w:pos="204"/>
                <w:tab w:val="left" w:pos="426"/>
                <w:tab w:val="left" w:pos="851"/>
              </w:tabs>
              <w:rPr>
                <w:rFonts w:ascii="TH Niramit AS" w:hAnsi="TH Niramit AS" w:cs="TH Niramit AS"/>
                <w:sz w:val="24"/>
                <w:szCs w:val="24"/>
              </w:rPr>
            </w:pPr>
          </w:p>
        </w:tc>
        <w:tc>
          <w:tcPr>
            <w:tcW w:w="6980" w:type="dxa"/>
          </w:tcPr>
          <w:p w14:paraId="7EEF04B9" w14:textId="77777777" w:rsidR="00BC268F" w:rsidRPr="00BC268F" w:rsidRDefault="00BC268F" w:rsidP="00BC268F">
            <w:pPr>
              <w:tabs>
                <w:tab w:val="left" w:pos="426"/>
                <w:tab w:val="left" w:pos="851"/>
              </w:tabs>
              <w:jc w:val="center"/>
              <w:rPr>
                <w:rFonts w:ascii="TH Niramit AS" w:hAnsi="TH Niramit AS" w:cs="TH Niramit AS"/>
                <w:sz w:val="24"/>
                <w:szCs w:val="24"/>
              </w:rPr>
            </w:pPr>
            <w:r w:rsidRPr="00BC268F">
              <w:rPr>
                <w:rFonts w:ascii="TH Niramit AS" w:hAnsi="TH Niramit AS" w:cs="TH Niramit AS"/>
                <w:sz w:val="24"/>
                <w:szCs w:val="24"/>
                <w:cs/>
              </w:rPr>
              <w:t>แผนบริหารความเสี่ยงและการขับเคลื่อนหลักสูตร</w:t>
            </w:r>
          </w:p>
          <w:p w14:paraId="329525EB" w14:textId="77777777" w:rsidR="00BC268F" w:rsidRPr="00BC268F" w:rsidRDefault="00BC268F" w:rsidP="00BC268F">
            <w:pPr>
              <w:tabs>
                <w:tab w:val="left" w:pos="426"/>
                <w:tab w:val="left" w:pos="851"/>
              </w:tabs>
              <w:jc w:val="center"/>
              <w:rPr>
                <w:rFonts w:ascii="TH Niramit AS" w:hAnsi="TH Niramit AS" w:cs="TH Niramit AS"/>
                <w:sz w:val="24"/>
                <w:szCs w:val="24"/>
                <w:cs/>
              </w:rPr>
            </w:pPr>
            <w:r w:rsidRPr="00BC268F">
              <w:rPr>
                <w:rFonts w:ascii="TH Niramit AS" w:hAnsi="TH Niramit AS" w:cs="TH Niramit AS"/>
                <w:sz w:val="24"/>
                <w:szCs w:val="24"/>
                <w:cs/>
              </w:rPr>
              <w:t>มติสภามหาวิทยาลัย</w:t>
            </w:r>
          </w:p>
          <w:p w14:paraId="1EDC73D4" w14:textId="77777777" w:rsidR="00BC268F" w:rsidRPr="00BC268F" w:rsidRDefault="00BC268F" w:rsidP="00BC268F">
            <w:pPr>
              <w:tabs>
                <w:tab w:val="left" w:pos="426"/>
                <w:tab w:val="left" w:pos="851"/>
              </w:tabs>
              <w:jc w:val="center"/>
              <w:rPr>
                <w:rFonts w:ascii="TH Niramit AS" w:hAnsi="TH Niramit AS" w:cs="TH Niramit AS"/>
                <w:color w:val="FF0000"/>
                <w:sz w:val="24"/>
                <w:szCs w:val="24"/>
              </w:rPr>
            </w:pPr>
          </w:p>
        </w:tc>
      </w:tr>
      <w:tr w:rsidR="00BC268F" w:rsidRPr="00BC268F" w14:paraId="724509FA" w14:textId="77777777" w:rsidTr="00104644">
        <w:tc>
          <w:tcPr>
            <w:tcW w:w="1522" w:type="dxa"/>
          </w:tcPr>
          <w:p w14:paraId="5C933C43" w14:textId="77777777" w:rsidR="00BC268F" w:rsidRPr="00BC268F" w:rsidRDefault="00BC268F" w:rsidP="00BC268F">
            <w:pPr>
              <w:tabs>
                <w:tab w:val="left" w:pos="426"/>
                <w:tab w:val="left" w:pos="851"/>
              </w:tabs>
              <w:rPr>
                <w:rFonts w:ascii="TH Niramit AS" w:hAnsi="TH Niramit AS" w:cs="TH Niramit AS"/>
                <w:sz w:val="24"/>
                <w:szCs w:val="24"/>
              </w:rPr>
            </w:pPr>
            <w:r w:rsidRPr="00BC268F">
              <w:rPr>
                <w:rFonts w:ascii="TH Niramit AS" w:hAnsi="TH Niramit AS" w:cs="TH Niramit AS"/>
                <w:sz w:val="24"/>
                <w:szCs w:val="24"/>
              </w:rPr>
              <w:t>3</w:t>
            </w:r>
            <w:r w:rsidRPr="00BC268F">
              <w:rPr>
                <w:rFonts w:ascii="TH Niramit AS" w:hAnsi="TH Niramit AS" w:cs="TH Niramit AS"/>
                <w:sz w:val="24"/>
                <w:szCs w:val="24"/>
                <w:cs/>
              </w:rPr>
              <w:t>)คุณสมบัติการศึกษาของอาจารย์ผู้รับผิดชอบหลักสูตรและอาจารย์ในหลักสูตร</w:t>
            </w:r>
          </w:p>
          <w:p w14:paraId="177BCFBA" w14:textId="77777777" w:rsidR="00BC268F" w:rsidRPr="00BC268F" w:rsidRDefault="00BC268F" w:rsidP="00BC268F">
            <w:pPr>
              <w:tabs>
                <w:tab w:val="left" w:pos="426"/>
                <w:tab w:val="left" w:pos="851"/>
              </w:tabs>
              <w:rPr>
                <w:rFonts w:ascii="TH Niramit AS" w:hAnsi="TH Niramit AS" w:cs="TH Niramit AS"/>
                <w:sz w:val="24"/>
                <w:szCs w:val="24"/>
              </w:rPr>
            </w:pPr>
          </w:p>
        </w:tc>
        <w:tc>
          <w:tcPr>
            <w:tcW w:w="1575" w:type="dxa"/>
          </w:tcPr>
          <w:p w14:paraId="03DCCFF1" w14:textId="77777777" w:rsidR="00BC268F" w:rsidRPr="00BC268F" w:rsidRDefault="00BC268F" w:rsidP="00BC268F">
            <w:pPr>
              <w:tabs>
                <w:tab w:val="left" w:pos="426"/>
                <w:tab w:val="left" w:pos="851"/>
              </w:tabs>
              <w:rPr>
                <w:rFonts w:ascii="TH Niramit AS" w:hAnsi="TH Niramit AS" w:cs="TH Niramit AS"/>
                <w:sz w:val="24"/>
                <w:szCs w:val="24"/>
              </w:rPr>
            </w:pPr>
            <w:r w:rsidRPr="00BC268F">
              <w:rPr>
                <w:rFonts w:ascii="TH Niramit AS" w:hAnsi="TH Niramit AS" w:cs="TH Niramit AS"/>
                <w:sz w:val="24"/>
                <w:szCs w:val="24"/>
              </w:rPr>
              <w:t>3</w:t>
            </w:r>
            <w:r w:rsidRPr="00BC268F">
              <w:rPr>
                <w:rFonts w:ascii="TH Niramit AS" w:hAnsi="TH Niramit AS" w:cs="TH Niramit AS"/>
                <w:sz w:val="24"/>
                <w:szCs w:val="24"/>
                <w:cs/>
              </w:rPr>
              <w:t>)เร่งรัดให้อาจารย์ผู้รับผิดชอบหลักสูตรมีผลงานทางวิชาการ/ผลงานวิจัยตีพิมพ์เผยแพร่ และมีแผนพัฒนาตนเองในการศึกษาต่อในระดับปริญญาเอก</w:t>
            </w:r>
          </w:p>
        </w:tc>
        <w:tc>
          <w:tcPr>
            <w:tcW w:w="1818" w:type="dxa"/>
          </w:tcPr>
          <w:p w14:paraId="4921FAF6" w14:textId="77777777" w:rsidR="00BC268F" w:rsidRPr="00BC268F" w:rsidRDefault="00BC268F" w:rsidP="00BC268F">
            <w:pPr>
              <w:tabs>
                <w:tab w:val="left" w:pos="426"/>
                <w:tab w:val="left" w:pos="851"/>
              </w:tabs>
              <w:rPr>
                <w:rFonts w:ascii="TH Niramit AS" w:hAnsi="TH Niramit AS" w:cs="TH Niramit AS"/>
                <w:sz w:val="24"/>
                <w:szCs w:val="24"/>
              </w:rPr>
            </w:pPr>
            <w:r w:rsidRPr="00BC268F">
              <w:rPr>
                <w:rFonts w:ascii="TH Niramit AS" w:hAnsi="TH Niramit AS" w:cs="TH Niramit AS"/>
                <w:sz w:val="24"/>
                <w:szCs w:val="24"/>
              </w:rPr>
              <w:t>3</w:t>
            </w:r>
            <w:r w:rsidRPr="00BC268F">
              <w:rPr>
                <w:rFonts w:ascii="TH Niramit AS" w:hAnsi="TH Niramit AS" w:cs="TH Niramit AS"/>
                <w:sz w:val="24"/>
                <w:szCs w:val="24"/>
                <w:cs/>
              </w:rPr>
              <w:t xml:space="preserve">)อาจารย์ผู้รับผิดชอบหลักสูตรปริญญาโท </w:t>
            </w:r>
            <w:r w:rsidRPr="00BC268F">
              <w:rPr>
                <w:rFonts w:ascii="TH Niramit AS" w:hAnsi="TH Niramit AS" w:cs="TH Niramit AS"/>
                <w:sz w:val="24"/>
                <w:szCs w:val="24"/>
              </w:rPr>
              <w:t>1</w:t>
            </w:r>
            <w:r w:rsidRPr="00BC268F">
              <w:rPr>
                <w:rFonts w:ascii="TH Niramit AS" w:hAnsi="TH Niramit AS" w:cs="TH Niramit AS"/>
                <w:sz w:val="24"/>
                <w:szCs w:val="24"/>
                <w:cs/>
              </w:rPr>
              <w:t>คน</w:t>
            </w:r>
          </w:p>
          <w:p w14:paraId="37A581DD" w14:textId="77777777" w:rsidR="00BC268F" w:rsidRPr="00BC268F" w:rsidRDefault="00BC268F" w:rsidP="00BC268F">
            <w:pPr>
              <w:tabs>
                <w:tab w:val="left" w:pos="426"/>
                <w:tab w:val="left" w:pos="851"/>
              </w:tabs>
              <w:rPr>
                <w:rFonts w:ascii="TH Niramit AS" w:hAnsi="TH Niramit AS" w:cs="TH Niramit AS"/>
                <w:sz w:val="24"/>
                <w:szCs w:val="24"/>
              </w:rPr>
            </w:pPr>
            <w:r w:rsidRPr="00BC268F">
              <w:rPr>
                <w:rFonts w:ascii="TH Niramit AS" w:hAnsi="TH Niramit AS" w:cs="TH Niramit AS"/>
                <w:sz w:val="24"/>
                <w:szCs w:val="24"/>
                <w:cs/>
              </w:rPr>
              <w:t xml:space="preserve">ปริญญาเอก </w:t>
            </w:r>
            <w:r w:rsidRPr="00BC268F">
              <w:rPr>
                <w:rFonts w:ascii="TH Niramit AS" w:hAnsi="TH Niramit AS" w:cs="TH Niramit AS"/>
                <w:sz w:val="24"/>
                <w:szCs w:val="24"/>
              </w:rPr>
              <w:t xml:space="preserve">4 </w:t>
            </w:r>
            <w:r w:rsidRPr="00BC268F">
              <w:rPr>
                <w:rFonts w:ascii="TH Niramit AS" w:hAnsi="TH Niramit AS" w:cs="TH Niramit AS"/>
                <w:sz w:val="24"/>
                <w:szCs w:val="24"/>
                <w:cs/>
              </w:rPr>
              <w:t>คน</w:t>
            </w:r>
          </w:p>
          <w:p w14:paraId="6373D499" w14:textId="77777777" w:rsidR="00BC268F" w:rsidRPr="00BC268F" w:rsidRDefault="00BC268F" w:rsidP="00BC268F">
            <w:pPr>
              <w:tabs>
                <w:tab w:val="left" w:pos="426"/>
                <w:tab w:val="left" w:pos="851"/>
              </w:tabs>
              <w:rPr>
                <w:rFonts w:ascii="TH Niramit AS" w:hAnsi="TH Niramit AS" w:cs="TH Niramit AS"/>
                <w:sz w:val="24"/>
                <w:szCs w:val="24"/>
              </w:rPr>
            </w:pPr>
            <w:r w:rsidRPr="00BC268F">
              <w:rPr>
                <w:rFonts w:ascii="TH Niramit AS" w:hAnsi="TH Niramit AS" w:cs="TH Niramit AS"/>
                <w:sz w:val="24"/>
                <w:szCs w:val="24"/>
                <w:cs/>
              </w:rPr>
              <w:t xml:space="preserve">อาจารย์ประจำหลักสูตรปริญญาโท </w:t>
            </w:r>
            <w:r w:rsidRPr="00BC268F">
              <w:rPr>
                <w:rFonts w:ascii="TH Niramit AS" w:hAnsi="TH Niramit AS" w:cs="TH Niramit AS"/>
                <w:sz w:val="24"/>
                <w:szCs w:val="24"/>
              </w:rPr>
              <w:t xml:space="preserve">1 </w:t>
            </w:r>
            <w:r w:rsidRPr="00BC268F">
              <w:rPr>
                <w:rFonts w:ascii="TH Niramit AS" w:hAnsi="TH Niramit AS" w:cs="TH Niramit AS"/>
                <w:sz w:val="24"/>
                <w:szCs w:val="24"/>
                <w:cs/>
              </w:rPr>
              <w:t>คน ลาศึกษาต่อระดับปริญญาเอก</w:t>
            </w:r>
          </w:p>
        </w:tc>
        <w:tc>
          <w:tcPr>
            <w:tcW w:w="2053" w:type="dxa"/>
          </w:tcPr>
          <w:p w14:paraId="6DAFDF33" w14:textId="77777777" w:rsidR="00BC268F" w:rsidRPr="00BC268F" w:rsidRDefault="00BC268F" w:rsidP="00BC268F">
            <w:pPr>
              <w:tabs>
                <w:tab w:val="left" w:pos="204"/>
                <w:tab w:val="left" w:pos="426"/>
                <w:tab w:val="left" w:pos="851"/>
              </w:tabs>
              <w:rPr>
                <w:rFonts w:ascii="TH Niramit AS" w:hAnsi="TH Niramit AS" w:cs="TH Niramit AS"/>
                <w:sz w:val="24"/>
                <w:szCs w:val="24"/>
                <w:cs/>
              </w:rPr>
            </w:pPr>
            <w:r w:rsidRPr="00BC268F">
              <w:rPr>
                <w:rFonts w:ascii="TH Niramit AS" w:hAnsi="TH Niramit AS" w:cs="TH Niramit AS"/>
                <w:sz w:val="24"/>
                <w:szCs w:val="24"/>
              </w:rPr>
              <w:t>3</w:t>
            </w:r>
            <w:r w:rsidRPr="00BC268F">
              <w:rPr>
                <w:rFonts w:ascii="TH Niramit AS" w:hAnsi="TH Niramit AS" w:cs="TH Niramit AS"/>
                <w:sz w:val="24"/>
                <w:szCs w:val="24"/>
                <w:cs/>
              </w:rPr>
              <w:t>)หลักสูตรควรวิเคราะห์แผนพัฒนาตนเองรายบุคคลของอาจารย์ในหลักสูตร</w:t>
            </w:r>
          </w:p>
        </w:tc>
        <w:tc>
          <w:tcPr>
            <w:tcW w:w="6980" w:type="dxa"/>
          </w:tcPr>
          <w:p w14:paraId="0F129DC4" w14:textId="77777777" w:rsidR="00BC268F" w:rsidRPr="00BC268F" w:rsidRDefault="00BC268F" w:rsidP="00BC268F">
            <w:pPr>
              <w:tabs>
                <w:tab w:val="left" w:pos="426"/>
                <w:tab w:val="left" w:pos="851"/>
              </w:tabs>
              <w:jc w:val="center"/>
              <w:rPr>
                <w:rFonts w:ascii="TH Niramit AS" w:hAnsi="TH Niramit AS" w:cs="TH Niramit AS"/>
                <w:color w:val="FF0000"/>
                <w:sz w:val="24"/>
                <w:szCs w:val="24"/>
              </w:rPr>
            </w:pPr>
          </w:p>
          <w:p w14:paraId="583B33F4" w14:textId="77777777" w:rsidR="00BC268F" w:rsidRPr="00BC268F" w:rsidRDefault="00BC268F" w:rsidP="00BC268F">
            <w:pPr>
              <w:tabs>
                <w:tab w:val="left" w:pos="426"/>
                <w:tab w:val="left" w:pos="851"/>
              </w:tabs>
              <w:jc w:val="center"/>
              <w:rPr>
                <w:rFonts w:ascii="TH Niramit AS" w:hAnsi="TH Niramit AS" w:cs="TH Niramit AS"/>
                <w:color w:val="FF0000"/>
                <w:sz w:val="24"/>
                <w:szCs w:val="24"/>
              </w:rPr>
            </w:pPr>
          </w:p>
        </w:tc>
      </w:tr>
      <w:tr w:rsidR="00BC268F" w:rsidRPr="00BC268F" w14:paraId="70667B52" w14:textId="77777777" w:rsidTr="00104644">
        <w:tc>
          <w:tcPr>
            <w:tcW w:w="1522" w:type="dxa"/>
          </w:tcPr>
          <w:p w14:paraId="5D9CC310" w14:textId="77777777" w:rsidR="00BC268F" w:rsidRPr="00BC268F" w:rsidRDefault="00BC268F" w:rsidP="00BC268F">
            <w:pPr>
              <w:tabs>
                <w:tab w:val="left" w:pos="426"/>
                <w:tab w:val="left" w:pos="851"/>
              </w:tabs>
              <w:rPr>
                <w:rFonts w:ascii="TH Niramit AS" w:hAnsi="TH Niramit AS" w:cs="TH Niramit AS"/>
                <w:sz w:val="24"/>
                <w:szCs w:val="24"/>
              </w:rPr>
            </w:pPr>
            <w:r w:rsidRPr="00BC268F">
              <w:rPr>
                <w:rFonts w:ascii="TH Niramit AS" w:hAnsi="TH Niramit AS" w:cs="TH Niramit AS"/>
                <w:sz w:val="24"/>
                <w:szCs w:val="24"/>
              </w:rPr>
              <w:t>4</w:t>
            </w:r>
            <w:r w:rsidRPr="00BC268F">
              <w:rPr>
                <w:rFonts w:ascii="TH Niramit AS" w:hAnsi="TH Niramit AS" w:cs="TH Niramit AS"/>
                <w:sz w:val="24"/>
                <w:szCs w:val="24"/>
                <w:cs/>
              </w:rPr>
              <w:t>) ตำแหน่งวิชาการ</w:t>
            </w:r>
          </w:p>
          <w:p w14:paraId="61F437C5" w14:textId="77777777" w:rsidR="00BC268F" w:rsidRPr="00BC268F" w:rsidRDefault="00BC268F" w:rsidP="00BC268F">
            <w:pPr>
              <w:tabs>
                <w:tab w:val="left" w:pos="426"/>
                <w:tab w:val="left" w:pos="851"/>
              </w:tabs>
              <w:jc w:val="center"/>
              <w:rPr>
                <w:rFonts w:ascii="TH Niramit AS" w:hAnsi="TH Niramit AS" w:cs="TH Niramit AS"/>
                <w:sz w:val="24"/>
                <w:szCs w:val="24"/>
              </w:rPr>
            </w:pPr>
          </w:p>
          <w:p w14:paraId="710C5D2D" w14:textId="77777777" w:rsidR="00BC268F" w:rsidRPr="00BC268F" w:rsidRDefault="00BC268F" w:rsidP="00BC268F">
            <w:pPr>
              <w:tabs>
                <w:tab w:val="left" w:pos="426"/>
                <w:tab w:val="left" w:pos="851"/>
              </w:tabs>
              <w:rPr>
                <w:rFonts w:ascii="TH Niramit AS" w:hAnsi="TH Niramit AS" w:cs="TH Niramit AS"/>
                <w:sz w:val="24"/>
                <w:szCs w:val="24"/>
              </w:rPr>
            </w:pPr>
          </w:p>
        </w:tc>
        <w:tc>
          <w:tcPr>
            <w:tcW w:w="1575" w:type="dxa"/>
          </w:tcPr>
          <w:p w14:paraId="025F74AC" w14:textId="77777777" w:rsidR="00BC268F" w:rsidRPr="00BC268F" w:rsidRDefault="00BC268F" w:rsidP="00BC268F">
            <w:pPr>
              <w:tabs>
                <w:tab w:val="left" w:pos="426"/>
                <w:tab w:val="left" w:pos="851"/>
              </w:tabs>
              <w:rPr>
                <w:rFonts w:ascii="TH Niramit AS" w:hAnsi="TH Niramit AS" w:cs="TH Niramit AS"/>
                <w:sz w:val="24"/>
                <w:szCs w:val="24"/>
                <w:cs/>
              </w:rPr>
            </w:pPr>
            <w:r w:rsidRPr="00BC268F">
              <w:rPr>
                <w:rFonts w:ascii="TH Niramit AS" w:hAnsi="TH Niramit AS" w:cs="TH Niramit AS"/>
                <w:sz w:val="24"/>
                <w:szCs w:val="24"/>
              </w:rPr>
              <w:t>4</w:t>
            </w:r>
            <w:r w:rsidRPr="00BC268F">
              <w:rPr>
                <w:rFonts w:ascii="TH Niramit AS" w:hAnsi="TH Niramit AS" w:cs="TH Niramit AS"/>
                <w:sz w:val="24"/>
                <w:szCs w:val="24"/>
                <w:cs/>
              </w:rPr>
              <w:t>)สนับสนุนให้อาจารย์ในหลักสูตรขอตำแหน่งทางวิชาการ</w:t>
            </w:r>
          </w:p>
        </w:tc>
        <w:tc>
          <w:tcPr>
            <w:tcW w:w="1818" w:type="dxa"/>
          </w:tcPr>
          <w:p w14:paraId="230B9E90" w14:textId="77777777" w:rsidR="00BC268F" w:rsidRPr="00BC268F" w:rsidRDefault="00BC268F" w:rsidP="00BC268F">
            <w:pPr>
              <w:tabs>
                <w:tab w:val="left" w:pos="426"/>
                <w:tab w:val="left" w:pos="851"/>
              </w:tabs>
              <w:rPr>
                <w:rFonts w:ascii="TH Niramit AS" w:hAnsi="TH Niramit AS" w:cs="TH Niramit AS"/>
                <w:sz w:val="24"/>
                <w:szCs w:val="24"/>
              </w:rPr>
            </w:pPr>
            <w:r w:rsidRPr="00BC268F">
              <w:rPr>
                <w:rFonts w:ascii="TH Niramit AS" w:hAnsi="TH Niramit AS" w:cs="TH Niramit AS"/>
                <w:sz w:val="24"/>
                <w:szCs w:val="24"/>
              </w:rPr>
              <w:t>4</w:t>
            </w:r>
            <w:r w:rsidRPr="00BC268F">
              <w:rPr>
                <w:rFonts w:ascii="TH Niramit AS" w:hAnsi="TH Niramit AS" w:cs="TH Niramit AS"/>
                <w:sz w:val="24"/>
                <w:szCs w:val="24"/>
                <w:cs/>
              </w:rPr>
              <w:t xml:space="preserve">)อาจารย์ผู้รับผิดชอบหลักสูตร วุฒิปริญญาเอก </w:t>
            </w:r>
            <w:r w:rsidRPr="00BC268F">
              <w:rPr>
                <w:rFonts w:ascii="TH Niramit AS" w:hAnsi="TH Niramit AS" w:cs="TH Niramit AS"/>
                <w:sz w:val="24"/>
                <w:szCs w:val="24"/>
              </w:rPr>
              <w:t xml:space="preserve">1 </w:t>
            </w:r>
            <w:r w:rsidRPr="00BC268F">
              <w:rPr>
                <w:rFonts w:ascii="TH Niramit AS" w:hAnsi="TH Niramit AS" w:cs="TH Niramit AS"/>
                <w:sz w:val="24"/>
                <w:szCs w:val="24"/>
                <w:cs/>
              </w:rPr>
              <w:t xml:space="preserve">คน มีตำแหน่งทางวิชาการคือผู้ช่วยศาตราจารย์ ดร.ศุทธิกานต์ คงคล้าย </w:t>
            </w:r>
          </w:p>
        </w:tc>
        <w:tc>
          <w:tcPr>
            <w:tcW w:w="2053" w:type="dxa"/>
          </w:tcPr>
          <w:p w14:paraId="0FCEB703" w14:textId="77777777" w:rsidR="00BC268F" w:rsidRPr="00BC268F" w:rsidRDefault="00BC268F" w:rsidP="00BC268F">
            <w:pPr>
              <w:tabs>
                <w:tab w:val="left" w:pos="204"/>
                <w:tab w:val="left" w:pos="426"/>
                <w:tab w:val="left" w:pos="851"/>
              </w:tabs>
              <w:rPr>
                <w:rFonts w:ascii="TH Niramit AS" w:hAnsi="TH Niramit AS" w:cs="TH Niramit AS"/>
                <w:sz w:val="24"/>
                <w:szCs w:val="24"/>
              </w:rPr>
            </w:pPr>
            <w:r w:rsidRPr="00BC268F">
              <w:rPr>
                <w:rFonts w:ascii="TH Niramit AS" w:hAnsi="TH Niramit AS" w:cs="TH Niramit AS"/>
                <w:sz w:val="24"/>
                <w:szCs w:val="24"/>
              </w:rPr>
              <w:t>4</w:t>
            </w:r>
            <w:r w:rsidRPr="00BC268F">
              <w:rPr>
                <w:rFonts w:ascii="TH Niramit AS" w:hAnsi="TH Niramit AS" w:cs="TH Niramit AS"/>
                <w:sz w:val="24"/>
                <w:szCs w:val="24"/>
                <w:cs/>
              </w:rPr>
              <w:t>)จัดให้มีระบบพี่เลี้ยงเรื่องการขอกำหนดตำแหน่งทางวิชาการ</w:t>
            </w:r>
          </w:p>
        </w:tc>
        <w:tc>
          <w:tcPr>
            <w:tcW w:w="6980" w:type="dxa"/>
          </w:tcPr>
          <w:p w14:paraId="084F9727" w14:textId="77777777" w:rsidR="00BC268F" w:rsidRPr="00BC268F" w:rsidRDefault="00BC268F" w:rsidP="00BC268F">
            <w:pPr>
              <w:tabs>
                <w:tab w:val="left" w:pos="426"/>
                <w:tab w:val="left" w:pos="851"/>
              </w:tabs>
              <w:jc w:val="center"/>
              <w:rPr>
                <w:rFonts w:ascii="TH Niramit AS" w:hAnsi="TH Niramit AS" w:cs="TH Niramit AS"/>
                <w:sz w:val="24"/>
                <w:szCs w:val="24"/>
              </w:rPr>
            </w:pPr>
          </w:p>
        </w:tc>
      </w:tr>
      <w:tr w:rsidR="00BC268F" w:rsidRPr="00BC268F" w14:paraId="6D071AE7" w14:textId="77777777" w:rsidTr="00104644">
        <w:tc>
          <w:tcPr>
            <w:tcW w:w="1522" w:type="dxa"/>
          </w:tcPr>
          <w:p w14:paraId="2695F5EC" w14:textId="77777777" w:rsidR="00BC268F" w:rsidRPr="00BC268F" w:rsidRDefault="00BC268F" w:rsidP="00BC268F">
            <w:pPr>
              <w:tabs>
                <w:tab w:val="left" w:pos="426"/>
                <w:tab w:val="left" w:pos="851"/>
              </w:tabs>
              <w:rPr>
                <w:rFonts w:ascii="TH Niramit AS" w:hAnsi="TH Niramit AS" w:cs="TH Niramit AS"/>
                <w:sz w:val="24"/>
                <w:szCs w:val="24"/>
              </w:rPr>
            </w:pPr>
            <w:r w:rsidRPr="00BC268F">
              <w:rPr>
                <w:rFonts w:ascii="TH Niramit AS" w:hAnsi="TH Niramit AS" w:cs="TH Niramit AS"/>
                <w:sz w:val="24"/>
                <w:szCs w:val="24"/>
              </w:rPr>
              <w:t>5</w:t>
            </w:r>
            <w:r w:rsidRPr="00BC268F">
              <w:rPr>
                <w:rFonts w:ascii="TH Niramit AS" w:hAnsi="TH Niramit AS" w:cs="TH Niramit AS"/>
                <w:sz w:val="24"/>
                <w:szCs w:val="24"/>
                <w:cs/>
              </w:rPr>
              <w:t>)อัตราการคงอยู่</w:t>
            </w:r>
          </w:p>
        </w:tc>
        <w:tc>
          <w:tcPr>
            <w:tcW w:w="1575" w:type="dxa"/>
          </w:tcPr>
          <w:p w14:paraId="62081F65" w14:textId="77777777" w:rsidR="00BC268F" w:rsidRPr="00BC268F" w:rsidRDefault="00BC268F" w:rsidP="00BC268F">
            <w:pPr>
              <w:tabs>
                <w:tab w:val="left" w:pos="426"/>
                <w:tab w:val="left" w:pos="851"/>
              </w:tabs>
              <w:rPr>
                <w:rFonts w:ascii="TH Niramit AS" w:hAnsi="TH Niramit AS" w:cs="TH Niramit AS"/>
                <w:sz w:val="24"/>
                <w:szCs w:val="24"/>
              </w:rPr>
            </w:pPr>
            <w:r w:rsidRPr="00BC268F">
              <w:rPr>
                <w:rFonts w:ascii="TH Niramit AS" w:hAnsi="TH Niramit AS" w:cs="TH Niramit AS"/>
                <w:sz w:val="24"/>
                <w:szCs w:val="24"/>
              </w:rPr>
              <w:t xml:space="preserve">5 </w:t>
            </w:r>
            <w:r w:rsidRPr="00BC268F">
              <w:rPr>
                <w:rFonts w:ascii="TH Niramit AS" w:hAnsi="TH Niramit AS" w:cs="TH Niramit AS"/>
                <w:sz w:val="24"/>
                <w:szCs w:val="24"/>
                <w:cs/>
              </w:rPr>
              <w:t xml:space="preserve">จำนวนอาจารย์ผู้รับผิดชอบหลักสูตร </w:t>
            </w:r>
            <w:r w:rsidRPr="00BC268F">
              <w:rPr>
                <w:rFonts w:ascii="TH Niramit AS" w:hAnsi="TH Niramit AS" w:cs="TH Niramit AS"/>
                <w:sz w:val="24"/>
                <w:szCs w:val="24"/>
              </w:rPr>
              <w:t xml:space="preserve">5 </w:t>
            </w:r>
            <w:r w:rsidRPr="00BC268F">
              <w:rPr>
                <w:rFonts w:ascii="TH Niramit AS" w:hAnsi="TH Niramit AS" w:cs="TH Niramit AS"/>
                <w:sz w:val="24"/>
                <w:szCs w:val="24"/>
                <w:cs/>
              </w:rPr>
              <w:t xml:space="preserve">คน </w:t>
            </w:r>
          </w:p>
          <w:p w14:paraId="6CA95C86" w14:textId="77777777" w:rsidR="00BC268F" w:rsidRPr="00BC268F" w:rsidRDefault="00BC268F" w:rsidP="00BC268F">
            <w:pPr>
              <w:tabs>
                <w:tab w:val="left" w:pos="426"/>
                <w:tab w:val="left" w:pos="851"/>
              </w:tabs>
              <w:rPr>
                <w:rFonts w:ascii="TH Niramit AS" w:hAnsi="TH Niramit AS" w:cs="TH Niramit AS"/>
                <w:sz w:val="24"/>
                <w:szCs w:val="24"/>
              </w:rPr>
            </w:pPr>
            <w:r w:rsidRPr="00BC268F">
              <w:rPr>
                <w:rFonts w:ascii="TH Niramit AS" w:hAnsi="TH Niramit AS" w:cs="TH Niramit AS"/>
                <w:sz w:val="24"/>
                <w:szCs w:val="24"/>
                <w:cs/>
              </w:rPr>
              <w:t xml:space="preserve">และมีอาจารย์ประจำหลักสูตร ลาศึกษาต่อ   </w:t>
            </w:r>
            <w:r w:rsidRPr="00BC268F">
              <w:rPr>
                <w:rFonts w:ascii="TH Niramit AS" w:hAnsi="TH Niramit AS" w:cs="TH Niramit AS"/>
                <w:sz w:val="24"/>
                <w:szCs w:val="24"/>
              </w:rPr>
              <w:t xml:space="preserve">1 </w:t>
            </w:r>
            <w:r w:rsidRPr="00BC268F">
              <w:rPr>
                <w:rFonts w:ascii="TH Niramit AS" w:hAnsi="TH Niramit AS" w:cs="TH Niramit AS"/>
                <w:sz w:val="24"/>
                <w:szCs w:val="24"/>
                <w:cs/>
              </w:rPr>
              <w:t>คน</w:t>
            </w:r>
          </w:p>
        </w:tc>
        <w:tc>
          <w:tcPr>
            <w:tcW w:w="1818" w:type="dxa"/>
          </w:tcPr>
          <w:p w14:paraId="384F8408" w14:textId="77777777" w:rsidR="00BC268F" w:rsidRPr="00BC268F" w:rsidRDefault="00BC268F" w:rsidP="00BC268F">
            <w:pPr>
              <w:tabs>
                <w:tab w:val="left" w:pos="426"/>
                <w:tab w:val="left" w:pos="851"/>
              </w:tabs>
              <w:rPr>
                <w:rFonts w:ascii="TH Niramit AS" w:hAnsi="TH Niramit AS" w:cs="TH Niramit AS"/>
                <w:sz w:val="24"/>
                <w:szCs w:val="24"/>
              </w:rPr>
            </w:pPr>
            <w:r w:rsidRPr="00BC268F">
              <w:rPr>
                <w:rFonts w:ascii="TH Niramit AS" w:hAnsi="TH Niramit AS" w:cs="TH Niramit AS"/>
                <w:sz w:val="24"/>
                <w:szCs w:val="24"/>
              </w:rPr>
              <w:t>5</w:t>
            </w:r>
            <w:r w:rsidRPr="00BC268F">
              <w:rPr>
                <w:rFonts w:ascii="TH Niramit AS" w:hAnsi="TH Niramit AS" w:cs="TH Niramit AS"/>
                <w:sz w:val="24"/>
                <w:szCs w:val="24"/>
                <w:cs/>
              </w:rPr>
              <w:t xml:space="preserve">)มีอาจารย์ผู้รับผิดชอบหลักสูตร ตำแหน่ง ผู้ช่วยศาสตราจารย์         วุฒิปริญญาเอก  </w:t>
            </w:r>
            <w:r w:rsidRPr="00BC268F">
              <w:rPr>
                <w:rFonts w:ascii="TH Niramit AS" w:hAnsi="TH Niramit AS" w:cs="TH Niramit AS"/>
                <w:sz w:val="24"/>
                <w:szCs w:val="24"/>
              </w:rPr>
              <w:t xml:space="preserve">1 </w:t>
            </w:r>
            <w:r w:rsidRPr="00BC268F">
              <w:rPr>
                <w:rFonts w:ascii="TH Niramit AS" w:hAnsi="TH Niramit AS" w:cs="TH Niramit AS"/>
                <w:sz w:val="24"/>
                <w:szCs w:val="24"/>
                <w:cs/>
              </w:rPr>
              <w:t xml:space="preserve">คน </w:t>
            </w:r>
          </w:p>
          <w:p w14:paraId="5D88EA6A" w14:textId="2EF1B5D8" w:rsidR="00BC268F" w:rsidRPr="00BC268F" w:rsidRDefault="00BC268F" w:rsidP="00BC268F">
            <w:pPr>
              <w:tabs>
                <w:tab w:val="left" w:pos="426"/>
                <w:tab w:val="left" w:pos="851"/>
              </w:tabs>
              <w:rPr>
                <w:rFonts w:ascii="TH Niramit AS" w:hAnsi="TH Niramit AS" w:cs="TH Niramit AS"/>
                <w:sz w:val="24"/>
                <w:szCs w:val="24"/>
              </w:rPr>
            </w:pPr>
            <w:r w:rsidRPr="00BC268F">
              <w:rPr>
                <w:rFonts w:ascii="TH Niramit AS" w:hAnsi="TH Niramit AS" w:cs="TH Niramit AS"/>
                <w:sz w:val="24"/>
                <w:szCs w:val="24"/>
                <w:cs/>
              </w:rPr>
              <w:t xml:space="preserve">อัตราการคงอยู่ของอาจารย์ผู้รับผิดชอบหลักสูตร ร้อยละ </w:t>
            </w:r>
            <w:r w:rsidRPr="00580F30">
              <w:rPr>
                <w:rFonts w:ascii="TH Niramit AS" w:hAnsi="TH Niramit AS" w:cs="TH Niramit AS"/>
                <w:sz w:val="24"/>
                <w:szCs w:val="24"/>
              </w:rPr>
              <w:t>100</w:t>
            </w:r>
          </w:p>
        </w:tc>
        <w:tc>
          <w:tcPr>
            <w:tcW w:w="2053" w:type="dxa"/>
          </w:tcPr>
          <w:p w14:paraId="6895D798" w14:textId="013B46AF" w:rsidR="00BC268F" w:rsidRPr="00BC268F" w:rsidRDefault="00BC268F" w:rsidP="00BC268F">
            <w:pPr>
              <w:tabs>
                <w:tab w:val="left" w:pos="204"/>
                <w:tab w:val="left" w:pos="426"/>
                <w:tab w:val="left" w:pos="851"/>
              </w:tabs>
              <w:rPr>
                <w:rFonts w:ascii="TH Niramit AS" w:hAnsi="TH Niramit AS" w:cs="TH Niramit AS"/>
                <w:sz w:val="24"/>
                <w:szCs w:val="24"/>
                <w:cs/>
              </w:rPr>
            </w:pPr>
            <w:r w:rsidRPr="00BC268F">
              <w:rPr>
                <w:rFonts w:ascii="TH Niramit AS" w:hAnsi="TH Niramit AS" w:cs="TH Niramit AS"/>
                <w:sz w:val="24"/>
                <w:szCs w:val="24"/>
              </w:rPr>
              <w:t>5</w:t>
            </w:r>
            <w:r w:rsidRPr="00BC268F">
              <w:rPr>
                <w:rFonts w:ascii="TH Niramit AS" w:hAnsi="TH Niramit AS" w:cs="TH Niramit AS"/>
                <w:sz w:val="24"/>
                <w:szCs w:val="24"/>
                <w:cs/>
              </w:rPr>
              <w:t>)</w:t>
            </w:r>
            <w:r w:rsidRPr="00580F30">
              <w:rPr>
                <w:rFonts w:ascii="TH Niramit AS" w:hAnsi="TH Niramit AS" w:cs="TH Niramit AS"/>
                <w:sz w:val="24"/>
                <w:szCs w:val="24"/>
                <w:cs/>
              </w:rPr>
              <w:t>สร้างขวัญและกำลังใจให้อาจารย์ในหลักสูตร</w:t>
            </w:r>
          </w:p>
        </w:tc>
        <w:tc>
          <w:tcPr>
            <w:tcW w:w="6980" w:type="dxa"/>
          </w:tcPr>
          <w:p w14:paraId="577CE26C" w14:textId="77777777" w:rsidR="00BC268F" w:rsidRPr="00BC268F" w:rsidRDefault="00BC268F" w:rsidP="00BC268F">
            <w:pPr>
              <w:tabs>
                <w:tab w:val="left" w:pos="426"/>
                <w:tab w:val="left" w:pos="851"/>
              </w:tabs>
              <w:jc w:val="center"/>
              <w:rPr>
                <w:rFonts w:ascii="TH Niramit AS" w:hAnsi="TH Niramit AS" w:cs="TH Niramit AS"/>
                <w:color w:val="FF0000"/>
                <w:sz w:val="24"/>
                <w:szCs w:val="24"/>
                <w:cs/>
              </w:rPr>
            </w:pPr>
          </w:p>
        </w:tc>
      </w:tr>
    </w:tbl>
    <w:p w14:paraId="18F5DD9C" w14:textId="2EBC4077" w:rsidR="00136E62" w:rsidRPr="00580F30" w:rsidRDefault="00136E62" w:rsidP="00DB43E6">
      <w:pPr>
        <w:ind w:firstLine="720"/>
        <w:jc w:val="thaiDistribute"/>
        <w:rPr>
          <w:rFonts w:ascii="TH Niramit AS" w:eastAsia="Calibri" w:hAnsi="TH Niramit AS" w:cs="TH Niramit AS"/>
          <w:sz w:val="32"/>
          <w:szCs w:val="32"/>
        </w:rPr>
      </w:pPr>
    </w:p>
    <w:p w14:paraId="6FD5DBDD" w14:textId="2FA4D315" w:rsidR="00BC268F" w:rsidRPr="00BC268F" w:rsidRDefault="001B57E0" w:rsidP="00BC268F">
      <w:pPr>
        <w:tabs>
          <w:tab w:val="left" w:pos="426"/>
          <w:tab w:val="left" w:pos="851"/>
        </w:tabs>
        <w:spacing w:after="0" w:line="240" w:lineRule="auto"/>
        <w:ind w:firstLine="851"/>
        <w:jc w:val="thaiDistribute"/>
        <w:rPr>
          <w:rFonts w:ascii="TH Niramit AS" w:hAnsi="TH Niramit AS" w:cs="TH Niramit AS"/>
          <w:sz w:val="32"/>
          <w:szCs w:val="32"/>
        </w:rPr>
      </w:pPr>
      <w:r>
        <w:rPr>
          <w:rFonts w:ascii="TH Niramit AS" w:hAnsi="TH Niramit AS" w:cs="TH Niramit AS" w:hint="cs"/>
          <w:sz w:val="32"/>
          <w:szCs w:val="32"/>
          <w:cs/>
        </w:rPr>
        <w:t xml:space="preserve">    </w:t>
      </w:r>
      <w:r w:rsidR="00BC268F" w:rsidRPr="00BC268F">
        <w:rPr>
          <w:rFonts w:ascii="TH Niramit AS" w:hAnsi="TH Niramit AS" w:cs="TH Niramit AS"/>
          <w:sz w:val="32"/>
          <w:szCs w:val="32"/>
          <w:cs/>
        </w:rPr>
        <w:t xml:space="preserve">จากตารางการวิเคราะห์ </w:t>
      </w:r>
      <w:r w:rsidR="00BC268F" w:rsidRPr="00BC268F">
        <w:rPr>
          <w:rFonts w:ascii="TH Niramit AS" w:hAnsi="TH Niramit AS" w:cs="TH Niramit AS"/>
          <w:sz w:val="32"/>
          <w:szCs w:val="32"/>
        </w:rPr>
        <w:t xml:space="preserve">GAPs </w:t>
      </w:r>
      <w:r w:rsidR="00BC268F" w:rsidRPr="00BC268F">
        <w:rPr>
          <w:rFonts w:ascii="TH Niramit AS" w:hAnsi="TH Niramit AS" w:cs="TH Niramit AS"/>
          <w:sz w:val="32"/>
          <w:szCs w:val="32"/>
          <w:cs/>
        </w:rPr>
        <w:t xml:space="preserve">สิ่งที่ทางหลักสูตรฯจะต้องทำการปรับปรุงให้ดีขึ้นคือการเร่งรัดให้อาจารย์ผู้รับผิดชอบหลักสูตรและอาจารย์ประจำหลักสูตรเร่งรัดการขอตำแหน่งทางวิชาการให้ครบทุกคน ทั้งนี้หลักสูตรฯ ควรให้ความสำคัญกับการวิเคราะห์แผนพัฒนาตนเองของอาจารย์ในหลักสูตรเพื่อวางแผนสนับสนุนเป็นรายบุคคล พร้อมทั้งขับเคลื่อนการดำเนินงานด้านการบริหารอาจารย์ในหลักสูตรสู่ระดับคณะให้เป็นรูปธรรม  เพื่อให้ได้ผลดำเนินงานที่ดีขึ้นในปีถัดไป </w:t>
      </w:r>
    </w:p>
    <w:p w14:paraId="7A60A7F1" w14:textId="362B5AC2" w:rsidR="00BC268F" w:rsidRPr="00BC268F" w:rsidRDefault="00BC268F" w:rsidP="00BC268F">
      <w:pPr>
        <w:tabs>
          <w:tab w:val="left" w:pos="426"/>
          <w:tab w:val="left" w:pos="851"/>
        </w:tabs>
        <w:spacing w:after="0" w:line="240" w:lineRule="auto"/>
        <w:ind w:firstLine="851"/>
        <w:jc w:val="thaiDistribute"/>
        <w:rPr>
          <w:rFonts w:ascii="TH Niramit AS" w:hAnsi="TH Niramit AS" w:cs="TH Niramit AS"/>
          <w:sz w:val="32"/>
          <w:szCs w:val="32"/>
        </w:rPr>
      </w:pPr>
      <w:r w:rsidRPr="00BC268F">
        <w:rPr>
          <w:rFonts w:ascii="TH Niramit AS" w:hAnsi="TH Niramit AS" w:cs="TH Niramit AS"/>
          <w:sz w:val="32"/>
          <w:szCs w:val="32"/>
          <w:cs/>
        </w:rPr>
        <w:t>นอกจากนี้หลักสูตรบริหารธุรกิจบัณฑิต สาขาวิชาการจัดการสำหรับผู้ประกอบการ ได้มีแผนในการพัฒนาอาจารย์ผู้รับผิดชอบหลักสูตร ซึ่งได้แสดงใน</w:t>
      </w:r>
      <w:r w:rsidRPr="00BC268F">
        <w:rPr>
          <w:rFonts w:ascii="TH Niramit AS" w:hAnsi="TH Niramit AS" w:cs="TH Niramit AS"/>
          <w:color w:val="FF0000"/>
          <w:sz w:val="32"/>
          <w:szCs w:val="32"/>
          <w:cs/>
        </w:rPr>
        <w:t xml:space="preserve"> </w:t>
      </w:r>
      <w:hyperlink r:id="rId66" w:history="1">
        <w:r w:rsidRPr="008F1131">
          <w:rPr>
            <w:rStyle w:val="af1"/>
            <w:rFonts w:ascii="TH Niramit AS" w:hAnsi="TH Niramit AS" w:cs="TH Niramit AS"/>
            <w:sz w:val="32"/>
            <w:szCs w:val="32"/>
            <w:cs/>
          </w:rPr>
          <w:t>มคอ.</w:t>
        </w:r>
        <w:r w:rsidRPr="008F1131">
          <w:rPr>
            <w:rStyle w:val="af1"/>
            <w:rFonts w:ascii="TH Niramit AS" w:hAnsi="TH Niramit AS" w:cs="TH Niramit AS"/>
            <w:sz w:val="32"/>
            <w:szCs w:val="32"/>
          </w:rPr>
          <w:t>2</w:t>
        </w:r>
        <w:r w:rsidRPr="008F1131">
          <w:rPr>
            <w:rStyle w:val="af1"/>
            <w:rFonts w:ascii="TH Niramit AS" w:hAnsi="TH Niramit AS" w:cs="TH Niramit AS"/>
            <w:sz w:val="32"/>
            <w:szCs w:val="32"/>
            <w:cs/>
          </w:rPr>
          <w:t xml:space="preserve">  ในหมวดที่  </w:t>
        </w:r>
        <w:r w:rsidRPr="008F1131">
          <w:rPr>
            <w:rStyle w:val="af1"/>
            <w:rFonts w:ascii="TH Niramit AS" w:hAnsi="TH Niramit AS" w:cs="TH Niramit AS"/>
            <w:sz w:val="32"/>
            <w:szCs w:val="32"/>
          </w:rPr>
          <w:t>6</w:t>
        </w:r>
        <w:r w:rsidRPr="008F1131">
          <w:rPr>
            <w:rStyle w:val="af1"/>
            <w:rFonts w:ascii="TH Niramit AS" w:hAnsi="TH Niramit AS" w:cs="TH Niramit AS"/>
            <w:sz w:val="32"/>
            <w:szCs w:val="32"/>
            <w:cs/>
          </w:rPr>
          <w:t xml:space="preserve"> การพัฒนาคณาจารย์</w:t>
        </w:r>
      </w:hyperlink>
      <w:r w:rsidRPr="00BC268F">
        <w:rPr>
          <w:rFonts w:ascii="TH Niramit AS" w:hAnsi="TH Niramit AS" w:cs="TH Niramit AS"/>
          <w:color w:val="FF0000"/>
          <w:sz w:val="32"/>
          <w:szCs w:val="32"/>
          <w:cs/>
        </w:rPr>
        <w:t xml:space="preserve"> </w:t>
      </w:r>
      <w:r w:rsidRPr="00BC268F">
        <w:rPr>
          <w:rFonts w:ascii="TH Niramit AS" w:hAnsi="TH Niramit AS" w:cs="TH Niramit AS"/>
          <w:sz w:val="32"/>
          <w:szCs w:val="32"/>
          <w:cs/>
        </w:rPr>
        <w:t xml:space="preserve">ในเรื่องต่างๆดังนี้  </w:t>
      </w:r>
    </w:p>
    <w:p w14:paraId="6917AFBA" w14:textId="77777777" w:rsidR="00BC268F" w:rsidRPr="00BC268F" w:rsidRDefault="00BC268F" w:rsidP="00BC268F">
      <w:pPr>
        <w:tabs>
          <w:tab w:val="left" w:pos="426"/>
          <w:tab w:val="left" w:pos="851"/>
        </w:tabs>
        <w:spacing w:after="0" w:line="240" w:lineRule="auto"/>
        <w:ind w:firstLine="851"/>
        <w:jc w:val="thaiDistribute"/>
        <w:rPr>
          <w:rFonts w:ascii="TH Niramit AS" w:hAnsi="TH Niramit AS" w:cs="TH Niramit AS"/>
          <w:sz w:val="32"/>
          <w:szCs w:val="32"/>
        </w:rPr>
      </w:pPr>
      <w:r w:rsidRPr="00BC268F">
        <w:rPr>
          <w:rFonts w:ascii="TH Niramit AS" w:hAnsi="TH Niramit AS" w:cs="TH Niramit AS"/>
          <w:sz w:val="32"/>
          <w:szCs w:val="32"/>
        </w:rPr>
        <w:t xml:space="preserve">1. </w:t>
      </w:r>
      <w:r w:rsidRPr="00BC268F">
        <w:rPr>
          <w:rFonts w:ascii="TH Niramit AS" w:hAnsi="TH Niramit AS" w:cs="TH Niramit AS"/>
          <w:sz w:val="32"/>
          <w:szCs w:val="32"/>
          <w:cs/>
        </w:rPr>
        <w:t xml:space="preserve">การเตรียมการสำหรับอาจารย์ใหม่ </w:t>
      </w:r>
    </w:p>
    <w:p w14:paraId="4CBD510E" w14:textId="77777777" w:rsidR="00BC268F" w:rsidRPr="00BC268F" w:rsidRDefault="00BC268F" w:rsidP="00BC268F">
      <w:pPr>
        <w:tabs>
          <w:tab w:val="left" w:pos="426"/>
          <w:tab w:val="left" w:pos="851"/>
        </w:tabs>
        <w:spacing w:after="0" w:line="240" w:lineRule="auto"/>
        <w:ind w:firstLine="851"/>
        <w:jc w:val="thaiDistribute"/>
        <w:rPr>
          <w:rFonts w:ascii="TH Niramit AS" w:hAnsi="TH Niramit AS" w:cs="TH Niramit AS"/>
          <w:sz w:val="32"/>
          <w:szCs w:val="32"/>
        </w:rPr>
      </w:pPr>
      <w:r w:rsidRPr="00BC268F">
        <w:rPr>
          <w:rFonts w:ascii="TH Niramit AS" w:hAnsi="TH Niramit AS" w:cs="TH Niramit AS"/>
          <w:sz w:val="32"/>
          <w:szCs w:val="32"/>
        </w:rPr>
        <w:t xml:space="preserve">2. </w:t>
      </w:r>
      <w:r w:rsidRPr="00BC268F">
        <w:rPr>
          <w:rFonts w:ascii="TH Niramit AS" w:hAnsi="TH Niramit AS" w:cs="TH Niramit AS"/>
          <w:sz w:val="32"/>
          <w:szCs w:val="32"/>
          <w:cs/>
        </w:rPr>
        <w:t xml:space="preserve">การพัฒนาความรู้และทักษะให้แก่คณาจารย์  </w:t>
      </w:r>
    </w:p>
    <w:p w14:paraId="15DB61CD" w14:textId="77777777" w:rsidR="00BC268F" w:rsidRPr="00BC268F" w:rsidRDefault="00BC268F" w:rsidP="00BC268F">
      <w:pPr>
        <w:tabs>
          <w:tab w:val="left" w:pos="426"/>
          <w:tab w:val="left" w:pos="851"/>
        </w:tabs>
        <w:spacing w:after="0" w:line="240" w:lineRule="auto"/>
        <w:ind w:firstLine="851"/>
        <w:jc w:val="thaiDistribute"/>
        <w:rPr>
          <w:rFonts w:ascii="TH Niramit AS" w:hAnsi="TH Niramit AS" w:cs="TH Niramit AS"/>
          <w:sz w:val="32"/>
          <w:szCs w:val="32"/>
        </w:rPr>
      </w:pPr>
      <w:r w:rsidRPr="00BC268F">
        <w:rPr>
          <w:rFonts w:ascii="TH Niramit AS" w:hAnsi="TH Niramit AS" w:cs="TH Niramit AS"/>
          <w:sz w:val="32"/>
          <w:szCs w:val="32"/>
        </w:rPr>
        <w:t>2.1</w:t>
      </w:r>
      <w:r w:rsidRPr="00BC268F">
        <w:rPr>
          <w:rFonts w:ascii="TH Niramit AS" w:hAnsi="TH Niramit AS" w:cs="TH Niramit AS"/>
          <w:sz w:val="32"/>
          <w:szCs w:val="32"/>
          <w:cs/>
        </w:rPr>
        <w:t xml:space="preserve"> การพัฒนาทักษะการจัดการเรียนการสอนการวัดและการประเมินผล </w:t>
      </w:r>
    </w:p>
    <w:p w14:paraId="1C43B58A" w14:textId="77777777" w:rsidR="00BC268F" w:rsidRPr="00BC268F" w:rsidRDefault="00BC268F" w:rsidP="00BC268F">
      <w:pPr>
        <w:tabs>
          <w:tab w:val="left" w:pos="426"/>
          <w:tab w:val="left" w:pos="851"/>
        </w:tabs>
        <w:spacing w:after="0" w:line="240" w:lineRule="auto"/>
        <w:ind w:firstLine="851"/>
        <w:jc w:val="thaiDistribute"/>
        <w:rPr>
          <w:rFonts w:ascii="TH Niramit AS" w:hAnsi="TH Niramit AS" w:cs="TH Niramit AS"/>
          <w:sz w:val="32"/>
          <w:szCs w:val="32"/>
        </w:rPr>
      </w:pPr>
      <w:r w:rsidRPr="00BC268F">
        <w:rPr>
          <w:rFonts w:ascii="TH Niramit AS" w:hAnsi="TH Niramit AS" w:cs="TH Niramit AS"/>
          <w:sz w:val="32"/>
          <w:szCs w:val="32"/>
        </w:rPr>
        <w:t>2.2</w:t>
      </w:r>
      <w:r w:rsidRPr="00BC268F">
        <w:rPr>
          <w:rFonts w:ascii="TH Niramit AS" w:hAnsi="TH Niramit AS" w:cs="TH Niramit AS"/>
          <w:sz w:val="32"/>
          <w:szCs w:val="32"/>
          <w:cs/>
        </w:rPr>
        <w:t xml:space="preserve"> การพัฒนาวิชาการและวิชาชีพด้านอื่นๆ </w:t>
      </w:r>
    </w:p>
    <w:p w14:paraId="6C982E38" w14:textId="1C2DB935" w:rsidR="00BC268F" w:rsidRPr="00BC268F" w:rsidRDefault="00BC268F" w:rsidP="00BC268F">
      <w:pPr>
        <w:tabs>
          <w:tab w:val="left" w:pos="426"/>
          <w:tab w:val="left" w:pos="851"/>
        </w:tabs>
        <w:spacing w:after="0" w:line="240" w:lineRule="auto"/>
        <w:ind w:firstLine="851"/>
        <w:jc w:val="thaiDistribute"/>
        <w:rPr>
          <w:rFonts w:ascii="TH Niramit AS" w:hAnsi="TH Niramit AS" w:cs="TH Niramit AS"/>
          <w:sz w:val="32"/>
          <w:szCs w:val="32"/>
        </w:rPr>
      </w:pPr>
      <w:r w:rsidRPr="00BC268F">
        <w:rPr>
          <w:rFonts w:ascii="TH Niramit AS" w:hAnsi="TH Niramit AS" w:cs="TH Niramit AS"/>
          <w:sz w:val="32"/>
          <w:szCs w:val="32"/>
          <w:cs/>
        </w:rPr>
        <w:t xml:space="preserve">หลักสูตรยึดระบบและแนวทางการพัฒนาอาจารย์ของคณะและมหาวิทยาลัย   ซึ่งมีการวางระบบและแนวทางด้านความก้าวหน้าทางวิชาการ   รวมถึงการกำหนดภาระงานที่ ให้สอดคล้องกับพันธกิจของมหาวิทยาลัย  ในระดับคณะมีการสนับสนุนงบประมาณเพื่อให้อาจารย์ทำกิจกรรมด้านวิชาการ   หรือเพิ่มพูนความรู้หรือทักษะต่างๆ และอาจารย์ในหลักสูตรแต่ละท่านมีการเขียน </w:t>
      </w:r>
      <w:hyperlink r:id="rId67" w:history="1">
        <w:r w:rsidRPr="00BC268F">
          <w:rPr>
            <w:rFonts w:ascii="TH Niramit AS" w:hAnsi="TH Niramit AS" w:cs="TH Niramit AS"/>
            <w:color w:val="0563C1" w:themeColor="hyperlink"/>
            <w:sz w:val="32"/>
            <w:szCs w:val="32"/>
            <w:u w:val="single"/>
            <w:cs/>
          </w:rPr>
          <w:t xml:space="preserve">แผนพัฒนาตนเองลงในระบบ  </w:t>
        </w:r>
        <w:r w:rsidRPr="00BC268F">
          <w:rPr>
            <w:rFonts w:ascii="TH Niramit AS" w:hAnsi="TH Niramit AS" w:cs="TH Niramit AS"/>
            <w:color w:val="0563C1" w:themeColor="hyperlink"/>
            <w:sz w:val="32"/>
            <w:szCs w:val="32"/>
            <w:u w:val="single"/>
          </w:rPr>
          <w:t xml:space="preserve">IDP </w:t>
        </w:r>
      </w:hyperlink>
      <w:r w:rsidRPr="00BC268F">
        <w:rPr>
          <w:rFonts w:ascii="TH Niramit AS" w:hAnsi="TH Niramit AS" w:cs="TH Niramit AS"/>
          <w:color w:val="FF0000"/>
          <w:sz w:val="32"/>
          <w:szCs w:val="32"/>
        </w:rPr>
        <w:t xml:space="preserve"> </w:t>
      </w:r>
      <w:r w:rsidRPr="00BC268F">
        <w:rPr>
          <w:rFonts w:ascii="TH Niramit AS" w:hAnsi="TH Niramit AS" w:cs="TH Niramit AS"/>
          <w:sz w:val="32"/>
          <w:szCs w:val="32"/>
          <w:cs/>
        </w:rPr>
        <w:t>และ</w:t>
      </w:r>
      <w:r w:rsidRPr="00BC268F">
        <w:rPr>
          <w:rFonts w:ascii="TH Niramit AS" w:hAnsi="TH Niramit AS" w:cs="TH Niramit AS"/>
          <w:sz w:val="32"/>
          <w:szCs w:val="32"/>
        </w:rPr>
        <w:t xml:space="preserve"> TOR </w:t>
      </w:r>
      <w:r w:rsidRPr="00BC268F">
        <w:rPr>
          <w:rFonts w:ascii="TH Niramit AS" w:hAnsi="TH Niramit AS" w:cs="TH Niramit AS"/>
          <w:sz w:val="32"/>
          <w:szCs w:val="32"/>
          <w:cs/>
        </w:rPr>
        <w:t>แต่ละปีนอกจากนี้จากการที่จ</w:t>
      </w:r>
      <w:r w:rsidR="001B57E0">
        <w:rPr>
          <w:rFonts w:ascii="TH Niramit AS" w:hAnsi="TH Niramit AS" w:cs="TH Niramit AS" w:hint="cs"/>
          <w:sz w:val="32"/>
          <w:szCs w:val="32"/>
          <w:cs/>
        </w:rPr>
        <w:t>ำ</w:t>
      </w:r>
      <w:r w:rsidRPr="00BC268F">
        <w:rPr>
          <w:rFonts w:ascii="TH Niramit AS" w:hAnsi="TH Niramit AS" w:cs="TH Niramit AS"/>
          <w:sz w:val="32"/>
          <w:szCs w:val="32"/>
          <w:cs/>
        </w:rPr>
        <w:t>นวนการรับเข้านักศึกษาของสาขาวิชาการ</w:t>
      </w:r>
      <w:r w:rsidR="001B57E0">
        <w:rPr>
          <w:rFonts w:ascii="TH Niramit AS" w:hAnsi="TH Niramit AS" w:cs="TH Niramit AS" w:hint="cs"/>
          <w:sz w:val="32"/>
          <w:szCs w:val="32"/>
          <w:cs/>
        </w:rPr>
        <w:t>จัดการสำหรับผู้ประกอบการ</w:t>
      </w:r>
      <w:r w:rsidRPr="00BC268F">
        <w:rPr>
          <w:rFonts w:ascii="TH Niramit AS" w:hAnsi="TH Niramit AS" w:cs="TH Niramit AS"/>
          <w:sz w:val="32"/>
          <w:szCs w:val="32"/>
          <w:cs/>
        </w:rPr>
        <w:t xml:space="preserve">ในระยะเวลา  </w:t>
      </w:r>
      <w:r w:rsidRPr="00BC268F">
        <w:rPr>
          <w:rFonts w:ascii="TH Niramit AS" w:hAnsi="TH Niramit AS" w:cs="TH Niramit AS"/>
          <w:sz w:val="32"/>
          <w:szCs w:val="32"/>
        </w:rPr>
        <w:t>3</w:t>
      </w:r>
      <w:r w:rsidRPr="00BC268F">
        <w:rPr>
          <w:rFonts w:ascii="TH Niramit AS" w:hAnsi="TH Niramit AS" w:cs="TH Niramit AS"/>
          <w:sz w:val="32"/>
          <w:szCs w:val="32"/>
          <w:cs/>
        </w:rPr>
        <w:t xml:space="preserve">  ปีที่ผ่านมารวมถึงในปีการศึกษา </w:t>
      </w:r>
      <w:r w:rsidRPr="00BC268F">
        <w:rPr>
          <w:rFonts w:ascii="TH Niramit AS" w:hAnsi="TH Niramit AS" w:cs="TH Niramit AS"/>
          <w:sz w:val="32"/>
          <w:szCs w:val="32"/>
        </w:rPr>
        <w:t>2563</w:t>
      </w:r>
      <w:r w:rsidRPr="00BC268F">
        <w:rPr>
          <w:rFonts w:ascii="TH Niramit AS" w:hAnsi="TH Niramit AS" w:cs="TH Niramit AS"/>
          <w:sz w:val="32"/>
          <w:szCs w:val="32"/>
          <w:cs/>
        </w:rPr>
        <w:t xml:space="preserve"> มีจำนวนลดลงจากแผนการรับนักศึกษาของหลักสูตรและกระทบต่อภาระการสอนของอาจารย์ผู้รับผิดชอบหลักสูตร </w:t>
      </w:r>
    </w:p>
    <w:p w14:paraId="2532184D" w14:textId="77777777" w:rsidR="00BC268F" w:rsidRPr="00BC268F" w:rsidRDefault="00BC268F" w:rsidP="00BC268F">
      <w:pPr>
        <w:tabs>
          <w:tab w:val="left" w:pos="426"/>
          <w:tab w:val="left" w:pos="851"/>
        </w:tabs>
        <w:spacing w:after="0" w:line="240" w:lineRule="auto"/>
        <w:ind w:firstLine="851"/>
        <w:jc w:val="thaiDistribute"/>
        <w:rPr>
          <w:rFonts w:ascii="TH Niramit AS" w:hAnsi="TH Niramit AS" w:cs="TH Niramit AS"/>
          <w:sz w:val="32"/>
          <w:szCs w:val="32"/>
        </w:rPr>
      </w:pPr>
      <w:r w:rsidRPr="00BC268F">
        <w:rPr>
          <w:rFonts w:ascii="TH Niramit AS" w:hAnsi="TH Niramit AS" w:cs="TH Niramit AS"/>
          <w:sz w:val="32"/>
          <w:szCs w:val="32"/>
          <w:cs/>
        </w:rPr>
        <w:t>ดังนั้น คณบดีมหาวิทยาลัยแม่โจ้</w:t>
      </w:r>
      <w:r w:rsidRPr="00BC268F">
        <w:rPr>
          <w:rFonts w:ascii="TH Niramit AS" w:hAnsi="TH Niramit AS" w:cs="TH Niramit AS"/>
          <w:sz w:val="32"/>
          <w:szCs w:val="32"/>
        </w:rPr>
        <w:t>-</w:t>
      </w:r>
      <w:r w:rsidRPr="00BC268F">
        <w:rPr>
          <w:rFonts w:ascii="TH Niramit AS" w:hAnsi="TH Niramit AS" w:cs="TH Niramit AS"/>
          <w:sz w:val="32"/>
          <w:szCs w:val="32"/>
          <w:cs/>
        </w:rPr>
        <w:t xml:space="preserve">ชุมพร จึงได้มอบหมายให้สาขาวิชาการจัดการสำหรับผู้ประกอบการ ดำเนินการวิเคราะห์ภาระงานในระยะ  </w:t>
      </w:r>
      <w:r w:rsidRPr="00BC268F">
        <w:rPr>
          <w:rFonts w:ascii="TH Niramit AS" w:hAnsi="TH Niramit AS" w:cs="TH Niramit AS"/>
          <w:sz w:val="32"/>
          <w:szCs w:val="32"/>
        </w:rPr>
        <w:t>3</w:t>
      </w:r>
      <w:r w:rsidRPr="00BC268F">
        <w:rPr>
          <w:rFonts w:ascii="TH Niramit AS" w:hAnsi="TH Niramit AS" w:cs="TH Niramit AS"/>
          <w:sz w:val="32"/>
          <w:szCs w:val="32"/>
          <w:cs/>
        </w:rPr>
        <w:t xml:space="preserve">  และจัดทำแผนปฏิบัติงานของบุคลากรสายวิชาการสาขาวิชาการจัดการสำหรับผู้ประกอบการ ปีการศึกษา </w:t>
      </w:r>
      <w:r w:rsidRPr="00BC268F">
        <w:rPr>
          <w:rFonts w:ascii="TH Niramit AS" w:hAnsi="TH Niramit AS" w:cs="TH Niramit AS"/>
          <w:sz w:val="32"/>
          <w:szCs w:val="32"/>
        </w:rPr>
        <w:t>2563-2566</w:t>
      </w:r>
    </w:p>
    <w:p w14:paraId="0DDB027D" w14:textId="4947B283" w:rsidR="00BC268F" w:rsidRPr="00BC268F" w:rsidRDefault="00BC268F" w:rsidP="00BC268F">
      <w:pPr>
        <w:tabs>
          <w:tab w:val="left" w:pos="426"/>
          <w:tab w:val="left" w:pos="851"/>
        </w:tabs>
        <w:spacing w:after="0" w:line="240" w:lineRule="auto"/>
        <w:jc w:val="thaiDistribute"/>
        <w:rPr>
          <w:rFonts w:ascii="TH Niramit AS" w:hAnsi="TH Niramit AS" w:cs="TH Niramit AS"/>
          <w:sz w:val="32"/>
          <w:szCs w:val="32"/>
        </w:rPr>
      </w:pPr>
      <w:r w:rsidRPr="00BC268F">
        <w:rPr>
          <w:rFonts w:ascii="TH Niramit AS" w:hAnsi="TH Niramit AS" w:cs="TH Niramit AS"/>
          <w:sz w:val="32"/>
          <w:szCs w:val="32"/>
          <w:cs/>
        </w:rPr>
        <w:t xml:space="preserve">               นอกจากนี้ หลักสูตรบริหารธุรกิจบัณฑิต สาขาวิชาการจัดการสำหรับผู้ประกอบการ ได้มีแผนในการพัฒนาอาจารย์ผู้รับผิดชอบหลักสูตร ซึ่งได้แสดงใน </w:t>
      </w:r>
      <w:hyperlink r:id="rId68" w:history="1">
        <w:r w:rsidRPr="001B57E0">
          <w:rPr>
            <w:rStyle w:val="af1"/>
            <w:rFonts w:ascii="TH Niramit AS" w:hAnsi="TH Niramit AS" w:cs="TH Niramit AS"/>
            <w:sz w:val="32"/>
            <w:szCs w:val="32"/>
            <w:cs/>
          </w:rPr>
          <w:t>มคอ.</w:t>
        </w:r>
        <w:r w:rsidRPr="001B57E0">
          <w:rPr>
            <w:rStyle w:val="af1"/>
            <w:rFonts w:ascii="TH Niramit AS" w:hAnsi="TH Niramit AS" w:cs="TH Niramit AS"/>
            <w:sz w:val="32"/>
            <w:szCs w:val="32"/>
          </w:rPr>
          <w:t>2</w:t>
        </w:r>
        <w:r w:rsidRPr="001B57E0">
          <w:rPr>
            <w:rStyle w:val="af1"/>
            <w:rFonts w:ascii="TH Niramit AS" w:hAnsi="TH Niramit AS" w:cs="TH Niramit AS"/>
            <w:sz w:val="32"/>
            <w:szCs w:val="32"/>
            <w:cs/>
          </w:rPr>
          <w:t xml:space="preserve">  ในหมวดที่ </w:t>
        </w:r>
        <w:r w:rsidRPr="001B57E0">
          <w:rPr>
            <w:rStyle w:val="af1"/>
            <w:rFonts w:ascii="TH Niramit AS" w:hAnsi="TH Niramit AS" w:cs="TH Niramit AS"/>
            <w:sz w:val="32"/>
            <w:szCs w:val="32"/>
          </w:rPr>
          <w:t>6</w:t>
        </w:r>
        <w:r w:rsidRPr="001B57E0">
          <w:rPr>
            <w:rStyle w:val="af1"/>
            <w:rFonts w:ascii="TH Niramit AS" w:hAnsi="TH Niramit AS" w:cs="TH Niramit AS"/>
            <w:sz w:val="32"/>
            <w:szCs w:val="32"/>
            <w:cs/>
          </w:rPr>
          <w:t xml:space="preserve"> การพัฒนาคณาจารย์</w:t>
        </w:r>
      </w:hyperlink>
      <w:r w:rsidRPr="00BC268F">
        <w:rPr>
          <w:rFonts w:ascii="TH Niramit AS" w:hAnsi="TH Niramit AS" w:cs="TH Niramit AS"/>
          <w:sz w:val="32"/>
          <w:szCs w:val="32"/>
          <w:cs/>
        </w:rPr>
        <w:t xml:space="preserve"> ในเรื่องต่างๆดังนี้  </w:t>
      </w:r>
    </w:p>
    <w:p w14:paraId="25FB37F3" w14:textId="77777777" w:rsidR="00BC268F" w:rsidRPr="00BC268F" w:rsidRDefault="00BC268F" w:rsidP="00BC268F">
      <w:pPr>
        <w:tabs>
          <w:tab w:val="left" w:pos="426"/>
          <w:tab w:val="left" w:pos="851"/>
        </w:tabs>
        <w:spacing w:after="0" w:line="240" w:lineRule="auto"/>
        <w:jc w:val="thaiDistribute"/>
        <w:rPr>
          <w:rFonts w:ascii="TH Niramit AS" w:hAnsi="TH Niramit AS" w:cs="TH Niramit AS"/>
          <w:sz w:val="32"/>
          <w:szCs w:val="32"/>
        </w:rPr>
      </w:pPr>
      <w:r w:rsidRPr="00BC268F">
        <w:rPr>
          <w:rFonts w:ascii="TH Niramit AS" w:hAnsi="TH Niramit AS" w:cs="TH Niramit AS"/>
          <w:sz w:val="32"/>
          <w:szCs w:val="32"/>
        </w:rPr>
        <w:t xml:space="preserve">1. </w:t>
      </w:r>
      <w:r w:rsidRPr="00BC268F">
        <w:rPr>
          <w:rFonts w:ascii="TH Niramit AS" w:hAnsi="TH Niramit AS" w:cs="TH Niramit AS"/>
          <w:sz w:val="32"/>
          <w:szCs w:val="32"/>
          <w:cs/>
        </w:rPr>
        <w:t xml:space="preserve">การเตรียมการสำหรับอาจารย์ใหม่ </w:t>
      </w:r>
    </w:p>
    <w:p w14:paraId="319E2425" w14:textId="77777777" w:rsidR="00BC268F" w:rsidRPr="00BC268F" w:rsidRDefault="00BC268F" w:rsidP="00BC268F">
      <w:pPr>
        <w:tabs>
          <w:tab w:val="left" w:pos="426"/>
          <w:tab w:val="left" w:pos="851"/>
        </w:tabs>
        <w:spacing w:after="0" w:line="240" w:lineRule="auto"/>
        <w:jc w:val="thaiDistribute"/>
        <w:rPr>
          <w:rFonts w:ascii="TH Niramit AS" w:hAnsi="TH Niramit AS" w:cs="TH Niramit AS"/>
          <w:sz w:val="32"/>
          <w:szCs w:val="32"/>
        </w:rPr>
      </w:pPr>
      <w:r w:rsidRPr="00BC268F">
        <w:rPr>
          <w:rFonts w:ascii="TH Niramit AS" w:hAnsi="TH Niramit AS" w:cs="TH Niramit AS"/>
          <w:sz w:val="32"/>
          <w:szCs w:val="32"/>
        </w:rPr>
        <w:t xml:space="preserve">2. </w:t>
      </w:r>
      <w:r w:rsidRPr="00BC268F">
        <w:rPr>
          <w:rFonts w:ascii="TH Niramit AS" w:hAnsi="TH Niramit AS" w:cs="TH Niramit AS"/>
          <w:sz w:val="32"/>
          <w:szCs w:val="32"/>
          <w:cs/>
        </w:rPr>
        <w:t xml:space="preserve">การพัฒนาความรู้และทักษะให้แก่คณาจารย์  </w:t>
      </w:r>
    </w:p>
    <w:p w14:paraId="1ADD6221" w14:textId="77777777" w:rsidR="00BC268F" w:rsidRPr="00BC268F" w:rsidRDefault="00BC268F" w:rsidP="00BC268F">
      <w:pPr>
        <w:tabs>
          <w:tab w:val="left" w:pos="426"/>
          <w:tab w:val="left" w:pos="851"/>
        </w:tabs>
        <w:spacing w:after="0" w:line="240" w:lineRule="auto"/>
        <w:jc w:val="thaiDistribute"/>
        <w:rPr>
          <w:rFonts w:ascii="TH Niramit AS" w:hAnsi="TH Niramit AS" w:cs="TH Niramit AS"/>
          <w:sz w:val="32"/>
          <w:szCs w:val="32"/>
        </w:rPr>
      </w:pPr>
      <w:r w:rsidRPr="00BC268F">
        <w:rPr>
          <w:rFonts w:ascii="TH Niramit AS" w:hAnsi="TH Niramit AS" w:cs="TH Niramit AS"/>
          <w:sz w:val="32"/>
          <w:szCs w:val="32"/>
        </w:rPr>
        <w:t>2.1</w:t>
      </w:r>
      <w:r w:rsidRPr="00BC268F">
        <w:rPr>
          <w:rFonts w:ascii="TH Niramit AS" w:hAnsi="TH Niramit AS" w:cs="TH Niramit AS"/>
          <w:sz w:val="32"/>
          <w:szCs w:val="32"/>
          <w:cs/>
        </w:rPr>
        <w:t xml:space="preserve"> การพัฒนาทักษะการจัดการเรียนการสอนการวัดและการประเมินผล </w:t>
      </w:r>
    </w:p>
    <w:p w14:paraId="3A0A58CA" w14:textId="77777777" w:rsidR="00BC268F" w:rsidRPr="00BC268F" w:rsidRDefault="00BC268F" w:rsidP="00BC268F">
      <w:pPr>
        <w:tabs>
          <w:tab w:val="left" w:pos="426"/>
          <w:tab w:val="left" w:pos="851"/>
        </w:tabs>
        <w:spacing w:after="0" w:line="240" w:lineRule="auto"/>
        <w:jc w:val="thaiDistribute"/>
        <w:rPr>
          <w:rFonts w:ascii="TH Niramit AS" w:hAnsi="TH Niramit AS" w:cs="TH Niramit AS"/>
          <w:sz w:val="32"/>
          <w:szCs w:val="32"/>
        </w:rPr>
      </w:pPr>
      <w:r w:rsidRPr="00BC268F">
        <w:rPr>
          <w:rFonts w:ascii="TH Niramit AS" w:hAnsi="TH Niramit AS" w:cs="TH Niramit AS"/>
          <w:sz w:val="32"/>
          <w:szCs w:val="32"/>
        </w:rPr>
        <w:t>2.2</w:t>
      </w:r>
      <w:r w:rsidRPr="00BC268F">
        <w:rPr>
          <w:rFonts w:ascii="TH Niramit AS" w:hAnsi="TH Niramit AS" w:cs="TH Niramit AS"/>
          <w:sz w:val="32"/>
          <w:szCs w:val="32"/>
          <w:cs/>
        </w:rPr>
        <w:t xml:space="preserve"> การพัฒนาวิชาการและวิชาชีพด้านอื่นๆ </w:t>
      </w:r>
    </w:p>
    <w:p w14:paraId="39FD1E31" w14:textId="4E49D6D4" w:rsidR="00BC268F" w:rsidRPr="00BC268F" w:rsidRDefault="00C70718" w:rsidP="00BC268F">
      <w:pPr>
        <w:tabs>
          <w:tab w:val="left" w:pos="426"/>
          <w:tab w:val="left" w:pos="851"/>
        </w:tabs>
        <w:spacing w:after="0" w:line="240" w:lineRule="auto"/>
        <w:jc w:val="thaiDistribute"/>
        <w:rPr>
          <w:rFonts w:ascii="TH Niramit AS" w:hAnsi="TH Niramit AS" w:cs="TH Niramit AS"/>
          <w:sz w:val="32"/>
          <w:szCs w:val="32"/>
        </w:rPr>
      </w:pPr>
      <w:r w:rsidRPr="00580F30">
        <w:rPr>
          <w:rFonts w:ascii="TH Niramit AS" w:hAnsi="TH Niramit AS" w:cs="TH Niramit AS"/>
          <w:sz w:val="32"/>
          <w:szCs w:val="32"/>
          <w:cs/>
        </w:rPr>
        <w:tab/>
      </w:r>
      <w:r w:rsidR="00BC268F" w:rsidRPr="00BC268F">
        <w:rPr>
          <w:rFonts w:ascii="TH Niramit AS" w:hAnsi="TH Niramit AS" w:cs="TH Niramit AS"/>
          <w:sz w:val="32"/>
          <w:szCs w:val="32"/>
          <w:cs/>
        </w:rPr>
        <w:t xml:space="preserve">หลักสูตรยึดระบบและแนวทางการพัฒนาอาจารย์ของคณะและมหาวิทยาลัย ซึ่งมีการวางระบบและแนวทางด้านความก้าวหน้าทางวิชาการ   รวมถึงการกำหนดภาระงานที่ ให้สอดคล้องกับพันธกิจของมหาวิทยาลัย  ในระดับคณะมีการสนับสนุนงบประมาณเพื่อให้อาจารย์ทำกิจกรรมด้านวิชาการ   หรือเพิ่มพูนความรู้หรือทักษะต่างๆ และอาจารย์ในหลักสูตรแต่ละท่านมีการเขียนแผนพัฒนาตนเองลงในระบบ </w:t>
      </w:r>
      <w:r w:rsidR="00BC268F" w:rsidRPr="00BC268F">
        <w:rPr>
          <w:rFonts w:ascii="TH Niramit AS" w:hAnsi="TH Niramit AS" w:cs="TH Niramit AS"/>
          <w:sz w:val="32"/>
          <w:szCs w:val="32"/>
        </w:rPr>
        <w:t xml:space="preserve">IDP  </w:t>
      </w:r>
      <w:r w:rsidR="00BC268F" w:rsidRPr="00BC268F">
        <w:rPr>
          <w:rFonts w:ascii="TH Niramit AS" w:hAnsi="TH Niramit AS" w:cs="TH Niramit AS"/>
          <w:sz w:val="32"/>
          <w:szCs w:val="32"/>
          <w:cs/>
        </w:rPr>
        <w:t>และ</w:t>
      </w:r>
      <w:r w:rsidR="00BC268F" w:rsidRPr="00BC268F">
        <w:rPr>
          <w:rFonts w:ascii="TH Niramit AS" w:hAnsi="TH Niramit AS" w:cs="TH Niramit AS"/>
          <w:sz w:val="32"/>
          <w:szCs w:val="32"/>
        </w:rPr>
        <w:t xml:space="preserve"> TOR </w:t>
      </w:r>
      <w:r w:rsidR="00BC268F" w:rsidRPr="00BC268F">
        <w:rPr>
          <w:rFonts w:ascii="TH Niramit AS" w:hAnsi="TH Niramit AS" w:cs="TH Niramit AS"/>
          <w:sz w:val="32"/>
          <w:szCs w:val="32"/>
          <w:cs/>
        </w:rPr>
        <w:t>แต่ละปี</w:t>
      </w:r>
    </w:p>
    <w:p w14:paraId="3E7C0B5A" w14:textId="0DAC8493" w:rsidR="00BC268F" w:rsidRPr="00BC268F" w:rsidRDefault="00C70718" w:rsidP="00BC268F">
      <w:pPr>
        <w:tabs>
          <w:tab w:val="left" w:pos="426"/>
          <w:tab w:val="left" w:pos="851"/>
        </w:tabs>
        <w:spacing w:after="0" w:line="240" w:lineRule="auto"/>
        <w:jc w:val="thaiDistribute"/>
        <w:rPr>
          <w:rFonts w:ascii="TH Niramit AS" w:hAnsi="TH Niramit AS" w:cs="TH Niramit AS"/>
          <w:sz w:val="32"/>
          <w:szCs w:val="32"/>
        </w:rPr>
      </w:pPr>
      <w:r w:rsidRPr="00580F30">
        <w:rPr>
          <w:rFonts w:ascii="TH Niramit AS" w:hAnsi="TH Niramit AS" w:cs="TH Niramit AS"/>
          <w:sz w:val="32"/>
          <w:szCs w:val="32"/>
          <w:cs/>
        </w:rPr>
        <w:tab/>
      </w:r>
      <w:r w:rsidR="00BC268F" w:rsidRPr="00BC268F">
        <w:rPr>
          <w:rFonts w:ascii="TH Niramit AS" w:hAnsi="TH Niramit AS" w:cs="TH Niramit AS"/>
          <w:sz w:val="32"/>
          <w:szCs w:val="32"/>
          <w:cs/>
        </w:rPr>
        <w:t xml:space="preserve">นอกจากนี้จากการที่จำนวนการรับเข้านักศึกษาของสาขาวิชาการจัดการสำหรับผู้ประกอบการในระยะเวลา  </w:t>
      </w:r>
      <w:r w:rsidR="00BC268F" w:rsidRPr="00BC268F">
        <w:rPr>
          <w:rFonts w:ascii="TH Niramit AS" w:hAnsi="TH Niramit AS" w:cs="TH Niramit AS"/>
          <w:sz w:val="32"/>
          <w:szCs w:val="32"/>
        </w:rPr>
        <w:t>3</w:t>
      </w:r>
      <w:r w:rsidR="00BC268F" w:rsidRPr="00BC268F">
        <w:rPr>
          <w:rFonts w:ascii="TH Niramit AS" w:hAnsi="TH Niramit AS" w:cs="TH Niramit AS"/>
          <w:sz w:val="32"/>
          <w:szCs w:val="32"/>
          <w:cs/>
        </w:rPr>
        <w:t xml:space="preserve">  ปีที่ผ่านมารวมถึงในปีการศึกษา </w:t>
      </w:r>
      <w:r w:rsidR="00BC268F" w:rsidRPr="00BC268F">
        <w:rPr>
          <w:rFonts w:ascii="TH Niramit AS" w:hAnsi="TH Niramit AS" w:cs="TH Niramit AS"/>
          <w:sz w:val="32"/>
          <w:szCs w:val="32"/>
        </w:rPr>
        <w:t>2563</w:t>
      </w:r>
      <w:r w:rsidR="00BC268F" w:rsidRPr="00BC268F">
        <w:rPr>
          <w:rFonts w:ascii="TH Niramit AS" w:hAnsi="TH Niramit AS" w:cs="TH Niramit AS"/>
          <w:sz w:val="32"/>
          <w:szCs w:val="32"/>
          <w:cs/>
        </w:rPr>
        <w:t xml:space="preserve"> มีจำนวนลดลงจากแผนการรับนักศึกษาของหลักสูตรและกระทบต่อภาระการสอนของอาจารย์ผู้รับผิดชอบ ดำเนินการวิเคราะห์ภาระงานในระยะ  </w:t>
      </w:r>
      <w:r w:rsidR="00BC268F" w:rsidRPr="00BC268F">
        <w:rPr>
          <w:rFonts w:ascii="TH Niramit AS" w:hAnsi="TH Niramit AS" w:cs="TH Niramit AS"/>
          <w:sz w:val="32"/>
          <w:szCs w:val="32"/>
        </w:rPr>
        <w:t>3</w:t>
      </w:r>
      <w:r w:rsidR="00BC268F" w:rsidRPr="00BC268F">
        <w:rPr>
          <w:rFonts w:ascii="TH Niramit AS" w:hAnsi="TH Niramit AS" w:cs="TH Niramit AS"/>
          <w:sz w:val="32"/>
          <w:szCs w:val="32"/>
          <w:cs/>
        </w:rPr>
        <w:t xml:space="preserve"> ปี และจัดทำแผนปฏิบัติงานของบุคลากรสายวิชาการสาขาวิชาการจัดการสำหรับผู้ประกอบการ </w:t>
      </w:r>
      <w:r w:rsidRPr="00580F30">
        <w:rPr>
          <w:rFonts w:ascii="TH Niramit AS" w:hAnsi="TH Niramit AS" w:cs="TH Niramit AS"/>
          <w:sz w:val="32"/>
          <w:szCs w:val="32"/>
          <w:cs/>
        </w:rPr>
        <w:t xml:space="preserve">     </w:t>
      </w:r>
      <w:r w:rsidR="00BC268F" w:rsidRPr="00BC268F">
        <w:rPr>
          <w:rFonts w:ascii="TH Niramit AS" w:hAnsi="TH Niramit AS" w:cs="TH Niramit AS"/>
          <w:sz w:val="32"/>
          <w:szCs w:val="32"/>
          <w:cs/>
        </w:rPr>
        <w:t xml:space="preserve">ปีการศึกษา </w:t>
      </w:r>
      <w:r w:rsidR="00BC268F" w:rsidRPr="00BC268F">
        <w:rPr>
          <w:rFonts w:ascii="TH Niramit AS" w:hAnsi="TH Niramit AS" w:cs="TH Niramit AS"/>
          <w:sz w:val="32"/>
          <w:szCs w:val="32"/>
        </w:rPr>
        <w:t>2563-2565</w:t>
      </w:r>
    </w:p>
    <w:p w14:paraId="37CC5576" w14:textId="77777777" w:rsidR="00BC268F" w:rsidRPr="00BC268F" w:rsidRDefault="00BC268F" w:rsidP="00BC268F">
      <w:pPr>
        <w:tabs>
          <w:tab w:val="left" w:pos="426"/>
          <w:tab w:val="left" w:pos="851"/>
        </w:tabs>
        <w:spacing w:after="0" w:line="240" w:lineRule="auto"/>
        <w:ind w:firstLine="851"/>
        <w:jc w:val="thaiDistribute"/>
        <w:rPr>
          <w:rFonts w:ascii="TH Niramit AS" w:hAnsi="TH Niramit AS" w:cs="TH Niramit AS"/>
          <w:b/>
          <w:bCs/>
          <w:sz w:val="32"/>
          <w:szCs w:val="32"/>
        </w:rPr>
      </w:pPr>
      <w:r w:rsidRPr="00BC268F">
        <w:rPr>
          <w:rFonts w:ascii="TH Niramit AS" w:hAnsi="TH Niramit AS" w:cs="TH Niramit AS"/>
          <w:b/>
          <w:bCs/>
          <w:sz w:val="32"/>
          <w:szCs w:val="32"/>
          <w:cs/>
        </w:rPr>
        <w:t xml:space="preserve">การอ้างอิง : </w:t>
      </w:r>
    </w:p>
    <w:p w14:paraId="34F75A92" w14:textId="77777777" w:rsidR="00BC268F" w:rsidRPr="00BC268F" w:rsidRDefault="00BC268F" w:rsidP="00BC268F">
      <w:pPr>
        <w:tabs>
          <w:tab w:val="left" w:pos="426"/>
          <w:tab w:val="left" w:pos="851"/>
        </w:tabs>
        <w:spacing w:after="0" w:line="240" w:lineRule="auto"/>
        <w:ind w:firstLine="851"/>
        <w:jc w:val="thaiDistribute"/>
        <w:rPr>
          <w:rFonts w:ascii="TH Niramit AS" w:hAnsi="TH Niramit AS" w:cs="TH Niramit AS"/>
          <w:sz w:val="32"/>
          <w:szCs w:val="32"/>
        </w:rPr>
      </w:pPr>
      <w:r w:rsidRPr="00BC268F">
        <w:rPr>
          <w:rFonts w:ascii="TH Niramit AS" w:hAnsi="TH Niramit AS" w:cs="TH Niramit AS"/>
          <w:sz w:val="32"/>
          <w:szCs w:val="32"/>
        </w:rPr>
        <w:t xml:space="preserve">1.  </w:t>
      </w:r>
      <w:hyperlink r:id="rId69" w:history="1">
        <w:r w:rsidRPr="00BC268F">
          <w:rPr>
            <w:rFonts w:ascii="TH Niramit AS" w:hAnsi="TH Niramit AS" w:cs="TH Niramit AS"/>
            <w:color w:val="0563C1" w:themeColor="hyperlink"/>
            <w:sz w:val="32"/>
            <w:szCs w:val="32"/>
            <w:u w:val="single"/>
            <w:cs/>
          </w:rPr>
          <w:t>จำนวนคุณวุฒิการศึกษาและตำแหน่งทางวิชาการของบุคลากรสายวิชาการของหลักสูตรบริหารธุรกิจบัณฑิต สาขาวิชาการจัดการสำหรับผู้ประกอบการ</w:t>
        </w:r>
      </w:hyperlink>
    </w:p>
    <w:p w14:paraId="105A708E" w14:textId="77777777" w:rsidR="00BC268F" w:rsidRPr="00BC268F" w:rsidRDefault="00BC268F" w:rsidP="00BC268F">
      <w:pPr>
        <w:tabs>
          <w:tab w:val="left" w:pos="426"/>
          <w:tab w:val="left" w:pos="851"/>
        </w:tabs>
        <w:spacing w:after="0" w:line="240" w:lineRule="auto"/>
        <w:ind w:firstLine="851"/>
        <w:jc w:val="thaiDistribute"/>
        <w:rPr>
          <w:rFonts w:ascii="TH Niramit AS" w:hAnsi="TH Niramit AS" w:cs="TH Niramit AS"/>
          <w:sz w:val="32"/>
          <w:szCs w:val="32"/>
        </w:rPr>
      </w:pPr>
      <w:r w:rsidRPr="00BC268F">
        <w:rPr>
          <w:rFonts w:ascii="TH Niramit AS" w:hAnsi="TH Niramit AS" w:cs="TH Niramit AS"/>
          <w:sz w:val="32"/>
          <w:szCs w:val="32"/>
        </w:rPr>
        <w:t xml:space="preserve">2.  </w:t>
      </w:r>
      <w:hyperlink r:id="rId70" w:history="1">
        <w:r w:rsidRPr="00BC268F">
          <w:rPr>
            <w:rFonts w:ascii="TH Niramit AS" w:hAnsi="TH Niramit AS" w:cs="TH Niramit AS"/>
            <w:color w:val="0563C1" w:themeColor="hyperlink"/>
            <w:sz w:val="32"/>
            <w:szCs w:val="32"/>
            <w:u w:val="single"/>
            <w:cs/>
          </w:rPr>
          <w:t>จำนวนการคงอยู่ของบุคลากรสายวิชาการของหลักสูตร</w:t>
        </w:r>
      </w:hyperlink>
    </w:p>
    <w:p w14:paraId="789C9F12" w14:textId="77777777" w:rsidR="00BC268F" w:rsidRPr="00BC268F" w:rsidRDefault="00BC268F" w:rsidP="00BC268F">
      <w:pPr>
        <w:tabs>
          <w:tab w:val="left" w:pos="426"/>
          <w:tab w:val="left" w:pos="851"/>
        </w:tabs>
        <w:spacing w:after="0" w:line="240" w:lineRule="auto"/>
        <w:ind w:firstLine="851"/>
        <w:jc w:val="thaiDistribute"/>
        <w:rPr>
          <w:rFonts w:ascii="TH Niramit AS" w:hAnsi="TH Niramit AS" w:cs="TH Niramit AS"/>
          <w:sz w:val="32"/>
          <w:szCs w:val="32"/>
        </w:rPr>
      </w:pPr>
      <w:r w:rsidRPr="00BC268F">
        <w:rPr>
          <w:rFonts w:ascii="TH Niramit AS" w:hAnsi="TH Niramit AS" w:cs="TH Niramit AS"/>
          <w:sz w:val="32"/>
          <w:szCs w:val="32"/>
        </w:rPr>
        <w:t xml:space="preserve">3.  </w:t>
      </w:r>
      <w:hyperlink r:id="rId71" w:history="1">
        <w:r w:rsidRPr="00BC268F">
          <w:rPr>
            <w:rFonts w:ascii="TH Niramit AS" w:hAnsi="TH Niramit AS" w:cs="TH Niramit AS"/>
            <w:color w:val="0563C1" w:themeColor="hyperlink"/>
            <w:sz w:val="32"/>
            <w:szCs w:val="32"/>
            <w:u w:val="single"/>
            <w:cs/>
          </w:rPr>
          <w:t>การพัฒนาอาจารย์ ใน มคอ.</w:t>
        </w:r>
        <w:r w:rsidRPr="00BC268F">
          <w:rPr>
            <w:rFonts w:ascii="TH Niramit AS" w:hAnsi="TH Niramit AS" w:cs="TH Niramit AS"/>
            <w:color w:val="0563C1" w:themeColor="hyperlink"/>
            <w:sz w:val="32"/>
            <w:szCs w:val="32"/>
            <w:u w:val="single"/>
          </w:rPr>
          <w:t>2</w:t>
        </w:r>
        <w:r w:rsidRPr="00BC268F">
          <w:rPr>
            <w:rFonts w:ascii="TH Niramit AS" w:hAnsi="TH Niramit AS" w:cs="TH Niramit AS"/>
            <w:color w:val="0563C1" w:themeColor="hyperlink"/>
            <w:sz w:val="32"/>
            <w:szCs w:val="32"/>
            <w:u w:val="single"/>
            <w:cs/>
          </w:rPr>
          <w:t xml:space="preserve"> ของหลักสูตรบริหารธุรกิจบัณฑิต สาขาวิชาการจัดการสำหรับผู้ประกอบการ (หลักสูตรปรับปรุงพ.ศ. </w:t>
        </w:r>
        <w:r w:rsidRPr="00BC268F">
          <w:rPr>
            <w:rFonts w:ascii="TH Niramit AS" w:hAnsi="TH Niramit AS" w:cs="TH Niramit AS"/>
            <w:color w:val="0563C1" w:themeColor="hyperlink"/>
            <w:sz w:val="32"/>
            <w:szCs w:val="32"/>
            <w:u w:val="single"/>
          </w:rPr>
          <w:t xml:space="preserve">2562) </w:t>
        </w:r>
        <w:r w:rsidRPr="00BC268F">
          <w:rPr>
            <w:rFonts w:ascii="TH Niramit AS" w:hAnsi="TH Niramit AS" w:cs="TH Niramit AS"/>
            <w:color w:val="0563C1" w:themeColor="hyperlink"/>
            <w:sz w:val="32"/>
            <w:szCs w:val="32"/>
            <w:u w:val="single"/>
            <w:cs/>
          </w:rPr>
          <w:t xml:space="preserve">ในหมวดที่ </w:t>
        </w:r>
        <w:r w:rsidRPr="00BC268F">
          <w:rPr>
            <w:rFonts w:ascii="TH Niramit AS" w:hAnsi="TH Niramit AS" w:cs="TH Niramit AS"/>
            <w:color w:val="0563C1" w:themeColor="hyperlink"/>
            <w:sz w:val="32"/>
            <w:szCs w:val="32"/>
            <w:u w:val="single"/>
          </w:rPr>
          <w:t>6</w:t>
        </w:r>
        <w:r w:rsidRPr="00BC268F">
          <w:rPr>
            <w:rFonts w:ascii="TH Niramit AS" w:hAnsi="TH Niramit AS" w:cs="TH Niramit AS"/>
            <w:color w:val="0563C1" w:themeColor="hyperlink"/>
            <w:sz w:val="32"/>
            <w:szCs w:val="32"/>
            <w:u w:val="single"/>
            <w:cs/>
          </w:rPr>
          <w:t xml:space="preserve"> การพัฒนาคณาจารย์ ข้อที่ </w:t>
        </w:r>
        <w:r w:rsidRPr="00BC268F">
          <w:rPr>
            <w:rFonts w:ascii="TH Niramit AS" w:hAnsi="TH Niramit AS" w:cs="TH Niramit AS"/>
            <w:color w:val="0563C1" w:themeColor="hyperlink"/>
            <w:sz w:val="32"/>
            <w:szCs w:val="32"/>
            <w:u w:val="single"/>
          </w:rPr>
          <w:t>1</w:t>
        </w:r>
      </w:hyperlink>
      <w:r w:rsidRPr="00BC268F">
        <w:rPr>
          <w:rFonts w:ascii="TH Niramit AS" w:hAnsi="TH Niramit AS" w:cs="TH Niramit AS"/>
          <w:sz w:val="32"/>
          <w:szCs w:val="32"/>
          <w:cs/>
        </w:rPr>
        <w:t xml:space="preserve"> การเตรียมการสำหรับอาจารย์ใหม่ และข้อที่ </w:t>
      </w:r>
      <w:r w:rsidRPr="00BC268F">
        <w:rPr>
          <w:rFonts w:ascii="TH Niramit AS" w:hAnsi="TH Niramit AS" w:cs="TH Niramit AS"/>
          <w:sz w:val="32"/>
          <w:szCs w:val="32"/>
        </w:rPr>
        <w:t>2</w:t>
      </w:r>
      <w:r w:rsidRPr="00BC268F">
        <w:rPr>
          <w:rFonts w:ascii="TH Niramit AS" w:hAnsi="TH Niramit AS" w:cs="TH Niramit AS"/>
          <w:sz w:val="32"/>
          <w:szCs w:val="32"/>
          <w:cs/>
        </w:rPr>
        <w:t xml:space="preserve"> การพัฒนาความรู้และทักษะให้แก่คณาจารย์ หน้าที่ </w:t>
      </w:r>
      <w:r w:rsidRPr="00BC268F">
        <w:rPr>
          <w:rFonts w:ascii="TH Niramit AS" w:hAnsi="TH Niramit AS" w:cs="TH Niramit AS"/>
          <w:sz w:val="32"/>
          <w:szCs w:val="32"/>
        </w:rPr>
        <w:t>86</w:t>
      </w:r>
    </w:p>
    <w:p w14:paraId="2B8F6B2E" w14:textId="3B32C8D7" w:rsidR="00BC268F" w:rsidRPr="00BC268F" w:rsidRDefault="00BC268F" w:rsidP="00BC268F">
      <w:pPr>
        <w:tabs>
          <w:tab w:val="left" w:pos="426"/>
          <w:tab w:val="left" w:pos="851"/>
        </w:tabs>
        <w:spacing w:after="0" w:line="240" w:lineRule="auto"/>
        <w:ind w:firstLine="851"/>
        <w:jc w:val="thaiDistribute"/>
        <w:rPr>
          <w:rFonts w:ascii="TH Niramit AS" w:hAnsi="TH Niramit AS" w:cs="TH Niramit AS"/>
          <w:sz w:val="32"/>
          <w:szCs w:val="32"/>
        </w:rPr>
      </w:pPr>
      <w:r w:rsidRPr="00BC268F">
        <w:rPr>
          <w:rFonts w:ascii="TH Niramit AS" w:hAnsi="TH Niramit AS" w:cs="TH Niramit AS"/>
          <w:sz w:val="32"/>
          <w:szCs w:val="32"/>
        </w:rPr>
        <w:t xml:space="preserve">4.  </w:t>
      </w:r>
      <w:hyperlink r:id="rId72" w:history="1">
        <w:r w:rsidRPr="00BC268F">
          <w:rPr>
            <w:rFonts w:ascii="TH Niramit AS" w:hAnsi="TH Niramit AS" w:cs="TH Niramit AS"/>
            <w:color w:val="0563C1" w:themeColor="hyperlink"/>
            <w:sz w:val="32"/>
            <w:szCs w:val="32"/>
            <w:u w:val="single"/>
            <w:cs/>
          </w:rPr>
          <w:t>แผนปฏิบัติงานของบุคลากรสายวิชาการสาขาวิชากา</w:t>
        </w:r>
        <w:r w:rsidR="00921E3F" w:rsidRPr="00580F30">
          <w:rPr>
            <w:rFonts w:ascii="TH Niramit AS" w:hAnsi="TH Niramit AS" w:cs="TH Niramit AS"/>
            <w:color w:val="0563C1" w:themeColor="hyperlink"/>
            <w:sz w:val="32"/>
            <w:szCs w:val="32"/>
            <w:u w:val="single"/>
            <w:cs/>
          </w:rPr>
          <w:t xml:space="preserve">รจัดการสำหรับผู้ประกอบการ       </w:t>
        </w:r>
        <w:r w:rsidRPr="00BC268F">
          <w:rPr>
            <w:rFonts w:ascii="TH Niramit AS" w:hAnsi="TH Niramit AS" w:cs="TH Niramit AS"/>
            <w:color w:val="0563C1" w:themeColor="hyperlink"/>
            <w:sz w:val="32"/>
            <w:szCs w:val="32"/>
            <w:u w:val="single"/>
            <w:cs/>
          </w:rPr>
          <w:t xml:space="preserve"> ปีการศึกษา </w:t>
        </w:r>
        <w:r w:rsidRPr="00BC268F">
          <w:rPr>
            <w:rFonts w:ascii="TH Niramit AS" w:hAnsi="TH Niramit AS" w:cs="TH Niramit AS"/>
            <w:color w:val="0563C1" w:themeColor="hyperlink"/>
            <w:sz w:val="32"/>
            <w:szCs w:val="32"/>
            <w:u w:val="single"/>
          </w:rPr>
          <w:t>2563-2565</w:t>
        </w:r>
      </w:hyperlink>
    </w:p>
    <w:p w14:paraId="380F7E15" w14:textId="77777777" w:rsidR="00BC268F" w:rsidRPr="00BC268F" w:rsidRDefault="00BC268F" w:rsidP="00BC268F">
      <w:pPr>
        <w:spacing w:after="0" w:line="240" w:lineRule="auto"/>
        <w:rPr>
          <w:rFonts w:ascii="TH Niramit AS" w:hAnsi="TH Niramit AS" w:cs="TH Niramit AS"/>
          <w:sz w:val="16"/>
          <w:szCs w:val="16"/>
          <w:cs/>
        </w:rPr>
      </w:pPr>
    </w:p>
    <w:tbl>
      <w:tblPr>
        <w:tblStyle w:val="TableGrid10"/>
        <w:tblW w:w="0" w:type="auto"/>
        <w:tblLook w:val="04A0" w:firstRow="1" w:lastRow="0" w:firstColumn="1" w:lastColumn="0" w:noHBand="0" w:noVBand="1"/>
      </w:tblPr>
      <w:tblGrid>
        <w:gridCol w:w="6321"/>
        <w:gridCol w:w="387"/>
        <w:gridCol w:w="461"/>
        <w:gridCol w:w="460"/>
        <w:gridCol w:w="370"/>
        <w:gridCol w:w="344"/>
        <w:gridCol w:w="346"/>
        <w:gridCol w:w="373"/>
      </w:tblGrid>
      <w:tr w:rsidR="00BC268F" w:rsidRPr="00BC268F" w14:paraId="59162355" w14:textId="77777777" w:rsidTr="00104644">
        <w:trPr>
          <w:trHeight w:val="437"/>
        </w:trPr>
        <w:tc>
          <w:tcPr>
            <w:tcW w:w="6363" w:type="dxa"/>
          </w:tcPr>
          <w:p w14:paraId="4564B236" w14:textId="77777777" w:rsidR="00BC268F" w:rsidRPr="00BC268F" w:rsidRDefault="00BC268F" w:rsidP="00BC268F">
            <w:pPr>
              <w:tabs>
                <w:tab w:val="left" w:pos="426"/>
                <w:tab w:val="left" w:pos="851"/>
              </w:tabs>
              <w:jc w:val="right"/>
              <w:rPr>
                <w:rFonts w:ascii="TH Niramit AS" w:hAnsi="TH Niramit AS" w:cs="TH Niramit AS"/>
                <w:sz w:val="32"/>
                <w:szCs w:val="32"/>
                <w:cs/>
              </w:rPr>
            </w:pPr>
            <w:r w:rsidRPr="00BC268F">
              <w:rPr>
                <w:rFonts w:ascii="TH Niramit AS" w:hAnsi="TH Niramit AS" w:cs="TH Niramit AS"/>
                <w:sz w:val="32"/>
                <w:szCs w:val="32"/>
                <w:cs/>
              </w:rPr>
              <w:t>การประเมินตนเอง</w:t>
            </w:r>
          </w:p>
        </w:tc>
        <w:tc>
          <w:tcPr>
            <w:tcW w:w="388" w:type="dxa"/>
          </w:tcPr>
          <w:p w14:paraId="43159F81" w14:textId="77777777" w:rsidR="00BC268F" w:rsidRPr="00BC268F" w:rsidRDefault="00BC268F" w:rsidP="00BC268F">
            <w:pPr>
              <w:tabs>
                <w:tab w:val="left" w:pos="426"/>
                <w:tab w:val="left" w:pos="851"/>
              </w:tabs>
              <w:jc w:val="center"/>
              <w:rPr>
                <w:rFonts w:ascii="TH Niramit AS" w:hAnsi="TH Niramit AS" w:cs="TH Niramit AS"/>
                <w:sz w:val="32"/>
                <w:szCs w:val="32"/>
              </w:rPr>
            </w:pPr>
            <w:r w:rsidRPr="00BC268F">
              <w:rPr>
                <w:rFonts w:ascii="TH Niramit AS" w:hAnsi="TH Niramit AS" w:cs="TH Niramit AS"/>
                <w:sz w:val="32"/>
                <w:szCs w:val="32"/>
              </w:rPr>
              <w:t>1</w:t>
            </w:r>
          </w:p>
        </w:tc>
        <w:tc>
          <w:tcPr>
            <w:tcW w:w="397" w:type="dxa"/>
          </w:tcPr>
          <w:p w14:paraId="2F94E232" w14:textId="77777777" w:rsidR="00BC268F" w:rsidRPr="00BC268F" w:rsidRDefault="00BC268F" w:rsidP="00BC268F">
            <w:pPr>
              <w:tabs>
                <w:tab w:val="left" w:pos="426"/>
                <w:tab w:val="left" w:pos="851"/>
              </w:tabs>
              <w:jc w:val="center"/>
              <w:rPr>
                <w:rFonts w:ascii="TH Niramit AS" w:hAnsi="TH Niramit AS" w:cs="TH Niramit AS"/>
                <w:sz w:val="32"/>
                <w:szCs w:val="32"/>
              </w:rPr>
            </w:pPr>
            <w:r w:rsidRPr="00BC268F">
              <w:rPr>
                <w:rFonts w:ascii="TH Niramit AS" w:hAnsi="TH Niramit AS" w:cs="TH Niramit AS"/>
                <w:sz w:val="32"/>
                <w:szCs w:val="32"/>
              </w:rPr>
              <w:t>2</w:t>
            </w:r>
          </w:p>
        </w:tc>
        <w:tc>
          <w:tcPr>
            <w:tcW w:w="461" w:type="dxa"/>
          </w:tcPr>
          <w:p w14:paraId="7DB652D4" w14:textId="77777777" w:rsidR="00BC268F" w:rsidRPr="00BC268F" w:rsidRDefault="00BC268F" w:rsidP="00BC268F">
            <w:pPr>
              <w:tabs>
                <w:tab w:val="left" w:pos="426"/>
                <w:tab w:val="left" w:pos="851"/>
              </w:tabs>
              <w:jc w:val="center"/>
              <w:rPr>
                <w:rFonts w:ascii="TH Niramit AS" w:hAnsi="TH Niramit AS" w:cs="TH Niramit AS"/>
                <w:sz w:val="32"/>
                <w:szCs w:val="32"/>
              </w:rPr>
            </w:pPr>
            <w:r w:rsidRPr="00BC268F">
              <w:rPr>
                <w:rFonts w:ascii="TH Niramit AS" w:hAnsi="TH Niramit AS" w:cs="TH Niramit AS"/>
                <w:sz w:val="32"/>
                <w:szCs w:val="32"/>
              </w:rPr>
              <w:t>3</w:t>
            </w:r>
          </w:p>
        </w:tc>
        <w:tc>
          <w:tcPr>
            <w:tcW w:w="370" w:type="dxa"/>
          </w:tcPr>
          <w:p w14:paraId="569497D5" w14:textId="77777777" w:rsidR="00BC268F" w:rsidRPr="00BC268F" w:rsidRDefault="00BC268F" w:rsidP="00BC268F">
            <w:pPr>
              <w:tabs>
                <w:tab w:val="left" w:pos="426"/>
                <w:tab w:val="left" w:pos="851"/>
              </w:tabs>
              <w:jc w:val="center"/>
              <w:rPr>
                <w:rFonts w:ascii="TH Niramit AS" w:hAnsi="TH Niramit AS" w:cs="TH Niramit AS"/>
                <w:sz w:val="32"/>
                <w:szCs w:val="32"/>
              </w:rPr>
            </w:pPr>
            <w:r w:rsidRPr="00BC268F">
              <w:rPr>
                <w:rFonts w:ascii="TH Niramit AS" w:hAnsi="TH Niramit AS" w:cs="TH Niramit AS"/>
                <w:sz w:val="32"/>
                <w:szCs w:val="32"/>
              </w:rPr>
              <w:t>4</w:t>
            </w:r>
          </w:p>
        </w:tc>
        <w:tc>
          <w:tcPr>
            <w:tcW w:w="332" w:type="dxa"/>
          </w:tcPr>
          <w:p w14:paraId="1D91BA4C" w14:textId="77777777" w:rsidR="00BC268F" w:rsidRPr="00BC268F" w:rsidRDefault="00BC268F" w:rsidP="00BC268F">
            <w:pPr>
              <w:tabs>
                <w:tab w:val="left" w:pos="426"/>
                <w:tab w:val="left" w:pos="851"/>
              </w:tabs>
              <w:jc w:val="center"/>
              <w:rPr>
                <w:rFonts w:ascii="TH Niramit AS" w:hAnsi="TH Niramit AS" w:cs="TH Niramit AS"/>
                <w:sz w:val="32"/>
                <w:szCs w:val="32"/>
              </w:rPr>
            </w:pPr>
            <w:r w:rsidRPr="00BC268F">
              <w:rPr>
                <w:rFonts w:ascii="TH Niramit AS" w:hAnsi="TH Niramit AS" w:cs="TH Niramit AS"/>
                <w:sz w:val="32"/>
                <w:szCs w:val="32"/>
              </w:rPr>
              <w:t>5</w:t>
            </w:r>
          </w:p>
        </w:tc>
        <w:tc>
          <w:tcPr>
            <w:tcW w:w="332" w:type="dxa"/>
          </w:tcPr>
          <w:p w14:paraId="7AA4A902" w14:textId="77777777" w:rsidR="00BC268F" w:rsidRPr="00BC268F" w:rsidRDefault="00BC268F" w:rsidP="00BC268F">
            <w:pPr>
              <w:tabs>
                <w:tab w:val="left" w:pos="426"/>
                <w:tab w:val="left" w:pos="851"/>
              </w:tabs>
              <w:jc w:val="center"/>
              <w:rPr>
                <w:rFonts w:ascii="TH Niramit AS" w:hAnsi="TH Niramit AS" w:cs="TH Niramit AS"/>
                <w:sz w:val="32"/>
                <w:szCs w:val="32"/>
              </w:rPr>
            </w:pPr>
            <w:r w:rsidRPr="00BC268F">
              <w:rPr>
                <w:rFonts w:ascii="TH Niramit AS" w:hAnsi="TH Niramit AS" w:cs="TH Niramit AS"/>
                <w:sz w:val="32"/>
                <w:szCs w:val="32"/>
              </w:rPr>
              <w:t>6</w:t>
            </w:r>
          </w:p>
        </w:tc>
        <w:tc>
          <w:tcPr>
            <w:tcW w:w="373" w:type="dxa"/>
          </w:tcPr>
          <w:p w14:paraId="19F4A2CC" w14:textId="77777777" w:rsidR="00BC268F" w:rsidRPr="00BC268F" w:rsidRDefault="00BC268F" w:rsidP="00BC268F">
            <w:pPr>
              <w:tabs>
                <w:tab w:val="left" w:pos="426"/>
                <w:tab w:val="left" w:pos="851"/>
              </w:tabs>
              <w:jc w:val="center"/>
              <w:rPr>
                <w:rFonts w:ascii="TH Niramit AS" w:hAnsi="TH Niramit AS" w:cs="TH Niramit AS"/>
                <w:sz w:val="32"/>
                <w:szCs w:val="32"/>
              </w:rPr>
            </w:pPr>
            <w:r w:rsidRPr="00BC268F">
              <w:rPr>
                <w:rFonts w:ascii="TH Niramit AS" w:hAnsi="TH Niramit AS" w:cs="TH Niramit AS"/>
                <w:sz w:val="32"/>
                <w:szCs w:val="32"/>
              </w:rPr>
              <w:t>7</w:t>
            </w:r>
          </w:p>
        </w:tc>
      </w:tr>
      <w:tr w:rsidR="00BC268F" w:rsidRPr="00BC268F" w14:paraId="438CC0C3" w14:textId="77777777" w:rsidTr="00104644">
        <w:trPr>
          <w:trHeight w:val="234"/>
        </w:trPr>
        <w:tc>
          <w:tcPr>
            <w:tcW w:w="6363" w:type="dxa"/>
          </w:tcPr>
          <w:p w14:paraId="415648B3" w14:textId="77777777" w:rsidR="00BC268F" w:rsidRPr="00BC268F" w:rsidRDefault="00BC268F" w:rsidP="00BC268F">
            <w:pPr>
              <w:ind w:left="313" w:hanging="313"/>
              <w:rPr>
                <w:rFonts w:ascii="TH Niramit AS" w:hAnsi="TH Niramit AS" w:cs="TH Niramit AS"/>
                <w:sz w:val="32"/>
                <w:szCs w:val="32"/>
                <w:cs/>
              </w:rPr>
            </w:pPr>
            <w:r w:rsidRPr="00BC268F">
              <w:rPr>
                <w:rFonts w:ascii="TH Niramit AS" w:hAnsi="TH Niramit AS" w:cs="TH Niramit AS"/>
                <w:sz w:val="32"/>
                <w:szCs w:val="32"/>
              </w:rPr>
              <w:t>6</w:t>
            </w:r>
            <w:r w:rsidRPr="00BC268F">
              <w:rPr>
                <w:rFonts w:ascii="TH Niramit AS" w:hAnsi="TH Niramit AS" w:cs="TH Niramit AS"/>
                <w:sz w:val="32"/>
                <w:szCs w:val="32"/>
                <w:cs/>
              </w:rPr>
              <w:t>.</w:t>
            </w:r>
            <w:r w:rsidRPr="00BC268F">
              <w:rPr>
                <w:rFonts w:ascii="TH Niramit AS" w:hAnsi="TH Niramit AS" w:cs="TH Niramit AS"/>
                <w:sz w:val="32"/>
                <w:szCs w:val="32"/>
              </w:rPr>
              <w:t xml:space="preserve">1 Academic staff planning </w:t>
            </w:r>
            <w:r w:rsidRPr="00BC268F">
              <w:rPr>
                <w:rFonts w:ascii="TH Niramit AS" w:hAnsi="TH Niramit AS" w:cs="TH Niramit AS"/>
                <w:sz w:val="32"/>
                <w:szCs w:val="32"/>
                <w:cs/>
              </w:rPr>
              <w:t>(</w:t>
            </w:r>
            <w:r w:rsidRPr="00BC268F">
              <w:rPr>
                <w:rFonts w:ascii="TH Niramit AS" w:hAnsi="TH Niramit AS" w:cs="TH Niramit AS"/>
                <w:sz w:val="32"/>
                <w:szCs w:val="32"/>
              </w:rPr>
              <w:t>considering succession, promotion, re</w:t>
            </w:r>
            <w:r w:rsidRPr="00BC268F">
              <w:rPr>
                <w:rFonts w:ascii="TH Niramit AS" w:hAnsi="TH Niramit AS" w:cs="TH Niramit AS"/>
                <w:sz w:val="32"/>
                <w:szCs w:val="32"/>
                <w:cs/>
              </w:rPr>
              <w:t>-</w:t>
            </w:r>
            <w:r w:rsidRPr="00BC268F">
              <w:rPr>
                <w:rFonts w:ascii="TH Niramit AS" w:hAnsi="TH Niramit AS" w:cs="TH Niramit AS"/>
                <w:sz w:val="32"/>
                <w:szCs w:val="32"/>
              </w:rPr>
              <w:t>deployment, termination, and retirement</w:t>
            </w:r>
            <w:r w:rsidRPr="00BC268F">
              <w:rPr>
                <w:rFonts w:ascii="TH Niramit AS" w:hAnsi="TH Niramit AS" w:cs="TH Niramit AS"/>
                <w:sz w:val="32"/>
                <w:szCs w:val="32"/>
                <w:cs/>
              </w:rPr>
              <w:t xml:space="preserve">) </w:t>
            </w:r>
            <w:r w:rsidRPr="00BC268F">
              <w:rPr>
                <w:rFonts w:ascii="TH Niramit AS" w:hAnsi="TH Niramit AS" w:cs="TH Niramit AS"/>
                <w:sz w:val="32"/>
                <w:szCs w:val="32"/>
              </w:rPr>
              <w:t>is carried out to fulfill the needs for education, research and service</w:t>
            </w:r>
            <w:r w:rsidRPr="00BC268F">
              <w:rPr>
                <w:rFonts w:ascii="TH Niramit AS" w:hAnsi="TH Niramit AS" w:cs="TH Niramit AS"/>
                <w:sz w:val="32"/>
                <w:szCs w:val="32"/>
                <w:cs/>
              </w:rPr>
              <w:t>.</w:t>
            </w:r>
          </w:p>
        </w:tc>
        <w:tc>
          <w:tcPr>
            <w:tcW w:w="388" w:type="dxa"/>
          </w:tcPr>
          <w:p w14:paraId="262FC62F" w14:textId="77777777" w:rsidR="00BC268F" w:rsidRPr="00BC268F" w:rsidRDefault="00BC268F" w:rsidP="00BC268F">
            <w:pPr>
              <w:tabs>
                <w:tab w:val="left" w:pos="426"/>
                <w:tab w:val="left" w:pos="851"/>
              </w:tabs>
              <w:jc w:val="center"/>
              <w:rPr>
                <w:rFonts w:ascii="TH Niramit AS" w:hAnsi="TH Niramit AS" w:cs="TH Niramit AS"/>
                <w:sz w:val="32"/>
                <w:szCs w:val="32"/>
              </w:rPr>
            </w:pPr>
          </w:p>
        </w:tc>
        <w:tc>
          <w:tcPr>
            <w:tcW w:w="397" w:type="dxa"/>
          </w:tcPr>
          <w:p w14:paraId="11D2B3AC" w14:textId="77777777" w:rsidR="00BC268F" w:rsidRPr="00BC268F" w:rsidRDefault="00BC268F" w:rsidP="00BC268F">
            <w:pPr>
              <w:tabs>
                <w:tab w:val="left" w:pos="426"/>
                <w:tab w:val="left" w:pos="851"/>
              </w:tabs>
              <w:jc w:val="center"/>
              <w:rPr>
                <w:rFonts w:ascii="TH Niramit AS" w:hAnsi="TH Niramit AS" w:cs="TH Niramit AS"/>
                <w:sz w:val="32"/>
                <w:szCs w:val="32"/>
              </w:rPr>
            </w:pPr>
            <w:r w:rsidRPr="00BC268F">
              <w:rPr>
                <w:rFonts w:ascii="TH Niramit AS" w:hAnsi="TH Niramit AS" w:cs="TH Niramit AS"/>
                <w:sz w:val="32"/>
                <w:szCs w:val="32"/>
              </w:rPr>
              <w:sym w:font="Wingdings 2" w:char="F050"/>
            </w:r>
          </w:p>
        </w:tc>
        <w:tc>
          <w:tcPr>
            <w:tcW w:w="461" w:type="dxa"/>
          </w:tcPr>
          <w:p w14:paraId="5B43829B" w14:textId="77777777" w:rsidR="00BC268F" w:rsidRPr="00BC268F" w:rsidRDefault="00BC268F" w:rsidP="00BC268F">
            <w:pPr>
              <w:tabs>
                <w:tab w:val="left" w:pos="426"/>
                <w:tab w:val="left" w:pos="851"/>
              </w:tabs>
              <w:jc w:val="center"/>
              <w:rPr>
                <w:rFonts w:ascii="TH Niramit AS" w:hAnsi="TH Niramit AS" w:cs="TH Niramit AS"/>
                <w:sz w:val="32"/>
                <w:szCs w:val="32"/>
              </w:rPr>
            </w:pPr>
          </w:p>
        </w:tc>
        <w:tc>
          <w:tcPr>
            <w:tcW w:w="370" w:type="dxa"/>
          </w:tcPr>
          <w:p w14:paraId="47F66C32" w14:textId="77777777" w:rsidR="00BC268F" w:rsidRPr="00BC268F" w:rsidRDefault="00BC268F" w:rsidP="00BC268F">
            <w:pPr>
              <w:tabs>
                <w:tab w:val="left" w:pos="426"/>
                <w:tab w:val="left" w:pos="851"/>
              </w:tabs>
              <w:jc w:val="center"/>
              <w:rPr>
                <w:rFonts w:ascii="TH Niramit AS" w:hAnsi="TH Niramit AS" w:cs="TH Niramit AS"/>
                <w:sz w:val="32"/>
                <w:szCs w:val="32"/>
              </w:rPr>
            </w:pPr>
          </w:p>
        </w:tc>
        <w:tc>
          <w:tcPr>
            <w:tcW w:w="332" w:type="dxa"/>
          </w:tcPr>
          <w:p w14:paraId="53A1859E" w14:textId="77777777" w:rsidR="00BC268F" w:rsidRPr="00BC268F" w:rsidRDefault="00BC268F" w:rsidP="00BC268F">
            <w:pPr>
              <w:tabs>
                <w:tab w:val="left" w:pos="426"/>
                <w:tab w:val="left" w:pos="851"/>
              </w:tabs>
              <w:jc w:val="center"/>
              <w:rPr>
                <w:rFonts w:ascii="TH Niramit AS" w:hAnsi="TH Niramit AS" w:cs="TH Niramit AS"/>
                <w:sz w:val="32"/>
                <w:szCs w:val="32"/>
              </w:rPr>
            </w:pPr>
          </w:p>
        </w:tc>
        <w:tc>
          <w:tcPr>
            <w:tcW w:w="332" w:type="dxa"/>
          </w:tcPr>
          <w:p w14:paraId="768FD4DD" w14:textId="77777777" w:rsidR="00BC268F" w:rsidRPr="00BC268F" w:rsidRDefault="00BC268F" w:rsidP="00BC268F">
            <w:pPr>
              <w:tabs>
                <w:tab w:val="left" w:pos="426"/>
                <w:tab w:val="left" w:pos="851"/>
              </w:tabs>
              <w:jc w:val="center"/>
              <w:rPr>
                <w:rFonts w:ascii="TH Niramit AS" w:hAnsi="TH Niramit AS" w:cs="TH Niramit AS"/>
                <w:sz w:val="32"/>
                <w:szCs w:val="32"/>
              </w:rPr>
            </w:pPr>
          </w:p>
        </w:tc>
        <w:tc>
          <w:tcPr>
            <w:tcW w:w="373" w:type="dxa"/>
          </w:tcPr>
          <w:p w14:paraId="06E613A8" w14:textId="77777777" w:rsidR="00BC268F" w:rsidRPr="00BC268F" w:rsidRDefault="00BC268F" w:rsidP="00BC268F">
            <w:pPr>
              <w:tabs>
                <w:tab w:val="left" w:pos="426"/>
                <w:tab w:val="left" w:pos="851"/>
              </w:tabs>
              <w:jc w:val="center"/>
              <w:rPr>
                <w:rFonts w:ascii="TH Niramit AS" w:hAnsi="TH Niramit AS" w:cs="TH Niramit AS"/>
                <w:sz w:val="32"/>
                <w:szCs w:val="32"/>
              </w:rPr>
            </w:pPr>
          </w:p>
        </w:tc>
      </w:tr>
    </w:tbl>
    <w:p w14:paraId="0701EC60" w14:textId="77777777" w:rsidR="00BC268F" w:rsidRPr="00DB43E6" w:rsidRDefault="00BC268F" w:rsidP="00DB43E6">
      <w:pPr>
        <w:ind w:firstLine="720"/>
        <w:jc w:val="thaiDistribute"/>
        <w:rPr>
          <w:rFonts w:ascii="TH Niramit AS" w:eastAsia="Calibri" w:hAnsi="TH Niramit AS" w:cs="TH Niramit AS"/>
          <w:sz w:val="32"/>
          <w:szCs w:val="32"/>
          <w:cs/>
        </w:rPr>
      </w:pPr>
    </w:p>
    <w:p w14:paraId="0D25F4B6" w14:textId="77777777" w:rsidR="00CF7FE0" w:rsidRPr="00580F30" w:rsidRDefault="00CF7FE0" w:rsidP="00CF7FE0">
      <w:pPr>
        <w:ind w:left="426" w:hanging="426"/>
        <w:jc w:val="thaiDistribute"/>
        <w:rPr>
          <w:rFonts w:ascii="TH Niramit AS" w:hAnsi="TH Niramit AS" w:cs="TH Niramit AS"/>
          <w:sz w:val="32"/>
          <w:szCs w:val="32"/>
        </w:rPr>
      </w:pPr>
      <w:r w:rsidRPr="00580F30">
        <w:rPr>
          <w:rFonts w:ascii="TH Niramit AS" w:hAnsi="TH Niramit AS" w:cs="TH Niramit AS"/>
          <w:sz w:val="32"/>
          <w:szCs w:val="32"/>
        </w:rPr>
        <w:t>6</w:t>
      </w:r>
      <w:r w:rsidRPr="00580F30">
        <w:rPr>
          <w:rFonts w:ascii="TH Niramit AS" w:hAnsi="TH Niramit AS" w:cs="TH Niramit AS"/>
          <w:sz w:val="32"/>
          <w:szCs w:val="32"/>
          <w:cs/>
        </w:rPr>
        <w:t>.</w:t>
      </w:r>
      <w:r w:rsidRPr="00580F30">
        <w:rPr>
          <w:rFonts w:ascii="TH Niramit AS" w:hAnsi="TH Niramit AS" w:cs="TH Niramit AS"/>
          <w:sz w:val="32"/>
          <w:szCs w:val="32"/>
        </w:rPr>
        <w:t>2 Staff</w:t>
      </w:r>
      <w:r w:rsidRPr="00580F30">
        <w:rPr>
          <w:rFonts w:ascii="TH Niramit AS" w:hAnsi="TH Niramit AS" w:cs="TH Niramit AS"/>
          <w:sz w:val="32"/>
          <w:szCs w:val="32"/>
          <w:cs/>
        </w:rPr>
        <w:t>-</w:t>
      </w:r>
      <w:r w:rsidRPr="00580F30">
        <w:rPr>
          <w:rFonts w:ascii="TH Niramit AS" w:hAnsi="TH Niramit AS" w:cs="TH Niramit AS"/>
          <w:sz w:val="32"/>
          <w:szCs w:val="32"/>
        </w:rPr>
        <w:t>to</w:t>
      </w:r>
      <w:r w:rsidRPr="00580F30">
        <w:rPr>
          <w:rFonts w:ascii="TH Niramit AS" w:hAnsi="TH Niramit AS" w:cs="TH Niramit AS"/>
          <w:sz w:val="32"/>
          <w:szCs w:val="32"/>
          <w:cs/>
        </w:rPr>
        <w:t>-</w:t>
      </w:r>
      <w:r w:rsidRPr="00580F30">
        <w:rPr>
          <w:rFonts w:ascii="TH Niramit AS" w:hAnsi="TH Niramit AS" w:cs="TH Niramit AS"/>
          <w:sz w:val="32"/>
          <w:szCs w:val="32"/>
        </w:rPr>
        <w:t>student ratio and workload are measured and monitored to improve the quality of education, research and service</w:t>
      </w:r>
      <w:r w:rsidRPr="00580F30">
        <w:rPr>
          <w:rFonts w:ascii="TH Niramit AS" w:hAnsi="TH Niramit AS" w:cs="TH Niramit AS"/>
          <w:sz w:val="32"/>
          <w:szCs w:val="32"/>
          <w:cs/>
        </w:rPr>
        <w:t>.</w:t>
      </w:r>
    </w:p>
    <w:p w14:paraId="4EB75D8D" w14:textId="76AF6DDB" w:rsidR="00CF7FE0" w:rsidRPr="00580F30" w:rsidRDefault="00CF7FE0" w:rsidP="006F0135">
      <w:pPr>
        <w:jc w:val="thaiDistribute"/>
        <w:rPr>
          <w:rFonts w:ascii="TH Niramit AS" w:hAnsi="TH Niramit AS" w:cs="TH Niramit AS"/>
          <w:sz w:val="32"/>
          <w:szCs w:val="32"/>
        </w:rPr>
      </w:pPr>
      <w:r w:rsidRPr="00580F30">
        <w:rPr>
          <w:rFonts w:ascii="TH Niramit AS" w:hAnsi="TH Niramit AS" w:cs="TH Niramit AS"/>
          <w:sz w:val="32"/>
          <w:szCs w:val="32"/>
          <w:cs/>
        </w:rPr>
        <w:t xml:space="preserve">   หลักสูตรได้มีการวิเคราะห์สัดส่วนภาระงานคณาจารย์ประจำหลักสูตรต่อจำนวนนักศึกษาและภาร</w:t>
      </w:r>
      <w:r w:rsidR="006F0135" w:rsidRPr="00580F30">
        <w:rPr>
          <w:rFonts w:ascii="TH Niramit AS" w:hAnsi="TH Niramit AS" w:cs="TH Niramit AS"/>
          <w:sz w:val="32"/>
          <w:szCs w:val="32"/>
          <w:cs/>
        </w:rPr>
        <w:t>ะ</w:t>
      </w:r>
      <w:r w:rsidRPr="00580F30">
        <w:rPr>
          <w:rFonts w:ascii="TH Niramit AS" w:hAnsi="TH Niramit AS" w:cs="TH Niramit AS"/>
          <w:sz w:val="32"/>
          <w:szCs w:val="32"/>
          <w:cs/>
        </w:rPr>
        <w:t xml:space="preserve">งาน เพื่อพัฒนาการเรียนการสอน ซึ่งข้อมูลย้อนหลัง </w:t>
      </w:r>
      <w:r w:rsidRPr="00580F30">
        <w:rPr>
          <w:rFonts w:ascii="TH Niramit AS" w:hAnsi="TH Niramit AS" w:cs="TH Niramit AS"/>
          <w:sz w:val="32"/>
          <w:szCs w:val="32"/>
        </w:rPr>
        <w:t>5</w:t>
      </w:r>
      <w:r w:rsidRPr="00580F30">
        <w:rPr>
          <w:rFonts w:ascii="TH Niramit AS" w:hAnsi="TH Niramit AS" w:cs="TH Niramit AS"/>
          <w:sz w:val="32"/>
          <w:szCs w:val="32"/>
          <w:cs/>
        </w:rPr>
        <w:t xml:space="preserve"> ปีการศึกษา สรุปอัตราส่วนอาจารย์ผู้รับผิดชอบหลักสูตรบริหารธุรกิจบัณฑิต สาขาวิชาการจัดการสำหรับผู้ประกอบการต่ออนักศึกษา  (</w:t>
      </w:r>
      <w:r w:rsidRPr="00580F30">
        <w:rPr>
          <w:rFonts w:ascii="TH Niramit AS" w:hAnsi="TH Niramit AS" w:cs="TH Niramit AS"/>
          <w:sz w:val="32"/>
          <w:szCs w:val="32"/>
        </w:rPr>
        <w:t>Staff-to-student Ratio)</w:t>
      </w:r>
    </w:p>
    <w:p w14:paraId="6B8CBC7E" w14:textId="77777777" w:rsidR="00CF7FE0" w:rsidRPr="00580F30" w:rsidRDefault="00CF7FE0" w:rsidP="00CF7FE0">
      <w:pPr>
        <w:spacing w:after="0" w:line="240" w:lineRule="auto"/>
        <w:ind w:left="426" w:hanging="426"/>
        <w:rPr>
          <w:rFonts w:ascii="TH Niramit AS" w:eastAsia="Calibri" w:hAnsi="TH Niramit AS" w:cs="TH Niramit AS"/>
          <w:sz w:val="32"/>
          <w:szCs w:val="32"/>
          <w:lang w:eastAsia="zh-CN"/>
        </w:rPr>
      </w:pPr>
      <w:r w:rsidRPr="00580F30">
        <w:rPr>
          <w:rFonts w:ascii="TH Niramit AS" w:eastAsia="Calibri" w:hAnsi="TH Niramit AS" w:cs="TH Niramit AS"/>
          <w:b/>
          <w:bCs/>
          <w:sz w:val="32"/>
          <w:szCs w:val="32"/>
          <w:cs/>
          <w:lang w:eastAsia="zh-CN"/>
        </w:rPr>
        <w:t>ตาราง</w:t>
      </w:r>
      <w:r w:rsidRPr="00580F30">
        <w:rPr>
          <w:rFonts w:ascii="TH Niramit AS" w:eastAsia="Calibri" w:hAnsi="TH Niramit AS" w:cs="TH Niramit AS"/>
          <w:b/>
          <w:bCs/>
          <w:sz w:val="32"/>
          <w:szCs w:val="32"/>
          <w:lang w:eastAsia="zh-CN"/>
        </w:rPr>
        <w:t xml:space="preserve"> </w:t>
      </w:r>
      <w:r w:rsidRPr="00580F30">
        <w:rPr>
          <w:rFonts w:ascii="TH Niramit AS" w:eastAsia="Calibri" w:hAnsi="TH Niramit AS" w:cs="TH Niramit AS"/>
          <w:sz w:val="32"/>
          <w:szCs w:val="32"/>
          <w:cs/>
          <w:lang w:eastAsia="zh-CN"/>
        </w:rPr>
        <w:t>แสดงข้อมูลอาจารย์ในระดับหลักสูตร (ปีการศึกษา 256</w:t>
      </w:r>
      <w:r w:rsidRPr="00580F30">
        <w:rPr>
          <w:rFonts w:ascii="TH Niramit AS" w:eastAsia="Calibri" w:hAnsi="TH Niramit AS" w:cs="TH Niramit AS"/>
          <w:sz w:val="32"/>
          <w:szCs w:val="32"/>
          <w:lang w:eastAsia="zh-CN"/>
        </w:rPr>
        <w:t>3</w:t>
      </w:r>
      <w:r w:rsidRPr="00580F30">
        <w:rPr>
          <w:rFonts w:ascii="TH Niramit AS" w:eastAsia="Calibri" w:hAnsi="TH Niramit AS" w:cs="TH Niramit AS"/>
          <w:sz w:val="32"/>
          <w:szCs w:val="32"/>
          <w:cs/>
          <w:lang w:eastAsia="zh-CN"/>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708"/>
        <w:gridCol w:w="700"/>
        <w:gridCol w:w="904"/>
        <w:gridCol w:w="1084"/>
        <w:gridCol w:w="1541"/>
        <w:gridCol w:w="2045"/>
      </w:tblGrid>
      <w:tr w:rsidR="00CF7FE0" w:rsidRPr="00580F30" w14:paraId="4E7D8627" w14:textId="77777777" w:rsidTr="00104644">
        <w:trPr>
          <w:jc w:val="center"/>
        </w:trPr>
        <w:tc>
          <w:tcPr>
            <w:tcW w:w="2082" w:type="dxa"/>
            <w:vMerge w:val="restart"/>
            <w:vAlign w:val="center"/>
          </w:tcPr>
          <w:p w14:paraId="1128188D" w14:textId="77777777" w:rsidR="00CF7FE0" w:rsidRPr="00580F30" w:rsidRDefault="00CF7FE0" w:rsidP="00104644">
            <w:pPr>
              <w:tabs>
                <w:tab w:val="left" w:pos="0"/>
              </w:tabs>
              <w:spacing w:after="0" w:line="240" w:lineRule="auto"/>
              <w:jc w:val="center"/>
              <w:rPr>
                <w:rFonts w:ascii="TH Niramit AS" w:eastAsia="Calibri" w:hAnsi="TH Niramit AS" w:cs="TH Niramit AS"/>
                <w:b/>
                <w:bCs/>
                <w:sz w:val="32"/>
                <w:szCs w:val="32"/>
                <w:lang w:eastAsia="zh-CN"/>
              </w:rPr>
            </w:pPr>
            <w:r w:rsidRPr="00580F30">
              <w:rPr>
                <w:rFonts w:ascii="TH Niramit AS" w:eastAsia="Calibri" w:hAnsi="TH Niramit AS" w:cs="TH Niramit AS"/>
                <w:b/>
                <w:bCs/>
                <w:sz w:val="32"/>
                <w:szCs w:val="32"/>
                <w:cs/>
                <w:lang w:eastAsia="zh-CN"/>
              </w:rPr>
              <w:t>ประเภท</w:t>
            </w:r>
          </w:p>
        </w:tc>
        <w:tc>
          <w:tcPr>
            <w:tcW w:w="711" w:type="dxa"/>
            <w:vMerge w:val="restart"/>
            <w:vAlign w:val="center"/>
          </w:tcPr>
          <w:p w14:paraId="4A42868E" w14:textId="77777777" w:rsidR="00CF7FE0" w:rsidRPr="00580F30" w:rsidRDefault="00CF7FE0" w:rsidP="00104644">
            <w:pPr>
              <w:tabs>
                <w:tab w:val="left" w:pos="0"/>
              </w:tabs>
              <w:spacing w:after="0" w:line="240" w:lineRule="auto"/>
              <w:jc w:val="center"/>
              <w:rPr>
                <w:rFonts w:ascii="TH Niramit AS" w:eastAsia="Calibri" w:hAnsi="TH Niramit AS" w:cs="TH Niramit AS"/>
                <w:b/>
                <w:bCs/>
                <w:sz w:val="32"/>
                <w:szCs w:val="32"/>
                <w:lang w:eastAsia="zh-CN"/>
              </w:rPr>
            </w:pPr>
            <w:r w:rsidRPr="00580F30">
              <w:rPr>
                <w:rFonts w:ascii="TH Niramit AS" w:eastAsia="Calibri" w:hAnsi="TH Niramit AS" w:cs="TH Niramit AS"/>
                <w:b/>
                <w:bCs/>
                <w:sz w:val="32"/>
                <w:szCs w:val="32"/>
                <w:cs/>
                <w:lang w:eastAsia="zh-CN"/>
              </w:rPr>
              <w:t>ชาย</w:t>
            </w:r>
          </w:p>
        </w:tc>
        <w:tc>
          <w:tcPr>
            <w:tcW w:w="700" w:type="dxa"/>
            <w:vMerge w:val="restart"/>
            <w:vAlign w:val="center"/>
          </w:tcPr>
          <w:p w14:paraId="7530CB4D" w14:textId="77777777" w:rsidR="00CF7FE0" w:rsidRPr="00580F30" w:rsidRDefault="00CF7FE0" w:rsidP="00104644">
            <w:pPr>
              <w:tabs>
                <w:tab w:val="left" w:pos="0"/>
              </w:tabs>
              <w:spacing w:after="0" w:line="240" w:lineRule="auto"/>
              <w:jc w:val="center"/>
              <w:rPr>
                <w:rFonts w:ascii="TH Niramit AS" w:eastAsia="Calibri" w:hAnsi="TH Niramit AS" w:cs="TH Niramit AS"/>
                <w:b/>
                <w:bCs/>
                <w:sz w:val="32"/>
                <w:szCs w:val="32"/>
                <w:lang w:eastAsia="zh-CN"/>
              </w:rPr>
            </w:pPr>
            <w:r w:rsidRPr="00580F30">
              <w:rPr>
                <w:rFonts w:ascii="TH Niramit AS" w:eastAsia="Calibri" w:hAnsi="TH Niramit AS" w:cs="TH Niramit AS"/>
                <w:b/>
                <w:bCs/>
                <w:sz w:val="32"/>
                <w:szCs w:val="32"/>
                <w:cs/>
                <w:lang w:eastAsia="zh-CN"/>
              </w:rPr>
              <w:t>หญิง</w:t>
            </w:r>
          </w:p>
        </w:tc>
        <w:tc>
          <w:tcPr>
            <w:tcW w:w="1889" w:type="dxa"/>
            <w:gridSpan w:val="2"/>
            <w:vAlign w:val="center"/>
          </w:tcPr>
          <w:p w14:paraId="6BF44161" w14:textId="77777777" w:rsidR="00CF7FE0" w:rsidRPr="00580F30" w:rsidRDefault="00CF7FE0" w:rsidP="00104644">
            <w:pPr>
              <w:tabs>
                <w:tab w:val="left" w:pos="0"/>
              </w:tabs>
              <w:spacing w:after="0" w:line="240" w:lineRule="auto"/>
              <w:jc w:val="center"/>
              <w:rPr>
                <w:rFonts w:ascii="TH Niramit AS" w:eastAsia="Calibri" w:hAnsi="TH Niramit AS" w:cs="TH Niramit AS"/>
                <w:b/>
                <w:bCs/>
                <w:sz w:val="32"/>
                <w:szCs w:val="32"/>
                <w:lang w:eastAsia="zh-CN"/>
              </w:rPr>
            </w:pPr>
            <w:r w:rsidRPr="00580F30">
              <w:rPr>
                <w:rFonts w:ascii="TH Niramit AS" w:eastAsia="Calibri" w:hAnsi="TH Niramit AS" w:cs="TH Niramit AS"/>
                <w:b/>
                <w:bCs/>
                <w:sz w:val="32"/>
                <w:szCs w:val="32"/>
                <w:cs/>
                <w:lang w:eastAsia="zh-CN"/>
              </w:rPr>
              <w:t>รวม</w:t>
            </w:r>
          </w:p>
        </w:tc>
        <w:tc>
          <w:tcPr>
            <w:tcW w:w="1559" w:type="dxa"/>
            <w:vMerge w:val="restart"/>
            <w:vAlign w:val="center"/>
          </w:tcPr>
          <w:p w14:paraId="147D228C" w14:textId="77777777" w:rsidR="00CF7FE0" w:rsidRPr="00580F30" w:rsidRDefault="00CF7FE0" w:rsidP="00104644">
            <w:pPr>
              <w:tabs>
                <w:tab w:val="left" w:pos="0"/>
              </w:tabs>
              <w:spacing w:after="0" w:line="240" w:lineRule="auto"/>
              <w:jc w:val="center"/>
              <w:rPr>
                <w:rFonts w:ascii="TH Niramit AS" w:eastAsia="Calibri" w:hAnsi="TH Niramit AS" w:cs="TH Niramit AS"/>
                <w:b/>
                <w:bCs/>
                <w:sz w:val="32"/>
                <w:szCs w:val="32"/>
                <w:cs/>
                <w:lang w:eastAsia="zh-CN"/>
              </w:rPr>
            </w:pPr>
            <w:r w:rsidRPr="00580F30">
              <w:rPr>
                <w:rFonts w:ascii="TH Niramit AS" w:eastAsia="Calibri" w:hAnsi="TH Niramit AS" w:cs="TH Niramit AS"/>
                <w:b/>
                <w:bCs/>
                <w:sz w:val="32"/>
                <w:szCs w:val="32"/>
                <w:cs/>
                <w:lang w:eastAsia="zh-CN"/>
              </w:rPr>
              <w:t>จำนวนอาจารย์ที่มีวุฒิปริญญาเอก</w:t>
            </w:r>
          </w:p>
        </w:tc>
        <w:tc>
          <w:tcPr>
            <w:tcW w:w="2075" w:type="dxa"/>
            <w:vMerge w:val="restart"/>
            <w:vAlign w:val="center"/>
          </w:tcPr>
          <w:p w14:paraId="1FA31586" w14:textId="77777777" w:rsidR="00CF7FE0" w:rsidRPr="00580F30" w:rsidRDefault="00CF7FE0" w:rsidP="00104644">
            <w:pPr>
              <w:tabs>
                <w:tab w:val="left" w:pos="0"/>
              </w:tabs>
              <w:spacing w:after="0" w:line="240" w:lineRule="auto"/>
              <w:jc w:val="center"/>
              <w:rPr>
                <w:rFonts w:ascii="TH Niramit AS" w:eastAsia="Calibri" w:hAnsi="TH Niramit AS" w:cs="TH Niramit AS"/>
                <w:b/>
                <w:bCs/>
                <w:sz w:val="32"/>
                <w:szCs w:val="32"/>
                <w:lang w:eastAsia="zh-CN"/>
              </w:rPr>
            </w:pPr>
            <w:r w:rsidRPr="00580F30">
              <w:rPr>
                <w:rFonts w:ascii="TH Niramit AS" w:eastAsia="Calibri" w:hAnsi="TH Niramit AS" w:cs="TH Niramit AS"/>
                <w:b/>
                <w:bCs/>
                <w:sz w:val="32"/>
                <w:szCs w:val="32"/>
                <w:cs/>
                <w:lang w:eastAsia="zh-CN"/>
              </w:rPr>
              <w:t>จำนวนอาจารย์ที่คุณสมบัติเทียบเท่าปริญญาเอก</w:t>
            </w:r>
          </w:p>
        </w:tc>
      </w:tr>
      <w:tr w:rsidR="00CF7FE0" w:rsidRPr="00580F30" w14:paraId="5D9BE1B5" w14:textId="77777777" w:rsidTr="00104644">
        <w:trPr>
          <w:jc w:val="center"/>
        </w:trPr>
        <w:tc>
          <w:tcPr>
            <w:tcW w:w="2082" w:type="dxa"/>
            <w:vMerge/>
          </w:tcPr>
          <w:p w14:paraId="40906327" w14:textId="77777777" w:rsidR="00CF7FE0" w:rsidRPr="00580F30" w:rsidRDefault="00CF7FE0" w:rsidP="00104644">
            <w:pPr>
              <w:tabs>
                <w:tab w:val="left" w:pos="0"/>
              </w:tabs>
              <w:spacing w:after="0" w:line="240" w:lineRule="auto"/>
              <w:rPr>
                <w:rFonts w:ascii="TH Niramit AS" w:eastAsia="Calibri" w:hAnsi="TH Niramit AS" w:cs="TH Niramit AS"/>
                <w:sz w:val="32"/>
                <w:szCs w:val="32"/>
                <w:lang w:eastAsia="zh-CN"/>
              </w:rPr>
            </w:pPr>
          </w:p>
        </w:tc>
        <w:tc>
          <w:tcPr>
            <w:tcW w:w="711" w:type="dxa"/>
            <w:vMerge/>
          </w:tcPr>
          <w:p w14:paraId="7E38B8F7" w14:textId="77777777" w:rsidR="00CF7FE0" w:rsidRPr="00580F30" w:rsidRDefault="00CF7FE0" w:rsidP="00104644">
            <w:pPr>
              <w:tabs>
                <w:tab w:val="left" w:pos="0"/>
              </w:tabs>
              <w:spacing w:after="0" w:line="240" w:lineRule="auto"/>
              <w:rPr>
                <w:rFonts w:ascii="TH Niramit AS" w:eastAsia="Calibri" w:hAnsi="TH Niramit AS" w:cs="TH Niramit AS"/>
                <w:sz w:val="32"/>
                <w:szCs w:val="32"/>
                <w:lang w:eastAsia="zh-CN"/>
              </w:rPr>
            </w:pPr>
          </w:p>
        </w:tc>
        <w:tc>
          <w:tcPr>
            <w:tcW w:w="700" w:type="dxa"/>
            <w:vMerge/>
          </w:tcPr>
          <w:p w14:paraId="611CC7DA" w14:textId="77777777" w:rsidR="00CF7FE0" w:rsidRPr="00580F30" w:rsidRDefault="00CF7FE0" w:rsidP="00104644">
            <w:pPr>
              <w:tabs>
                <w:tab w:val="left" w:pos="0"/>
              </w:tabs>
              <w:spacing w:after="0" w:line="240" w:lineRule="auto"/>
              <w:rPr>
                <w:rFonts w:ascii="TH Niramit AS" w:eastAsia="Calibri" w:hAnsi="TH Niramit AS" w:cs="TH Niramit AS"/>
                <w:sz w:val="32"/>
                <w:szCs w:val="32"/>
                <w:lang w:eastAsia="zh-CN"/>
              </w:rPr>
            </w:pPr>
          </w:p>
        </w:tc>
        <w:tc>
          <w:tcPr>
            <w:tcW w:w="791" w:type="dxa"/>
            <w:vAlign w:val="center"/>
          </w:tcPr>
          <w:p w14:paraId="282BD43B" w14:textId="77777777" w:rsidR="00CF7FE0" w:rsidRPr="00580F30" w:rsidRDefault="00CF7FE0" w:rsidP="00104644">
            <w:pPr>
              <w:tabs>
                <w:tab w:val="left" w:pos="0"/>
              </w:tabs>
              <w:spacing w:after="0" w:line="240" w:lineRule="auto"/>
              <w:jc w:val="center"/>
              <w:rPr>
                <w:rFonts w:ascii="TH Niramit AS" w:eastAsia="Calibri" w:hAnsi="TH Niramit AS" w:cs="TH Niramit AS"/>
                <w:b/>
                <w:bCs/>
                <w:sz w:val="32"/>
                <w:szCs w:val="32"/>
                <w:lang w:eastAsia="zh-CN"/>
              </w:rPr>
            </w:pPr>
            <w:r w:rsidRPr="00580F30">
              <w:rPr>
                <w:rFonts w:ascii="TH Niramit AS" w:eastAsia="Calibri" w:hAnsi="TH Niramit AS" w:cs="TH Niramit AS"/>
                <w:b/>
                <w:bCs/>
                <w:sz w:val="32"/>
                <w:szCs w:val="32"/>
                <w:cs/>
                <w:lang w:eastAsia="zh-CN"/>
              </w:rPr>
              <w:t>จำนวน(ราย)</w:t>
            </w:r>
          </w:p>
        </w:tc>
        <w:tc>
          <w:tcPr>
            <w:tcW w:w="1098" w:type="dxa"/>
            <w:vAlign w:val="center"/>
          </w:tcPr>
          <w:p w14:paraId="3479B3B3" w14:textId="77777777" w:rsidR="00CF7FE0" w:rsidRPr="00580F30" w:rsidRDefault="00CF7FE0" w:rsidP="00104644">
            <w:pPr>
              <w:tabs>
                <w:tab w:val="left" w:pos="0"/>
              </w:tabs>
              <w:spacing w:after="0" w:line="240" w:lineRule="auto"/>
              <w:jc w:val="center"/>
              <w:rPr>
                <w:rFonts w:ascii="TH Niramit AS" w:eastAsia="Calibri" w:hAnsi="TH Niramit AS" w:cs="TH Niramit AS"/>
                <w:b/>
                <w:bCs/>
                <w:sz w:val="32"/>
                <w:szCs w:val="32"/>
                <w:lang w:eastAsia="zh-CN"/>
              </w:rPr>
            </w:pPr>
            <w:r w:rsidRPr="00580F30">
              <w:rPr>
                <w:rFonts w:ascii="TH Niramit AS" w:eastAsia="Calibri" w:hAnsi="TH Niramit AS" w:cs="TH Niramit AS"/>
                <w:b/>
                <w:bCs/>
                <w:sz w:val="32"/>
                <w:szCs w:val="32"/>
                <w:lang w:eastAsia="zh-CN"/>
              </w:rPr>
              <w:t>FTEs</w:t>
            </w:r>
          </w:p>
        </w:tc>
        <w:tc>
          <w:tcPr>
            <w:tcW w:w="1559" w:type="dxa"/>
            <w:vMerge/>
          </w:tcPr>
          <w:p w14:paraId="3BEFB2D1" w14:textId="77777777" w:rsidR="00CF7FE0" w:rsidRPr="00580F30" w:rsidRDefault="00CF7FE0" w:rsidP="00104644">
            <w:pPr>
              <w:tabs>
                <w:tab w:val="left" w:pos="0"/>
              </w:tabs>
              <w:spacing w:after="0" w:line="240" w:lineRule="auto"/>
              <w:rPr>
                <w:rFonts w:ascii="TH Niramit AS" w:eastAsia="Calibri" w:hAnsi="TH Niramit AS" w:cs="TH Niramit AS"/>
                <w:sz w:val="32"/>
                <w:szCs w:val="32"/>
                <w:lang w:eastAsia="zh-CN"/>
              </w:rPr>
            </w:pPr>
          </w:p>
        </w:tc>
        <w:tc>
          <w:tcPr>
            <w:tcW w:w="2075" w:type="dxa"/>
            <w:vMerge/>
          </w:tcPr>
          <w:p w14:paraId="75ABDF21" w14:textId="77777777" w:rsidR="00CF7FE0" w:rsidRPr="00580F30" w:rsidRDefault="00CF7FE0" w:rsidP="00104644">
            <w:pPr>
              <w:tabs>
                <w:tab w:val="left" w:pos="0"/>
              </w:tabs>
              <w:spacing w:after="0" w:line="240" w:lineRule="auto"/>
              <w:rPr>
                <w:rFonts w:ascii="TH Niramit AS" w:eastAsia="Calibri" w:hAnsi="TH Niramit AS" w:cs="TH Niramit AS"/>
                <w:sz w:val="32"/>
                <w:szCs w:val="32"/>
                <w:lang w:eastAsia="zh-CN"/>
              </w:rPr>
            </w:pPr>
          </w:p>
        </w:tc>
      </w:tr>
      <w:tr w:rsidR="00CF7FE0" w:rsidRPr="00580F30" w14:paraId="0C07039F" w14:textId="77777777" w:rsidTr="00104644">
        <w:trPr>
          <w:jc w:val="center"/>
        </w:trPr>
        <w:tc>
          <w:tcPr>
            <w:tcW w:w="2082" w:type="dxa"/>
          </w:tcPr>
          <w:p w14:paraId="402ECC2C" w14:textId="77777777" w:rsidR="00CF7FE0" w:rsidRPr="00580F30" w:rsidRDefault="00CF7FE0" w:rsidP="00104644">
            <w:pPr>
              <w:tabs>
                <w:tab w:val="left" w:pos="0"/>
              </w:tabs>
              <w:spacing w:after="0" w:line="240" w:lineRule="auto"/>
              <w:jc w:val="both"/>
              <w:rPr>
                <w:rFonts w:ascii="TH Niramit AS" w:eastAsia="Calibri" w:hAnsi="TH Niramit AS" w:cs="TH Niramit AS"/>
                <w:sz w:val="32"/>
                <w:szCs w:val="32"/>
                <w:lang w:eastAsia="zh-CN"/>
              </w:rPr>
            </w:pPr>
            <w:r w:rsidRPr="00580F30">
              <w:rPr>
                <w:rFonts w:ascii="TH Niramit AS" w:eastAsia="Calibri" w:hAnsi="TH Niramit AS" w:cs="TH Niramit AS"/>
                <w:sz w:val="32"/>
                <w:szCs w:val="32"/>
                <w:cs/>
                <w:lang w:eastAsia="zh-CN"/>
              </w:rPr>
              <w:t>ศาสตราจารย์</w:t>
            </w:r>
          </w:p>
        </w:tc>
        <w:tc>
          <w:tcPr>
            <w:tcW w:w="711" w:type="dxa"/>
          </w:tcPr>
          <w:p w14:paraId="5E5B91A5" w14:textId="77777777" w:rsidR="00CF7FE0" w:rsidRPr="00580F30" w:rsidRDefault="00CF7FE0" w:rsidP="00104644">
            <w:pPr>
              <w:tabs>
                <w:tab w:val="left" w:pos="0"/>
              </w:tabs>
              <w:spacing w:after="0" w:line="240" w:lineRule="auto"/>
              <w:jc w:val="center"/>
              <w:rPr>
                <w:rFonts w:ascii="TH Niramit AS" w:eastAsia="Calibri" w:hAnsi="TH Niramit AS" w:cs="TH Niramit AS"/>
                <w:sz w:val="32"/>
                <w:szCs w:val="32"/>
                <w:lang w:eastAsia="zh-CN"/>
              </w:rPr>
            </w:pPr>
          </w:p>
        </w:tc>
        <w:tc>
          <w:tcPr>
            <w:tcW w:w="700" w:type="dxa"/>
          </w:tcPr>
          <w:p w14:paraId="79EF42BA" w14:textId="77777777" w:rsidR="00CF7FE0" w:rsidRPr="00580F30" w:rsidRDefault="00CF7FE0" w:rsidP="00104644">
            <w:pPr>
              <w:tabs>
                <w:tab w:val="left" w:pos="0"/>
              </w:tabs>
              <w:spacing w:after="0" w:line="240" w:lineRule="auto"/>
              <w:jc w:val="center"/>
              <w:rPr>
                <w:rFonts w:ascii="TH Niramit AS" w:eastAsia="Calibri" w:hAnsi="TH Niramit AS" w:cs="TH Niramit AS"/>
                <w:sz w:val="32"/>
                <w:szCs w:val="32"/>
                <w:lang w:eastAsia="zh-CN"/>
              </w:rPr>
            </w:pPr>
          </w:p>
        </w:tc>
        <w:tc>
          <w:tcPr>
            <w:tcW w:w="791" w:type="dxa"/>
          </w:tcPr>
          <w:p w14:paraId="6ADFC6F7" w14:textId="77777777" w:rsidR="00CF7FE0" w:rsidRPr="00580F30" w:rsidRDefault="00CF7FE0" w:rsidP="00104644">
            <w:pPr>
              <w:tabs>
                <w:tab w:val="left" w:pos="0"/>
              </w:tabs>
              <w:spacing w:after="0" w:line="240" w:lineRule="auto"/>
              <w:jc w:val="center"/>
              <w:rPr>
                <w:rFonts w:ascii="TH Niramit AS" w:eastAsia="Calibri" w:hAnsi="TH Niramit AS" w:cs="TH Niramit AS"/>
                <w:sz w:val="32"/>
                <w:szCs w:val="32"/>
                <w:lang w:eastAsia="zh-CN"/>
              </w:rPr>
            </w:pPr>
          </w:p>
        </w:tc>
        <w:tc>
          <w:tcPr>
            <w:tcW w:w="1098" w:type="dxa"/>
          </w:tcPr>
          <w:p w14:paraId="25E0D310" w14:textId="77777777" w:rsidR="00CF7FE0" w:rsidRPr="00580F30" w:rsidRDefault="00CF7FE0" w:rsidP="00104644">
            <w:pPr>
              <w:tabs>
                <w:tab w:val="left" w:pos="0"/>
              </w:tabs>
              <w:spacing w:after="0" w:line="240" w:lineRule="auto"/>
              <w:jc w:val="center"/>
              <w:rPr>
                <w:rFonts w:ascii="TH Niramit AS" w:eastAsia="Calibri" w:hAnsi="TH Niramit AS" w:cs="TH Niramit AS"/>
                <w:sz w:val="32"/>
                <w:szCs w:val="32"/>
                <w:lang w:eastAsia="zh-CN"/>
              </w:rPr>
            </w:pPr>
          </w:p>
        </w:tc>
        <w:tc>
          <w:tcPr>
            <w:tcW w:w="1559" w:type="dxa"/>
          </w:tcPr>
          <w:p w14:paraId="3D0DE4DB" w14:textId="77777777" w:rsidR="00CF7FE0" w:rsidRPr="00580F30" w:rsidRDefault="00CF7FE0" w:rsidP="00104644">
            <w:pPr>
              <w:tabs>
                <w:tab w:val="left" w:pos="0"/>
              </w:tabs>
              <w:spacing w:after="0" w:line="240" w:lineRule="auto"/>
              <w:jc w:val="center"/>
              <w:rPr>
                <w:rFonts w:ascii="TH Niramit AS" w:eastAsia="Calibri" w:hAnsi="TH Niramit AS" w:cs="TH Niramit AS"/>
                <w:sz w:val="32"/>
                <w:szCs w:val="32"/>
                <w:lang w:eastAsia="zh-CN"/>
              </w:rPr>
            </w:pPr>
          </w:p>
        </w:tc>
        <w:tc>
          <w:tcPr>
            <w:tcW w:w="2075" w:type="dxa"/>
          </w:tcPr>
          <w:p w14:paraId="59116971" w14:textId="77777777" w:rsidR="00CF7FE0" w:rsidRPr="00580F30" w:rsidRDefault="00CF7FE0" w:rsidP="00104644">
            <w:pPr>
              <w:tabs>
                <w:tab w:val="left" w:pos="0"/>
              </w:tabs>
              <w:spacing w:after="0" w:line="240" w:lineRule="auto"/>
              <w:jc w:val="center"/>
              <w:rPr>
                <w:rFonts w:ascii="TH Niramit AS" w:eastAsia="Calibri" w:hAnsi="TH Niramit AS" w:cs="TH Niramit AS"/>
                <w:sz w:val="32"/>
                <w:szCs w:val="32"/>
                <w:lang w:eastAsia="zh-CN"/>
              </w:rPr>
            </w:pPr>
          </w:p>
        </w:tc>
      </w:tr>
      <w:tr w:rsidR="00CF7FE0" w:rsidRPr="00580F30" w14:paraId="43EB6263" w14:textId="77777777" w:rsidTr="00104644">
        <w:trPr>
          <w:jc w:val="center"/>
        </w:trPr>
        <w:tc>
          <w:tcPr>
            <w:tcW w:w="2082" w:type="dxa"/>
          </w:tcPr>
          <w:p w14:paraId="0422B000" w14:textId="77777777" w:rsidR="00CF7FE0" w:rsidRPr="00580F30" w:rsidRDefault="00CF7FE0" w:rsidP="00104644">
            <w:pPr>
              <w:tabs>
                <w:tab w:val="left" w:pos="0"/>
              </w:tabs>
              <w:spacing w:after="0" w:line="240" w:lineRule="auto"/>
              <w:jc w:val="both"/>
              <w:rPr>
                <w:rFonts w:ascii="TH Niramit AS" w:eastAsia="Calibri" w:hAnsi="TH Niramit AS" w:cs="TH Niramit AS"/>
                <w:sz w:val="32"/>
                <w:szCs w:val="32"/>
                <w:lang w:eastAsia="zh-CN"/>
              </w:rPr>
            </w:pPr>
            <w:r w:rsidRPr="00580F30">
              <w:rPr>
                <w:rFonts w:ascii="TH Niramit AS" w:eastAsia="Calibri" w:hAnsi="TH Niramit AS" w:cs="TH Niramit AS"/>
                <w:sz w:val="32"/>
                <w:szCs w:val="32"/>
                <w:cs/>
                <w:lang w:eastAsia="zh-CN"/>
              </w:rPr>
              <w:t>รองศาสตราจารย์</w:t>
            </w:r>
          </w:p>
        </w:tc>
        <w:tc>
          <w:tcPr>
            <w:tcW w:w="711" w:type="dxa"/>
          </w:tcPr>
          <w:p w14:paraId="41C69D2F" w14:textId="77777777" w:rsidR="00CF7FE0" w:rsidRPr="00580F30" w:rsidRDefault="00CF7FE0" w:rsidP="00104644">
            <w:pPr>
              <w:tabs>
                <w:tab w:val="left" w:pos="0"/>
              </w:tabs>
              <w:spacing w:after="0" w:line="240" w:lineRule="auto"/>
              <w:jc w:val="center"/>
              <w:rPr>
                <w:rFonts w:ascii="TH Niramit AS" w:eastAsia="Calibri" w:hAnsi="TH Niramit AS" w:cs="TH Niramit AS"/>
                <w:sz w:val="32"/>
                <w:szCs w:val="32"/>
                <w:lang w:eastAsia="zh-CN"/>
              </w:rPr>
            </w:pPr>
          </w:p>
        </w:tc>
        <w:tc>
          <w:tcPr>
            <w:tcW w:w="700" w:type="dxa"/>
          </w:tcPr>
          <w:p w14:paraId="7B88DBDA" w14:textId="77777777" w:rsidR="00CF7FE0" w:rsidRPr="00580F30" w:rsidRDefault="00CF7FE0" w:rsidP="00104644">
            <w:pPr>
              <w:tabs>
                <w:tab w:val="left" w:pos="0"/>
              </w:tabs>
              <w:spacing w:after="0" w:line="240" w:lineRule="auto"/>
              <w:jc w:val="center"/>
              <w:rPr>
                <w:rFonts w:ascii="TH Niramit AS" w:eastAsia="Calibri" w:hAnsi="TH Niramit AS" w:cs="TH Niramit AS"/>
                <w:sz w:val="32"/>
                <w:szCs w:val="32"/>
                <w:lang w:eastAsia="zh-CN"/>
              </w:rPr>
            </w:pPr>
          </w:p>
        </w:tc>
        <w:tc>
          <w:tcPr>
            <w:tcW w:w="791" w:type="dxa"/>
          </w:tcPr>
          <w:p w14:paraId="4C673AD9" w14:textId="77777777" w:rsidR="00CF7FE0" w:rsidRPr="00580F30" w:rsidRDefault="00CF7FE0" w:rsidP="00104644">
            <w:pPr>
              <w:tabs>
                <w:tab w:val="left" w:pos="0"/>
              </w:tabs>
              <w:spacing w:after="0" w:line="240" w:lineRule="auto"/>
              <w:jc w:val="center"/>
              <w:rPr>
                <w:rFonts w:ascii="TH Niramit AS" w:eastAsia="Calibri" w:hAnsi="TH Niramit AS" w:cs="TH Niramit AS"/>
                <w:sz w:val="32"/>
                <w:szCs w:val="32"/>
                <w:lang w:eastAsia="zh-CN"/>
              </w:rPr>
            </w:pPr>
          </w:p>
        </w:tc>
        <w:tc>
          <w:tcPr>
            <w:tcW w:w="1098" w:type="dxa"/>
          </w:tcPr>
          <w:p w14:paraId="2F496C07" w14:textId="77777777" w:rsidR="00CF7FE0" w:rsidRPr="00580F30" w:rsidRDefault="00CF7FE0" w:rsidP="00104644">
            <w:pPr>
              <w:tabs>
                <w:tab w:val="left" w:pos="0"/>
              </w:tabs>
              <w:spacing w:after="0" w:line="240" w:lineRule="auto"/>
              <w:jc w:val="center"/>
              <w:rPr>
                <w:rFonts w:ascii="TH Niramit AS" w:eastAsia="Calibri" w:hAnsi="TH Niramit AS" w:cs="TH Niramit AS"/>
                <w:sz w:val="32"/>
                <w:szCs w:val="32"/>
                <w:lang w:eastAsia="zh-CN"/>
              </w:rPr>
            </w:pPr>
          </w:p>
        </w:tc>
        <w:tc>
          <w:tcPr>
            <w:tcW w:w="1559" w:type="dxa"/>
          </w:tcPr>
          <w:p w14:paraId="2EC2102D" w14:textId="77777777" w:rsidR="00CF7FE0" w:rsidRPr="00580F30" w:rsidRDefault="00CF7FE0" w:rsidP="00104644">
            <w:pPr>
              <w:tabs>
                <w:tab w:val="left" w:pos="0"/>
              </w:tabs>
              <w:spacing w:after="0" w:line="240" w:lineRule="auto"/>
              <w:jc w:val="center"/>
              <w:rPr>
                <w:rFonts w:ascii="TH Niramit AS" w:eastAsia="Calibri" w:hAnsi="TH Niramit AS" w:cs="TH Niramit AS"/>
                <w:sz w:val="32"/>
                <w:szCs w:val="32"/>
                <w:lang w:eastAsia="zh-CN"/>
              </w:rPr>
            </w:pPr>
          </w:p>
        </w:tc>
        <w:tc>
          <w:tcPr>
            <w:tcW w:w="2075" w:type="dxa"/>
          </w:tcPr>
          <w:p w14:paraId="65F35AB3" w14:textId="77777777" w:rsidR="00CF7FE0" w:rsidRPr="00580F30" w:rsidRDefault="00CF7FE0" w:rsidP="00104644">
            <w:pPr>
              <w:tabs>
                <w:tab w:val="left" w:pos="0"/>
              </w:tabs>
              <w:spacing w:after="0" w:line="240" w:lineRule="auto"/>
              <w:jc w:val="center"/>
              <w:rPr>
                <w:rFonts w:ascii="TH Niramit AS" w:eastAsia="Calibri" w:hAnsi="TH Niramit AS" w:cs="TH Niramit AS"/>
                <w:sz w:val="32"/>
                <w:szCs w:val="32"/>
                <w:lang w:eastAsia="zh-CN"/>
              </w:rPr>
            </w:pPr>
          </w:p>
        </w:tc>
      </w:tr>
      <w:tr w:rsidR="00CF7FE0" w:rsidRPr="00580F30" w14:paraId="1358EE8B" w14:textId="77777777" w:rsidTr="00104644">
        <w:trPr>
          <w:jc w:val="center"/>
        </w:trPr>
        <w:tc>
          <w:tcPr>
            <w:tcW w:w="2082" w:type="dxa"/>
          </w:tcPr>
          <w:p w14:paraId="382A563E" w14:textId="77777777" w:rsidR="00CF7FE0" w:rsidRPr="00580F30" w:rsidRDefault="00CF7FE0" w:rsidP="00104644">
            <w:pPr>
              <w:tabs>
                <w:tab w:val="left" w:pos="0"/>
              </w:tabs>
              <w:spacing w:after="0" w:line="240" w:lineRule="auto"/>
              <w:jc w:val="both"/>
              <w:rPr>
                <w:rFonts w:ascii="TH Niramit AS" w:eastAsia="Calibri" w:hAnsi="TH Niramit AS" w:cs="TH Niramit AS"/>
                <w:sz w:val="32"/>
                <w:szCs w:val="32"/>
                <w:lang w:eastAsia="zh-CN"/>
              </w:rPr>
            </w:pPr>
            <w:r w:rsidRPr="00580F30">
              <w:rPr>
                <w:rFonts w:ascii="TH Niramit AS" w:eastAsia="Calibri" w:hAnsi="TH Niramit AS" w:cs="TH Niramit AS"/>
                <w:sz w:val="32"/>
                <w:szCs w:val="32"/>
                <w:cs/>
                <w:lang w:eastAsia="zh-CN"/>
              </w:rPr>
              <w:t>ผู้ช่วยศาสตราจารย์</w:t>
            </w:r>
          </w:p>
        </w:tc>
        <w:tc>
          <w:tcPr>
            <w:tcW w:w="711" w:type="dxa"/>
          </w:tcPr>
          <w:p w14:paraId="4B3B600A" w14:textId="77777777" w:rsidR="00CF7FE0" w:rsidRPr="00580F30" w:rsidRDefault="00CF7FE0" w:rsidP="00104644">
            <w:pPr>
              <w:tabs>
                <w:tab w:val="left" w:pos="0"/>
              </w:tabs>
              <w:spacing w:after="0" w:line="240" w:lineRule="auto"/>
              <w:jc w:val="center"/>
              <w:rPr>
                <w:rFonts w:ascii="TH Niramit AS" w:eastAsia="Calibri" w:hAnsi="TH Niramit AS" w:cs="TH Niramit AS"/>
                <w:sz w:val="32"/>
                <w:szCs w:val="32"/>
                <w:lang w:eastAsia="zh-CN"/>
              </w:rPr>
            </w:pPr>
          </w:p>
        </w:tc>
        <w:tc>
          <w:tcPr>
            <w:tcW w:w="700" w:type="dxa"/>
          </w:tcPr>
          <w:p w14:paraId="3FE03F77" w14:textId="77777777" w:rsidR="00CF7FE0" w:rsidRPr="00580F30" w:rsidRDefault="00CF7FE0" w:rsidP="00104644">
            <w:pPr>
              <w:tabs>
                <w:tab w:val="left" w:pos="0"/>
              </w:tabs>
              <w:spacing w:after="0" w:line="240" w:lineRule="auto"/>
              <w:jc w:val="center"/>
              <w:rPr>
                <w:rFonts w:ascii="TH Niramit AS" w:eastAsia="Calibri" w:hAnsi="TH Niramit AS" w:cs="TH Niramit AS"/>
                <w:sz w:val="32"/>
                <w:szCs w:val="32"/>
                <w:lang w:eastAsia="zh-CN"/>
              </w:rPr>
            </w:pPr>
            <w:r w:rsidRPr="00580F30">
              <w:rPr>
                <w:rFonts w:ascii="TH Niramit AS" w:eastAsia="Calibri" w:hAnsi="TH Niramit AS" w:cs="TH Niramit AS"/>
                <w:sz w:val="32"/>
                <w:szCs w:val="32"/>
                <w:lang w:eastAsia="zh-CN"/>
              </w:rPr>
              <w:t>1</w:t>
            </w:r>
          </w:p>
        </w:tc>
        <w:tc>
          <w:tcPr>
            <w:tcW w:w="791" w:type="dxa"/>
          </w:tcPr>
          <w:p w14:paraId="18EF9E49" w14:textId="77777777" w:rsidR="00CF7FE0" w:rsidRPr="00580F30" w:rsidRDefault="00CF7FE0" w:rsidP="00104644">
            <w:pPr>
              <w:tabs>
                <w:tab w:val="left" w:pos="0"/>
              </w:tabs>
              <w:spacing w:after="0" w:line="240" w:lineRule="auto"/>
              <w:jc w:val="center"/>
              <w:rPr>
                <w:rFonts w:ascii="TH Niramit AS" w:eastAsia="Calibri" w:hAnsi="TH Niramit AS" w:cs="TH Niramit AS"/>
                <w:sz w:val="32"/>
                <w:szCs w:val="32"/>
                <w:lang w:eastAsia="zh-CN"/>
              </w:rPr>
            </w:pPr>
          </w:p>
        </w:tc>
        <w:tc>
          <w:tcPr>
            <w:tcW w:w="1098" w:type="dxa"/>
          </w:tcPr>
          <w:p w14:paraId="3B981922" w14:textId="77777777" w:rsidR="00CF7FE0" w:rsidRPr="00580F30" w:rsidRDefault="00CF7FE0" w:rsidP="00104644">
            <w:pPr>
              <w:tabs>
                <w:tab w:val="left" w:pos="0"/>
              </w:tabs>
              <w:spacing w:after="0" w:line="240" w:lineRule="auto"/>
              <w:jc w:val="center"/>
              <w:rPr>
                <w:rFonts w:ascii="TH Niramit AS" w:eastAsia="Calibri" w:hAnsi="TH Niramit AS" w:cs="TH Niramit AS"/>
                <w:sz w:val="32"/>
                <w:szCs w:val="32"/>
                <w:lang w:eastAsia="zh-CN"/>
              </w:rPr>
            </w:pPr>
          </w:p>
        </w:tc>
        <w:tc>
          <w:tcPr>
            <w:tcW w:w="1559" w:type="dxa"/>
          </w:tcPr>
          <w:p w14:paraId="5508F32F" w14:textId="77777777" w:rsidR="00CF7FE0" w:rsidRPr="00580F30" w:rsidRDefault="00CF7FE0" w:rsidP="00104644">
            <w:pPr>
              <w:tabs>
                <w:tab w:val="left" w:pos="0"/>
              </w:tabs>
              <w:spacing w:after="0" w:line="240" w:lineRule="auto"/>
              <w:jc w:val="center"/>
              <w:rPr>
                <w:rFonts w:ascii="TH Niramit AS" w:eastAsia="Calibri" w:hAnsi="TH Niramit AS" w:cs="TH Niramit AS"/>
                <w:sz w:val="32"/>
                <w:szCs w:val="32"/>
                <w:lang w:eastAsia="zh-CN"/>
              </w:rPr>
            </w:pPr>
          </w:p>
        </w:tc>
        <w:tc>
          <w:tcPr>
            <w:tcW w:w="2075" w:type="dxa"/>
          </w:tcPr>
          <w:p w14:paraId="53663700" w14:textId="77777777" w:rsidR="00CF7FE0" w:rsidRPr="00580F30" w:rsidRDefault="00CF7FE0" w:rsidP="00104644">
            <w:pPr>
              <w:tabs>
                <w:tab w:val="left" w:pos="0"/>
              </w:tabs>
              <w:spacing w:after="0" w:line="240" w:lineRule="auto"/>
              <w:jc w:val="center"/>
              <w:rPr>
                <w:rFonts w:ascii="TH Niramit AS" w:eastAsia="Calibri" w:hAnsi="TH Niramit AS" w:cs="TH Niramit AS"/>
                <w:sz w:val="32"/>
                <w:szCs w:val="32"/>
                <w:lang w:eastAsia="zh-CN"/>
              </w:rPr>
            </w:pPr>
          </w:p>
        </w:tc>
      </w:tr>
      <w:tr w:rsidR="00CF7FE0" w:rsidRPr="00580F30" w14:paraId="38B4EC4C" w14:textId="77777777" w:rsidTr="00104644">
        <w:trPr>
          <w:jc w:val="center"/>
        </w:trPr>
        <w:tc>
          <w:tcPr>
            <w:tcW w:w="2082" w:type="dxa"/>
          </w:tcPr>
          <w:p w14:paraId="55C4016B" w14:textId="77777777" w:rsidR="00CF7FE0" w:rsidRPr="00580F30" w:rsidRDefault="00CF7FE0" w:rsidP="00104644">
            <w:pPr>
              <w:tabs>
                <w:tab w:val="left" w:pos="0"/>
              </w:tabs>
              <w:spacing w:after="0" w:line="240" w:lineRule="auto"/>
              <w:jc w:val="both"/>
              <w:rPr>
                <w:rFonts w:ascii="TH Niramit AS" w:eastAsia="Calibri" w:hAnsi="TH Niramit AS" w:cs="TH Niramit AS"/>
                <w:sz w:val="32"/>
                <w:szCs w:val="32"/>
                <w:lang w:eastAsia="zh-CN"/>
              </w:rPr>
            </w:pPr>
            <w:r w:rsidRPr="00580F30">
              <w:rPr>
                <w:rFonts w:ascii="TH Niramit AS" w:eastAsia="Calibri" w:hAnsi="TH Niramit AS" w:cs="TH Niramit AS"/>
                <w:sz w:val="32"/>
                <w:szCs w:val="32"/>
                <w:cs/>
                <w:lang w:eastAsia="zh-CN"/>
              </w:rPr>
              <w:t>อาจารย์</w:t>
            </w:r>
          </w:p>
        </w:tc>
        <w:tc>
          <w:tcPr>
            <w:tcW w:w="711" w:type="dxa"/>
          </w:tcPr>
          <w:p w14:paraId="5B77452E" w14:textId="77777777" w:rsidR="00CF7FE0" w:rsidRPr="00580F30" w:rsidRDefault="00CF7FE0" w:rsidP="00104644">
            <w:pPr>
              <w:tabs>
                <w:tab w:val="left" w:pos="0"/>
              </w:tabs>
              <w:spacing w:after="0" w:line="240" w:lineRule="auto"/>
              <w:jc w:val="center"/>
              <w:rPr>
                <w:rFonts w:ascii="TH Niramit AS" w:eastAsia="Calibri" w:hAnsi="TH Niramit AS" w:cs="TH Niramit AS"/>
                <w:sz w:val="32"/>
                <w:szCs w:val="32"/>
                <w:lang w:eastAsia="zh-CN"/>
              </w:rPr>
            </w:pPr>
          </w:p>
        </w:tc>
        <w:tc>
          <w:tcPr>
            <w:tcW w:w="700" w:type="dxa"/>
          </w:tcPr>
          <w:p w14:paraId="09A5D15A" w14:textId="77777777" w:rsidR="00CF7FE0" w:rsidRPr="00580F30" w:rsidRDefault="00CF7FE0" w:rsidP="00104644">
            <w:pPr>
              <w:tabs>
                <w:tab w:val="left" w:pos="0"/>
              </w:tabs>
              <w:spacing w:after="0" w:line="240" w:lineRule="auto"/>
              <w:jc w:val="center"/>
              <w:rPr>
                <w:rFonts w:ascii="TH Niramit AS" w:eastAsia="Calibri" w:hAnsi="TH Niramit AS" w:cs="TH Niramit AS"/>
                <w:sz w:val="32"/>
                <w:szCs w:val="32"/>
                <w:lang w:eastAsia="zh-CN"/>
              </w:rPr>
            </w:pPr>
            <w:r w:rsidRPr="00580F30">
              <w:rPr>
                <w:rFonts w:ascii="TH Niramit AS" w:eastAsia="Calibri" w:hAnsi="TH Niramit AS" w:cs="TH Niramit AS"/>
                <w:sz w:val="32"/>
                <w:szCs w:val="32"/>
                <w:lang w:eastAsia="zh-CN"/>
              </w:rPr>
              <w:t>4</w:t>
            </w:r>
          </w:p>
        </w:tc>
        <w:tc>
          <w:tcPr>
            <w:tcW w:w="791" w:type="dxa"/>
          </w:tcPr>
          <w:p w14:paraId="395D22CB" w14:textId="77777777" w:rsidR="00CF7FE0" w:rsidRPr="00580F30" w:rsidRDefault="00CF7FE0" w:rsidP="00104644">
            <w:pPr>
              <w:tabs>
                <w:tab w:val="left" w:pos="0"/>
              </w:tabs>
              <w:spacing w:after="0" w:line="240" w:lineRule="auto"/>
              <w:jc w:val="center"/>
              <w:rPr>
                <w:rFonts w:ascii="TH Niramit AS" w:eastAsia="Calibri" w:hAnsi="TH Niramit AS" w:cs="TH Niramit AS"/>
                <w:sz w:val="32"/>
                <w:szCs w:val="32"/>
                <w:lang w:eastAsia="zh-CN"/>
              </w:rPr>
            </w:pPr>
            <w:r w:rsidRPr="00580F30">
              <w:rPr>
                <w:rFonts w:ascii="TH Niramit AS" w:eastAsia="Calibri" w:hAnsi="TH Niramit AS" w:cs="TH Niramit AS"/>
                <w:sz w:val="32"/>
                <w:szCs w:val="32"/>
                <w:lang w:eastAsia="zh-CN"/>
              </w:rPr>
              <w:t>5</w:t>
            </w:r>
          </w:p>
        </w:tc>
        <w:tc>
          <w:tcPr>
            <w:tcW w:w="1098" w:type="dxa"/>
          </w:tcPr>
          <w:p w14:paraId="450C88F5" w14:textId="77777777" w:rsidR="00CF7FE0" w:rsidRPr="00580F30" w:rsidRDefault="00CF7FE0" w:rsidP="00104644">
            <w:pPr>
              <w:tabs>
                <w:tab w:val="left" w:pos="0"/>
              </w:tabs>
              <w:spacing w:after="0" w:line="240" w:lineRule="auto"/>
              <w:jc w:val="center"/>
              <w:rPr>
                <w:rFonts w:ascii="TH Niramit AS" w:eastAsia="Calibri" w:hAnsi="TH Niramit AS" w:cs="TH Niramit AS"/>
                <w:sz w:val="32"/>
                <w:szCs w:val="32"/>
                <w:lang w:eastAsia="zh-CN"/>
              </w:rPr>
            </w:pPr>
            <w:r w:rsidRPr="00580F30">
              <w:rPr>
                <w:rFonts w:ascii="TH Niramit AS" w:eastAsia="Calibri" w:hAnsi="TH Niramit AS" w:cs="TH Niramit AS"/>
                <w:sz w:val="32"/>
                <w:szCs w:val="32"/>
                <w:lang w:eastAsia="zh-CN"/>
              </w:rPr>
              <w:t>4</w:t>
            </w:r>
          </w:p>
        </w:tc>
        <w:tc>
          <w:tcPr>
            <w:tcW w:w="1559" w:type="dxa"/>
          </w:tcPr>
          <w:p w14:paraId="0CEEF639" w14:textId="77777777" w:rsidR="00CF7FE0" w:rsidRPr="00580F30" w:rsidRDefault="00CF7FE0" w:rsidP="00104644">
            <w:pPr>
              <w:tabs>
                <w:tab w:val="left" w:pos="0"/>
              </w:tabs>
              <w:spacing w:after="0" w:line="240" w:lineRule="auto"/>
              <w:jc w:val="center"/>
              <w:rPr>
                <w:rFonts w:ascii="TH Niramit AS" w:eastAsia="Calibri" w:hAnsi="TH Niramit AS" w:cs="TH Niramit AS"/>
                <w:sz w:val="32"/>
                <w:szCs w:val="32"/>
                <w:lang w:eastAsia="zh-CN"/>
              </w:rPr>
            </w:pPr>
            <w:r w:rsidRPr="00580F30">
              <w:rPr>
                <w:rFonts w:ascii="TH Niramit AS" w:eastAsia="Calibri" w:hAnsi="TH Niramit AS" w:cs="TH Niramit AS"/>
                <w:sz w:val="32"/>
                <w:szCs w:val="32"/>
                <w:lang w:eastAsia="zh-CN"/>
              </w:rPr>
              <w:t>4</w:t>
            </w:r>
          </w:p>
        </w:tc>
        <w:tc>
          <w:tcPr>
            <w:tcW w:w="2075" w:type="dxa"/>
          </w:tcPr>
          <w:p w14:paraId="4668ACAB" w14:textId="77777777" w:rsidR="00CF7FE0" w:rsidRPr="00580F30" w:rsidRDefault="00CF7FE0" w:rsidP="00104644">
            <w:pPr>
              <w:tabs>
                <w:tab w:val="left" w:pos="0"/>
              </w:tabs>
              <w:spacing w:after="0" w:line="240" w:lineRule="auto"/>
              <w:jc w:val="center"/>
              <w:rPr>
                <w:rFonts w:ascii="TH Niramit AS" w:eastAsia="Calibri" w:hAnsi="TH Niramit AS" w:cs="TH Niramit AS"/>
                <w:sz w:val="32"/>
                <w:szCs w:val="32"/>
                <w:lang w:eastAsia="zh-CN"/>
              </w:rPr>
            </w:pPr>
          </w:p>
        </w:tc>
      </w:tr>
      <w:tr w:rsidR="00CF7FE0" w:rsidRPr="00580F30" w14:paraId="4D173837" w14:textId="77777777" w:rsidTr="00104644">
        <w:trPr>
          <w:jc w:val="center"/>
        </w:trPr>
        <w:tc>
          <w:tcPr>
            <w:tcW w:w="2082" w:type="dxa"/>
          </w:tcPr>
          <w:p w14:paraId="0FD9E0BA" w14:textId="77777777" w:rsidR="00CF7FE0" w:rsidRPr="00580F30" w:rsidRDefault="00CF7FE0" w:rsidP="00104644">
            <w:pPr>
              <w:tabs>
                <w:tab w:val="left" w:pos="0"/>
              </w:tabs>
              <w:spacing w:after="0" w:line="240" w:lineRule="auto"/>
              <w:jc w:val="both"/>
              <w:rPr>
                <w:rFonts w:ascii="TH Niramit AS" w:eastAsia="Calibri" w:hAnsi="TH Niramit AS" w:cs="TH Niramit AS"/>
                <w:sz w:val="32"/>
                <w:szCs w:val="32"/>
                <w:lang w:eastAsia="zh-CN"/>
              </w:rPr>
            </w:pPr>
            <w:r w:rsidRPr="00580F30">
              <w:rPr>
                <w:rFonts w:ascii="TH Niramit AS" w:eastAsia="Calibri" w:hAnsi="TH Niramit AS" w:cs="TH Niramit AS"/>
                <w:sz w:val="32"/>
                <w:szCs w:val="32"/>
                <w:cs/>
                <w:lang w:eastAsia="zh-CN"/>
              </w:rPr>
              <w:t xml:space="preserve">อาจารย์ </w:t>
            </w:r>
            <w:r w:rsidRPr="00580F30">
              <w:rPr>
                <w:rFonts w:ascii="TH Niramit AS" w:eastAsia="Calibri" w:hAnsi="TH Niramit AS" w:cs="TH Niramit AS"/>
                <w:sz w:val="32"/>
                <w:szCs w:val="32"/>
                <w:lang w:eastAsia="zh-CN"/>
              </w:rPr>
              <w:t>Part</w:t>
            </w:r>
            <w:r w:rsidRPr="00580F30">
              <w:rPr>
                <w:rFonts w:ascii="TH Niramit AS" w:eastAsia="Calibri" w:hAnsi="TH Niramit AS" w:cs="TH Niramit AS"/>
                <w:sz w:val="32"/>
                <w:szCs w:val="32"/>
                <w:cs/>
                <w:lang w:eastAsia="zh-CN"/>
              </w:rPr>
              <w:t>-</w:t>
            </w:r>
            <w:r w:rsidRPr="00580F30">
              <w:rPr>
                <w:rFonts w:ascii="TH Niramit AS" w:eastAsia="Calibri" w:hAnsi="TH Niramit AS" w:cs="TH Niramit AS"/>
                <w:sz w:val="32"/>
                <w:szCs w:val="32"/>
                <w:lang w:eastAsia="zh-CN"/>
              </w:rPr>
              <w:t>Time</w:t>
            </w:r>
          </w:p>
        </w:tc>
        <w:tc>
          <w:tcPr>
            <w:tcW w:w="711" w:type="dxa"/>
          </w:tcPr>
          <w:p w14:paraId="348EED21" w14:textId="77777777" w:rsidR="00CF7FE0" w:rsidRPr="00580F30" w:rsidRDefault="00CF7FE0" w:rsidP="00104644">
            <w:pPr>
              <w:tabs>
                <w:tab w:val="left" w:pos="0"/>
              </w:tabs>
              <w:spacing w:after="0" w:line="240" w:lineRule="auto"/>
              <w:jc w:val="center"/>
              <w:rPr>
                <w:rFonts w:ascii="TH Niramit AS" w:eastAsia="Calibri" w:hAnsi="TH Niramit AS" w:cs="TH Niramit AS"/>
                <w:sz w:val="32"/>
                <w:szCs w:val="32"/>
                <w:lang w:eastAsia="zh-CN"/>
              </w:rPr>
            </w:pPr>
          </w:p>
        </w:tc>
        <w:tc>
          <w:tcPr>
            <w:tcW w:w="700" w:type="dxa"/>
          </w:tcPr>
          <w:p w14:paraId="6A2BCF3F" w14:textId="77777777" w:rsidR="00CF7FE0" w:rsidRPr="00580F30" w:rsidRDefault="00CF7FE0" w:rsidP="00104644">
            <w:pPr>
              <w:tabs>
                <w:tab w:val="left" w:pos="0"/>
              </w:tabs>
              <w:spacing w:after="0" w:line="240" w:lineRule="auto"/>
              <w:jc w:val="center"/>
              <w:rPr>
                <w:rFonts w:ascii="TH Niramit AS" w:eastAsia="Calibri" w:hAnsi="TH Niramit AS" w:cs="TH Niramit AS"/>
                <w:sz w:val="32"/>
                <w:szCs w:val="32"/>
                <w:lang w:eastAsia="zh-CN"/>
              </w:rPr>
            </w:pPr>
          </w:p>
        </w:tc>
        <w:tc>
          <w:tcPr>
            <w:tcW w:w="791" w:type="dxa"/>
          </w:tcPr>
          <w:p w14:paraId="2DBA8FEF" w14:textId="77777777" w:rsidR="00CF7FE0" w:rsidRPr="00580F30" w:rsidRDefault="00CF7FE0" w:rsidP="00104644">
            <w:pPr>
              <w:tabs>
                <w:tab w:val="left" w:pos="0"/>
              </w:tabs>
              <w:spacing w:after="0" w:line="240" w:lineRule="auto"/>
              <w:jc w:val="center"/>
              <w:rPr>
                <w:rFonts w:ascii="TH Niramit AS" w:eastAsia="Calibri" w:hAnsi="TH Niramit AS" w:cs="TH Niramit AS"/>
                <w:sz w:val="32"/>
                <w:szCs w:val="32"/>
                <w:lang w:eastAsia="zh-CN"/>
              </w:rPr>
            </w:pPr>
          </w:p>
        </w:tc>
        <w:tc>
          <w:tcPr>
            <w:tcW w:w="1098" w:type="dxa"/>
          </w:tcPr>
          <w:p w14:paraId="69309AD0" w14:textId="77777777" w:rsidR="00CF7FE0" w:rsidRPr="00580F30" w:rsidRDefault="00CF7FE0" w:rsidP="00104644">
            <w:pPr>
              <w:tabs>
                <w:tab w:val="left" w:pos="0"/>
              </w:tabs>
              <w:spacing w:after="0" w:line="240" w:lineRule="auto"/>
              <w:jc w:val="center"/>
              <w:rPr>
                <w:rFonts w:ascii="TH Niramit AS" w:eastAsia="Calibri" w:hAnsi="TH Niramit AS" w:cs="TH Niramit AS"/>
                <w:sz w:val="32"/>
                <w:szCs w:val="32"/>
                <w:lang w:eastAsia="zh-CN"/>
              </w:rPr>
            </w:pPr>
          </w:p>
        </w:tc>
        <w:tc>
          <w:tcPr>
            <w:tcW w:w="1559" w:type="dxa"/>
          </w:tcPr>
          <w:p w14:paraId="08B01959" w14:textId="77777777" w:rsidR="00CF7FE0" w:rsidRPr="00580F30" w:rsidRDefault="00CF7FE0" w:rsidP="00104644">
            <w:pPr>
              <w:tabs>
                <w:tab w:val="left" w:pos="0"/>
              </w:tabs>
              <w:spacing w:after="0" w:line="240" w:lineRule="auto"/>
              <w:jc w:val="center"/>
              <w:rPr>
                <w:rFonts w:ascii="TH Niramit AS" w:eastAsia="Calibri" w:hAnsi="TH Niramit AS" w:cs="TH Niramit AS"/>
                <w:sz w:val="32"/>
                <w:szCs w:val="32"/>
                <w:lang w:eastAsia="zh-CN"/>
              </w:rPr>
            </w:pPr>
          </w:p>
        </w:tc>
        <w:tc>
          <w:tcPr>
            <w:tcW w:w="2075" w:type="dxa"/>
          </w:tcPr>
          <w:p w14:paraId="66C92181" w14:textId="77777777" w:rsidR="00CF7FE0" w:rsidRPr="00580F30" w:rsidRDefault="00CF7FE0" w:rsidP="00104644">
            <w:pPr>
              <w:tabs>
                <w:tab w:val="left" w:pos="0"/>
              </w:tabs>
              <w:spacing w:after="0" w:line="240" w:lineRule="auto"/>
              <w:jc w:val="center"/>
              <w:rPr>
                <w:rFonts w:ascii="TH Niramit AS" w:eastAsia="Calibri" w:hAnsi="TH Niramit AS" w:cs="TH Niramit AS"/>
                <w:sz w:val="32"/>
                <w:szCs w:val="32"/>
                <w:lang w:eastAsia="zh-CN"/>
              </w:rPr>
            </w:pPr>
          </w:p>
        </w:tc>
      </w:tr>
      <w:tr w:rsidR="00CF7FE0" w:rsidRPr="00580F30" w14:paraId="58AB08F0" w14:textId="77777777" w:rsidTr="00104644">
        <w:trPr>
          <w:jc w:val="center"/>
        </w:trPr>
        <w:tc>
          <w:tcPr>
            <w:tcW w:w="2082" w:type="dxa"/>
          </w:tcPr>
          <w:p w14:paraId="0ED47478" w14:textId="77777777" w:rsidR="00CF7FE0" w:rsidRPr="00580F30" w:rsidRDefault="00CF7FE0" w:rsidP="00104644">
            <w:pPr>
              <w:tabs>
                <w:tab w:val="left" w:pos="0"/>
              </w:tabs>
              <w:spacing w:after="0" w:line="240" w:lineRule="auto"/>
              <w:jc w:val="both"/>
              <w:rPr>
                <w:rFonts w:ascii="TH Niramit AS" w:eastAsia="Calibri" w:hAnsi="TH Niramit AS" w:cs="TH Niramit AS"/>
                <w:sz w:val="32"/>
                <w:szCs w:val="32"/>
                <w:cs/>
                <w:lang w:eastAsia="zh-CN"/>
              </w:rPr>
            </w:pPr>
            <w:r w:rsidRPr="00580F30">
              <w:rPr>
                <w:rFonts w:ascii="TH Niramit AS" w:eastAsia="Calibri" w:hAnsi="TH Niramit AS" w:cs="TH Niramit AS"/>
                <w:sz w:val="32"/>
                <w:szCs w:val="32"/>
                <w:cs/>
                <w:lang w:eastAsia="zh-CN"/>
              </w:rPr>
              <w:t>อาจารย์พิเศษ(</w:t>
            </w:r>
            <w:r w:rsidRPr="00580F30">
              <w:rPr>
                <w:rFonts w:ascii="TH Niramit AS" w:eastAsia="Calibri" w:hAnsi="TH Niramit AS" w:cs="TH Niramit AS"/>
                <w:sz w:val="32"/>
                <w:szCs w:val="32"/>
                <w:lang w:eastAsia="zh-CN"/>
              </w:rPr>
              <w:t>Visiting professors</w:t>
            </w:r>
            <w:r w:rsidRPr="00580F30">
              <w:rPr>
                <w:rFonts w:ascii="TH Niramit AS" w:eastAsia="Calibri" w:hAnsi="TH Niramit AS" w:cs="TH Niramit AS"/>
                <w:sz w:val="32"/>
                <w:szCs w:val="32"/>
                <w:cs/>
                <w:lang w:eastAsia="zh-CN"/>
              </w:rPr>
              <w:t>/</w:t>
            </w:r>
            <w:r w:rsidRPr="00580F30">
              <w:rPr>
                <w:rFonts w:ascii="TH Niramit AS" w:eastAsia="Calibri" w:hAnsi="TH Niramit AS" w:cs="TH Niramit AS"/>
                <w:sz w:val="32"/>
                <w:szCs w:val="32"/>
                <w:lang w:eastAsia="zh-CN"/>
              </w:rPr>
              <w:t>lecturers</w:t>
            </w:r>
            <w:r w:rsidRPr="00580F30">
              <w:rPr>
                <w:rFonts w:ascii="TH Niramit AS" w:eastAsia="Calibri" w:hAnsi="TH Niramit AS" w:cs="TH Niramit AS"/>
                <w:sz w:val="32"/>
                <w:szCs w:val="32"/>
                <w:cs/>
                <w:lang w:eastAsia="zh-CN"/>
              </w:rPr>
              <w:t>)</w:t>
            </w:r>
          </w:p>
        </w:tc>
        <w:tc>
          <w:tcPr>
            <w:tcW w:w="711" w:type="dxa"/>
          </w:tcPr>
          <w:p w14:paraId="0784D4F2" w14:textId="77777777" w:rsidR="00CF7FE0" w:rsidRPr="00580F30" w:rsidRDefault="00CF7FE0" w:rsidP="00104644">
            <w:pPr>
              <w:tabs>
                <w:tab w:val="left" w:pos="0"/>
              </w:tabs>
              <w:spacing w:after="0" w:line="240" w:lineRule="auto"/>
              <w:jc w:val="center"/>
              <w:rPr>
                <w:rFonts w:ascii="TH Niramit AS" w:eastAsia="Calibri" w:hAnsi="TH Niramit AS" w:cs="TH Niramit AS"/>
                <w:sz w:val="32"/>
                <w:szCs w:val="32"/>
                <w:lang w:eastAsia="zh-CN"/>
              </w:rPr>
            </w:pPr>
          </w:p>
        </w:tc>
        <w:tc>
          <w:tcPr>
            <w:tcW w:w="700" w:type="dxa"/>
          </w:tcPr>
          <w:p w14:paraId="0DEA07FB" w14:textId="77777777" w:rsidR="00CF7FE0" w:rsidRPr="00580F30" w:rsidRDefault="00CF7FE0" w:rsidP="00104644">
            <w:pPr>
              <w:tabs>
                <w:tab w:val="left" w:pos="0"/>
              </w:tabs>
              <w:spacing w:after="0" w:line="240" w:lineRule="auto"/>
              <w:jc w:val="center"/>
              <w:rPr>
                <w:rFonts w:ascii="TH Niramit AS" w:eastAsia="Calibri" w:hAnsi="TH Niramit AS" w:cs="TH Niramit AS"/>
                <w:sz w:val="32"/>
                <w:szCs w:val="32"/>
                <w:lang w:eastAsia="zh-CN"/>
              </w:rPr>
            </w:pPr>
          </w:p>
        </w:tc>
        <w:tc>
          <w:tcPr>
            <w:tcW w:w="791" w:type="dxa"/>
          </w:tcPr>
          <w:p w14:paraId="6640E745" w14:textId="77777777" w:rsidR="00CF7FE0" w:rsidRPr="00580F30" w:rsidRDefault="00CF7FE0" w:rsidP="00104644">
            <w:pPr>
              <w:tabs>
                <w:tab w:val="left" w:pos="0"/>
              </w:tabs>
              <w:spacing w:after="0" w:line="240" w:lineRule="auto"/>
              <w:jc w:val="center"/>
              <w:rPr>
                <w:rFonts w:ascii="TH Niramit AS" w:eastAsia="Calibri" w:hAnsi="TH Niramit AS" w:cs="TH Niramit AS"/>
                <w:sz w:val="32"/>
                <w:szCs w:val="32"/>
                <w:lang w:eastAsia="zh-CN"/>
              </w:rPr>
            </w:pPr>
          </w:p>
        </w:tc>
        <w:tc>
          <w:tcPr>
            <w:tcW w:w="1098" w:type="dxa"/>
          </w:tcPr>
          <w:p w14:paraId="62F54005" w14:textId="77777777" w:rsidR="00CF7FE0" w:rsidRPr="00580F30" w:rsidRDefault="00CF7FE0" w:rsidP="00104644">
            <w:pPr>
              <w:tabs>
                <w:tab w:val="left" w:pos="0"/>
              </w:tabs>
              <w:spacing w:after="0" w:line="240" w:lineRule="auto"/>
              <w:jc w:val="center"/>
              <w:rPr>
                <w:rFonts w:ascii="TH Niramit AS" w:eastAsia="Calibri" w:hAnsi="TH Niramit AS" w:cs="TH Niramit AS"/>
                <w:sz w:val="32"/>
                <w:szCs w:val="32"/>
                <w:lang w:eastAsia="zh-CN"/>
              </w:rPr>
            </w:pPr>
          </w:p>
        </w:tc>
        <w:tc>
          <w:tcPr>
            <w:tcW w:w="1559" w:type="dxa"/>
          </w:tcPr>
          <w:p w14:paraId="75A5E69D" w14:textId="77777777" w:rsidR="00CF7FE0" w:rsidRPr="00580F30" w:rsidRDefault="00CF7FE0" w:rsidP="00104644">
            <w:pPr>
              <w:tabs>
                <w:tab w:val="left" w:pos="0"/>
              </w:tabs>
              <w:spacing w:after="0" w:line="240" w:lineRule="auto"/>
              <w:jc w:val="center"/>
              <w:rPr>
                <w:rFonts w:ascii="TH Niramit AS" w:eastAsia="Calibri" w:hAnsi="TH Niramit AS" w:cs="TH Niramit AS"/>
                <w:sz w:val="32"/>
                <w:szCs w:val="32"/>
                <w:lang w:eastAsia="zh-CN"/>
              </w:rPr>
            </w:pPr>
          </w:p>
        </w:tc>
        <w:tc>
          <w:tcPr>
            <w:tcW w:w="2075" w:type="dxa"/>
          </w:tcPr>
          <w:p w14:paraId="788D1D54" w14:textId="77777777" w:rsidR="00CF7FE0" w:rsidRPr="00580F30" w:rsidRDefault="00CF7FE0" w:rsidP="00104644">
            <w:pPr>
              <w:tabs>
                <w:tab w:val="left" w:pos="0"/>
              </w:tabs>
              <w:spacing w:after="0" w:line="240" w:lineRule="auto"/>
              <w:jc w:val="center"/>
              <w:rPr>
                <w:rFonts w:ascii="TH Niramit AS" w:eastAsia="Calibri" w:hAnsi="TH Niramit AS" w:cs="TH Niramit AS"/>
                <w:sz w:val="32"/>
                <w:szCs w:val="32"/>
                <w:lang w:eastAsia="zh-CN"/>
              </w:rPr>
            </w:pPr>
          </w:p>
        </w:tc>
      </w:tr>
      <w:tr w:rsidR="00CF7FE0" w:rsidRPr="00580F30" w14:paraId="1350FA94" w14:textId="77777777" w:rsidTr="00104644">
        <w:trPr>
          <w:jc w:val="center"/>
        </w:trPr>
        <w:tc>
          <w:tcPr>
            <w:tcW w:w="2082" w:type="dxa"/>
          </w:tcPr>
          <w:p w14:paraId="3482CEE8" w14:textId="77777777" w:rsidR="00CF7FE0" w:rsidRPr="00580F30" w:rsidRDefault="00CF7FE0" w:rsidP="00104644">
            <w:pPr>
              <w:tabs>
                <w:tab w:val="left" w:pos="0"/>
              </w:tabs>
              <w:spacing w:after="0" w:line="240" w:lineRule="auto"/>
              <w:jc w:val="center"/>
              <w:rPr>
                <w:rFonts w:ascii="TH Niramit AS" w:eastAsia="Calibri" w:hAnsi="TH Niramit AS" w:cs="TH Niramit AS"/>
                <w:b/>
                <w:bCs/>
                <w:sz w:val="32"/>
                <w:szCs w:val="32"/>
                <w:cs/>
                <w:lang w:eastAsia="zh-CN"/>
              </w:rPr>
            </w:pPr>
            <w:r w:rsidRPr="00580F30">
              <w:rPr>
                <w:rFonts w:ascii="TH Niramit AS" w:eastAsia="Calibri" w:hAnsi="TH Niramit AS" w:cs="TH Niramit AS"/>
                <w:b/>
                <w:bCs/>
                <w:sz w:val="32"/>
                <w:szCs w:val="32"/>
                <w:cs/>
                <w:lang w:eastAsia="zh-CN"/>
              </w:rPr>
              <w:t>รวม (คน)</w:t>
            </w:r>
          </w:p>
        </w:tc>
        <w:tc>
          <w:tcPr>
            <w:tcW w:w="711" w:type="dxa"/>
          </w:tcPr>
          <w:p w14:paraId="19486D74" w14:textId="77777777" w:rsidR="00CF7FE0" w:rsidRPr="00580F30" w:rsidRDefault="00CF7FE0" w:rsidP="00104644">
            <w:pPr>
              <w:tabs>
                <w:tab w:val="left" w:pos="0"/>
              </w:tabs>
              <w:spacing w:after="0" w:line="240" w:lineRule="auto"/>
              <w:jc w:val="center"/>
              <w:rPr>
                <w:rFonts w:ascii="TH Niramit AS" w:eastAsia="Calibri" w:hAnsi="TH Niramit AS" w:cs="TH Niramit AS"/>
                <w:b/>
                <w:bCs/>
                <w:sz w:val="32"/>
                <w:szCs w:val="32"/>
                <w:lang w:eastAsia="zh-CN"/>
              </w:rPr>
            </w:pPr>
          </w:p>
        </w:tc>
        <w:tc>
          <w:tcPr>
            <w:tcW w:w="700" w:type="dxa"/>
          </w:tcPr>
          <w:p w14:paraId="0A9BC672" w14:textId="77777777" w:rsidR="00CF7FE0" w:rsidRPr="00580F30" w:rsidRDefault="00CF7FE0" w:rsidP="00104644">
            <w:pPr>
              <w:tabs>
                <w:tab w:val="left" w:pos="0"/>
              </w:tabs>
              <w:spacing w:after="0" w:line="240" w:lineRule="auto"/>
              <w:jc w:val="center"/>
              <w:rPr>
                <w:rFonts w:ascii="TH Niramit AS" w:eastAsia="Calibri" w:hAnsi="TH Niramit AS" w:cs="TH Niramit AS"/>
                <w:b/>
                <w:bCs/>
                <w:sz w:val="32"/>
                <w:szCs w:val="32"/>
                <w:lang w:eastAsia="zh-CN"/>
              </w:rPr>
            </w:pPr>
            <w:r w:rsidRPr="00580F30">
              <w:rPr>
                <w:rFonts w:ascii="TH Niramit AS" w:eastAsia="Calibri" w:hAnsi="TH Niramit AS" w:cs="TH Niramit AS"/>
                <w:b/>
                <w:bCs/>
                <w:sz w:val="32"/>
                <w:szCs w:val="32"/>
                <w:lang w:eastAsia="zh-CN"/>
              </w:rPr>
              <w:t>5</w:t>
            </w:r>
          </w:p>
        </w:tc>
        <w:tc>
          <w:tcPr>
            <w:tcW w:w="791" w:type="dxa"/>
          </w:tcPr>
          <w:p w14:paraId="1518CBF3" w14:textId="77777777" w:rsidR="00CF7FE0" w:rsidRPr="00580F30" w:rsidRDefault="00CF7FE0" w:rsidP="00104644">
            <w:pPr>
              <w:tabs>
                <w:tab w:val="left" w:pos="0"/>
              </w:tabs>
              <w:spacing w:after="0" w:line="240" w:lineRule="auto"/>
              <w:jc w:val="center"/>
              <w:rPr>
                <w:rFonts w:ascii="TH Niramit AS" w:eastAsia="Calibri" w:hAnsi="TH Niramit AS" w:cs="TH Niramit AS"/>
                <w:b/>
                <w:bCs/>
                <w:sz w:val="32"/>
                <w:szCs w:val="32"/>
                <w:lang w:eastAsia="zh-CN"/>
              </w:rPr>
            </w:pPr>
            <w:r w:rsidRPr="00580F30">
              <w:rPr>
                <w:rFonts w:ascii="TH Niramit AS" w:eastAsia="Calibri" w:hAnsi="TH Niramit AS" w:cs="TH Niramit AS"/>
                <w:b/>
                <w:bCs/>
                <w:sz w:val="32"/>
                <w:szCs w:val="32"/>
                <w:lang w:eastAsia="zh-CN"/>
              </w:rPr>
              <w:t>5</w:t>
            </w:r>
          </w:p>
        </w:tc>
        <w:tc>
          <w:tcPr>
            <w:tcW w:w="1098" w:type="dxa"/>
          </w:tcPr>
          <w:p w14:paraId="7354D628" w14:textId="77777777" w:rsidR="00CF7FE0" w:rsidRPr="00580F30" w:rsidRDefault="00CF7FE0" w:rsidP="00104644">
            <w:pPr>
              <w:tabs>
                <w:tab w:val="left" w:pos="0"/>
              </w:tabs>
              <w:spacing w:after="0" w:line="240" w:lineRule="auto"/>
              <w:jc w:val="center"/>
              <w:rPr>
                <w:rFonts w:ascii="TH Niramit AS" w:eastAsia="Calibri" w:hAnsi="TH Niramit AS" w:cs="TH Niramit AS"/>
                <w:b/>
                <w:bCs/>
                <w:sz w:val="32"/>
                <w:szCs w:val="32"/>
                <w:lang w:eastAsia="zh-CN"/>
              </w:rPr>
            </w:pPr>
            <w:r w:rsidRPr="00580F30">
              <w:rPr>
                <w:rFonts w:ascii="TH Niramit AS" w:eastAsia="Calibri" w:hAnsi="TH Niramit AS" w:cs="TH Niramit AS"/>
                <w:b/>
                <w:bCs/>
                <w:sz w:val="32"/>
                <w:szCs w:val="32"/>
                <w:lang w:eastAsia="zh-CN"/>
              </w:rPr>
              <w:t>4</w:t>
            </w:r>
          </w:p>
        </w:tc>
        <w:tc>
          <w:tcPr>
            <w:tcW w:w="1559" w:type="dxa"/>
          </w:tcPr>
          <w:p w14:paraId="18A8B52B" w14:textId="77777777" w:rsidR="00CF7FE0" w:rsidRPr="00580F30" w:rsidRDefault="00CF7FE0" w:rsidP="00104644">
            <w:pPr>
              <w:tabs>
                <w:tab w:val="left" w:pos="0"/>
              </w:tabs>
              <w:spacing w:after="0" w:line="240" w:lineRule="auto"/>
              <w:jc w:val="center"/>
              <w:rPr>
                <w:rFonts w:ascii="TH Niramit AS" w:eastAsia="Calibri" w:hAnsi="TH Niramit AS" w:cs="TH Niramit AS"/>
                <w:b/>
                <w:bCs/>
                <w:sz w:val="32"/>
                <w:szCs w:val="32"/>
                <w:lang w:eastAsia="zh-CN"/>
              </w:rPr>
            </w:pPr>
            <w:r w:rsidRPr="00580F30">
              <w:rPr>
                <w:rFonts w:ascii="TH Niramit AS" w:eastAsia="Calibri" w:hAnsi="TH Niramit AS" w:cs="TH Niramit AS"/>
                <w:b/>
                <w:bCs/>
                <w:sz w:val="32"/>
                <w:szCs w:val="32"/>
                <w:lang w:eastAsia="zh-CN"/>
              </w:rPr>
              <w:t>4</w:t>
            </w:r>
          </w:p>
          <w:p w14:paraId="1B3AF72F" w14:textId="77777777" w:rsidR="00CF7FE0" w:rsidRPr="00580F30" w:rsidRDefault="00CF7FE0" w:rsidP="00104644">
            <w:pPr>
              <w:tabs>
                <w:tab w:val="left" w:pos="0"/>
              </w:tabs>
              <w:spacing w:after="0" w:line="240" w:lineRule="auto"/>
              <w:jc w:val="center"/>
              <w:rPr>
                <w:rFonts w:ascii="TH Niramit AS" w:eastAsia="Calibri" w:hAnsi="TH Niramit AS" w:cs="TH Niramit AS"/>
                <w:b/>
                <w:bCs/>
                <w:sz w:val="32"/>
                <w:szCs w:val="32"/>
                <w:cs/>
                <w:lang w:eastAsia="zh-CN"/>
              </w:rPr>
            </w:pPr>
            <w:r w:rsidRPr="00580F30">
              <w:rPr>
                <w:rFonts w:ascii="TH Niramit AS" w:eastAsia="Calibri" w:hAnsi="TH Niramit AS" w:cs="TH Niramit AS"/>
                <w:b/>
                <w:bCs/>
                <w:sz w:val="32"/>
                <w:szCs w:val="32"/>
                <w:cs/>
                <w:lang w:eastAsia="zh-CN"/>
              </w:rPr>
              <w:t xml:space="preserve">(ร้อยละ </w:t>
            </w:r>
            <w:r w:rsidRPr="00580F30">
              <w:rPr>
                <w:rFonts w:ascii="TH Niramit AS" w:eastAsia="Calibri" w:hAnsi="TH Niramit AS" w:cs="TH Niramit AS"/>
                <w:b/>
                <w:bCs/>
                <w:sz w:val="32"/>
                <w:szCs w:val="32"/>
                <w:lang w:eastAsia="zh-CN"/>
              </w:rPr>
              <w:t>75</w:t>
            </w:r>
            <w:r w:rsidRPr="00580F30">
              <w:rPr>
                <w:rFonts w:ascii="TH Niramit AS" w:eastAsia="Calibri" w:hAnsi="TH Niramit AS" w:cs="TH Niramit AS"/>
                <w:b/>
                <w:bCs/>
                <w:sz w:val="32"/>
                <w:szCs w:val="32"/>
                <w:cs/>
                <w:lang w:eastAsia="zh-CN"/>
              </w:rPr>
              <w:t>)</w:t>
            </w:r>
          </w:p>
        </w:tc>
        <w:tc>
          <w:tcPr>
            <w:tcW w:w="2075" w:type="dxa"/>
          </w:tcPr>
          <w:p w14:paraId="40298145" w14:textId="77777777" w:rsidR="00CF7FE0" w:rsidRPr="00580F30" w:rsidRDefault="00CF7FE0" w:rsidP="00104644">
            <w:pPr>
              <w:tabs>
                <w:tab w:val="left" w:pos="0"/>
              </w:tabs>
              <w:spacing w:after="0" w:line="240" w:lineRule="auto"/>
              <w:jc w:val="center"/>
              <w:rPr>
                <w:rFonts w:ascii="TH Niramit AS" w:eastAsia="Calibri" w:hAnsi="TH Niramit AS" w:cs="TH Niramit AS"/>
                <w:b/>
                <w:bCs/>
                <w:sz w:val="32"/>
                <w:szCs w:val="32"/>
                <w:lang w:eastAsia="zh-CN"/>
              </w:rPr>
            </w:pPr>
          </w:p>
        </w:tc>
      </w:tr>
    </w:tbl>
    <w:p w14:paraId="24A9B052" w14:textId="77777777" w:rsidR="00CF7FE0" w:rsidRPr="00580F30" w:rsidRDefault="00CF7FE0" w:rsidP="00CF7FE0">
      <w:pPr>
        <w:tabs>
          <w:tab w:val="left" w:pos="0"/>
        </w:tabs>
        <w:spacing w:after="0" w:line="240" w:lineRule="auto"/>
        <w:rPr>
          <w:rFonts w:ascii="TH Niramit AS" w:eastAsia="Calibri" w:hAnsi="TH Niramit AS" w:cs="TH Niramit AS"/>
          <w:sz w:val="32"/>
          <w:szCs w:val="32"/>
          <w:lang w:eastAsia="zh-CN"/>
        </w:rPr>
      </w:pPr>
      <w:r w:rsidRPr="00580F30">
        <w:rPr>
          <w:rFonts w:ascii="TH Niramit AS" w:eastAsia="Calibri" w:hAnsi="TH Niramit AS" w:cs="TH Niramit AS"/>
          <w:sz w:val="32"/>
          <w:szCs w:val="32"/>
          <w:cs/>
          <w:lang w:eastAsia="zh-CN"/>
        </w:rPr>
        <w:tab/>
      </w:r>
    </w:p>
    <w:p w14:paraId="1CDE083E" w14:textId="77777777" w:rsidR="00CF7FE0" w:rsidRPr="00580F30" w:rsidRDefault="00CF7FE0" w:rsidP="00CF7FE0">
      <w:pPr>
        <w:tabs>
          <w:tab w:val="left" w:pos="0"/>
        </w:tabs>
        <w:spacing w:after="0" w:line="240" w:lineRule="auto"/>
        <w:jc w:val="thaiDistribute"/>
        <w:rPr>
          <w:rFonts w:ascii="TH Niramit AS" w:eastAsia="Calibri" w:hAnsi="TH Niramit AS" w:cs="TH Niramit AS"/>
          <w:sz w:val="32"/>
          <w:szCs w:val="32"/>
          <w:lang w:eastAsia="zh-CN"/>
        </w:rPr>
      </w:pPr>
      <w:r w:rsidRPr="00580F30">
        <w:rPr>
          <w:rFonts w:ascii="TH Niramit AS" w:eastAsia="Calibri" w:hAnsi="TH Niramit AS" w:cs="TH Niramit AS"/>
          <w:b/>
          <w:bCs/>
          <w:sz w:val="32"/>
          <w:szCs w:val="32"/>
          <w:cs/>
          <w:lang w:eastAsia="zh-CN"/>
        </w:rPr>
        <w:t>หมายเหตุ :</w:t>
      </w:r>
      <w:r w:rsidRPr="00580F30">
        <w:rPr>
          <w:rFonts w:ascii="TH Niramit AS" w:eastAsia="Calibri" w:hAnsi="TH Niramit AS" w:cs="TH Niramit AS"/>
          <w:sz w:val="32"/>
          <w:szCs w:val="32"/>
          <w:cs/>
          <w:lang w:eastAsia="zh-CN"/>
        </w:rPr>
        <w:t xml:space="preserve"> การคิดค่า </w:t>
      </w:r>
      <w:r w:rsidRPr="00580F30">
        <w:rPr>
          <w:rFonts w:ascii="TH Niramit AS" w:eastAsia="Calibri" w:hAnsi="TH Niramit AS" w:cs="TH Niramit AS"/>
          <w:sz w:val="32"/>
          <w:szCs w:val="32"/>
          <w:lang w:eastAsia="zh-CN"/>
        </w:rPr>
        <w:t>FTE</w:t>
      </w:r>
      <w:r w:rsidRPr="00580F30">
        <w:rPr>
          <w:rFonts w:ascii="TH Niramit AS" w:eastAsia="Calibri" w:hAnsi="TH Niramit AS" w:cs="TH Niramit AS"/>
          <w:sz w:val="32"/>
          <w:szCs w:val="32"/>
          <w:cs/>
          <w:lang w:eastAsia="zh-CN"/>
        </w:rPr>
        <w:t xml:space="preserve"> ด้วยเกณฑ์ </w:t>
      </w:r>
      <w:r w:rsidRPr="00580F30">
        <w:rPr>
          <w:rFonts w:ascii="TH Niramit AS" w:eastAsia="Calibri" w:hAnsi="TH Niramit AS" w:cs="TH Niramit AS"/>
          <w:sz w:val="32"/>
          <w:szCs w:val="32"/>
          <w:lang w:eastAsia="zh-CN"/>
        </w:rPr>
        <w:t xml:space="preserve">AUN QA </w:t>
      </w:r>
      <w:r w:rsidRPr="00580F30">
        <w:rPr>
          <w:rFonts w:ascii="TH Niramit AS" w:eastAsia="Calibri" w:hAnsi="TH Niramit AS" w:cs="TH Niramit AS"/>
          <w:sz w:val="32"/>
          <w:szCs w:val="32"/>
          <w:cs/>
          <w:lang w:eastAsia="zh-CN"/>
        </w:rPr>
        <w:t xml:space="preserve">วิธีการคิดค่า </w:t>
      </w:r>
      <w:r w:rsidRPr="00580F30">
        <w:rPr>
          <w:rFonts w:ascii="TH Niramit AS" w:eastAsia="Calibri" w:hAnsi="TH Niramit AS" w:cs="TH Niramit AS"/>
          <w:sz w:val="32"/>
          <w:szCs w:val="32"/>
          <w:lang w:eastAsia="zh-CN"/>
        </w:rPr>
        <w:t>FETS</w:t>
      </w:r>
      <w:r w:rsidRPr="00580F30">
        <w:rPr>
          <w:rFonts w:ascii="TH Niramit AS" w:eastAsia="Calibri" w:hAnsi="TH Niramit AS" w:cs="TH Niramit AS"/>
          <w:sz w:val="32"/>
          <w:szCs w:val="32"/>
          <w:cs/>
          <w:lang w:eastAsia="zh-CN"/>
        </w:rPr>
        <w:t xml:space="preserve"> ไม่เหมือนกับเกณฑ์ สกอ.เดิม จึงขอใช้   ค่า </w:t>
      </w:r>
      <w:r w:rsidRPr="00580F30">
        <w:rPr>
          <w:rFonts w:ascii="TH Niramit AS" w:eastAsia="Calibri" w:hAnsi="TH Niramit AS" w:cs="TH Niramit AS"/>
          <w:sz w:val="32"/>
          <w:szCs w:val="32"/>
          <w:lang w:eastAsia="zh-CN"/>
        </w:rPr>
        <w:t>FTES</w:t>
      </w:r>
      <w:r w:rsidRPr="00580F30">
        <w:rPr>
          <w:rFonts w:ascii="TH Niramit AS" w:eastAsia="Calibri" w:hAnsi="TH Niramit AS" w:cs="TH Niramit AS"/>
          <w:sz w:val="32"/>
          <w:szCs w:val="32"/>
          <w:cs/>
          <w:lang w:eastAsia="zh-CN"/>
        </w:rPr>
        <w:t xml:space="preserve"> ในปีการศึกษา 2562 เป็นเกณฑ์ตั้งต้น ในปีการศึกษา 256</w:t>
      </w:r>
      <w:r w:rsidRPr="00580F30">
        <w:rPr>
          <w:rFonts w:ascii="TH Niramit AS" w:eastAsia="Calibri" w:hAnsi="TH Niramit AS" w:cs="TH Niramit AS"/>
          <w:sz w:val="32"/>
          <w:szCs w:val="32"/>
          <w:lang w:eastAsia="zh-CN"/>
        </w:rPr>
        <w:t>3</w:t>
      </w:r>
      <w:r w:rsidRPr="00580F30">
        <w:rPr>
          <w:rFonts w:ascii="TH Niramit AS" w:eastAsia="Calibri" w:hAnsi="TH Niramit AS" w:cs="TH Niramit AS"/>
          <w:sz w:val="32"/>
          <w:szCs w:val="32"/>
          <w:cs/>
          <w:lang w:eastAsia="zh-CN"/>
        </w:rPr>
        <w:t xml:space="preserve"> หลักสูตรบริหารธุรกิจบัณฑิต      สาขาวิชาการจัดการสำหรับผู้ประกอบการ สัดส่วนนักศึกษาต่ออาจารย์ของหลักสูตร (</w:t>
      </w:r>
      <w:r w:rsidRPr="00580F30">
        <w:rPr>
          <w:rFonts w:ascii="TH Niramit AS" w:eastAsia="Calibri" w:hAnsi="TH Niramit AS" w:cs="TH Niramit AS"/>
          <w:sz w:val="32"/>
          <w:szCs w:val="32"/>
          <w:lang w:eastAsia="zh-CN"/>
        </w:rPr>
        <w:t>Staff</w:t>
      </w:r>
      <w:r w:rsidRPr="00580F30">
        <w:rPr>
          <w:rFonts w:ascii="TH Niramit AS" w:eastAsia="Calibri" w:hAnsi="TH Niramit AS" w:cs="TH Niramit AS"/>
          <w:sz w:val="32"/>
          <w:szCs w:val="32"/>
          <w:cs/>
          <w:lang w:eastAsia="zh-CN"/>
        </w:rPr>
        <w:t>-</w:t>
      </w:r>
      <w:r w:rsidRPr="00580F30">
        <w:rPr>
          <w:rFonts w:ascii="TH Niramit AS" w:eastAsia="Calibri" w:hAnsi="TH Niramit AS" w:cs="TH Niramit AS"/>
          <w:sz w:val="32"/>
          <w:szCs w:val="32"/>
          <w:lang w:eastAsia="zh-CN"/>
        </w:rPr>
        <w:t>to</w:t>
      </w:r>
      <w:r w:rsidRPr="00580F30">
        <w:rPr>
          <w:rFonts w:ascii="TH Niramit AS" w:eastAsia="Calibri" w:hAnsi="TH Niramit AS" w:cs="TH Niramit AS"/>
          <w:sz w:val="32"/>
          <w:szCs w:val="32"/>
          <w:cs/>
          <w:lang w:eastAsia="zh-CN"/>
        </w:rPr>
        <w:t>-</w:t>
      </w:r>
      <w:r w:rsidRPr="00580F30">
        <w:rPr>
          <w:rFonts w:ascii="TH Niramit AS" w:eastAsia="Calibri" w:hAnsi="TH Niramit AS" w:cs="TH Niramit AS"/>
          <w:sz w:val="32"/>
          <w:szCs w:val="32"/>
          <w:lang w:eastAsia="zh-CN"/>
        </w:rPr>
        <w:t>student Ratio</w:t>
      </w:r>
      <w:r w:rsidRPr="00580F30">
        <w:rPr>
          <w:rFonts w:ascii="TH Niramit AS" w:eastAsia="Calibri" w:hAnsi="TH Niramit AS" w:cs="TH Niramit AS"/>
          <w:sz w:val="32"/>
          <w:szCs w:val="32"/>
          <w:cs/>
          <w:lang w:eastAsia="zh-CN"/>
        </w:rPr>
        <w:t xml:space="preserve">)  = 1 : </w:t>
      </w:r>
      <w:r w:rsidRPr="00580F30">
        <w:rPr>
          <w:rFonts w:ascii="TH Niramit AS" w:eastAsia="Calibri" w:hAnsi="TH Niramit AS" w:cs="TH Niramit AS"/>
          <w:sz w:val="32"/>
          <w:szCs w:val="32"/>
          <w:lang w:eastAsia="zh-CN"/>
        </w:rPr>
        <w:t>4 :4</w:t>
      </w:r>
    </w:p>
    <w:p w14:paraId="0CEEECD2" w14:textId="3A322ED5" w:rsidR="00CF7FE0" w:rsidRPr="00580F30" w:rsidRDefault="006F0135" w:rsidP="006F0135">
      <w:pPr>
        <w:spacing w:after="0"/>
        <w:jc w:val="thaiDistribute"/>
        <w:rPr>
          <w:rFonts w:ascii="TH Niramit AS" w:hAnsi="TH Niramit AS" w:cs="TH Niramit AS"/>
          <w:sz w:val="32"/>
          <w:szCs w:val="32"/>
        </w:rPr>
      </w:pPr>
      <w:r w:rsidRPr="00580F30">
        <w:rPr>
          <w:rFonts w:ascii="TH Niramit AS" w:hAnsi="TH Niramit AS" w:cs="TH Niramit AS"/>
          <w:sz w:val="32"/>
          <w:szCs w:val="32"/>
          <w:cs/>
        </w:rPr>
        <w:tab/>
      </w:r>
      <w:r w:rsidR="00CF7FE0" w:rsidRPr="00580F30">
        <w:rPr>
          <w:rFonts w:ascii="TH Niramit AS" w:hAnsi="TH Niramit AS" w:cs="TH Niramit AS"/>
          <w:sz w:val="32"/>
          <w:szCs w:val="32"/>
          <w:cs/>
        </w:rPr>
        <w:t>จากตารางสรุปอัตราส่วนอาจารย์ผู้รับผิดชอบหลักสูตรบริหารธุรกิจบัณฑิต สาขาวิชาการจัดการสำหรับผู้ประกอบการนักศึกษา พบว่าอัตราส่วนของอาจารย์ต่อนักศึกษาอยู่ในระดับที่มีต่ากว่า 1:</w:t>
      </w:r>
      <w:r w:rsidR="00CF7FE0" w:rsidRPr="00580F30">
        <w:rPr>
          <w:rFonts w:ascii="TH Niramit AS" w:hAnsi="TH Niramit AS" w:cs="TH Niramit AS"/>
          <w:sz w:val="32"/>
          <w:szCs w:val="32"/>
        </w:rPr>
        <w:t>4.4</w:t>
      </w:r>
      <w:r w:rsidR="00CF7FE0" w:rsidRPr="00580F30">
        <w:rPr>
          <w:rFonts w:ascii="TH Niramit AS" w:hAnsi="TH Niramit AS" w:cs="TH Niramit AS"/>
          <w:sz w:val="32"/>
          <w:szCs w:val="32"/>
          <w:cs/>
        </w:rPr>
        <w:t xml:space="preserve"> แสดงให้เห็นว่าจำนวนนักศึกษามีปริมาณน้อยเมื่อเที่ยบกับจำนวนอาจารย์และนักศึกษามีแนวโน้มที่ลดลง ซึ่งสาขาวิชามีแนวทางแก้ไขปัญหา 2 แนวทางร่วมกันคือ </w:t>
      </w:r>
    </w:p>
    <w:p w14:paraId="44FFF3E7" w14:textId="77777777" w:rsidR="00CF7FE0" w:rsidRPr="00580F30" w:rsidRDefault="00CF7FE0" w:rsidP="006F0135">
      <w:pPr>
        <w:spacing w:after="0"/>
        <w:jc w:val="thaiDistribute"/>
        <w:rPr>
          <w:rFonts w:ascii="TH Niramit AS" w:hAnsi="TH Niramit AS" w:cs="TH Niramit AS"/>
          <w:sz w:val="32"/>
          <w:szCs w:val="32"/>
        </w:rPr>
      </w:pPr>
      <w:r w:rsidRPr="00580F30">
        <w:rPr>
          <w:rFonts w:ascii="TH Niramit AS" w:hAnsi="TH Niramit AS" w:cs="TH Niramit AS"/>
          <w:sz w:val="32"/>
          <w:szCs w:val="32"/>
          <w:cs/>
        </w:rPr>
        <w:t>1.  ดำเนินการประชาสัมพันธ์เชิงรุกให้มากขึ้น เพื่อให้จำนวนนักศึกษาในปีการศึกษาถัดไปมีจำนวน</w:t>
      </w:r>
    </w:p>
    <w:p w14:paraId="2A3CC6ED" w14:textId="77777777" w:rsidR="00CF7FE0" w:rsidRPr="00580F30" w:rsidRDefault="00CF7FE0" w:rsidP="006F0135">
      <w:pPr>
        <w:spacing w:after="0"/>
        <w:jc w:val="thaiDistribute"/>
        <w:rPr>
          <w:rFonts w:ascii="TH Niramit AS" w:hAnsi="TH Niramit AS" w:cs="TH Niramit AS"/>
          <w:sz w:val="32"/>
          <w:szCs w:val="32"/>
        </w:rPr>
      </w:pPr>
      <w:r w:rsidRPr="00580F30">
        <w:rPr>
          <w:rFonts w:ascii="TH Niramit AS" w:hAnsi="TH Niramit AS" w:cs="TH Niramit AS"/>
          <w:sz w:val="32"/>
          <w:szCs w:val="32"/>
          <w:cs/>
        </w:rPr>
        <w:t xml:space="preserve">เพิ่มขึ้น </w:t>
      </w:r>
    </w:p>
    <w:p w14:paraId="78A83C0C" w14:textId="77777777" w:rsidR="00CF7FE0" w:rsidRPr="00580F30" w:rsidRDefault="00CF7FE0" w:rsidP="006F0135">
      <w:pPr>
        <w:spacing w:after="0"/>
        <w:jc w:val="thaiDistribute"/>
        <w:rPr>
          <w:rFonts w:ascii="TH Niramit AS" w:hAnsi="TH Niramit AS" w:cs="TH Niramit AS"/>
          <w:sz w:val="32"/>
          <w:szCs w:val="32"/>
        </w:rPr>
      </w:pPr>
      <w:r w:rsidRPr="00580F30">
        <w:rPr>
          <w:rFonts w:ascii="TH Niramit AS" w:hAnsi="TH Niramit AS" w:cs="TH Niramit AS"/>
          <w:sz w:val="32"/>
          <w:szCs w:val="32"/>
          <w:cs/>
        </w:rPr>
        <w:t>2.  ให้อาจารย์ผู้รับผิดชอบหลักสูตร ทำงานด้านวิจัยและบริการวิชาการเพิ่มมากขึ้น โดยเน้นการเขียน</w:t>
      </w:r>
    </w:p>
    <w:p w14:paraId="6914A346" w14:textId="77777777" w:rsidR="00CF7FE0" w:rsidRPr="00580F30" w:rsidRDefault="00CF7FE0" w:rsidP="006F0135">
      <w:pPr>
        <w:spacing w:after="0"/>
        <w:jc w:val="thaiDistribute"/>
        <w:rPr>
          <w:rFonts w:ascii="TH Niramit AS" w:hAnsi="TH Niramit AS" w:cs="TH Niramit AS"/>
          <w:sz w:val="32"/>
          <w:szCs w:val="32"/>
        </w:rPr>
      </w:pPr>
      <w:r w:rsidRPr="00580F30">
        <w:rPr>
          <w:rFonts w:ascii="TH Niramit AS" w:hAnsi="TH Niramit AS" w:cs="TH Niramit AS"/>
          <w:sz w:val="32"/>
          <w:szCs w:val="32"/>
          <w:cs/>
        </w:rPr>
        <w:t>โครงการวิจัยและบริการวิชาการในรูปแบบสาขาวิชา เพื่อให้ทดแทนภาระงานการเรียนการสอนที่ลดลง</w:t>
      </w:r>
    </w:p>
    <w:p w14:paraId="57C8ABA4" w14:textId="77777777" w:rsidR="00CF7FE0" w:rsidRPr="00580F30" w:rsidRDefault="00CF7FE0" w:rsidP="006F0135">
      <w:pPr>
        <w:spacing w:after="0"/>
        <w:jc w:val="thaiDistribute"/>
        <w:rPr>
          <w:rFonts w:ascii="TH Niramit AS" w:hAnsi="TH Niramit AS" w:cs="TH Niramit AS"/>
          <w:sz w:val="32"/>
          <w:szCs w:val="32"/>
        </w:rPr>
      </w:pPr>
      <w:r w:rsidRPr="00580F30">
        <w:rPr>
          <w:rFonts w:ascii="TH Niramit AS" w:hAnsi="TH Niramit AS" w:cs="TH Niramit AS"/>
          <w:b/>
          <w:bCs/>
          <w:sz w:val="32"/>
          <w:szCs w:val="32"/>
          <w:cs/>
        </w:rPr>
        <w:t>ระบบวิเคราะห์และติดตามภาระงานของอาจารย์ผู้รับผิดชอบหลักสูตร</w:t>
      </w:r>
    </w:p>
    <w:p w14:paraId="486D8C0B" w14:textId="77777777" w:rsidR="00CF7FE0" w:rsidRPr="00580F30" w:rsidRDefault="00CF7FE0" w:rsidP="006F0135">
      <w:pPr>
        <w:spacing w:after="0"/>
        <w:jc w:val="thaiDistribute"/>
        <w:rPr>
          <w:rFonts w:ascii="TH Niramit AS" w:hAnsi="TH Niramit AS" w:cs="TH Niramit AS"/>
          <w:sz w:val="32"/>
          <w:szCs w:val="32"/>
        </w:rPr>
      </w:pPr>
      <w:r w:rsidRPr="00580F30">
        <w:rPr>
          <w:rFonts w:ascii="TH Niramit AS" w:hAnsi="TH Niramit AS" w:cs="TH Niramit AS"/>
          <w:sz w:val="32"/>
          <w:szCs w:val="32"/>
        </w:rPr>
        <w:t xml:space="preserve">-  </w:t>
      </w:r>
      <w:r w:rsidRPr="00580F30">
        <w:rPr>
          <w:rFonts w:ascii="TH Niramit AS" w:hAnsi="TH Niramit AS" w:cs="TH Niramit AS"/>
          <w:sz w:val="32"/>
          <w:szCs w:val="32"/>
          <w:cs/>
        </w:rPr>
        <w:t xml:space="preserve">วิเคราะห์สัดส่วน </w:t>
      </w:r>
      <w:r w:rsidRPr="00580F30">
        <w:rPr>
          <w:rFonts w:ascii="TH Niramit AS" w:hAnsi="TH Niramit AS" w:cs="TH Niramit AS"/>
          <w:sz w:val="32"/>
          <w:szCs w:val="32"/>
        </w:rPr>
        <w:t xml:space="preserve">Staff-to-student ratio </w:t>
      </w:r>
      <w:r w:rsidRPr="00580F30">
        <w:rPr>
          <w:rFonts w:ascii="TH Niramit AS" w:hAnsi="TH Niramit AS" w:cs="TH Niramit AS"/>
          <w:sz w:val="32"/>
          <w:szCs w:val="32"/>
          <w:cs/>
        </w:rPr>
        <w:t>และภาระงานในความเป็นจริงเนื่องจากอาจารย์ผู้รับผิดชอบหลักสูตรต้องรับผิดชอบการสอนในสาขาวิชาอื่นด้วย</w:t>
      </w:r>
    </w:p>
    <w:p w14:paraId="2DA25731" w14:textId="77777777" w:rsidR="00CF7FE0" w:rsidRPr="00580F30" w:rsidRDefault="00CF7FE0" w:rsidP="006F0135">
      <w:pPr>
        <w:spacing w:after="0"/>
        <w:jc w:val="thaiDistribute"/>
        <w:rPr>
          <w:rFonts w:ascii="TH Niramit AS" w:hAnsi="TH Niramit AS" w:cs="TH Niramit AS"/>
          <w:sz w:val="32"/>
          <w:szCs w:val="32"/>
        </w:rPr>
      </w:pPr>
      <w:r w:rsidRPr="00580F30">
        <w:rPr>
          <w:rFonts w:ascii="TH Niramit AS" w:hAnsi="TH Niramit AS" w:cs="TH Niramit AS"/>
          <w:sz w:val="32"/>
          <w:szCs w:val="32"/>
        </w:rPr>
        <w:t xml:space="preserve">-  </w:t>
      </w:r>
      <w:r w:rsidRPr="00580F30">
        <w:rPr>
          <w:rFonts w:ascii="TH Niramit AS" w:hAnsi="TH Niramit AS" w:cs="TH Niramit AS"/>
          <w:sz w:val="32"/>
          <w:szCs w:val="32"/>
          <w:cs/>
        </w:rPr>
        <w:t xml:space="preserve">วางแผนรองรับในกรณีที่สัดส่วน </w:t>
      </w:r>
      <w:r w:rsidRPr="00580F30">
        <w:rPr>
          <w:rFonts w:ascii="TH Niramit AS" w:hAnsi="TH Niramit AS" w:cs="TH Niramit AS"/>
          <w:sz w:val="32"/>
          <w:szCs w:val="32"/>
        </w:rPr>
        <w:t xml:space="preserve">Staff-to-student ratio </w:t>
      </w:r>
      <w:r w:rsidRPr="00580F30">
        <w:rPr>
          <w:rFonts w:ascii="TH Niramit AS" w:hAnsi="TH Niramit AS" w:cs="TH Niramit AS"/>
          <w:sz w:val="32"/>
          <w:szCs w:val="32"/>
          <w:cs/>
        </w:rPr>
        <w:t xml:space="preserve">และภาระงานในความเป็นจริงมีแนวโน้มลดลงหรือเพิ่มขึ้นจากค่ามาตรฐาน </w:t>
      </w:r>
      <w:r w:rsidRPr="00580F30">
        <w:rPr>
          <w:rFonts w:ascii="TH Niramit AS" w:hAnsi="TH Niramit AS" w:cs="TH Niramit AS"/>
          <w:sz w:val="32"/>
          <w:szCs w:val="32"/>
        </w:rPr>
        <w:t>1:4.:4</w:t>
      </w:r>
    </w:p>
    <w:p w14:paraId="47F7BA6F" w14:textId="77777777" w:rsidR="00CF7FE0" w:rsidRPr="00580F30" w:rsidRDefault="00CF7FE0" w:rsidP="006F0135">
      <w:pPr>
        <w:spacing w:after="0"/>
        <w:jc w:val="thaiDistribute"/>
        <w:rPr>
          <w:rFonts w:ascii="TH Niramit AS" w:hAnsi="TH Niramit AS" w:cs="TH Niramit AS"/>
          <w:sz w:val="32"/>
          <w:szCs w:val="32"/>
        </w:rPr>
      </w:pPr>
      <w:r w:rsidRPr="00580F30">
        <w:rPr>
          <w:rFonts w:ascii="TH Niramit AS" w:hAnsi="TH Niramit AS" w:cs="TH Niramit AS"/>
          <w:sz w:val="32"/>
          <w:szCs w:val="32"/>
        </w:rPr>
        <w:t xml:space="preserve">-  </w:t>
      </w:r>
      <w:r w:rsidRPr="00580F30">
        <w:rPr>
          <w:rFonts w:ascii="TH Niramit AS" w:hAnsi="TH Niramit AS" w:cs="TH Niramit AS"/>
          <w:sz w:val="32"/>
          <w:szCs w:val="32"/>
          <w:cs/>
        </w:rPr>
        <w:t xml:space="preserve">วิเคราะห์และทบทวนแผนทุกปีเนื่องจากสัดส่วน </w:t>
      </w:r>
      <w:r w:rsidRPr="00580F30">
        <w:rPr>
          <w:rFonts w:ascii="TH Niramit AS" w:hAnsi="TH Niramit AS" w:cs="TH Niramit AS"/>
          <w:sz w:val="32"/>
          <w:szCs w:val="32"/>
        </w:rPr>
        <w:t xml:space="preserve">Staff-to-student ratio </w:t>
      </w:r>
      <w:r w:rsidRPr="00580F30">
        <w:rPr>
          <w:rFonts w:ascii="TH Niramit AS" w:hAnsi="TH Niramit AS" w:cs="TH Niramit AS"/>
          <w:sz w:val="32"/>
          <w:szCs w:val="32"/>
          <w:cs/>
        </w:rPr>
        <w:t>และภาระงานในความเป็นจริงอาจจะเปลี่ยนแปลงเนื่องจากจำนวนนักศึกษาที่รับเข้าในแต่ละปีการศึกษา</w:t>
      </w:r>
    </w:p>
    <w:p w14:paraId="05B800AE" w14:textId="77777777" w:rsidR="00CF7FE0" w:rsidRPr="00580F30" w:rsidRDefault="00CF7FE0" w:rsidP="00CF7FE0">
      <w:pPr>
        <w:spacing w:after="0"/>
        <w:rPr>
          <w:rFonts w:ascii="TH Niramit AS" w:hAnsi="TH Niramit AS" w:cs="TH Niramit AS"/>
          <w:b/>
          <w:bCs/>
          <w:sz w:val="32"/>
          <w:szCs w:val="32"/>
        </w:rPr>
      </w:pPr>
      <w:r w:rsidRPr="00580F30">
        <w:rPr>
          <w:rFonts w:ascii="TH Niramit AS" w:hAnsi="TH Niramit AS" w:cs="TH Niramit AS"/>
          <w:b/>
          <w:bCs/>
          <w:sz w:val="32"/>
          <w:szCs w:val="32"/>
          <w:cs/>
        </w:rPr>
        <w:t xml:space="preserve">การอ้างอิง : </w:t>
      </w:r>
    </w:p>
    <w:p w14:paraId="7EFECA34" w14:textId="77777777" w:rsidR="00CF7FE0" w:rsidRPr="00580F30" w:rsidRDefault="00CF7FE0" w:rsidP="00CF7FE0">
      <w:pPr>
        <w:spacing w:after="0"/>
        <w:rPr>
          <w:rStyle w:val="af1"/>
          <w:rFonts w:ascii="TH Niramit AS" w:hAnsi="TH Niramit AS" w:cs="TH Niramit AS"/>
          <w:sz w:val="32"/>
          <w:szCs w:val="32"/>
        </w:rPr>
      </w:pPr>
      <w:r w:rsidRPr="00580F30">
        <w:rPr>
          <w:rFonts w:ascii="TH Niramit AS" w:hAnsi="TH Niramit AS" w:cs="TH Niramit AS"/>
          <w:sz w:val="32"/>
          <w:szCs w:val="32"/>
        </w:rPr>
        <w:t xml:space="preserve">1.  </w:t>
      </w:r>
      <w:r w:rsidRPr="00580F30">
        <w:rPr>
          <w:rFonts w:ascii="TH Niramit AS" w:hAnsi="TH Niramit AS" w:cs="TH Niramit AS"/>
          <w:sz w:val="32"/>
          <w:szCs w:val="32"/>
          <w:cs/>
        </w:rPr>
        <w:fldChar w:fldCharType="begin"/>
      </w:r>
      <w:r w:rsidRPr="00580F30">
        <w:rPr>
          <w:rFonts w:ascii="TH Niramit AS" w:hAnsi="TH Niramit AS" w:cs="TH Niramit AS"/>
          <w:sz w:val="32"/>
          <w:szCs w:val="32"/>
          <w:cs/>
        </w:rPr>
        <w:instrText xml:space="preserve"> </w:instrText>
      </w:r>
      <w:r w:rsidRPr="00580F30">
        <w:rPr>
          <w:rFonts w:ascii="TH Niramit AS" w:hAnsi="TH Niramit AS" w:cs="TH Niramit AS"/>
          <w:sz w:val="32"/>
          <w:szCs w:val="32"/>
        </w:rPr>
        <w:instrText xml:space="preserve">HYPERLINK </w:instrText>
      </w:r>
      <w:r w:rsidRPr="00580F30">
        <w:rPr>
          <w:rFonts w:ascii="TH Niramit AS" w:hAnsi="TH Niramit AS" w:cs="TH Niramit AS"/>
          <w:sz w:val="32"/>
          <w:szCs w:val="32"/>
          <w:cs/>
        </w:rPr>
        <w:instrText>"</w:instrText>
      </w:r>
      <w:r w:rsidRPr="00580F30">
        <w:rPr>
          <w:rFonts w:ascii="TH Niramit AS" w:hAnsi="TH Niramit AS" w:cs="TH Niramit AS"/>
          <w:sz w:val="32"/>
          <w:szCs w:val="32"/>
        </w:rPr>
        <w:instrText>https://view.officeapps.live.com/op/view.aspx?src=http://www.erp.mju.ac.th/openFile.aspx?id=NDUzMDY</w:instrText>
      </w:r>
      <w:r w:rsidRPr="00580F30">
        <w:rPr>
          <w:rFonts w:ascii="TH Niramit AS" w:hAnsi="TH Niramit AS" w:cs="TH Niramit AS"/>
          <w:sz w:val="32"/>
          <w:szCs w:val="32"/>
          <w:cs/>
        </w:rPr>
        <w:instrText>1</w:instrText>
      </w:r>
      <w:r w:rsidRPr="00580F30">
        <w:rPr>
          <w:rFonts w:ascii="TH Niramit AS" w:hAnsi="TH Niramit AS" w:cs="TH Niramit AS"/>
          <w:sz w:val="32"/>
          <w:szCs w:val="32"/>
        </w:rPr>
        <w:instrText>&amp;method=inline"</w:instrText>
      </w:r>
      <w:r w:rsidRPr="00580F30">
        <w:rPr>
          <w:rFonts w:ascii="TH Niramit AS" w:hAnsi="TH Niramit AS" w:cs="TH Niramit AS"/>
          <w:sz w:val="32"/>
          <w:szCs w:val="32"/>
          <w:cs/>
        </w:rPr>
        <w:instrText xml:space="preserve"> </w:instrText>
      </w:r>
      <w:r w:rsidRPr="00580F30">
        <w:rPr>
          <w:rFonts w:ascii="TH Niramit AS" w:hAnsi="TH Niramit AS" w:cs="TH Niramit AS"/>
          <w:sz w:val="32"/>
          <w:szCs w:val="32"/>
          <w:cs/>
        </w:rPr>
        <w:fldChar w:fldCharType="separate"/>
      </w:r>
      <w:r w:rsidRPr="00580F30">
        <w:rPr>
          <w:rStyle w:val="af1"/>
          <w:rFonts w:ascii="TH Niramit AS" w:hAnsi="TH Niramit AS" w:cs="TH Niramit AS"/>
          <w:sz w:val="32"/>
          <w:szCs w:val="32"/>
          <w:cs/>
        </w:rPr>
        <w:t xml:space="preserve">การคำนวณ </w:t>
      </w:r>
      <w:r w:rsidRPr="00580F30">
        <w:rPr>
          <w:rStyle w:val="af1"/>
          <w:rFonts w:ascii="TH Niramit AS" w:hAnsi="TH Niramit AS" w:cs="TH Niramit AS"/>
          <w:sz w:val="32"/>
          <w:szCs w:val="32"/>
        </w:rPr>
        <w:t xml:space="preserve">FTEs </w:t>
      </w:r>
      <w:r w:rsidRPr="00580F30">
        <w:rPr>
          <w:rStyle w:val="af1"/>
          <w:rFonts w:ascii="TH Niramit AS" w:hAnsi="TH Niramit AS" w:cs="TH Niramit AS"/>
          <w:sz w:val="32"/>
          <w:szCs w:val="32"/>
          <w:cs/>
        </w:rPr>
        <w:t>ของสาขาวิชาการจัดการสำหรับผู้ประกอบการ</w:t>
      </w:r>
    </w:p>
    <w:p w14:paraId="0FA03989" w14:textId="77777777" w:rsidR="00CF7FE0" w:rsidRPr="00580F30" w:rsidRDefault="00CF7FE0" w:rsidP="00CF7FE0">
      <w:pPr>
        <w:spacing w:after="0"/>
        <w:rPr>
          <w:rFonts w:ascii="TH Niramit AS" w:hAnsi="TH Niramit AS" w:cs="TH Niramit AS"/>
          <w:sz w:val="32"/>
          <w:szCs w:val="32"/>
        </w:rPr>
      </w:pPr>
      <w:r w:rsidRPr="00580F30">
        <w:rPr>
          <w:rFonts w:ascii="TH Niramit AS" w:hAnsi="TH Niramit AS" w:cs="TH Niramit AS"/>
          <w:sz w:val="32"/>
          <w:szCs w:val="32"/>
          <w:cs/>
        </w:rPr>
        <w:fldChar w:fldCharType="end"/>
      </w:r>
    </w:p>
    <w:p w14:paraId="10CBEE00" w14:textId="77777777" w:rsidR="00CF7FE0" w:rsidRPr="00C54712" w:rsidRDefault="00CF7FE0" w:rsidP="00CF7FE0">
      <w:pPr>
        <w:spacing w:after="0"/>
        <w:rPr>
          <w:rFonts w:ascii="TH Niramit AS" w:hAnsi="TH Niramit AS" w:cs="TH Niramit AS"/>
          <w:sz w:val="32"/>
          <w:szCs w:val="32"/>
        </w:rPr>
      </w:pPr>
      <w:r w:rsidRPr="00C54712">
        <w:rPr>
          <w:rFonts w:ascii="TH Niramit AS" w:hAnsi="TH Niramit AS" w:cs="TH Niramit AS"/>
          <w:b/>
          <w:bCs/>
          <w:sz w:val="32"/>
          <w:szCs w:val="32"/>
          <w:cs/>
        </w:rPr>
        <w:t xml:space="preserve">ตาราง </w:t>
      </w:r>
      <w:r w:rsidRPr="00C54712">
        <w:rPr>
          <w:rFonts w:ascii="TH Niramit AS" w:hAnsi="TH Niramit AS" w:cs="TH Niramit AS"/>
          <w:sz w:val="32"/>
          <w:szCs w:val="32"/>
          <w:cs/>
        </w:rPr>
        <w:t>แสดงข้อมูลการทำงานวิจัยของบุคลากรสายวิชาการ (</w:t>
      </w:r>
      <w:r w:rsidRPr="00C54712">
        <w:rPr>
          <w:rFonts w:ascii="TH Niramit AS" w:hAnsi="TH Niramit AS" w:cs="TH Niramit AS"/>
          <w:sz w:val="32"/>
          <w:szCs w:val="32"/>
        </w:rPr>
        <w:t>Research Activities</w:t>
      </w:r>
      <w:r w:rsidRPr="00C54712">
        <w:rPr>
          <w:rFonts w:ascii="TH Niramit AS" w:hAnsi="TH Niramit AS" w:cs="TH Niramit AS"/>
          <w:sz w:val="32"/>
          <w:szCs w:val="32"/>
          <w:cs/>
        </w:rPr>
        <w:t>)</w:t>
      </w:r>
    </w:p>
    <w:tbl>
      <w:tblPr>
        <w:tblStyle w:val="a7"/>
        <w:tblW w:w="9072" w:type="dxa"/>
        <w:tblInd w:w="-5" w:type="dxa"/>
        <w:tblLook w:val="04A0" w:firstRow="1" w:lastRow="0" w:firstColumn="1" w:lastColumn="0" w:noHBand="0" w:noVBand="1"/>
      </w:tblPr>
      <w:tblGrid>
        <w:gridCol w:w="1200"/>
        <w:gridCol w:w="1279"/>
        <w:gridCol w:w="1199"/>
        <w:gridCol w:w="1200"/>
        <w:gridCol w:w="1360"/>
        <w:gridCol w:w="1168"/>
        <w:gridCol w:w="1666"/>
      </w:tblGrid>
      <w:tr w:rsidR="00CF7FE0" w:rsidRPr="00580F30" w14:paraId="489FD554" w14:textId="77777777" w:rsidTr="00104644">
        <w:tc>
          <w:tcPr>
            <w:tcW w:w="1200" w:type="dxa"/>
            <w:vMerge w:val="restart"/>
          </w:tcPr>
          <w:p w14:paraId="7A76366F" w14:textId="77777777" w:rsidR="00CF7FE0" w:rsidRPr="00580F30" w:rsidRDefault="00CF7FE0" w:rsidP="00104644">
            <w:pPr>
              <w:jc w:val="center"/>
              <w:rPr>
                <w:rFonts w:ascii="TH Niramit AS" w:hAnsi="TH Niramit AS" w:cs="TH Niramit AS"/>
                <w:sz w:val="30"/>
                <w:szCs w:val="30"/>
              </w:rPr>
            </w:pPr>
          </w:p>
          <w:p w14:paraId="2413489F" w14:textId="77777777" w:rsidR="00CF7FE0" w:rsidRPr="00580F30" w:rsidRDefault="00CF7FE0" w:rsidP="00104644">
            <w:pPr>
              <w:jc w:val="center"/>
              <w:rPr>
                <w:rFonts w:ascii="TH Niramit AS" w:hAnsi="TH Niramit AS" w:cs="TH Niramit AS"/>
                <w:sz w:val="30"/>
                <w:szCs w:val="30"/>
              </w:rPr>
            </w:pPr>
          </w:p>
          <w:p w14:paraId="12D5BED3" w14:textId="77777777" w:rsidR="00CF7FE0" w:rsidRPr="00580F30" w:rsidRDefault="00CF7FE0" w:rsidP="00104644">
            <w:pPr>
              <w:jc w:val="center"/>
              <w:rPr>
                <w:rFonts w:ascii="TH Niramit AS" w:hAnsi="TH Niramit AS" w:cs="TH Niramit AS"/>
                <w:sz w:val="30"/>
                <w:szCs w:val="30"/>
                <w:cs/>
              </w:rPr>
            </w:pPr>
            <w:r w:rsidRPr="00580F30">
              <w:rPr>
                <w:rFonts w:ascii="TH Niramit AS" w:hAnsi="TH Niramit AS" w:cs="TH Niramit AS"/>
                <w:sz w:val="30"/>
                <w:szCs w:val="30"/>
                <w:cs/>
              </w:rPr>
              <w:t>ปีการศึกษา</w:t>
            </w:r>
          </w:p>
        </w:tc>
        <w:tc>
          <w:tcPr>
            <w:tcW w:w="5038" w:type="dxa"/>
            <w:gridSpan w:val="4"/>
          </w:tcPr>
          <w:p w14:paraId="2D066DEF" w14:textId="77777777" w:rsidR="00CF7FE0" w:rsidRPr="00580F30" w:rsidRDefault="00CF7FE0" w:rsidP="00104644">
            <w:pPr>
              <w:jc w:val="center"/>
              <w:rPr>
                <w:rFonts w:ascii="TH Niramit AS" w:hAnsi="TH Niramit AS" w:cs="TH Niramit AS"/>
                <w:sz w:val="30"/>
                <w:szCs w:val="30"/>
              </w:rPr>
            </w:pPr>
            <w:r w:rsidRPr="00580F30">
              <w:rPr>
                <w:rFonts w:ascii="TH Niramit AS" w:hAnsi="TH Niramit AS" w:cs="TH Niramit AS"/>
                <w:sz w:val="30"/>
                <w:szCs w:val="30"/>
              </w:rPr>
              <w:t>Types of Publication</w:t>
            </w:r>
          </w:p>
        </w:tc>
        <w:tc>
          <w:tcPr>
            <w:tcW w:w="1168" w:type="dxa"/>
            <w:vMerge w:val="restart"/>
          </w:tcPr>
          <w:p w14:paraId="6AB43606" w14:textId="77777777" w:rsidR="00CF7FE0" w:rsidRPr="00580F30" w:rsidRDefault="00CF7FE0" w:rsidP="00104644">
            <w:pPr>
              <w:jc w:val="center"/>
              <w:rPr>
                <w:rFonts w:ascii="TH Niramit AS" w:hAnsi="TH Niramit AS" w:cs="TH Niramit AS"/>
                <w:sz w:val="30"/>
                <w:szCs w:val="30"/>
              </w:rPr>
            </w:pPr>
          </w:p>
          <w:p w14:paraId="1E8979F8" w14:textId="77777777" w:rsidR="00CF7FE0" w:rsidRPr="00580F30" w:rsidRDefault="00CF7FE0" w:rsidP="00104644">
            <w:pPr>
              <w:jc w:val="center"/>
              <w:rPr>
                <w:rFonts w:ascii="TH Niramit AS" w:hAnsi="TH Niramit AS" w:cs="TH Niramit AS"/>
                <w:sz w:val="30"/>
                <w:szCs w:val="30"/>
              </w:rPr>
            </w:pPr>
          </w:p>
          <w:p w14:paraId="1B18E741" w14:textId="77777777" w:rsidR="00CF7FE0" w:rsidRPr="00580F30" w:rsidRDefault="00CF7FE0" w:rsidP="00104644">
            <w:pPr>
              <w:jc w:val="center"/>
              <w:rPr>
                <w:rFonts w:ascii="TH Niramit AS" w:hAnsi="TH Niramit AS" w:cs="TH Niramit AS"/>
                <w:sz w:val="30"/>
                <w:szCs w:val="30"/>
              </w:rPr>
            </w:pPr>
            <w:r w:rsidRPr="00580F30">
              <w:rPr>
                <w:rFonts w:ascii="TH Niramit AS" w:hAnsi="TH Niramit AS" w:cs="TH Niramit AS"/>
                <w:sz w:val="30"/>
                <w:szCs w:val="30"/>
              </w:rPr>
              <w:t>Total</w:t>
            </w:r>
          </w:p>
        </w:tc>
        <w:tc>
          <w:tcPr>
            <w:tcW w:w="1666" w:type="dxa"/>
            <w:vMerge w:val="restart"/>
          </w:tcPr>
          <w:p w14:paraId="256C5905" w14:textId="77777777" w:rsidR="00CF7FE0" w:rsidRPr="00580F30" w:rsidRDefault="00CF7FE0" w:rsidP="00104644">
            <w:pPr>
              <w:jc w:val="center"/>
              <w:rPr>
                <w:rFonts w:ascii="TH Niramit AS" w:hAnsi="TH Niramit AS" w:cs="TH Niramit AS"/>
                <w:sz w:val="30"/>
                <w:szCs w:val="30"/>
              </w:rPr>
            </w:pPr>
            <w:r w:rsidRPr="00580F30">
              <w:rPr>
                <w:rFonts w:ascii="TH Niramit AS" w:hAnsi="TH Niramit AS" w:cs="TH Niramit AS"/>
                <w:sz w:val="30"/>
                <w:szCs w:val="30"/>
              </w:rPr>
              <w:t>No</w:t>
            </w:r>
            <w:r w:rsidRPr="00580F30">
              <w:rPr>
                <w:rFonts w:ascii="TH Niramit AS" w:hAnsi="TH Niramit AS" w:cs="TH Niramit AS"/>
                <w:sz w:val="30"/>
                <w:szCs w:val="30"/>
                <w:cs/>
              </w:rPr>
              <w:t xml:space="preserve">. </w:t>
            </w:r>
            <w:r w:rsidRPr="00580F30">
              <w:rPr>
                <w:rFonts w:ascii="TH Niramit AS" w:hAnsi="TH Niramit AS" w:cs="TH Niramit AS"/>
                <w:sz w:val="30"/>
                <w:szCs w:val="30"/>
              </w:rPr>
              <w:t>Of Publications Per Academic Staff</w:t>
            </w:r>
          </w:p>
        </w:tc>
      </w:tr>
      <w:tr w:rsidR="00CF7FE0" w:rsidRPr="00580F30" w14:paraId="2350EE83" w14:textId="77777777" w:rsidTr="00104644">
        <w:tc>
          <w:tcPr>
            <w:tcW w:w="1200" w:type="dxa"/>
            <w:vMerge/>
          </w:tcPr>
          <w:p w14:paraId="36C7E06B" w14:textId="77777777" w:rsidR="00CF7FE0" w:rsidRPr="00580F30" w:rsidRDefault="00CF7FE0" w:rsidP="00104644">
            <w:pPr>
              <w:jc w:val="thaiDistribute"/>
              <w:rPr>
                <w:rFonts w:ascii="TH Niramit AS" w:hAnsi="TH Niramit AS" w:cs="TH Niramit AS"/>
                <w:sz w:val="30"/>
                <w:szCs w:val="30"/>
                <w:cs/>
              </w:rPr>
            </w:pPr>
          </w:p>
        </w:tc>
        <w:tc>
          <w:tcPr>
            <w:tcW w:w="1279" w:type="dxa"/>
          </w:tcPr>
          <w:p w14:paraId="2CF927BD" w14:textId="77777777" w:rsidR="00CF7FE0" w:rsidRPr="00580F30" w:rsidRDefault="00CF7FE0" w:rsidP="00104644">
            <w:pPr>
              <w:jc w:val="center"/>
              <w:rPr>
                <w:rFonts w:ascii="TH Niramit AS" w:hAnsi="TH Niramit AS" w:cs="TH Niramit AS"/>
                <w:sz w:val="30"/>
                <w:szCs w:val="30"/>
              </w:rPr>
            </w:pPr>
            <w:r w:rsidRPr="00580F30">
              <w:rPr>
                <w:rFonts w:ascii="TH Niramit AS" w:hAnsi="TH Niramit AS" w:cs="TH Niramit AS"/>
                <w:sz w:val="30"/>
                <w:szCs w:val="30"/>
              </w:rPr>
              <w:t>In</w:t>
            </w:r>
            <w:r w:rsidRPr="00580F30">
              <w:rPr>
                <w:rFonts w:ascii="TH Niramit AS" w:hAnsi="TH Niramit AS" w:cs="TH Niramit AS"/>
                <w:sz w:val="30"/>
                <w:szCs w:val="30"/>
                <w:cs/>
              </w:rPr>
              <w:t>-</w:t>
            </w:r>
            <w:r w:rsidRPr="00580F30">
              <w:rPr>
                <w:rFonts w:ascii="TH Niramit AS" w:hAnsi="TH Niramit AS" w:cs="TH Niramit AS"/>
                <w:sz w:val="30"/>
                <w:szCs w:val="30"/>
              </w:rPr>
              <w:t xml:space="preserve">house </w:t>
            </w:r>
            <w:r w:rsidRPr="00580F30">
              <w:rPr>
                <w:rFonts w:ascii="TH Niramit AS" w:hAnsi="TH Niramit AS" w:cs="TH Niramit AS"/>
                <w:sz w:val="30"/>
                <w:szCs w:val="30"/>
                <w:cs/>
              </w:rPr>
              <w:t xml:space="preserve">/ </w:t>
            </w:r>
            <w:r w:rsidRPr="00580F30">
              <w:rPr>
                <w:rFonts w:ascii="TH Niramit AS" w:hAnsi="TH Niramit AS" w:cs="TH Niramit AS"/>
                <w:sz w:val="30"/>
                <w:szCs w:val="30"/>
              </w:rPr>
              <w:t>Institutional</w:t>
            </w:r>
          </w:p>
        </w:tc>
        <w:tc>
          <w:tcPr>
            <w:tcW w:w="1199" w:type="dxa"/>
          </w:tcPr>
          <w:p w14:paraId="6D764058" w14:textId="77777777" w:rsidR="00CF7FE0" w:rsidRPr="00580F30" w:rsidRDefault="00CF7FE0" w:rsidP="00104644">
            <w:pPr>
              <w:jc w:val="center"/>
              <w:rPr>
                <w:rFonts w:ascii="TH Niramit AS" w:hAnsi="TH Niramit AS" w:cs="TH Niramit AS"/>
                <w:sz w:val="30"/>
                <w:szCs w:val="30"/>
              </w:rPr>
            </w:pPr>
            <w:r w:rsidRPr="00580F30">
              <w:rPr>
                <w:rFonts w:ascii="TH Niramit AS" w:hAnsi="TH Niramit AS" w:cs="TH Niramit AS"/>
                <w:sz w:val="30"/>
                <w:szCs w:val="30"/>
              </w:rPr>
              <w:t>National</w:t>
            </w:r>
          </w:p>
        </w:tc>
        <w:tc>
          <w:tcPr>
            <w:tcW w:w="1200" w:type="dxa"/>
          </w:tcPr>
          <w:p w14:paraId="6C8F6322" w14:textId="77777777" w:rsidR="00CF7FE0" w:rsidRPr="00580F30" w:rsidRDefault="00CF7FE0" w:rsidP="00104644">
            <w:pPr>
              <w:jc w:val="center"/>
              <w:rPr>
                <w:rFonts w:ascii="TH Niramit AS" w:hAnsi="TH Niramit AS" w:cs="TH Niramit AS"/>
                <w:sz w:val="30"/>
                <w:szCs w:val="30"/>
              </w:rPr>
            </w:pPr>
            <w:r w:rsidRPr="00580F30">
              <w:rPr>
                <w:rFonts w:ascii="TH Niramit AS" w:hAnsi="TH Niramit AS" w:cs="TH Niramit AS"/>
                <w:sz w:val="30"/>
                <w:szCs w:val="30"/>
              </w:rPr>
              <w:t>Regional</w:t>
            </w:r>
          </w:p>
        </w:tc>
        <w:tc>
          <w:tcPr>
            <w:tcW w:w="1360" w:type="dxa"/>
          </w:tcPr>
          <w:p w14:paraId="53DAF03C" w14:textId="77777777" w:rsidR="00CF7FE0" w:rsidRPr="00580F30" w:rsidRDefault="00CF7FE0" w:rsidP="00104644">
            <w:pPr>
              <w:jc w:val="center"/>
              <w:rPr>
                <w:rFonts w:ascii="TH Niramit AS" w:hAnsi="TH Niramit AS" w:cs="TH Niramit AS"/>
                <w:sz w:val="30"/>
                <w:szCs w:val="30"/>
              </w:rPr>
            </w:pPr>
            <w:r w:rsidRPr="00580F30">
              <w:rPr>
                <w:rFonts w:ascii="TH Niramit AS" w:hAnsi="TH Niramit AS" w:cs="TH Niramit AS"/>
                <w:sz w:val="30"/>
                <w:szCs w:val="30"/>
              </w:rPr>
              <w:t>International</w:t>
            </w:r>
          </w:p>
        </w:tc>
        <w:tc>
          <w:tcPr>
            <w:tcW w:w="1168" w:type="dxa"/>
            <w:vMerge/>
          </w:tcPr>
          <w:p w14:paraId="113F0265" w14:textId="77777777" w:rsidR="00CF7FE0" w:rsidRPr="00580F30" w:rsidRDefault="00CF7FE0" w:rsidP="00104644">
            <w:pPr>
              <w:jc w:val="thaiDistribute"/>
              <w:rPr>
                <w:rFonts w:ascii="TH Niramit AS" w:hAnsi="TH Niramit AS" w:cs="TH Niramit AS"/>
                <w:sz w:val="30"/>
                <w:szCs w:val="30"/>
              </w:rPr>
            </w:pPr>
          </w:p>
        </w:tc>
        <w:tc>
          <w:tcPr>
            <w:tcW w:w="1666" w:type="dxa"/>
            <w:vMerge/>
          </w:tcPr>
          <w:p w14:paraId="394B92F1" w14:textId="77777777" w:rsidR="00CF7FE0" w:rsidRPr="00580F30" w:rsidRDefault="00CF7FE0" w:rsidP="00104644">
            <w:pPr>
              <w:jc w:val="thaiDistribute"/>
              <w:rPr>
                <w:rFonts w:ascii="TH Niramit AS" w:hAnsi="TH Niramit AS" w:cs="TH Niramit AS"/>
                <w:sz w:val="30"/>
                <w:szCs w:val="30"/>
              </w:rPr>
            </w:pPr>
          </w:p>
        </w:tc>
      </w:tr>
      <w:tr w:rsidR="00C45B1A" w:rsidRPr="00580F30" w14:paraId="61E1122B" w14:textId="77777777" w:rsidTr="00104644">
        <w:tc>
          <w:tcPr>
            <w:tcW w:w="1200" w:type="dxa"/>
          </w:tcPr>
          <w:p w14:paraId="72DACB96" w14:textId="77777777" w:rsidR="00CF7FE0" w:rsidRPr="00580F30" w:rsidRDefault="00CF7FE0" w:rsidP="00104644">
            <w:pPr>
              <w:jc w:val="center"/>
              <w:rPr>
                <w:rFonts w:ascii="TH Niramit AS" w:hAnsi="TH Niramit AS" w:cs="TH Niramit AS"/>
                <w:color w:val="FF0000"/>
                <w:sz w:val="30"/>
                <w:szCs w:val="30"/>
              </w:rPr>
            </w:pPr>
            <w:r w:rsidRPr="00C54712">
              <w:rPr>
                <w:rFonts w:ascii="TH Niramit AS" w:hAnsi="TH Niramit AS" w:cs="TH Niramit AS"/>
                <w:sz w:val="30"/>
                <w:szCs w:val="30"/>
              </w:rPr>
              <w:t>2563</w:t>
            </w:r>
          </w:p>
        </w:tc>
        <w:tc>
          <w:tcPr>
            <w:tcW w:w="1279" w:type="dxa"/>
          </w:tcPr>
          <w:p w14:paraId="4EC13BF1" w14:textId="77777777" w:rsidR="00CF7FE0" w:rsidRPr="00580F30" w:rsidRDefault="00CF7FE0" w:rsidP="00104644">
            <w:pPr>
              <w:jc w:val="center"/>
              <w:rPr>
                <w:rFonts w:ascii="TH Niramit AS" w:hAnsi="TH Niramit AS" w:cs="TH Niramit AS"/>
                <w:color w:val="FF0000"/>
                <w:sz w:val="30"/>
                <w:szCs w:val="30"/>
              </w:rPr>
            </w:pPr>
          </w:p>
        </w:tc>
        <w:tc>
          <w:tcPr>
            <w:tcW w:w="1199" w:type="dxa"/>
          </w:tcPr>
          <w:p w14:paraId="66256F87" w14:textId="77777777" w:rsidR="00CF7FE0" w:rsidRPr="00580F30" w:rsidRDefault="00CF7FE0" w:rsidP="00104644">
            <w:pPr>
              <w:jc w:val="center"/>
              <w:rPr>
                <w:rFonts w:ascii="TH Niramit AS" w:hAnsi="TH Niramit AS" w:cs="TH Niramit AS"/>
                <w:color w:val="FF0000"/>
                <w:sz w:val="30"/>
                <w:szCs w:val="30"/>
              </w:rPr>
            </w:pPr>
          </w:p>
        </w:tc>
        <w:tc>
          <w:tcPr>
            <w:tcW w:w="1200" w:type="dxa"/>
          </w:tcPr>
          <w:p w14:paraId="45348C39" w14:textId="77777777" w:rsidR="00CF7FE0" w:rsidRPr="00580F30" w:rsidRDefault="00CF7FE0" w:rsidP="00104644">
            <w:pPr>
              <w:jc w:val="center"/>
              <w:rPr>
                <w:rFonts w:ascii="TH Niramit AS" w:hAnsi="TH Niramit AS" w:cs="TH Niramit AS"/>
                <w:color w:val="FF0000"/>
                <w:sz w:val="30"/>
                <w:szCs w:val="30"/>
              </w:rPr>
            </w:pPr>
          </w:p>
        </w:tc>
        <w:tc>
          <w:tcPr>
            <w:tcW w:w="1360" w:type="dxa"/>
          </w:tcPr>
          <w:p w14:paraId="0BF43C0E" w14:textId="3D9FA1C4" w:rsidR="00CF7FE0" w:rsidRPr="00C54712" w:rsidRDefault="00C54712" w:rsidP="00C54712">
            <w:pPr>
              <w:jc w:val="center"/>
              <w:rPr>
                <w:rFonts w:ascii="TH Niramit AS" w:hAnsi="TH Niramit AS" w:cs="TH Niramit AS"/>
                <w:sz w:val="30"/>
                <w:szCs w:val="30"/>
              </w:rPr>
            </w:pPr>
            <w:r w:rsidRPr="00C54712">
              <w:rPr>
                <w:rFonts w:ascii="TH Niramit AS" w:hAnsi="TH Niramit AS" w:cs="TH Niramit AS"/>
                <w:sz w:val="30"/>
                <w:szCs w:val="30"/>
              </w:rPr>
              <w:t>1</w:t>
            </w:r>
          </w:p>
        </w:tc>
        <w:tc>
          <w:tcPr>
            <w:tcW w:w="1168" w:type="dxa"/>
          </w:tcPr>
          <w:p w14:paraId="33B0944B" w14:textId="300DA75C" w:rsidR="00CF7FE0" w:rsidRPr="00C54712" w:rsidRDefault="00C54712" w:rsidP="00C54712">
            <w:pPr>
              <w:jc w:val="center"/>
              <w:rPr>
                <w:rFonts w:ascii="TH Niramit AS" w:hAnsi="TH Niramit AS" w:cs="TH Niramit AS"/>
                <w:sz w:val="30"/>
                <w:szCs w:val="30"/>
              </w:rPr>
            </w:pPr>
            <w:r w:rsidRPr="00C54712">
              <w:rPr>
                <w:rFonts w:ascii="TH Niramit AS" w:hAnsi="TH Niramit AS" w:cs="TH Niramit AS"/>
                <w:sz w:val="30"/>
                <w:szCs w:val="30"/>
              </w:rPr>
              <w:t>1</w:t>
            </w:r>
          </w:p>
        </w:tc>
        <w:tc>
          <w:tcPr>
            <w:tcW w:w="1666" w:type="dxa"/>
          </w:tcPr>
          <w:p w14:paraId="1835C55C" w14:textId="77777777" w:rsidR="00CF7FE0" w:rsidRPr="00580F30" w:rsidRDefault="00CF7FE0" w:rsidP="00104644">
            <w:pPr>
              <w:jc w:val="thaiDistribute"/>
              <w:rPr>
                <w:rFonts w:ascii="TH Niramit AS" w:hAnsi="TH Niramit AS" w:cs="TH Niramit AS"/>
                <w:color w:val="FF0000"/>
                <w:sz w:val="30"/>
                <w:szCs w:val="30"/>
              </w:rPr>
            </w:pPr>
          </w:p>
        </w:tc>
      </w:tr>
      <w:tr w:rsidR="00CF7FE0" w:rsidRPr="00580F30" w14:paraId="7BF3BC9F" w14:textId="77777777" w:rsidTr="00104644">
        <w:tc>
          <w:tcPr>
            <w:tcW w:w="1200" w:type="dxa"/>
          </w:tcPr>
          <w:p w14:paraId="1282DADC" w14:textId="77777777" w:rsidR="00CF7FE0" w:rsidRPr="00580F30" w:rsidRDefault="00CF7FE0" w:rsidP="00104644">
            <w:pPr>
              <w:jc w:val="center"/>
              <w:rPr>
                <w:rFonts w:ascii="TH Niramit AS" w:hAnsi="TH Niramit AS" w:cs="TH Niramit AS"/>
                <w:sz w:val="30"/>
                <w:szCs w:val="30"/>
              </w:rPr>
            </w:pPr>
            <w:r w:rsidRPr="00580F30">
              <w:rPr>
                <w:rFonts w:ascii="TH Niramit AS" w:hAnsi="TH Niramit AS" w:cs="TH Niramit AS"/>
                <w:sz w:val="30"/>
                <w:szCs w:val="30"/>
                <w:cs/>
              </w:rPr>
              <w:t>256</w:t>
            </w:r>
            <w:r w:rsidRPr="00580F30">
              <w:rPr>
                <w:rFonts w:ascii="TH Niramit AS" w:hAnsi="TH Niramit AS" w:cs="TH Niramit AS"/>
                <w:sz w:val="30"/>
                <w:szCs w:val="30"/>
              </w:rPr>
              <w:t>2</w:t>
            </w:r>
          </w:p>
        </w:tc>
        <w:tc>
          <w:tcPr>
            <w:tcW w:w="1279" w:type="dxa"/>
          </w:tcPr>
          <w:p w14:paraId="4112D83A" w14:textId="77777777" w:rsidR="00CF7FE0" w:rsidRPr="00580F30" w:rsidRDefault="00CF7FE0" w:rsidP="00104644">
            <w:pPr>
              <w:jc w:val="center"/>
              <w:rPr>
                <w:rFonts w:ascii="TH Niramit AS" w:hAnsi="TH Niramit AS" w:cs="TH Niramit AS"/>
                <w:sz w:val="30"/>
                <w:szCs w:val="30"/>
              </w:rPr>
            </w:pPr>
          </w:p>
        </w:tc>
        <w:tc>
          <w:tcPr>
            <w:tcW w:w="1199" w:type="dxa"/>
          </w:tcPr>
          <w:p w14:paraId="0AFE0CA7" w14:textId="77777777" w:rsidR="00CF7FE0" w:rsidRPr="00580F30" w:rsidRDefault="00CF7FE0" w:rsidP="00104644">
            <w:pPr>
              <w:jc w:val="center"/>
              <w:rPr>
                <w:rFonts w:ascii="TH Niramit AS" w:hAnsi="TH Niramit AS" w:cs="TH Niramit AS"/>
                <w:sz w:val="30"/>
                <w:szCs w:val="30"/>
              </w:rPr>
            </w:pPr>
            <w:r w:rsidRPr="00580F30">
              <w:rPr>
                <w:rFonts w:ascii="TH Niramit AS" w:hAnsi="TH Niramit AS" w:cs="TH Niramit AS"/>
                <w:sz w:val="30"/>
                <w:szCs w:val="30"/>
              </w:rPr>
              <w:t>1</w:t>
            </w:r>
          </w:p>
        </w:tc>
        <w:tc>
          <w:tcPr>
            <w:tcW w:w="1200" w:type="dxa"/>
          </w:tcPr>
          <w:p w14:paraId="4F382581" w14:textId="77777777" w:rsidR="00CF7FE0" w:rsidRPr="00580F30" w:rsidRDefault="00CF7FE0" w:rsidP="00104644">
            <w:pPr>
              <w:jc w:val="center"/>
              <w:rPr>
                <w:rFonts w:ascii="TH Niramit AS" w:hAnsi="TH Niramit AS" w:cs="TH Niramit AS"/>
                <w:sz w:val="30"/>
                <w:szCs w:val="30"/>
              </w:rPr>
            </w:pPr>
          </w:p>
        </w:tc>
        <w:tc>
          <w:tcPr>
            <w:tcW w:w="1360" w:type="dxa"/>
          </w:tcPr>
          <w:p w14:paraId="3803A09A" w14:textId="77777777" w:rsidR="00CF7FE0" w:rsidRPr="00580F30" w:rsidRDefault="00CF7FE0" w:rsidP="00104644">
            <w:pPr>
              <w:jc w:val="center"/>
              <w:rPr>
                <w:rFonts w:ascii="TH Niramit AS" w:hAnsi="TH Niramit AS" w:cs="TH Niramit AS"/>
                <w:sz w:val="30"/>
                <w:szCs w:val="30"/>
              </w:rPr>
            </w:pPr>
          </w:p>
        </w:tc>
        <w:tc>
          <w:tcPr>
            <w:tcW w:w="1168" w:type="dxa"/>
          </w:tcPr>
          <w:p w14:paraId="7E350C82" w14:textId="77777777" w:rsidR="00CF7FE0" w:rsidRPr="00580F30" w:rsidRDefault="00CF7FE0" w:rsidP="00104644">
            <w:pPr>
              <w:jc w:val="center"/>
              <w:rPr>
                <w:rFonts w:ascii="TH Niramit AS" w:hAnsi="TH Niramit AS" w:cs="TH Niramit AS"/>
                <w:sz w:val="30"/>
                <w:szCs w:val="30"/>
              </w:rPr>
            </w:pPr>
            <w:r w:rsidRPr="00580F30">
              <w:rPr>
                <w:rFonts w:ascii="TH Niramit AS" w:hAnsi="TH Niramit AS" w:cs="TH Niramit AS"/>
                <w:sz w:val="30"/>
                <w:szCs w:val="30"/>
              </w:rPr>
              <w:t>1</w:t>
            </w:r>
          </w:p>
        </w:tc>
        <w:tc>
          <w:tcPr>
            <w:tcW w:w="1666" w:type="dxa"/>
          </w:tcPr>
          <w:p w14:paraId="542DCBE4" w14:textId="77777777" w:rsidR="00CF7FE0" w:rsidRPr="00580F30" w:rsidRDefault="00CF7FE0" w:rsidP="00104644">
            <w:pPr>
              <w:jc w:val="thaiDistribute"/>
              <w:rPr>
                <w:rFonts w:ascii="TH Niramit AS" w:hAnsi="TH Niramit AS" w:cs="TH Niramit AS"/>
                <w:sz w:val="30"/>
                <w:szCs w:val="30"/>
              </w:rPr>
            </w:pPr>
          </w:p>
        </w:tc>
      </w:tr>
      <w:tr w:rsidR="00CF7FE0" w:rsidRPr="00580F30" w14:paraId="660C48A7" w14:textId="77777777" w:rsidTr="00104644">
        <w:tc>
          <w:tcPr>
            <w:tcW w:w="1200" w:type="dxa"/>
          </w:tcPr>
          <w:p w14:paraId="509814F3" w14:textId="77777777" w:rsidR="00CF7FE0" w:rsidRPr="00580F30" w:rsidRDefault="00CF7FE0" w:rsidP="00104644">
            <w:pPr>
              <w:jc w:val="center"/>
              <w:rPr>
                <w:rFonts w:ascii="TH Niramit AS" w:hAnsi="TH Niramit AS" w:cs="TH Niramit AS"/>
                <w:sz w:val="30"/>
                <w:szCs w:val="30"/>
              </w:rPr>
            </w:pPr>
            <w:r w:rsidRPr="00580F30">
              <w:rPr>
                <w:rFonts w:ascii="TH Niramit AS" w:hAnsi="TH Niramit AS" w:cs="TH Niramit AS"/>
                <w:sz w:val="30"/>
                <w:szCs w:val="30"/>
                <w:cs/>
              </w:rPr>
              <w:t>25</w:t>
            </w:r>
            <w:r w:rsidRPr="00580F30">
              <w:rPr>
                <w:rFonts w:ascii="TH Niramit AS" w:hAnsi="TH Niramit AS" w:cs="TH Niramit AS"/>
                <w:sz w:val="30"/>
                <w:szCs w:val="30"/>
              </w:rPr>
              <w:t>61</w:t>
            </w:r>
          </w:p>
        </w:tc>
        <w:tc>
          <w:tcPr>
            <w:tcW w:w="1279" w:type="dxa"/>
          </w:tcPr>
          <w:p w14:paraId="75688B69" w14:textId="77777777" w:rsidR="00CF7FE0" w:rsidRPr="00580F30" w:rsidRDefault="00CF7FE0" w:rsidP="00104644">
            <w:pPr>
              <w:jc w:val="center"/>
              <w:rPr>
                <w:rFonts w:ascii="TH Niramit AS" w:hAnsi="TH Niramit AS" w:cs="TH Niramit AS"/>
                <w:sz w:val="30"/>
                <w:szCs w:val="30"/>
              </w:rPr>
            </w:pPr>
            <w:r w:rsidRPr="00580F30">
              <w:rPr>
                <w:rFonts w:ascii="TH Niramit AS" w:hAnsi="TH Niramit AS" w:cs="TH Niramit AS"/>
                <w:sz w:val="30"/>
                <w:szCs w:val="30"/>
              </w:rPr>
              <w:t>3</w:t>
            </w:r>
          </w:p>
        </w:tc>
        <w:tc>
          <w:tcPr>
            <w:tcW w:w="1199" w:type="dxa"/>
          </w:tcPr>
          <w:p w14:paraId="46B932E1" w14:textId="77777777" w:rsidR="00CF7FE0" w:rsidRPr="00580F30" w:rsidRDefault="00CF7FE0" w:rsidP="00104644">
            <w:pPr>
              <w:jc w:val="center"/>
              <w:rPr>
                <w:rFonts w:ascii="TH Niramit AS" w:hAnsi="TH Niramit AS" w:cs="TH Niramit AS"/>
                <w:sz w:val="30"/>
                <w:szCs w:val="30"/>
              </w:rPr>
            </w:pPr>
          </w:p>
        </w:tc>
        <w:tc>
          <w:tcPr>
            <w:tcW w:w="1200" w:type="dxa"/>
          </w:tcPr>
          <w:p w14:paraId="49E1C5C4" w14:textId="77777777" w:rsidR="00CF7FE0" w:rsidRPr="00580F30" w:rsidRDefault="00CF7FE0" w:rsidP="00104644">
            <w:pPr>
              <w:jc w:val="center"/>
              <w:rPr>
                <w:rFonts w:ascii="TH Niramit AS" w:hAnsi="TH Niramit AS" w:cs="TH Niramit AS"/>
                <w:sz w:val="30"/>
                <w:szCs w:val="30"/>
              </w:rPr>
            </w:pPr>
          </w:p>
        </w:tc>
        <w:tc>
          <w:tcPr>
            <w:tcW w:w="1360" w:type="dxa"/>
          </w:tcPr>
          <w:p w14:paraId="756CDCD9" w14:textId="77777777" w:rsidR="00CF7FE0" w:rsidRPr="00580F30" w:rsidRDefault="00CF7FE0" w:rsidP="00104644">
            <w:pPr>
              <w:jc w:val="center"/>
              <w:rPr>
                <w:rFonts w:ascii="TH Niramit AS" w:hAnsi="TH Niramit AS" w:cs="TH Niramit AS"/>
                <w:sz w:val="30"/>
                <w:szCs w:val="30"/>
              </w:rPr>
            </w:pPr>
          </w:p>
        </w:tc>
        <w:tc>
          <w:tcPr>
            <w:tcW w:w="1168" w:type="dxa"/>
          </w:tcPr>
          <w:p w14:paraId="6C615934" w14:textId="77777777" w:rsidR="00CF7FE0" w:rsidRPr="00580F30" w:rsidRDefault="00CF7FE0" w:rsidP="00104644">
            <w:pPr>
              <w:jc w:val="center"/>
              <w:rPr>
                <w:rFonts w:ascii="TH Niramit AS" w:hAnsi="TH Niramit AS" w:cs="TH Niramit AS"/>
                <w:sz w:val="30"/>
                <w:szCs w:val="30"/>
              </w:rPr>
            </w:pPr>
            <w:r w:rsidRPr="00580F30">
              <w:rPr>
                <w:rFonts w:ascii="TH Niramit AS" w:hAnsi="TH Niramit AS" w:cs="TH Niramit AS"/>
                <w:sz w:val="30"/>
                <w:szCs w:val="30"/>
              </w:rPr>
              <w:t>3</w:t>
            </w:r>
          </w:p>
        </w:tc>
        <w:tc>
          <w:tcPr>
            <w:tcW w:w="1666" w:type="dxa"/>
          </w:tcPr>
          <w:p w14:paraId="6DA82124" w14:textId="77777777" w:rsidR="00CF7FE0" w:rsidRPr="00580F30" w:rsidRDefault="00CF7FE0" w:rsidP="00104644">
            <w:pPr>
              <w:jc w:val="thaiDistribute"/>
              <w:rPr>
                <w:rFonts w:ascii="TH Niramit AS" w:hAnsi="TH Niramit AS" w:cs="TH Niramit AS"/>
                <w:sz w:val="30"/>
                <w:szCs w:val="30"/>
              </w:rPr>
            </w:pPr>
          </w:p>
        </w:tc>
      </w:tr>
      <w:tr w:rsidR="00CF7FE0" w:rsidRPr="00580F30" w14:paraId="7192C353" w14:textId="77777777" w:rsidTr="00104644">
        <w:tc>
          <w:tcPr>
            <w:tcW w:w="1200" w:type="dxa"/>
          </w:tcPr>
          <w:p w14:paraId="004C2223" w14:textId="77777777" w:rsidR="00CF7FE0" w:rsidRPr="00580F30" w:rsidRDefault="00CF7FE0" w:rsidP="00104644">
            <w:pPr>
              <w:jc w:val="center"/>
              <w:rPr>
                <w:rFonts w:ascii="TH Niramit AS" w:hAnsi="TH Niramit AS" w:cs="TH Niramit AS"/>
                <w:sz w:val="30"/>
                <w:szCs w:val="30"/>
              </w:rPr>
            </w:pPr>
            <w:r w:rsidRPr="00580F30">
              <w:rPr>
                <w:rFonts w:ascii="TH Niramit AS" w:hAnsi="TH Niramit AS" w:cs="TH Niramit AS"/>
                <w:sz w:val="30"/>
                <w:szCs w:val="30"/>
                <w:cs/>
              </w:rPr>
              <w:t>25</w:t>
            </w:r>
            <w:r w:rsidRPr="00580F30">
              <w:rPr>
                <w:rFonts w:ascii="TH Niramit AS" w:hAnsi="TH Niramit AS" w:cs="TH Niramit AS"/>
                <w:sz w:val="30"/>
                <w:szCs w:val="30"/>
              </w:rPr>
              <w:t>60</w:t>
            </w:r>
          </w:p>
        </w:tc>
        <w:tc>
          <w:tcPr>
            <w:tcW w:w="1279" w:type="dxa"/>
          </w:tcPr>
          <w:p w14:paraId="03C648AC" w14:textId="77777777" w:rsidR="00CF7FE0" w:rsidRPr="00580F30" w:rsidRDefault="00CF7FE0" w:rsidP="00104644">
            <w:pPr>
              <w:jc w:val="center"/>
              <w:rPr>
                <w:rFonts w:ascii="TH Niramit AS" w:hAnsi="TH Niramit AS" w:cs="TH Niramit AS"/>
                <w:sz w:val="30"/>
                <w:szCs w:val="30"/>
              </w:rPr>
            </w:pPr>
            <w:r w:rsidRPr="00580F30">
              <w:rPr>
                <w:rFonts w:ascii="TH Niramit AS" w:hAnsi="TH Niramit AS" w:cs="TH Niramit AS"/>
                <w:sz w:val="30"/>
                <w:szCs w:val="30"/>
              </w:rPr>
              <w:t>3</w:t>
            </w:r>
          </w:p>
        </w:tc>
        <w:tc>
          <w:tcPr>
            <w:tcW w:w="1199" w:type="dxa"/>
          </w:tcPr>
          <w:p w14:paraId="68DEAB8D" w14:textId="77777777" w:rsidR="00CF7FE0" w:rsidRPr="00580F30" w:rsidRDefault="00CF7FE0" w:rsidP="00104644">
            <w:pPr>
              <w:jc w:val="center"/>
              <w:rPr>
                <w:rFonts w:ascii="TH Niramit AS" w:hAnsi="TH Niramit AS" w:cs="TH Niramit AS"/>
                <w:sz w:val="30"/>
                <w:szCs w:val="30"/>
              </w:rPr>
            </w:pPr>
            <w:r w:rsidRPr="00580F30">
              <w:rPr>
                <w:rFonts w:ascii="TH Niramit AS" w:hAnsi="TH Niramit AS" w:cs="TH Niramit AS"/>
                <w:sz w:val="30"/>
                <w:szCs w:val="30"/>
              </w:rPr>
              <w:t>1</w:t>
            </w:r>
          </w:p>
        </w:tc>
        <w:tc>
          <w:tcPr>
            <w:tcW w:w="1200" w:type="dxa"/>
          </w:tcPr>
          <w:p w14:paraId="416829DC" w14:textId="77777777" w:rsidR="00CF7FE0" w:rsidRPr="00580F30" w:rsidRDefault="00CF7FE0" w:rsidP="00104644">
            <w:pPr>
              <w:jc w:val="center"/>
              <w:rPr>
                <w:rFonts w:ascii="TH Niramit AS" w:hAnsi="TH Niramit AS" w:cs="TH Niramit AS"/>
                <w:sz w:val="30"/>
                <w:szCs w:val="30"/>
              </w:rPr>
            </w:pPr>
          </w:p>
        </w:tc>
        <w:tc>
          <w:tcPr>
            <w:tcW w:w="1360" w:type="dxa"/>
          </w:tcPr>
          <w:p w14:paraId="541AA441" w14:textId="77777777" w:rsidR="00CF7FE0" w:rsidRPr="00580F30" w:rsidRDefault="00CF7FE0" w:rsidP="00104644">
            <w:pPr>
              <w:jc w:val="center"/>
              <w:rPr>
                <w:rFonts w:ascii="TH Niramit AS" w:hAnsi="TH Niramit AS" w:cs="TH Niramit AS"/>
                <w:sz w:val="30"/>
                <w:szCs w:val="30"/>
              </w:rPr>
            </w:pPr>
          </w:p>
        </w:tc>
        <w:tc>
          <w:tcPr>
            <w:tcW w:w="1168" w:type="dxa"/>
          </w:tcPr>
          <w:p w14:paraId="1D1C2875" w14:textId="77777777" w:rsidR="00CF7FE0" w:rsidRPr="00580F30" w:rsidRDefault="00CF7FE0" w:rsidP="00104644">
            <w:pPr>
              <w:jc w:val="center"/>
              <w:rPr>
                <w:rFonts w:ascii="TH Niramit AS" w:hAnsi="TH Niramit AS" w:cs="TH Niramit AS"/>
                <w:sz w:val="30"/>
                <w:szCs w:val="30"/>
              </w:rPr>
            </w:pPr>
            <w:r w:rsidRPr="00580F30">
              <w:rPr>
                <w:rFonts w:ascii="TH Niramit AS" w:hAnsi="TH Niramit AS" w:cs="TH Niramit AS"/>
                <w:sz w:val="30"/>
                <w:szCs w:val="30"/>
              </w:rPr>
              <w:t>4</w:t>
            </w:r>
          </w:p>
        </w:tc>
        <w:tc>
          <w:tcPr>
            <w:tcW w:w="1666" w:type="dxa"/>
          </w:tcPr>
          <w:p w14:paraId="5C48D7FC" w14:textId="77777777" w:rsidR="00CF7FE0" w:rsidRPr="00580F30" w:rsidRDefault="00CF7FE0" w:rsidP="00104644">
            <w:pPr>
              <w:jc w:val="thaiDistribute"/>
              <w:rPr>
                <w:rFonts w:ascii="TH Niramit AS" w:hAnsi="TH Niramit AS" w:cs="TH Niramit AS"/>
                <w:sz w:val="30"/>
                <w:szCs w:val="30"/>
              </w:rPr>
            </w:pPr>
          </w:p>
        </w:tc>
      </w:tr>
      <w:tr w:rsidR="00CF7FE0" w:rsidRPr="00580F30" w14:paraId="234A682D" w14:textId="77777777" w:rsidTr="00104644">
        <w:tc>
          <w:tcPr>
            <w:tcW w:w="1200" w:type="dxa"/>
          </w:tcPr>
          <w:p w14:paraId="265C2CC2" w14:textId="77777777" w:rsidR="00CF7FE0" w:rsidRPr="00580F30" w:rsidRDefault="00CF7FE0" w:rsidP="00104644">
            <w:pPr>
              <w:jc w:val="center"/>
              <w:rPr>
                <w:rFonts w:ascii="TH Niramit AS" w:hAnsi="TH Niramit AS" w:cs="TH Niramit AS"/>
                <w:sz w:val="30"/>
                <w:szCs w:val="30"/>
              </w:rPr>
            </w:pPr>
            <w:r w:rsidRPr="00580F30">
              <w:rPr>
                <w:rFonts w:ascii="TH Niramit AS" w:hAnsi="TH Niramit AS" w:cs="TH Niramit AS"/>
                <w:sz w:val="30"/>
                <w:szCs w:val="30"/>
                <w:cs/>
              </w:rPr>
              <w:t>255</w:t>
            </w:r>
            <w:r w:rsidRPr="00580F30">
              <w:rPr>
                <w:rFonts w:ascii="TH Niramit AS" w:hAnsi="TH Niramit AS" w:cs="TH Niramit AS"/>
                <w:sz w:val="30"/>
                <w:szCs w:val="30"/>
              </w:rPr>
              <w:t>9</w:t>
            </w:r>
          </w:p>
        </w:tc>
        <w:tc>
          <w:tcPr>
            <w:tcW w:w="1279" w:type="dxa"/>
          </w:tcPr>
          <w:p w14:paraId="392DCDA4" w14:textId="77777777" w:rsidR="00CF7FE0" w:rsidRPr="00580F30" w:rsidRDefault="00CF7FE0" w:rsidP="00104644">
            <w:pPr>
              <w:jc w:val="center"/>
              <w:rPr>
                <w:rFonts w:ascii="TH Niramit AS" w:hAnsi="TH Niramit AS" w:cs="TH Niramit AS"/>
                <w:sz w:val="30"/>
                <w:szCs w:val="30"/>
              </w:rPr>
            </w:pPr>
            <w:r w:rsidRPr="00580F30">
              <w:rPr>
                <w:rFonts w:ascii="TH Niramit AS" w:hAnsi="TH Niramit AS" w:cs="TH Niramit AS"/>
                <w:sz w:val="30"/>
                <w:szCs w:val="30"/>
              </w:rPr>
              <w:t>1</w:t>
            </w:r>
          </w:p>
        </w:tc>
        <w:tc>
          <w:tcPr>
            <w:tcW w:w="1199" w:type="dxa"/>
          </w:tcPr>
          <w:p w14:paraId="2D36EB24" w14:textId="77777777" w:rsidR="00CF7FE0" w:rsidRPr="00580F30" w:rsidRDefault="00CF7FE0" w:rsidP="00104644">
            <w:pPr>
              <w:jc w:val="center"/>
              <w:rPr>
                <w:rFonts w:ascii="TH Niramit AS" w:hAnsi="TH Niramit AS" w:cs="TH Niramit AS"/>
                <w:sz w:val="30"/>
                <w:szCs w:val="30"/>
              </w:rPr>
            </w:pPr>
          </w:p>
        </w:tc>
        <w:tc>
          <w:tcPr>
            <w:tcW w:w="1200" w:type="dxa"/>
          </w:tcPr>
          <w:p w14:paraId="2EE78066" w14:textId="77777777" w:rsidR="00CF7FE0" w:rsidRPr="00580F30" w:rsidRDefault="00CF7FE0" w:rsidP="00104644">
            <w:pPr>
              <w:jc w:val="center"/>
              <w:rPr>
                <w:rFonts w:ascii="TH Niramit AS" w:hAnsi="TH Niramit AS" w:cs="TH Niramit AS"/>
                <w:sz w:val="30"/>
                <w:szCs w:val="30"/>
              </w:rPr>
            </w:pPr>
          </w:p>
        </w:tc>
        <w:tc>
          <w:tcPr>
            <w:tcW w:w="1360" w:type="dxa"/>
          </w:tcPr>
          <w:p w14:paraId="02358500" w14:textId="77777777" w:rsidR="00CF7FE0" w:rsidRPr="00580F30" w:rsidRDefault="00CF7FE0" w:rsidP="00104644">
            <w:pPr>
              <w:jc w:val="center"/>
              <w:rPr>
                <w:rFonts w:ascii="TH Niramit AS" w:hAnsi="TH Niramit AS" w:cs="TH Niramit AS"/>
                <w:sz w:val="30"/>
                <w:szCs w:val="30"/>
              </w:rPr>
            </w:pPr>
          </w:p>
        </w:tc>
        <w:tc>
          <w:tcPr>
            <w:tcW w:w="1168" w:type="dxa"/>
          </w:tcPr>
          <w:p w14:paraId="5A3C1077" w14:textId="77777777" w:rsidR="00CF7FE0" w:rsidRPr="00580F30" w:rsidRDefault="00CF7FE0" w:rsidP="00104644">
            <w:pPr>
              <w:jc w:val="center"/>
              <w:rPr>
                <w:rFonts w:ascii="TH Niramit AS" w:hAnsi="TH Niramit AS" w:cs="TH Niramit AS"/>
                <w:sz w:val="30"/>
                <w:szCs w:val="30"/>
              </w:rPr>
            </w:pPr>
            <w:r w:rsidRPr="00580F30">
              <w:rPr>
                <w:rFonts w:ascii="TH Niramit AS" w:hAnsi="TH Niramit AS" w:cs="TH Niramit AS"/>
                <w:sz w:val="30"/>
                <w:szCs w:val="30"/>
              </w:rPr>
              <w:t>1</w:t>
            </w:r>
          </w:p>
        </w:tc>
        <w:tc>
          <w:tcPr>
            <w:tcW w:w="1666" w:type="dxa"/>
          </w:tcPr>
          <w:p w14:paraId="4D50794D" w14:textId="77777777" w:rsidR="00CF7FE0" w:rsidRPr="00580F30" w:rsidRDefault="00CF7FE0" w:rsidP="00104644">
            <w:pPr>
              <w:jc w:val="thaiDistribute"/>
              <w:rPr>
                <w:rFonts w:ascii="TH Niramit AS" w:hAnsi="TH Niramit AS" w:cs="TH Niramit AS"/>
                <w:sz w:val="30"/>
                <w:szCs w:val="30"/>
              </w:rPr>
            </w:pPr>
          </w:p>
        </w:tc>
      </w:tr>
    </w:tbl>
    <w:p w14:paraId="788B3AB8" w14:textId="77777777" w:rsidR="00CF7FE0" w:rsidRPr="00580F30" w:rsidRDefault="00CF7FE0" w:rsidP="00CF7FE0">
      <w:pPr>
        <w:jc w:val="thaiDistribute"/>
        <w:rPr>
          <w:rFonts w:ascii="TH Niramit AS" w:hAnsi="TH Niramit AS" w:cs="TH Niramit AS"/>
          <w:sz w:val="16"/>
          <w:szCs w:val="16"/>
          <w:cs/>
        </w:rPr>
      </w:pPr>
    </w:p>
    <w:tbl>
      <w:tblPr>
        <w:tblStyle w:val="a7"/>
        <w:tblW w:w="0" w:type="auto"/>
        <w:tblLook w:val="04A0" w:firstRow="1" w:lastRow="0" w:firstColumn="1" w:lastColumn="0" w:noHBand="0" w:noVBand="1"/>
      </w:tblPr>
      <w:tblGrid>
        <w:gridCol w:w="2092"/>
        <w:gridCol w:w="1889"/>
        <w:gridCol w:w="1851"/>
        <w:gridCol w:w="2210"/>
        <w:gridCol w:w="1020"/>
      </w:tblGrid>
      <w:tr w:rsidR="00CF7FE0" w:rsidRPr="00580F30" w14:paraId="338FB161" w14:textId="77777777" w:rsidTr="006F0135">
        <w:trPr>
          <w:tblHeader/>
        </w:trPr>
        <w:tc>
          <w:tcPr>
            <w:tcW w:w="8678" w:type="dxa"/>
            <w:gridSpan w:val="5"/>
          </w:tcPr>
          <w:p w14:paraId="1058A3C7" w14:textId="77777777" w:rsidR="00CF7FE0" w:rsidRPr="00580F30" w:rsidRDefault="00CF7FE0" w:rsidP="00104644">
            <w:pPr>
              <w:tabs>
                <w:tab w:val="left" w:pos="426"/>
                <w:tab w:val="left" w:pos="851"/>
              </w:tabs>
              <w:ind w:left="1446" w:hanging="1446"/>
              <w:rPr>
                <w:rFonts w:ascii="TH Niramit AS" w:hAnsi="TH Niramit AS" w:cs="TH Niramit AS"/>
                <w:sz w:val="32"/>
                <w:szCs w:val="32"/>
              </w:rPr>
            </w:pPr>
            <w:r w:rsidRPr="00580F30">
              <w:rPr>
                <w:rFonts w:ascii="TH Niramit AS" w:hAnsi="TH Niramit AS" w:cs="TH Niramit AS"/>
                <w:sz w:val="32"/>
                <w:szCs w:val="32"/>
              </w:rPr>
              <w:t>Identify Gaps 6</w:t>
            </w:r>
            <w:r w:rsidRPr="00580F30">
              <w:rPr>
                <w:rFonts w:ascii="TH Niramit AS" w:hAnsi="TH Niramit AS" w:cs="TH Niramit AS"/>
                <w:sz w:val="32"/>
                <w:szCs w:val="32"/>
                <w:cs/>
              </w:rPr>
              <w:t>.</w:t>
            </w:r>
            <w:r w:rsidRPr="00580F30">
              <w:rPr>
                <w:rFonts w:ascii="TH Niramit AS" w:hAnsi="TH Niramit AS" w:cs="TH Niramit AS"/>
                <w:sz w:val="32"/>
                <w:szCs w:val="32"/>
              </w:rPr>
              <w:t>2 Staff</w:t>
            </w:r>
            <w:r w:rsidRPr="00580F30">
              <w:rPr>
                <w:rFonts w:ascii="TH Niramit AS" w:hAnsi="TH Niramit AS" w:cs="TH Niramit AS"/>
                <w:sz w:val="32"/>
                <w:szCs w:val="32"/>
                <w:cs/>
              </w:rPr>
              <w:t>-</w:t>
            </w:r>
            <w:r w:rsidRPr="00580F30">
              <w:rPr>
                <w:rFonts w:ascii="TH Niramit AS" w:hAnsi="TH Niramit AS" w:cs="TH Niramit AS"/>
                <w:sz w:val="32"/>
                <w:szCs w:val="32"/>
              </w:rPr>
              <w:t>to</w:t>
            </w:r>
            <w:r w:rsidRPr="00580F30">
              <w:rPr>
                <w:rFonts w:ascii="TH Niramit AS" w:hAnsi="TH Niramit AS" w:cs="TH Niramit AS"/>
                <w:sz w:val="32"/>
                <w:szCs w:val="32"/>
                <w:cs/>
              </w:rPr>
              <w:t>-</w:t>
            </w:r>
            <w:r w:rsidRPr="00580F30">
              <w:rPr>
                <w:rFonts w:ascii="TH Niramit AS" w:hAnsi="TH Niramit AS" w:cs="TH Niramit AS"/>
                <w:sz w:val="32"/>
                <w:szCs w:val="32"/>
              </w:rPr>
              <w:t>student ratio and workload are measured and monitored to improve the quality of education, research and service</w:t>
            </w:r>
            <w:r w:rsidRPr="00580F30">
              <w:rPr>
                <w:rFonts w:ascii="TH Niramit AS" w:hAnsi="TH Niramit AS" w:cs="TH Niramit AS"/>
                <w:sz w:val="32"/>
                <w:szCs w:val="32"/>
                <w:cs/>
              </w:rPr>
              <w:t>.</w:t>
            </w:r>
          </w:p>
        </w:tc>
      </w:tr>
      <w:tr w:rsidR="00CF7FE0" w:rsidRPr="00580F30" w14:paraId="78437B81" w14:textId="77777777" w:rsidTr="006F0135">
        <w:trPr>
          <w:tblHeader/>
        </w:trPr>
        <w:tc>
          <w:tcPr>
            <w:tcW w:w="2188" w:type="dxa"/>
          </w:tcPr>
          <w:p w14:paraId="2A94B6E6" w14:textId="77777777" w:rsidR="00CF7FE0" w:rsidRPr="00580F30" w:rsidRDefault="00CF7FE0" w:rsidP="0010464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Approach</w:t>
            </w:r>
          </w:p>
        </w:tc>
        <w:tc>
          <w:tcPr>
            <w:tcW w:w="1952" w:type="dxa"/>
          </w:tcPr>
          <w:p w14:paraId="2639552C" w14:textId="77777777" w:rsidR="00CF7FE0" w:rsidRPr="00580F30" w:rsidRDefault="00CF7FE0" w:rsidP="0010464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Deploy</w:t>
            </w:r>
          </w:p>
        </w:tc>
        <w:tc>
          <w:tcPr>
            <w:tcW w:w="1933" w:type="dxa"/>
          </w:tcPr>
          <w:p w14:paraId="008534A2" w14:textId="77777777" w:rsidR="00CF7FE0" w:rsidRPr="00580F30" w:rsidRDefault="00CF7FE0" w:rsidP="0010464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Results</w:t>
            </w:r>
          </w:p>
        </w:tc>
        <w:tc>
          <w:tcPr>
            <w:tcW w:w="2286" w:type="dxa"/>
          </w:tcPr>
          <w:p w14:paraId="1140CE72" w14:textId="77777777" w:rsidR="00CF7FE0" w:rsidRPr="00580F30" w:rsidRDefault="00CF7FE0" w:rsidP="0010464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Improvement</w:t>
            </w:r>
          </w:p>
        </w:tc>
        <w:tc>
          <w:tcPr>
            <w:tcW w:w="319" w:type="dxa"/>
          </w:tcPr>
          <w:p w14:paraId="7E3CA99A" w14:textId="77777777" w:rsidR="00CF7FE0" w:rsidRPr="00580F30" w:rsidRDefault="00CF7FE0" w:rsidP="0010464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Evidence</w:t>
            </w:r>
          </w:p>
        </w:tc>
      </w:tr>
      <w:tr w:rsidR="00CF7FE0" w:rsidRPr="00580F30" w14:paraId="1747BAD4" w14:textId="77777777" w:rsidTr="00104644">
        <w:tc>
          <w:tcPr>
            <w:tcW w:w="2188" w:type="dxa"/>
          </w:tcPr>
          <w:p w14:paraId="4FE60484" w14:textId="77777777" w:rsidR="00CF7FE0" w:rsidRPr="00580F30" w:rsidRDefault="00CF7FE0" w:rsidP="00104644">
            <w:pPr>
              <w:tabs>
                <w:tab w:val="left" w:pos="426"/>
                <w:tab w:val="left" w:pos="851"/>
              </w:tabs>
              <w:jc w:val="center"/>
              <w:rPr>
                <w:rFonts w:ascii="TH Niramit AS" w:hAnsi="TH Niramit AS" w:cs="TH Niramit AS"/>
                <w:sz w:val="28"/>
              </w:rPr>
            </w:pPr>
            <w:r w:rsidRPr="00580F30">
              <w:rPr>
                <w:rFonts w:ascii="TH Niramit AS" w:hAnsi="TH Niramit AS" w:cs="TH Niramit AS"/>
                <w:sz w:val="28"/>
                <w:cs/>
              </w:rPr>
              <w:t>การกำหนดและติดตามอัตราส่วนบุคลากรต่อผู้เรียน(</w:t>
            </w:r>
            <w:r w:rsidRPr="00580F30">
              <w:rPr>
                <w:rFonts w:ascii="TH Niramit AS" w:hAnsi="TH Niramit AS" w:cs="TH Niramit AS"/>
                <w:sz w:val="28"/>
              </w:rPr>
              <w:t>FTEs</w:t>
            </w:r>
            <w:r w:rsidRPr="00580F30">
              <w:rPr>
                <w:rFonts w:ascii="TH Niramit AS" w:hAnsi="TH Niramit AS" w:cs="TH Niramit AS"/>
                <w:sz w:val="28"/>
                <w:cs/>
              </w:rPr>
              <w:t>)</w:t>
            </w:r>
          </w:p>
          <w:p w14:paraId="46481126" w14:textId="77777777" w:rsidR="00CF7FE0" w:rsidRPr="00580F30" w:rsidRDefault="00CF7FE0" w:rsidP="00104644">
            <w:pPr>
              <w:tabs>
                <w:tab w:val="left" w:pos="426"/>
                <w:tab w:val="left" w:pos="851"/>
              </w:tabs>
              <w:jc w:val="center"/>
              <w:rPr>
                <w:rFonts w:ascii="TH Niramit AS" w:hAnsi="TH Niramit AS" w:cs="TH Niramit AS"/>
                <w:sz w:val="28"/>
              </w:rPr>
            </w:pPr>
          </w:p>
        </w:tc>
        <w:tc>
          <w:tcPr>
            <w:tcW w:w="1952" w:type="dxa"/>
          </w:tcPr>
          <w:p w14:paraId="55C6A66F" w14:textId="77777777" w:rsidR="00CF7FE0" w:rsidRPr="00580F30" w:rsidRDefault="00CF7FE0" w:rsidP="00104644">
            <w:pPr>
              <w:tabs>
                <w:tab w:val="left" w:pos="426"/>
                <w:tab w:val="left" w:pos="851"/>
              </w:tabs>
              <w:jc w:val="center"/>
              <w:rPr>
                <w:rFonts w:ascii="TH Niramit AS" w:hAnsi="TH Niramit AS" w:cs="TH Niramit AS"/>
                <w:sz w:val="28"/>
              </w:rPr>
            </w:pPr>
            <w:r w:rsidRPr="00580F30">
              <w:rPr>
                <w:rFonts w:ascii="TH Niramit AS" w:hAnsi="TH Niramit AS" w:cs="TH Niramit AS"/>
                <w:sz w:val="28"/>
                <w:cs/>
              </w:rPr>
              <w:t xml:space="preserve">มหาวิทยาลัยกำหนด =      </w:t>
            </w:r>
            <w:r w:rsidRPr="00580F30">
              <w:rPr>
                <w:rFonts w:ascii="TH Niramit AS" w:hAnsi="TH Niramit AS" w:cs="TH Niramit AS"/>
                <w:sz w:val="28"/>
              </w:rPr>
              <w:t xml:space="preserve">1 </w:t>
            </w:r>
            <w:r w:rsidRPr="00580F30">
              <w:rPr>
                <w:rFonts w:ascii="TH Niramit AS" w:hAnsi="TH Niramit AS" w:cs="TH Niramit AS"/>
                <w:sz w:val="28"/>
                <w:cs/>
              </w:rPr>
              <w:t xml:space="preserve">: </w:t>
            </w:r>
            <w:r w:rsidRPr="00580F30">
              <w:rPr>
                <w:rFonts w:ascii="TH Niramit AS" w:hAnsi="TH Niramit AS" w:cs="TH Niramit AS"/>
                <w:sz w:val="28"/>
              </w:rPr>
              <w:t>20</w:t>
            </w:r>
          </w:p>
          <w:p w14:paraId="40EBE30A" w14:textId="77777777" w:rsidR="00CF7FE0" w:rsidRPr="00580F30" w:rsidRDefault="00CF7FE0" w:rsidP="00104644">
            <w:pPr>
              <w:tabs>
                <w:tab w:val="left" w:pos="426"/>
                <w:tab w:val="left" w:pos="851"/>
              </w:tabs>
              <w:jc w:val="center"/>
              <w:rPr>
                <w:rFonts w:ascii="TH Niramit AS" w:hAnsi="TH Niramit AS" w:cs="TH Niramit AS"/>
                <w:sz w:val="28"/>
              </w:rPr>
            </w:pPr>
          </w:p>
        </w:tc>
        <w:tc>
          <w:tcPr>
            <w:tcW w:w="1933" w:type="dxa"/>
          </w:tcPr>
          <w:p w14:paraId="3471D3FF" w14:textId="77777777" w:rsidR="00CF7FE0" w:rsidRPr="00580F30" w:rsidRDefault="00CF7FE0" w:rsidP="00104644">
            <w:pPr>
              <w:tabs>
                <w:tab w:val="left" w:pos="426"/>
                <w:tab w:val="left" w:pos="851"/>
              </w:tabs>
              <w:jc w:val="center"/>
              <w:rPr>
                <w:rFonts w:ascii="TH Niramit AS" w:hAnsi="TH Niramit AS" w:cs="TH Niramit AS"/>
                <w:sz w:val="28"/>
              </w:rPr>
            </w:pPr>
            <w:r w:rsidRPr="00580F30">
              <w:rPr>
                <w:rFonts w:ascii="TH Niramit AS" w:hAnsi="TH Niramit AS" w:cs="TH Niramit AS"/>
                <w:sz w:val="28"/>
                <w:cs/>
              </w:rPr>
              <w:t>อัตราส่วนไม่เกินที่มหาลัยกำหนด 1:</w:t>
            </w:r>
            <w:r w:rsidRPr="00580F30">
              <w:rPr>
                <w:rFonts w:ascii="TH Niramit AS" w:hAnsi="TH Niramit AS" w:cs="TH Niramit AS"/>
                <w:sz w:val="28"/>
              </w:rPr>
              <w:t>1</w:t>
            </w:r>
          </w:p>
          <w:p w14:paraId="0DDE9D8E" w14:textId="77777777" w:rsidR="00CF7FE0" w:rsidRPr="00580F30" w:rsidRDefault="00CF7FE0" w:rsidP="00104644">
            <w:pPr>
              <w:tabs>
                <w:tab w:val="left" w:pos="426"/>
                <w:tab w:val="left" w:pos="851"/>
              </w:tabs>
              <w:jc w:val="center"/>
              <w:rPr>
                <w:rFonts w:ascii="TH Niramit AS" w:hAnsi="TH Niramit AS" w:cs="TH Niramit AS"/>
                <w:sz w:val="28"/>
              </w:rPr>
            </w:pPr>
          </w:p>
        </w:tc>
        <w:tc>
          <w:tcPr>
            <w:tcW w:w="2286" w:type="dxa"/>
          </w:tcPr>
          <w:p w14:paraId="304F01BD" w14:textId="77777777" w:rsidR="00CF7FE0" w:rsidRPr="00580F30" w:rsidRDefault="00CF7FE0" w:rsidP="00104644">
            <w:pPr>
              <w:tabs>
                <w:tab w:val="left" w:pos="426"/>
                <w:tab w:val="left" w:pos="851"/>
              </w:tabs>
              <w:jc w:val="center"/>
              <w:rPr>
                <w:rFonts w:ascii="TH Niramit AS" w:hAnsi="TH Niramit AS" w:cs="TH Niramit AS"/>
                <w:sz w:val="28"/>
              </w:rPr>
            </w:pPr>
          </w:p>
        </w:tc>
        <w:tc>
          <w:tcPr>
            <w:tcW w:w="319" w:type="dxa"/>
          </w:tcPr>
          <w:p w14:paraId="62028F7E" w14:textId="77777777" w:rsidR="00CF7FE0" w:rsidRPr="00580F30" w:rsidRDefault="00CF7FE0" w:rsidP="00104644">
            <w:pPr>
              <w:tabs>
                <w:tab w:val="left" w:pos="426"/>
                <w:tab w:val="left" w:pos="851"/>
              </w:tabs>
              <w:jc w:val="center"/>
              <w:rPr>
                <w:rFonts w:ascii="TH Niramit AS" w:hAnsi="TH Niramit AS" w:cs="TH Niramit AS"/>
                <w:sz w:val="28"/>
              </w:rPr>
            </w:pPr>
          </w:p>
        </w:tc>
      </w:tr>
      <w:tr w:rsidR="00CF7FE0" w:rsidRPr="00580F30" w14:paraId="202F0DC1" w14:textId="77777777" w:rsidTr="00104644">
        <w:tc>
          <w:tcPr>
            <w:tcW w:w="2188" w:type="dxa"/>
          </w:tcPr>
          <w:p w14:paraId="35D719A1" w14:textId="77777777" w:rsidR="00CF7FE0" w:rsidRPr="00580F30" w:rsidRDefault="00CF7FE0" w:rsidP="00104644">
            <w:pPr>
              <w:tabs>
                <w:tab w:val="left" w:pos="426"/>
                <w:tab w:val="left" w:pos="851"/>
              </w:tabs>
              <w:jc w:val="center"/>
              <w:rPr>
                <w:rFonts w:ascii="TH Niramit AS" w:hAnsi="TH Niramit AS" w:cs="TH Niramit AS"/>
                <w:sz w:val="28"/>
                <w:cs/>
              </w:rPr>
            </w:pPr>
            <w:r w:rsidRPr="00580F30">
              <w:rPr>
                <w:rFonts w:ascii="TH Niramit AS" w:hAnsi="TH Niramit AS" w:cs="TH Niramit AS"/>
                <w:sz w:val="28"/>
                <w:cs/>
              </w:rPr>
              <w:t>ผลการเผยแพร่ผลงานวิจัยของบุคลากรสายวิชาการ</w:t>
            </w:r>
          </w:p>
        </w:tc>
        <w:tc>
          <w:tcPr>
            <w:tcW w:w="1952" w:type="dxa"/>
          </w:tcPr>
          <w:p w14:paraId="17FEFB53" w14:textId="77777777" w:rsidR="00CF7FE0" w:rsidRPr="00580F30" w:rsidRDefault="00CF7FE0" w:rsidP="00104644">
            <w:pPr>
              <w:tabs>
                <w:tab w:val="left" w:pos="426"/>
                <w:tab w:val="left" w:pos="851"/>
              </w:tabs>
              <w:rPr>
                <w:rFonts w:ascii="TH Niramit AS" w:hAnsi="TH Niramit AS" w:cs="TH Niramit AS"/>
                <w:sz w:val="28"/>
              </w:rPr>
            </w:pPr>
            <w:r w:rsidRPr="00580F30">
              <w:rPr>
                <w:rFonts w:ascii="TH Niramit AS" w:hAnsi="TH Niramit AS" w:cs="TH Niramit AS"/>
                <w:sz w:val="28"/>
                <w:cs/>
              </w:rPr>
              <w:t xml:space="preserve">งบประมาณจัดสรรจากมหาวิทยาลัยแม่โจ้-ชุมพร เพื่อใช้ในการส่งเสริมการนำเสนอ </w:t>
            </w:r>
          </w:p>
          <w:p w14:paraId="2BFC5DB8" w14:textId="77777777" w:rsidR="00CF7FE0" w:rsidRPr="00580F30" w:rsidRDefault="00CF7FE0" w:rsidP="00104644">
            <w:pPr>
              <w:tabs>
                <w:tab w:val="left" w:pos="426"/>
                <w:tab w:val="left" w:pos="851"/>
              </w:tabs>
              <w:rPr>
                <w:rFonts w:ascii="TH Niramit AS" w:hAnsi="TH Niramit AS" w:cs="TH Niramit AS"/>
                <w:sz w:val="28"/>
                <w:cs/>
              </w:rPr>
            </w:pPr>
            <w:r w:rsidRPr="00580F30">
              <w:rPr>
                <w:rFonts w:ascii="TH Niramit AS" w:hAnsi="TH Niramit AS" w:cs="TH Niramit AS"/>
                <w:sz w:val="28"/>
                <w:cs/>
              </w:rPr>
              <w:t>การตีพิมพ์ผลงานวิจัย และผลงานวิชาการที่มีคุณภาพ</w:t>
            </w:r>
          </w:p>
        </w:tc>
        <w:tc>
          <w:tcPr>
            <w:tcW w:w="1933" w:type="dxa"/>
          </w:tcPr>
          <w:p w14:paraId="0BA42906" w14:textId="1ECA03CA" w:rsidR="00CF7FE0" w:rsidRPr="00580F30" w:rsidRDefault="00CF7FE0" w:rsidP="00104644">
            <w:pPr>
              <w:tabs>
                <w:tab w:val="left" w:pos="426"/>
                <w:tab w:val="left" w:pos="851"/>
              </w:tabs>
              <w:jc w:val="center"/>
              <w:rPr>
                <w:rFonts w:ascii="TH Niramit AS" w:hAnsi="TH Niramit AS" w:cs="TH Niramit AS"/>
                <w:sz w:val="28"/>
                <w:cs/>
              </w:rPr>
            </w:pPr>
            <w:r w:rsidRPr="00C54712">
              <w:rPr>
                <w:rFonts w:ascii="TH Niramit AS" w:hAnsi="TH Niramit AS" w:cs="TH Niramit AS"/>
                <w:sz w:val="28"/>
                <w:cs/>
              </w:rPr>
              <w:t>ในปีการศึกษา256</w:t>
            </w:r>
            <w:r w:rsidR="00C45B1A" w:rsidRPr="00C54712">
              <w:rPr>
                <w:rFonts w:ascii="TH Niramit AS" w:hAnsi="TH Niramit AS" w:cs="TH Niramit AS"/>
                <w:sz w:val="28"/>
              </w:rPr>
              <w:t>3</w:t>
            </w:r>
            <w:r w:rsidRPr="00C54712">
              <w:rPr>
                <w:rFonts w:ascii="TH Niramit AS" w:hAnsi="TH Niramit AS" w:cs="TH Niramit AS"/>
                <w:sz w:val="28"/>
              </w:rPr>
              <w:t xml:space="preserve"> </w:t>
            </w:r>
            <w:r w:rsidRPr="00C54712">
              <w:rPr>
                <w:rFonts w:ascii="TH Niramit AS" w:hAnsi="TH Niramit AS" w:cs="TH Niramit AS"/>
                <w:sz w:val="28"/>
                <w:cs/>
              </w:rPr>
              <w:t xml:space="preserve">มีจำนวนการตีพิมพ์ในวารสารระดับชาติจำนวน </w:t>
            </w:r>
            <w:r w:rsidRPr="00C54712">
              <w:rPr>
                <w:rFonts w:ascii="TH Niramit AS" w:hAnsi="TH Niramit AS" w:cs="TH Niramit AS"/>
                <w:sz w:val="28"/>
              </w:rPr>
              <w:t>1</w:t>
            </w:r>
            <w:r w:rsidRPr="00C54712">
              <w:rPr>
                <w:rFonts w:ascii="TH Niramit AS" w:hAnsi="TH Niramit AS" w:cs="TH Niramit AS"/>
                <w:sz w:val="28"/>
                <w:cs/>
              </w:rPr>
              <w:t xml:space="preserve"> ฉบับ</w:t>
            </w:r>
          </w:p>
        </w:tc>
        <w:tc>
          <w:tcPr>
            <w:tcW w:w="2286" w:type="dxa"/>
          </w:tcPr>
          <w:p w14:paraId="33C6821A" w14:textId="77777777" w:rsidR="00CF7FE0" w:rsidRPr="00580F30" w:rsidRDefault="00CF7FE0" w:rsidP="00104644">
            <w:pPr>
              <w:tabs>
                <w:tab w:val="left" w:pos="426"/>
                <w:tab w:val="left" w:pos="851"/>
              </w:tabs>
              <w:jc w:val="center"/>
              <w:rPr>
                <w:rFonts w:ascii="TH Niramit AS" w:hAnsi="TH Niramit AS" w:cs="TH Niramit AS"/>
                <w:sz w:val="28"/>
              </w:rPr>
            </w:pPr>
            <w:r w:rsidRPr="00580F30">
              <w:rPr>
                <w:rFonts w:ascii="TH Niramit AS" w:hAnsi="TH Niramit AS" w:cs="TH Niramit AS"/>
                <w:sz w:val="28"/>
                <w:cs/>
              </w:rPr>
              <w:t>ส่งเสริมและสนับสนุนงบประมาณในการทำงานวิจัยและตีพิมพ์เผยแพร่</w:t>
            </w:r>
          </w:p>
        </w:tc>
        <w:tc>
          <w:tcPr>
            <w:tcW w:w="319" w:type="dxa"/>
          </w:tcPr>
          <w:p w14:paraId="6179FEC1" w14:textId="77777777" w:rsidR="00CF7FE0" w:rsidRPr="00580F30" w:rsidRDefault="00CF7FE0" w:rsidP="00104644">
            <w:pPr>
              <w:tabs>
                <w:tab w:val="left" w:pos="426"/>
                <w:tab w:val="left" w:pos="851"/>
              </w:tabs>
              <w:jc w:val="center"/>
              <w:rPr>
                <w:rFonts w:ascii="TH Niramit AS" w:hAnsi="TH Niramit AS" w:cs="TH Niramit AS"/>
                <w:sz w:val="28"/>
              </w:rPr>
            </w:pPr>
          </w:p>
        </w:tc>
      </w:tr>
    </w:tbl>
    <w:p w14:paraId="482F5E35" w14:textId="77777777" w:rsidR="00CF7FE0" w:rsidRPr="00580F30" w:rsidRDefault="00CF7FE0" w:rsidP="00CF7FE0">
      <w:pPr>
        <w:tabs>
          <w:tab w:val="left" w:pos="426"/>
          <w:tab w:val="left" w:pos="851"/>
        </w:tabs>
        <w:spacing w:after="0" w:line="240" w:lineRule="auto"/>
        <w:rPr>
          <w:rFonts w:ascii="TH Niramit AS" w:hAnsi="TH Niramit AS" w:cs="TH Niramit AS"/>
          <w:sz w:val="16"/>
          <w:szCs w:val="16"/>
        </w:rPr>
      </w:pPr>
    </w:p>
    <w:p w14:paraId="5C3E00D4" w14:textId="77777777" w:rsidR="00CF7FE0" w:rsidRPr="00C54712" w:rsidRDefault="00CF7FE0" w:rsidP="00CF7FE0">
      <w:pPr>
        <w:tabs>
          <w:tab w:val="left" w:pos="426"/>
          <w:tab w:val="left" w:pos="851"/>
        </w:tabs>
        <w:spacing w:after="0" w:line="240" w:lineRule="auto"/>
        <w:ind w:firstLine="851"/>
        <w:jc w:val="thaiDistribute"/>
        <w:rPr>
          <w:rFonts w:ascii="TH Niramit AS" w:hAnsi="TH Niramit AS" w:cs="TH Niramit AS"/>
          <w:sz w:val="32"/>
          <w:szCs w:val="32"/>
        </w:rPr>
      </w:pPr>
      <w:r w:rsidRPr="00C54712">
        <w:rPr>
          <w:rFonts w:ascii="TH Niramit AS" w:hAnsi="TH Niramit AS" w:cs="TH Niramit AS"/>
          <w:sz w:val="32"/>
          <w:szCs w:val="32"/>
          <w:cs/>
        </w:rPr>
        <w:t xml:space="preserve">จากตารางการวิเคราะห์ </w:t>
      </w:r>
      <w:r w:rsidRPr="00C54712">
        <w:rPr>
          <w:rFonts w:ascii="TH Niramit AS" w:hAnsi="TH Niramit AS" w:cs="TH Niramit AS"/>
          <w:sz w:val="32"/>
          <w:szCs w:val="32"/>
        </w:rPr>
        <w:t xml:space="preserve">GAPs </w:t>
      </w:r>
      <w:r w:rsidRPr="00C54712">
        <w:rPr>
          <w:rFonts w:ascii="TH Niramit AS" w:hAnsi="TH Niramit AS" w:cs="TH Niramit AS"/>
          <w:sz w:val="32"/>
          <w:szCs w:val="32"/>
          <w:cs/>
        </w:rPr>
        <w:t>พบว่า จากการดำเนินงานในปีการศึกษา 256</w:t>
      </w:r>
      <w:r w:rsidRPr="00C54712">
        <w:rPr>
          <w:rFonts w:ascii="TH Niramit AS" w:hAnsi="TH Niramit AS" w:cs="TH Niramit AS"/>
          <w:sz w:val="32"/>
          <w:szCs w:val="32"/>
        </w:rPr>
        <w:t xml:space="preserve">3 </w:t>
      </w:r>
      <w:r w:rsidRPr="00C54712">
        <w:rPr>
          <w:rFonts w:ascii="TH Niramit AS" w:hAnsi="TH Niramit AS" w:cs="TH Niramit AS"/>
          <w:sz w:val="32"/>
          <w:szCs w:val="32"/>
          <w:cs/>
        </w:rPr>
        <w:t>หลักสูตรบริหารธุรกิจบัณฑิต สาขาวิชาการจัดการสำหรับผู้ประกอบการ สัดส่วนนักศึกษาต่ออาจารย์ของหลักสูตร (</w:t>
      </w:r>
      <w:r w:rsidRPr="00C54712">
        <w:rPr>
          <w:rFonts w:ascii="TH Niramit AS" w:hAnsi="TH Niramit AS" w:cs="TH Niramit AS"/>
          <w:sz w:val="32"/>
          <w:szCs w:val="32"/>
        </w:rPr>
        <w:t>Staff</w:t>
      </w:r>
      <w:r w:rsidRPr="00C54712">
        <w:rPr>
          <w:rFonts w:ascii="TH Niramit AS" w:hAnsi="TH Niramit AS" w:cs="TH Niramit AS"/>
          <w:sz w:val="32"/>
          <w:szCs w:val="32"/>
          <w:cs/>
        </w:rPr>
        <w:t>-</w:t>
      </w:r>
      <w:r w:rsidRPr="00C54712">
        <w:rPr>
          <w:rFonts w:ascii="TH Niramit AS" w:hAnsi="TH Niramit AS" w:cs="TH Niramit AS"/>
          <w:sz w:val="32"/>
          <w:szCs w:val="32"/>
        </w:rPr>
        <w:t>to</w:t>
      </w:r>
      <w:r w:rsidRPr="00C54712">
        <w:rPr>
          <w:rFonts w:ascii="TH Niramit AS" w:hAnsi="TH Niramit AS" w:cs="TH Niramit AS"/>
          <w:sz w:val="32"/>
          <w:szCs w:val="32"/>
          <w:cs/>
        </w:rPr>
        <w:t>-</w:t>
      </w:r>
      <w:r w:rsidRPr="00C54712">
        <w:rPr>
          <w:rFonts w:ascii="TH Niramit AS" w:hAnsi="TH Niramit AS" w:cs="TH Niramit AS"/>
          <w:sz w:val="32"/>
          <w:szCs w:val="32"/>
        </w:rPr>
        <w:t>student Ratio</w:t>
      </w:r>
      <w:r w:rsidRPr="00C54712">
        <w:rPr>
          <w:rFonts w:ascii="TH Niramit AS" w:hAnsi="TH Niramit AS" w:cs="TH Niramit AS"/>
          <w:sz w:val="32"/>
          <w:szCs w:val="32"/>
          <w:cs/>
        </w:rPr>
        <w:t xml:space="preserve">)  = 1 : </w:t>
      </w:r>
      <w:r w:rsidRPr="00C54712">
        <w:rPr>
          <w:rFonts w:ascii="TH Niramit AS" w:hAnsi="TH Niramit AS" w:cs="TH Niramit AS"/>
          <w:sz w:val="32"/>
          <w:szCs w:val="32"/>
        </w:rPr>
        <w:t xml:space="preserve">4  </w:t>
      </w:r>
      <w:r w:rsidRPr="00C54712">
        <w:rPr>
          <w:rFonts w:ascii="TH Niramit AS" w:hAnsi="TH Niramit AS" w:cs="TH Niramit AS"/>
          <w:sz w:val="32"/>
          <w:szCs w:val="32"/>
          <w:cs/>
        </w:rPr>
        <w:t xml:space="preserve">และมีผลงานการตีพิมพ์เผยแพร่ผลงานวิจัยจำนวน </w:t>
      </w:r>
      <w:r w:rsidRPr="00C54712">
        <w:rPr>
          <w:rFonts w:ascii="TH Niramit AS" w:hAnsi="TH Niramit AS" w:cs="TH Niramit AS"/>
          <w:sz w:val="32"/>
          <w:szCs w:val="32"/>
        </w:rPr>
        <w:t xml:space="preserve">1 </w:t>
      </w:r>
      <w:r w:rsidRPr="00C54712">
        <w:rPr>
          <w:rFonts w:ascii="TH Niramit AS" w:hAnsi="TH Niramit AS" w:cs="TH Niramit AS"/>
          <w:sz w:val="32"/>
          <w:szCs w:val="32"/>
          <w:cs/>
        </w:rPr>
        <w:t>เรื่อง การทำงานของอาจารย์ตามพันธกิจได้ดำเนินไปอย่างมีประสิทธิภาพ ทั้งนี้ สิ่งที่จะต้องทำการปรับปรุงให้ดีขึ้นคือการปรับกระบวนการบริหารจัดการ ด้านการสอน ด้านการวิจัย และด้านอื่น ๆ ของอาจารย์ให้มีการบูรณาการร่วมกันมากยิ่งขึ้น เพื่อเพิ่มจำนวนงานวิจัยที่ตีพิมพ์เผยแพร่ต่อสัดส่วนอาจารย์ผู้รับผิดชอบหลักสูตร</w:t>
      </w:r>
    </w:p>
    <w:p w14:paraId="51B29C3B" w14:textId="77777777" w:rsidR="00CF7FE0" w:rsidRPr="00580F30" w:rsidRDefault="00CF7FE0" w:rsidP="00CF7FE0">
      <w:pPr>
        <w:spacing w:after="0" w:line="240" w:lineRule="auto"/>
        <w:rPr>
          <w:rFonts w:ascii="TH Niramit AS" w:hAnsi="TH Niramit AS" w:cs="TH Niramit AS"/>
          <w:sz w:val="16"/>
          <w:szCs w:val="16"/>
          <w:cs/>
        </w:rPr>
      </w:pPr>
    </w:p>
    <w:tbl>
      <w:tblPr>
        <w:tblStyle w:val="a7"/>
        <w:tblW w:w="0" w:type="auto"/>
        <w:tblLook w:val="04A0" w:firstRow="1" w:lastRow="0" w:firstColumn="1" w:lastColumn="0" w:noHBand="0" w:noVBand="1"/>
      </w:tblPr>
      <w:tblGrid>
        <w:gridCol w:w="6435"/>
        <w:gridCol w:w="389"/>
        <w:gridCol w:w="461"/>
        <w:gridCol w:w="344"/>
        <w:gridCol w:w="370"/>
        <w:gridCol w:w="344"/>
        <w:gridCol w:w="346"/>
        <w:gridCol w:w="373"/>
      </w:tblGrid>
      <w:tr w:rsidR="00CF7FE0" w:rsidRPr="00580F30" w14:paraId="7446D8D6" w14:textId="77777777" w:rsidTr="00104644">
        <w:trPr>
          <w:trHeight w:val="437"/>
        </w:trPr>
        <w:tc>
          <w:tcPr>
            <w:tcW w:w="6516" w:type="dxa"/>
          </w:tcPr>
          <w:p w14:paraId="4C206DC2" w14:textId="77777777" w:rsidR="00CF7FE0" w:rsidRPr="00580F30" w:rsidRDefault="00CF7FE0" w:rsidP="00104644">
            <w:pPr>
              <w:tabs>
                <w:tab w:val="left" w:pos="426"/>
                <w:tab w:val="left" w:pos="851"/>
              </w:tabs>
              <w:jc w:val="right"/>
              <w:rPr>
                <w:rFonts w:ascii="TH Niramit AS" w:hAnsi="TH Niramit AS" w:cs="TH Niramit AS"/>
                <w:sz w:val="32"/>
                <w:szCs w:val="32"/>
                <w:cs/>
              </w:rPr>
            </w:pPr>
            <w:r w:rsidRPr="00580F30">
              <w:rPr>
                <w:rFonts w:ascii="TH Niramit AS" w:hAnsi="TH Niramit AS" w:cs="TH Niramit AS"/>
                <w:sz w:val="32"/>
                <w:szCs w:val="32"/>
                <w:cs/>
              </w:rPr>
              <w:t>การประเมินตนเอง</w:t>
            </w:r>
          </w:p>
        </w:tc>
        <w:tc>
          <w:tcPr>
            <w:tcW w:w="390" w:type="dxa"/>
          </w:tcPr>
          <w:p w14:paraId="131F7BA7" w14:textId="77777777" w:rsidR="00CF7FE0" w:rsidRPr="00580F30" w:rsidRDefault="00CF7FE0" w:rsidP="0010464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1</w:t>
            </w:r>
          </w:p>
        </w:tc>
        <w:tc>
          <w:tcPr>
            <w:tcW w:w="399" w:type="dxa"/>
          </w:tcPr>
          <w:p w14:paraId="39D776C8" w14:textId="77777777" w:rsidR="00CF7FE0" w:rsidRPr="00580F30" w:rsidRDefault="00CF7FE0" w:rsidP="0010464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2</w:t>
            </w:r>
          </w:p>
        </w:tc>
        <w:tc>
          <w:tcPr>
            <w:tcW w:w="322" w:type="dxa"/>
          </w:tcPr>
          <w:p w14:paraId="19F4AA94" w14:textId="77777777" w:rsidR="00CF7FE0" w:rsidRPr="00580F30" w:rsidRDefault="00CF7FE0" w:rsidP="0010464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3</w:t>
            </w:r>
          </w:p>
        </w:tc>
        <w:tc>
          <w:tcPr>
            <w:tcW w:w="371" w:type="dxa"/>
          </w:tcPr>
          <w:p w14:paraId="5A40B406" w14:textId="77777777" w:rsidR="00CF7FE0" w:rsidRPr="00580F30" w:rsidRDefault="00CF7FE0" w:rsidP="0010464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4</w:t>
            </w:r>
          </w:p>
        </w:tc>
        <w:tc>
          <w:tcPr>
            <w:tcW w:w="322" w:type="dxa"/>
          </w:tcPr>
          <w:p w14:paraId="7F473639" w14:textId="77777777" w:rsidR="00CF7FE0" w:rsidRPr="00580F30" w:rsidRDefault="00CF7FE0" w:rsidP="0010464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5</w:t>
            </w:r>
          </w:p>
        </w:tc>
        <w:tc>
          <w:tcPr>
            <w:tcW w:w="322" w:type="dxa"/>
          </w:tcPr>
          <w:p w14:paraId="69F8260F" w14:textId="77777777" w:rsidR="00CF7FE0" w:rsidRPr="00580F30" w:rsidRDefault="00CF7FE0" w:rsidP="0010464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6</w:t>
            </w:r>
          </w:p>
        </w:tc>
        <w:tc>
          <w:tcPr>
            <w:tcW w:w="374" w:type="dxa"/>
          </w:tcPr>
          <w:p w14:paraId="6FD9094E" w14:textId="77777777" w:rsidR="00CF7FE0" w:rsidRPr="00580F30" w:rsidRDefault="00CF7FE0" w:rsidP="0010464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7</w:t>
            </w:r>
          </w:p>
        </w:tc>
      </w:tr>
      <w:tr w:rsidR="00CF7FE0" w:rsidRPr="00580F30" w14:paraId="41A528F4" w14:textId="77777777" w:rsidTr="00104644">
        <w:trPr>
          <w:trHeight w:val="234"/>
        </w:trPr>
        <w:tc>
          <w:tcPr>
            <w:tcW w:w="6516" w:type="dxa"/>
          </w:tcPr>
          <w:p w14:paraId="5CF99256" w14:textId="77777777" w:rsidR="00CF7FE0" w:rsidRPr="00580F30" w:rsidRDefault="00CF7FE0" w:rsidP="00104644">
            <w:pPr>
              <w:ind w:left="313" w:hanging="313"/>
              <w:rPr>
                <w:rFonts w:ascii="TH Niramit AS" w:hAnsi="TH Niramit AS" w:cs="TH Niramit AS"/>
                <w:sz w:val="32"/>
                <w:szCs w:val="32"/>
              </w:rPr>
            </w:pPr>
            <w:r w:rsidRPr="00580F30">
              <w:rPr>
                <w:rFonts w:ascii="TH Niramit AS" w:hAnsi="TH Niramit AS" w:cs="TH Niramit AS"/>
                <w:sz w:val="32"/>
                <w:szCs w:val="32"/>
              </w:rPr>
              <w:t>6</w:t>
            </w:r>
            <w:r w:rsidRPr="00580F30">
              <w:rPr>
                <w:rFonts w:ascii="TH Niramit AS" w:hAnsi="TH Niramit AS" w:cs="TH Niramit AS"/>
                <w:sz w:val="32"/>
                <w:szCs w:val="32"/>
                <w:cs/>
              </w:rPr>
              <w:t>.</w:t>
            </w:r>
            <w:r w:rsidRPr="00580F30">
              <w:rPr>
                <w:rFonts w:ascii="TH Niramit AS" w:hAnsi="TH Niramit AS" w:cs="TH Niramit AS"/>
                <w:sz w:val="32"/>
                <w:szCs w:val="32"/>
              </w:rPr>
              <w:t>2 Staff</w:t>
            </w:r>
            <w:r w:rsidRPr="00580F30">
              <w:rPr>
                <w:rFonts w:ascii="TH Niramit AS" w:hAnsi="TH Niramit AS" w:cs="TH Niramit AS"/>
                <w:sz w:val="32"/>
                <w:szCs w:val="32"/>
                <w:cs/>
              </w:rPr>
              <w:t>-</w:t>
            </w:r>
            <w:r w:rsidRPr="00580F30">
              <w:rPr>
                <w:rFonts w:ascii="TH Niramit AS" w:hAnsi="TH Niramit AS" w:cs="TH Niramit AS"/>
                <w:sz w:val="32"/>
                <w:szCs w:val="32"/>
              </w:rPr>
              <w:t>to</w:t>
            </w:r>
            <w:r w:rsidRPr="00580F30">
              <w:rPr>
                <w:rFonts w:ascii="TH Niramit AS" w:hAnsi="TH Niramit AS" w:cs="TH Niramit AS"/>
                <w:sz w:val="32"/>
                <w:szCs w:val="32"/>
                <w:cs/>
              </w:rPr>
              <w:t>-</w:t>
            </w:r>
            <w:r w:rsidRPr="00580F30">
              <w:rPr>
                <w:rFonts w:ascii="TH Niramit AS" w:hAnsi="TH Niramit AS" w:cs="TH Niramit AS"/>
                <w:sz w:val="32"/>
                <w:szCs w:val="32"/>
              </w:rPr>
              <w:t>student ratio and workload are measured and monitored to improve the quality of education, research and service</w:t>
            </w:r>
            <w:r w:rsidRPr="00580F30">
              <w:rPr>
                <w:rFonts w:ascii="TH Niramit AS" w:hAnsi="TH Niramit AS" w:cs="TH Niramit AS"/>
                <w:sz w:val="32"/>
                <w:szCs w:val="32"/>
                <w:cs/>
              </w:rPr>
              <w:t>.</w:t>
            </w:r>
          </w:p>
        </w:tc>
        <w:tc>
          <w:tcPr>
            <w:tcW w:w="390" w:type="dxa"/>
          </w:tcPr>
          <w:p w14:paraId="6D6FCC2D" w14:textId="77777777" w:rsidR="00CF7FE0" w:rsidRPr="00580F30" w:rsidRDefault="00CF7FE0" w:rsidP="00104644">
            <w:pPr>
              <w:tabs>
                <w:tab w:val="left" w:pos="426"/>
                <w:tab w:val="left" w:pos="851"/>
              </w:tabs>
              <w:jc w:val="center"/>
              <w:rPr>
                <w:rFonts w:ascii="TH Niramit AS" w:hAnsi="TH Niramit AS" w:cs="TH Niramit AS"/>
                <w:sz w:val="32"/>
                <w:szCs w:val="32"/>
              </w:rPr>
            </w:pPr>
          </w:p>
        </w:tc>
        <w:tc>
          <w:tcPr>
            <w:tcW w:w="399" w:type="dxa"/>
          </w:tcPr>
          <w:p w14:paraId="74F8B981" w14:textId="5743B9DC" w:rsidR="00CF7FE0" w:rsidRPr="00580F30" w:rsidRDefault="00770933" w:rsidP="0010464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sym w:font="Wingdings 2" w:char="F050"/>
            </w:r>
          </w:p>
        </w:tc>
        <w:tc>
          <w:tcPr>
            <w:tcW w:w="322" w:type="dxa"/>
          </w:tcPr>
          <w:p w14:paraId="04F17E15" w14:textId="12656797" w:rsidR="00CF7FE0" w:rsidRPr="00580F30" w:rsidRDefault="00CF7FE0" w:rsidP="00104644">
            <w:pPr>
              <w:tabs>
                <w:tab w:val="left" w:pos="426"/>
                <w:tab w:val="left" w:pos="851"/>
              </w:tabs>
              <w:jc w:val="center"/>
              <w:rPr>
                <w:rFonts w:ascii="TH Niramit AS" w:hAnsi="TH Niramit AS" w:cs="TH Niramit AS"/>
                <w:sz w:val="32"/>
                <w:szCs w:val="32"/>
              </w:rPr>
            </w:pPr>
          </w:p>
        </w:tc>
        <w:tc>
          <w:tcPr>
            <w:tcW w:w="371" w:type="dxa"/>
          </w:tcPr>
          <w:p w14:paraId="3F7E949D" w14:textId="77777777" w:rsidR="00CF7FE0" w:rsidRPr="00580F30" w:rsidRDefault="00CF7FE0" w:rsidP="00104644">
            <w:pPr>
              <w:tabs>
                <w:tab w:val="left" w:pos="426"/>
                <w:tab w:val="left" w:pos="851"/>
              </w:tabs>
              <w:jc w:val="center"/>
              <w:rPr>
                <w:rFonts w:ascii="TH Niramit AS" w:hAnsi="TH Niramit AS" w:cs="TH Niramit AS"/>
                <w:sz w:val="32"/>
                <w:szCs w:val="32"/>
              </w:rPr>
            </w:pPr>
          </w:p>
        </w:tc>
        <w:tc>
          <w:tcPr>
            <w:tcW w:w="322" w:type="dxa"/>
          </w:tcPr>
          <w:p w14:paraId="76183295" w14:textId="77777777" w:rsidR="00CF7FE0" w:rsidRPr="00580F30" w:rsidRDefault="00CF7FE0" w:rsidP="00104644">
            <w:pPr>
              <w:tabs>
                <w:tab w:val="left" w:pos="426"/>
                <w:tab w:val="left" w:pos="851"/>
              </w:tabs>
              <w:jc w:val="center"/>
              <w:rPr>
                <w:rFonts w:ascii="TH Niramit AS" w:hAnsi="TH Niramit AS" w:cs="TH Niramit AS"/>
                <w:sz w:val="32"/>
                <w:szCs w:val="32"/>
              </w:rPr>
            </w:pPr>
          </w:p>
        </w:tc>
        <w:tc>
          <w:tcPr>
            <w:tcW w:w="322" w:type="dxa"/>
          </w:tcPr>
          <w:p w14:paraId="19597F62" w14:textId="77777777" w:rsidR="00CF7FE0" w:rsidRPr="00580F30" w:rsidRDefault="00CF7FE0" w:rsidP="00104644">
            <w:pPr>
              <w:tabs>
                <w:tab w:val="left" w:pos="426"/>
                <w:tab w:val="left" w:pos="851"/>
              </w:tabs>
              <w:jc w:val="center"/>
              <w:rPr>
                <w:rFonts w:ascii="TH Niramit AS" w:hAnsi="TH Niramit AS" w:cs="TH Niramit AS"/>
                <w:sz w:val="32"/>
                <w:szCs w:val="32"/>
              </w:rPr>
            </w:pPr>
          </w:p>
        </w:tc>
        <w:tc>
          <w:tcPr>
            <w:tcW w:w="374" w:type="dxa"/>
          </w:tcPr>
          <w:p w14:paraId="197892D1" w14:textId="77777777" w:rsidR="00CF7FE0" w:rsidRPr="00580F30" w:rsidRDefault="00CF7FE0" w:rsidP="00104644">
            <w:pPr>
              <w:tabs>
                <w:tab w:val="left" w:pos="426"/>
                <w:tab w:val="left" w:pos="851"/>
              </w:tabs>
              <w:jc w:val="center"/>
              <w:rPr>
                <w:rFonts w:ascii="TH Niramit AS" w:hAnsi="TH Niramit AS" w:cs="TH Niramit AS"/>
                <w:sz w:val="32"/>
                <w:szCs w:val="32"/>
              </w:rPr>
            </w:pPr>
          </w:p>
        </w:tc>
      </w:tr>
    </w:tbl>
    <w:p w14:paraId="28C1F5F6" w14:textId="77777777" w:rsidR="00DB43E6" w:rsidRPr="00580F30" w:rsidRDefault="00DB43E6" w:rsidP="00276754">
      <w:pPr>
        <w:spacing w:after="0" w:line="240" w:lineRule="auto"/>
        <w:jc w:val="thaiDistribute"/>
        <w:rPr>
          <w:rFonts w:ascii="TH Niramit AS" w:eastAsia="Calibri" w:hAnsi="TH Niramit AS" w:cs="TH Niramit AS"/>
          <w:color w:val="2E74B5" w:themeColor="accent1" w:themeShade="BF"/>
          <w:sz w:val="32"/>
          <w:szCs w:val="32"/>
        </w:rPr>
      </w:pPr>
    </w:p>
    <w:p w14:paraId="5AD455F6" w14:textId="77777777" w:rsidR="00B05926" w:rsidRPr="00B05926" w:rsidRDefault="00B05926" w:rsidP="00B05926">
      <w:pPr>
        <w:spacing w:before="240" w:after="0"/>
        <w:ind w:left="284" w:hanging="284"/>
        <w:jc w:val="thaiDistribute"/>
        <w:rPr>
          <w:rFonts w:ascii="TH Niramit AS" w:hAnsi="TH Niramit AS" w:cs="TH Niramit AS"/>
          <w:sz w:val="32"/>
          <w:szCs w:val="32"/>
        </w:rPr>
      </w:pPr>
      <w:r w:rsidRPr="00B05926">
        <w:rPr>
          <w:rFonts w:ascii="TH Niramit AS" w:hAnsi="TH Niramit AS" w:cs="TH Niramit AS"/>
          <w:sz w:val="32"/>
          <w:szCs w:val="32"/>
          <w:cs/>
        </w:rPr>
        <w:t xml:space="preserve">6.3 </w:t>
      </w:r>
      <w:r w:rsidRPr="00B05926">
        <w:rPr>
          <w:rFonts w:ascii="TH Niramit AS" w:hAnsi="TH Niramit AS" w:cs="TH Niramit AS"/>
          <w:sz w:val="32"/>
          <w:szCs w:val="32"/>
        </w:rPr>
        <w:t>Recruitment and selection criteria including ethics</w:t>
      </w:r>
      <w:r w:rsidRPr="00B05926">
        <w:rPr>
          <w:rFonts w:ascii="TH Niramit AS" w:hAnsi="TH Niramit AS" w:cs="TH Niramit AS"/>
          <w:szCs w:val="22"/>
          <w:cs/>
        </w:rPr>
        <w:t xml:space="preserve"> </w:t>
      </w:r>
      <w:r w:rsidRPr="00B05926">
        <w:rPr>
          <w:rFonts w:ascii="TH Niramit AS" w:hAnsi="TH Niramit AS" w:cs="TH Niramit AS"/>
          <w:sz w:val="32"/>
          <w:szCs w:val="32"/>
        </w:rPr>
        <w:t>and academic freedom for appointment, deployment and promotion are determined and communicated</w:t>
      </w:r>
      <w:r w:rsidRPr="00B05926">
        <w:rPr>
          <w:rFonts w:ascii="TH Niramit AS" w:hAnsi="TH Niramit AS" w:cs="TH Niramit AS"/>
          <w:sz w:val="32"/>
          <w:szCs w:val="32"/>
          <w:cs/>
        </w:rPr>
        <w:t>.</w:t>
      </w:r>
    </w:p>
    <w:p w14:paraId="1EF2B74E" w14:textId="7C072E35" w:rsidR="00B05926" w:rsidRPr="00B05926" w:rsidRDefault="00B05926" w:rsidP="00B05926">
      <w:pPr>
        <w:spacing w:before="240"/>
        <w:ind w:firstLine="851"/>
        <w:jc w:val="thaiDistribute"/>
        <w:rPr>
          <w:rFonts w:ascii="TH Niramit AS" w:hAnsi="TH Niramit AS" w:cs="TH Niramit AS"/>
          <w:sz w:val="32"/>
          <w:szCs w:val="32"/>
        </w:rPr>
      </w:pPr>
      <w:r w:rsidRPr="00B05926">
        <w:rPr>
          <w:rFonts w:ascii="TH Niramit AS" w:hAnsi="TH Niramit AS" w:cs="TH Niramit AS"/>
          <w:sz w:val="32"/>
          <w:szCs w:val="32"/>
          <w:cs/>
        </w:rPr>
        <w:t xml:space="preserve">หลักสูตรบริหารธุรกิจ สาขาวิชาการจัดการสำหรับผู้ประกอบการ ใช้ระบบและกลไกในการแต่งตั้งอาจารย์ผู้รับผิดชอบหลักสูตรโดยยึดตามประกาศมหาวิทยาลัยแม่โจ้ เรื่องหลักเกณฑ์การแต่งตั้งอาจารย์ผู้รับผิดชอบหลักสูตร ซึ่งประกอบด้วยประธานอาจารย์ผู้รับผิดชอบหลักสูตร รองประธานอาจารย์ผู้รับผิดชอบหลักสูตร อาจารย์ผู้รับผิดชอบหลักสูตร และเลขานุการอาจารย์ผู้รับผิดชอบหลักสูตร รวมทั้งหมด  </w:t>
      </w:r>
      <w:r w:rsidRPr="00B05926">
        <w:rPr>
          <w:rFonts w:ascii="TH Niramit AS" w:hAnsi="TH Niramit AS" w:cs="TH Niramit AS"/>
          <w:sz w:val="32"/>
          <w:szCs w:val="32"/>
        </w:rPr>
        <w:t>5</w:t>
      </w:r>
      <w:r w:rsidRPr="00B05926">
        <w:rPr>
          <w:rFonts w:ascii="TH Niramit AS" w:hAnsi="TH Niramit AS" w:cs="TH Niramit AS"/>
          <w:sz w:val="32"/>
          <w:szCs w:val="32"/>
          <w:cs/>
        </w:rPr>
        <w:t xml:space="preserve">  คน โดยคุณสมบัติอาจารย์ผู้รับผิดชอบหลักสูตรต้องสอดคล้องกับความต้องการของหลักสูตร สำเร็จการศึกษาไม่ต่ำกว่าระดับปริญญาโทหรือปริญญาเอก ทางด้านการจัดการ  บริหารธุรกิจ หรือสาขาที่เกี่ยวข้อง สำหรับการรับอาจารย์ใหม่ สาขาวิชาการจัดการสำหรับผู้ประกอบการได้มีการกำหนดคุณสมบัติการรับอาจารย์ใหม่และอาจารย์ผู้รับผิดชอบหลักสูตรตาม มคอ. </w:t>
      </w:r>
      <w:r w:rsidRPr="00B05926">
        <w:rPr>
          <w:rFonts w:ascii="TH Niramit AS" w:hAnsi="TH Niramit AS" w:cs="TH Niramit AS"/>
          <w:sz w:val="32"/>
          <w:szCs w:val="32"/>
        </w:rPr>
        <w:t>2</w:t>
      </w:r>
      <w:r w:rsidRPr="00B05926">
        <w:rPr>
          <w:rFonts w:ascii="TH Niramit AS" w:hAnsi="TH Niramit AS" w:cs="TH Niramit AS"/>
          <w:sz w:val="32"/>
          <w:szCs w:val="32"/>
          <w:cs/>
        </w:rPr>
        <w:t xml:space="preserve">  ซึ่งสภามหาวิทยาลัยอนุมัติ / เห็นชอบหลักสูตร </w:t>
      </w:r>
      <w:r w:rsidRPr="00B05926">
        <w:rPr>
          <w:rFonts w:ascii="TH Niramit AS" w:hAnsi="TH Niramit AS" w:cs="TH Niramit AS"/>
          <w:sz w:val="32"/>
          <w:szCs w:val="32"/>
        </w:rPr>
        <w:t>(</w:t>
      </w:r>
      <w:hyperlink r:id="rId73" w:history="1">
        <w:r w:rsidRPr="00B05926">
          <w:rPr>
            <w:rFonts w:ascii="TH Niramit AS" w:hAnsi="TH Niramit AS" w:cs="TH Niramit AS"/>
            <w:color w:val="0563C1" w:themeColor="hyperlink"/>
            <w:sz w:val="32"/>
            <w:szCs w:val="32"/>
            <w:u w:val="single"/>
            <w:cs/>
          </w:rPr>
          <w:t>เอกสารอ้างอิง  ขั้นตอนการรับและแต่งตั้งอาจารย์ผู้รับผิดชอบหลักสูตร)</w:t>
        </w:r>
      </w:hyperlink>
      <w:r w:rsidRPr="00B05926">
        <w:rPr>
          <w:rFonts w:ascii="TH Niramit AS" w:hAnsi="TH Niramit AS" w:cs="TH Niramit AS"/>
          <w:color w:val="FF0000"/>
          <w:sz w:val="32"/>
          <w:szCs w:val="32"/>
          <w:cs/>
        </w:rPr>
        <w:t xml:space="preserve"> </w:t>
      </w:r>
      <w:r w:rsidRPr="00B05926">
        <w:rPr>
          <w:rFonts w:ascii="TH Niramit AS" w:hAnsi="TH Niramit AS" w:cs="TH Niramit AS"/>
          <w:sz w:val="32"/>
          <w:szCs w:val="32"/>
          <w:cs/>
        </w:rPr>
        <w:t xml:space="preserve">ระบบการคัดเลือกและขั้นตอนการแต่งตั้งอาจารย์ผู้รับผิดชอบหลักสูตรบริหารธุรกิจบัณฑิต สาขาวิชาการจัดการสำหรับ </w:t>
      </w:r>
    </w:p>
    <w:p w14:paraId="606EE541" w14:textId="77777777" w:rsidR="00B05926" w:rsidRPr="00B05926" w:rsidRDefault="00B05926" w:rsidP="00B05926">
      <w:pPr>
        <w:spacing w:before="240"/>
        <w:ind w:firstLine="851"/>
        <w:jc w:val="thaiDistribute"/>
        <w:rPr>
          <w:rFonts w:ascii="TH Niramit AS" w:hAnsi="TH Niramit AS" w:cs="TH Niramit AS"/>
          <w:sz w:val="32"/>
          <w:szCs w:val="32"/>
        </w:rPr>
      </w:pPr>
      <w:r w:rsidRPr="00B05926">
        <w:rPr>
          <w:rFonts w:ascii="TH Niramit AS" w:hAnsi="TH Niramit AS" w:cs="TH Niramit AS"/>
          <w:sz w:val="32"/>
          <w:szCs w:val="32"/>
          <w:cs/>
        </w:rPr>
        <w:t xml:space="preserve">ในปีการศึกษา </w:t>
      </w:r>
      <w:r w:rsidRPr="00B05926">
        <w:rPr>
          <w:rFonts w:ascii="TH Niramit AS" w:hAnsi="TH Niramit AS" w:cs="TH Niramit AS"/>
          <w:sz w:val="32"/>
          <w:szCs w:val="32"/>
        </w:rPr>
        <w:t>2563</w:t>
      </w:r>
      <w:r w:rsidRPr="00B05926">
        <w:rPr>
          <w:rFonts w:ascii="TH Niramit AS" w:hAnsi="TH Niramit AS" w:cs="TH Niramit AS"/>
          <w:sz w:val="32"/>
          <w:szCs w:val="32"/>
          <w:cs/>
        </w:rPr>
        <w:t xml:space="preserve"> หลักสูตรมีการจัดสรรหน้าที่ความรับผิดชอบให้กับอาจารย์ผู้รับผิดชอบหลักสูตรให้ตรงกับคุณสมบัติ   ประสบการณ์  และความถนัด ดังนี้</w:t>
      </w:r>
    </w:p>
    <w:p w14:paraId="195DD81D" w14:textId="77777777" w:rsidR="00B05926" w:rsidRPr="00B05926" w:rsidRDefault="00B05926" w:rsidP="00B05926">
      <w:pPr>
        <w:contextualSpacing/>
        <w:rPr>
          <w:rFonts w:ascii="TH Niramit AS" w:eastAsia="Calibri" w:hAnsi="TH Niramit AS" w:cs="TH Niramit AS"/>
          <w:sz w:val="32"/>
          <w:szCs w:val="32"/>
        </w:rPr>
      </w:pPr>
      <w:r w:rsidRPr="00B05926">
        <w:rPr>
          <w:rFonts w:ascii="TH Niramit AS" w:eastAsia="Calibri" w:hAnsi="TH Niramit AS" w:cs="TH Niramit AS"/>
          <w:b/>
          <w:bCs/>
          <w:sz w:val="32"/>
          <w:szCs w:val="32"/>
          <w:cs/>
        </w:rPr>
        <w:t xml:space="preserve">ตารางแสดง </w:t>
      </w:r>
      <w:hyperlink r:id="rId74" w:history="1">
        <w:r w:rsidRPr="00B05926">
          <w:rPr>
            <w:rFonts w:ascii="TH Niramit AS" w:eastAsia="Calibri" w:hAnsi="TH Niramit AS" w:cs="TH Niramit AS"/>
            <w:color w:val="0563C1" w:themeColor="hyperlink"/>
            <w:sz w:val="32"/>
            <w:szCs w:val="32"/>
            <w:u w:val="single"/>
            <w:cs/>
          </w:rPr>
          <w:t>รายชื่ออาจารย์ประจำหลักสูตร ดำรงตำแหน่งและภาระหน้าที่</w:t>
        </w:r>
      </w:hyperlink>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2109"/>
        <w:gridCol w:w="4252"/>
      </w:tblGrid>
      <w:tr w:rsidR="00B05926" w:rsidRPr="00B05926" w14:paraId="235B7586" w14:textId="77777777" w:rsidTr="00104644">
        <w:tc>
          <w:tcPr>
            <w:tcW w:w="3415" w:type="dxa"/>
          </w:tcPr>
          <w:p w14:paraId="4038A0C9" w14:textId="77777777" w:rsidR="00B05926" w:rsidRPr="00B05926" w:rsidRDefault="00B05926" w:rsidP="00B05926">
            <w:pPr>
              <w:contextualSpacing/>
              <w:jc w:val="center"/>
              <w:rPr>
                <w:rFonts w:ascii="TH Niramit AS" w:eastAsia="Calibri" w:hAnsi="TH Niramit AS" w:cs="TH Niramit AS"/>
                <w:b/>
                <w:bCs/>
                <w:sz w:val="32"/>
                <w:szCs w:val="32"/>
              </w:rPr>
            </w:pPr>
            <w:r w:rsidRPr="00B05926">
              <w:rPr>
                <w:rFonts w:ascii="TH Niramit AS" w:eastAsia="Calibri" w:hAnsi="TH Niramit AS" w:cs="TH Niramit AS"/>
                <w:b/>
                <w:bCs/>
                <w:sz w:val="32"/>
                <w:szCs w:val="32"/>
                <w:cs/>
              </w:rPr>
              <w:t>รายชื่ออาจารย์ประจำหลักสูตร</w:t>
            </w:r>
          </w:p>
        </w:tc>
        <w:tc>
          <w:tcPr>
            <w:tcW w:w="2109" w:type="dxa"/>
          </w:tcPr>
          <w:p w14:paraId="577D0719" w14:textId="77777777" w:rsidR="00B05926" w:rsidRPr="00B05926" w:rsidRDefault="00B05926" w:rsidP="00B05926">
            <w:pPr>
              <w:contextualSpacing/>
              <w:jc w:val="center"/>
              <w:rPr>
                <w:rFonts w:ascii="TH Niramit AS" w:eastAsia="Calibri" w:hAnsi="TH Niramit AS" w:cs="TH Niramit AS"/>
                <w:b/>
                <w:bCs/>
                <w:sz w:val="32"/>
                <w:szCs w:val="32"/>
                <w:cs/>
              </w:rPr>
            </w:pPr>
            <w:r w:rsidRPr="00B05926">
              <w:rPr>
                <w:rFonts w:ascii="TH Niramit AS" w:eastAsia="Calibri" w:hAnsi="TH Niramit AS" w:cs="TH Niramit AS"/>
                <w:b/>
                <w:bCs/>
                <w:sz w:val="32"/>
                <w:szCs w:val="32"/>
                <w:cs/>
              </w:rPr>
              <w:t>ตำแหน่ง</w:t>
            </w:r>
          </w:p>
        </w:tc>
        <w:tc>
          <w:tcPr>
            <w:tcW w:w="4252" w:type="dxa"/>
          </w:tcPr>
          <w:p w14:paraId="7286403E" w14:textId="77777777" w:rsidR="00B05926" w:rsidRPr="00B05926" w:rsidRDefault="00B05926" w:rsidP="00B05926">
            <w:pPr>
              <w:contextualSpacing/>
              <w:jc w:val="center"/>
              <w:rPr>
                <w:rFonts w:ascii="TH Niramit AS" w:eastAsia="Calibri" w:hAnsi="TH Niramit AS" w:cs="TH Niramit AS"/>
                <w:b/>
                <w:bCs/>
                <w:sz w:val="32"/>
                <w:szCs w:val="32"/>
                <w:cs/>
              </w:rPr>
            </w:pPr>
            <w:r w:rsidRPr="00B05926">
              <w:rPr>
                <w:rFonts w:ascii="TH Niramit AS" w:eastAsia="Calibri" w:hAnsi="TH Niramit AS" w:cs="TH Niramit AS"/>
                <w:b/>
                <w:bCs/>
                <w:sz w:val="32"/>
                <w:szCs w:val="32"/>
                <w:cs/>
              </w:rPr>
              <w:t>ภาระหน้าที่</w:t>
            </w:r>
          </w:p>
        </w:tc>
      </w:tr>
      <w:tr w:rsidR="00B05926" w:rsidRPr="00B05926" w14:paraId="23535120" w14:textId="77777777" w:rsidTr="00104644">
        <w:tc>
          <w:tcPr>
            <w:tcW w:w="3415" w:type="dxa"/>
          </w:tcPr>
          <w:p w14:paraId="06B857D8" w14:textId="77777777" w:rsidR="00B05926" w:rsidRPr="00B05926" w:rsidRDefault="00B05926" w:rsidP="00B05926">
            <w:pPr>
              <w:contextualSpacing/>
              <w:jc w:val="thaiDistribute"/>
              <w:rPr>
                <w:rFonts w:ascii="TH Niramit AS" w:eastAsia="Calibri" w:hAnsi="TH Niramit AS" w:cs="TH Niramit AS"/>
                <w:sz w:val="32"/>
                <w:szCs w:val="32"/>
              </w:rPr>
            </w:pPr>
            <w:r w:rsidRPr="00B05926">
              <w:rPr>
                <w:rFonts w:ascii="TH Niramit AS" w:eastAsia="Calibri" w:hAnsi="TH Niramit AS" w:cs="TH Niramit AS"/>
                <w:sz w:val="32"/>
                <w:szCs w:val="32"/>
                <w:cs/>
              </w:rPr>
              <w:t>อาจารย์ ดร.ฉันทวรรณ เอ้งฉ้วน</w:t>
            </w:r>
          </w:p>
        </w:tc>
        <w:tc>
          <w:tcPr>
            <w:tcW w:w="2109" w:type="dxa"/>
          </w:tcPr>
          <w:p w14:paraId="690EBBDA" w14:textId="77777777" w:rsidR="00B05926" w:rsidRPr="00B05926" w:rsidRDefault="00B05926" w:rsidP="00B05926">
            <w:pPr>
              <w:contextualSpacing/>
              <w:jc w:val="thaiDistribute"/>
              <w:rPr>
                <w:rFonts w:ascii="TH Niramit AS" w:eastAsia="Calibri" w:hAnsi="TH Niramit AS" w:cs="TH Niramit AS"/>
                <w:sz w:val="32"/>
                <w:szCs w:val="32"/>
                <w:cs/>
              </w:rPr>
            </w:pPr>
            <w:r w:rsidRPr="00B05926">
              <w:rPr>
                <w:rFonts w:ascii="TH Niramit AS" w:eastAsia="Calibri" w:hAnsi="TH Niramit AS" w:cs="TH Niramit AS"/>
                <w:sz w:val="32"/>
                <w:szCs w:val="32"/>
                <w:cs/>
              </w:rPr>
              <w:t>ประธานหลักสูตร</w:t>
            </w:r>
          </w:p>
        </w:tc>
        <w:tc>
          <w:tcPr>
            <w:tcW w:w="4252" w:type="dxa"/>
          </w:tcPr>
          <w:p w14:paraId="754997D9" w14:textId="77777777" w:rsidR="00B05926" w:rsidRPr="00B05926" w:rsidRDefault="00B05926" w:rsidP="00B05926">
            <w:pPr>
              <w:rPr>
                <w:rFonts w:ascii="TH Niramit AS" w:eastAsia="Calibri" w:hAnsi="TH Niramit AS" w:cs="TH Niramit AS"/>
                <w:sz w:val="32"/>
                <w:szCs w:val="32"/>
              </w:rPr>
            </w:pPr>
            <w:r w:rsidRPr="00B05926">
              <w:rPr>
                <w:rFonts w:ascii="TH Niramit AS" w:eastAsia="Cordia New" w:hAnsi="TH Niramit AS" w:cs="TH Niramit AS"/>
                <w:sz w:val="32"/>
                <w:szCs w:val="32"/>
                <w:cs/>
                <w:lang w:eastAsia="zh-CN"/>
              </w:rPr>
              <w:t xml:space="preserve">ดูแลงานในภาพรวม งานด้านการปรับปรุงหลักสูตร การจัดแผนการศึกษา </w:t>
            </w:r>
          </w:p>
        </w:tc>
      </w:tr>
      <w:tr w:rsidR="00B05926" w:rsidRPr="00B05926" w14:paraId="39A1EA9E" w14:textId="77777777" w:rsidTr="00104644">
        <w:tc>
          <w:tcPr>
            <w:tcW w:w="3415" w:type="dxa"/>
          </w:tcPr>
          <w:p w14:paraId="4E5C04AD" w14:textId="77777777" w:rsidR="00B05926" w:rsidRPr="00B05926" w:rsidRDefault="00B05926" w:rsidP="00B05926">
            <w:pPr>
              <w:contextualSpacing/>
              <w:jc w:val="thaiDistribute"/>
              <w:rPr>
                <w:rFonts w:ascii="TH Niramit AS" w:eastAsia="Calibri" w:hAnsi="TH Niramit AS" w:cs="TH Niramit AS"/>
                <w:sz w:val="32"/>
                <w:szCs w:val="32"/>
              </w:rPr>
            </w:pPr>
            <w:r w:rsidRPr="00B05926">
              <w:rPr>
                <w:rFonts w:ascii="TH Niramit AS" w:eastAsia="Calibri" w:hAnsi="TH Niramit AS" w:cs="TH Niramit AS"/>
                <w:sz w:val="32"/>
                <w:szCs w:val="32"/>
                <w:cs/>
              </w:rPr>
              <w:t>อาจารย์ ดร.ศุทธิกานต์ คงคล้าย</w:t>
            </w:r>
          </w:p>
        </w:tc>
        <w:tc>
          <w:tcPr>
            <w:tcW w:w="2109" w:type="dxa"/>
          </w:tcPr>
          <w:p w14:paraId="3B2C48B3" w14:textId="77777777" w:rsidR="00B05926" w:rsidRPr="00B05926" w:rsidRDefault="00B05926" w:rsidP="00B05926">
            <w:pPr>
              <w:contextualSpacing/>
              <w:rPr>
                <w:rFonts w:ascii="TH Niramit AS" w:eastAsia="Calibri" w:hAnsi="TH Niramit AS" w:cs="TH Niramit AS"/>
                <w:sz w:val="32"/>
                <w:szCs w:val="32"/>
              </w:rPr>
            </w:pPr>
            <w:r w:rsidRPr="00B05926">
              <w:rPr>
                <w:rFonts w:ascii="TH Niramit AS" w:eastAsia="Calibri" w:hAnsi="TH Niramit AS" w:cs="TH Niramit AS"/>
                <w:sz w:val="32"/>
                <w:szCs w:val="32"/>
                <w:cs/>
              </w:rPr>
              <w:t>รองประธานหลักสูตร</w:t>
            </w:r>
          </w:p>
        </w:tc>
        <w:tc>
          <w:tcPr>
            <w:tcW w:w="4252" w:type="dxa"/>
          </w:tcPr>
          <w:p w14:paraId="2CEDCB6D" w14:textId="77777777" w:rsidR="00B05926" w:rsidRPr="00B05926" w:rsidRDefault="00B05926" w:rsidP="00B05926">
            <w:pPr>
              <w:rPr>
                <w:rFonts w:ascii="TH Niramit AS" w:eastAsia="Calibri" w:hAnsi="TH Niramit AS" w:cs="TH Niramit AS"/>
                <w:sz w:val="32"/>
                <w:szCs w:val="32"/>
                <w:cs/>
              </w:rPr>
            </w:pPr>
            <w:r w:rsidRPr="00B05926">
              <w:rPr>
                <w:rFonts w:ascii="TH Niramit AS" w:eastAsia="Cordia New" w:hAnsi="TH Niramit AS" w:cs="TH Niramit AS"/>
                <w:sz w:val="32"/>
                <w:szCs w:val="32"/>
                <w:cs/>
                <w:lang w:eastAsia="zh-CN"/>
              </w:rPr>
              <w:t>ดูแลงานด้านกิจกรรมของนักศึกษาทั้งภายนอกและภายในมหาวิทยาลัยแม่โจ้ชุมพร รวมถึงงานเกี่ยวกับศิษย์เก่าและการติดต่อประสานงานการทำความร่วมมือร่วมกับหน่วยงานภายนอก</w:t>
            </w:r>
          </w:p>
        </w:tc>
      </w:tr>
      <w:tr w:rsidR="00B05926" w:rsidRPr="00B05926" w14:paraId="086C2052" w14:textId="77777777" w:rsidTr="00104644">
        <w:tc>
          <w:tcPr>
            <w:tcW w:w="3415" w:type="dxa"/>
          </w:tcPr>
          <w:p w14:paraId="13B276F5" w14:textId="77777777" w:rsidR="00B05926" w:rsidRPr="00B05926" w:rsidRDefault="00B05926" w:rsidP="00B05926">
            <w:pPr>
              <w:contextualSpacing/>
              <w:jc w:val="thaiDistribute"/>
              <w:rPr>
                <w:rFonts w:ascii="TH Niramit AS" w:eastAsia="Calibri" w:hAnsi="TH Niramit AS" w:cs="TH Niramit AS"/>
                <w:sz w:val="32"/>
                <w:szCs w:val="32"/>
              </w:rPr>
            </w:pPr>
            <w:r w:rsidRPr="00B05926">
              <w:rPr>
                <w:rFonts w:ascii="TH Niramit AS" w:eastAsia="Calibri" w:hAnsi="TH Niramit AS" w:cs="TH Niramit AS"/>
                <w:sz w:val="32"/>
                <w:szCs w:val="32"/>
                <w:cs/>
              </w:rPr>
              <w:t>อาจารย์ ดร.ชรินทร ศรีวิทูรย์</w:t>
            </w:r>
          </w:p>
        </w:tc>
        <w:tc>
          <w:tcPr>
            <w:tcW w:w="2109" w:type="dxa"/>
          </w:tcPr>
          <w:p w14:paraId="408A5A63" w14:textId="77777777" w:rsidR="00B05926" w:rsidRPr="00B05926" w:rsidRDefault="00B05926" w:rsidP="00B05926">
            <w:pPr>
              <w:contextualSpacing/>
              <w:jc w:val="thaiDistribute"/>
              <w:rPr>
                <w:rFonts w:ascii="TH Niramit AS" w:eastAsia="Calibri" w:hAnsi="TH Niramit AS" w:cs="TH Niramit AS"/>
                <w:sz w:val="32"/>
                <w:szCs w:val="32"/>
                <w:cs/>
              </w:rPr>
            </w:pPr>
            <w:r w:rsidRPr="00B05926">
              <w:rPr>
                <w:rFonts w:ascii="TH Niramit AS" w:eastAsia="Calibri" w:hAnsi="TH Niramit AS" w:cs="TH Niramit AS"/>
                <w:sz w:val="32"/>
                <w:szCs w:val="32"/>
                <w:cs/>
              </w:rPr>
              <w:t>อาจารย์ผู้รับผิดชอบหลักสูตร</w:t>
            </w:r>
          </w:p>
        </w:tc>
        <w:tc>
          <w:tcPr>
            <w:tcW w:w="4252" w:type="dxa"/>
          </w:tcPr>
          <w:p w14:paraId="16BA6973" w14:textId="77777777" w:rsidR="00B05926" w:rsidRPr="00B05926" w:rsidRDefault="00B05926" w:rsidP="00B05926">
            <w:pPr>
              <w:rPr>
                <w:rFonts w:ascii="TH Niramit AS" w:eastAsia="Calibri" w:hAnsi="TH Niramit AS" w:cs="TH Niramit AS"/>
                <w:sz w:val="32"/>
                <w:szCs w:val="32"/>
              </w:rPr>
            </w:pPr>
            <w:r w:rsidRPr="00B05926">
              <w:rPr>
                <w:rFonts w:ascii="TH Niramit AS" w:eastAsia="Cordia New" w:hAnsi="TH Niramit AS" w:cs="TH Niramit AS"/>
                <w:sz w:val="32"/>
                <w:szCs w:val="32"/>
                <w:cs/>
                <w:lang w:eastAsia="zh-CN"/>
              </w:rPr>
              <w:t>ดูแลงานด้านแผนหลักสูตรและงานสหกิจศึกษา</w:t>
            </w:r>
          </w:p>
        </w:tc>
      </w:tr>
      <w:tr w:rsidR="00B05926" w:rsidRPr="00B05926" w14:paraId="687E713F" w14:textId="77777777" w:rsidTr="00104644">
        <w:tc>
          <w:tcPr>
            <w:tcW w:w="3415" w:type="dxa"/>
          </w:tcPr>
          <w:p w14:paraId="37209E77" w14:textId="77777777" w:rsidR="00B05926" w:rsidRPr="00B05926" w:rsidRDefault="00B05926" w:rsidP="00B05926">
            <w:pPr>
              <w:contextualSpacing/>
              <w:jc w:val="thaiDistribute"/>
              <w:rPr>
                <w:rFonts w:ascii="TH Niramit AS" w:eastAsia="Calibri" w:hAnsi="TH Niramit AS" w:cs="TH Niramit AS"/>
                <w:sz w:val="32"/>
                <w:szCs w:val="32"/>
                <w:cs/>
              </w:rPr>
            </w:pPr>
            <w:r w:rsidRPr="00B05926">
              <w:rPr>
                <w:rFonts w:ascii="TH Niramit AS" w:eastAsia="Calibri" w:hAnsi="TH Niramit AS" w:cs="TH Niramit AS"/>
                <w:sz w:val="32"/>
                <w:szCs w:val="32"/>
                <w:cs/>
              </w:rPr>
              <w:t xml:space="preserve">อาจารย์ ดร.ขนิษฐา พัฒนาสิงห์ </w:t>
            </w:r>
          </w:p>
        </w:tc>
        <w:tc>
          <w:tcPr>
            <w:tcW w:w="2109" w:type="dxa"/>
          </w:tcPr>
          <w:p w14:paraId="796C094D" w14:textId="77777777" w:rsidR="00B05926" w:rsidRPr="00B05926" w:rsidRDefault="00B05926" w:rsidP="00B05926">
            <w:pPr>
              <w:contextualSpacing/>
              <w:jc w:val="thaiDistribute"/>
              <w:rPr>
                <w:rFonts w:ascii="TH Niramit AS" w:eastAsia="Calibri" w:hAnsi="TH Niramit AS" w:cs="TH Niramit AS"/>
                <w:sz w:val="32"/>
                <w:szCs w:val="32"/>
                <w:cs/>
              </w:rPr>
            </w:pPr>
            <w:r w:rsidRPr="00B05926">
              <w:rPr>
                <w:rFonts w:ascii="TH Niramit AS" w:eastAsia="Calibri" w:hAnsi="TH Niramit AS" w:cs="TH Niramit AS"/>
                <w:sz w:val="32"/>
                <w:szCs w:val="32"/>
                <w:cs/>
              </w:rPr>
              <w:t>อาจารย์ผู้รับผิดชอบหลักสูตร</w:t>
            </w:r>
          </w:p>
        </w:tc>
        <w:tc>
          <w:tcPr>
            <w:tcW w:w="4252" w:type="dxa"/>
          </w:tcPr>
          <w:p w14:paraId="40ADD984" w14:textId="77777777" w:rsidR="00B05926" w:rsidRPr="00B05926" w:rsidRDefault="00B05926" w:rsidP="00B05926">
            <w:pPr>
              <w:rPr>
                <w:rFonts w:ascii="TH Niramit AS" w:eastAsia="Cordia New" w:hAnsi="TH Niramit AS" w:cs="TH Niramit AS"/>
                <w:sz w:val="32"/>
                <w:szCs w:val="32"/>
                <w:cs/>
                <w:lang w:eastAsia="zh-CN"/>
              </w:rPr>
            </w:pPr>
            <w:r w:rsidRPr="00B05926">
              <w:rPr>
                <w:rFonts w:ascii="TH Niramit AS" w:eastAsia="Cordia New" w:hAnsi="TH Niramit AS" w:cs="TH Niramit AS"/>
                <w:sz w:val="32"/>
                <w:szCs w:val="32"/>
                <w:cs/>
                <w:lang w:eastAsia="zh-CN"/>
              </w:rPr>
              <w:t>ดูแลงานด้านโครงการและการจัดทำหลักสูตรฝึกอบรมระยะสั้น</w:t>
            </w:r>
          </w:p>
        </w:tc>
      </w:tr>
      <w:tr w:rsidR="00B05926" w:rsidRPr="00B05926" w14:paraId="2DC0B646" w14:textId="77777777" w:rsidTr="00104644">
        <w:tc>
          <w:tcPr>
            <w:tcW w:w="3415" w:type="dxa"/>
          </w:tcPr>
          <w:p w14:paraId="55CB64FD" w14:textId="77777777" w:rsidR="00B05926" w:rsidRPr="00B05926" w:rsidRDefault="00B05926" w:rsidP="00B05926">
            <w:pPr>
              <w:contextualSpacing/>
              <w:rPr>
                <w:rFonts w:ascii="TH Niramit AS" w:eastAsia="Calibri" w:hAnsi="TH Niramit AS" w:cs="TH Niramit AS"/>
                <w:sz w:val="32"/>
                <w:szCs w:val="32"/>
              </w:rPr>
            </w:pPr>
            <w:r w:rsidRPr="00B05926">
              <w:rPr>
                <w:rFonts w:ascii="TH Niramit AS" w:eastAsia="Calibri" w:hAnsi="TH Niramit AS" w:cs="TH Niramit AS"/>
                <w:sz w:val="32"/>
                <w:szCs w:val="32"/>
                <w:cs/>
              </w:rPr>
              <w:t>อาจารย์ฉัตรนลิน แก้วสม</w:t>
            </w:r>
          </w:p>
        </w:tc>
        <w:tc>
          <w:tcPr>
            <w:tcW w:w="2109" w:type="dxa"/>
          </w:tcPr>
          <w:p w14:paraId="76EE1559" w14:textId="77777777" w:rsidR="00B05926" w:rsidRPr="00B05926" w:rsidRDefault="00B05926" w:rsidP="00B05926">
            <w:pPr>
              <w:contextualSpacing/>
              <w:rPr>
                <w:rFonts w:ascii="TH Niramit AS" w:eastAsia="Calibri" w:hAnsi="TH Niramit AS" w:cs="TH Niramit AS"/>
                <w:sz w:val="32"/>
                <w:szCs w:val="32"/>
                <w:cs/>
              </w:rPr>
            </w:pPr>
            <w:r w:rsidRPr="00B05926">
              <w:rPr>
                <w:rFonts w:ascii="TH Niramit AS" w:eastAsia="Calibri" w:hAnsi="TH Niramit AS" w:cs="TH Niramit AS"/>
                <w:sz w:val="32"/>
                <w:szCs w:val="32"/>
                <w:cs/>
              </w:rPr>
              <w:t>เลขานุการอาจารย์ผู้รับผิดชอบหลักสูตร</w:t>
            </w:r>
          </w:p>
        </w:tc>
        <w:tc>
          <w:tcPr>
            <w:tcW w:w="4252" w:type="dxa"/>
          </w:tcPr>
          <w:p w14:paraId="26B5F690" w14:textId="77777777" w:rsidR="00B05926" w:rsidRPr="00B05926" w:rsidRDefault="00B05926" w:rsidP="00B05926">
            <w:pPr>
              <w:contextualSpacing/>
              <w:rPr>
                <w:rFonts w:ascii="TH Niramit AS" w:eastAsia="Calibri" w:hAnsi="TH Niramit AS" w:cs="TH Niramit AS"/>
                <w:sz w:val="32"/>
                <w:szCs w:val="32"/>
                <w:cs/>
              </w:rPr>
            </w:pPr>
            <w:r w:rsidRPr="00B05926">
              <w:rPr>
                <w:rFonts w:ascii="TH Niramit AS" w:eastAsia="Calibri" w:hAnsi="TH Niramit AS" w:cs="TH Niramit AS"/>
                <w:sz w:val="32"/>
                <w:szCs w:val="32"/>
                <w:cs/>
              </w:rPr>
              <w:t>ดูแลงานด้านประกันคุณภาพการศึกษาและงานเลขานุการหลักสูตร</w:t>
            </w:r>
          </w:p>
        </w:tc>
      </w:tr>
    </w:tbl>
    <w:p w14:paraId="551D6B9A" w14:textId="77777777" w:rsidR="00B05926" w:rsidRPr="00B05926" w:rsidRDefault="00B05926" w:rsidP="00B05926">
      <w:pPr>
        <w:spacing w:before="240"/>
        <w:ind w:firstLine="851"/>
        <w:jc w:val="thaiDistribute"/>
        <w:rPr>
          <w:rFonts w:ascii="TH Niramit AS" w:hAnsi="TH Niramit AS" w:cs="TH Niramit AS"/>
          <w:sz w:val="16"/>
          <w:szCs w:val="16"/>
        </w:rPr>
      </w:pPr>
    </w:p>
    <w:p w14:paraId="64B5DA6B" w14:textId="77777777" w:rsidR="00B05926" w:rsidRPr="00B05926" w:rsidRDefault="00B05926" w:rsidP="00B05926">
      <w:pPr>
        <w:spacing w:before="240"/>
        <w:ind w:firstLine="851"/>
        <w:jc w:val="thaiDistribute"/>
        <w:rPr>
          <w:rFonts w:ascii="TH Niramit AS" w:hAnsi="TH Niramit AS" w:cs="TH Niramit AS"/>
          <w:sz w:val="16"/>
          <w:szCs w:val="16"/>
        </w:rPr>
      </w:pPr>
    </w:p>
    <w:tbl>
      <w:tblPr>
        <w:tblStyle w:val="TableGrid14"/>
        <w:tblW w:w="8784" w:type="dxa"/>
        <w:tblLook w:val="04A0" w:firstRow="1" w:lastRow="0" w:firstColumn="1" w:lastColumn="0" w:noHBand="0" w:noVBand="1"/>
      </w:tblPr>
      <w:tblGrid>
        <w:gridCol w:w="1340"/>
        <w:gridCol w:w="2557"/>
        <w:gridCol w:w="2229"/>
        <w:gridCol w:w="1738"/>
        <w:gridCol w:w="920"/>
      </w:tblGrid>
      <w:tr w:rsidR="00B05926" w:rsidRPr="00B05926" w14:paraId="3DC903CB" w14:textId="77777777" w:rsidTr="001B57E0">
        <w:tc>
          <w:tcPr>
            <w:tcW w:w="8784" w:type="dxa"/>
            <w:gridSpan w:val="5"/>
          </w:tcPr>
          <w:p w14:paraId="2F893528" w14:textId="77777777" w:rsidR="00B05926" w:rsidRPr="00B05926" w:rsidRDefault="00B05926" w:rsidP="00B05926">
            <w:pPr>
              <w:tabs>
                <w:tab w:val="left" w:pos="426"/>
                <w:tab w:val="left" w:pos="851"/>
              </w:tabs>
              <w:ind w:left="1588" w:hanging="1588"/>
              <w:rPr>
                <w:rFonts w:ascii="TH Niramit AS" w:hAnsi="TH Niramit AS" w:cs="TH Niramit AS"/>
                <w:sz w:val="28"/>
              </w:rPr>
            </w:pPr>
            <w:r w:rsidRPr="00B05926">
              <w:rPr>
                <w:rFonts w:ascii="TH Niramit AS" w:hAnsi="TH Niramit AS" w:cs="TH Niramit AS"/>
                <w:sz w:val="28"/>
              </w:rPr>
              <w:t>Identify Gaps 6</w:t>
            </w:r>
            <w:r w:rsidRPr="00B05926">
              <w:rPr>
                <w:rFonts w:ascii="TH Niramit AS" w:hAnsi="TH Niramit AS" w:cs="TH Niramit AS"/>
                <w:sz w:val="28"/>
                <w:cs/>
              </w:rPr>
              <w:t>.</w:t>
            </w:r>
            <w:r w:rsidRPr="00B05926">
              <w:rPr>
                <w:rFonts w:ascii="TH Niramit AS" w:hAnsi="TH Niramit AS" w:cs="TH Niramit AS"/>
                <w:sz w:val="28"/>
              </w:rPr>
              <w:t>3 Recruitment and selection criteria including ethics and academic freedom for appointment, deployment and promotion are determined and communicated</w:t>
            </w:r>
            <w:r w:rsidRPr="00B05926">
              <w:rPr>
                <w:rFonts w:ascii="TH Niramit AS" w:hAnsi="TH Niramit AS" w:cs="TH Niramit AS"/>
                <w:sz w:val="28"/>
                <w:cs/>
              </w:rPr>
              <w:t>.</w:t>
            </w:r>
          </w:p>
        </w:tc>
      </w:tr>
      <w:tr w:rsidR="00B05926" w:rsidRPr="00B05926" w14:paraId="0416860B" w14:textId="77777777" w:rsidTr="001B57E0">
        <w:tc>
          <w:tcPr>
            <w:tcW w:w="1344" w:type="dxa"/>
          </w:tcPr>
          <w:p w14:paraId="63A3486D" w14:textId="77777777" w:rsidR="00B05926" w:rsidRPr="00B05926" w:rsidRDefault="00B05926" w:rsidP="00B05926">
            <w:pPr>
              <w:tabs>
                <w:tab w:val="left" w:pos="426"/>
                <w:tab w:val="left" w:pos="851"/>
              </w:tabs>
              <w:jc w:val="center"/>
              <w:rPr>
                <w:rFonts w:ascii="TH Niramit AS" w:hAnsi="TH Niramit AS" w:cs="TH Niramit AS"/>
                <w:sz w:val="28"/>
              </w:rPr>
            </w:pPr>
            <w:r w:rsidRPr="00B05926">
              <w:rPr>
                <w:rFonts w:ascii="TH Niramit AS" w:hAnsi="TH Niramit AS" w:cs="TH Niramit AS"/>
                <w:sz w:val="28"/>
              </w:rPr>
              <w:t>Approach</w:t>
            </w:r>
          </w:p>
        </w:tc>
        <w:tc>
          <w:tcPr>
            <w:tcW w:w="2590" w:type="dxa"/>
          </w:tcPr>
          <w:p w14:paraId="0A1E7AF5" w14:textId="77777777" w:rsidR="00B05926" w:rsidRPr="00B05926" w:rsidRDefault="00B05926" w:rsidP="00B05926">
            <w:pPr>
              <w:tabs>
                <w:tab w:val="left" w:pos="426"/>
                <w:tab w:val="left" w:pos="851"/>
              </w:tabs>
              <w:jc w:val="center"/>
              <w:rPr>
                <w:rFonts w:ascii="TH Niramit AS" w:hAnsi="TH Niramit AS" w:cs="TH Niramit AS"/>
                <w:sz w:val="28"/>
              </w:rPr>
            </w:pPr>
            <w:r w:rsidRPr="00B05926">
              <w:rPr>
                <w:rFonts w:ascii="TH Niramit AS" w:hAnsi="TH Niramit AS" w:cs="TH Niramit AS"/>
                <w:sz w:val="28"/>
              </w:rPr>
              <w:t>Deploy</w:t>
            </w:r>
          </w:p>
        </w:tc>
        <w:tc>
          <w:tcPr>
            <w:tcW w:w="2250" w:type="dxa"/>
          </w:tcPr>
          <w:p w14:paraId="4E5FB80F" w14:textId="77777777" w:rsidR="00B05926" w:rsidRPr="00B05926" w:rsidRDefault="00B05926" w:rsidP="00B05926">
            <w:pPr>
              <w:tabs>
                <w:tab w:val="left" w:pos="426"/>
                <w:tab w:val="left" w:pos="851"/>
              </w:tabs>
              <w:jc w:val="center"/>
              <w:rPr>
                <w:rFonts w:ascii="TH Niramit AS" w:hAnsi="TH Niramit AS" w:cs="TH Niramit AS"/>
                <w:sz w:val="28"/>
              </w:rPr>
            </w:pPr>
            <w:r w:rsidRPr="00B05926">
              <w:rPr>
                <w:rFonts w:ascii="TH Niramit AS" w:hAnsi="TH Niramit AS" w:cs="TH Niramit AS"/>
                <w:sz w:val="28"/>
              </w:rPr>
              <w:t>Results</w:t>
            </w:r>
          </w:p>
        </w:tc>
        <w:tc>
          <w:tcPr>
            <w:tcW w:w="1749" w:type="dxa"/>
          </w:tcPr>
          <w:p w14:paraId="4924F3FC" w14:textId="77777777" w:rsidR="00B05926" w:rsidRPr="00B05926" w:rsidRDefault="00B05926" w:rsidP="00B05926">
            <w:pPr>
              <w:tabs>
                <w:tab w:val="left" w:pos="426"/>
                <w:tab w:val="left" w:pos="851"/>
              </w:tabs>
              <w:jc w:val="center"/>
              <w:rPr>
                <w:rFonts w:ascii="TH Niramit AS" w:hAnsi="TH Niramit AS" w:cs="TH Niramit AS"/>
                <w:sz w:val="28"/>
              </w:rPr>
            </w:pPr>
            <w:r w:rsidRPr="00B05926">
              <w:rPr>
                <w:rFonts w:ascii="TH Niramit AS" w:hAnsi="TH Niramit AS" w:cs="TH Niramit AS"/>
                <w:sz w:val="28"/>
              </w:rPr>
              <w:t>Improvement</w:t>
            </w:r>
          </w:p>
        </w:tc>
        <w:tc>
          <w:tcPr>
            <w:tcW w:w="851" w:type="dxa"/>
          </w:tcPr>
          <w:p w14:paraId="29B0F0E7" w14:textId="77777777" w:rsidR="00B05926" w:rsidRPr="00B05926" w:rsidRDefault="00B05926" w:rsidP="00B05926">
            <w:pPr>
              <w:tabs>
                <w:tab w:val="left" w:pos="426"/>
                <w:tab w:val="left" w:pos="851"/>
              </w:tabs>
              <w:jc w:val="center"/>
              <w:rPr>
                <w:rFonts w:ascii="TH Niramit AS" w:hAnsi="TH Niramit AS" w:cs="TH Niramit AS"/>
                <w:sz w:val="28"/>
              </w:rPr>
            </w:pPr>
            <w:r w:rsidRPr="00B05926">
              <w:rPr>
                <w:rFonts w:ascii="TH Niramit AS" w:hAnsi="TH Niramit AS" w:cs="TH Niramit AS"/>
                <w:sz w:val="28"/>
              </w:rPr>
              <w:t>Evidence</w:t>
            </w:r>
          </w:p>
        </w:tc>
      </w:tr>
      <w:tr w:rsidR="00B05926" w:rsidRPr="00B05926" w14:paraId="0F3B0794" w14:textId="77777777" w:rsidTr="001B57E0">
        <w:tc>
          <w:tcPr>
            <w:tcW w:w="1344" w:type="dxa"/>
          </w:tcPr>
          <w:p w14:paraId="6F210958" w14:textId="77777777" w:rsidR="00B05926" w:rsidRPr="00B05926" w:rsidRDefault="00B05926" w:rsidP="00B05926">
            <w:pPr>
              <w:tabs>
                <w:tab w:val="left" w:pos="426"/>
                <w:tab w:val="left" w:pos="851"/>
              </w:tabs>
              <w:rPr>
                <w:rFonts w:ascii="TH Niramit AS" w:hAnsi="TH Niramit AS" w:cs="TH Niramit AS"/>
                <w:sz w:val="28"/>
              </w:rPr>
            </w:pPr>
            <w:r w:rsidRPr="00B05926">
              <w:rPr>
                <w:rFonts w:ascii="TH Niramit AS" w:hAnsi="TH Niramit AS" w:cs="TH Niramit AS"/>
                <w:sz w:val="28"/>
                <w:cs/>
              </w:rPr>
              <w:t>การแต่งตั้งอาจารย์ผู้รับผิดชอบหลักสูตร</w:t>
            </w:r>
          </w:p>
        </w:tc>
        <w:tc>
          <w:tcPr>
            <w:tcW w:w="2590" w:type="dxa"/>
          </w:tcPr>
          <w:p w14:paraId="61705B65" w14:textId="77777777" w:rsidR="00B05926" w:rsidRPr="00B05926" w:rsidRDefault="00B05926" w:rsidP="00B05926">
            <w:pPr>
              <w:tabs>
                <w:tab w:val="left" w:pos="426"/>
                <w:tab w:val="left" w:pos="851"/>
              </w:tabs>
              <w:rPr>
                <w:rFonts w:ascii="TH Niramit AS" w:hAnsi="TH Niramit AS" w:cs="TH Niramit AS"/>
                <w:sz w:val="28"/>
              </w:rPr>
            </w:pPr>
            <w:r w:rsidRPr="00B05926">
              <w:rPr>
                <w:rFonts w:ascii="TH Niramit AS" w:hAnsi="TH Niramit AS" w:cs="TH Niramit AS"/>
                <w:sz w:val="28"/>
                <w:cs/>
              </w:rPr>
              <w:t xml:space="preserve">1)พิจารณาคุณวุฒิทางการศึกษา ผลงานตีพิมพ์เผยแพร่ผลงานวิชาการและงานวิจัยของอาจารย์ที่เป็นไปตามเกณฑ์ที่สกอ.กำหนด </w:t>
            </w:r>
          </w:p>
          <w:p w14:paraId="2E6F1738" w14:textId="77777777" w:rsidR="00B05926" w:rsidRPr="00B05926" w:rsidRDefault="00B05926" w:rsidP="00B05926">
            <w:pPr>
              <w:tabs>
                <w:tab w:val="left" w:pos="426"/>
                <w:tab w:val="left" w:pos="851"/>
              </w:tabs>
              <w:rPr>
                <w:rFonts w:ascii="TH Niramit AS" w:hAnsi="TH Niramit AS" w:cs="TH Niramit AS"/>
                <w:sz w:val="28"/>
              </w:rPr>
            </w:pPr>
            <w:r w:rsidRPr="00B05926">
              <w:rPr>
                <w:rFonts w:ascii="TH Niramit AS" w:hAnsi="TH Niramit AS" w:cs="TH Niramit AS"/>
                <w:sz w:val="28"/>
              </w:rPr>
              <w:t>2</w:t>
            </w:r>
            <w:r w:rsidRPr="00B05926">
              <w:rPr>
                <w:rFonts w:ascii="TH Niramit AS" w:hAnsi="TH Niramit AS" w:cs="TH Niramit AS"/>
                <w:sz w:val="28"/>
                <w:cs/>
              </w:rPr>
              <w:t>)การแต่งตั้งอาจารย์ผู้รับผิดชอบหลักสูตร</w:t>
            </w:r>
          </w:p>
          <w:p w14:paraId="76DA9DE6" w14:textId="77777777" w:rsidR="00B05926" w:rsidRPr="00B05926" w:rsidRDefault="00B05926" w:rsidP="00B05926">
            <w:pPr>
              <w:tabs>
                <w:tab w:val="left" w:pos="426"/>
                <w:tab w:val="left" w:pos="851"/>
              </w:tabs>
              <w:rPr>
                <w:rFonts w:ascii="TH Niramit AS" w:hAnsi="TH Niramit AS" w:cs="TH Niramit AS"/>
                <w:sz w:val="28"/>
              </w:rPr>
            </w:pPr>
            <w:r w:rsidRPr="00B05926">
              <w:rPr>
                <w:rFonts w:ascii="TH Niramit AS" w:hAnsi="TH Niramit AS" w:cs="TH Niramit AS"/>
                <w:sz w:val="28"/>
                <w:cs/>
              </w:rPr>
              <w:t>3)การมอบหมายภาระหน้าที่เพิ่มเติมจากภาระงานตามพันธกิจ</w:t>
            </w:r>
          </w:p>
          <w:p w14:paraId="3BE88999" w14:textId="77777777" w:rsidR="00B05926" w:rsidRPr="00B05926" w:rsidRDefault="00B05926" w:rsidP="00B05926">
            <w:pPr>
              <w:tabs>
                <w:tab w:val="left" w:pos="426"/>
                <w:tab w:val="left" w:pos="851"/>
              </w:tabs>
              <w:jc w:val="center"/>
              <w:rPr>
                <w:rFonts w:ascii="TH Niramit AS" w:hAnsi="TH Niramit AS" w:cs="TH Niramit AS"/>
                <w:sz w:val="28"/>
              </w:rPr>
            </w:pPr>
          </w:p>
        </w:tc>
        <w:tc>
          <w:tcPr>
            <w:tcW w:w="2250" w:type="dxa"/>
          </w:tcPr>
          <w:p w14:paraId="62F394F6" w14:textId="77777777" w:rsidR="00B05926" w:rsidRPr="00B05926" w:rsidRDefault="00B05926" w:rsidP="00B05926">
            <w:pPr>
              <w:tabs>
                <w:tab w:val="left" w:pos="426"/>
                <w:tab w:val="left" w:pos="851"/>
              </w:tabs>
              <w:rPr>
                <w:rFonts w:ascii="TH Niramit AS" w:hAnsi="TH Niramit AS" w:cs="TH Niramit AS"/>
                <w:sz w:val="28"/>
              </w:rPr>
            </w:pPr>
            <w:r w:rsidRPr="00B05926">
              <w:rPr>
                <w:rFonts w:ascii="TH Niramit AS" w:hAnsi="TH Niramit AS" w:cs="TH Niramit AS"/>
                <w:sz w:val="28"/>
                <w:cs/>
              </w:rPr>
              <w:t>1)อาจารย์ประจำหลักสูตรมีคุณสมบัติตรงตามเกณฑ์ที่สกอ.กำหนด</w:t>
            </w:r>
          </w:p>
          <w:p w14:paraId="35A68E2A" w14:textId="77777777" w:rsidR="00B05926" w:rsidRPr="00B05926" w:rsidRDefault="00B05926" w:rsidP="00B05926">
            <w:pPr>
              <w:tabs>
                <w:tab w:val="left" w:pos="426"/>
                <w:tab w:val="left" w:pos="851"/>
              </w:tabs>
              <w:rPr>
                <w:rFonts w:ascii="TH Niramit AS" w:hAnsi="TH Niramit AS" w:cs="TH Niramit AS"/>
                <w:sz w:val="28"/>
              </w:rPr>
            </w:pPr>
          </w:p>
          <w:p w14:paraId="51A8B135" w14:textId="77777777" w:rsidR="00B05926" w:rsidRPr="00B05926" w:rsidRDefault="00B05926" w:rsidP="00B05926">
            <w:pPr>
              <w:tabs>
                <w:tab w:val="left" w:pos="426"/>
                <w:tab w:val="left" w:pos="851"/>
              </w:tabs>
              <w:rPr>
                <w:rFonts w:ascii="TH Niramit AS" w:hAnsi="TH Niramit AS" w:cs="TH Niramit AS"/>
                <w:sz w:val="28"/>
                <w:cs/>
              </w:rPr>
            </w:pPr>
            <w:r w:rsidRPr="00B05926">
              <w:rPr>
                <w:rFonts w:ascii="TH Niramit AS" w:hAnsi="TH Niramit AS" w:cs="TH Niramit AS"/>
                <w:sz w:val="28"/>
                <w:cs/>
              </w:rPr>
              <w:t>2)มีการเสนอชื่อประธานหลักสูตร รองประธานหลักสูตรและเลขานุการหลักสูตร</w:t>
            </w:r>
          </w:p>
          <w:p w14:paraId="4FA310D3" w14:textId="77777777" w:rsidR="00B05926" w:rsidRPr="00B05926" w:rsidRDefault="00B05926" w:rsidP="00B05926">
            <w:pPr>
              <w:tabs>
                <w:tab w:val="left" w:pos="426"/>
                <w:tab w:val="left" w:pos="851"/>
              </w:tabs>
              <w:rPr>
                <w:rFonts w:ascii="TH Niramit AS" w:hAnsi="TH Niramit AS" w:cs="TH Niramit AS"/>
                <w:sz w:val="28"/>
              </w:rPr>
            </w:pPr>
            <w:r w:rsidRPr="00B05926">
              <w:rPr>
                <w:rFonts w:ascii="TH Niramit AS" w:hAnsi="TH Niramit AS" w:cs="TH Niramit AS"/>
                <w:sz w:val="28"/>
                <w:cs/>
              </w:rPr>
              <w:t>3)พิจารณาภาระหน้าที่เพิ่มเติมตามเหมาะสมและความสามารถ</w:t>
            </w:r>
          </w:p>
        </w:tc>
        <w:tc>
          <w:tcPr>
            <w:tcW w:w="1749" w:type="dxa"/>
          </w:tcPr>
          <w:p w14:paraId="3DC94EF0" w14:textId="77777777" w:rsidR="00B05926" w:rsidRPr="00B05926" w:rsidRDefault="00B05926" w:rsidP="00B05926">
            <w:pPr>
              <w:tabs>
                <w:tab w:val="left" w:pos="426"/>
                <w:tab w:val="left" w:pos="851"/>
              </w:tabs>
              <w:jc w:val="center"/>
              <w:rPr>
                <w:rFonts w:ascii="TH Niramit AS" w:hAnsi="TH Niramit AS" w:cs="TH Niramit AS"/>
                <w:sz w:val="28"/>
              </w:rPr>
            </w:pPr>
            <w:r w:rsidRPr="00B05926">
              <w:rPr>
                <w:rFonts w:ascii="TH Niramit AS" w:hAnsi="TH Niramit AS" w:cs="TH Niramit AS"/>
                <w:sz w:val="28"/>
                <w:cs/>
              </w:rPr>
              <w:t xml:space="preserve">ควรมีระบบติดตามและรายงานผลการดำเนินงานเป็นประจำทุก </w:t>
            </w:r>
            <w:r w:rsidRPr="00B05926">
              <w:rPr>
                <w:rFonts w:ascii="TH Niramit AS" w:hAnsi="TH Niramit AS" w:cs="TH Niramit AS"/>
                <w:sz w:val="28"/>
              </w:rPr>
              <w:t xml:space="preserve">3 </w:t>
            </w:r>
            <w:r w:rsidRPr="00B05926">
              <w:rPr>
                <w:rFonts w:ascii="TH Niramit AS" w:hAnsi="TH Niramit AS" w:cs="TH Niramit AS"/>
                <w:sz w:val="28"/>
                <w:cs/>
              </w:rPr>
              <w:t>เดือน</w:t>
            </w:r>
          </w:p>
          <w:p w14:paraId="6EE61052" w14:textId="77777777" w:rsidR="00B05926" w:rsidRPr="00B05926" w:rsidRDefault="00B05926" w:rsidP="00B05926">
            <w:pPr>
              <w:tabs>
                <w:tab w:val="left" w:pos="426"/>
                <w:tab w:val="left" w:pos="851"/>
              </w:tabs>
              <w:jc w:val="center"/>
              <w:rPr>
                <w:rFonts w:ascii="TH Niramit AS" w:hAnsi="TH Niramit AS" w:cs="TH Niramit AS"/>
                <w:sz w:val="28"/>
                <w:cs/>
              </w:rPr>
            </w:pPr>
            <w:r w:rsidRPr="00B05926">
              <w:rPr>
                <w:rFonts w:ascii="TH Niramit AS" w:hAnsi="TH Niramit AS" w:cs="TH Niramit AS"/>
                <w:sz w:val="28"/>
                <w:cs/>
              </w:rPr>
              <w:t>อย่างต่อเนื่องและเป็นรูปธรรมมากขึ้น</w:t>
            </w:r>
          </w:p>
        </w:tc>
        <w:tc>
          <w:tcPr>
            <w:tcW w:w="851" w:type="dxa"/>
          </w:tcPr>
          <w:p w14:paraId="0B0D1067" w14:textId="77777777" w:rsidR="00B05926" w:rsidRPr="00B05926" w:rsidRDefault="00B05926" w:rsidP="00B05926">
            <w:pPr>
              <w:tabs>
                <w:tab w:val="left" w:pos="426"/>
                <w:tab w:val="left" w:pos="851"/>
              </w:tabs>
              <w:jc w:val="center"/>
              <w:rPr>
                <w:rFonts w:ascii="TH Niramit AS" w:hAnsi="TH Niramit AS" w:cs="TH Niramit AS"/>
                <w:sz w:val="28"/>
              </w:rPr>
            </w:pPr>
          </w:p>
        </w:tc>
      </w:tr>
    </w:tbl>
    <w:p w14:paraId="669E692B" w14:textId="77777777" w:rsidR="00B05926" w:rsidRPr="00B05926" w:rsidRDefault="005130E4" w:rsidP="00B05926">
      <w:pPr>
        <w:tabs>
          <w:tab w:val="left" w:pos="426"/>
          <w:tab w:val="left" w:pos="851"/>
        </w:tabs>
        <w:jc w:val="center"/>
        <w:rPr>
          <w:rFonts w:ascii="TH Niramit AS" w:hAnsi="TH Niramit AS" w:cs="TH Niramit AS"/>
          <w:sz w:val="28"/>
        </w:rPr>
      </w:pPr>
      <w:hyperlink r:id="rId75" w:history="1">
        <w:r w:rsidR="00B05926" w:rsidRPr="00B05926">
          <w:rPr>
            <w:rFonts w:ascii="TH Niramit AS" w:hAnsi="TH Niramit AS" w:cs="TH Niramit AS"/>
            <w:color w:val="0563C1" w:themeColor="hyperlink"/>
            <w:sz w:val="28"/>
            <w:u w:val="single"/>
          </w:rPr>
          <w:t>http</w:t>
        </w:r>
        <w:r w:rsidR="00B05926" w:rsidRPr="00B05926">
          <w:rPr>
            <w:rFonts w:ascii="TH Niramit AS" w:hAnsi="TH Niramit AS" w:cs="TH Niramit AS"/>
            <w:color w:val="0563C1" w:themeColor="hyperlink"/>
            <w:sz w:val="28"/>
            <w:u w:val="single"/>
            <w:cs/>
          </w:rPr>
          <w:t>://</w:t>
        </w:r>
        <w:r w:rsidR="00B05926" w:rsidRPr="00B05926">
          <w:rPr>
            <w:rFonts w:ascii="TH Niramit AS" w:hAnsi="TH Niramit AS" w:cs="TH Niramit AS"/>
            <w:color w:val="0563C1" w:themeColor="hyperlink"/>
            <w:sz w:val="28"/>
            <w:u w:val="single"/>
          </w:rPr>
          <w:t>www</w:t>
        </w:r>
        <w:r w:rsidR="00B05926" w:rsidRPr="00B05926">
          <w:rPr>
            <w:rFonts w:ascii="TH Niramit AS" w:hAnsi="TH Niramit AS" w:cs="TH Niramit AS"/>
            <w:color w:val="0563C1" w:themeColor="hyperlink"/>
            <w:sz w:val="28"/>
            <w:u w:val="single"/>
            <w:cs/>
          </w:rPr>
          <w:t>.</w:t>
        </w:r>
        <w:proofErr w:type="spellStart"/>
        <w:r w:rsidR="00B05926" w:rsidRPr="00B05926">
          <w:rPr>
            <w:rFonts w:ascii="TH Niramit AS" w:hAnsi="TH Niramit AS" w:cs="TH Niramit AS"/>
            <w:color w:val="0563C1" w:themeColor="hyperlink"/>
            <w:sz w:val="28"/>
            <w:u w:val="single"/>
          </w:rPr>
          <w:t>erp</w:t>
        </w:r>
        <w:proofErr w:type="spellEnd"/>
        <w:r w:rsidR="00B05926" w:rsidRPr="00B05926">
          <w:rPr>
            <w:rFonts w:ascii="TH Niramit AS" w:hAnsi="TH Niramit AS" w:cs="TH Niramit AS"/>
            <w:color w:val="0563C1" w:themeColor="hyperlink"/>
            <w:sz w:val="28"/>
            <w:u w:val="single"/>
            <w:cs/>
          </w:rPr>
          <w:t>.</w:t>
        </w:r>
        <w:proofErr w:type="spellStart"/>
        <w:r w:rsidR="00B05926" w:rsidRPr="00B05926">
          <w:rPr>
            <w:rFonts w:ascii="TH Niramit AS" w:hAnsi="TH Niramit AS" w:cs="TH Niramit AS"/>
            <w:color w:val="0563C1" w:themeColor="hyperlink"/>
            <w:sz w:val="28"/>
            <w:u w:val="single"/>
          </w:rPr>
          <w:t>mju</w:t>
        </w:r>
        <w:proofErr w:type="spellEnd"/>
        <w:r w:rsidR="00B05926" w:rsidRPr="00B05926">
          <w:rPr>
            <w:rFonts w:ascii="TH Niramit AS" w:hAnsi="TH Niramit AS" w:cs="TH Niramit AS"/>
            <w:color w:val="0563C1" w:themeColor="hyperlink"/>
            <w:sz w:val="28"/>
            <w:u w:val="single"/>
            <w:cs/>
          </w:rPr>
          <w:t>.</w:t>
        </w:r>
        <w:r w:rsidR="00B05926" w:rsidRPr="00B05926">
          <w:rPr>
            <w:rFonts w:ascii="TH Niramit AS" w:hAnsi="TH Niramit AS" w:cs="TH Niramit AS"/>
            <w:color w:val="0563C1" w:themeColor="hyperlink"/>
            <w:sz w:val="28"/>
            <w:u w:val="single"/>
          </w:rPr>
          <w:t>ac</w:t>
        </w:r>
        <w:r w:rsidR="00B05926" w:rsidRPr="00B05926">
          <w:rPr>
            <w:rFonts w:ascii="TH Niramit AS" w:hAnsi="TH Niramit AS" w:cs="TH Niramit AS"/>
            <w:color w:val="0563C1" w:themeColor="hyperlink"/>
            <w:sz w:val="28"/>
            <w:u w:val="single"/>
            <w:cs/>
          </w:rPr>
          <w:t>.</w:t>
        </w:r>
        <w:proofErr w:type="spellStart"/>
        <w:r w:rsidR="00B05926" w:rsidRPr="00B05926">
          <w:rPr>
            <w:rFonts w:ascii="TH Niramit AS" w:hAnsi="TH Niramit AS" w:cs="TH Niramit AS"/>
            <w:color w:val="0563C1" w:themeColor="hyperlink"/>
            <w:sz w:val="28"/>
            <w:u w:val="single"/>
          </w:rPr>
          <w:t>th</w:t>
        </w:r>
        <w:proofErr w:type="spellEnd"/>
        <w:r w:rsidR="00B05926" w:rsidRPr="00B05926">
          <w:rPr>
            <w:rFonts w:ascii="TH Niramit AS" w:hAnsi="TH Niramit AS" w:cs="TH Niramit AS"/>
            <w:color w:val="0563C1" w:themeColor="hyperlink"/>
            <w:sz w:val="28"/>
            <w:u w:val="single"/>
            <w:cs/>
          </w:rPr>
          <w:t>/</w:t>
        </w:r>
        <w:proofErr w:type="spellStart"/>
        <w:r w:rsidR="00B05926" w:rsidRPr="00B05926">
          <w:rPr>
            <w:rFonts w:ascii="TH Niramit AS" w:hAnsi="TH Niramit AS" w:cs="TH Niramit AS"/>
            <w:color w:val="0563C1" w:themeColor="hyperlink"/>
            <w:sz w:val="28"/>
            <w:u w:val="single"/>
          </w:rPr>
          <w:t>openFile</w:t>
        </w:r>
        <w:proofErr w:type="spellEnd"/>
        <w:r w:rsidR="00B05926" w:rsidRPr="00B05926">
          <w:rPr>
            <w:rFonts w:ascii="TH Niramit AS" w:hAnsi="TH Niramit AS" w:cs="TH Niramit AS"/>
            <w:color w:val="0563C1" w:themeColor="hyperlink"/>
            <w:sz w:val="28"/>
            <w:u w:val="single"/>
            <w:cs/>
          </w:rPr>
          <w:t>.</w:t>
        </w:r>
        <w:proofErr w:type="spellStart"/>
        <w:r w:rsidR="00B05926" w:rsidRPr="00B05926">
          <w:rPr>
            <w:rFonts w:ascii="TH Niramit AS" w:hAnsi="TH Niramit AS" w:cs="TH Niramit AS"/>
            <w:color w:val="0563C1" w:themeColor="hyperlink"/>
            <w:sz w:val="28"/>
            <w:u w:val="single"/>
          </w:rPr>
          <w:t>aspx?id</w:t>
        </w:r>
        <w:proofErr w:type="spellEnd"/>
        <w:r w:rsidR="00B05926" w:rsidRPr="00B05926">
          <w:rPr>
            <w:rFonts w:ascii="TH Niramit AS" w:hAnsi="TH Niramit AS" w:cs="TH Niramit AS"/>
            <w:color w:val="0563C1" w:themeColor="hyperlink"/>
            <w:sz w:val="28"/>
            <w:u w:val="single"/>
            <w:cs/>
          </w:rPr>
          <w:t>=</w:t>
        </w:r>
        <w:proofErr w:type="spellStart"/>
        <w:r w:rsidR="00B05926" w:rsidRPr="00B05926">
          <w:rPr>
            <w:rFonts w:ascii="TH Niramit AS" w:hAnsi="TH Niramit AS" w:cs="TH Niramit AS"/>
            <w:color w:val="0563C1" w:themeColor="hyperlink"/>
            <w:sz w:val="28"/>
            <w:u w:val="single"/>
          </w:rPr>
          <w:t>Mzg</w:t>
        </w:r>
        <w:proofErr w:type="spellEnd"/>
        <w:r w:rsidR="00B05926" w:rsidRPr="00B05926">
          <w:rPr>
            <w:rFonts w:ascii="TH Niramit AS" w:hAnsi="TH Niramit AS" w:cs="TH Niramit AS"/>
            <w:color w:val="0563C1" w:themeColor="hyperlink"/>
            <w:sz w:val="28"/>
            <w:u w:val="single"/>
            <w:cs/>
          </w:rPr>
          <w:t>4</w:t>
        </w:r>
        <w:r w:rsidR="00B05926" w:rsidRPr="00B05926">
          <w:rPr>
            <w:rFonts w:ascii="TH Niramit AS" w:hAnsi="TH Niramit AS" w:cs="TH Niramit AS"/>
            <w:color w:val="0563C1" w:themeColor="hyperlink"/>
            <w:sz w:val="28"/>
            <w:u w:val="single"/>
          </w:rPr>
          <w:t>MDU</w:t>
        </w:r>
        <w:r w:rsidR="00B05926" w:rsidRPr="00B05926">
          <w:rPr>
            <w:rFonts w:ascii="TH Niramit AS" w:hAnsi="TH Niramit AS" w:cs="TH Niramit AS"/>
            <w:color w:val="0563C1" w:themeColor="hyperlink"/>
            <w:sz w:val="28"/>
            <w:u w:val="single"/>
            <w:cs/>
          </w:rPr>
          <w:t>0</w:t>
        </w:r>
        <w:r w:rsidR="00B05926" w:rsidRPr="00B05926">
          <w:rPr>
            <w:rFonts w:ascii="TH Niramit AS" w:hAnsi="TH Niramit AS" w:cs="TH Niramit AS"/>
            <w:color w:val="0563C1" w:themeColor="hyperlink"/>
            <w:sz w:val="28"/>
            <w:u w:val="single"/>
          </w:rPr>
          <w:t>&amp;method</w:t>
        </w:r>
        <w:r w:rsidR="00B05926" w:rsidRPr="00B05926">
          <w:rPr>
            <w:rFonts w:ascii="TH Niramit AS" w:hAnsi="TH Niramit AS" w:cs="TH Niramit AS"/>
            <w:color w:val="0563C1" w:themeColor="hyperlink"/>
            <w:sz w:val="28"/>
            <w:u w:val="single"/>
            <w:cs/>
          </w:rPr>
          <w:t>=</w:t>
        </w:r>
        <w:r w:rsidR="00B05926" w:rsidRPr="00B05926">
          <w:rPr>
            <w:rFonts w:ascii="TH Niramit AS" w:hAnsi="TH Niramit AS" w:cs="TH Niramit AS"/>
            <w:color w:val="0563C1" w:themeColor="hyperlink"/>
            <w:sz w:val="28"/>
            <w:u w:val="single"/>
          </w:rPr>
          <w:t>inline</w:t>
        </w:r>
      </w:hyperlink>
    </w:p>
    <w:p w14:paraId="33B6F080" w14:textId="77777777" w:rsidR="00B05926" w:rsidRPr="00B05926" w:rsidRDefault="00B05926" w:rsidP="00B05926">
      <w:pPr>
        <w:tabs>
          <w:tab w:val="left" w:pos="426"/>
          <w:tab w:val="left" w:pos="851"/>
        </w:tabs>
        <w:spacing w:after="0" w:line="240" w:lineRule="auto"/>
        <w:ind w:firstLine="851"/>
        <w:jc w:val="thaiDistribute"/>
        <w:rPr>
          <w:rFonts w:ascii="TH Niramit AS" w:hAnsi="TH Niramit AS" w:cs="TH Niramit AS"/>
          <w:b/>
          <w:bCs/>
          <w:sz w:val="32"/>
          <w:szCs w:val="32"/>
        </w:rPr>
      </w:pPr>
      <w:bookmarkStart w:id="14" w:name="_Hlk74536432"/>
      <w:r w:rsidRPr="00B05926">
        <w:rPr>
          <w:rFonts w:ascii="TH Niramit AS" w:hAnsi="TH Niramit AS" w:cs="TH Niramit AS"/>
          <w:b/>
          <w:bCs/>
          <w:sz w:val="32"/>
          <w:szCs w:val="32"/>
          <w:cs/>
        </w:rPr>
        <w:t>การอ้างอิง :</w:t>
      </w:r>
    </w:p>
    <w:p w14:paraId="0C352131" w14:textId="77777777" w:rsidR="00B05926" w:rsidRPr="00B05926" w:rsidRDefault="00B05926" w:rsidP="00B05926">
      <w:pPr>
        <w:tabs>
          <w:tab w:val="left" w:pos="426"/>
          <w:tab w:val="left" w:pos="851"/>
        </w:tabs>
        <w:spacing w:after="0" w:line="240" w:lineRule="auto"/>
        <w:ind w:firstLine="851"/>
        <w:jc w:val="thaiDistribute"/>
        <w:rPr>
          <w:rFonts w:ascii="TH Niramit AS" w:hAnsi="TH Niramit AS" w:cs="TH Niramit AS"/>
          <w:sz w:val="32"/>
          <w:szCs w:val="32"/>
        </w:rPr>
      </w:pPr>
      <w:r w:rsidRPr="00B05926">
        <w:rPr>
          <w:rFonts w:ascii="TH Niramit AS" w:hAnsi="TH Niramit AS" w:cs="TH Niramit AS"/>
          <w:sz w:val="32"/>
          <w:szCs w:val="32"/>
          <w:cs/>
        </w:rPr>
        <w:t>1</w:t>
      </w:r>
      <w:hyperlink r:id="rId76" w:history="1">
        <w:r w:rsidRPr="00B05926">
          <w:rPr>
            <w:rFonts w:ascii="TH Niramit AS" w:hAnsi="TH Niramit AS" w:cs="TH Niramit AS"/>
            <w:color w:val="0563C1" w:themeColor="hyperlink"/>
            <w:sz w:val="32"/>
            <w:szCs w:val="32"/>
            <w:u w:val="single"/>
            <w:cs/>
          </w:rPr>
          <w:t xml:space="preserve">.  เว็บไซต์กองการเจ้าหน้าที่  มหาวิทยาลัยแม่ โจ้ </w:t>
        </w:r>
      </w:hyperlink>
      <w:r w:rsidRPr="00B05926">
        <w:rPr>
          <w:rFonts w:ascii="TH Niramit AS" w:hAnsi="TH Niramit AS" w:cs="TH Niramit AS"/>
          <w:sz w:val="32"/>
          <w:szCs w:val="32"/>
          <w:cs/>
        </w:rPr>
        <w:t xml:space="preserve"> ประกาศ/ระเบียบ/ข้อบังคับ ในการแต่งตั้งอาจารย์ผู้รับผิดชอบหลักสูตร </w:t>
      </w:r>
    </w:p>
    <w:p w14:paraId="6D46FB3D" w14:textId="3A9B944D" w:rsidR="00B05926" w:rsidRPr="00B05926" w:rsidRDefault="00B05926" w:rsidP="00B05926">
      <w:pPr>
        <w:tabs>
          <w:tab w:val="left" w:pos="426"/>
          <w:tab w:val="left" w:pos="851"/>
        </w:tabs>
        <w:spacing w:after="0" w:line="240" w:lineRule="auto"/>
        <w:ind w:firstLine="851"/>
        <w:jc w:val="thaiDistribute"/>
        <w:rPr>
          <w:rFonts w:ascii="TH Niramit AS" w:hAnsi="TH Niramit AS" w:cs="TH Niramit AS"/>
          <w:sz w:val="32"/>
          <w:szCs w:val="32"/>
        </w:rPr>
      </w:pPr>
      <w:r w:rsidRPr="00B05926">
        <w:rPr>
          <w:rFonts w:ascii="TH Niramit AS" w:hAnsi="TH Niramit AS" w:cs="TH Niramit AS"/>
          <w:sz w:val="32"/>
          <w:szCs w:val="32"/>
          <w:cs/>
        </w:rPr>
        <w:t>2</w:t>
      </w:r>
      <w:hyperlink r:id="rId77" w:history="1">
        <w:r w:rsidRPr="00123735">
          <w:rPr>
            <w:rStyle w:val="af1"/>
            <w:rFonts w:ascii="TH Niramit AS" w:hAnsi="TH Niramit AS" w:cs="TH Niramit AS"/>
            <w:sz w:val="32"/>
            <w:szCs w:val="32"/>
            <w:cs/>
          </w:rPr>
          <w:t>.  คุณสมบัติของอาจารย์ผู้รับผิดชอบหลักสูตรใน  มคอ.2 ของหลักสูตรบริหารธุรกิจบัณฑิต สาขาวิชาการจัดการสำหรับผู้ปรกอบการ (หลักสูตรปรับปรุง พ.ศ. 256</w:t>
        </w:r>
        <w:r w:rsidRPr="00123735">
          <w:rPr>
            <w:rStyle w:val="af1"/>
            <w:rFonts w:ascii="TH Niramit AS" w:hAnsi="TH Niramit AS" w:cs="TH Niramit AS"/>
            <w:sz w:val="32"/>
            <w:szCs w:val="32"/>
          </w:rPr>
          <w:t>2</w:t>
        </w:r>
        <w:r w:rsidRPr="00123735">
          <w:rPr>
            <w:rStyle w:val="af1"/>
            <w:rFonts w:ascii="TH Niramit AS" w:hAnsi="TH Niramit AS" w:cs="TH Niramit AS"/>
            <w:sz w:val="32"/>
            <w:szCs w:val="32"/>
            <w:cs/>
          </w:rPr>
          <w:t>)  ในหมวดที่ 7</w:t>
        </w:r>
      </w:hyperlink>
      <w:r w:rsidRPr="00B05926">
        <w:rPr>
          <w:rFonts w:ascii="TH Niramit AS" w:hAnsi="TH Niramit AS" w:cs="TH Niramit AS"/>
          <w:sz w:val="32"/>
          <w:szCs w:val="32"/>
          <w:cs/>
        </w:rPr>
        <w:t xml:space="preserve"> การประกันคุณภาพหลักสูตร ข้อที่ 1 การกำกับมาตรฐาน  </w:t>
      </w:r>
      <w:bookmarkEnd w:id="14"/>
      <w:r w:rsidRPr="00B05926">
        <w:rPr>
          <w:rFonts w:ascii="TH Niramit AS" w:hAnsi="TH Niramit AS" w:cs="TH Niramit AS"/>
          <w:sz w:val="32"/>
          <w:szCs w:val="32"/>
          <w:cs/>
        </w:rPr>
        <w:t xml:space="preserve">หน้าที่ </w:t>
      </w:r>
    </w:p>
    <w:p w14:paraId="572133F7" w14:textId="77777777" w:rsidR="00B05926" w:rsidRPr="00B05926" w:rsidRDefault="00B05926" w:rsidP="00B05926">
      <w:pPr>
        <w:tabs>
          <w:tab w:val="left" w:pos="426"/>
          <w:tab w:val="left" w:pos="851"/>
        </w:tabs>
        <w:spacing w:after="0" w:line="240" w:lineRule="auto"/>
        <w:ind w:firstLine="851"/>
        <w:jc w:val="thaiDistribute"/>
        <w:rPr>
          <w:rFonts w:ascii="TH Niramit AS" w:hAnsi="TH Niramit AS" w:cs="TH Niramit AS"/>
          <w:sz w:val="32"/>
          <w:szCs w:val="32"/>
        </w:rPr>
      </w:pPr>
      <w:r w:rsidRPr="00B05926">
        <w:rPr>
          <w:rFonts w:ascii="TH Niramit AS" w:hAnsi="TH Niramit AS" w:cs="TH Niramit AS"/>
          <w:sz w:val="32"/>
          <w:szCs w:val="32"/>
          <w:cs/>
        </w:rPr>
        <w:t>จากการดำเนินงานในปีการศึกษา 256</w:t>
      </w:r>
      <w:r w:rsidRPr="00B05926">
        <w:rPr>
          <w:rFonts w:ascii="TH Niramit AS" w:hAnsi="TH Niramit AS" w:cs="TH Niramit AS"/>
          <w:sz w:val="32"/>
          <w:szCs w:val="32"/>
        </w:rPr>
        <w:t xml:space="preserve">3 </w:t>
      </w:r>
      <w:r w:rsidRPr="00B05926">
        <w:rPr>
          <w:rFonts w:ascii="TH Niramit AS" w:hAnsi="TH Niramit AS" w:cs="TH Niramit AS"/>
          <w:sz w:val="32"/>
          <w:szCs w:val="32"/>
          <w:cs/>
        </w:rPr>
        <w:t>ในเรื่องของ</w:t>
      </w:r>
      <w:r w:rsidRPr="00B05926">
        <w:rPr>
          <w:rFonts w:ascii="TH Niramit AS" w:hAnsi="TH Niramit AS" w:cs="TH Niramit AS"/>
          <w:sz w:val="32"/>
          <w:szCs w:val="32"/>
        </w:rPr>
        <w:t xml:space="preserve"> recruitment and selection criteria including ethics</w:t>
      </w:r>
      <w:r w:rsidRPr="00B05926">
        <w:rPr>
          <w:rFonts w:ascii="TH Niramit AS" w:hAnsi="TH Niramit AS" w:cs="TH Niramit AS"/>
          <w:szCs w:val="22"/>
          <w:cs/>
        </w:rPr>
        <w:t xml:space="preserve"> </w:t>
      </w:r>
      <w:r w:rsidRPr="00B05926">
        <w:rPr>
          <w:rFonts w:ascii="TH Niramit AS" w:hAnsi="TH Niramit AS" w:cs="TH Niramit AS"/>
          <w:sz w:val="32"/>
          <w:szCs w:val="32"/>
        </w:rPr>
        <w:t>and academic freedom for appointment, deployment and promotion are determined and communicated</w:t>
      </w:r>
      <w:r w:rsidRPr="00B05926">
        <w:rPr>
          <w:rFonts w:ascii="TH Niramit AS" w:hAnsi="TH Niramit AS" w:cs="TH Niramit AS"/>
          <w:sz w:val="32"/>
          <w:szCs w:val="32"/>
          <w:cs/>
        </w:rPr>
        <w:t xml:space="preserve">.   (ปีการศึกษา </w:t>
      </w:r>
      <w:r w:rsidRPr="00B05926">
        <w:rPr>
          <w:rFonts w:ascii="TH Niramit AS" w:hAnsi="TH Niramit AS" w:cs="TH Niramit AS"/>
          <w:sz w:val="32"/>
          <w:szCs w:val="32"/>
        </w:rPr>
        <w:t>2563</w:t>
      </w:r>
      <w:r w:rsidRPr="00B05926">
        <w:rPr>
          <w:rFonts w:ascii="TH Niramit AS" w:hAnsi="TH Niramit AS" w:cs="TH Niramit AS"/>
          <w:sz w:val="32"/>
          <w:szCs w:val="32"/>
          <w:cs/>
        </w:rPr>
        <w:t xml:space="preserve">) ส่งผลต่อการทำงานของอาจารย์ตามพันธกิจได้อย่างมีประสิทธิภาพ ทั้งนี้เพื่อให้งานมีประสิทธิภาพมากยิ่งขึ้น หลักสูตรเห็นว่าจะปรับกระบวนการบริหารจัดการเพื่อให้อาจารย์มีการทำงานที่มีประสิทธิภาพมากขึ้นโดยจะจัดให้มีระบบติดตามและรายงานผลการดำเนินงานเป็นประจำทุก </w:t>
      </w:r>
      <w:r w:rsidRPr="00B05926">
        <w:rPr>
          <w:rFonts w:ascii="TH Niramit AS" w:hAnsi="TH Niramit AS" w:cs="TH Niramit AS"/>
          <w:sz w:val="32"/>
          <w:szCs w:val="32"/>
        </w:rPr>
        <w:t xml:space="preserve">3 </w:t>
      </w:r>
      <w:r w:rsidRPr="00B05926">
        <w:rPr>
          <w:rFonts w:ascii="TH Niramit AS" w:hAnsi="TH Niramit AS" w:cs="TH Niramit AS"/>
          <w:sz w:val="32"/>
          <w:szCs w:val="32"/>
          <w:cs/>
        </w:rPr>
        <w:t xml:space="preserve">เดือน อย่างต่อเนื่องและเป็นรูปธรรมมากขึ้นในปีการศึกษา </w:t>
      </w:r>
      <w:r w:rsidRPr="00B05926">
        <w:rPr>
          <w:rFonts w:ascii="TH Niramit AS" w:hAnsi="TH Niramit AS" w:cs="TH Niramit AS"/>
          <w:sz w:val="32"/>
          <w:szCs w:val="32"/>
        </w:rPr>
        <w:t>2563</w:t>
      </w:r>
    </w:p>
    <w:p w14:paraId="2FD37EA5" w14:textId="595000E1" w:rsidR="00B05926" w:rsidRPr="00580F30" w:rsidRDefault="00B05926" w:rsidP="00B05926">
      <w:pPr>
        <w:tabs>
          <w:tab w:val="left" w:pos="426"/>
          <w:tab w:val="left" w:pos="851"/>
        </w:tabs>
        <w:spacing w:after="0" w:line="240" w:lineRule="auto"/>
        <w:ind w:firstLine="851"/>
        <w:jc w:val="thaiDistribute"/>
        <w:rPr>
          <w:rFonts w:ascii="TH Niramit AS" w:hAnsi="TH Niramit AS" w:cs="TH Niramit AS"/>
          <w:sz w:val="32"/>
          <w:szCs w:val="32"/>
        </w:rPr>
      </w:pPr>
      <w:r w:rsidRPr="00B05926">
        <w:rPr>
          <w:rFonts w:ascii="TH Niramit AS" w:hAnsi="TH Niramit AS" w:cs="TH Niramit AS"/>
          <w:sz w:val="32"/>
          <w:szCs w:val="32"/>
          <w:cs/>
        </w:rPr>
        <w:t>การแบ่งภาระงานสอนมีการประชุมร่วมกันในการจัดแผนการศึกษา มีการกำหนดรายวิชาให้กับอาจารย์ผู้รับผิดชอบหลักสูตรแต่ละท่านรับผิดชอบในรายวิชาที่ มีประสบการณ์และชำนาญก่อนนำส่งฝ่ายวิชาการเพื่อให้จัดตารางสอนต่อไป มอบหมายให้อาจารย์แต่ละท่าน</w:t>
      </w:r>
      <w:hyperlink r:id="rId78" w:history="1">
        <w:r w:rsidRPr="00B35D5C">
          <w:rPr>
            <w:rStyle w:val="af1"/>
            <w:rFonts w:ascii="TH Niramit AS" w:hAnsi="TH Niramit AS" w:cs="TH Niramit AS"/>
            <w:sz w:val="32"/>
            <w:szCs w:val="32"/>
            <w:cs/>
          </w:rPr>
          <w:t xml:space="preserve">จัดทำ มคอ. </w:t>
        </w:r>
        <w:r w:rsidRPr="00B35D5C">
          <w:rPr>
            <w:rStyle w:val="af1"/>
            <w:rFonts w:ascii="TH Niramit AS" w:hAnsi="TH Niramit AS" w:cs="TH Niramit AS"/>
            <w:sz w:val="32"/>
            <w:szCs w:val="32"/>
          </w:rPr>
          <w:t>3</w:t>
        </w:r>
        <w:r w:rsidRPr="00B35D5C">
          <w:rPr>
            <w:rStyle w:val="af1"/>
            <w:rFonts w:ascii="TH Niramit AS" w:hAnsi="TH Niramit AS" w:cs="TH Niramit AS"/>
            <w:sz w:val="32"/>
            <w:szCs w:val="32"/>
            <w:cs/>
          </w:rPr>
          <w:t xml:space="preserve"> และ </w:t>
        </w:r>
        <w:r w:rsidRPr="00B35D5C">
          <w:rPr>
            <w:rStyle w:val="af1"/>
            <w:rFonts w:ascii="TH Niramit AS" w:hAnsi="TH Niramit AS" w:cs="TH Niramit AS"/>
            <w:sz w:val="32"/>
            <w:szCs w:val="32"/>
          </w:rPr>
          <w:t>5</w:t>
        </w:r>
        <w:r w:rsidRPr="00B35D5C">
          <w:rPr>
            <w:rStyle w:val="af1"/>
            <w:rFonts w:ascii="TH Niramit AS" w:hAnsi="TH Niramit AS" w:cs="TH Niramit AS"/>
            <w:sz w:val="32"/>
            <w:szCs w:val="32"/>
            <w:cs/>
          </w:rPr>
          <w:t xml:space="preserve"> </w:t>
        </w:r>
        <w:r w:rsidR="00B35D5C" w:rsidRPr="00B35D5C">
          <w:rPr>
            <w:rStyle w:val="af1"/>
            <w:rFonts w:ascii="TH Niramit AS" w:hAnsi="TH Niramit AS" w:cs="TH Niramit AS" w:hint="cs"/>
            <w:sz w:val="32"/>
            <w:szCs w:val="32"/>
            <w:cs/>
          </w:rPr>
          <w:t>สำนักบริหารและพัฒนาวิชาการ</w:t>
        </w:r>
      </w:hyperlink>
      <w:r w:rsidR="00B35D5C">
        <w:rPr>
          <w:rFonts w:ascii="TH Niramit AS" w:hAnsi="TH Niramit AS" w:cs="TH Niramit AS" w:hint="cs"/>
          <w:sz w:val="32"/>
          <w:szCs w:val="32"/>
          <w:cs/>
        </w:rPr>
        <w:t xml:space="preserve"> </w:t>
      </w:r>
      <w:r w:rsidRPr="00B05926">
        <w:rPr>
          <w:rFonts w:ascii="TH Niramit AS" w:hAnsi="TH Niramit AS" w:cs="TH Niramit AS"/>
          <w:sz w:val="32"/>
          <w:szCs w:val="32"/>
          <w:cs/>
        </w:rPr>
        <w:t xml:space="preserve">ของรายวิชาและส่งตามกำหนดเวลาของมหาวิทยาลัย นอกจากนี้ยังมีการประชุมร่วมกันในการจัดวางแผนการบริหารและพัฒนาอาจารย์ด้านการเรียนการสอนทั้งด้านเทคนิคการสอนและการวัดผล รวมถึงให้คณาจารย์ถือปฏิบัติด้านจรรยาบรรณในวิชาชีพ มีการตรวจสอบจรรยาบรรณอาจารย์ผู้รับผิดชอบหลักสูตรจากข้อร้องเรียนต่างๆ  จากนักศึกษา นอกจากนี้สาขาวิชามีการผลักดันให้อาจารย์ผู้รับผิดชอบหลักสูตรมีการทำการวิจัย บริการวิชาการและการทำนุบำรุงศิลปวัฒนธรรม โดยการประชุมวางแผนและกำหนดให้ใน มคอ. </w:t>
      </w:r>
      <w:r w:rsidRPr="00B05926">
        <w:rPr>
          <w:rFonts w:ascii="TH Niramit AS" w:hAnsi="TH Niramit AS" w:cs="TH Niramit AS"/>
          <w:sz w:val="32"/>
          <w:szCs w:val="32"/>
        </w:rPr>
        <w:t>3</w:t>
      </w:r>
      <w:r w:rsidRPr="00B05926">
        <w:rPr>
          <w:rFonts w:ascii="TH Niramit AS" w:hAnsi="TH Niramit AS" w:cs="TH Niramit AS"/>
          <w:sz w:val="32"/>
          <w:szCs w:val="32"/>
          <w:cs/>
        </w:rPr>
        <w:t xml:space="preserve"> ของทุกรายวิชามีการบูรณาการในแต่ละด้านเข้ากับการเรียนการสอน มีการนำปัญหาที่พบจากการปฏิบัติงานมาประชุมปรึกษาหารือและวิเคราะห์ร่วมกันเพื่อนำไปสู่การแก้ไขโดยการปรับเปลี่ยนภาระงานให้มีความเหมาะสม และการให้ความช่วยเหลือในแก้ปัญหาร่วมกันระหว่างอาจารย์ผู้รับผิดชอบหลักสูตร</w:t>
      </w:r>
    </w:p>
    <w:tbl>
      <w:tblPr>
        <w:tblStyle w:val="TableGrid14"/>
        <w:tblpPr w:leftFromText="180" w:rightFromText="180" w:vertAnchor="text" w:horzAnchor="margin" w:tblpY="326"/>
        <w:tblW w:w="0" w:type="auto"/>
        <w:tblLook w:val="04A0" w:firstRow="1" w:lastRow="0" w:firstColumn="1" w:lastColumn="0" w:noHBand="0" w:noVBand="1"/>
      </w:tblPr>
      <w:tblGrid>
        <w:gridCol w:w="6435"/>
        <w:gridCol w:w="389"/>
        <w:gridCol w:w="461"/>
        <w:gridCol w:w="344"/>
        <w:gridCol w:w="370"/>
        <w:gridCol w:w="344"/>
        <w:gridCol w:w="346"/>
        <w:gridCol w:w="373"/>
      </w:tblGrid>
      <w:tr w:rsidR="00B05926" w:rsidRPr="00B05926" w14:paraId="04BF726A" w14:textId="77777777" w:rsidTr="00B05926">
        <w:trPr>
          <w:trHeight w:val="437"/>
        </w:trPr>
        <w:tc>
          <w:tcPr>
            <w:tcW w:w="6435" w:type="dxa"/>
          </w:tcPr>
          <w:p w14:paraId="6D288568" w14:textId="77777777" w:rsidR="00B05926" w:rsidRPr="00B05926" w:rsidRDefault="00B05926" w:rsidP="00B05926">
            <w:pPr>
              <w:tabs>
                <w:tab w:val="left" w:pos="426"/>
                <w:tab w:val="left" w:pos="851"/>
              </w:tabs>
              <w:jc w:val="right"/>
              <w:rPr>
                <w:rFonts w:ascii="TH Niramit AS" w:hAnsi="TH Niramit AS" w:cs="TH Niramit AS"/>
                <w:sz w:val="32"/>
                <w:szCs w:val="32"/>
                <w:cs/>
              </w:rPr>
            </w:pPr>
            <w:r w:rsidRPr="00B05926">
              <w:rPr>
                <w:rFonts w:ascii="TH Niramit AS" w:hAnsi="TH Niramit AS" w:cs="TH Niramit AS"/>
                <w:sz w:val="32"/>
                <w:szCs w:val="32"/>
                <w:cs/>
              </w:rPr>
              <w:t>การประเมินตนเอง</w:t>
            </w:r>
          </w:p>
        </w:tc>
        <w:tc>
          <w:tcPr>
            <w:tcW w:w="389" w:type="dxa"/>
          </w:tcPr>
          <w:p w14:paraId="4692E004" w14:textId="77777777" w:rsidR="00B05926" w:rsidRPr="00B05926" w:rsidRDefault="00B05926" w:rsidP="00B05926">
            <w:pPr>
              <w:tabs>
                <w:tab w:val="left" w:pos="426"/>
                <w:tab w:val="left" w:pos="851"/>
              </w:tabs>
              <w:jc w:val="center"/>
              <w:rPr>
                <w:rFonts w:ascii="TH Niramit AS" w:hAnsi="TH Niramit AS" w:cs="TH Niramit AS"/>
                <w:sz w:val="32"/>
                <w:szCs w:val="32"/>
              </w:rPr>
            </w:pPr>
            <w:r w:rsidRPr="00B05926">
              <w:rPr>
                <w:rFonts w:ascii="TH Niramit AS" w:hAnsi="TH Niramit AS" w:cs="TH Niramit AS"/>
                <w:sz w:val="32"/>
                <w:szCs w:val="32"/>
              </w:rPr>
              <w:t>1</w:t>
            </w:r>
          </w:p>
        </w:tc>
        <w:tc>
          <w:tcPr>
            <w:tcW w:w="461" w:type="dxa"/>
          </w:tcPr>
          <w:p w14:paraId="0BA8CF66" w14:textId="77777777" w:rsidR="00B05926" w:rsidRPr="00B05926" w:rsidRDefault="00B05926" w:rsidP="00B05926">
            <w:pPr>
              <w:tabs>
                <w:tab w:val="left" w:pos="426"/>
                <w:tab w:val="left" w:pos="851"/>
              </w:tabs>
              <w:jc w:val="center"/>
              <w:rPr>
                <w:rFonts w:ascii="TH Niramit AS" w:hAnsi="TH Niramit AS" w:cs="TH Niramit AS"/>
                <w:sz w:val="32"/>
                <w:szCs w:val="32"/>
              </w:rPr>
            </w:pPr>
            <w:r w:rsidRPr="00B05926">
              <w:rPr>
                <w:rFonts w:ascii="TH Niramit AS" w:hAnsi="TH Niramit AS" w:cs="TH Niramit AS"/>
                <w:sz w:val="32"/>
                <w:szCs w:val="32"/>
              </w:rPr>
              <w:t>2</w:t>
            </w:r>
          </w:p>
        </w:tc>
        <w:tc>
          <w:tcPr>
            <w:tcW w:w="344" w:type="dxa"/>
          </w:tcPr>
          <w:p w14:paraId="66293CA4" w14:textId="77777777" w:rsidR="00B05926" w:rsidRPr="00B05926" w:rsidRDefault="00B05926" w:rsidP="00B05926">
            <w:pPr>
              <w:tabs>
                <w:tab w:val="left" w:pos="426"/>
                <w:tab w:val="left" w:pos="851"/>
              </w:tabs>
              <w:jc w:val="center"/>
              <w:rPr>
                <w:rFonts w:ascii="TH Niramit AS" w:hAnsi="TH Niramit AS" w:cs="TH Niramit AS"/>
                <w:sz w:val="32"/>
                <w:szCs w:val="32"/>
              </w:rPr>
            </w:pPr>
            <w:r w:rsidRPr="00B05926">
              <w:rPr>
                <w:rFonts w:ascii="TH Niramit AS" w:hAnsi="TH Niramit AS" w:cs="TH Niramit AS"/>
                <w:sz w:val="32"/>
                <w:szCs w:val="32"/>
              </w:rPr>
              <w:t>3</w:t>
            </w:r>
          </w:p>
        </w:tc>
        <w:tc>
          <w:tcPr>
            <w:tcW w:w="370" w:type="dxa"/>
          </w:tcPr>
          <w:p w14:paraId="57084F72" w14:textId="77777777" w:rsidR="00B05926" w:rsidRPr="00B05926" w:rsidRDefault="00B05926" w:rsidP="00B05926">
            <w:pPr>
              <w:tabs>
                <w:tab w:val="left" w:pos="426"/>
                <w:tab w:val="left" w:pos="851"/>
              </w:tabs>
              <w:jc w:val="center"/>
              <w:rPr>
                <w:rFonts w:ascii="TH Niramit AS" w:hAnsi="TH Niramit AS" w:cs="TH Niramit AS"/>
                <w:sz w:val="32"/>
                <w:szCs w:val="32"/>
              </w:rPr>
            </w:pPr>
            <w:r w:rsidRPr="00B05926">
              <w:rPr>
                <w:rFonts w:ascii="TH Niramit AS" w:hAnsi="TH Niramit AS" w:cs="TH Niramit AS"/>
                <w:sz w:val="32"/>
                <w:szCs w:val="32"/>
              </w:rPr>
              <w:t>4</w:t>
            </w:r>
          </w:p>
        </w:tc>
        <w:tc>
          <w:tcPr>
            <w:tcW w:w="344" w:type="dxa"/>
          </w:tcPr>
          <w:p w14:paraId="74DCA985" w14:textId="77777777" w:rsidR="00B05926" w:rsidRPr="00B05926" w:rsidRDefault="00B05926" w:rsidP="00B05926">
            <w:pPr>
              <w:tabs>
                <w:tab w:val="left" w:pos="426"/>
                <w:tab w:val="left" w:pos="851"/>
              </w:tabs>
              <w:jc w:val="center"/>
              <w:rPr>
                <w:rFonts w:ascii="TH Niramit AS" w:hAnsi="TH Niramit AS" w:cs="TH Niramit AS"/>
                <w:sz w:val="32"/>
                <w:szCs w:val="32"/>
              </w:rPr>
            </w:pPr>
            <w:r w:rsidRPr="00B05926">
              <w:rPr>
                <w:rFonts w:ascii="TH Niramit AS" w:hAnsi="TH Niramit AS" w:cs="TH Niramit AS"/>
                <w:sz w:val="32"/>
                <w:szCs w:val="32"/>
              </w:rPr>
              <w:t>5</w:t>
            </w:r>
          </w:p>
        </w:tc>
        <w:tc>
          <w:tcPr>
            <w:tcW w:w="346" w:type="dxa"/>
          </w:tcPr>
          <w:p w14:paraId="50603CBD" w14:textId="77777777" w:rsidR="00B05926" w:rsidRPr="00B05926" w:rsidRDefault="00B05926" w:rsidP="00B05926">
            <w:pPr>
              <w:tabs>
                <w:tab w:val="left" w:pos="426"/>
                <w:tab w:val="left" w:pos="851"/>
              </w:tabs>
              <w:jc w:val="center"/>
              <w:rPr>
                <w:rFonts w:ascii="TH Niramit AS" w:hAnsi="TH Niramit AS" w:cs="TH Niramit AS"/>
                <w:sz w:val="32"/>
                <w:szCs w:val="32"/>
              </w:rPr>
            </w:pPr>
            <w:r w:rsidRPr="00B05926">
              <w:rPr>
                <w:rFonts w:ascii="TH Niramit AS" w:hAnsi="TH Niramit AS" w:cs="TH Niramit AS"/>
                <w:sz w:val="32"/>
                <w:szCs w:val="32"/>
              </w:rPr>
              <w:t>6</w:t>
            </w:r>
          </w:p>
        </w:tc>
        <w:tc>
          <w:tcPr>
            <w:tcW w:w="373" w:type="dxa"/>
          </w:tcPr>
          <w:p w14:paraId="17070E62" w14:textId="77777777" w:rsidR="00B05926" w:rsidRPr="00B05926" w:rsidRDefault="00B05926" w:rsidP="00B05926">
            <w:pPr>
              <w:tabs>
                <w:tab w:val="left" w:pos="426"/>
                <w:tab w:val="left" w:pos="851"/>
              </w:tabs>
              <w:jc w:val="center"/>
              <w:rPr>
                <w:rFonts w:ascii="TH Niramit AS" w:hAnsi="TH Niramit AS" w:cs="TH Niramit AS"/>
                <w:sz w:val="32"/>
                <w:szCs w:val="32"/>
              </w:rPr>
            </w:pPr>
            <w:r w:rsidRPr="00B05926">
              <w:rPr>
                <w:rFonts w:ascii="TH Niramit AS" w:hAnsi="TH Niramit AS" w:cs="TH Niramit AS"/>
                <w:sz w:val="32"/>
                <w:szCs w:val="32"/>
              </w:rPr>
              <w:t>7</w:t>
            </w:r>
          </w:p>
        </w:tc>
      </w:tr>
      <w:tr w:rsidR="00B05926" w:rsidRPr="00B05926" w14:paraId="2EF23D48" w14:textId="77777777" w:rsidTr="00B05926">
        <w:trPr>
          <w:trHeight w:val="234"/>
        </w:trPr>
        <w:tc>
          <w:tcPr>
            <w:tcW w:w="6435" w:type="dxa"/>
          </w:tcPr>
          <w:p w14:paraId="3F94F173" w14:textId="77777777" w:rsidR="00B05926" w:rsidRPr="00B05926" w:rsidRDefault="00B05926" w:rsidP="00B05926">
            <w:pPr>
              <w:ind w:left="313" w:hanging="313"/>
              <w:rPr>
                <w:rFonts w:ascii="TH Niramit AS" w:hAnsi="TH Niramit AS" w:cs="TH Niramit AS"/>
                <w:sz w:val="32"/>
                <w:szCs w:val="32"/>
              </w:rPr>
            </w:pPr>
            <w:r w:rsidRPr="00B05926">
              <w:rPr>
                <w:rFonts w:ascii="TH Niramit AS" w:hAnsi="TH Niramit AS" w:cs="TH Niramit AS"/>
                <w:sz w:val="32"/>
                <w:szCs w:val="32"/>
              </w:rPr>
              <w:t>6</w:t>
            </w:r>
            <w:r w:rsidRPr="00B05926">
              <w:rPr>
                <w:rFonts w:ascii="TH Niramit AS" w:hAnsi="TH Niramit AS" w:cs="TH Niramit AS"/>
                <w:sz w:val="32"/>
                <w:szCs w:val="32"/>
                <w:cs/>
              </w:rPr>
              <w:t>.</w:t>
            </w:r>
            <w:r w:rsidRPr="00B05926">
              <w:rPr>
                <w:rFonts w:ascii="TH Niramit AS" w:hAnsi="TH Niramit AS" w:cs="TH Niramit AS"/>
                <w:sz w:val="32"/>
                <w:szCs w:val="32"/>
              </w:rPr>
              <w:t>3 Recruitment and selection criteria including ethics</w:t>
            </w:r>
            <w:r w:rsidRPr="00B05926">
              <w:rPr>
                <w:rFonts w:ascii="TH Niramit AS" w:hAnsi="TH Niramit AS" w:cs="TH Niramit AS"/>
                <w:szCs w:val="22"/>
                <w:cs/>
              </w:rPr>
              <w:t xml:space="preserve"> </w:t>
            </w:r>
            <w:r w:rsidRPr="00B05926">
              <w:rPr>
                <w:rFonts w:ascii="TH Niramit AS" w:hAnsi="TH Niramit AS" w:cs="TH Niramit AS"/>
                <w:sz w:val="32"/>
                <w:szCs w:val="32"/>
              </w:rPr>
              <w:t>and academic freedom for appointment, deployment and promotion are determined and communicated</w:t>
            </w:r>
            <w:r w:rsidRPr="00B05926">
              <w:rPr>
                <w:rFonts w:ascii="TH Niramit AS" w:hAnsi="TH Niramit AS" w:cs="TH Niramit AS"/>
                <w:sz w:val="32"/>
                <w:szCs w:val="32"/>
                <w:cs/>
              </w:rPr>
              <w:t>.</w:t>
            </w:r>
          </w:p>
        </w:tc>
        <w:tc>
          <w:tcPr>
            <w:tcW w:w="389" w:type="dxa"/>
          </w:tcPr>
          <w:p w14:paraId="4FFF914F" w14:textId="77777777" w:rsidR="00B05926" w:rsidRPr="00B05926" w:rsidRDefault="00B05926" w:rsidP="00B05926">
            <w:pPr>
              <w:tabs>
                <w:tab w:val="left" w:pos="426"/>
                <w:tab w:val="left" w:pos="851"/>
              </w:tabs>
              <w:jc w:val="center"/>
              <w:rPr>
                <w:rFonts w:ascii="TH Niramit AS" w:hAnsi="TH Niramit AS" w:cs="TH Niramit AS"/>
                <w:sz w:val="32"/>
                <w:szCs w:val="32"/>
              </w:rPr>
            </w:pPr>
          </w:p>
        </w:tc>
        <w:tc>
          <w:tcPr>
            <w:tcW w:w="461" w:type="dxa"/>
          </w:tcPr>
          <w:p w14:paraId="1A7656F2" w14:textId="77777777" w:rsidR="00B05926" w:rsidRPr="00B05926" w:rsidRDefault="00B05926" w:rsidP="00B05926">
            <w:pPr>
              <w:tabs>
                <w:tab w:val="left" w:pos="426"/>
                <w:tab w:val="left" w:pos="851"/>
              </w:tabs>
              <w:jc w:val="center"/>
              <w:rPr>
                <w:rFonts w:ascii="TH Niramit AS" w:hAnsi="TH Niramit AS" w:cs="TH Niramit AS"/>
                <w:sz w:val="32"/>
                <w:szCs w:val="32"/>
              </w:rPr>
            </w:pPr>
            <w:r w:rsidRPr="00B05926">
              <w:rPr>
                <w:rFonts w:ascii="TH Niramit AS" w:hAnsi="TH Niramit AS" w:cs="TH Niramit AS"/>
                <w:sz w:val="32"/>
                <w:szCs w:val="32"/>
              </w:rPr>
              <w:sym w:font="Wingdings 2" w:char="F050"/>
            </w:r>
          </w:p>
        </w:tc>
        <w:tc>
          <w:tcPr>
            <w:tcW w:w="344" w:type="dxa"/>
          </w:tcPr>
          <w:p w14:paraId="48F2542F" w14:textId="77777777" w:rsidR="00B05926" w:rsidRPr="00B05926" w:rsidRDefault="00B05926" w:rsidP="00B05926">
            <w:pPr>
              <w:tabs>
                <w:tab w:val="left" w:pos="426"/>
                <w:tab w:val="left" w:pos="851"/>
              </w:tabs>
              <w:jc w:val="center"/>
              <w:rPr>
                <w:rFonts w:ascii="TH Niramit AS" w:hAnsi="TH Niramit AS" w:cs="TH Niramit AS"/>
                <w:sz w:val="32"/>
                <w:szCs w:val="32"/>
              </w:rPr>
            </w:pPr>
          </w:p>
        </w:tc>
        <w:tc>
          <w:tcPr>
            <w:tcW w:w="370" w:type="dxa"/>
          </w:tcPr>
          <w:p w14:paraId="139479DA" w14:textId="77777777" w:rsidR="00B05926" w:rsidRPr="00B05926" w:rsidRDefault="00B05926" w:rsidP="00B05926">
            <w:pPr>
              <w:tabs>
                <w:tab w:val="left" w:pos="426"/>
                <w:tab w:val="left" w:pos="851"/>
              </w:tabs>
              <w:jc w:val="center"/>
              <w:rPr>
                <w:rFonts w:ascii="TH Niramit AS" w:hAnsi="TH Niramit AS" w:cs="TH Niramit AS"/>
                <w:sz w:val="32"/>
                <w:szCs w:val="32"/>
              </w:rPr>
            </w:pPr>
          </w:p>
        </w:tc>
        <w:tc>
          <w:tcPr>
            <w:tcW w:w="344" w:type="dxa"/>
          </w:tcPr>
          <w:p w14:paraId="42134D74" w14:textId="77777777" w:rsidR="00B05926" w:rsidRPr="00B05926" w:rsidRDefault="00B05926" w:rsidP="00B05926">
            <w:pPr>
              <w:tabs>
                <w:tab w:val="left" w:pos="426"/>
                <w:tab w:val="left" w:pos="851"/>
              </w:tabs>
              <w:jc w:val="center"/>
              <w:rPr>
                <w:rFonts w:ascii="TH Niramit AS" w:hAnsi="TH Niramit AS" w:cs="TH Niramit AS"/>
                <w:sz w:val="32"/>
                <w:szCs w:val="32"/>
              </w:rPr>
            </w:pPr>
          </w:p>
        </w:tc>
        <w:tc>
          <w:tcPr>
            <w:tcW w:w="346" w:type="dxa"/>
          </w:tcPr>
          <w:p w14:paraId="798F29E3" w14:textId="77777777" w:rsidR="00B05926" w:rsidRPr="00B05926" w:rsidRDefault="00B05926" w:rsidP="00B05926">
            <w:pPr>
              <w:tabs>
                <w:tab w:val="left" w:pos="426"/>
                <w:tab w:val="left" w:pos="851"/>
              </w:tabs>
              <w:jc w:val="center"/>
              <w:rPr>
                <w:rFonts w:ascii="TH Niramit AS" w:hAnsi="TH Niramit AS" w:cs="TH Niramit AS"/>
                <w:sz w:val="32"/>
                <w:szCs w:val="32"/>
              </w:rPr>
            </w:pPr>
          </w:p>
        </w:tc>
        <w:tc>
          <w:tcPr>
            <w:tcW w:w="373" w:type="dxa"/>
          </w:tcPr>
          <w:p w14:paraId="0446E600" w14:textId="77777777" w:rsidR="00B05926" w:rsidRPr="00B05926" w:rsidRDefault="00B05926" w:rsidP="00B05926">
            <w:pPr>
              <w:tabs>
                <w:tab w:val="left" w:pos="426"/>
                <w:tab w:val="left" w:pos="851"/>
              </w:tabs>
              <w:jc w:val="center"/>
              <w:rPr>
                <w:rFonts w:ascii="TH Niramit AS" w:hAnsi="TH Niramit AS" w:cs="TH Niramit AS"/>
                <w:sz w:val="32"/>
                <w:szCs w:val="32"/>
              </w:rPr>
            </w:pPr>
          </w:p>
        </w:tc>
      </w:tr>
      <w:tr w:rsidR="00B05926" w:rsidRPr="00580F30" w14:paraId="3592D9FE" w14:textId="77777777" w:rsidTr="00B05926">
        <w:trPr>
          <w:trHeight w:val="234"/>
        </w:trPr>
        <w:tc>
          <w:tcPr>
            <w:tcW w:w="6435" w:type="dxa"/>
          </w:tcPr>
          <w:p w14:paraId="1E25BE3D" w14:textId="77777777" w:rsidR="00B05926" w:rsidRPr="00580F30" w:rsidRDefault="00B05926" w:rsidP="00B05926">
            <w:pPr>
              <w:ind w:left="313" w:hanging="313"/>
              <w:rPr>
                <w:rFonts w:ascii="TH Niramit AS" w:hAnsi="TH Niramit AS" w:cs="TH Niramit AS"/>
                <w:sz w:val="32"/>
                <w:szCs w:val="32"/>
              </w:rPr>
            </w:pPr>
          </w:p>
        </w:tc>
        <w:tc>
          <w:tcPr>
            <w:tcW w:w="389" w:type="dxa"/>
          </w:tcPr>
          <w:p w14:paraId="28FFDDCA" w14:textId="77777777" w:rsidR="00B05926" w:rsidRPr="00580F30" w:rsidRDefault="00B05926" w:rsidP="00B05926">
            <w:pPr>
              <w:tabs>
                <w:tab w:val="left" w:pos="426"/>
                <w:tab w:val="left" w:pos="851"/>
              </w:tabs>
              <w:jc w:val="center"/>
              <w:rPr>
                <w:rFonts w:ascii="TH Niramit AS" w:hAnsi="TH Niramit AS" w:cs="TH Niramit AS"/>
                <w:sz w:val="32"/>
                <w:szCs w:val="32"/>
              </w:rPr>
            </w:pPr>
          </w:p>
        </w:tc>
        <w:tc>
          <w:tcPr>
            <w:tcW w:w="461" w:type="dxa"/>
          </w:tcPr>
          <w:p w14:paraId="7AEC47A0" w14:textId="77777777" w:rsidR="00B05926" w:rsidRPr="00580F30" w:rsidRDefault="00B05926" w:rsidP="00B05926">
            <w:pPr>
              <w:tabs>
                <w:tab w:val="left" w:pos="426"/>
                <w:tab w:val="left" w:pos="851"/>
              </w:tabs>
              <w:jc w:val="center"/>
              <w:rPr>
                <w:rFonts w:ascii="TH Niramit AS" w:hAnsi="TH Niramit AS" w:cs="TH Niramit AS"/>
                <w:sz w:val="32"/>
                <w:szCs w:val="32"/>
              </w:rPr>
            </w:pPr>
          </w:p>
        </w:tc>
        <w:tc>
          <w:tcPr>
            <w:tcW w:w="344" w:type="dxa"/>
          </w:tcPr>
          <w:p w14:paraId="5584BCA2" w14:textId="77777777" w:rsidR="00B05926" w:rsidRPr="00580F30" w:rsidRDefault="00B05926" w:rsidP="00B05926">
            <w:pPr>
              <w:tabs>
                <w:tab w:val="left" w:pos="426"/>
                <w:tab w:val="left" w:pos="851"/>
              </w:tabs>
              <w:jc w:val="center"/>
              <w:rPr>
                <w:rFonts w:ascii="TH Niramit AS" w:hAnsi="TH Niramit AS" w:cs="TH Niramit AS"/>
                <w:sz w:val="32"/>
                <w:szCs w:val="32"/>
              </w:rPr>
            </w:pPr>
          </w:p>
        </w:tc>
        <w:tc>
          <w:tcPr>
            <w:tcW w:w="370" w:type="dxa"/>
          </w:tcPr>
          <w:p w14:paraId="60458843" w14:textId="77777777" w:rsidR="00B05926" w:rsidRPr="00580F30" w:rsidRDefault="00B05926" w:rsidP="00B05926">
            <w:pPr>
              <w:tabs>
                <w:tab w:val="left" w:pos="426"/>
                <w:tab w:val="left" w:pos="851"/>
              </w:tabs>
              <w:jc w:val="center"/>
              <w:rPr>
                <w:rFonts w:ascii="TH Niramit AS" w:hAnsi="TH Niramit AS" w:cs="TH Niramit AS"/>
                <w:sz w:val="32"/>
                <w:szCs w:val="32"/>
              </w:rPr>
            </w:pPr>
          </w:p>
        </w:tc>
        <w:tc>
          <w:tcPr>
            <w:tcW w:w="344" w:type="dxa"/>
          </w:tcPr>
          <w:p w14:paraId="66896461" w14:textId="77777777" w:rsidR="00B05926" w:rsidRPr="00580F30" w:rsidRDefault="00B05926" w:rsidP="00B05926">
            <w:pPr>
              <w:tabs>
                <w:tab w:val="left" w:pos="426"/>
                <w:tab w:val="left" w:pos="851"/>
              </w:tabs>
              <w:jc w:val="center"/>
              <w:rPr>
                <w:rFonts w:ascii="TH Niramit AS" w:hAnsi="TH Niramit AS" w:cs="TH Niramit AS"/>
                <w:sz w:val="32"/>
                <w:szCs w:val="32"/>
              </w:rPr>
            </w:pPr>
          </w:p>
        </w:tc>
        <w:tc>
          <w:tcPr>
            <w:tcW w:w="346" w:type="dxa"/>
          </w:tcPr>
          <w:p w14:paraId="3FDCC89C" w14:textId="77777777" w:rsidR="00B05926" w:rsidRPr="00580F30" w:rsidRDefault="00B05926" w:rsidP="00B05926">
            <w:pPr>
              <w:tabs>
                <w:tab w:val="left" w:pos="426"/>
                <w:tab w:val="left" w:pos="851"/>
              </w:tabs>
              <w:jc w:val="center"/>
              <w:rPr>
                <w:rFonts w:ascii="TH Niramit AS" w:hAnsi="TH Niramit AS" w:cs="TH Niramit AS"/>
                <w:sz w:val="32"/>
                <w:szCs w:val="32"/>
              </w:rPr>
            </w:pPr>
          </w:p>
        </w:tc>
        <w:tc>
          <w:tcPr>
            <w:tcW w:w="373" w:type="dxa"/>
          </w:tcPr>
          <w:p w14:paraId="1408EDAE" w14:textId="77777777" w:rsidR="00B05926" w:rsidRPr="00580F30" w:rsidRDefault="00B05926" w:rsidP="00B05926">
            <w:pPr>
              <w:tabs>
                <w:tab w:val="left" w:pos="426"/>
                <w:tab w:val="left" w:pos="851"/>
              </w:tabs>
              <w:jc w:val="center"/>
              <w:rPr>
                <w:rFonts w:ascii="TH Niramit AS" w:hAnsi="TH Niramit AS" w:cs="TH Niramit AS"/>
                <w:sz w:val="32"/>
                <w:szCs w:val="32"/>
              </w:rPr>
            </w:pPr>
          </w:p>
        </w:tc>
      </w:tr>
    </w:tbl>
    <w:p w14:paraId="27E15FC6" w14:textId="0C24073B" w:rsidR="00B05926" w:rsidRPr="00580F30" w:rsidRDefault="00B05926" w:rsidP="00B05926">
      <w:pPr>
        <w:tabs>
          <w:tab w:val="left" w:pos="426"/>
          <w:tab w:val="left" w:pos="851"/>
        </w:tabs>
        <w:spacing w:after="0" w:line="240" w:lineRule="auto"/>
        <w:ind w:firstLine="851"/>
        <w:jc w:val="thaiDistribute"/>
        <w:rPr>
          <w:rFonts w:ascii="TH Niramit AS" w:hAnsi="TH Niramit AS" w:cs="TH Niramit AS"/>
          <w:sz w:val="32"/>
          <w:szCs w:val="32"/>
        </w:rPr>
      </w:pPr>
    </w:p>
    <w:p w14:paraId="5DC1BE70" w14:textId="77777777" w:rsidR="00B05926" w:rsidRPr="00B05926" w:rsidRDefault="00B05926" w:rsidP="00B05926">
      <w:pPr>
        <w:spacing w:before="240"/>
        <w:jc w:val="thaiDistribute"/>
        <w:rPr>
          <w:rFonts w:ascii="TH Niramit AS" w:hAnsi="TH Niramit AS" w:cs="TH Niramit AS"/>
          <w:color w:val="FF0000"/>
          <w:sz w:val="32"/>
          <w:szCs w:val="32"/>
        </w:rPr>
      </w:pPr>
      <w:r w:rsidRPr="00B05926">
        <w:rPr>
          <w:rFonts w:ascii="TH Niramit AS" w:hAnsi="TH Niramit AS" w:cs="TH Niramit AS"/>
          <w:sz w:val="32"/>
          <w:szCs w:val="32"/>
          <w:cs/>
        </w:rPr>
        <w:t>6.</w:t>
      </w:r>
      <w:r w:rsidRPr="00B05926">
        <w:rPr>
          <w:rFonts w:ascii="TH Niramit AS" w:hAnsi="TH Niramit AS" w:cs="TH Niramit AS"/>
          <w:sz w:val="32"/>
          <w:szCs w:val="32"/>
        </w:rPr>
        <w:t>4 Competences of academic staff are identified and evaluated</w:t>
      </w:r>
      <w:r w:rsidRPr="00B05926">
        <w:rPr>
          <w:rFonts w:ascii="TH Niramit AS" w:hAnsi="TH Niramit AS" w:cs="TH Niramit AS"/>
          <w:sz w:val="32"/>
          <w:szCs w:val="32"/>
          <w:cs/>
        </w:rPr>
        <w:t>.</w:t>
      </w:r>
      <w:r w:rsidRPr="00B05926">
        <w:rPr>
          <w:rFonts w:ascii="TH Niramit AS" w:hAnsi="TH Niramit AS" w:cs="TH Niramit AS"/>
          <w:color w:val="FF0000"/>
          <w:sz w:val="32"/>
          <w:szCs w:val="32"/>
        </w:rPr>
        <w:t xml:space="preserve"> </w:t>
      </w:r>
      <w:r w:rsidRPr="00B05926">
        <w:rPr>
          <w:rFonts w:ascii="TH Niramit AS" w:eastAsia="Times New Roman" w:hAnsi="TH Niramit AS" w:cs="TH Niramit AS"/>
          <w:sz w:val="32"/>
          <w:szCs w:val="32"/>
        </w:rPr>
        <w:t>Design and deliver a coherent teaching and learning curriculum</w:t>
      </w:r>
      <w:r w:rsidRPr="00B05926">
        <w:rPr>
          <w:rFonts w:ascii="TH Niramit AS" w:eastAsia="Times New Roman" w:hAnsi="TH Niramit AS" w:cs="TH Niramit AS"/>
          <w:sz w:val="32"/>
          <w:szCs w:val="32"/>
          <w:cs/>
        </w:rPr>
        <w:t xml:space="preserve">. </w:t>
      </w:r>
    </w:p>
    <w:p w14:paraId="6CB3AE5E" w14:textId="73EF0463" w:rsidR="00B05926" w:rsidRPr="00B05926" w:rsidRDefault="00B05926" w:rsidP="00B05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thaiDistribute"/>
        <w:rPr>
          <w:rFonts w:ascii="TH Niramit AS" w:eastAsia="Times New Roman" w:hAnsi="TH Niramit AS" w:cs="TH Niramit AS"/>
          <w:sz w:val="32"/>
          <w:szCs w:val="32"/>
        </w:rPr>
      </w:pPr>
      <w:r w:rsidRPr="00B05926">
        <w:rPr>
          <w:rFonts w:ascii="TH Niramit AS" w:eastAsia="Times New Roman" w:hAnsi="TH Niramit AS" w:cs="TH Niramit AS"/>
          <w:color w:val="FF0000"/>
          <w:sz w:val="32"/>
          <w:szCs w:val="32"/>
          <w:cs/>
        </w:rPr>
        <w:tab/>
      </w:r>
      <w:r w:rsidRPr="00B05926">
        <w:rPr>
          <w:rFonts w:ascii="TH Niramit AS" w:eastAsia="Times New Roman" w:hAnsi="TH Niramit AS" w:cs="TH Niramit AS"/>
          <w:sz w:val="32"/>
          <w:szCs w:val="32"/>
          <w:cs/>
        </w:rPr>
        <w:t>หลักสูตรบริหารธุรกิจบัณฑิต สาขาวิชาการจัดการสำหรับผู้ประกอบการ มีการออกแบบหลักสูตรและรายวิชาโดยวิเคราะห์จากผลกระทบสถานการณ์ภายนอก การพัฒนาหลักสูตรจึงจำเป็นต้องพัฒนาหลักสูตรเชิงรุกที่มีศักยภาพ และสามารถปรับเปลี่ยนได้ตามการเปลี่ยนแปลงของสถานการณ์อันเป็นผลมาจากการเปลี่ยนแปลงของสิ่งแวดล้อมทั้งในประเทศและระหว่างประเทศที่เปลี่ยนแปลงรวดเร็วและซับซ้อนมากขึ้น เพื่อรองรับการแข่งขันในภาคอุตสาหกรรม การบริการ ธุรกิจค้าส่งค้าปลีกและการเป็นผู้ประกอบการ โดยการผลิตบุคลากรที่มีความพร้อมที่จะปฏิบัติงานได้ทันที และมีศักยภาพสูงในการพัฒนาตนเองให้เข้ากับลักษณะงานทั้งด้านวิชาการและบริการสังคม รวมถึงความเข้าใจในผลกระทบของการบริหารและการเป็นผู้ประกอบการ โดยต้องปฏิบัติตนอย่างมืออาชีพ มีคุณธรรม จริยธรรม โดยมีทักษะ (</w:t>
      </w:r>
      <w:r w:rsidRPr="00B05926">
        <w:rPr>
          <w:rFonts w:ascii="TH Niramit AS" w:eastAsia="Times New Roman" w:hAnsi="TH Niramit AS" w:cs="TH Niramit AS"/>
          <w:sz w:val="32"/>
          <w:szCs w:val="32"/>
        </w:rPr>
        <w:t>Skill</w:t>
      </w:r>
      <w:r w:rsidRPr="00B05926">
        <w:rPr>
          <w:rFonts w:ascii="TH Niramit AS" w:eastAsia="Times New Roman" w:hAnsi="TH Niramit AS" w:cs="TH Niramit AS"/>
          <w:sz w:val="32"/>
          <w:szCs w:val="32"/>
          <w:cs/>
        </w:rPr>
        <w:t>) ด้านการประกอบกิจการธุรกิจ (</w:t>
      </w:r>
      <w:r w:rsidRPr="00B05926">
        <w:rPr>
          <w:rFonts w:ascii="TH Niramit AS" w:eastAsia="Times New Roman" w:hAnsi="TH Niramit AS" w:cs="TH Niramit AS"/>
          <w:sz w:val="32"/>
          <w:szCs w:val="32"/>
        </w:rPr>
        <w:t>Entrepreneur</w:t>
      </w:r>
      <w:r w:rsidRPr="00B05926">
        <w:rPr>
          <w:rFonts w:ascii="TH Niramit AS" w:eastAsia="Times New Roman" w:hAnsi="TH Niramit AS" w:cs="TH Niramit AS"/>
          <w:sz w:val="32"/>
          <w:szCs w:val="32"/>
          <w:cs/>
        </w:rPr>
        <w:t>) ด้านจิตวิทยาสังคม (</w:t>
      </w:r>
      <w:r w:rsidRPr="00B05926">
        <w:rPr>
          <w:rFonts w:ascii="TH Niramit AS" w:eastAsia="Times New Roman" w:hAnsi="TH Niramit AS" w:cs="TH Niramit AS"/>
          <w:sz w:val="32"/>
          <w:szCs w:val="32"/>
        </w:rPr>
        <w:t>Social Psychology</w:t>
      </w:r>
      <w:r w:rsidRPr="00B05926">
        <w:rPr>
          <w:rFonts w:ascii="TH Niramit AS" w:eastAsia="Times New Roman" w:hAnsi="TH Niramit AS" w:cs="TH Niramit AS"/>
          <w:sz w:val="32"/>
          <w:szCs w:val="32"/>
          <w:cs/>
        </w:rPr>
        <w:t>) และด้านสื่อสังคมออนไลน์ (</w:t>
      </w:r>
      <w:r w:rsidRPr="00B05926">
        <w:rPr>
          <w:rFonts w:ascii="TH Niramit AS" w:eastAsia="Times New Roman" w:hAnsi="TH Niramit AS" w:cs="TH Niramit AS"/>
          <w:sz w:val="32"/>
          <w:szCs w:val="32"/>
        </w:rPr>
        <w:t>Social Media</w:t>
      </w:r>
      <w:r w:rsidRPr="00B05926">
        <w:rPr>
          <w:rFonts w:ascii="TH Niramit AS" w:eastAsia="Times New Roman" w:hAnsi="TH Niramit AS" w:cs="TH Niramit AS"/>
          <w:sz w:val="32"/>
          <w:szCs w:val="32"/>
          <w:cs/>
        </w:rPr>
        <w:t xml:space="preserve">) ต่าง ๆ นอกจากนี้ได้มีการบริหารหลักสูตรร่วมกับอุตสาหกรรม/ธุรกิจ ภาคเอกชน </w:t>
      </w:r>
      <w:hyperlink r:id="rId79" w:history="1">
        <w:r w:rsidRPr="00B35D5C">
          <w:rPr>
            <w:rStyle w:val="af1"/>
            <w:rFonts w:ascii="TH Niramit AS" w:eastAsia="Times New Roman" w:hAnsi="TH Niramit AS" w:cs="TH Niramit AS"/>
            <w:sz w:val="32"/>
            <w:szCs w:val="32"/>
            <w:cs/>
          </w:rPr>
          <w:t>เพื่อสร้างบัณฑิตให้มีศักยภาพเป็นผู้ประกอบการธุรกิจ การประกอบธุรกิจเป็นอาชีพอิสระ</w:t>
        </w:r>
      </w:hyperlink>
    </w:p>
    <w:p w14:paraId="44354AA1" w14:textId="0FD6E650" w:rsidR="00B05926" w:rsidRPr="00580F30" w:rsidRDefault="00B05926" w:rsidP="001237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 Niramit AS" w:eastAsia="Times New Roman" w:hAnsi="TH Niramit AS" w:cs="TH Niramit AS"/>
          <w:color w:val="0563C1" w:themeColor="hyperlink"/>
          <w:sz w:val="32"/>
          <w:szCs w:val="32"/>
          <w:u w:val="single"/>
        </w:rPr>
      </w:pPr>
      <w:r w:rsidRPr="00B05926">
        <w:rPr>
          <w:rFonts w:ascii="TH Niramit AS" w:eastAsia="Times New Roman" w:hAnsi="TH Niramit AS" w:cs="TH Niramit AS"/>
          <w:sz w:val="32"/>
          <w:szCs w:val="32"/>
          <w:cs/>
        </w:rPr>
        <w:tab/>
        <w:t>ทั้งการออกแบบรายวิชาที่ตอบโจทย์ของสาขาวิชาการจัดการสำหรับผู้ประกอบการ คือ เน้นการเรียนภาคบรรยายควบคู่กับการปฏิบัติจริง ซึ่งจำนวนหน่วยกิตหลายรายวิชาได้มีการปรับปรุงเป็น (</w:t>
      </w:r>
      <w:r w:rsidRPr="00B05926">
        <w:rPr>
          <w:rFonts w:ascii="TH Niramit AS" w:eastAsia="Times New Roman" w:hAnsi="TH Niramit AS" w:cs="TH Niramit AS"/>
          <w:sz w:val="32"/>
          <w:szCs w:val="32"/>
        </w:rPr>
        <w:t>2</w:t>
      </w:r>
      <w:r w:rsidRPr="00B05926">
        <w:rPr>
          <w:rFonts w:ascii="TH Niramit AS" w:eastAsia="Times New Roman" w:hAnsi="TH Niramit AS" w:cs="TH Niramit AS"/>
          <w:sz w:val="32"/>
          <w:szCs w:val="32"/>
          <w:cs/>
        </w:rPr>
        <w:t>-</w:t>
      </w:r>
      <w:r w:rsidRPr="00B05926">
        <w:rPr>
          <w:rFonts w:ascii="TH Niramit AS" w:eastAsia="Times New Roman" w:hAnsi="TH Niramit AS" w:cs="TH Niramit AS"/>
          <w:sz w:val="32"/>
          <w:szCs w:val="32"/>
        </w:rPr>
        <w:t>2</w:t>
      </w:r>
      <w:r w:rsidRPr="00B05926">
        <w:rPr>
          <w:rFonts w:ascii="TH Niramit AS" w:eastAsia="Times New Roman" w:hAnsi="TH Niramit AS" w:cs="TH Niramit AS"/>
          <w:sz w:val="32"/>
          <w:szCs w:val="32"/>
          <w:cs/>
        </w:rPr>
        <w:t>-</w:t>
      </w:r>
      <w:r w:rsidRPr="00B05926">
        <w:rPr>
          <w:rFonts w:ascii="TH Niramit AS" w:eastAsia="Times New Roman" w:hAnsi="TH Niramit AS" w:cs="TH Niramit AS"/>
          <w:sz w:val="32"/>
          <w:szCs w:val="32"/>
        </w:rPr>
        <w:t xml:space="preserve">2 </w:t>
      </w:r>
      <w:r w:rsidRPr="00B05926">
        <w:rPr>
          <w:rFonts w:ascii="TH Niramit AS" w:eastAsia="Times New Roman" w:hAnsi="TH Niramit AS" w:cs="TH Niramit AS"/>
          <w:sz w:val="32"/>
          <w:szCs w:val="32"/>
          <w:cs/>
        </w:rPr>
        <w:t>หน่วยกิต) หรือ (</w:t>
      </w:r>
      <w:r w:rsidRPr="00B05926">
        <w:rPr>
          <w:rFonts w:ascii="TH Niramit AS" w:eastAsia="Times New Roman" w:hAnsi="TH Niramit AS" w:cs="TH Niramit AS"/>
          <w:sz w:val="32"/>
          <w:szCs w:val="32"/>
        </w:rPr>
        <w:t>2</w:t>
      </w:r>
      <w:r w:rsidRPr="00B05926">
        <w:rPr>
          <w:rFonts w:ascii="TH Niramit AS" w:eastAsia="Times New Roman" w:hAnsi="TH Niramit AS" w:cs="TH Niramit AS"/>
          <w:sz w:val="32"/>
          <w:szCs w:val="32"/>
          <w:cs/>
        </w:rPr>
        <w:t>-</w:t>
      </w:r>
      <w:r w:rsidRPr="00B05926">
        <w:rPr>
          <w:rFonts w:ascii="TH Niramit AS" w:eastAsia="Times New Roman" w:hAnsi="TH Niramit AS" w:cs="TH Niramit AS"/>
          <w:sz w:val="32"/>
          <w:szCs w:val="32"/>
        </w:rPr>
        <w:t>3</w:t>
      </w:r>
      <w:r w:rsidRPr="00B05926">
        <w:rPr>
          <w:rFonts w:ascii="TH Niramit AS" w:eastAsia="Times New Roman" w:hAnsi="TH Niramit AS" w:cs="TH Niramit AS"/>
          <w:sz w:val="32"/>
          <w:szCs w:val="32"/>
          <w:cs/>
        </w:rPr>
        <w:t>-</w:t>
      </w:r>
      <w:r w:rsidRPr="00B05926">
        <w:rPr>
          <w:rFonts w:ascii="TH Niramit AS" w:eastAsia="Times New Roman" w:hAnsi="TH Niramit AS" w:cs="TH Niramit AS"/>
          <w:sz w:val="32"/>
          <w:szCs w:val="32"/>
        </w:rPr>
        <w:t xml:space="preserve">5 </w:t>
      </w:r>
      <w:r w:rsidRPr="00B05926">
        <w:rPr>
          <w:rFonts w:ascii="TH Niramit AS" w:eastAsia="Times New Roman" w:hAnsi="TH Niramit AS" w:cs="TH Niramit AS"/>
          <w:sz w:val="32"/>
          <w:szCs w:val="32"/>
          <w:cs/>
        </w:rPr>
        <w:t xml:space="preserve">หน่วยกิต) โดยในปีแรกนักศึกษาจะต้องเรียนวิชาพื้นฐานเช่น หลักการการตลาด ธุรกิจและการเป็นผู้ประกอบการ เป็นต้น ที่จะนำไปต่อยอดในวิชาสาขาต่อไปอย่างเช่น  </w:t>
      </w:r>
      <w:r w:rsidRPr="00580F30">
        <w:rPr>
          <w:rFonts w:ascii="TH Niramit AS" w:eastAsia="Times New Roman" w:hAnsi="TH Niramit AS" w:cs="TH Niramit AS"/>
          <w:sz w:val="32"/>
          <w:szCs w:val="32"/>
        </w:rPr>
        <w:t xml:space="preserve">  </w:t>
      </w:r>
      <w:r w:rsidRPr="00B05926">
        <w:rPr>
          <w:rFonts w:ascii="TH Niramit AS" w:eastAsia="Times New Roman" w:hAnsi="TH Niramit AS" w:cs="TH Niramit AS"/>
          <w:sz w:val="32"/>
          <w:szCs w:val="32"/>
          <w:cs/>
        </w:rPr>
        <w:t xml:space="preserve">การบริหารการตลาดอย่างสร้างสรรค์สำหรับผู้ประกอบการใหม่  การจัดการของผู้ประกอบการ เป็นต้น </w:t>
      </w:r>
      <w:hyperlink r:id="rId80" w:history="1">
        <w:r w:rsidRPr="00123735">
          <w:rPr>
            <w:rStyle w:val="af1"/>
            <w:rFonts w:ascii="TH Niramit AS" w:eastAsia="Times New Roman" w:hAnsi="TH Niramit AS" w:cs="TH Niramit AS"/>
            <w:sz w:val="32"/>
            <w:szCs w:val="32"/>
            <w:cs/>
          </w:rPr>
          <w:t>( อ้างอิง ม ค.อ. 2 )</w:t>
        </w:r>
      </w:hyperlink>
    </w:p>
    <w:p w14:paraId="76F5597B" w14:textId="3A12E4E3" w:rsidR="00B05926" w:rsidRPr="00580F30" w:rsidRDefault="00B05926" w:rsidP="00B05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thaiDistribute"/>
        <w:rPr>
          <w:rFonts w:ascii="TH Niramit AS" w:eastAsia="Times New Roman" w:hAnsi="TH Niramit AS" w:cs="TH Niramit AS"/>
          <w:color w:val="FF0000"/>
          <w:sz w:val="32"/>
          <w:szCs w:val="32"/>
        </w:rPr>
      </w:pPr>
    </w:p>
    <w:tbl>
      <w:tblPr>
        <w:tblStyle w:val="TableGrid15"/>
        <w:tblW w:w="0" w:type="auto"/>
        <w:jc w:val="center"/>
        <w:tblLook w:val="04A0" w:firstRow="1" w:lastRow="0" w:firstColumn="1" w:lastColumn="0" w:noHBand="0" w:noVBand="1"/>
      </w:tblPr>
      <w:tblGrid>
        <w:gridCol w:w="1724"/>
        <w:gridCol w:w="2276"/>
        <w:gridCol w:w="2148"/>
        <w:gridCol w:w="1856"/>
        <w:gridCol w:w="1058"/>
      </w:tblGrid>
      <w:tr w:rsidR="00B05926" w:rsidRPr="00B05926" w14:paraId="38CA5A98" w14:textId="77777777" w:rsidTr="00104644">
        <w:trPr>
          <w:jc w:val="center"/>
        </w:trPr>
        <w:tc>
          <w:tcPr>
            <w:tcW w:w="11142" w:type="dxa"/>
            <w:gridSpan w:val="5"/>
          </w:tcPr>
          <w:p w14:paraId="57FA4F8B" w14:textId="77777777" w:rsidR="00B05926" w:rsidRPr="00B05926" w:rsidRDefault="00B05926" w:rsidP="00B05926">
            <w:pPr>
              <w:tabs>
                <w:tab w:val="left" w:pos="426"/>
                <w:tab w:val="left" w:pos="851"/>
              </w:tabs>
              <w:ind w:left="1588" w:hanging="1588"/>
              <w:rPr>
                <w:rFonts w:ascii="TH Niramit AS" w:hAnsi="TH Niramit AS" w:cs="TH Niramit AS"/>
                <w:sz w:val="32"/>
                <w:szCs w:val="32"/>
              </w:rPr>
            </w:pPr>
            <w:r w:rsidRPr="00B05926">
              <w:rPr>
                <w:rFonts w:ascii="TH Niramit AS" w:hAnsi="TH Niramit AS" w:cs="TH Niramit AS"/>
                <w:sz w:val="32"/>
                <w:szCs w:val="32"/>
              </w:rPr>
              <w:t>Identify Gaps 6</w:t>
            </w:r>
            <w:r w:rsidRPr="00B05926">
              <w:rPr>
                <w:rFonts w:ascii="TH Niramit AS" w:hAnsi="TH Niramit AS" w:cs="TH Niramit AS"/>
                <w:sz w:val="32"/>
                <w:szCs w:val="32"/>
                <w:cs/>
              </w:rPr>
              <w:t>.</w:t>
            </w:r>
            <w:r w:rsidRPr="00B05926">
              <w:rPr>
                <w:rFonts w:ascii="TH Niramit AS" w:hAnsi="TH Niramit AS" w:cs="TH Niramit AS"/>
                <w:sz w:val="32"/>
                <w:szCs w:val="32"/>
              </w:rPr>
              <w:t>4 Competences of academic staff are identified and evaluated</w:t>
            </w:r>
            <w:r w:rsidRPr="00B05926">
              <w:rPr>
                <w:rFonts w:ascii="TH Niramit AS" w:hAnsi="TH Niramit AS" w:cs="TH Niramit AS"/>
                <w:sz w:val="32"/>
                <w:szCs w:val="32"/>
                <w:cs/>
              </w:rPr>
              <w:t>.</w:t>
            </w:r>
          </w:p>
        </w:tc>
      </w:tr>
      <w:tr w:rsidR="00B05926" w:rsidRPr="00B05926" w14:paraId="7B0EDBBD" w14:textId="77777777" w:rsidTr="00104644">
        <w:trPr>
          <w:jc w:val="center"/>
        </w:trPr>
        <w:tc>
          <w:tcPr>
            <w:tcW w:w="2122" w:type="dxa"/>
          </w:tcPr>
          <w:p w14:paraId="46023D8E" w14:textId="77777777" w:rsidR="00B05926" w:rsidRPr="00B05926" w:rsidRDefault="00B05926" w:rsidP="00B05926">
            <w:pPr>
              <w:tabs>
                <w:tab w:val="left" w:pos="426"/>
                <w:tab w:val="left" w:pos="851"/>
              </w:tabs>
              <w:jc w:val="center"/>
              <w:rPr>
                <w:rFonts w:ascii="TH Niramit AS" w:hAnsi="TH Niramit AS" w:cs="TH Niramit AS"/>
                <w:sz w:val="32"/>
                <w:szCs w:val="32"/>
              </w:rPr>
            </w:pPr>
            <w:r w:rsidRPr="00B05926">
              <w:rPr>
                <w:rFonts w:ascii="TH Niramit AS" w:hAnsi="TH Niramit AS" w:cs="TH Niramit AS"/>
                <w:sz w:val="32"/>
                <w:szCs w:val="32"/>
              </w:rPr>
              <w:t>Approach</w:t>
            </w:r>
          </w:p>
        </w:tc>
        <w:tc>
          <w:tcPr>
            <w:tcW w:w="2976" w:type="dxa"/>
          </w:tcPr>
          <w:p w14:paraId="5F003D3C" w14:textId="77777777" w:rsidR="00B05926" w:rsidRPr="00B05926" w:rsidRDefault="00B05926" w:rsidP="00B05926">
            <w:pPr>
              <w:tabs>
                <w:tab w:val="left" w:pos="426"/>
                <w:tab w:val="left" w:pos="851"/>
              </w:tabs>
              <w:jc w:val="center"/>
              <w:rPr>
                <w:rFonts w:ascii="TH Niramit AS" w:hAnsi="TH Niramit AS" w:cs="TH Niramit AS"/>
                <w:sz w:val="32"/>
                <w:szCs w:val="32"/>
              </w:rPr>
            </w:pPr>
            <w:r w:rsidRPr="00B05926">
              <w:rPr>
                <w:rFonts w:ascii="TH Niramit AS" w:hAnsi="TH Niramit AS" w:cs="TH Niramit AS"/>
                <w:sz w:val="32"/>
                <w:szCs w:val="32"/>
              </w:rPr>
              <w:t>Deploy</w:t>
            </w:r>
          </w:p>
        </w:tc>
        <w:tc>
          <w:tcPr>
            <w:tcW w:w="2835" w:type="dxa"/>
          </w:tcPr>
          <w:p w14:paraId="273A2008" w14:textId="77777777" w:rsidR="00B05926" w:rsidRPr="00B05926" w:rsidRDefault="00B05926" w:rsidP="00B05926">
            <w:pPr>
              <w:tabs>
                <w:tab w:val="left" w:pos="426"/>
                <w:tab w:val="left" w:pos="851"/>
              </w:tabs>
              <w:jc w:val="center"/>
              <w:rPr>
                <w:rFonts w:ascii="TH Niramit AS" w:hAnsi="TH Niramit AS" w:cs="TH Niramit AS"/>
                <w:sz w:val="32"/>
                <w:szCs w:val="32"/>
              </w:rPr>
            </w:pPr>
            <w:r w:rsidRPr="00B05926">
              <w:rPr>
                <w:rFonts w:ascii="TH Niramit AS" w:hAnsi="TH Niramit AS" w:cs="TH Niramit AS"/>
                <w:sz w:val="32"/>
                <w:szCs w:val="32"/>
              </w:rPr>
              <w:t>Results</w:t>
            </w:r>
          </w:p>
        </w:tc>
        <w:tc>
          <w:tcPr>
            <w:tcW w:w="2127" w:type="dxa"/>
          </w:tcPr>
          <w:p w14:paraId="7BEBA8B2" w14:textId="77777777" w:rsidR="00B05926" w:rsidRPr="00B05926" w:rsidRDefault="00B05926" w:rsidP="00B05926">
            <w:pPr>
              <w:tabs>
                <w:tab w:val="left" w:pos="426"/>
                <w:tab w:val="left" w:pos="851"/>
              </w:tabs>
              <w:jc w:val="center"/>
              <w:rPr>
                <w:rFonts w:ascii="TH Niramit AS" w:hAnsi="TH Niramit AS" w:cs="TH Niramit AS"/>
                <w:sz w:val="32"/>
                <w:szCs w:val="32"/>
              </w:rPr>
            </w:pPr>
            <w:r w:rsidRPr="00B05926">
              <w:rPr>
                <w:rFonts w:ascii="TH Niramit AS" w:hAnsi="TH Niramit AS" w:cs="TH Niramit AS"/>
                <w:sz w:val="32"/>
                <w:szCs w:val="32"/>
              </w:rPr>
              <w:t>Improvement</w:t>
            </w:r>
          </w:p>
        </w:tc>
        <w:tc>
          <w:tcPr>
            <w:tcW w:w="1082" w:type="dxa"/>
          </w:tcPr>
          <w:p w14:paraId="1AB3B40B" w14:textId="77777777" w:rsidR="00B05926" w:rsidRPr="00B05926" w:rsidRDefault="00B05926" w:rsidP="00B05926">
            <w:pPr>
              <w:tabs>
                <w:tab w:val="left" w:pos="426"/>
                <w:tab w:val="left" w:pos="851"/>
              </w:tabs>
              <w:jc w:val="center"/>
              <w:rPr>
                <w:rFonts w:ascii="TH Niramit AS" w:hAnsi="TH Niramit AS" w:cs="TH Niramit AS"/>
                <w:sz w:val="32"/>
                <w:szCs w:val="32"/>
              </w:rPr>
            </w:pPr>
            <w:r w:rsidRPr="00B05926">
              <w:rPr>
                <w:rFonts w:ascii="TH Niramit AS" w:hAnsi="TH Niramit AS" w:cs="TH Niramit AS"/>
                <w:sz w:val="32"/>
                <w:szCs w:val="32"/>
              </w:rPr>
              <w:t>Evidence</w:t>
            </w:r>
          </w:p>
        </w:tc>
      </w:tr>
      <w:tr w:rsidR="00B05926" w:rsidRPr="00B05926" w14:paraId="742F5FC4" w14:textId="77777777" w:rsidTr="00104644">
        <w:trPr>
          <w:jc w:val="center"/>
        </w:trPr>
        <w:tc>
          <w:tcPr>
            <w:tcW w:w="2122" w:type="dxa"/>
          </w:tcPr>
          <w:p w14:paraId="0410E863" w14:textId="77777777" w:rsidR="00B05926" w:rsidRPr="00B05926" w:rsidRDefault="00B05926" w:rsidP="00B05926">
            <w:pPr>
              <w:tabs>
                <w:tab w:val="left" w:pos="426"/>
                <w:tab w:val="left" w:pos="851"/>
              </w:tabs>
              <w:jc w:val="center"/>
              <w:rPr>
                <w:rFonts w:ascii="TH Niramit AS" w:hAnsi="TH Niramit AS" w:cs="TH Niramit AS"/>
                <w:sz w:val="28"/>
              </w:rPr>
            </w:pPr>
            <w:r w:rsidRPr="00B05926">
              <w:rPr>
                <w:rFonts w:ascii="TH Niramit AS" w:hAnsi="TH Niramit AS" w:cs="TH Niramit AS"/>
                <w:sz w:val="28"/>
                <w:cs/>
              </w:rPr>
              <w:t>สมรรถะของ</w:t>
            </w:r>
          </w:p>
          <w:p w14:paraId="17AFC1DC" w14:textId="77777777" w:rsidR="00B05926" w:rsidRPr="00B05926" w:rsidRDefault="00B05926" w:rsidP="00B05926">
            <w:pPr>
              <w:tabs>
                <w:tab w:val="left" w:pos="426"/>
                <w:tab w:val="left" w:pos="851"/>
              </w:tabs>
              <w:jc w:val="center"/>
              <w:rPr>
                <w:rFonts w:ascii="TH Niramit AS" w:hAnsi="TH Niramit AS" w:cs="TH Niramit AS"/>
                <w:sz w:val="28"/>
              </w:rPr>
            </w:pPr>
            <w:r w:rsidRPr="00B05926">
              <w:rPr>
                <w:rFonts w:ascii="TH Niramit AS" w:hAnsi="TH Niramit AS" w:cs="TH Niramit AS"/>
                <w:sz w:val="28"/>
                <w:cs/>
              </w:rPr>
              <w:t>บุคลาการสายวิชาการของหลักสูตร</w:t>
            </w:r>
          </w:p>
        </w:tc>
        <w:tc>
          <w:tcPr>
            <w:tcW w:w="2976" w:type="dxa"/>
          </w:tcPr>
          <w:p w14:paraId="4CACC89F" w14:textId="77777777" w:rsidR="00B05926" w:rsidRPr="00B05926" w:rsidRDefault="00B05926" w:rsidP="00B05926">
            <w:pPr>
              <w:tabs>
                <w:tab w:val="left" w:pos="426"/>
                <w:tab w:val="left" w:pos="851"/>
              </w:tabs>
              <w:rPr>
                <w:rFonts w:ascii="TH Niramit AS" w:hAnsi="TH Niramit AS" w:cs="TH Niramit AS"/>
                <w:sz w:val="28"/>
              </w:rPr>
            </w:pPr>
            <w:r w:rsidRPr="00B05926">
              <w:rPr>
                <w:rFonts w:ascii="TH Niramit AS" w:hAnsi="TH Niramit AS" w:cs="TH Niramit AS"/>
                <w:sz w:val="28"/>
                <w:cs/>
              </w:rPr>
              <w:t>1)ออกแบบและจัดทำหลักสูตรการเรียนการสอนที่สอดคล้องกัน</w:t>
            </w:r>
          </w:p>
          <w:p w14:paraId="1B996257" w14:textId="77777777" w:rsidR="00B05926" w:rsidRPr="00B05926" w:rsidRDefault="00B05926" w:rsidP="00B05926">
            <w:pPr>
              <w:tabs>
                <w:tab w:val="left" w:pos="426"/>
                <w:tab w:val="left" w:pos="851"/>
              </w:tabs>
              <w:rPr>
                <w:rFonts w:ascii="TH Niramit AS" w:hAnsi="TH Niramit AS" w:cs="TH Niramit AS"/>
                <w:sz w:val="28"/>
              </w:rPr>
            </w:pPr>
          </w:p>
          <w:p w14:paraId="665E70A1" w14:textId="77777777" w:rsidR="00B05926" w:rsidRPr="00B05926" w:rsidRDefault="00B05926" w:rsidP="00B05926">
            <w:pPr>
              <w:tabs>
                <w:tab w:val="left" w:pos="426"/>
                <w:tab w:val="left" w:pos="851"/>
              </w:tabs>
              <w:rPr>
                <w:rFonts w:ascii="TH Niramit AS" w:hAnsi="TH Niramit AS" w:cs="TH Niramit AS"/>
                <w:sz w:val="28"/>
              </w:rPr>
            </w:pPr>
            <w:r w:rsidRPr="00B05926">
              <w:rPr>
                <w:rFonts w:ascii="TH Niramit AS" w:hAnsi="TH Niramit AS" w:cs="TH Niramit AS"/>
                <w:sz w:val="28"/>
              </w:rPr>
              <w:t>2</w:t>
            </w:r>
            <w:r w:rsidRPr="00B05926">
              <w:rPr>
                <w:rFonts w:ascii="TH Niramit AS" w:hAnsi="TH Niramit AS" w:cs="TH Niramit AS"/>
                <w:sz w:val="28"/>
                <w:cs/>
              </w:rPr>
              <w:t>)วิธีการเรียนการสอน และเลือกวิธีการประเมินที่เหมาะสมเพื่อให้บรรลุผลการเรียนรู้ที่คาดหวังไว้</w:t>
            </w:r>
          </w:p>
          <w:p w14:paraId="5013C633" w14:textId="77777777" w:rsidR="00B05926" w:rsidRPr="00B05926" w:rsidRDefault="00B05926" w:rsidP="00B05926">
            <w:pPr>
              <w:tabs>
                <w:tab w:val="left" w:pos="426"/>
                <w:tab w:val="left" w:pos="851"/>
              </w:tabs>
              <w:rPr>
                <w:rFonts w:ascii="TH Niramit AS" w:hAnsi="TH Niramit AS" w:cs="TH Niramit AS"/>
                <w:sz w:val="28"/>
              </w:rPr>
            </w:pPr>
          </w:p>
          <w:p w14:paraId="21A77A15" w14:textId="77777777" w:rsidR="00B05926" w:rsidRPr="00B05926" w:rsidRDefault="00B05926" w:rsidP="00B05926">
            <w:pPr>
              <w:tabs>
                <w:tab w:val="left" w:pos="426"/>
                <w:tab w:val="left" w:pos="851"/>
              </w:tabs>
              <w:rPr>
                <w:rFonts w:ascii="TH Niramit AS" w:hAnsi="TH Niramit AS" w:cs="TH Niramit AS"/>
                <w:sz w:val="28"/>
              </w:rPr>
            </w:pPr>
          </w:p>
          <w:p w14:paraId="31032C28" w14:textId="77777777" w:rsidR="00B05926" w:rsidRPr="00B05926" w:rsidRDefault="00B05926" w:rsidP="00B05926">
            <w:pPr>
              <w:tabs>
                <w:tab w:val="left" w:pos="426"/>
                <w:tab w:val="left" w:pos="851"/>
              </w:tabs>
              <w:rPr>
                <w:rFonts w:ascii="TH Niramit AS" w:hAnsi="TH Niramit AS" w:cs="TH Niramit AS"/>
                <w:sz w:val="28"/>
              </w:rPr>
            </w:pPr>
            <w:r w:rsidRPr="00B05926">
              <w:rPr>
                <w:rFonts w:ascii="TH Niramit AS" w:hAnsi="TH Niramit AS" w:cs="TH Niramit AS"/>
                <w:sz w:val="28"/>
                <w:cs/>
              </w:rPr>
              <w:t>3)พัฒนาและใช้สื่อการสอนที่หลากหลาย</w:t>
            </w:r>
          </w:p>
          <w:p w14:paraId="61C1BAAB" w14:textId="77777777" w:rsidR="00B05926" w:rsidRPr="00B05926" w:rsidRDefault="00B05926" w:rsidP="00B05926">
            <w:pPr>
              <w:tabs>
                <w:tab w:val="left" w:pos="426"/>
                <w:tab w:val="left" w:pos="851"/>
              </w:tabs>
              <w:rPr>
                <w:rFonts w:ascii="TH Niramit AS" w:hAnsi="TH Niramit AS" w:cs="TH Niramit AS"/>
                <w:sz w:val="28"/>
              </w:rPr>
            </w:pPr>
          </w:p>
          <w:p w14:paraId="60231E8A" w14:textId="77777777" w:rsidR="00B05926" w:rsidRPr="00B05926" w:rsidRDefault="00B05926" w:rsidP="00B05926">
            <w:pPr>
              <w:tabs>
                <w:tab w:val="left" w:pos="426"/>
                <w:tab w:val="left" w:pos="851"/>
              </w:tabs>
              <w:rPr>
                <w:rFonts w:ascii="TH Niramit AS" w:hAnsi="TH Niramit AS" w:cs="TH Niramit AS"/>
                <w:sz w:val="28"/>
              </w:rPr>
            </w:pPr>
            <w:r w:rsidRPr="00B05926">
              <w:rPr>
                <w:rFonts w:ascii="TH Niramit AS" w:hAnsi="TH Niramit AS" w:cs="TH Niramit AS"/>
                <w:sz w:val="28"/>
              </w:rPr>
              <w:t>4</w:t>
            </w:r>
            <w:r w:rsidRPr="00B05926">
              <w:rPr>
                <w:rFonts w:ascii="TH Niramit AS" w:hAnsi="TH Niramit AS" w:cs="TH Niramit AS"/>
                <w:sz w:val="28"/>
                <w:cs/>
              </w:rPr>
              <w:t>)กำกับติดตาม และประเมินการเรียนการสอนของอาจารย์ผู้สอน</w:t>
            </w:r>
          </w:p>
          <w:p w14:paraId="3E578DF7" w14:textId="77777777" w:rsidR="00B05926" w:rsidRPr="00B05926" w:rsidRDefault="00B05926" w:rsidP="00B05926">
            <w:pPr>
              <w:tabs>
                <w:tab w:val="left" w:pos="426"/>
                <w:tab w:val="left" w:pos="851"/>
              </w:tabs>
              <w:rPr>
                <w:rFonts w:ascii="TH Niramit AS" w:hAnsi="TH Niramit AS" w:cs="TH Niramit AS"/>
                <w:sz w:val="28"/>
              </w:rPr>
            </w:pPr>
          </w:p>
          <w:p w14:paraId="3FEE23E8" w14:textId="77777777" w:rsidR="00B05926" w:rsidRPr="00B05926" w:rsidRDefault="00B05926" w:rsidP="00B05926">
            <w:pPr>
              <w:tabs>
                <w:tab w:val="left" w:pos="426"/>
                <w:tab w:val="left" w:pos="851"/>
              </w:tabs>
              <w:rPr>
                <w:rFonts w:ascii="TH Niramit AS" w:hAnsi="TH Niramit AS" w:cs="TH Niramit AS"/>
                <w:sz w:val="28"/>
              </w:rPr>
            </w:pPr>
            <w:r w:rsidRPr="00B05926">
              <w:rPr>
                <w:rFonts w:ascii="TH Niramit AS" w:hAnsi="TH Niramit AS" w:cs="TH Niramit AS"/>
                <w:sz w:val="28"/>
              </w:rPr>
              <w:t>5</w:t>
            </w:r>
            <w:r w:rsidRPr="00B05926">
              <w:rPr>
                <w:rFonts w:ascii="TH Niramit AS" w:hAnsi="TH Niramit AS" w:cs="TH Niramit AS"/>
                <w:sz w:val="28"/>
                <w:cs/>
              </w:rPr>
              <w:t>)การทำการวิจัยและให้บริการเพื่อประโยชน์ของผู้มีส่วนได้ส่วนเสีย</w:t>
            </w:r>
          </w:p>
          <w:p w14:paraId="2DE459B1" w14:textId="77777777" w:rsidR="00B05926" w:rsidRPr="00B05926" w:rsidRDefault="00B05926" w:rsidP="00B05926">
            <w:pPr>
              <w:tabs>
                <w:tab w:val="left" w:pos="426"/>
                <w:tab w:val="left" w:pos="851"/>
              </w:tabs>
              <w:rPr>
                <w:rFonts w:ascii="TH Niramit AS" w:hAnsi="TH Niramit AS" w:cs="TH Niramit AS"/>
                <w:sz w:val="28"/>
              </w:rPr>
            </w:pPr>
          </w:p>
          <w:p w14:paraId="2C51B00C" w14:textId="77777777" w:rsidR="00B05926" w:rsidRPr="00B05926" w:rsidRDefault="00B05926" w:rsidP="00B05926">
            <w:pPr>
              <w:tabs>
                <w:tab w:val="left" w:pos="426"/>
                <w:tab w:val="left" w:pos="851"/>
              </w:tabs>
              <w:jc w:val="center"/>
              <w:rPr>
                <w:rFonts w:ascii="TH Niramit AS" w:hAnsi="TH Niramit AS" w:cs="TH Niramit AS"/>
                <w:sz w:val="28"/>
              </w:rPr>
            </w:pPr>
          </w:p>
          <w:p w14:paraId="54DB808B" w14:textId="77777777" w:rsidR="00B05926" w:rsidRPr="00B05926" w:rsidRDefault="00B05926" w:rsidP="00B05926">
            <w:pPr>
              <w:tabs>
                <w:tab w:val="left" w:pos="426"/>
                <w:tab w:val="left" w:pos="851"/>
              </w:tabs>
              <w:jc w:val="center"/>
              <w:rPr>
                <w:rFonts w:ascii="TH Niramit AS" w:hAnsi="TH Niramit AS" w:cs="TH Niramit AS"/>
                <w:sz w:val="28"/>
              </w:rPr>
            </w:pPr>
          </w:p>
          <w:p w14:paraId="03DF3994" w14:textId="77777777" w:rsidR="00B05926" w:rsidRPr="00B05926" w:rsidRDefault="00B05926" w:rsidP="00B05926">
            <w:pPr>
              <w:jc w:val="right"/>
              <w:rPr>
                <w:rFonts w:ascii="TH Niramit AS" w:hAnsi="TH Niramit AS" w:cs="TH Niramit AS"/>
                <w:sz w:val="28"/>
              </w:rPr>
            </w:pPr>
          </w:p>
        </w:tc>
        <w:tc>
          <w:tcPr>
            <w:tcW w:w="2835" w:type="dxa"/>
          </w:tcPr>
          <w:p w14:paraId="25B09784" w14:textId="77777777" w:rsidR="00B05926" w:rsidRPr="00B05926" w:rsidRDefault="00B05926" w:rsidP="00B05926">
            <w:pPr>
              <w:tabs>
                <w:tab w:val="left" w:pos="426"/>
                <w:tab w:val="left" w:pos="851"/>
              </w:tabs>
              <w:rPr>
                <w:rFonts w:ascii="TH Niramit AS" w:hAnsi="TH Niramit AS" w:cs="TH Niramit AS"/>
                <w:sz w:val="28"/>
              </w:rPr>
            </w:pPr>
            <w:r w:rsidRPr="00B05926">
              <w:rPr>
                <w:rFonts w:ascii="TH Niramit AS" w:hAnsi="TH Niramit AS" w:cs="TH Niramit AS"/>
                <w:sz w:val="28"/>
                <w:cs/>
              </w:rPr>
              <w:t>1)รายวิชาที่ออกแบบในหลักสูตรตั้งแต่ ชั้นปีที่1-4 มีความสอดคล้องกัน</w:t>
            </w:r>
          </w:p>
          <w:p w14:paraId="02B17800" w14:textId="77777777" w:rsidR="00B05926" w:rsidRPr="00B05926" w:rsidRDefault="00B05926" w:rsidP="00B05926">
            <w:pPr>
              <w:tabs>
                <w:tab w:val="left" w:pos="426"/>
                <w:tab w:val="left" w:pos="851"/>
              </w:tabs>
              <w:rPr>
                <w:rFonts w:ascii="TH Niramit AS" w:hAnsi="TH Niramit AS" w:cs="TH Niramit AS"/>
                <w:sz w:val="28"/>
              </w:rPr>
            </w:pPr>
            <w:r w:rsidRPr="00B05926">
              <w:rPr>
                <w:rFonts w:ascii="TH Niramit AS" w:hAnsi="TH Niramit AS" w:cs="TH Niramit AS"/>
                <w:sz w:val="28"/>
                <w:cs/>
              </w:rPr>
              <w:t>2)อาจารย์ผู้สอนจะต้องมีการจัดทำมคอ.3 โดยในเอกสารนั้นผู้สอนจะต้องมีการระบุเนื้อหาสอดคล้องกับบริบทของแต่ละรายวิชาที่มีไว้ในมคอ. 2</w:t>
            </w:r>
          </w:p>
          <w:p w14:paraId="6D5551B1" w14:textId="77777777" w:rsidR="00B05926" w:rsidRPr="00B05926" w:rsidRDefault="00B05926" w:rsidP="00B05926">
            <w:pPr>
              <w:tabs>
                <w:tab w:val="left" w:pos="426"/>
                <w:tab w:val="left" w:pos="851"/>
              </w:tabs>
              <w:rPr>
                <w:rFonts w:ascii="TH Niramit AS" w:hAnsi="TH Niramit AS" w:cs="TH Niramit AS"/>
                <w:sz w:val="28"/>
              </w:rPr>
            </w:pPr>
            <w:r w:rsidRPr="00B05926">
              <w:rPr>
                <w:rFonts w:ascii="TH Niramit AS" w:hAnsi="TH Niramit AS" w:cs="TH Niramit AS"/>
                <w:sz w:val="28"/>
                <w:cs/>
              </w:rPr>
              <w:t>3)อาจารย์ประจำหลักสูตรได้มีการพัฒนาวิธีการสอนและการใช้สื่อให้ทันสมัย</w:t>
            </w:r>
          </w:p>
          <w:p w14:paraId="7D2BEE42" w14:textId="77777777" w:rsidR="00B05926" w:rsidRPr="00B05926" w:rsidRDefault="00B05926" w:rsidP="00B05926">
            <w:pPr>
              <w:tabs>
                <w:tab w:val="left" w:pos="426"/>
                <w:tab w:val="left" w:pos="851"/>
              </w:tabs>
              <w:rPr>
                <w:rFonts w:ascii="TH Niramit AS" w:hAnsi="TH Niramit AS" w:cs="TH Niramit AS"/>
                <w:sz w:val="28"/>
              </w:rPr>
            </w:pPr>
            <w:r w:rsidRPr="00B05926">
              <w:rPr>
                <w:rFonts w:ascii="TH Niramit AS" w:hAnsi="TH Niramit AS" w:cs="TH Niramit AS"/>
                <w:sz w:val="28"/>
                <w:cs/>
              </w:rPr>
              <w:t>4)ตรวจสอบการประเมินในระบบทวนสอบเกรด และทวนสอบรายวิชา</w:t>
            </w:r>
          </w:p>
          <w:p w14:paraId="19604D98" w14:textId="77777777" w:rsidR="00B05926" w:rsidRPr="00B05926" w:rsidRDefault="00B05926" w:rsidP="00B05926">
            <w:pPr>
              <w:tabs>
                <w:tab w:val="left" w:pos="426"/>
                <w:tab w:val="left" w:pos="851"/>
              </w:tabs>
              <w:rPr>
                <w:rFonts w:ascii="TH Niramit AS" w:hAnsi="TH Niramit AS" w:cs="TH Niramit AS"/>
                <w:sz w:val="28"/>
                <w:cs/>
              </w:rPr>
            </w:pPr>
            <w:r w:rsidRPr="00B05926">
              <w:rPr>
                <w:rFonts w:ascii="TH Niramit AS" w:hAnsi="TH Niramit AS" w:cs="TH Niramit AS"/>
                <w:sz w:val="28"/>
              </w:rPr>
              <w:t>5</w:t>
            </w:r>
            <w:r w:rsidRPr="00B05926">
              <w:rPr>
                <w:rFonts w:ascii="TH Niramit AS" w:hAnsi="TH Niramit AS" w:cs="TH Niramit AS"/>
                <w:sz w:val="28"/>
                <w:cs/>
              </w:rPr>
              <w:t xml:space="preserve">)มีการทำวิจัย </w:t>
            </w:r>
            <w:r w:rsidRPr="00B05926">
              <w:rPr>
                <w:rFonts w:ascii="TH Niramit AS" w:hAnsi="TH Niramit AS" w:cs="TH Niramit AS"/>
                <w:sz w:val="28"/>
              </w:rPr>
              <w:t xml:space="preserve">1 </w:t>
            </w:r>
            <w:r w:rsidRPr="00B05926">
              <w:rPr>
                <w:rFonts w:ascii="TH Niramit AS" w:hAnsi="TH Niramit AS" w:cs="TH Niramit AS"/>
                <w:sz w:val="28"/>
                <w:cs/>
              </w:rPr>
              <w:t xml:space="preserve">เรื่องและ  การบริการวิชาการและวิชาชีพแก่ชุมชน </w:t>
            </w:r>
            <w:r w:rsidRPr="00B05926">
              <w:rPr>
                <w:rFonts w:ascii="TH Niramit AS" w:hAnsi="TH Niramit AS" w:cs="TH Niramit AS"/>
                <w:sz w:val="28"/>
              </w:rPr>
              <w:t xml:space="preserve">1 </w:t>
            </w:r>
            <w:r w:rsidRPr="00B05926">
              <w:rPr>
                <w:rFonts w:ascii="TH Niramit AS" w:hAnsi="TH Niramit AS" w:cs="TH Niramit AS"/>
                <w:sz w:val="28"/>
                <w:cs/>
              </w:rPr>
              <w:t>เรื่อง ที่สร้างประโยชน์ให้แก่มีส่วนได้ส่วนเสีย</w:t>
            </w:r>
          </w:p>
        </w:tc>
        <w:tc>
          <w:tcPr>
            <w:tcW w:w="2127" w:type="dxa"/>
          </w:tcPr>
          <w:p w14:paraId="1E8D7E30" w14:textId="77777777" w:rsidR="00B05926" w:rsidRPr="00B05926" w:rsidRDefault="00B05926" w:rsidP="00B05926">
            <w:pPr>
              <w:tabs>
                <w:tab w:val="left" w:pos="426"/>
                <w:tab w:val="left" w:pos="851"/>
              </w:tabs>
              <w:rPr>
                <w:rFonts w:ascii="TH Niramit AS" w:hAnsi="TH Niramit AS" w:cs="TH Niramit AS"/>
                <w:sz w:val="28"/>
              </w:rPr>
            </w:pPr>
            <w:r w:rsidRPr="00B05926">
              <w:rPr>
                <w:rFonts w:ascii="TH Niramit AS" w:hAnsi="TH Niramit AS" w:cs="TH Niramit AS"/>
                <w:sz w:val="28"/>
                <w:cs/>
              </w:rPr>
              <w:t xml:space="preserve">นำผลจาการวิเคราะห์และการทวนสอบในปีการศึกษา </w:t>
            </w:r>
            <w:r w:rsidRPr="00B05926">
              <w:rPr>
                <w:rFonts w:ascii="TH Niramit AS" w:hAnsi="TH Niramit AS" w:cs="TH Niramit AS"/>
                <w:sz w:val="28"/>
              </w:rPr>
              <w:t xml:space="preserve">2562 </w:t>
            </w:r>
            <w:r w:rsidRPr="00B05926">
              <w:rPr>
                <w:rFonts w:ascii="TH Niramit AS" w:hAnsi="TH Niramit AS" w:cs="TH Niramit AS"/>
                <w:sz w:val="28"/>
                <w:cs/>
              </w:rPr>
              <w:t>มาปรับแนวทางการสอนแบบบูรณาการระหว่างรายวิชา</w:t>
            </w:r>
          </w:p>
          <w:p w14:paraId="352EB33B" w14:textId="77777777" w:rsidR="00B05926" w:rsidRPr="00B05926" w:rsidRDefault="00B05926" w:rsidP="00B05926">
            <w:pPr>
              <w:tabs>
                <w:tab w:val="left" w:pos="426"/>
                <w:tab w:val="left" w:pos="851"/>
              </w:tabs>
              <w:rPr>
                <w:rFonts w:ascii="TH Niramit AS" w:hAnsi="TH Niramit AS" w:cs="TH Niramit AS"/>
                <w:sz w:val="28"/>
                <w:cs/>
              </w:rPr>
            </w:pPr>
            <w:r w:rsidRPr="00B05926">
              <w:rPr>
                <w:rFonts w:ascii="TH Niramit AS" w:hAnsi="TH Niramit AS" w:cs="TH Niramit AS"/>
                <w:sz w:val="28"/>
                <w:cs/>
              </w:rPr>
              <w:t>ผ่านการประชุมทวนสอบเกรดและทวนสอบรายวิชาและจัดทำมค.อ 5 และ6</w:t>
            </w:r>
          </w:p>
          <w:p w14:paraId="5B9EB653" w14:textId="77777777" w:rsidR="00B05926" w:rsidRPr="00B05926" w:rsidRDefault="00B05926" w:rsidP="00B05926">
            <w:pPr>
              <w:tabs>
                <w:tab w:val="left" w:pos="426"/>
                <w:tab w:val="left" w:pos="851"/>
              </w:tabs>
              <w:jc w:val="center"/>
              <w:rPr>
                <w:rFonts w:ascii="TH Niramit AS" w:hAnsi="TH Niramit AS" w:cs="TH Niramit AS"/>
                <w:sz w:val="28"/>
              </w:rPr>
            </w:pPr>
          </w:p>
          <w:p w14:paraId="72C56A76" w14:textId="77777777" w:rsidR="00B05926" w:rsidRPr="00B05926" w:rsidRDefault="00B05926" w:rsidP="00B05926">
            <w:pPr>
              <w:tabs>
                <w:tab w:val="left" w:pos="426"/>
                <w:tab w:val="left" w:pos="851"/>
              </w:tabs>
              <w:jc w:val="center"/>
              <w:rPr>
                <w:rFonts w:ascii="TH Niramit AS" w:hAnsi="TH Niramit AS" w:cs="TH Niramit AS"/>
                <w:sz w:val="28"/>
              </w:rPr>
            </w:pPr>
          </w:p>
        </w:tc>
        <w:tc>
          <w:tcPr>
            <w:tcW w:w="1082" w:type="dxa"/>
          </w:tcPr>
          <w:p w14:paraId="1A9228AE" w14:textId="77777777" w:rsidR="00B05926" w:rsidRPr="00B05926" w:rsidRDefault="00B05926" w:rsidP="00B05926">
            <w:pPr>
              <w:tabs>
                <w:tab w:val="left" w:pos="426"/>
                <w:tab w:val="left" w:pos="851"/>
              </w:tabs>
              <w:jc w:val="center"/>
              <w:rPr>
                <w:rFonts w:ascii="TH Niramit AS" w:hAnsi="TH Niramit AS" w:cs="TH Niramit AS"/>
                <w:sz w:val="32"/>
                <w:szCs w:val="32"/>
              </w:rPr>
            </w:pPr>
          </w:p>
        </w:tc>
      </w:tr>
    </w:tbl>
    <w:p w14:paraId="01E39E9A" w14:textId="14482E06" w:rsidR="00B05926" w:rsidRPr="00580F30" w:rsidRDefault="00B05926" w:rsidP="00B05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thaiDistribute"/>
        <w:rPr>
          <w:rFonts w:ascii="TH Niramit AS" w:eastAsia="Times New Roman" w:hAnsi="TH Niramit AS" w:cs="TH Niramit AS"/>
          <w:color w:val="FF0000"/>
          <w:sz w:val="32"/>
          <w:szCs w:val="32"/>
        </w:rPr>
      </w:pPr>
    </w:p>
    <w:p w14:paraId="301A58E0" w14:textId="7DD058CC" w:rsidR="00B05926" w:rsidRPr="00580F30" w:rsidRDefault="00B05926" w:rsidP="00B05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thaiDistribute"/>
        <w:rPr>
          <w:rFonts w:ascii="TH Niramit AS" w:eastAsia="Times New Roman" w:hAnsi="TH Niramit AS" w:cs="TH Niramit AS"/>
          <w:color w:val="FF0000"/>
          <w:sz w:val="32"/>
          <w:szCs w:val="32"/>
        </w:rPr>
      </w:pPr>
    </w:p>
    <w:p w14:paraId="14F3DDED" w14:textId="7A9A0968" w:rsidR="00B05926" w:rsidRPr="00580F30" w:rsidRDefault="00B05926" w:rsidP="00B05926">
      <w:pPr>
        <w:tabs>
          <w:tab w:val="left" w:pos="426"/>
          <w:tab w:val="left" w:pos="851"/>
        </w:tabs>
        <w:spacing w:after="0" w:line="240" w:lineRule="auto"/>
        <w:ind w:firstLine="851"/>
        <w:contextualSpacing/>
        <w:jc w:val="thaiDistribute"/>
        <w:rPr>
          <w:rFonts w:ascii="TH Niramit AS" w:hAnsi="TH Niramit AS" w:cs="TH Niramit AS"/>
          <w:sz w:val="32"/>
          <w:szCs w:val="32"/>
        </w:rPr>
      </w:pPr>
      <w:r w:rsidRPr="00580F30">
        <w:rPr>
          <w:rFonts w:ascii="TH Niramit AS" w:hAnsi="TH Niramit AS" w:cs="TH Niramit AS"/>
          <w:sz w:val="32"/>
          <w:szCs w:val="32"/>
          <w:cs/>
        </w:rPr>
        <w:t xml:space="preserve">จากตารางการวิเคราะห์ </w:t>
      </w:r>
      <w:r w:rsidRPr="00580F30">
        <w:rPr>
          <w:rFonts w:ascii="TH Niramit AS" w:hAnsi="TH Niramit AS" w:cs="TH Niramit AS"/>
          <w:sz w:val="32"/>
          <w:szCs w:val="32"/>
        </w:rPr>
        <w:t xml:space="preserve">GAPs </w:t>
      </w:r>
      <w:r w:rsidRPr="00580F30">
        <w:rPr>
          <w:rFonts w:ascii="TH Niramit AS" w:hAnsi="TH Niramit AS" w:cs="TH Niramit AS"/>
          <w:sz w:val="32"/>
          <w:szCs w:val="32"/>
          <w:cs/>
        </w:rPr>
        <w:t>พบว่า ผลที่เกิดขึ้นจากการดำเนินงานในปีการศึกษา 256</w:t>
      </w:r>
      <w:r w:rsidRPr="00580F30">
        <w:rPr>
          <w:rFonts w:ascii="TH Niramit AS" w:hAnsi="TH Niramit AS" w:cs="TH Niramit AS"/>
          <w:sz w:val="32"/>
          <w:szCs w:val="32"/>
        </w:rPr>
        <w:t xml:space="preserve">3 </w:t>
      </w:r>
      <w:r w:rsidRPr="00580F30">
        <w:rPr>
          <w:rFonts w:ascii="TH Niramit AS" w:hAnsi="TH Niramit AS" w:cs="TH Niramit AS"/>
          <w:sz w:val="32"/>
          <w:szCs w:val="32"/>
          <w:cs/>
        </w:rPr>
        <w:t xml:space="preserve">        เป็นปีการศึกษาที่สองที่นำ (หลักสูตรปรับปรุง พ.ศ.</w:t>
      </w:r>
      <w:r w:rsidRPr="00580F30">
        <w:rPr>
          <w:rFonts w:ascii="TH Niramit AS" w:hAnsi="TH Niramit AS" w:cs="TH Niramit AS"/>
          <w:sz w:val="32"/>
          <w:szCs w:val="32"/>
        </w:rPr>
        <w:t xml:space="preserve">2562) </w:t>
      </w:r>
      <w:r w:rsidRPr="00580F30">
        <w:rPr>
          <w:rFonts w:ascii="TH Niramit AS" w:hAnsi="TH Niramit AS" w:cs="TH Niramit AS"/>
          <w:sz w:val="32"/>
          <w:szCs w:val="32"/>
          <w:cs/>
        </w:rPr>
        <w:t xml:space="preserve">มาจัดการเรียนการสอน ที่หลายรายวิชาได้ออกแบบจำนวนหน่วยกิตให้เป็น </w:t>
      </w:r>
      <w:r w:rsidRPr="00580F30">
        <w:rPr>
          <w:rFonts w:ascii="TH Niramit AS" w:hAnsi="TH Niramit AS" w:cs="TH Niramit AS"/>
          <w:sz w:val="32"/>
          <w:szCs w:val="32"/>
        </w:rPr>
        <w:t>2</w:t>
      </w:r>
      <w:r w:rsidRPr="00580F30">
        <w:rPr>
          <w:rFonts w:ascii="TH Niramit AS" w:hAnsi="TH Niramit AS" w:cs="TH Niramit AS"/>
          <w:sz w:val="32"/>
          <w:szCs w:val="32"/>
          <w:cs/>
        </w:rPr>
        <w:t>-</w:t>
      </w:r>
      <w:r w:rsidRPr="00580F30">
        <w:rPr>
          <w:rFonts w:ascii="TH Niramit AS" w:hAnsi="TH Niramit AS" w:cs="TH Niramit AS"/>
          <w:sz w:val="32"/>
          <w:szCs w:val="32"/>
        </w:rPr>
        <w:t>2</w:t>
      </w:r>
      <w:r w:rsidRPr="00580F30">
        <w:rPr>
          <w:rFonts w:ascii="TH Niramit AS" w:hAnsi="TH Niramit AS" w:cs="TH Niramit AS"/>
          <w:sz w:val="32"/>
          <w:szCs w:val="32"/>
          <w:cs/>
        </w:rPr>
        <w:t>-</w:t>
      </w:r>
      <w:r w:rsidRPr="00580F30">
        <w:rPr>
          <w:rFonts w:ascii="TH Niramit AS" w:hAnsi="TH Niramit AS" w:cs="TH Niramit AS"/>
          <w:sz w:val="32"/>
          <w:szCs w:val="32"/>
        </w:rPr>
        <w:t xml:space="preserve">5 </w:t>
      </w:r>
      <w:r w:rsidRPr="00580F30">
        <w:rPr>
          <w:rFonts w:ascii="TH Niramit AS" w:hAnsi="TH Niramit AS" w:cs="TH Niramit AS"/>
          <w:sz w:val="32"/>
          <w:szCs w:val="32"/>
          <w:cs/>
        </w:rPr>
        <w:t xml:space="preserve">และ </w:t>
      </w:r>
      <w:r w:rsidRPr="00580F30">
        <w:rPr>
          <w:rFonts w:ascii="TH Niramit AS" w:hAnsi="TH Niramit AS" w:cs="TH Niramit AS"/>
          <w:sz w:val="32"/>
          <w:szCs w:val="32"/>
        </w:rPr>
        <w:t>2</w:t>
      </w:r>
      <w:r w:rsidRPr="00580F30">
        <w:rPr>
          <w:rFonts w:ascii="TH Niramit AS" w:hAnsi="TH Niramit AS" w:cs="TH Niramit AS"/>
          <w:sz w:val="32"/>
          <w:szCs w:val="32"/>
          <w:cs/>
        </w:rPr>
        <w:t>-</w:t>
      </w:r>
      <w:r w:rsidRPr="00580F30">
        <w:rPr>
          <w:rFonts w:ascii="TH Niramit AS" w:hAnsi="TH Niramit AS" w:cs="TH Niramit AS"/>
          <w:sz w:val="32"/>
          <w:szCs w:val="32"/>
        </w:rPr>
        <w:t>3</w:t>
      </w:r>
      <w:r w:rsidRPr="00580F30">
        <w:rPr>
          <w:rFonts w:ascii="TH Niramit AS" w:hAnsi="TH Niramit AS" w:cs="TH Niramit AS"/>
          <w:sz w:val="32"/>
          <w:szCs w:val="32"/>
          <w:cs/>
        </w:rPr>
        <w:t>-</w:t>
      </w:r>
      <w:r w:rsidRPr="00580F30">
        <w:rPr>
          <w:rFonts w:ascii="TH Niramit AS" w:hAnsi="TH Niramit AS" w:cs="TH Niramit AS"/>
          <w:sz w:val="32"/>
          <w:szCs w:val="32"/>
        </w:rPr>
        <w:t xml:space="preserve">5 </w:t>
      </w:r>
      <w:r w:rsidRPr="00580F30">
        <w:rPr>
          <w:rFonts w:ascii="TH Niramit AS" w:hAnsi="TH Niramit AS" w:cs="TH Niramit AS"/>
          <w:sz w:val="32"/>
          <w:szCs w:val="32"/>
          <w:cs/>
        </w:rPr>
        <w:t xml:space="preserve">ส่งผลต่อการทำงานของอาจารย์ผู้สอนในรายวิชาต่าง ๆ ที่ต้องมีการออกแบบการสอนและการวัดประเมินผลที่หลากหลาย ทั้งนี้ สิ่งที่หลักสูตรฯ จะต้องทำการปรับปรุงให้ดีขึ้นคือการบูรณาการการสอน การวิจัยและการบริการวิชาการของอาจารย์ในหลักสูตร โดยหลักสูตรเห็นว่าจะปรับกระบวนการบริหารจัดการในการวางแผนร่วมกันตั้งแต่ก่อนเปิดภาคการศึกษา </w:t>
      </w:r>
      <w:r w:rsidRPr="00580F30">
        <w:rPr>
          <w:rFonts w:ascii="TH Niramit AS" w:hAnsi="TH Niramit AS" w:cs="TH Niramit AS"/>
          <w:sz w:val="32"/>
          <w:szCs w:val="32"/>
        </w:rPr>
        <w:t xml:space="preserve">2563 </w:t>
      </w:r>
      <w:r w:rsidRPr="00580F30">
        <w:rPr>
          <w:rFonts w:ascii="TH Niramit AS" w:hAnsi="TH Niramit AS" w:cs="TH Niramit AS"/>
          <w:sz w:val="32"/>
          <w:szCs w:val="32"/>
          <w:cs/>
        </w:rPr>
        <w:t xml:space="preserve">ในเรื่อง </w:t>
      </w:r>
      <w:r w:rsidRPr="00580F30">
        <w:rPr>
          <w:rFonts w:ascii="TH Niramit AS" w:hAnsi="TH Niramit AS" w:cs="TH Niramit AS"/>
          <w:sz w:val="32"/>
          <w:szCs w:val="32"/>
        </w:rPr>
        <w:t xml:space="preserve">competences of academic staff </w:t>
      </w:r>
      <w:r w:rsidRPr="00580F30">
        <w:rPr>
          <w:rFonts w:ascii="TH Niramit AS" w:hAnsi="TH Niramit AS" w:cs="TH Niramit AS"/>
          <w:sz w:val="32"/>
          <w:szCs w:val="32"/>
          <w:cs/>
        </w:rPr>
        <w:t>เพื่อให้อาจารย์มีการทำงานที่มีประสิทธิภาพ/ประสิทธิผลมากขึ้น</w:t>
      </w:r>
    </w:p>
    <w:p w14:paraId="6A959A59" w14:textId="4B53266E" w:rsidR="00B05926" w:rsidRPr="00580F30" w:rsidRDefault="00B05926" w:rsidP="00B05926">
      <w:pPr>
        <w:tabs>
          <w:tab w:val="left" w:pos="426"/>
          <w:tab w:val="left" w:pos="851"/>
        </w:tabs>
        <w:spacing w:after="0" w:line="240" w:lineRule="auto"/>
        <w:ind w:firstLine="851"/>
        <w:contextualSpacing/>
        <w:jc w:val="thaiDistribute"/>
        <w:rPr>
          <w:rFonts w:ascii="TH Niramit AS" w:hAnsi="TH Niramit AS" w:cs="TH Niramit AS"/>
          <w:b/>
          <w:bCs/>
          <w:sz w:val="32"/>
          <w:szCs w:val="32"/>
        </w:rPr>
      </w:pPr>
      <w:r w:rsidRPr="00580F30">
        <w:rPr>
          <w:rFonts w:ascii="TH Niramit AS" w:hAnsi="TH Niramit AS" w:cs="TH Niramit AS"/>
          <w:sz w:val="32"/>
          <w:szCs w:val="32"/>
          <w:cs/>
        </w:rPr>
        <w:t>นอกจากนี้มหาวิทยาลัยแม่โจ้ – ชุมพร ยังสนับสนุนให้มีการพัฒนาเพื่อเพิ่มพูนความรู้ของอาจารย์ผู้รับผิดชอบหลักสูตรและการสนับสนุนให้เข้าร่วมกิจกรรมทางวิชาการ หรือฝึกอบรมเพิ่มพูนความรู้ในส่วนของสมรรถนะของอาจารย์ประจำหลักสูตร มีการดำเนินการอย่างเป็นรูปธรรมในการกำหนดสมรรถนะของอาจารย์ ส่วนการประเมินมีเพียงการดำเนินการเฉพาะในส่วนที่นักศึกษาประเมินอาจารย์ผู้ สอนในรายวิชาต่างๆ เท่านั้น โดยคณะกรรมการผู้รับผิดชอบหลักสูตรจะพิจารณา</w:t>
      </w:r>
      <w:hyperlink r:id="rId81" w:history="1">
        <w:r w:rsidRPr="00B35D5C">
          <w:rPr>
            <w:rStyle w:val="af1"/>
            <w:rFonts w:ascii="TH Niramit AS" w:hAnsi="TH Niramit AS" w:cs="TH Niramit AS"/>
            <w:sz w:val="32"/>
            <w:szCs w:val="32"/>
            <w:cs/>
          </w:rPr>
          <w:t>ผลการประเมินการเรียนการสอนจากนักศึกษาในแต่ละภาคการศึกษา</w:t>
        </w:r>
      </w:hyperlink>
      <w:r w:rsidRPr="00580F30">
        <w:rPr>
          <w:rFonts w:ascii="TH Niramit AS" w:hAnsi="TH Niramit AS" w:cs="TH Niramit AS"/>
          <w:sz w:val="32"/>
          <w:szCs w:val="32"/>
          <w:cs/>
        </w:rPr>
        <w:t xml:space="preserve"> เพื่อร่วมกันหาแนวทางในการพัฒนาสมรรถนะและจัดการเรียนการสอนของอาจารย์ผู้รับผิดชอบหลักสูตร </w:t>
      </w:r>
    </w:p>
    <w:p w14:paraId="084F2C97" w14:textId="1DFF4EAB" w:rsidR="00B05926" w:rsidRPr="00580F30" w:rsidRDefault="00B05926" w:rsidP="00B05926">
      <w:pPr>
        <w:spacing w:after="0" w:line="240" w:lineRule="auto"/>
        <w:contextualSpacing/>
        <w:jc w:val="thaiDistribute"/>
        <w:rPr>
          <w:rFonts w:ascii="TH Niramit AS" w:hAnsi="TH Niramit AS" w:cs="TH Niramit AS"/>
          <w:sz w:val="32"/>
          <w:szCs w:val="32"/>
        </w:rPr>
      </w:pPr>
      <w:r w:rsidRPr="00580F30">
        <w:rPr>
          <w:rFonts w:ascii="TH Niramit AS" w:hAnsi="TH Niramit AS" w:cs="TH Niramit AS"/>
          <w:sz w:val="32"/>
          <w:szCs w:val="32"/>
          <w:cs/>
        </w:rPr>
        <w:t xml:space="preserve">                 หลักสูตรบริหารธุรกิจบัณฑิต สาขาวิชาการจัดการสำหรับผู้ประกอบการ มีการระบุและประเมินสรรถนะของอาจารย์ผู้รับผิดชอบหลักสูตรใน </w:t>
      </w:r>
      <w:hyperlink r:id="rId82" w:history="1">
        <w:r w:rsidRPr="00123735">
          <w:rPr>
            <w:rStyle w:val="af1"/>
            <w:rFonts w:ascii="TH Niramit AS" w:hAnsi="TH Niramit AS" w:cs="TH Niramit AS"/>
            <w:sz w:val="32"/>
            <w:szCs w:val="32"/>
            <w:cs/>
          </w:rPr>
          <w:t>มคอ.2 หมวดที่ 8 การประเมินและปรับปรุงการดำเนินการของหลักสูตร ข้อที่ 1</w:t>
        </w:r>
      </w:hyperlink>
      <w:r w:rsidRPr="00580F30">
        <w:rPr>
          <w:rFonts w:ascii="TH Niramit AS" w:hAnsi="TH Niramit AS" w:cs="TH Niramit AS"/>
          <w:sz w:val="32"/>
          <w:szCs w:val="32"/>
          <w:cs/>
        </w:rPr>
        <w:t xml:space="preserve"> การประเมินประสิทธิผลของการสอน ซึ่งมีรายละเอียดการดำเนินงานในด้านการประเมินกลยุทธ์การสอน และการประเมินทักษะของอาจารย์ในการใช้แผนกลยุทธ์การสอน นอกจากนี้ในปีการศึกษา 256</w:t>
      </w:r>
      <w:r w:rsidRPr="00580F30">
        <w:rPr>
          <w:rFonts w:ascii="TH Niramit AS" w:hAnsi="TH Niramit AS" w:cs="TH Niramit AS"/>
          <w:sz w:val="32"/>
          <w:szCs w:val="32"/>
        </w:rPr>
        <w:t>3</w:t>
      </w:r>
      <w:r w:rsidRPr="00580F30">
        <w:rPr>
          <w:rFonts w:ascii="TH Niramit AS" w:hAnsi="TH Niramit AS" w:cs="TH Niramit AS"/>
          <w:sz w:val="32"/>
          <w:szCs w:val="32"/>
          <w:cs/>
        </w:rPr>
        <w:t xml:space="preserve"> มหาวิทยาลัยกำหนดรายการสมรรถนะที่ประเมินของบุคลากรสายวิชาการไว้ชัดเจนตามข้อตกลงภาระงานและการประเมินผลการปฏิบัติงานของบุคลากรประเภทวิชาการ ตามประกาศคณะกรรมการบริหารงานบุคคลมหาวิทยาลัยแม่โจ้ เรื่องหลักเกณฑ์การประเมินผลการปฏิบัติงานของผู้บริหารและผู้ปฏิบัติงานในมหาวิทยาลัย พ.ศ.  2562 ซึ่งมีการก าหนดมาตรฐานภาระงานทางวิชาการของผู้ดำรงตำแหน่งอาจารย์ ผู้ช่วยศาตราจารย์ รองศาสตราจารย์ และศาสตราจารย์ รวมถึงสมรรถนะหลัก (</w:t>
      </w:r>
      <w:r w:rsidRPr="00580F30">
        <w:rPr>
          <w:rFonts w:ascii="TH Niramit AS" w:hAnsi="TH Niramit AS" w:cs="TH Niramit AS"/>
          <w:sz w:val="32"/>
          <w:szCs w:val="32"/>
        </w:rPr>
        <w:t xml:space="preserve">Core Competency) </w:t>
      </w:r>
      <w:r w:rsidRPr="00580F30">
        <w:rPr>
          <w:rFonts w:ascii="TH Niramit AS" w:hAnsi="TH Niramit AS" w:cs="TH Niramit AS"/>
          <w:sz w:val="32"/>
          <w:szCs w:val="32"/>
          <w:cs/>
        </w:rPr>
        <w:t xml:space="preserve">ของมหาวิทยาลัยแม่โจ้ไว้อย่างชัดเจน โดยมีระบบการประเมินผลการทำงานอย่างเป็นรูปธรรม ตั้งแต่ การประเมินตนเองและการประเมินผลการทำงานจากผู้บังคับบัญชาขั้นต้น รวมถึงผู้บังคับบัญชาตามลำดับขั้น โดยใช้ </w:t>
      </w:r>
      <w:hyperlink r:id="rId83" w:history="1">
        <w:r w:rsidRPr="00580F30">
          <w:rPr>
            <w:rStyle w:val="af1"/>
            <w:rFonts w:ascii="TH Niramit AS" w:hAnsi="TH Niramit AS" w:cs="TH Niramit AS"/>
            <w:sz w:val="32"/>
            <w:szCs w:val="32"/>
            <w:cs/>
          </w:rPr>
          <w:t>โปรแกรมคำนวณภาระงานสายวิชาการ  (</w:t>
        </w:r>
        <w:r w:rsidRPr="00580F30">
          <w:rPr>
            <w:rStyle w:val="af1"/>
            <w:rFonts w:ascii="TH Niramit AS" w:hAnsi="TH Niramit AS" w:cs="TH Niramit AS"/>
            <w:sz w:val="32"/>
            <w:szCs w:val="32"/>
          </w:rPr>
          <w:t xml:space="preserve">APS) </w:t>
        </w:r>
        <w:r w:rsidRPr="00580F30">
          <w:rPr>
            <w:rStyle w:val="af1"/>
            <w:rFonts w:ascii="TH Niramit AS" w:hAnsi="TH Niramit AS" w:cs="TH Niramit AS"/>
            <w:sz w:val="32"/>
            <w:szCs w:val="32"/>
            <w:cs/>
          </w:rPr>
          <w:t>กลางของมหาวิทยาลัย</w:t>
        </w:r>
      </w:hyperlink>
      <w:r w:rsidRPr="00580F30">
        <w:rPr>
          <w:rFonts w:ascii="TH Niramit AS" w:hAnsi="TH Niramit AS" w:cs="TH Niramit AS"/>
          <w:sz w:val="32"/>
          <w:szCs w:val="32"/>
          <w:cs/>
        </w:rPr>
        <w:t xml:space="preserve"> อาจารย์ผู้รับผิดชอบหลักสูตรจะรายงานผลการปฏิบัติงานประจำปี จ านวน 1 ครั้ง ตามหลักเกณฑ์ของมหาวิทยาลัยแม่โจ้ เพื่อพัฒนาตนเองและนำไปเลื่อนขั้นเงินเดือน และมีการแจ้งผลการประเมินการปฏิบัติงานของบุคลากร จากคณะกรรมการบริหารงานบุคคลมหาวิทยาลัยแม่โจ้ ให้บุคลากรได้รับทราบ เพื่อนำไปปรับปรุงและพัฒนาในครั้งต่อไป</w:t>
      </w:r>
      <w:r w:rsidRPr="00580F30">
        <w:rPr>
          <w:rFonts w:ascii="TH Niramit AS" w:hAnsi="TH Niramit AS" w:cs="TH Niramit AS"/>
          <w:sz w:val="32"/>
          <w:szCs w:val="32"/>
        </w:rPr>
        <w:t xml:space="preserve"> </w:t>
      </w:r>
      <w:r w:rsidRPr="00580F30">
        <w:rPr>
          <w:rFonts w:ascii="TH Niramit AS" w:hAnsi="TH Niramit AS" w:cs="TH Niramit AS"/>
          <w:sz w:val="32"/>
          <w:szCs w:val="32"/>
          <w:cs/>
        </w:rPr>
        <w:t>นอกจากนี้มหาวิทยาลัยแม่โจ้ -ชุมพร ยังสนับสนุนให้มีการพัฒนาเพื่อเพิ่มพูนความรู้ของอาจารย์ผู้รับผิดชอบหลักสูตรและการสนับสนุนให้เข้าร่วมกิจกรรมทางวิชาการ หรือฝึกอบรมเพิ่มพูนความรู้ ในส่วนของสมรรถนะของอาจารย์ประจ าหลักสูตร หลักสูตรยังไม่มีการดำเนินการอย่างเป็นรูปธรรมในการ       กำ หนดสมรรถนะของอาจารย์ ส่วนการประเมินมีเพียงการด</w:t>
      </w:r>
      <w:r w:rsidR="0070084E" w:rsidRPr="00580F30">
        <w:rPr>
          <w:rFonts w:ascii="TH Niramit AS" w:hAnsi="TH Niramit AS" w:cs="TH Niramit AS"/>
          <w:sz w:val="32"/>
          <w:szCs w:val="32"/>
          <w:cs/>
        </w:rPr>
        <w:t>ำ</w:t>
      </w:r>
      <w:r w:rsidRPr="00580F30">
        <w:rPr>
          <w:rFonts w:ascii="TH Niramit AS" w:hAnsi="TH Niramit AS" w:cs="TH Niramit AS"/>
          <w:sz w:val="32"/>
          <w:szCs w:val="32"/>
          <w:cs/>
        </w:rPr>
        <w:t>เนินการเฉพาะในส่วนที่นักศึกษาประเมินอาจารย์ผู้สอนในรายวิชาต่างๆ เท่านั้น โดยคณะกรรมการผู้รับผิดชอบหลักสูตรจะพิจารณาผลการประเมินการเรียนการสอนจากนักศึกษาในแต่ละภาคการศึกษาร่วมกันในที่ ประชุม เพื่อร่วมกันหาแนวทางในการพัฒนาสมรรถนะและจัดการเรียนการสอนของอาจารย์ผู้รับผิดชอบหลักสูตร ทั้งนี้ยังไม่มีการประเมิ นในรูปแบบอื่นเช่น อาจารย์ประเมินตนเอง หรือ ผู้ร่วมงานเป็นผู้ประเมิน เป็นต้น</w:t>
      </w:r>
    </w:p>
    <w:p w14:paraId="606E51AE" w14:textId="77777777" w:rsidR="00B05926" w:rsidRPr="00580F30" w:rsidRDefault="00B05926" w:rsidP="00B05926">
      <w:pPr>
        <w:spacing w:after="0" w:line="240" w:lineRule="auto"/>
        <w:ind w:left="720"/>
        <w:contextualSpacing/>
        <w:rPr>
          <w:rFonts w:ascii="TH Niramit AS" w:hAnsi="TH Niramit AS" w:cs="TH Niramit AS"/>
          <w:sz w:val="32"/>
          <w:szCs w:val="32"/>
        </w:rPr>
      </w:pPr>
      <w:r w:rsidRPr="00580F30">
        <w:rPr>
          <w:rFonts w:ascii="TH Niramit AS" w:hAnsi="TH Niramit AS" w:cs="TH Niramit AS"/>
          <w:sz w:val="32"/>
          <w:szCs w:val="32"/>
          <w:cs/>
        </w:rPr>
        <w:t xml:space="preserve">การอ้างอิง : </w:t>
      </w:r>
    </w:p>
    <w:p w14:paraId="03405C3A" w14:textId="4C0D64A5" w:rsidR="00B05926" w:rsidRPr="00580F30" w:rsidRDefault="00B05926" w:rsidP="00B05926">
      <w:pPr>
        <w:spacing w:after="0" w:line="240" w:lineRule="auto"/>
        <w:ind w:left="720"/>
        <w:contextualSpacing/>
        <w:rPr>
          <w:rFonts w:ascii="TH Niramit AS" w:hAnsi="TH Niramit AS" w:cs="TH Niramit AS"/>
          <w:sz w:val="32"/>
          <w:szCs w:val="32"/>
        </w:rPr>
      </w:pPr>
      <w:r w:rsidRPr="00580F30">
        <w:rPr>
          <w:rFonts w:ascii="TH Niramit AS" w:hAnsi="TH Niramit AS" w:cs="TH Niramit AS"/>
          <w:sz w:val="32"/>
          <w:szCs w:val="32"/>
          <w:cs/>
        </w:rPr>
        <w:t xml:space="preserve">1.  </w:t>
      </w:r>
      <w:hyperlink r:id="rId84" w:history="1">
        <w:r w:rsidRPr="00123735">
          <w:rPr>
            <w:rStyle w:val="af1"/>
            <w:rFonts w:ascii="TH Niramit AS" w:hAnsi="TH Niramit AS" w:cs="TH Niramit AS"/>
            <w:sz w:val="32"/>
            <w:szCs w:val="32"/>
            <w:cs/>
          </w:rPr>
          <w:t>การประเมินประสิทธิผลของการสอนใน  มคอ.2 ของหลักสูตรบริหารธุรกิจบัณฑิต</w:t>
        </w:r>
      </w:hyperlink>
      <w:r w:rsidRPr="00123735">
        <w:rPr>
          <w:rFonts w:ascii="TH Niramit AS" w:hAnsi="TH Niramit AS" w:cs="TH Niramit AS"/>
          <w:sz w:val="32"/>
          <w:szCs w:val="32"/>
          <w:cs/>
        </w:rPr>
        <w:t xml:space="preserve"> สาขาวิชาการจัดการสำหรับผู้ประกอบการ (หลักสูตรปรับปรุง พ.ศ. 256</w:t>
      </w:r>
      <w:r w:rsidRPr="00123735">
        <w:rPr>
          <w:rFonts w:ascii="TH Niramit AS" w:hAnsi="TH Niramit AS" w:cs="TH Niramit AS"/>
          <w:sz w:val="32"/>
          <w:szCs w:val="32"/>
        </w:rPr>
        <w:t>2</w:t>
      </w:r>
      <w:r w:rsidRPr="00123735">
        <w:rPr>
          <w:rFonts w:ascii="TH Niramit AS" w:hAnsi="TH Niramit AS" w:cs="TH Niramit AS"/>
          <w:sz w:val="32"/>
          <w:szCs w:val="32"/>
          <w:cs/>
        </w:rPr>
        <w:t>) ในหมวดที่ 8</w:t>
      </w:r>
      <w:r w:rsidRPr="00580F30">
        <w:rPr>
          <w:rFonts w:ascii="TH Niramit AS" w:hAnsi="TH Niramit AS" w:cs="TH Niramit AS"/>
          <w:sz w:val="32"/>
          <w:szCs w:val="32"/>
          <w:cs/>
        </w:rPr>
        <w:t xml:space="preserve"> การประเมินและปรับปรุงการดำเนินการของหลักสูตร ข้อที่ 1การประเมินประสิทธิผลของการสอน   หน้าที่ </w:t>
      </w:r>
      <w:r w:rsidRPr="00580F30">
        <w:rPr>
          <w:rFonts w:ascii="TH Niramit AS" w:hAnsi="TH Niramit AS" w:cs="TH Niramit AS"/>
          <w:sz w:val="32"/>
          <w:szCs w:val="32"/>
        </w:rPr>
        <w:t>114</w:t>
      </w:r>
      <w:r w:rsidRPr="00580F30">
        <w:rPr>
          <w:rFonts w:ascii="TH Niramit AS" w:hAnsi="TH Niramit AS" w:cs="TH Niramit AS"/>
          <w:sz w:val="32"/>
          <w:szCs w:val="32"/>
          <w:cs/>
        </w:rPr>
        <w:t xml:space="preserve"> </w:t>
      </w:r>
    </w:p>
    <w:p w14:paraId="571ED2A5" w14:textId="77777777" w:rsidR="00B05926" w:rsidRPr="00580F30" w:rsidRDefault="00B05926" w:rsidP="00B05926">
      <w:pPr>
        <w:spacing w:after="0" w:line="240" w:lineRule="auto"/>
        <w:ind w:left="720"/>
        <w:contextualSpacing/>
        <w:rPr>
          <w:rFonts w:ascii="TH Niramit AS" w:hAnsi="TH Niramit AS" w:cs="TH Niramit AS"/>
          <w:sz w:val="32"/>
          <w:szCs w:val="32"/>
          <w:cs/>
        </w:rPr>
      </w:pPr>
      <w:r w:rsidRPr="00580F30">
        <w:rPr>
          <w:rFonts w:ascii="TH Niramit AS" w:hAnsi="TH Niramit AS" w:cs="TH Niramit AS"/>
          <w:sz w:val="32"/>
          <w:szCs w:val="32"/>
          <w:cs/>
        </w:rPr>
        <w:t xml:space="preserve">2.  </w:t>
      </w:r>
      <w:hyperlink r:id="rId85" w:history="1">
        <w:r w:rsidRPr="00580F30">
          <w:rPr>
            <w:rStyle w:val="af1"/>
            <w:rFonts w:ascii="TH Niramit AS" w:hAnsi="TH Niramit AS" w:cs="TH Niramit AS"/>
            <w:sz w:val="32"/>
            <w:szCs w:val="32"/>
            <w:cs/>
          </w:rPr>
          <w:t>เว็บไซต์กองการเจ้าหน้าที่ มหาวิทยาลัยแม่โจ้  ประกาศ/ระเบียบ/ข้อบังคับ</w:t>
        </w:r>
      </w:hyperlink>
      <w:r w:rsidRPr="00580F30">
        <w:rPr>
          <w:rFonts w:ascii="TH Niramit AS" w:hAnsi="TH Niramit AS" w:cs="TH Niramit AS"/>
          <w:sz w:val="32"/>
          <w:szCs w:val="32"/>
          <w:cs/>
        </w:rPr>
        <w:t xml:space="preserve"> ในการประเมินการปฏิบัติงานของบุคลากร</w:t>
      </w:r>
    </w:p>
    <w:tbl>
      <w:tblPr>
        <w:tblStyle w:val="a7"/>
        <w:tblW w:w="0" w:type="auto"/>
        <w:tblLook w:val="04A0" w:firstRow="1" w:lastRow="0" w:firstColumn="1" w:lastColumn="0" w:noHBand="0" w:noVBand="1"/>
      </w:tblPr>
      <w:tblGrid>
        <w:gridCol w:w="6435"/>
        <w:gridCol w:w="389"/>
        <w:gridCol w:w="461"/>
        <w:gridCol w:w="344"/>
        <w:gridCol w:w="370"/>
        <w:gridCol w:w="344"/>
        <w:gridCol w:w="346"/>
        <w:gridCol w:w="373"/>
      </w:tblGrid>
      <w:tr w:rsidR="00B05926" w:rsidRPr="00580F30" w14:paraId="0C19B47B" w14:textId="77777777" w:rsidTr="00104644">
        <w:trPr>
          <w:trHeight w:val="437"/>
        </w:trPr>
        <w:tc>
          <w:tcPr>
            <w:tcW w:w="6516" w:type="dxa"/>
          </w:tcPr>
          <w:p w14:paraId="5483D8E9" w14:textId="77777777" w:rsidR="00B05926" w:rsidRPr="00580F30" w:rsidRDefault="00B05926" w:rsidP="00104644">
            <w:pPr>
              <w:tabs>
                <w:tab w:val="left" w:pos="426"/>
                <w:tab w:val="left" w:pos="851"/>
              </w:tabs>
              <w:jc w:val="right"/>
              <w:rPr>
                <w:rFonts w:ascii="TH Niramit AS" w:hAnsi="TH Niramit AS" w:cs="TH Niramit AS"/>
                <w:sz w:val="32"/>
                <w:szCs w:val="32"/>
                <w:cs/>
              </w:rPr>
            </w:pPr>
            <w:r w:rsidRPr="00580F30">
              <w:rPr>
                <w:rFonts w:ascii="TH Niramit AS" w:hAnsi="TH Niramit AS" w:cs="TH Niramit AS"/>
                <w:sz w:val="32"/>
                <w:szCs w:val="32"/>
                <w:cs/>
              </w:rPr>
              <w:t>การประเมินตนเอง</w:t>
            </w:r>
          </w:p>
        </w:tc>
        <w:tc>
          <w:tcPr>
            <w:tcW w:w="390" w:type="dxa"/>
          </w:tcPr>
          <w:p w14:paraId="612552BC" w14:textId="77777777" w:rsidR="00B05926" w:rsidRPr="00580F30" w:rsidRDefault="00B05926" w:rsidP="0010464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1</w:t>
            </w:r>
          </w:p>
        </w:tc>
        <w:tc>
          <w:tcPr>
            <w:tcW w:w="399" w:type="dxa"/>
          </w:tcPr>
          <w:p w14:paraId="6FE3EC4E" w14:textId="77777777" w:rsidR="00B05926" w:rsidRPr="00580F30" w:rsidRDefault="00B05926" w:rsidP="0010464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2</w:t>
            </w:r>
          </w:p>
        </w:tc>
        <w:tc>
          <w:tcPr>
            <w:tcW w:w="322" w:type="dxa"/>
          </w:tcPr>
          <w:p w14:paraId="15ED6FC3" w14:textId="77777777" w:rsidR="00B05926" w:rsidRPr="00580F30" w:rsidRDefault="00B05926" w:rsidP="0010464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3</w:t>
            </w:r>
          </w:p>
        </w:tc>
        <w:tc>
          <w:tcPr>
            <w:tcW w:w="371" w:type="dxa"/>
          </w:tcPr>
          <w:p w14:paraId="50E55665" w14:textId="77777777" w:rsidR="00B05926" w:rsidRPr="00580F30" w:rsidRDefault="00B05926" w:rsidP="0010464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4</w:t>
            </w:r>
          </w:p>
        </w:tc>
        <w:tc>
          <w:tcPr>
            <w:tcW w:w="322" w:type="dxa"/>
          </w:tcPr>
          <w:p w14:paraId="09303045" w14:textId="77777777" w:rsidR="00B05926" w:rsidRPr="00580F30" w:rsidRDefault="00B05926" w:rsidP="0010464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5</w:t>
            </w:r>
          </w:p>
        </w:tc>
        <w:tc>
          <w:tcPr>
            <w:tcW w:w="322" w:type="dxa"/>
          </w:tcPr>
          <w:p w14:paraId="18B876CC" w14:textId="77777777" w:rsidR="00B05926" w:rsidRPr="00580F30" w:rsidRDefault="00B05926" w:rsidP="0010464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6</w:t>
            </w:r>
          </w:p>
        </w:tc>
        <w:tc>
          <w:tcPr>
            <w:tcW w:w="374" w:type="dxa"/>
          </w:tcPr>
          <w:p w14:paraId="77B23EA2" w14:textId="77777777" w:rsidR="00B05926" w:rsidRPr="00580F30" w:rsidRDefault="00B05926" w:rsidP="0010464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7</w:t>
            </w:r>
          </w:p>
        </w:tc>
      </w:tr>
      <w:tr w:rsidR="00B05926" w:rsidRPr="00580F30" w14:paraId="4750AE60" w14:textId="77777777" w:rsidTr="00104644">
        <w:trPr>
          <w:trHeight w:val="234"/>
        </w:trPr>
        <w:tc>
          <w:tcPr>
            <w:tcW w:w="6516" w:type="dxa"/>
          </w:tcPr>
          <w:p w14:paraId="512D8E40" w14:textId="77777777" w:rsidR="00B05926" w:rsidRPr="00580F30" w:rsidRDefault="00B05926" w:rsidP="00104644">
            <w:pPr>
              <w:ind w:left="313" w:hanging="313"/>
              <w:rPr>
                <w:rFonts w:ascii="TH Niramit AS" w:hAnsi="TH Niramit AS" w:cs="TH Niramit AS"/>
                <w:sz w:val="32"/>
                <w:szCs w:val="32"/>
              </w:rPr>
            </w:pPr>
            <w:r w:rsidRPr="00580F30">
              <w:rPr>
                <w:rFonts w:ascii="TH Niramit AS" w:hAnsi="TH Niramit AS" w:cs="TH Niramit AS"/>
                <w:sz w:val="32"/>
                <w:szCs w:val="32"/>
              </w:rPr>
              <w:t>6</w:t>
            </w:r>
            <w:r w:rsidRPr="00580F30">
              <w:rPr>
                <w:rFonts w:ascii="TH Niramit AS" w:hAnsi="TH Niramit AS" w:cs="TH Niramit AS"/>
                <w:sz w:val="32"/>
                <w:szCs w:val="32"/>
                <w:cs/>
              </w:rPr>
              <w:t>.</w:t>
            </w:r>
            <w:r w:rsidRPr="00580F30">
              <w:rPr>
                <w:rFonts w:ascii="TH Niramit AS" w:hAnsi="TH Niramit AS" w:cs="TH Niramit AS"/>
                <w:sz w:val="32"/>
                <w:szCs w:val="32"/>
              </w:rPr>
              <w:t>4 Competences of academic staff are identified and evaluated</w:t>
            </w:r>
            <w:r w:rsidRPr="00580F30">
              <w:rPr>
                <w:rFonts w:ascii="TH Niramit AS" w:hAnsi="TH Niramit AS" w:cs="TH Niramit AS"/>
                <w:sz w:val="32"/>
                <w:szCs w:val="32"/>
                <w:cs/>
              </w:rPr>
              <w:t>.</w:t>
            </w:r>
          </w:p>
        </w:tc>
        <w:tc>
          <w:tcPr>
            <w:tcW w:w="390" w:type="dxa"/>
          </w:tcPr>
          <w:p w14:paraId="5BB71699" w14:textId="77777777" w:rsidR="00B05926" w:rsidRPr="00580F30" w:rsidRDefault="00B05926" w:rsidP="00104644">
            <w:pPr>
              <w:tabs>
                <w:tab w:val="left" w:pos="426"/>
                <w:tab w:val="left" w:pos="851"/>
              </w:tabs>
              <w:jc w:val="center"/>
              <w:rPr>
                <w:rFonts w:ascii="TH Niramit AS" w:hAnsi="TH Niramit AS" w:cs="TH Niramit AS"/>
                <w:sz w:val="32"/>
                <w:szCs w:val="32"/>
              </w:rPr>
            </w:pPr>
          </w:p>
        </w:tc>
        <w:tc>
          <w:tcPr>
            <w:tcW w:w="399" w:type="dxa"/>
          </w:tcPr>
          <w:p w14:paraId="19EAD442" w14:textId="3484460E" w:rsidR="00B05926" w:rsidRPr="00580F30" w:rsidRDefault="0070084E" w:rsidP="0010464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sym w:font="Wingdings 2" w:char="F050"/>
            </w:r>
          </w:p>
        </w:tc>
        <w:tc>
          <w:tcPr>
            <w:tcW w:w="322" w:type="dxa"/>
          </w:tcPr>
          <w:p w14:paraId="60DDB84C" w14:textId="75E38578" w:rsidR="00B05926" w:rsidRPr="00580F30" w:rsidRDefault="00B05926" w:rsidP="00104644">
            <w:pPr>
              <w:tabs>
                <w:tab w:val="left" w:pos="426"/>
                <w:tab w:val="left" w:pos="851"/>
              </w:tabs>
              <w:jc w:val="center"/>
              <w:rPr>
                <w:rFonts w:ascii="TH Niramit AS" w:hAnsi="TH Niramit AS" w:cs="TH Niramit AS"/>
                <w:sz w:val="32"/>
                <w:szCs w:val="32"/>
              </w:rPr>
            </w:pPr>
          </w:p>
        </w:tc>
        <w:tc>
          <w:tcPr>
            <w:tcW w:w="371" w:type="dxa"/>
          </w:tcPr>
          <w:p w14:paraId="34F43106" w14:textId="77777777" w:rsidR="00B05926" w:rsidRPr="00580F30" w:rsidRDefault="00B05926" w:rsidP="00104644">
            <w:pPr>
              <w:tabs>
                <w:tab w:val="left" w:pos="426"/>
                <w:tab w:val="left" w:pos="851"/>
              </w:tabs>
              <w:jc w:val="center"/>
              <w:rPr>
                <w:rFonts w:ascii="TH Niramit AS" w:hAnsi="TH Niramit AS" w:cs="TH Niramit AS"/>
                <w:sz w:val="32"/>
                <w:szCs w:val="32"/>
              </w:rPr>
            </w:pPr>
          </w:p>
        </w:tc>
        <w:tc>
          <w:tcPr>
            <w:tcW w:w="322" w:type="dxa"/>
          </w:tcPr>
          <w:p w14:paraId="17097EDC" w14:textId="77777777" w:rsidR="00B05926" w:rsidRPr="00580F30" w:rsidRDefault="00B05926" w:rsidP="00104644">
            <w:pPr>
              <w:tabs>
                <w:tab w:val="left" w:pos="426"/>
                <w:tab w:val="left" w:pos="851"/>
              </w:tabs>
              <w:jc w:val="center"/>
              <w:rPr>
                <w:rFonts w:ascii="TH Niramit AS" w:hAnsi="TH Niramit AS" w:cs="TH Niramit AS"/>
                <w:sz w:val="32"/>
                <w:szCs w:val="32"/>
              </w:rPr>
            </w:pPr>
          </w:p>
        </w:tc>
        <w:tc>
          <w:tcPr>
            <w:tcW w:w="322" w:type="dxa"/>
          </w:tcPr>
          <w:p w14:paraId="625482EE" w14:textId="77777777" w:rsidR="00B05926" w:rsidRPr="00580F30" w:rsidRDefault="00B05926" w:rsidP="00104644">
            <w:pPr>
              <w:tabs>
                <w:tab w:val="left" w:pos="426"/>
                <w:tab w:val="left" w:pos="851"/>
              </w:tabs>
              <w:jc w:val="center"/>
              <w:rPr>
                <w:rFonts w:ascii="TH Niramit AS" w:hAnsi="TH Niramit AS" w:cs="TH Niramit AS"/>
                <w:sz w:val="32"/>
                <w:szCs w:val="32"/>
              </w:rPr>
            </w:pPr>
          </w:p>
        </w:tc>
        <w:tc>
          <w:tcPr>
            <w:tcW w:w="374" w:type="dxa"/>
          </w:tcPr>
          <w:p w14:paraId="5F2FC976" w14:textId="77777777" w:rsidR="00B05926" w:rsidRPr="00580F30" w:rsidRDefault="00B05926" w:rsidP="00104644">
            <w:pPr>
              <w:tabs>
                <w:tab w:val="left" w:pos="426"/>
                <w:tab w:val="left" w:pos="851"/>
              </w:tabs>
              <w:jc w:val="center"/>
              <w:rPr>
                <w:rFonts w:ascii="TH Niramit AS" w:hAnsi="TH Niramit AS" w:cs="TH Niramit AS"/>
                <w:sz w:val="32"/>
                <w:szCs w:val="32"/>
              </w:rPr>
            </w:pPr>
          </w:p>
        </w:tc>
      </w:tr>
    </w:tbl>
    <w:p w14:paraId="3CEB78A1" w14:textId="307F8F55" w:rsidR="00B05926" w:rsidRPr="00580F30" w:rsidRDefault="00B05926" w:rsidP="00B05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thaiDistribute"/>
        <w:rPr>
          <w:rFonts w:ascii="TH Niramit AS" w:eastAsia="Times New Roman" w:hAnsi="TH Niramit AS" w:cs="TH Niramit AS"/>
          <w:color w:val="FF0000"/>
          <w:sz w:val="32"/>
          <w:szCs w:val="32"/>
        </w:rPr>
      </w:pPr>
    </w:p>
    <w:p w14:paraId="413C7068" w14:textId="77777777" w:rsidR="009B7D82" w:rsidRPr="00580F30" w:rsidRDefault="009B7D82" w:rsidP="009B7D82">
      <w:pPr>
        <w:spacing w:before="240" w:after="0"/>
        <w:ind w:left="284" w:hanging="284"/>
        <w:jc w:val="thaiDistribute"/>
        <w:rPr>
          <w:rFonts w:ascii="TH Niramit AS" w:hAnsi="TH Niramit AS" w:cs="TH Niramit AS"/>
          <w:color w:val="FF0000"/>
          <w:sz w:val="32"/>
          <w:szCs w:val="32"/>
        </w:rPr>
      </w:pPr>
      <w:bookmarkStart w:id="15" w:name="_Hlk41571117"/>
      <w:r w:rsidRPr="00580F30">
        <w:rPr>
          <w:rFonts w:ascii="TH Niramit AS" w:hAnsi="TH Niramit AS" w:cs="TH Niramit AS"/>
          <w:sz w:val="32"/>
          <w:szCs w:val="32"/>
          <w:cs/>
        </w:rPr>
        <w:t xml:space="preserve">6.5 </w:t>
      </w:r>
      <w:r w:rsidRPr="00580F30">
        <w:rPr>
          <w:rFonts w:ascii="TH Niramit AS" w:hAnsi="TH Niramit AS" w:cs="TH Niramit AS"/>
          <w:sz w:val="32"/>
          <w:szCs w:val="32"/>
        </w:rPr>
        <w:t>Training and development needs of academic staff are identified and activities are implemented to fulfil them</w:t>
      </w:r>
      <w:r w:rsidRPr="00580F30">
        <w:rPr>
          <w:rFonts w:ascii="TH Niramit AS" w:hAnsi="TH Niramit AS" w:cs="TH Niramit AS"/>
          <w:sz w:val="32"/>
          <w:szCs w:val="32"/>
          <w:cs/>
        </w:rPr>
        <w:t>.</w:t>
      </w:r>
      <w:bookmarkEnd w:id="15"/>
      <w:r w:rsidRPr="00580F30">
        <w:rPr>
          <w:rFonts w:ascii="TH Niramit AS" w:hAnsi="TH Niramit AS" w:cs="TH Niramit AS"/>
          <w:color w:val="FF0000"/>
          <w:sz w:val="32"/>
          <w:szCs w:val="32"/>
        </w:rPr>
        <w:t xml:space="preserve"> </w:t>
      </w:r>
    </w:p>
    <w:p w14:paraId="7075160B" w14:textId="77777777" w:rsidR="00903777" w:rsidRPr="00580F30" w:rsidRDefault="009B7D82" w:rsidP="009B7D82">
      <w:pPr>
        <w:spacing w:before="240" w:after="0"/>
        <w:jc w:val="thaiDistribute"/>
        <w:rPr>
          <w:rFonts w:ascii="TH Niramit AS" w:hAnsi="TH Niramit AS" w:cs="TH Niramit AS"/>
          <w:sz w:val="32"/>
          <w:szCs w:val="32"/>
        </w:rPr>
      </w:pPr>
      <w:r w:rsidRPr="00580F30">
        <w:rPr>
          <w:rFonts w:ascii="TH Niramit AS" w:hAnsi="TH Niramit AS" w:cs="TH Niramit AS"/>
          <w:sz w:val="32"/>
          <w:szCs w:val="32"/>
          <w:cs/>
        </w:rPr>
        <w:t xml:space="preserve">             สาขาวิชาการจัดการสำหรับผู้ประกอบการ  มหาวิทยาลัยแม่โจ้ -ชุมพร  ได้จัดทำแผนการพัฒนาบุคลากรสายวิชาการ ซึ่งอาจารย์ผู้รับผิดชอบหลักสูตรจะดำเนินการพัฒนาตนเองตามแผนที่กำหนดและระบุไว้ในข้อตกลงภาระงานและพฤติกรรมการปฏิบัติราชการ (</w:t>
      </w:r>
      <w:r w:rsidRPr="00580F30">
        <w:rPr>
          <w:rFonts w:ascii="TH Niramit AS" w:hAnsi="TH Niramit AS" w:cs="TH Niramit AS"/>
          <w:sz w:val="32"/>
          <w:szCs w:val="32"/>
        </w:rPr>
        <w:t xml:space="preserve">Term  of  Reference:  TOR)  </w:t>
      </w:r>
      <w:r w:rsidRPr="00580F30">
        <w:rPr>
          <w:rFonts w:ascii="TH Niramit AS" w:hAnsi="TH Niramit AS" w:cs="TH Niramit AS"/>
          <w:sz w:val="32"/>
          <w:szCs w:val="32"/>
          <w:cs/>
        </w:rPr>
        <w:t>ในแต่ละรอบการประเมินโดยปฏิบัติตามเกณฑ์ตัวชี้วัดที่มหาวิทยาลัยกำหนด เพื่อวัดระดับความสำเร็จในการพัฒนาตนเองด้านความรู้ ทักษะและพฤติกรรม(</w:t>
      </w:r>
      <w:r w:rsidRPr="00580F30">
        <w:rPr>
          <w:rFonts w:ascii="TH Niramit AS" w:hAnsi="TH Niramit AS" w:cs="TH Niramit AS"/>
          <w:sz w:val="32"/>
          <w:szCs w:val="32"/>
        </w:rPr>
        <w:t xml:space="preserve">Competency) </w:t>
      </w:r>
      <w:r w:rsidRPr="00580F30">
        <w:rPr>
          <w:rFonts w:ascii="TH Niramit AS" w:hAnsi="TH Niramit AS" w:cs="TH Niramit AS"/>
          <w:sz w:val="32"/>
          <w:szCs w:val="32"/>
          <w:cs/>
        </w:rPr>
        <w:t>ในวิชาชีพทั้งในและต่างประเทศ มีการเข้าร่วมประชุม อบรม สัมมนา การแลกเปลี่ยนเรียนรู้การพัฒนาในรูปแบบอื่นตามแผนนอกจากนี้ หลักสูตรบริหารธุรกิจบัณฑิตก็ได้ส่งเสริมและสนับสนุนให้อาจารย์ทุกคน ได้เข้าร่วมการประชุม/อบรม/สัมมนา เพื่อเพิ่มพูนความรู้และทักษะในด้านต่างๆ โดยมีการส่งเสริมดังนี้</w:t>
      </w:r>
    </w:p>
    <w:p w14:paraId="46B11C79" w14:textId="78AA3413" w:rsidR="009B7D82" w:rsidRPr="00580F30" w:rsidRDefault="009B7D82" w:rsidP="009B7D82">
      <w:pPr>
        <w:spacing w:before="240" w:after="0"/>
        <w:jc w:val="thaiDistribute"/>
        <w:rPr>
          <w:rFonts w:ascii="TH Niramit AS" w:hAnsi="TH Niramit AS" w:cs="TH Niramit AS"/>
          <w:sz w:val="32"/>
          <w:szCs w:val="32"/>
        </w:rPr>
      </w:pPr>
      <w:r w:rsidRPr="00580F30">
        <w:rPr>
          <w:rFonts w:ascii="TH Niramit AS" w:hAnsi="TH Niramit AS" w:cs="TH Niramit AS"/>
          <w:sz w:val="32"/>
          <w:szCs w:val="32"/>
          <w:cs/>
        </w:rPr>
        <w:t>1.  ส่งเสริมให้มีการจัดสัมมนาแลกเปลี่ยนความรู้ และข้อมูลจากความคิดเห็นของนักศึกษาและสถานประสอบการ</w:t>
      </w:r>
      <w:r w:rsidR="00903777" w:rsidRPr="00580F30">
        <w:rPr>
          <w:rFonts w:ascii="TH Niramit AS" w:hAnsi="TH Niramit AS" w:cs="TH Niramit AS"/>
          <w:sz w:val="32"/>
          <w:szCs w:val="32"/>
          <w:cs/>
        </w:rPr>
        <w:t xml:space="preserve"> หน่วยงานทั้งภาครัฐและเอกชน</w:t>
      </w:r>
      <w:r w:rsidRPr="00580F30">
        <w:rPr>
          <w:rFonts w:ascii="TH Niramit AS" w:hAnsi="TH Niramit AS" w:cs="TH Niramit AS"/>
          <w:sz w:val="32"/>
          <w:szCs w:val="32"/>
          <w:cs/>
        </w:rPr>
        <w:t xml:space="preserve"> เพื่อพัฒนาปรับปรุงการจัดการการเรียนการสอน </w:t>
      </w:r>
      <w:r w:rsidR="00903777" w:rsidRPr="00580F30">
        <w:rPr>
          <w:rFonts w:ascii="TH Niramit AS" w:hAnsi="TH Niramit AS" w:cs="TH Niramit AS"/>
          <w:sz w:val="32"/>
          <w:szCs w:val="32"/>
          <w:cs/>
        </w:rPr>
        <w:t xml:space="preserve">      </w:t>
      </w:r>
      <w:r w:rsidRPr="00580F30">
        <w:rPr>
          <w:rFonts w:ascii="TH Niramit AS" w:hAnsi="TH Niramit AS" w:cs="TH Niramit AS"/>
          <w:sz w:val="32"/>
          <w:szCs w:val="32"/>
          <w:cs/>
        </w:rPr>
        <w:t>การวัดและประเมินผลของคณาจารย์ในสาขาวิชา</w:t>
      </w:r>
    </w:p>
    <w:p w14:paraId="139E2DDE" w14:textId="77777777" w:rsidR="009B7D82" w:rsidRPr="00580F30" w:rsidRDefault="009B7D82" w:rsidP="009B7D82">
      <w:pPr>
        <w:spacing w:before="240" w:after="0"/>
        <w:jc w:val="thaiDistribute"/>
        <w:rPr>
          <w:rFonts w:ascii="TH Niramit AS" w:hAnsi="TH Niramit AS" w:cs="TH Niramit AS"/>
          <w:color w:val="FF0000"/>
          <w:sz w:val="32"/>
          <w:szCs w:val="32"/>
        </w:rPr>
      </w:pPr>
      <w:r w:rsidRPr="00580F30">
        <w:rPr>
          <w:rFonts w:ascii="TH Niramit AS" w:hAnsi="TH Niramit AS" w:cs="TH Niramit AS"/>
          <w:sz w:val="32"/>
          <w:szCs w:val="32"/>
          <w:cs/>
        </w:rPr>
        <w:t xml:space="preserve"> 2.  </w:t>
      </w:r>
      <w:hyperlink r:id="rId86" w:history="1">
        <w:r w:rsidRPr="00580F30">
          <w:rPr>
            <w:rStyle w:val="af1"/>
            <w:rFonts w:ascii="TH Niramit AS" w:hAnsi="TH Niramit AS" w:cs="TH Niramit AS"/>
            <w:sz w:val="32"/>
            <w:szCs w:val="32"/>
            <w:cs/>
          </w:rPr>
          <w:t>ส่งเสริมให้คณาจารย์นำนักศึกษาดูงานและเรียนรู้จากสถานประกอบการและชุมชน</w:t>
        </w:r>
      </w:hyperlink>
      <w:r w:rsidRPr="00580F30">
        <w:rPr>
          <w:rFonts w:ascii="TH Niramit AS" w:hAnsi="TH Niramit AS" w:cs="TH Niramit AS"/>
          <w:color w:val="FF0000"/>
          <w:sz w:val="32"/>
          <w:szCs w:val="32"/>
        </w:rPr>
        <w:t xml:space="preserve"> </w:t>
      </w:r>
    </w:p>
    <w:p w14:paraId="2FA4C303" w14:textId="31D3951E" w:rsidR="009B7D82" w:rsidRPr="00580F30" w:rsidRDefault="002367BB" w:rsidP="00B35D5C">
      <w:pPr>
        <w:spacing w:before="240" w:after="0"/>
        <w:rPr>
          <w:rFonts w:ascii="TH Niramit AS" w:hAnsi="TH Niramit AS" w:cs="TH Niramit AS"/>
          <w:sz w:val="32"/>
          <w:szCs w:val="32"/>
        </w:rPr>
      </w:pPr>
      <w:r w:rsidRPr="00580F30">
        <w:rPr>
          <w:rFonts w:ascii="TH Niramit AS" w:hAnsi="TH Niramit AS" w:cs="TH Niramit AS"/>
          <w:sz w:val="32"/>
          <w:szCs w:val="32"/>
          <w:cs/>
        </w:rPr>
        <w:tab/>
      </w:r>
      <w:r w:rsidR="009B7D82" w:rsidRPr="00580F30">
        <w:rPr>
          <w:rFonts w:ascii="TH Niramit AS" w:hAnsi="TH Niramit AS" w:cs="TH Niramit AS"/>
          <w:sz w:val="32"/>
          <w:szCs w:val="32"/>
          <w:cs/>
        </w:rPr>
        <w:t>ม.แม่โจ้-ชุมพร ได้รับการขอความร่วมมือสนับสนุนทีมนักวิชาการในการพัฒนาผู้ประกอบการชุมชนโดยมีสมาคมประชาสังคมชุมพร และ สำนักงานกองทุนสนับสนุนการเสริมสร้างสุขภาพ และสถาบันการเงินชุมชนบ้านสระขาว หน่วยประสานจัดการสร้างเสริมสุขภาพระดับพื้นที่จังหวัดชุมพร ยกระดับพัฒนาระบบเกษตรและอาหารเพื่อสุขภาพ มุ่งเน้นให้เกิดผู้ประกอบการชุมชน ซึ่งมีพื้นที่ปฏิบัติการ ณ บ้านสระขาว ม.</w:t>
      </w:r>
      <w:r w:rsidR="009B7D82" w:rsidRPr="00580F30">
        <w:rPr>
          <w:rFonts w:ascii="TH Niramit AS" w:hAnsi="TH Niramit AS" w:cs="TH Niramit AS"/>
          <w:sz w:val="32"/>
          <w:szCs w:val="32"/>
        </w:rPr>
        <w:t>16</w:t>
      </w:r>
      <w:r w:rsidR="009B7D82" w:rsidRPr="00580F30">
        <w:rPr>
          <w:rFonts w:ascii="TH Niramit AS" w:hAnsi="TH Niramit AS" w:cs="TH Niramit AS"/>
          <w:sz w:val="32"/>
          <w:szCs w:val="32"/>
          <w:cs/>
        </w:rPr>
        <w:t xml:space="preserve"> ต.ละแม ศูนย์พัฒนาผู้ประกอบการชุมชน ร้าน </w:t>
      </w:r>
      <w:r w:rsidR="009B7D82" w:rsidRPr="00580F30">
        <w:rPr>
          <w:rFonts w:ascii="TH Niramit AS" w:hAnsi="TH Niramit AS" w:cs="TH Niramit AS"/>
          <w:sz w:val="32"/>
          <w:szCs w:val="32"/>
        </w:rPr>
        <w:t xml:space="preserve">N-Nor By </w:t>
      </w:r>
      <w:proofErr w:type="spellStart"/>
      <w:r w:rsidR="009B7D82" w:rsidRPr="00580F30">
        <w:rPr>
          <w:rFonts w:ascii="TH Niramit AS" w:hAnsi="TH Niramit AS" w:cs="TH Niramit AS"/>
          <w:sz w:val="32"/>
          <w:szCs w:val="32"/>
        </w:rPr>
        <w:t>Srakhaw</w:t>
      </w:r>
      <w:proofErr w:type="spellEnd"/>
      <w:r w:rsidRPr="00580F30">
        <w:rPr>
          <w:rFonts w:ascii="TH Niramit AS" w:hAnsi="TH Niramit AS" w:cs="TH Niramit AS"/>
          <w:sz w:val="32"/>
          <w:szCs w:val="32"/>
          <w:cs/>
        </w:rPr>
        <w:t xml:space="preserve"> โดยเมื่อวันที่ </w:t>
      </w:r>
      <w:r w:rsidR="009B7D82" w:rsidRPr="00580F30">
        <w:rPr>
          <w:rFonts w:ascii="TH Niramit AS" w:hAnsi="TH Niramit AS" w:cs="TH Niramit AS"/>
          <w:sz w:val="32"/>
          <w:szCs w:val="32"/>
        </w:rPr>
        <w:t xml:space="preserve">1 </w:t>
      </w:r>
      <w:r w:rsidR="009B7D82" w:rsidRPr="00580F30">
        <w:rPr>
          <w:rFonts w:ascii="TH Niramit AS" w:hAnsi="TH Niramit AS" w:cs="TH Niramit AS"/>
          <w:sz w:val="32"/>
          <w:szCs w:val="32"/>
          <w:cs/>
        </w:rPr>
        <w:t>ต.ค.</w:t>
      </w:r>
      <w:r w:rsidR="009B7D82" w:rsidRPr="00580F30">
        <w:rPr>
          <w:rFonts w:ascii="TH Niramit AS" w:hAnsi="TH Niramit AS" w:cs="TH Niramit AS"/>
          <w:sz w:val="32"/>
          <w:szCs w:val="32"/>
        </w:rPr>
        <w:t xml:space="preserve">63 </w:t>
      </w:r>
      <w:r w:rsidR="009B7D82" w:rsidRPr="00580F30">
        <w:rPr>
          <w:rFonts w:ascii="TH Niramit AS" w:hAnsi="TH Niramit AS" w:cs="TH Niramit AS"/>
          <w:sz w:val="32"/>
          <w:szCs w:val="32"/>
          <w:cs/>
        </w:rPr>
        <w:t>ทีมนักวิชาการ นำโดย ผศ.ดร.ชุมพล แก้วสม พร้อมด้วย ดร.</w:t>
      </w:r>
      <w:proofErr w:type="spellStart"/>
      <w:r w:rsidR="009B7D82" w:rsidRPr="00580F30">
        <w:rPr>
          <w:rFonts w:ascii="TH Niramit AS" w:hAnsi="TH Niramit AS" w:cs="TH Niramit AS"/>
          <w:sz w:val="32"/>
          <w:szCs w:val="32"/>
          <w:cs/>
        </w:rPr>
        <w:t>ฉั</w:t>
      </w:r>
      <w:proofErr w:type="spellEnd"/>
      <w:r w:rsidR="009B7D82" w:rsidRPr="00580F30">
        <w:rPr>
          <w:rFonts w:ascii="TH Niramit AS" w:hAnsi="TH Niramit AS" w:cs="TH Niramit AS"/>
          <w:sz w:val="32"/>
          <w:szCs w:val="32"/>
          <w:cs/>
        </w:rPr>
        <w:t>นท</w:t>
      </w:r>
      <w:proofErr w:type="spellStart"/>
      <w:r w:rsidR="009B7D82" w:rsidRPr="00580F30">
        <w:rPr>
          <w:rFonts w:ascii="TH Niramit AS" w:hAnsi="TH Niramit AS" w:cs="TH Niramit AS"/>
          <w:sz w:val="32"/>
          <w:szCs w:val="32"/>
          <w:cs/>
        </w:rPr>
        <w:t>วรร</w:t>
      </w:r>
      <w:proofErr w:type="spellEnd"/>
      <w:r w:rsidR="009B7D82" w:rsidRPr="00580F30">
        <w:rPr>
          <w:rFonts w:ascii="TH Niramit AS" w:hAnsi="TH Niramit AS" w:cs="TH Niramit AS"/>
          <w:sz w:val="32"/>
          <w:szCs w:val="32"/>
          <w:cs/>
        </w:rPr>
        <w:t>ณ เอ้ง</w:t>
      </w:r>
      <w:proofErr w:type="spellStart"/>
      <w:r w:rsidR="009B7D82" w:rsidRPr="00580F30">
        <w:rPr>
          <w:rFonts w:ascii="TH Niramit AS" w:hAnsi="TH Niramit AS" w:cs="TH Niramit AS"/>
          <w:sz w:val="32"/>
          <w:szCs w:val="32"/>
          <w:cs/>
        </w:rPr>
        <w:t>ฉ้</w:t>
      </w:r>
      <w:proofErr w:type="spellEnd"/>
      <w:r w:rsidR="009B7D82" w:rsidRPr="00580F30">
        <w:rPr>
          <w:rFonts w:ascii="TH Niramit AS" w:hAnsi="TH Niramit AS" w:cs="TH Niramit AS"/>
          <w:sz w:val="32"/>
          <w:szCs w:val="32"/>
          <w:cs/>
        </w:rPr>
        <w:t>วน ดร.ขนิษฐา พัฒนสิงห์ และอาจารย์ฉัตรนลิน แก้วสม ร่วมกิจกรรมประชุมเชิงปฏิบัติการ แผนธุรกิจชุมชน ทั้งนี้ได้มีแนวคิดพัฒนาหลักสูตรฝึกอบรมระยะสั้นและพัฒนางานวิจัย บริการวิชาการ การจัดการเรียนการสอนร่วมกันกับชุมชนต่อไป</w:t>
      </w:r>
      <w:r w:rsidR="00B35D5C">
        <w:rPr>
          <w:rFonts w:ascii="TH Niramit AS" w:hAnsi="TH Niramit AS" w:cs="TH Niramit AS"/>
          <w:sz w:val="32"/>
          <w:szCs w:val="32"/>
        </w:rPr>
        <w:t xml:space="preserve"> </w:t>
      </w:r>
      <w:hyperlink r:id="rId87" w:history="1">
        <w:r w:rsidRPr="00580F30">
          <w:rPr>
            <w:rStyle w:val="af1"/>
            <w:rFonts w:ascii="TH Niramit AS" w:hAnsi="TH Niramit AS" w:cs="TH Niramit AS"/>
            <w:sz w:val="32"/>
            <w:szCs w:val="32"/>
          </w:rPr>
          <w:t>https://chumphon.mju.ac.th/wtms_newsDetail.aspx?nID=23311&amp;lang=th-TH</w:t>
        </w:r>
      </w:hyperlink>
    </w:p>
    <w:p w14:paraId="5EDA0522" w14:textId="77777777" w:rsidR="009B7D82" w:rsidRPr="00580F30" w:rsidRDefault="009B7D82" w:rsidP="009B7D82">
      <w:pPr>
        <w:spacing w:before="240" w:after="0"/>
        <w:jc w:val="thaiDistribute"/>
        <w:rPr>
          <w:rFonts w:ascii="TH Niramit AS" w:hAnsi="TH Niramit AS" w:cs="TH Niramit AS"/>
          <w:sz w:val="32"/>
          <w:szCs w:val="32"/>
        </w:rPr>
      </w:pPr>
      <w:r w:rsidRPr="00580F30">
        <w:rPr>
          <w:rFonts w:ascii="TH Niramit AS" w:hAnsi="TH Niramit AS" w:cs="TH Niramit AS"/>
          <w:sz w:val="32"/>
          <w:szCs w:val="32"/>
          <w:cs/>
        </w:rPr>
        <w:t>3.  ส่งเสริมและผลักดันให้คณาจารย์ในสาขาวิชามีการพัฒนาความรู้และทักษะ ผ่านช่องทางการเข้าอบรม  นอกจากนี้สาขาวิชาการจัดการสำหรับผู้ประกอบการมีแผนการส่งเสริมและพัฒนาอาจารย์เข้าสู่ตำแหน่งทางวิชาการ (เอกสารอ้างอิง การส่งเสริมและพัฒนาอาจารย์เข้าสู่ตำแหน่งทางวิชาการในระยะเวลา 10 ปี สาขาวิชาการจัดการสำหรับผู้ประกอบการ (2558-2568)  ดังนี้</w:t>
      </w:r>
    </w:p>
    <w:p w14:paraId="6D03C849" w14:textId="77777777" w:rsidR="009B7D82" w:rsidRPr="00580F30" w:rsidRDefault="009B7D82" w:rsidP="009B7D82">
      <w:pPr>
        <w:spacing w:before="240" w:after="0"/>
        <w:jc w:val="thaiDistribute"/>
        <w:rPr>
          <w:rFonts w:ascii="TH Niramit AS" w:hAnsi="TH Niramit AS" w:cs="TH Niramit AS"/>
          <w:sz w:val="32"/>
          <w:szCs w:val="32"/>
        </w:rPr>
      </w:pPr>
      <w:r w:rsidRPr="00580F30">
        <w:rPr>
          <w:rFonts w:ascii="TH Niramit AS" w:hAnsi="TH Niramit AS" w:cs="TH Niramit AS"/>
          <w:sz w:val="32"/>
          <w:szCs w:val="32"/>
          <w:cs/>
        </w:rPr>
        <w:t>-  ตำแหน่งทางวิชาการ ปี  25</w:t>
      </w:r>
      <w:r w:rsidRPr="00580F30">
        <w:rPr>
          <w:rFonts w:ascii="TH Niramit AS" w:hAnsi="TH Niramit AS" w:cs="TH Niramit AS"/>
          <w:sz w:val="32"/>
          <w:szCs w:val="32"/>
        </w:rPr>
        <w:t>63</w:t>
      </w:r>
      <w:r w:rsidRPr="00580F30">
        <w:rPr>
          <w:rFonts w:ascii="TH Niramit AS" w:hAnsi="TH Niramit AS" w:cs="TH Niramit AS"/>
          <w:sz w:val="32"/>
          <w:szCs w:val="32"/>
          <w:cs/>
        </w:rPr>
        <w:t xml:space="preserve">   มีจำนวน ผศ. 1  คน คือ ผศ.ดร.ศุทธิกานต์ คงคล้าย ปี </w:t>
      </w:r>
      <w:r w:rsidRPr="00580F30">
        <w:rPr>
          <w:rFonts w:ascii="TH Niramit AS" w:hAnsi="TH Niramit AS" w:cs="TH Niramit AS"/>
          <w:sz w:val="32"/>
          <w:szCs w:val="32"/>
        </w:rPr>
        <w:t xml:space="preserve">2564 </w:t>
      </w:r>
      <w:r w:rsidRPr="00580F30">
        <w:rPr>
          <w:rFonts w:ascii="TH Niramit AS" w:hAnsi="TH Niramit AS" w:cs="TH Niramit AS"/>
          <w:sz w:val="32"/>
          <w:szCs w:val="32"/>
          <w:cs/>
        </w:rPr>
        <w:t xml:space="preserve">มีจำนวนอาจารย์ที่เข้าสู่การเตรียมความพร้อมเข้าสู่ตำแหน่งทางวิชาการ  </w:t>
      </w:r>
      <w:r w:rsidRPr="00580F30">
        <w:rPr>
          <w:rFonts w:ascii="TH Niramit AS" w:hAnsi="TH Niramit AS" w:cs="TH Niramit AS"/>
          <w:sz w:val="32"/>
          <w:szCs w:val="32"/>
        </w:rPr>
        <w:t xml:space="preserve">4 </w:t>
      </w:r>
      <w:r w:rsidRPr="00580F30">
        <w:rPr>
          <w:rFonts w:ascii="TH Niramit AS" w:hAnsi="TH Niramit AS" w:cs="TH Niramit AS"/>
          <w:sz w:val="32"/>
          <w:szCs w:val="32"/>
          <w:cs/>
        </w:rPr>
        <w:t xml:space="preserve">  คน คือ อ.ดร.ฉันทวรรณ เอ้งฉ้วน อ.ดร.ชรินทร  ศรีวิฑูรย์ อ.ดร.ขนิษฐา พัฒนสิงห์ และ อ.ฉัตรนลิน  แก้วสม โดยที่ผ่านมาอาจารย์สามารถเข้าร่วมการอบรมและพัฒนาตนเองตามความสนใจ </w:t>
      </w:r>
    </w:p>
    <w:p w14:paraId="452777AE" w14:textId="77777777" w:rsidR="009B7D82" w:rsidRPr="00580F30" w:rsidRDefault="009B7D82" w:rsidP="009B7D82">
      <w:pPr>
        <w:spacing w:before="240" w:after="0"/>
        <w:jc w:val="thaiDistribute"/>
        <w:rPr>
          <w:rFonts w:ascii="TH Niramit AS" w:hAnsi="TH Niramit AS" w:cs="TH Niramit AS"/>
          <w:sz w:val="32"/>
          <w:szCs w:val="32"/>
        </w:rPr>
      </w:pPr>
      <w:r w:rsidRPr="00580F30">
        <w:rPr>
          <w:rFonts w:ascii="TH Niramit AS" w:hAnsi="TH Niramit AS" w:cs="TH Niramit AS"/>
          <w:sz w:val="32"/>
          <w:szCs w:val="32"/>
          <w:cs/>
        </w:rPr>
        <w:t xml:space="preserve">แผนพัฒนาสมรรถนะอาจารย์ผู้รับผิดชอบหลักสูตรบริหารธุรกิจบัณฑิต สาขาวิชาการจัดการสำหรับผู้ประกอบการ ทบทวนสมรรถนะที่อาจารย์ผู้รับผิดชอบหลักสูตรต้องมีเพื่อให้หลักสูตรบรรลุผลลัพธ์การเรียนรู้ที่ต้องการของหลักสูตร ซึ่งแบ่งเป็น </w:t>
      </w:r>
      <w:r w:rsidRPr="00580F30">
        <w:rPr>
          <w:rFonts w:ascii="TH Niramit AS" w:hAnsi="TH Niramit AS" w:cs="TH Niramit AS"/>
          <w:sz w:val="32"/>
          <w:szCs w:val="32"/>
        </w:rPr>
        <w:t>2</w:t>
      </w:r>
      <w:r w:rsidRPr="00580F30">
        <w:rPr>
          <w:rFonts w:ascii="TH Niramit AS" w:hAnsi="TH Niramit AS" w:cs="TH Niramit AS"/>
          <w:sz w:val="32"/>
          <w:szCs w:val="32"/>
          <w:cs/>
        </w:rPr>
        <w:t xml:space="preserve"> ส่วน ได้แก่ </w:t>
      </w:r>
    </w:p>
    <w:p w14:paraId="16271C10" w14:textId="77777777" w:rsidR="009B7D82" w:rsidRPr="00580F30" w:rsidRDefault="009B7D82" w:rsidP="009B7D82">
      <w:pPr>
        <w:spacing w:before="240" w:after="0"/>
        <w:jc w:val="thaiDistribute"/>
        <w:rPr>
          <w:rFonts w:ascii="TH Niramit AS" w:hAnsi="TH Niramit AS" w:cs="TH Niramit AS"/>
          <w:sz w:val="32"/>
          <w:szCs w:val="32"/>
        </w:rPr>
      </w:pPr>
      <w:r w:rsidRPr="00580F30">
        <w:rPr>
          <w:rFonts w:ascii="TH Niramit AS" w:hAnsi="TH Niramit AS" w:cs="TH Niramit AS"/>
          <w:sz w:val="32"/>
          <w:szCs w:val="32"/>
        </w:rPr>
        <w:t xml:space="preserve">1.  </w:t>
      </w:r>
      <w:r w:rsidRPr="00580F30">
        <w:rPr>
          <w:rFonts w:ascii="TH Niramit AS" w:hAnsi="TH Niramit AS" w:cs="TH Niramit AS"/>
          <w:sz w:val="32"/>
          <w:szCs w:val="32"/>
          <w:cs/>
        </w:rPr>
        <w:t>สมรรถนะพื้นฐานที่ อาจารย์ทุกท่านต้องมี เช่น การออกแบบและจัดทำหลักสูตรการเรียนการสอน การออกแบบและเลือกใช้วิธีการเรียนการสอนและวิธีการประเมินที่ เหมาะสมเพื่อให้บรรลุผลการเรียนรู้ที่คาดหวัง การพัฒนาและใช้สื่อการสอนที่หลากหลาย ฯลฯ</w:t>
      </w:r>
    </w:p>
    <w:p w14:paraId="756C6115" w14:textId="422302F1" w:rsidR="009B7D82" w:rsidRPr="00580F30" w:rsidRDefault="009B7D82" w:rsidP="009B7D82">
      <w:pPr>
        <w:spacing w:before="240" w:after="0"/>
        <w:jc w:val="thaiDistribute"/>
        <w:rPr>
          <w:rFonts w:ascii="TH Niramit AS" w:hAnsi="TH Niramit AS" w:cs="TH Niramit AS"/>
          <w:sz w:val="32"/>
          <w:szCs w:val="32"/>
        </w:rPr>
      </w:pPr>
      <w:r w:rsidRPr="00580F30">
        <w:rPr>
          <w:rFonts w:ascii="TH Niramit AS" w:hAnsi="TH Niramit AS" w:cs="TH Niramit AS"/>
          <w:sz w:val="32"/>
          <w:szCs w:val="32"/>
        </w:rPr>
        <w:t xml:space="preserve">2.  </w:t>
      </w:r>
      <w:r w:rsidRPr="00580F30">
        <w:rPr>
          <w:rFonts w:ascii="TH Niramit AS" w:hAnsi="TH Niramit AS" w:cs="TH Niramit AS"/>
          <w:sz w:val="32"/>
          <w:szCs w:val="32"/>
          <w:cs/>
        </w:rPr>
        <w:t>สมรรถนะเฉพาะด้านของหลักสูตร โดยกำหนดความเชี่ยวชาญของคณาจารย์เพื่อให้แน่ใจได้ว่ าคณาจารย์ที่มีอยู่สามารถสอนรายวิชาในหลักสูตรได้เป็นอย่างดี ซึ่งจะร่วมกันวิเคราะห์และแบ่งเป็นความเชี่ยวชาญแต่ละด้าน เช่น ด้าน</w:t>
      </w:r>
      <w:r w:rsidR="002367BB" w:rsidRPr="00580F30">
        <w:rPr>
          <w:rFonts w:ascii="TH Niramit AS" w:hAnsi="TH Niramit AS" w:cs="TH Niramit AS"/>
          <w:sz w:val="32"/>
          <w:szCs w:val="32"/>
          <w:cs/>
        </w:rPr>
        <w:t xml:space="preserve"> </w:t>
      </w:r>
      <w:r w:rsidR="002367BB" w:rsidRPr="00580F30">
        <w:rPr>
          <w:rFonts w:ascii="TH Niramit AS" w:hAnsi="TH Niramit AS" w:cs="TH Niramit AS"/>
          <w:sz w:val="32"/>
          <w:szCs w:val="32"/>
        </w:rPr>
        <w:t xml:space="preserve">Entrepreneurial Mindset </w:t>
      </w:r>
      <w:r w:rsidRPr="00580F30">
        <w:rPr>
          <w:rFonts w:ascii="TH Niramit AS" w:hAnsi="TH Niramit AS" w:cs="TH Niramit AS"/>
          <w:sz w:val="32"/>
          <w:szCs w:val="32"/>
          <w:cs/>
        </w:rPr>
        <w:t>ด้</w:t>
      </w:r>
      <w:r w:rsidR="002367BB" w:rsidRPr="00580F30">
        <w:rPr>
          <w:rFonts w:ascii="TH Niramit AS" w:hAnsi="TH Niramit AS" w:cs="TH Niramit AS"/>
          <w:sz w:val="32"/>
          <w:szCs w:val="32"/>
          <w:cs/>
        </w:rPr>
        <w:t xml:space="preserve">าน </w:t>
      </w:r>
      <w:r w:rsidR="002367BB" w:rsidRPr="00580F30">
        <w:rPr>
          <w:rFonts w:ascii="TH Niramit AS" w:hAnsi="TH Niramit AS" w:cs="TH Niramit AS"/>
          <w:sz w:val="32"/>
          <w:szCs w:val="32"/>
        </w:rPr>
        <w:t xml:space="preserve">Digital Marketing </w:t>
      </w:r>
      <w:r w:rsidR="002367BB" w:rsidRPr="00580F30">
        <w:rPr>
          <w:rFonts w:ascii="TH Niramit AS" w:hAnsi="TH Niramit AS" w:cs="TH Niramit AS"/>
          <w:sz w:val="32"/>
          <w:szCs w:val="32"/>
          <w:cs/>
        </w:rPr>
        <w:t xml:space="preserve">ด้าน </w:t>
      </w:r>
      <w:r w:rsidR="002367BB" w:rsidRPr="00580F30">
        <w:rPr>
          <w:rFonts w:ascii="TH Niramit AS" w:hAnsi="TH Niramit AS" w:cs="TH Niramit AS"/>
          <w:sz w:val="32"/>
          <w:szCs w:val="32"/>
        </w:rPr>
        <w:t xml:space="preserve">Business Model Canvas </w:t>
      </w:r>
      <w:r w:rsidR="002367BB" w:rsidRPr="00580F30">
        <w:rPr>
          <w:rFonts w:ascii="TH Niramit AS" w:hAnsi="TH Niramit AS" w:cs="TH Niramit AS"/>
          <w:sz w:val="32"/>
          <w:szCs w:val="32"/>
          <w:cs/>
        </w:rPr>
        <w:t>ด้าน</w:t>
      </w:r>
      <w:r w:rsidR="00F479D8" w:rsidRPr="00580F30">
        <w:rPr>
          <w:rFonts w:ascii="TH Niramit AS" w:hAnsi="TH Niramit AS" w:cs="TH Niramit AS"/>
          <w:sz w:val="32"/>
          <w:szCs w:val="32"/>
          <w:cs/>
        </w:rPr>
        <w:t>การพัฒนา</w:t>
      </w:r>
      <w:r w:rsidR="002367BB" w:rsidRPr="00580F30">
        <w:rPr>
          <w:rFonts w:ascii="TH Niramit AS" w:hAnsi="TH Niramit AS" w:cs="TH Niramit AS"/>
          <w:sz w:val="32"/>
          <w:szCs w:val="32"/>
          <w:cs/>
        </w:rPr>
        <w:t>ผู้ประกอบการชุมชน</w:t>
      </w:r>
      <w:r w:rsidRPr="00580F30">
        <w:rPr>
          <w:rFonts w:ascii="TH Niramit AS" w:hAnsi="TH Niramit AS" w:cs="TH Niramit AS"/>
          <w:sz w:val="32"/>
          <w:szCs w:val="32"/>
        </w:rPr>
        <w:t xml:space="preserve"> </w:t>
      </w:r>
      <w:r w:rsidRPr="00580F30">
        <w:rPr>
          <w:rFonts w:ascii="TH Niramit AS" w:hAnsi="TH Niramit AS" w:cs="TH Niramit AS"/>
          <w:sz w:val="32"/>
          <w:szCs w:val="32"/>
          <w:cs/>
        </w:rPr>
        <w:t>ด้าน</w:t>
      </w:r>
      <w:r w:rsidR="002367BB" w:rsidRPr="00580F30">
        <w:rPr>
          <w:rFonts w:ascii="TH Niramit AS" w:hAnsi="TH Niramit AS" w:cs="TH Niramit AS"/>
          <w:sz w:val="32"/>
          <w:szCs w:val="32"/>
          <w:cs/>
        </w:rPr>
        <w:t>การ</w:t>
      </w:r>
      <w:r w:rsidR="00F479D8" w:rsidRPr="00580F30">
        <w:rPr>
          <w:rFonts w:ascii="TH Niramit AS" w:hAnsi="TH Niramit AS" w:cs="TH Niramit AS"/>
          <w:sz w:val="32"/>
          <w:szCs w:val="32"/>
          <w:cs/>
        </w:rPr>
        <w:t>พัฒนา</w:t>
      </w:r>
      <w:r w:rsidR="002367BB" w:rsidRPr="00580F30">
        <w:rPr>
          <w:rFonts w:ascii="TH Niramit AS" w:hAnsi="TH Niramit AS" w:cs="TH Niramit AS"/>
          <w:sz w:val="32"/>
          <w:szCs w:val="32"/>
          <w:cs/>
        </w:rPr>
        <w:t xml:space="preserve">เกษตรกรผู้ประกอบการ </w:t>
      </w:r>
      <w:r w:rsidRPr="00580F30">
        <w:rPr>
          <w:rFonts w:ascii="TH Niramit AS" w:hAnsi="TH Niramit AS" w:cs="TH Niramit AS"/>
          <w:sz w:val="32"/>
          <w:szCs w:val="32"/>
          <w:cs/>
        </w:rPr>
        <w:t>เป็นต้น</w:t>
      </w:r>
    </w:p>
    <w:p w14:paraId="7A4C2F20" w14:textId="57B8EA84" w:rsidR="00B05926" w:rsidRPr="00580F30" w:rsidRDefault="00B05926" w:rsidP="00B05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thaiDistribute"/>
        <w:rPr>
          <w:rFonts w:ascii="TH Niramit AS" w:eastAsia="Times New Roman" w:hAnsi="TH Niramit AS" w:cs="TH Niramit AS"/>
          <w:color w:val="FF0000"/>
          <w:sz w:val="32"/>
          <w:szCs w:val="32"/>
        </w:rPr>
      </w:pPr>
    </w:p>
    <w:tbl>
      <w:tblPr>
        <w:tblStyle w:val="TableGrid16"/>
        <w:tblW w:w="0" w:type="auto"/>
        <w:tblInd w:w="-5" w:type="dxa"/>
        <w:tblLook w:val="04A0" w:firstRow="1" w:lastRow="0" w:firstColumn="1" w:lastColumn="0" w:noHBand="0" w:noVBand="1"/>
      </w:tblPr>
      <w:tblGrid>
        <w:gridCol w:w="1803"/>
        <w:gridCol w:w="1803"/>
        <w:gridCol w:w="1803"/>
        <w:gridCol w:w="2388"/>
        <w:gridCol w:w="1219"/>
      </w:tblGrid>
      <w:tr w:rsidR="0043717B" w:rsidRPr="0043717B" w14:paraId="5BE7D725" w14:textId="77777777" w:rsidTr="00104644">
        <w:tc>
          <w:tcPr>
            <w:tcW w:w="9016" w:type="dxa"/>
            <w:gridSpan w:val="5"/>
          </w:tcPr>
          <w:p w14:paraId="02AA5768" w14:textId="77777777" w:rsidR="0043717B" w:rsidRPr="0043717B" w:rsidRDefault="0043717B" w:rsidP="0043717B">
            <w:pPr>
              <w:tabs>
                <w:tab w:val="left" w:pos="426"/>
                <w:tab w:val="left" w:pos="851"/>
              </w:tabs>
              <w:ind w:left="1588" w:hanging="1588"/>
              <w:rPr>
                <w:rFonts w:ascii="TH Niramit AS" w:hAnsi="TH Niramit AS" w:cs="TH Niramit AS"/>
                <w:sz w:val="32"/>
                <w:szCs w:val="32"/>
              </w:rPr>
            </w:pPr>
            <w:r w:rsidRPr="0043717B">
              <w:rPr>
                <w:rFonts w:ascii="TH Niramit AS" w:hAnsi="TH Niramit AS" w:cs="TH Niramit AS"/>
                <w:sz w:val="32"/>
                <w:szCs w:val="32"/>
              </w:rPr>
              <w:t>Identify Gaps 6</w:t>
            </w:r>
            <w:r w:rsidRPr="0043717B">
              <w:rPr>
                <w:rFonts w:ascii="TH Niramit AS" w:hAnsi="TH Niramit AS" w:cs="TH Niramit AS"/>
                <w:sz w:val="32"/>
                <w:szCs w:val="32"/>
                <w:cs/>
              </w:rPr>
              <w:t>.</w:t>
            </w:r>
            <w:r w:rsidRPr="0043717B">
              <w:rPr>
                <w:rFonts w:ascii="TH Niramit AS" w:hAnsi="TH Niramit AS" w:cs="TH Niramit AS"/>
                <w:sz w:val="32"/>
                <w:szCs w:val="32"/>
              </w:rPr>
              <w:t>5 Training and development needs of academic staff are identified and activities are implemented to fulfil them</w:t>
            </w:r>
            <w:r w:rsidRPr="0043717B">
              <w:rPr>
                <w:rFonts w:ascii="TH Niramit AS" w:hAnsi="TH Niramit AS" w:cs="TH Niramit AS"/>
                <w:sz w:val="32"/>
                <w:szCs w:val="32"/>
                <w:cs/>
              </w:rPr>
              <w:t>.</w:t>
            </w:r>
          </w:p>
        </w:tc>
      </w:tr>
      <w:tr w:rsidR="0043717B" w:rsidRPr="0043717B" w14:paraId="0CEADDF2" w14:textId="77777777" w:rsidTr="00B35D5C">
        <w:tc>
          <w:tcPr>
            <w:tcW w:w="1803" w:type="dxa"/>
          </w:tcPr>
          <w:p w14:paraId="68358048" w14:textId="77777777" w:rsidR="0043717B" w:rsidRPr="0043717B" w:rsidRDefault="0043717B" w:rsidP="0043717B">
            <w:pPr>
              <w:tabs>
                <w:tab w:val="left" w:pos="426"/>
                <w:tab w:val="left" w:pos="851"/>
              </w:tabs>
              <w:jc w:val="center"/>
              <w:rPr>
                <w:rFonts w:ascii="TH Niramit AS" w:hAnsi="TH Niramit AS" w:cs="TH Niramit AS"/>
                <w:sz w:val="32"/>
                <w:szCs w:val="32"/>
              </w:rPr>
            </w:pPr>
            <w:r w:rsidRPr="0043717B">
              <w:rPr>
                <w:rFonts w:ascii="TH Niramit AS" w:hAnsi="TH Niramit AS" w:cs="TH Niramit AS"/>
                <w:sz w:val="32"/>
                <w:szCs w:val="32"/>
              </w:rPr>
              <w:t>Approach</w:t>
            </w:r>
          </w:p>
        </w:tc>
        <w:tc>
          <w:tcPr>
            <w:tcW w:w="1803" w:type="dxa"/>
          </w:tcPr>
          <w:p w14:paraId="678732D4" w14:textId="77777777" w:rsidR="0043717B" w:rsidRPr="0043717B" w:rsidRDefault="0043717B" w:rsidP="0043717B">
            <w:pPr>
              <w:tabs>
                <w:tab w:val="left" w:pos="426"/>
                <w:tab w:val="left" w:pos="851"/>
              </w:tabs>
              <w:jc w:val="center"/>
              <w:rPr>
                <w:rFonts w:ascii="TH Niramit AS" w:hAnsi="TH Niramit AS" w:cs="TH Niramit AS"/>
                <w:sz w:val="32"/>
                <w:szCs w:val="32"/>
              </w:rPr>
            </w:pPr>
            <w:r w:rsidRPr="0043717B">
              <w:rPr>
                <w:rFonts w:ascii="TH Niramit AS" w:hAnsi="TH Niramit AS" w:cs="TH Niramit AS"/>
                <w:sz w:val="32"/>
                <w:szCs w:val="32"/>
              </w:rPr>
              <w:t>Deploy</w:t>
            </w:r>
          </w:p>
        </w:tc>
        <w:tc>
          <w:tcPr>
            <w:tcW w:w="1803" w:type="dxa"/>
          </w:tcPr>
          <w:p w14:paraId="48B5E5B4" w14:textId="77777777" w:rsidR="0043717B" w:rsidRPr="0043717B" w:rsidRDefault="0043717B" w:rsidP="0043717B">
            <w:pPr>
              <w:tabs>
                <w:tab w:val="left" w:pos="426"/>
                <w:tab w:val="left" w:pos="851"/>
              </w:tabs>
              <w:jc w:val="center"/>
              <w:rPr>
                <w:rFonts w:ascii="TH Niramit AS" w:hAnsi="TH Niramit AS" w:cs="TH Niramit AS"/>
                <w:sz w:val="32"/>
                <w:szCs w:val="32"/>
              </w:rPr>
            </w:pPr>
            <w:r w:rsidRPr="0043717B">
              <w:rPr>
                <w:rFonts w:ascii="TH Niramit AS" w:hAnsi="TH Niramit AS" w:cs="TH Niramit AS"/>
                <w:sz w:val="32"/>
                <w:szCs w:val="32"/>
              </w:rPr>
              <w:t>Results</w:t>
            </w:r>
          </w:p>
        </w:tc>
        <w:tc>
          <w:tcPr>
            <w:tcW w:w="2388" w:type="dxa"/>
          </w:tcPr>
          <w:p w14:paraId="0539F972" w14:textId="77777777" w:rsidR="0043717B" w:rsidRPr="0043717B" w:rsidRDefault="0043717B" w:rsidP="0043717B">
            <w:pPr>
              <w:tabs>
                <w:tab w:val="left" w:pos="426"/>
                <w:tab w:val="left" w:pos="851"/>
              </w:tabs>
              <w:jc w:val="center"/>
              <w:rPr>
                <w:rFonts w:ascii="TH Niramit AS" w:hAnsi="TH Niramit AS" w:cs="TH Niramit AS"/>
                <w:sz w:val="32"/>
                <w:szCs w:val="32"/>
              </w:rPr>
            </w:pPr>
            <w:r w:rsidRPr="0043717B">
              <w:rPr>
                <w:rFonts w:ascii="TH Niramit AS" w:hAnsi="TH Niramit AS" w:cs="TH Niramit AS"/>
                <w:sz w:val="32"/>
                <w:szCs w:val="32"/>
              </w:rPr>
              <w:t>Improvement</w:t>
            </w:r>
          </w:p>
        </w:tc>
        <w:tc>
          <w:tcPr>
            <w:tcW w:w="1219" w:type="dxa"/>
          </w:tcPr>
          <w:p w14:paraId="1C232FBB" w14:textId="77777777" w:rsidR="0043717B" w:rsidRPr="0043717B" w:rsidRDefault="0043717B" w:rsidP="0043717B">
            <w:pPr>
              <w:tabs>
                <w:tab w:val="left" w:pos="426"/>
                <w:tab w:val="left" w:pos="851"/>
              </w:tabs>
              <w:jc w:val="center"/>
              <w:rPr>
                <w:rFonts w:ascii="TH Niramit AS" w:hAnsi="TH Niramit AS" w:cs="TH Niramit AS"/>
                <w:sz w:val="32"/>
                <w:szCs w:val="32"/>
              </w:rPr>
            </w:pPr>
            <w:r w:rsidRPr="0043717B">
              <w:rPr>
                <w:rFonts w:ascii="TH Niramit AS" w:hAnsi="TH Niramit AS" w:cs="TH Niramit AS"/>
                <w:sz w:val="32"/>
                <w:szCs w:val="32"/>
              </w:rPr>
              <w:t>Evidence</w:t>
            </w:r>
          </w:p>
        </w:tc>
      </w:tr>
      <w:tr w:rsidR="0043717B" w:rsidRPr="0043717B" w14:paraId="4EFA01B4" w14:textId="77777777" w:rsidTr="00B35D5C">
        <w:tc>
          <w:tcPr>
            <w:tcW w:w="1803" w:type="dxa"/>
          </w:tcPr>
          <w:p w14:paraId="29514B8E" w14:textId="77777777" w:rsidR="0043717B" w:rsidRPr="0043717B" w:rsidRDefault="0043717B" w:rsidP="0043717B">
            <w:pPr>
              <w:tabs>
                <w:tab w:val="left" w:pos="426"/>
                <w:tab w:val="left" w:pos="851"/>
              </w:tabs>
              <w:jc w:val="center"/>
              <w:rPr>
                <w:rFonts w:ascii="TH Niramit AS" w:hAnsi="TH Niramit AS" w:cs="TH Niramit AS"/>
                <w:sz w:val="32"/>
                <w:szCs w:val="32"/>
              </w:rPr>
            </w:pPr>
            <w:r w:rsidRPr="0043717B">
              <w:rPr>
                <w:rFonts w:ascii="TH Niramit AS" w:hAnsi="TH Niramit AS" w:cs="TH Niramit AS"/>
                <w:sz w:val="32"/>
                <w:szCs w:val="32"/>
                <w:cs/>
              </w:rPr>
              <w:t>ระบบพัฒนาบุคลากร</w:t>
            </w:r>
          </w:p>
          <w:p w14:paraId="2ECC5ABB" w14:textId="77777777" w:rsidR="0043717B" w:rsidRPr="0043717B" w:rsidRDefault="0043717B" w:rsidP="0043717B">
            <w:pPr>
              <w:tabs>
                <w:tab w:val="left" w:pos="426"/>
                <w:tab w:val="left" w:pos="851"/>
              </w:tabs>
              <w:jc w:val="center"/>
              <w:rPr>
                <w:rFonts w:ascii="TH Niramit AS" w:hAnsi="TH Niramit AS" w:cs="TH Niramit AS"/>
                <w:sz w:val="32"/>
                <w:szCs w:val="32"/>
              </w:rPr>
            </w:pPr>
          </w:p>
        </w:tc>
        <w:tc>
          <w:tcPr>
            <w:tcW w:w="1803" w:type="dxa"/>
          </w:tcPr>
          <w:p w14:paraId="70C19118" w14:textId="77777777" w:rsidR="0043717B" w:rsidRPr="0043717B" w:rsidRDefault="0043717B" w:rsidP="0043717B">
            <w:pPr>
              <w:tabs>
                <w:tab w:val="left" w:pos="426"/>
                <w:tab w:val="left" w:pos="851"/>
              </w:tabs>
              <w:rPr>
                <w:rFonts w:ascii="TH Niramit AS" w:hAnsi="TH Niramit AS" w:cs="TH Niramit AS"/>
                <w:sz w:val="32"/>
                <w:szCs w:val="32"/>
              </w:rPr>
            </w:pPr>
            <w:r w:rsidRPr="0043717B">
              <w:rPr>
                <w:rFonts w:ascii="TH Niramit AS" w:hAnsi="TH Niramit AS" w:cs="TH Niramit AS"/>
                <w:sz w:val="32"/>
                <w:szCs w:val="32"/>
                <w:cs/>
              </w:rPr>
              <w:t>1.มหาวิทยาลัยมีนโยบาย ระบบให้บุคคลากรกรอกระบบพัฒนาบุคลากร</w:t>
            </w:r>
          </w:p>
          <w:p w14:paraId="4CE84BC4" w14:textId="77777777" w:rsidR="0043717B" w:rsidRPr="0043717B" w:rsidRDefault="0043717B" w:rsidP="0043717B">
            <w:pPr>
              <w:tabs>
                <w:tab w:val="left" w:pos="426"/>
                <w:tab w:val="left" w:pos="851"/>
              </w:tabs>
              <w:rPr>
                <w:rFonts w:ascii="TH Niramit AS" w:hAnsi="TH Niramit AS" w:cs="TH Niramit AS"/>
                <w:sz w:val="32"/>
                <w:szCs w:val="32"/>
              </w:rPr>
            </w:pPr>
          </w:p>
          <w:p w14:paraId="06AF7666" w14:textId="77777777" w:rsidR="0043717B" w:rsidRPr="0043717B" w:rsidRDefault="0043717B" w:rsidP="0043717B">
            <w:pPr>
              <w:tabs>
                <w:tab w:val="left" w:pos="426"/>
                <w:tab w:val="left" w:pos="851"/>
              </w:tabs>
              <w:rPr>
                <w:rFonts w:ascii="TH Niramit AS" w:hAnsi="TH Niramit AS" w:cs="TH Niramit AS"/>
                <w:sz w:val="32"/>
                <w:szCs w:val="32"/>
              </w:rPr>
            </w:pPr>
            <w:r w:rsidRPr="0043717B">
              <w:rPr>
                <w:rFonts w:ascii="TH Niramit AS" w:hAnsi="TH Niramit AS" w:cs="TH Niramit AS"/>
                <w:sz w:val="32"/>
                <w:szCs w:val="32"/>
              </w:rPr>
              <w:t>2</w:t>
            </w:r>
            <w:r w:rsidRPr="0043717B">
              <w:rPr>
                <w:rFonts w:ascii="TH Niramit AS" w:hAnsi="TH Niramit AS" w:cs="TH Niramit AS"/>
                <w:sz w:val="32"/>
                <w:szCs w:val="32"/>
                <w:cs/>
              </w:rPr>
              <w:t>.หลักสูตรฯ ได้กำหนดเป้าหมายและนโยบายสนับสนุนอาจารย์ขอตำแหน่งทางวิชาการ</w:t>
            </w:r>
          </w:p>
        </w:tc>
        <w:tc>
          <w:tcPr>
            <w:tcW w:w="1803" w:type="dxa"/>
          </w:tcPr>
          <w:p w14:paraId="145DD284" w14:textId="77777777" w:rsidR="0043717B" w:rsidRPr="0043717B" w:rsidRDefault="0043717B" w:rsidP="0043717B">
            <w:pPr>
              <w:tabs>
                <w:tab w:val="left" w:pos="426"/>
                <w:tab w:val="left" w:pos="851"/>
              </w:tabs>
              <w:jc w:val="center"/>
              <w:rPr>
                <w:rFonts w:ascii="TH Niramit AS" w:hAnsi="TH Niramit AS" w:cs="TH Niramit AS"/>
                <w:sz w:val="32"/>
                <w:szCs w:val="32"/>
              </w:rPr>
            </w:pPr>
            <w:r w:rsidRPr="0043717B">
              <w:rPr>
                <w:rFonts w:ascii="TH Niramit AS" w:hAnsi="TH Niramit AS" w:cs="TH Niramit AS"/>
                <w:sz w:val="32"/>
                <w:szCs w:val="32"/>
                <w:cs/>
              </w:rPr>
              <w:t>1. ระบบจะมีการแสดงโครงการที่เข้าร่วมและมีกิจกรรม ที่พัฒนาของแต่ละบุคคล</w:t>
            </w:r>
          </w:p>
          <w:p w14:paraId="6E61D2EA" w14:textId="77777777" w:rsidR="0043717B" w:rsidRPr="0043717B" w:rsidRDefault="0043717B" w:rsidP="0043717B">
            <w:pPr>
              <w:tabs>
                <w:tab w:val="left" w:pos="426"/>
                <w:tab w:val="left" w:pos="851"/>
              </w:tabs>
              <w:jc w:val="center"/>
              <w:rPr>
                <w:rFonts w:ascii="TH Niramit AS" w:hAnsi="TH Niramit AS" w:cs="TH Niramit AS"/>
                <w:sz w:val="32"/>
                <w:szCs w:val="32"/>
              </w:rPr>
            </w:pPr>
          </w:p>
          <w:p w14:paraId="39E5475B" w14:textId="77777777" w:rsidR="0043717B" w:rsidRPr="0043717B" w:rsidRDefault="0043717B" w:rsidP="0043717B">
            <w:pPr>
              <w:tabs>
                <w:tab w:val="left" w:pos="426"/>
                <w:tab w:val="left" w:pos="851"/>
              </w:tabs>
              <w:jc w:val="center"/>
              <w:rPr>
                <w:rFonts w:ascii="TH Niramit AS" w:hAnsi="TH Niramit AS" w:cs="TH Niramit AS"/>
                <w:sz w:val="32"/>
                <w:szCs w:val="32"/>
                <w:cs/>
              </w:rPr>
            </w:pPr>
            <w:r w:rsidRPr="0043717B">
              <w:rPr>
                <w:rFonts w:ascii="TH Niramit AS" w:hAnsi="TH Niramit AS" w:cs="TH Niramit AS"/>
                <w:sz w:val="32"/>
                <w:szCs w:val="32"/>
              </w:rPr>
              <w:t>2</w:t>
            </w:r>
            <w:r w:rsidRPr="0043717B">
              <w:rPr>
                <w:rFonts w:ascii="TH Niramit AS" w:hAnsi="TH Niramit AS" w:cs="TH Niramit AS"/>
                <w:sz w:val="32"/>
                <w:szCs w:val="32"/>
                <w:cs/>
              </w:rPr>
              <w:t xml:space="preserve">. อาจารย์ประจำหลักสูตรจำนวน </w:t>
            </w:r>
            <w:r w:rsidRPr="0043717B">
              <w:rPr>
                <w:rFonts w:ascii="TH Niramit AS" w:hAnsi="TH Niramit AS" w:cs="TH Niramit AS"/>
                <w:sz w:val="32"/>
                <w:szCs w:val="32"/>
              </w:rPr>
              <w:t xml:space="preserve">1 </w:t>
            </w:r>
            <w:r w:rsidRPr="0043717B">
              <w:rPr>
                <w:rFonts w:ascii="TH Niramit AS" w:hAnsi="TH Niramit AS" w:cs="TH Niramit AS"/>
                <w:sz w:val="32"/>
                <w:szCs w:val="32"/>
                <w:cs/>
              </w:rPr>
              <w:t xml:space="preserve">คน มีตำแหน่งทางวิชาการปี </w:t>
            </w:r>
            <w:r w:rsidRPr="0043717B">
              <w:rPr>
                <w:rFonts w:ascii="TH Niramit AS" w:hAnsi="TH Niramit AS" w:cs="TH Niramit AS"/>
                <w:sz w:val="32"/>
                <w:szCs w:val="32"/>
              </w:rPr>
              <w:t xml:space="preserve">2563 </w:t>
            </w:r>
            <w:r w:rsidRPr="0043717B">
              <w:rPr>
                <w:rFonts w:ascii="TH Niramit AS" w:hAnsi="TH Niramit AS" w:cs="TH Niramit AS"/>
                <w:sz w:val="32"/>
                <w:szCs w:val="32"/>
                <w:cs/>
              </w:rPr>
              <w:t xml:space="preserve"> คือ ผศ.ดร.ศุทธิกานต์ คงคล้าย</w:t>
            </w:r>
          </w:p>
        </w:tc>
        <w:tc>
          <w:tcPr>
            <w:tcW w:w="2388" w:type="dxa"/>
          </w:tcPr>
          <w:p w14:paraId="2BEF3AB6" w14:textId="77777777" w:rsidR="0043717B" w:rsidRPr="0043717B" w:rsidRDefault="0043717B" w:rsidP="0043717B">
            <w:pPr>
              <w:tabs>
                <w:tab w:val="left" w:pos="426"/>
                <w:tab w:val="left" w:pos="851"/>
              </w:tabs>
              <w:jc w:val="center"/>
              <w:rPr>
                <w:rFonts w:ascii="TH Niramit AS" w:hAnsi="TH Niramit AS" w:cs="TH Niramit AS"/>
                <w:sz w:val="32"/>
                <w:szCs w:val="32"/>
              </w:rPr>
            </w:pPr>
            <w:r w:rsidRPr="0043717B">
              <w:rPr>
                <w:rFonts w:ascii="TH Niramit AS" w:hAnsi="TH Niramit AS" w:cs="TH Niramit AS"/>
                <w:sz w:val="32"/>
                <w:szCs w:val="32"/>
                <w:cs/>
              </w:rPr>
              <w:t>หลักสูตรและคณะมีนโยบายส่งเสริมให้อาจารย์ประจำหลักสูตรขอตำแหน่งทางวิชาเมื่อครบกำหนดตามหลักเกณฑ์การขอตำแหน่ง</w:t>
            </w:r>
          </w:p>
        </w:tc>
        <w:tc>
          <w:tcPr>
            <w:tcW w:w="1219" w:type="dxa"/>
          </w:tcPr>
          <w:p w14:paraId="13AC2AFE" w14:textId="77777777" w:rsidR="0043717B" w:rsidRPr="0043717B" w:rsidRDefault="0043717B" w:rsidP="0043717B">
            <w:pPr>
              <w:tabs>
                <w:tab w:val="left" w:pos="426"/>
                <w:tab w:val="left" w:pos="851"/>
              </w:tabs>
              <w:jc w:val="center"/>
              <w:rPr>
                <w:rFonts w:ascii="TH Niramit AS" w:hAnsi="TH Niramit AS" w:cs="TH Niramit AS"/>
                <w:sz w:val="32"/>
                <w:szCs w:val="32"/>
              </w:rPr>
            </w:pPr>
          </w:p>
        </w:tc>
      </w:tr>
    </w:tbl>
    <w:p w14:paraId="6C09A896" w14:textId="49956C24" w:rsidR="00B05926" w:rsidRPr="00580F30" w:rsidRDefault="00B05926" w:rsidP="00B05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thaiDistribute"/>
        <w:rPr>
          <w:rFonts w:ascii="TH Niramit AS" w:eastAsia="Times New Roman" w:hAnsi="TH Niramit AS" w:cs="TH Niramit AS"/>
          <w:color w:val="FF0000"/>
          <w:sz w:val="32"/>
          <w:szCs w:val="32"/>
        </w:rPr>
      </w:pPr>
    </w:p>
    <w:p w14:paraId="04627F6B" w14:textId="3A8540E4" w:rsidR="00B05926" w:rsidRPr="00580F30" w:rsidRDefault="0043717B" w:rsidP="0043717B">
      <w:pPr>
        <w:tabs>
          <w:tab w:val="left" w:pos="426"/>
          <w:tab w:val="left" w:pos="851"/>
        </w:tabs>
        <w:spacing w:after="0" w:line="240" w:lineRule="auto"/>
        <w:ind w:firstLine="851"/>
        <w:contextualSpacing/>
        <w:jc w:val="thaiDistribute"/>
        <w:rPr>
          <w:rFonts w:ascii="TH Niramit AS" w:hAnsi="TH Niramit AS" w:cs="TH Niramit AS"/>
          <w:sz w:val="32"/>
          <w:szCs w:val="32"/>
        </w:rPr>
      </w:pPr>
      <w:r w:rsidRPr="00580F30">
        <w:rPr>
          <w:rFonts w:ascii="TH Niramit AS" w:hAnsi="TH Niramit AS" w:cs="TH Niramit AS"/>
          <w:sz w:val="32"/>
          <w:szCs w:val="32"/>
          <w:cs/>
        </w:rPr>
        <w:t xml:space="preserve">จากตารางการวิเคราะห์ </w:t>
      </w:r>
      <w:r w:rsidRPr="00580F30">
        <w:rPr>
          <w:rFonts w:ascii="TH Niramit AS" w:hAnsi="TH Niramit AS" w:cs="TH Niramit AS"/>
          <w:sz w:val="32"/>
          <w:szCs w:val="32"/>
        </w:rPr>
        <w:t xml:space="preserve">GAPs </w:t>
      </w:r>
      <w:r w:rsidRPr="00580F30">
        <w:rPr>
          <w:rFonts w:ascii="TH Niramit AS" w:hAnsi="TH Niramit AS" w:cs="TH Niramit AS"/>
          <w:sz w:val="32"/>
          <w:szCs w:val="32"/>
          <w:cs/>
        </w:rPr>
        <w:t>พบว่า การดำเนินงานในปีการศึกษา 256</w:t>
      </w:r>
      <w:r w:rsidRPr="00580F30">
        <w:rPr>
          <w:rFonts w:ascii="TH Niramit AS" w:hAnsi="TH Niramit AS" w:cs="TH Niramit AS"/>
          <w:sz w:val="32"/>
          <w:szCs w:val="32"/>
        </w:rPr>
        <w:t xml:space="preserve">3 </w:t>
      </w:r>
      <w:r w:rsidRPr="00580F30">
        <w:rPr>
          <w:rFonts w:ascii="TH Niramit AS" w:hAnsi="TH Niramit AS" w:cs="TH Niramit AS"/>
          <w:sz w:val="32"/>
          <w:szCs w:val="32"/>
          <w:cs/>
        </w:rPr>
        <w:t xml:space="preserve">ของหลักสูตรด้านการพัฒนาบุคลากรของหลักสูตรนั้น เป็นการพัฒนาที่เกี่ยวข้องกับด้านการเรียนการสอนซึ่งอาจารย์ในหลักสูตรสามารถนำไปปรับประยุกต์ในการจัดการเรียนการสอนได้ดีขึ้น ทั้งนี้หลักสูตรเห็นว่าจะปรับกระบวนการบริหารจัดการในเรื่อง </w:t>
      </w:r>
      <w:r w:rsidRPr="00580F30">
        <w:rPr>
          <w:rFonts w:ascii="TH Niramit AS" w:hAnsi="TH Niramit AS" w:cs="TH Niramit AS"/>
          <w:sz w:val="32"/>
          <w:szCs w:val="32"/>
        </w:rPr>
        <w:t>Training and development needs of academic staff</w:t>
      </w:r>
      <w:r w:rsidRPr="00580F30">
        <w:rPr>
          <w:rFonts w:ascii="TH Niramit AS" w:hAnsi="TH Niramit AS" w:cs="TH Niramit AS"/>
          <w:sz w:val="32"/>
          <w:szCs w:val="32"/>
          <w:cs/>
        </w:rPr>
        <w:t xml:space="preserve"> เน้นสนับสนุนให้อาจารย์ขอตำแหน่งทางวิชาการให้เพิ่มขึ้นในปีการศึกษา </w:t>
      </w:r>
      <w:r w:rsidRPr="00580F30">
        <w:rPr>
          <w:rFonts w:ascii="TH Niramit AS" w:hAnsi="TH Niramit AS" w:cs="TH Niramit AS"/>
          <w:sz w:val="32"/>
          <w:szCs w:val="32"/>
        </w:rPr>
        <w:t>2563</w:t>
      </w:r>
      <w:r w:rsidRPr="00580F30">
        <w:rPr>
          <w:rFonts w:ascii="TH Niramit AS" w:hAnsi="TH Niramit AS" w:cs="TH Niramit AS"/>
          <w:sz w:val="32"/>
          <w:szCs w:val="32"/>
          <w:cs/>
        </w:rPr>
        <w:t xml:space="preserve">  เพื่อให้อาจารย์มีการทำงานที่มีประสิทธิภาพ/ประสิทธิผลมากขึ้น</w:t>
      </w:r>
    </w:p>
    <w:p w14:paraId="6AB2BE6B" w14:textId="77777777" w:rsidR="00AA4FE5" w:rsidRPr="00580F30" w:rsidRDefault="00AA4FE5" w:rsidP="00AA4FE5">
      <w:pPr>
        <w:spacing w:after="0" w:line="240" w:lineRule="auto"/>
        <w:ind w:left="720"/>
        <w:contextualSpacing/>
        <w:rPr>
          <w:rFonts w:ascii="TH Niramit AS" w:hAnsi="TH Niramit AS" w:cs="TH Niramit AS"/>
          <w:b/>
          <w:bCs/>
          <w:color w:val="FF0000"/>
          <w:sz w:val="32"/>
          <w:szCs w:val="32"/>
        </w:rPr>
      </w:pPr>
      <w:r w:rsidRPr="00580F30">
        <w:rPr>
          <w:rFonts w:ascii="TH Niramit AS" w:hAnsi="TH Niramit AS" w:cs="TH Niramit AS"/>
          <w:b/>
          <w:bCs/>
          <w:sz w:val="32"/>
          <w:szCs w:val="32"/>
          <w:cs/>
        </w:rPr>
        <w:t>อ้างอิง :</w:t>
      </w:r>
      <w:r w:rsidRPr="00580F30">
        <w:rPr>
          <w:rFonts w:ascii="TH Niramit AS" w:hAnsi="TH Niramit AS" w:cs="TH Niramit AS"/>
          <w:b/>
          <w:bCs/>
          <w:color w:val="FF0000"/>
          <w:sz w:val="32"/>
          <w:szCs w:val="32"/>
          <w:cs/>
        </w:rPr>
        <w:t xml:space="preserve"> </w:t>
      </w:r>
    </w:p>
    <w:p w14:paraId="6640058E" w14:textId="77777777" w:rsidR="00AA4FE5" w:rsidRPr="00123735" w:rsidRDefault="005130E4" w:rsidP="00AA4FE5">
      <w:pPr>
        <w:spacing w:after="0" w:line="240" w:lineRule="auto"/>
        <w:ind w:left="720"/>
        <w:contextualSpacing/>
        <w:rPr>
          <w:rFonts w:ascii="TH Niramit AS" w:hAnsi="TH Niramit AS" w:cs="TH Niramit AS"/>
          <w:color w:val="FF0000"/>
          <w:sz w:val="32"/>
          <w:szCs w:val="32"/>
        </w:rPr>
      </w:pPr>
      <w:hyperlink r:id="rId88" w:history="1">
        <w:r w:rsidR="00AA4FE5" w:rsidRPr="00123735">
          <w:rPr>
            <w:rStyle w:val="af1"/>
            <w:rFonts w:ascii="TH Niramit AS" w:hAnsi="TH Niramit AS" w:cs="TH Niramit AS"/>
            <w:sz w:val="32"/>
            <w:szCs w:val="32"/>
            <w:cs/>
          </w:rPr>
          <w:t xml:space="preserve">แผนพัฒนาตนเองตามแผน </w:t>
        </w:r>
        <w:r w:rsidR="00AA4FE5" w:rsidRPr="00123735">
          <w:rPr>
            <w:rStyle w:val="af1"/>
            <w:rFonts w:ascii="TH Niramit AS" w:hAnsi="TH Niramit AS" w:cs="TH Niramit AS"/>
            <w:sz w:val="32"/>
            <w:szCs w:val="32"/>
          </w:rPr>
          <w:t xml:space="preserve">IDP </w:t>
        </w:r>
        <w:r w:rsidR="00AA4FE5" w:rsidRPr="00123735">
          <w:rPr>
            <w:rStyle w:val="af1"/>
            <w:rFonts w:ascii="TH Niramit AS" w:hAnsi="TH Niramit AS" w:cs="TH Niramit AS"/>
            <w:sz w:val="32"/>
            <w:szCs w:val="32"/>
            <w:cs/>
          </w:rPr>
          <w:t>รายบุคคล ของมหาวิทยาลัยแม่โจ้</w:t>
        </w:r>
      </w:hyperlink>
    </w:p>
    <w:p w14:paraId="41220E00" w14:textId="77777777" w:rsidR="00AA4FE5" w:rsidRPr="00580F30" w:rsidRDefault="00AA4FE5" w:rsidP="00AA4FE5">
      <w:pPr>
        <w:spacing w:after="0" w:line="240" w:lineRule="auto"/>
        <w:ind w:left="720"/>
        <w:contextualSpacing/>
        <w:rPr>
          <w:rFonts w:ascii="TH Niramit AS" w:hAnsi="TH Niramit AS" w:cs="TH Niramit AS"/>
          <w:color w:val="FF0000"/>
          <w:sz w:val="32"/>
          <w:szCs w:val="32"/>
          <w:cs/>
        </w:rPr>
      </w:pPr>
    </w:p>
    <w:tbl>
      <w:tblPr>
        <w:tblStyle w:val="a7"/>
        <w:tblW w:w="0" w:type="auto"/>
        <w:tblLook w:val="04A0" w:firstRow="1" w:lastRow="0" w:firstColumn="1" w:lastColumn="0" w:noHBand="0" w:noVBand="1"/>
      </w:tblPr>
      <w:tblGrid>
        <w:gridCol w:w="6435"/>
        <w:gridCol w:w="389"/>
        <w:gridCol w:w="461"/>
        <w:gridCol w:w="344"/>
        <w:gridCol w:w="370"/>
        <w:gridCol w:w="344"/>
        <w:gridCol w:w="346"/>
        <w:gridCol w:w="373"/>
      </w:tblGrid>
      <w:tr w:rsidR="00AA4FE5" w:rsidRPr="00580F30" w14:paraId="31075ADA" w14:textId="77777777" w:rsidTr="00104644">
        <w:trPr>
          <w:trHeight w:val="437"/>
        </w:trPr>
        <w:tc>
          <w:tcPr>
            <w:tcW w:w="6516" w:type="dxa"/>
          </w:tcPr>
          <w:p w14:paraId="527FE1AD" w14:textId="77777777" w:rsidR="00AA4FE5" w:rsidRPr="00580F30" w:rsidRDefault="00AA4FE5" w:rsidP="00104644">
            <w:pPr>
              <w:tabs>
                <w:tab w:val="left" w:pos="426"/>
                <w:tab w:val="left" w:pos="851"/>
              </w:tabs>
              <w:jc w:val="right"/>
              <w:rPr>
                <w:rFonts w:ascii="TH Niramit AS" w:hAnsi="TH Niramit AS" w:cs="TH Niramit AS"/>
                <w:sz w:val="32"/>
                <w:szCs w:val="32"/>
                <w:cs/>
              </w:rPr>
            </w:pPr>
            <w:r w:rsidRPr="00580F30">
              <w:rPr>
                <w:rFonts w:ascii="TH Niramit AS" w:hAnsi="TH Niramit AS" w:cs="TH Niramit AS"/>
                <w:sz w:val="32"/>
                <w:szCs w:val="32"/>
                <w:cs/>
              </w:rPr>
              <w:t>การประเมินตนเอง</w:t>
            </w:r>
          </w:p>
        </w:tc>
        <w:tc>
          <w:tcPr>
            <w:tcW w:w="390" w:type="dxa"/>
          </w:tcPr>
          <w:p w14:paraId="0F019539" w14:textId="77777777" w:rsidR="00AA4FE5" w:rsidRPr="00580F30" w:rsidRDefault="00AA4FE5" w:rsidP="0010464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1</w:t>
            </w:r>
          </w:p>
        </w:tc>
        <w:tc>
          <w:tcPr>
            <w:tcW w:w="399" w:type="dxa"/>
          </w:tcPr>
          <w:p w14:paraId="4AC66A59" w14:textId="77777777" w:rsidR="00AA4FE5" w:rsidRPr="00580F30" w:rsidRDefault="00AA4FE5" w:rsidP="0010464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2</w:t>
            </w:r>
          </w:p>
        </w:tc>
        <w:tc>
          <w:tcPr>
            <w:tcW w:w="322" w:type="dxa"/>
          </w:tcPr>
          <w:p w14:paraId="38EAAC7A" w14:textId="77777777" w:rsidR="00AA4FE5" w:rsidRPr="00580F30" w:rsidRDefault="00AA4FE5" w:rsidP="0010464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3</w:t>
            </w:r>
          </w:p>
        </w:tc>
        <w:tc>
          <w:tcPr>
            <w:tcW w:w="371" w:type="dxa"/>
          </w:tcPr>
          <w:p w14:paraId="1DE79D7D" w14:textId="77777777" w:rsidR="00AA4FE5" w:rsidRPr="00580F30" w:rsidRDefault="00AA4FE5" w:rsidP="0010464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4</w:t>
            </w:r>
          </w:p>
        </w:tc>
        <w:tc>
          <w:tcPr>
            <w:tcW w:w="322" w:type="dxa"/>
          </w:tcPr>
          <w:p w14:paraId="59917DBB" w14:textId="77777777" w:rsidR="00AA4FE5" w:rsidRPr="00580F30" w:rsidRDefault="00AA4FE5" w:rsidP="0010464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5</w:t>
            </w:r>
          </w:p>
        </w:tc>
        <w:tc>
          <w:tcPr>
            <w:tcW w:w="322" w:type="dxa"/>
          </w:tcPr>
          <w:p w14:paraId="3D91470D" w14:textId="77777777" w:rsidR="00AA4FE5" w:rsidRPr="00580F30" w:rsidRDefault="00AA4FE5" w:rsidP="0010464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6</w:t>
            </w:r>
          </w:p>
        </w:tc>
        <w:tc>
          <w:tcPr>
            <w:tcW w:w="374" w:type="dxa"/>
          </w:tcPr>
          <w:p w14:paraId="095F8894" w14:textId="77777777" w:rsidR="00AA4FE5" w:rsidRPr="00580F30" w:rsidRDefault="00AA4FE5" w:rsidP="0010464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7</w:t>
            </w:r>
          </w:p>
        </w:tc>
      </w:tr>
      <w:tr w:rsidR="00AA4FE5" w:rsidRPr="00580F30" w14:paraId="11BAD7F3" w14:textId="77777777" w:rsidTr="00104644">
        <w:trPr>
          <w:trHeight w:val="234"/>
        </w:trPr>
        <w:tc>
          <w:tcPr>
            <w:tcW w:w="6516" w:type="dxa"/>
          </w:tcPr>
          <w:p w14:paraId="023522CF" w14:textId="77777777" w:rsidR="00AA4FE5" w:rsidRPr="00580F30" w:rsidRDefault="00AA4FE5" w:rsidP="00104644">
            <w:pPr>
              <w:ind w:left="313" w:hanging="313"/>
              <w:rPr>
                <w:rFonts w:ascii="TH Niramit AS" w:hAnsi="TH Niramit AS" w:cs="TH Niramit AS"/>
                <w:sz w:val="32"/>
                <w:szCs w:val="32"/>
              </w:rPr>
            </w:pPr>
            <w:r w:rsidRPr="00580F30">
              <w:rPr>
                <w:rFonts w:ascii="TH Niramit AS" w:hAnsi="TH Niramit AS" w:cs="TH Niramit AS"/>
                <w:sz w:val="32"/>
                <w:szCs w:val="32"/>
              </w:rPr>
              <w:t>6</w:t>
            </w:r>
            <w:r w:rsidRPr="00580F30">
              <w:rPr>
                <w:rFonts w:ascii="TH Niramit AS" w:hAnsi="TH Niramit AS" w:cs="TH Niramit AS"/>
                <w:sz w:val="32"/>
                <w:szCs w:val="32"/>
                <w:cs/>
              </w:rPr>
              <w:t>.</w:t>
            </w:r>
            <w:r w:rsidRPr="00580F30">
              <w:rPr>
                <w:rFonts w:ascii="TH Niramit AS" w:hAnsi="TH Niramit AS" w:cs="TH Niramit AS"/>
                <w:sz w:val="32"/>
                <w:szCs w:val="32"/>
              </w:rPr>
              <w:t>5 Training and development needs of academic staff are identified and activities are implemented to fulfil them</w:t>
            </w:r>
            <w:r w:rsidRPr="00580F30">
              <w:rPr>
                <w:rFonts w:ascii="TH Niramit AS" w:hAnsi="TH Niramit AS" w:cs="TH Niramit AS"/>
                <w:sz w:val="32"/>
                <w:szCs w:val="32"/>
                <w:cs/>
              </w:rPr>
              <w:t>.</w:t>
            </w:r>
          </w:p>
        </w:tc>
        <w:tc>
          <w:tcPr>
            <w:tcW w:w="390" w:type="dxa"/>
          </w:tcPr>
          <w:p w14:paraId="4B8508DC" w14:textId="77777777" w:rsidR="00AA4FE5" w:rsidRPr="00580F30" w:rsidRDefault="00AA4FE5" w:rsidP="00104644">
            <w:pPr>
              <w:tabs>
                <w:tab w:val="left" w:pos="426"/>
                <w:tab w:val="left" w:pos="851"/>
              </w:tabs>
              <w:jc w:val="center"/>
              <w:rPr>
                <w:rFonts w:ascii="TH Niramit AS" w:hAnsi="TH Niramit AS" w:cs="TH Niramit AS"/>
                <w:sz w:val="32"/>
                <w:szCs w:val="32"/>
              </w:rPr>
            </w:pPr>
          </w:p>
        </w:tc>
        <w:tc>
          <w:tcPr>
            <w:tcW w:w="399" w:type="dxa"/>
          </w:tcPr>
          <w:p w14:paraId="49B1B977" w14:textId="77777777" w:rsidR="00AA4FE5" w:rsidRPr="00580F30" w:rsidRDefault="00AA4FE5" w:rsidP="0010464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sym w:font="Wingdings 2" w:char="F050"/>
            </w:r>
          </w:p>
        </w:tc>
        <w:tc>
          <w:tcPr>
            <w:tcW w:w="322" w:type="dxa"/>
          </w:tcPr>
          <w:p w14:paraId="4224D708" w14:textId="77777777" w:rsidR="00AA4FE5" w:rsidRPr="00580F30" w:rsidRDefault="00AA4FE5" w:rsidP="00104644">
            <w:pPr>
              <w:tabs>
                <w:tab w:val="left" w:pos="426"/>
                <w:tab w:val="left" w:pos="851"/>
              </w:tabs>
              <w:jc w:val="center"/>
              <w:rPr>
                <w:rFonts w:ascii="TH Niramit AS" w:hAnsi="TH Niramit AS" w:cs="TH Niramit AS"/>
                <w:sz w:val="32"/>
                <w:szCs w:val="32"/>
              </w:rPr>
            </w:pPr>
          </w:p>
        </w:tc>
        <w:tc>
          <w:tcPr>
            <w:tcW w:w="371" w:type="dxa"/>
          </w:tcPr>
          <w:p w14:paraId="1A5A2EB7" w14:textId="77777777" w:rsidR="00AA4FE5" w:rsidRPr="00580F30" w:rsidRDefault="00AA4FE5" w:rsidP="00104644">
            <w:pPr>
              <w:tabs>
                <w:tab w:val="left" w:pos="426"/>
                <w:tab w:val="left" w:pos="851"/>
              </w:tabs>
              <w:jc w:val="center"/>
              <w:rPr>
                <w:rFonts w:ascii="TH Niramit AS" w:hAnsi="TH Niramit AS" w:cs="TH Niramit AS"/>
                <w:sz w:val="32"/>
                <w:szCs w:val="32"/>
              </w:rPr>
            </w:pPr>
          </w:p>
        </w:tc>
        <w:tc>
          <w:tcPr>
            <w:tcW w:w="322" w:type="dxa"/>
          </w:tcPr>
          <w:p w14:paraId="10BEF009" w14:textId="77777777" w:rsidR="00AA4FE5" w:rsidRPr="00580F30" w:rsidRDefault="00AA4FE5" w:rsidP="00104644">
            <w:pPr>
              <w:tabs>
                <w:tab w:val="left" w:pos="426"/>
                <w:tab w:val="left" w:pos="851"/>
              </w:tabs>
              <w:jc w:val="center"/>
              <w:rPr>
                <w:rFonts w:ascii="TH Niramit AS" w:hAnsi="TH Niramit AS" w:cs="TH Niramit AS"/>
                <w:sz w:val="32"/>
                <w:szCs w:val="32"/>
              </w:rPr>
            </w:pPr>
          </w:p>
        </w:tc>
        <w:tc>
          <w:tcPr>
            <w:tcW w:w="322" w:type="dxa"/>
          </w:tcPr>
          <w:p w14:paraId="080B3CAD" w14:textId="77777777" w:rsidR="00AA4FE5" w:rsidRPr="00580F30" w:rsidRDefault="00AA4FE5" w:rsidP="00104644">
            <w:pPr>
              <w:tabs>
                <w:tab w:val="left" w:pos="426"/>
                <w:tab w:val="left" w:pos="851"/>
              </w:tabs>
              <w:jc w:val="center"/>
              <w:rPr>
                <w:rFonts w:ascii="TH Niramit AS" w:hAnsi="TH Niramit AS" w:cs="TH Niramit AS"/>
                <w:sz w:val="32"/>
                <w:szCs w:val="32"/>
              </w:rPr>
            </w:pPr>
          </w:p>
        </w:tc>
        <w:tc>
          <w:tcPr>
            <w:tcW w:w="374" w:type="dxa"/>
          </w:tcPr>
          <w:p w14:paraId="32235D30" w14:textId="77777777" w:rsidR="00AA4FE5" w:rsidRPr="00580F30" w:rsidRDefault="00AA4FE5" w:rsidP="00104644">
            <w:pPr>
              <w:tabs>
                <w:tab w:val="left" w:pos="426"/>
                <w:tab w:val="left" w:pos="851"/>
              </w:tabs>
              <w:jc w:val="center"/>
              <w:rPr>
                <w:rFonts w:ascii="TH Niramit AS" w:hAnsi="TH Niramit AS" w:cs="TH Niramit AS"/>
                <w:sz w:val="32"/>
                <w:szCs w:val="32"/>
              </w:rPr>
            </w:pPr>
          </w:p>
        </w:tc>
      </w:tr>
    </w:tbl>
    <w:p w14:paraId="20BC5FD4" w14:textId="75B5065A" w:rsidR="00B05926" w:rsidRPr="00580F30" w:rsidRDefault="00B05926" w:rsidP="00B05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thaiDistribute"/>
        <w:rPr>
          <w:rFonts w:ascii="TH Niramit AS" w:eastAsia="Times New Roman" w:hAnsi="TH Niramit AS" w:cs="TH Niramit AS"/>
          <w:color w:val="FF0000"/>
          <w:sz w:val="32"/>
          <w:szCs w:val="32"/>
        </w:rPr>
      </w:pPr>
    </w:p>
    <w:p w14:paraId="5A843606" w14:textId="77777777" w:rsidR="001A38EC" w:rsidRPr="00580F30" w:rsidRDefault="001A38EC" w:rsidP="001A38EC">
      <w:pPr>
        <w:spacing w:before="240"/>
        <w:ind w:firstLine="851"/>
        <w:jc w:val="thaiDistribute"/>
        <w:rPr>
          <w:rFonts w:ascii="TH Niramit AS" w:hAnsi="TH Niramit AS" w:cs="TH Niramit AS"/>
          <w:color w:val="FF0000"/>
          <w:sz w:val="32"/>
          <w:szCs w:val="32"/>
        </w:rPr>
      </w:pPr>
      <w:r w:rsidRPr="00580F30">
        <w:rPr>
          <w:rFonts w:ascii="TH Niramit AS" w:hAnsi="TH Niramit AS" w:cs="TH Niramit AS"/>
          <w:sz w:val="32"/>
          <w:szCs w:val="32"/>
          <w:cs/>
        </w:rPr>
        <w:t xml:space="preserve">6.6 </w:t>
      </w:r>
      <w:r w:rsidRPr="00580F30">
        <w:rPr>
          <w:rFonts w:ascii="TH Niramit AS" w:hAnsi="TH Niramit AS" w:cs="TH Niramit AS"/>
          <w:sz w:val="32"/>
          <w:szCs w:val="32"/>
        </w:rPr>
        <w:t>Performance management including rewards and recognition is implemented to motivate and support education, research and service</w:t>
      </w:r>
      <w:r w:rsidRPr="00580F30">
        <w:rPr>
          <w:rFonts w:ascii="TH Niramit AS" w:hAnsi="TH Niramit AS" w:cs="TH Niramit AS"/>
          <w:sz w:val="32"/>
          <w:szCs w:val="32"/>
          <w:cs/>
        </w:rPr>
        <w:t>.</w:t>
      </w:r>
      <w:r w:rsidRPr="00580F30">
        <w:rPr>
          <w:rFonts w:ascii="TH Niramit AS" w:hAnsi="TH Niramit AS" w:cs="TH Niramit AS"/>
          <w:sz w:val="32"/>
          <w:szCs w:val="32"/>
        </w:rPr>
        <w:t xml:space="preserve"> </w:t>
      </w:r>
    </w:p>
    <w:p w14:paraId="1D1970E7" w14:textId="61C63114" w:rsidR="001A38EC" w:rsidRPr="00580F30" w:rsidRDefault="001A38EC" w:rsidP="001A38EC">
      <w:pPr>
        <w:spacing w:before="240" w:after="0"/>
        <w:ind w:firstLine="851"/>
        <w:jc w:val="thaiDistribute"/>
        <w:rPr>
          <w:rFonts w:ascii="TH Niramit AS" w:hAnsi="TH Niramit AS" w:cs="TH Niramit AS"/>
          <w:sz w:val="32"/>
          <w:szCs w:val="32"/>
        </w:rPr>
      </w:pPr>
      <w:r w:rsidRPr="00580F30">
        <w:rPr>
          <w:rFonts w:ascii="TH Niramit AS" w:hAnsi="TH Niramit AS" w:cs="TH Niramit AS"/>
          <w:sz w:val="32"/>
          <w:szCs w:val="32"/>
          <w:cs/>
        </w:rPr>
        <w:t xml:space="preserve">มหาวิทยาลัยแม่โจ้ มีระบบการคัดเลือกบุคลากรดีเด่น โดยคณะมหาวิทยาลัยแม่โจ้-ชุมพร   มีการยกย่องบุคลากรสายวิชาการที่มีผลการปฏิบัติงานดี ดีเด่น ในด้านการเรียนการสอน การวิจัย และการให้บริการวิชาการในทุกปี ปีละหนึ่งครั้ง โดยคณะให้แต่ละสาขาส่งรายชื่ออาจารย์ในแต่ละสาขาในด้านต่าง ๆ และจะมีการคัดเลือกจากคณะกรรมการประจำมหาวิทยาลัยแม่โจ้-ชุมพร โดยมีการกำหนดหลักเกณฑ์การคัดเลือกโดยใช้หลักเกณฑ์เดียวกันกับของข้าราชการ และลูกจ้างประจำดีเด่น ทั้งนี้ในปีการศึกษา </w:t>
      </w:r>
      <w:r w:rsidRPr="00580F30">
        <w:rPr>
          <w:rFonts w:ascii="TH Niramit AS" w:hAnsi="TH Niramit AS" w:cs="TH Niramit AS"/>
          <w:sz w:val="32"/>
          <w:szCs w:val="32"/>
        </w:rPr>
        <w:t xml:space="preserve">2560 </w:t>
      </w:r>
      <w:r w:rsidRPr="00580F30">
        <w:rPr>
          <w:rFonts w:ascii="TH Niramit AS" w:hAnsi="TH Niramit AS" w:cs="TH Niramit AS"/>
          <w:sz w:val="32"/>
          <w:szCs w:val="32"/>
          <w:cs/>
        </w:rPr>
        <w:t xml:space="preserve">– </w:t>
      </w:r>
      <w:r w:rsidRPr="00580F30">
        <w:rPr>
          <w:rFonts w:ascii="TH Niramit AS" w:hAnsi="TH Niramit AS" w:cs="TH Niramit AS"/>
          <w:sz w:val="32"/>
          <w:szCs w:val="32"/>
        </w:rPr>
        <w:t xml:space="preserve">2563 </w:t>
      </w:r>
      <w:r w:rsidRPr="00580F30">
        <w:rPr>
          <w:rFonts w:ascii="TH Niramit AS" w:hAnsi="TH Niramit AS" w:cs="TH Niramit AS"/>
          <w:sz w:val="32"/>
          <w:szCs w:val="32"/>
          <w:cs/>
        </w:rPr>
        <w:t xml:space="preserve">ทางหลักสูตรฯ ได้จัดการพิจารณาส่งอาจารย์และบุคลากรที่มีคุณสมบัติครบถ้วนเข้าร่วมการคัดเลือกอาจารย์ดีเด่นในด้านต่าง ๆ แต่ในปีการศึกษา </w:t>
      </w:r>
      <w:r w:rsidRPr="00580F30">
        <w:rPr>
          <w:rFonts w:ascii="TH Niramit AS" w:hAnsi="TH Niramit AS" w:cs="TH Niramit AS"/>
          <w:sz w:val="32"/>
          <w:szCs w:val="32"/>
        </w:rPr>
        <w:t xml:space="preserve">2563 </w:t>
      </w:r>
      <w:r w:rsidRPr="00580F30">
        <w:rPr>
          <w:rFonts w:ascii="TH Niramit AS" w:hAnsi="TH Niramit AS" w:cs="TH Niramit AS"/>
          <w:sz w:val="32"/>
          <w:szCs w:val="32"/>
          <w:u w:val="single"/>
          <w:cs/>
        </w:rPr>
        <w:t>ไม่มี</w:t>
      </w:r>
      <w:r w:rsidRPr="00580F30">
        <w:rPr>
          <w:rFonts w:ascii="TH Niramit AS" w:hAnsi="TH Niramit AS" w:cs="TH Niramit AS"/>
          <w:sz w:val="32"/>
          <w:szCs w:val="32"/>
          <w:cs/>
        </w:rPr>
        <w:t>การดำเนินการในประเด็นนี้</w:t>
      </w:r>
    </w:p>
    <w:p w14:paraId="740D16E5" w14:textId="77777777" w:rsidR="001A38EC" w:rsidRPr="00580F30" w:rsidRDefault="001A38EC" w:rsidP="001A38EC">
      <w:pPr>
        <w:spacing w:before="240" w:after="0"/>
        <w:ind w:firstLine="851"/>
        <w:jc w:val="thaiDistribute"/>
        <w:rPr>
          <w:rFonts w:ascii="TH Niramit AS" w:hAnsi="TH Niramit AS" w:cs="TH Niramit AS"/>
          <w:b/>
          <w:bCs/>
          <w:sz w:val="32"/>
          <w:szCs w:val="32"/>
        </w:rPr>
      </w:pPr>
      <w:r w:rsidRPr="00580F30">
        <w:rPr>
          <w:rFonts w:ascii="TH Niramit AS" w:hAnsi="TH Niramit AS" w:cs="TH Niramit AS"/>
          <w:b/>
          <w:bCs/>
          <w:sz w:val="32"/>
          <w:szCs w:val="32"/>
          <w:cs/>
        </w:rPr>
        <w:t>สร้างแรงจูงใจและยกย่องให้เกียรติอาจารย์ผู้รับผิดชอบหลักสูตรที่ได้รับรางวัล</w:t>
      </w:r>
    </w:p>
    <w:p w14:paraId="720E70BD" w14:textId="77777777" w:rsidR="00B35D5C" w:rsidRDefault="001A38EC" w:rsidP="00B35D5C">
      <w:pPr>
        <w:spacing w:before="240" w:after="0"/>
        <w:ind w:firstLine="851"/>
        <w:jc w:val="thaiDistribute"/>
        <w:rPr>
          <w:rFonts w:ascii="TH Niramit AS" w:hAnsi="TH Niramit AS" w:cs="TH Niramit AS"/>
          <w:sz w:val="32"/>
          <w:szCs w:val="32"/>
        </w:rPr>
      </w:pPr>
      <w:r w:rsidRPr="00580F30">
        <w:rPr>
          <w:rFonts w:ascii="TH Niramit AS" w:hAnsi="TH Niramit AS" w:cs="TH Niramit AS"/>
          <w:sz w:val="32"/>
          <w:szCs w:val="32"/>
          <w:cs/>
        </w:rPr>
        <w:t>1.  สนับสนุนให้อาจารย์ผู้รับผิดชอบหลักสูตรสร้างผลงานเพื่อกำหนดตำแหน่งทางวิชาการ เช่น การใช้ระบบพี่เลี้ยง การติดตามสอบถามความคืบหน้าในการดำเนินการ และการประเมินแผนการพัฒนาตนเองของอาจารย์</w:t>
      </w:r>
    </w:p>
    <w:p w14:paraId="3075EF4A" w14:textId="7436B6C4" w:rsidR="001A38EC" w:rsidRPr="00580F30" w:rsidRDefault="001A38EC" w:rsidP="00B35D5C">
      <w:pPr>
        <w:spacing w:before="240" w:after="0"/>
        <w:ind w:firstLine="851"/>
        <w:jc w:val="thaiDistribute"/>
        <w:rPr>
          <w:rFonts w:ascii="TH Niramit AS" w:hAnsi="TH Niramit AS" w:cs="TH Niramit AS"/>
          <w:sz w:val="32"/>
          <w:szCs w:val="32"/>
          <w:cs/>
        </w:rPr>
      </w:pPr>
      <w:r w:rsidRPr="00580F30">
        <w:rPr>
          <w:rFonts w:ascii="TH Niramit AS" w:hAnsi="TH Niramit AS" w:cs="TH Niramit AS"/>
          <w:sz w:val="32"/>
          <w:szCs w:val="32"/>
          <w:cs/>
        </w:rPr>
        <w:t>2.  เชิดชูอาจารย์ในหลักสูตรที่ตำแหน่งทางวิชาการ  โดยหลักสูตรสามารถดำเนินการได้ เช่น การประกาศเกียรติคุณในเว็บไซต์ของมหาวิทยาลัยแม่โจ้</w:t>
      </w:r>
      <w:r w:rsidRPr="00580F30">
        <w:rPr>
          <w:rFonts w:ascii="TH Niramit AS" w:hAnsi="TH Niramit AS" w:cs="TH Niramit AS"/>
          <w:sz w:val="32"/>
          <w:szCs w:val="32"/>
        </w:rPr>
        <w:t>-</w:t>
      </w:r>
      <w:r w:rsidRPr="00580F30">
        <w:rPr>
          <w:rFonts w:ascii="TH Niramit AS" w:hAnsi="TH Niramit AS" w:cs="TH Niramit AS"/>
          <w:sz w:val="32"/>
          <w:szCs w:val="32"/>
          <w:cs/>
        </w:rPr>
        <w:t>ชุมพร และในการประชุมอาจารย์ผู้รับผิดชอบหลักสูตร กรณีที่</w:t>
      </w:r>
      <w:r w:rsidRPr="00580F30">
        <w:rPr>
          <w:rFonts w:ascii="TH Niramit AS" w:hAnsi="TH Niramit AS" w:cs="TH Niramit AS"/>
          <w:b/>
          <w:bCs/>
          <w:sz w:val="32"/>
          <w:szCs w:val="32"/>
          <w:cs/>
        </w:rPr>
        <w:t xml:space="preserve"> </w:t>
      </w:r>
      <w:r w:rsidRPr="00580F30">
        <w:rPr>
          <w:rFonts w:ascii="TH Niramit AS" w:hAnsi="TH Niramit AS" w:cs="TH Niramit AS"/>
          <w:sz w:val="32"/>
          <w:szCs w:val="32"/>
          <w:cs/>
        </w:rPr>
        <w:t xml:space="preserve">ผศ.ดร.ศุทธิกานต์ คงคล้าย ได้รับตำแหน่งทางวิชาการ </w:t>
      </w:r>
    </w:p>
    <w:p w14:paraId="4E39F1F2" w14:textId="77777777" w:rsidR="001A38EC" w:rsidRPr="00580F30" w:rsidRDefault="001A38EC" w:rsidP="001A38EC">
      <w:pPr>
        <w:spacing w:after="0" w:line="240" w:lineRule="auto"/>
        <w:ind w:left="720"/>
        <w:contextualSpacing/>
        <w:rPr>
          <w:rFonts w:ascii="TH Niramit AS" w:hAnsi="TH Niramit AS" w:cs="TH Niramit AS"/>
          <w:sz w:val="16"/>
          <w:szCs w:val="16"/>
          <w:cs/>
        </w:rPr>
      </w:pPr>
    </w:p>
    <w:tbl>
      <w:tblPr>
        <w:tblStyle w:val="a7"/>
        <w:tblW w:w="0" w:type="auto"/>
        <w:tblLook w:val="04A0" w:firstRow="1" w:lastRow="0" w:firstColumn="1" w:lastColumn="0" w:noHBand="0" w:noVBand="1"/>
      </w:tblPr>
      <w:tblGrid>
        <w:gridCol w:w="6435"/>
        <w:gridCol w:w="389"/>
        <w:gridCol w:w="461"/>
        <w:gridCol w:w="344"/>
        <w:gridCol w:w="370"/>
        <w:gridCol w:w="344"/>
        <w:gridCol w:w="346"/>
        <w:gridCol w:w="373"/>
      </w:tblGrid>
      <w:tr w:rsidR="001A38EC" w:rsidRPr="00580F30" w14:paraId="290DE640" w14:textId="77777777" w:rsidTr="00104644">
        <w:trPr>
          <w:trHeight w:val="437"/>
        </w:trPr>
        <w:tc>
          <w:tcPr>
            <w:tcW w:w="6516" w:type="dxa"/>
          </w:tcPr>
          <w:p w14:paraId="2003BDDD" w14:textId="77777777" w:rsidR="001A38EC" w:rsidRPr="00580F30" w:rsidRDefault="001A38EC" w:rsidP="00104644">
            <w:pPr>
              <w:tabs>
                <w:tab w:val="left" w:pos="426"/>
                <w:tab w:val="left" w:pos="851"/>
              </w:tabs>
              <w:jc w:val="right"/>
              <w:rPr>
                <w:rFonts w:ascii="TH Niramit AS" w:hAnsi="TH Niramit AS" w:cs="TH Niramit AS"/>
                <w:sz w:val="32"/>
                <w:szCs w:val="32"/>
                <w:cs/>
              </w:rPr>
            </w:pPr>
            <w:r w:rsidRPr="00580F30">
              <w:rPr>
                <w:rFonts w:ascii="TH Niramit AS" w:hAnsi="TH Niramit AS" w:cs="TH Niramit AS"/>
                <w:sz w:val="32"/>
                <w:szCs w:val="32"/>
                <w:cs/>
              </w:rPr>
              <w:t>การประเมินตนเอง</w:t>
            </w:r>
          </w:p>
        </w:tc>
        <w:tc>
          <w:tcPr>
            <w:tcW w:w="390" w:type="dxa"/>
          </w:tcPr>
          <w:p w14:paraId="4A977ECF" w14:textId="77777777" w:rsidR="001A38EC" w:rsidRPr="00580F30" w:rsidRDefault="001A38EC" w:rsidP="0010464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1</w:t>
            </w:r>
          </w:p>
        </w:tc>
        <w:tc>
          <w:tcPr>
            <w:tcW w:w="399" w:type="dxa"/>
          </w:tcPr>
          <w:p w14:paraId="30E89588" w14:textId="77777777" w:rsidR="001A38EC" w:rsidRPr="00580F30" w:rsidRDefault="001A38EC" w:rsidP="0010464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2</w:t>
            </w:r>
          </w:p>
        </w:tc>
        <w:tc>
          <w:tcPr>
            <w:tcW w:w="322" w:type="dxa"/>
          </w:tcPr>
          <w:p w14:paraId="65BD3D13" w14:textId="77777777" w:rsidR="001A38EC" w:rsidRPr="00580F30" w:rsidRDefault="001A38EC" w:rsidP="0010464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3</w:t>
            </w:r>
          </w:p>
        </w:tc>
        <w:tc>
          <w:tcPr>
            <w:tcW w:w="371" w:type="dxa"/>
          </w:tcPr>
          <w:p w14:paraId="27DCE45C" w14:textId="77777777" w:rsidR="001A38EC" w:rsidRPr="00580F30" w:rsidRDefault="001A38EC" w:rsidP="0010464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4</w:t>
            </w:r>
          </w:p>
        </w:tc>
        <w:tc>
          <w:tcPr>
            <w:tcW w:w="322" w:type="dxa"/>
          </w:tcPr>
          <w:p w14:paraId="60316AD2" w14:textId="77777777" w:rsidR="001A38EC" w:rsidRPr="00580F30" w:rsidRDefault="001A38EC" w:rsidP="0010464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5</w:t>
            </w:r>
          </w:p>
        </w:tc>
        <w:tc>
          <w:tcPr>
            <w:tcW w:w="322" w:type="dxa"/>
          </w:tcPr>
          <w:p w14:paraId="62DBEC7A" w14:textId="77777777" w:rsidR="001A38EC" w:rsidRPr="00580F30" w:rsidRDefault="001A38EC" w:rsidP="0010464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6</w:t>
            </w:r>
          </w:p>
        </w:tc>
        <w:tc>
          <w:tcPr>
            <w:tcW w:w="374" w:type="dxa"/>
          </w:tcPr>
          <w:p w14:paraId="2A0BFDA2" w14:textId="77777777" w:rsidR="001A38EC" w:rsidRPr="00580F30" w:rsidRDefault="001A38EC" w:rsidP="0010464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7</w:t>
            </w:r>
          </w:p>
        </w:tc>
      </w:tr>
      <w:tr w:rsidR="001A38EC" w:rsidRPr="00580F30" w14:paraId="66F85B3B" w14:textId="77777777" w:rsidTr="00104644">
        <w:trPr>
          <w:trHeight w:val="234"/>
        </w:trPr>
        <w:tc>
          <w:tcPr>
            <w:tcW w:w="6516" w:type="dxa"/>
          </w:tcPr>
          <w:p w14:paraId="1546FA26" w14:textId="77777777" w:rsidR="001A38EC" w:rsidRPr="00580F30" w:rsidRDefault="001A38EC" w:rsidP="00104644">
            <w:pPr>
              <w:ind w:left="313" w:hanging="313"/>
              <w:rPr>
                <w:rFonts w:ascii="TH Niramit AS" w:hAnsi="TH Niramit AS" w:cs="TH Niramit AS"/>
                <w:sz w:val="32"/>
                <w:szCs w:val="32"/>
              </w:rPr>
            </w:pPr>
            <w:r w:rsidRPr="00580F30">
              <w:rPr>
                <w:rFonts w:ascii="TH Niramit AS" w:hAnsi="TH Niramit AS" w:cs="TH Niramit AS"/>
                <w:sz w:val="32"/>
                <w:szCs w:val="32"/>
              </w:rPr>
              <w:t>6</w:t>
            </w:r>
            <w:r w:rsidRPr="00580F30">
              <w:rPr>
                <w:rFonts w:ascii="TH Niramit AS" w:hAnsi="TH Niramit AS" w:cs="TH Niramit AS"/>
                <w:sz w:val="32"/>
                <w:szCs w:val="32"/>
                <w:cs/>
              </w:rPr>
              <w:t>.</w:t>
            </w:r>
            <w:r w:rsidRPr="00580F30">
              <w:rPr>
                <w:rFonts w:ascii="TH Niramit AS" w:hAnsi="TH Niramit AS" w:cs="TH Niramit AS"/>
                <w:color w:val="1F3864" w:themeColor="accent5" w:themeShade="80"/>
                <w:sz w:val="32"/>
                <w:szCs w:val="32"/>
                <w:cs/>
              </w:rPr>
              <w:t>6</w:t>
            </w:r>
            <w:r w:rsidRPr="00580F30">
              <w:rPr>
                <w:rFonts w:ascii="TH Niramit AS" w:hAnsi="TH Niramit AS" w:cs="TH Niramit AS"/>
                <w:sz w:val="32"/>
                <w:szCs w:val="32"/>
                <w:cs/>
              </w:rPr>
              <w:t xml:space="preserve"> </w:t>
            </w:r>
            <w:r w:rsidRPr="00580F30">
              <w:rPr>
                <w:rFonts w:ascii="TH Niramit AS" w:hAnsi="TH Niramit AS" w:cs="TH Niramit AS"/>
                <w:sz w:val="32"/>
                <w:szCs w:val="32"/>
              </w:rPr>
              <w:t>Performance management including rewards and recognition is implemented to motivate and support education, research and service</w:t>
            </w:r>
            <w:r w:rsidRPr="00580F30">
              <w:rPr>
                <w:rFonts w:ascii="TH Niramit AS" w:hAnsi="TH Niramit AS" w:cs="TH Niramit AS"/>
                <w:sz w:val="32"/>
                <w:szCs w:val="32"/>
                <w:cs/>
              </w:rPr>
              <w:t>.</w:t>
            </w:r>
          </w:p>
        </w:tc>
        <w:tc>
          <w:tcPr>
            <w:tcW w:w="390" w:type="dxa"/>
          </w:tcPr>
          <w:p w14:paraId="5EF72F90" w14:textId="77777777" w:rsidR="001A38EC" w:rsidRPr="00580F30" w:rsidRDefault="001A38EC" w:rsidP="00104644">
            <w:pPr>
              <w:tabs>
                <w:tab w:val="left" w:pos="426"/>
                <w:tab w:val="left" w:pos="851"/>
              </w:tabs>
              <w:jc w:val="center"/>
              <w:rPr>
                <w:rFonts w:ascii="TH Niramit AS" w:hAnsi="TH Niramit AS" w:cs="TH Niramit AS"/>
                <w:sz w:val="32"/>
                <w:szCs w:val="32"/>
              </w:rPr>
            </w:pPr>
          </w:p>
        </w:tc>
        <w:tc>
          <w:tcPr>
            <w:tcW w:w="399" w:type="dxa"/>
          </w:tcPr>
          <w:p w14:paraId="4BE88426" w14:textId="77777777" w:rsidR="001A38EC" w:rsidRPr="00580F30" w:rsidRDefault="001A38EC" w:rsidP="0010464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sym w:font="Wingdings 2" w:char="F050"/>
            </w:r>
          </w:p>
        </w:tc>
        <w:tc>
          <w:tcPr>
            <w:tcW w:w="322" w:type="dxa"/>
          </w:tcPr>
          <w:p w14:paraId="322281AB" w14:textId="77777777" w:rsidR="001A38EC" w:rsidRPr="00580F30" w:rsidRDefault="001A38EC" w:rsidP="00104644">
            <w:pPr>
              <w:tabs>
                <w:tab w:val="left" w:pos="426"/>
                <w:tab w:val="left" w:pos="851"/>
              </w:tabs>
              <w:jc w:val="center"/>
              <w:rPr>
                <w:rFonts w:ascii="TH Niramit AS" w:hAnsi="TH Niramit AS" w:cs="TH Niramit AS"/>
                <w:sz w:val="32"/>
                <w:szCs w:val="32"/>
              </w:rPr>
            </w:pPr>
          </w:p>
        </w:tc>
        <w:tc>
          <w:tcPr>
            <w:tcW w:w="371" w:type="dxa"/>
          </w:tcPr>
          <w:p w14:paraId="70D54B1E" w14:textId="77777777" w:rsidR="001A38EC" w:rsidRPr="00580F30" w:rsidRDefault="001A38EC" w:rsidP="00104644">
            <w:pPr>
              <w:tabs>
                <w:tab w:val="left" w:pos="426"/>
                <w:tab w:val="left" w:pos="851"/>
              </w:tabs>
              <w:jc w:val="center"/>
              <w:rPr>
                <w:rFonts w:ascii="TH Niramit AS" w:hAnsi="TH Niramit AS" w:cs="TH Niramit AS"/>
                <w:sz w:val="32"/>
                <w:szCs w:val="32"/>
              </w:rPr>
            </w:pPr>
          </w:p>
        </w:tc>
        <w:tc>
          <w:tcPr>
            <w:tcW w:w="322" w:type="dxa"/>
          </w:tcPr>
          <w:p w14:paraId="41AFC179" w14:textId="77777777" w:rsidR="001A38EC" w:rsidRPr="00580F30" w:rsidRDefault="001A38EC" w:rsidP="00104644">
            <w:pPr>
              <w:tabs>
                <w:tab w:val="left" w:pos="426"/>
                <w:tab w:val="left" w:pos="851"/>
              </w:tabs>
              <w:jc w:val="center"/>
              <w:rPr>
                <w:rFonts w:ascii="TH Niramit AS" w:hAnsi="TH Niramit AS" w:cs="TH Niramit AS"/>
                <w:sz w:val="32"/>
                <w:szCs w:val="32"/>
              </w:rPr>
            </w:pPr>
          </w:p>
        </w:tc>
        <w:tc>
          <w:tcPr>
            <w:tcW w:w="322" w:type="dxa"/>
          </w:tcPr>
          <w:p w14:paraId="0E9E174D" w14:textId="77777777" w:rsidR="001A38EC" w:rsidRPr="00580F30" w:rsidRDefault="001A38EC" w:rsidP="00104644">
            <w:pPr>
              <w:tabs>
                <w:tab w:val="left" w:pos="426"/>
                <w:tab w:val="left" w:pos="851"/>
              </w:tabs>
              <w:jc w:val="center"/>
              <w:rPr>
                <w:rFonts w:ascii="TH Niramit AS" w:hAnsi="TH Niramit AS" w:cs="TH Niramit AS"/>
                <w:sz w:val="32"/>
                <w:szCs w:val="32"/>
              </w:rPr>
            </w:pPr>
          </w:p>
        </w:tc>
        <w:tc>
          <w:tcPr>
            <w:tcW w:w="374" w:type="dxa"/>
          </w:tcPr>
          <w:p w14:paraId="61F09E5E" w14:textId="77777777" w:rsidR="001A38EC" w:rsidRPr="00580F30" w:rsidRDefault="001A38EC" w:rsidP="00104644">
            <w:pPr>
              <w:tabs>
                <w:tab w:val="left" w:pos="426"/>
                <w:tab w:val="left" w:pos="851"/>
              </w:tabs>
              <w:jc w:val="center"/>
              <w:rPr>
                <w:rFonts w:ascii="TH Niramit AS" w:hAnsi="TH Niramit AS" w:cs="TH Niramit AS"/>
                <w:sz w:val="32"/>
                <w:szCs w:val="32"/>
              </w:rPr>
            </w:pPr>
          </w:p>
        </w:tc>
      </w:tr>
    </w:tbl>
    <w:p w14:paraId="3CC1AFB2" w14:textId="6D7E0306" w:rsidR="00B05926" w:rsidRPr="00580F30" w:rsidRDefault="00B05926" w:rsidP="00B05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thaiDistribute"/>
        <w:rPr>
          <w:rFonts w:ascii="TH Niramit AS" w:eastAsia="Times New Roman" w:hAnsi="TH Niramit AS" w:cs="TH Niramit AS"/>
          <w:color w:val="FF0000"/>
          <w:sz w:val="32"/>
          <w:szCs w:val="32"/>
        </w:rPr>
      </w:pPr>
    </w:p>
    <w:p w14:paraId="1646E256" w14:textId="3865B91C" w:rsidR="00B05926" w:rsidRPr="00580F30" w:rsidRDefault="00B05926" w:rsidP="00B05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thaiDistribute"/>
        <w:rPr>
          <w:rFonts w:ascii="TH Niramit AS" w:eastAsia="Times New Roman" w:hAnsi="TH Niramit AS" w:cs="TH Niramit AS"/>
          <w:color w:val="FF0000"/>
          <w:sz w:val="32"/>
          <w:szCs w:val="32"/>
        </w:rPr>
      </w:pPr>
    </w:p>
    <w:p w14:paraId="61ECA3D3" w14:textId="77777777" w:rsidR="00B35D5C" w:rsidRDefault="00B35D5C" w:rsidP="00CD3DB9">
      <w:pPr>
        <w:spacing w:before="240"/>
        <w:ind w:left="426" w:hanging="426"/>
        <w:jc w:val="thaiDistribute"/>
        <w:rPr>
          <w:rFonts w:ascii="TH Niramit AS" w:hAnsi="TH Niramit AS" w:cs="TH Niramit AS"/>
          <w:sz w:val="32"/>
          <w:szCs w:val="32"/>
        </w:rPr>
      </w:pPr>
    </w:p>
    <w:p w14:paraId="4A96E35F" w14:textId="2F080676" w:rsidR="00CD3DB9" w:rsidRPr="00580F30" w:rsidRDefault="00CD3DB9" w:rsidP="00CD3DB9">
      <w:pPr>
        <w:spacing w:before="240"/>
        <w:ind w:left="426" w:hanging="426"/>
        <w:jc w:val="thaiDistribute"/>
        <w:rPr>
          <w:rFonts w:ascii="TH Niramit AS" w:hAnsi="TH Niramit AS" w:cs="TH Niramit AS"/>
          <w:color w:val="FF0000"/>
          <w:sz w:val="32"/>
          <w:szCs w:val="32"/>
        </w:rPr>
      </w:pPr>
      <w:r w:rsidRPr="00580F30">
        <w:rPr>
          <w:rFonts w:ascii="TH Niramit AS" w:hAnsi="TH Niramit AS" w:cs="TH Niramit AS"/>
          <w:sz w:val="32"/>
          <w:szCs w:val="32"/>
        </w:rPr>
        <w:t>6</w:t>
      </w:r>
      <w:r w:rsidRPr="00580F30">
        <w:rPr>
          <w:rFonts w:ascii="TH Niramit AS" w:hAnsi="TH Niramit AS" w:cs="TH Niramit AS"/>
          <w:sz w:val="32"/>
          <w:szCs w:val="32"/>
          <w:cs/>
        </w:rPr>
        <w:t>.</w:t>
      </w:r>
      <w:r w:rsidRPr="00580F30">
        <w:rPr>
          <w:rFonts w:ascii="TH Niramit AS" w:hAnsi="TH Niramit AS" w:cs="TH Niramit AS"/>
          <w:sz w:val="32"/>
          <w:szCs w:val="32"/>
        </w:rPr>
        <w:t>7 The types and quantity of research activities by academic staff are established, monitored and benchmarked for improvement</w:t>
      </w:r>
      <w:r w:rsidRPr="00580F30">
        <w:rPr>
          <w:rFonts w:ascii="TH Niramit AS" w:hAnsi="TH Niramit AS" w:cs="TH Niramit AS"/>
          <w:sz w:val="32"/>
          <w:szCs w:val="32"/>
          <w:cs/>
        </w:rPr>
        <w:t>.</w:t>
      </w:r>
      <w:r w:rsidRPr="00580F30">
        <w:rPr>
          <w:rFonts w:ascii="TH Niramit AS" w:hAnsi="TH Niramit AS" w:cs="TH Niramit AS"/>
          <w:color w:val="FF0000"/>
          <w:sz w:val="32"/>
          <w:szCs w:val="32"/>
        </w:rPr>
        <w:t xml:space="preserve"> </w:t>
      </w:r>
    </w:p>
    <w:p w14:paraId="133054CE" w14:textId="7642338F" w:rsidR="00CD3DB9" w:rsidRPr="00580F30" w:rsidRDefault="00CD3DB9" w:rsidP="00CD3DB9">
      <w:pPr>
        <w:spacing w:before="240"/>
        <w:ind w:firstLine="425"/>
        <w:jc w:val="thaiDistribute"/>
        <w:rPr>
          <w:rFonts w:ascii="TH Niramit AS" w:hAnsi="TH Niramit AS" w:cs="TH Niramit AS"/>
          <w:color w:val="000000" w:themeColor="text1"/>
          <w:sz w:val="32"/>
          <w:szCs w:val="32"/>
        </w:rPr>
      </w:pPr>
      <w:r w:rsidRPr="00580F30">
        <w:rPr>
          <w:rFonts w:ascii="TH Niramit AS" w:hAnsi="TH Niramit AS" w:cs="TH Niramit AS"/>
          <w:color w:val="000000" w:themeColor="text1"/>
          <w:sz w:val="32"/>
          <w:szCs w:val="32"/>
          <w:cs/>
        </w:rPr>
        <w:t xml:space="preserve">ในปีการศึกษา </w:t>
      </w:r>
      <w:r w:rsidRPr="00580F30">
        <w:rPr>
          <w:rFonts w:ascii="TH Niramit AS" w:hAnsi="TH Niramit AS" w:cs="TH Niramit AS"/>
          <w:color w:val="000000" w:themeColor="text1"/>
          <w:sz w:val="32"/>
          <w:szCs w:val="32"/>
        </w:rPr>
        <w:t xml:space="preserve">2563 </w:t>
      </w:r>
      <w:r w:rsidRPr="00580F30">
        <w:rPr>
          <w:rFonts w:ascii="TH Niramit AS" w:hAnsi="TH Niramit AS" w:cs="TH Niramit AS"/>
          <w:color w:val="000000" w:themeColor="text1"/>
          <w:sz w:val="32"/>
          <w:szCs w:val="32"/>
          <w:cs/>
        </w:rPr>
        <w:t>สาขาวิชาการจัดการสำหรับผู้ประกอบการ มีอาจารย์ในหลักสูตรได้รับงบประมาณสนับสนุนงานวิจัยของบุคลากรสายวิชาการ พร้อมแสดงข้อมูลย้อนหลัง 3-5 ปี               ดังรายละเอียดต่อไปนี้</w:t>
      </w:r>
    </w:p>
    <w:p w14:paraId="4B44B2E0" w14:textId="664424CC" w:rsidR="00CD3DB9" w:rsidRPr="00580F30" w:rsidRDefault="00B35D5C" w:rsidP="00CD3DB9">
      <w:pPr>
        <w:spacing w:before="240"/>
        <w:ind w:firstLine="425"/>
        <w:jc w:val="thaiDistribute"/>
        <w:rPr>
          <w:rFonts w:ascii="TH Niramit AS" w:hAnsi="TH Niramit AS" w:cs="TH Niramit AS"/>
          <w:color w:val="000000" w:themeColor="text1"/>
          <w:sz w:val="32"/>
          <w:szCs w:val="32"/>
        </w:rPr>
      </w:pPr>
      <w:r>
        <w:rPr>
          <w:rFonts w:ascii="TH Niramit AS" w:hAnsi="TH Niramit AS" w:cs="TH Niramit AS" w:hint="cs"/>
          <w:color w:val="000000" w:themeColor="text1"/>
          <w:sz w:val="32"/>
          <w:szCs w:val="32"/>
          <w:cs/>
        </w:rPr>
        <w:t xml:space="preserve">       </w:t>
      </w:r>
      <w:r w:rsidR="00CD3DB9" w:rsidRPr="00580F30">
        <w:rPr>
          <w:rFonts w:ascii="TH Niramit AS" w:hAnsi="TH Niramit AS" w:cs="TH Niramit AS"/>
          <w:color w:val="000000" w:themeColor="text1"/>
          <w:sz w:val="32"/>
          <w:szCs w:val="32"/>
          <w:cs/>
        </w:rPr>
        <w:t>การส่งเสริมการผลิตผลงานวิจัยและงานตีพิมพ์เผยแพร่ของอาจารย์ผู้รับผิดชอบหลักสูตรบริหารธุรกิจบัณฑิต สาขาวิชาการจัดการสำหรับผู้ประกอบการ ร่วมกันวิเคราะห์สาเหตุที่ทำให้อาจารย์ผู้รับผิดชอบหลักสูตรมีผลงานตีพิมพ์ระดับชาติและการได้รับทุนอุดหนุนงานวิจัยมีแนวโน้มลดลง</w:t>
      </w:r>
      <w:r w:rsidR="00CD3DB9" w:rsidRPr="00580F30">
        <w:rPr>
          <w:rFonts w:ascii="TH Niramit AS" w:hAnsi="TH Niramit AS" w:cs="TH Niramit AS"/>
          <w:color w:val="000000" w:themeColor="text1"/>
          <w:sz w:val="32"/>
          <w:szCs w:val="32"/>
        </w:rPr>
        <w:t xml:space="preserve"> </w:t>
      </w:r>
      <w:r w:rsidR="00CD3DB9" w:rsidRPr="00580F30">
        <w:rPr>
          <w:rFonts w:ascii="TH Niramit AS" w:hAnsi="TH Niramit AS" w:cs="TH Niramit AS"/>
          <w:color w:val="000000" w:themeColor="text1"/>
          <w:sz w:val="32"/>
          <w:szCs w:val="32"/>
          <w:cs/>
        </w:rPr>
        <w:t>จัดทำแนวทางการแก้ปัญหาและการส่งเสริมการผลิตผลงานวิจัยและงานตีพิมพ์</w:t>
      </w:r>
      <w:r w:rsidR="00CD3DB9" w:rsidRPr="00580F30">
        <w:rPr>
          <w:rFonts w:ascii="TH Niramit AS" w:hAnsi="TH Niramit AS" w:cs="TH Niramit AS"/>
          <w:color w:val="000000" w:themeColor="text1"/>
          <w:sz w:val="32"/>
          <w:szCs w:val="32"/>
        </w:rPr>
        <w:t xml:space="preserve"> </w:t>
      </w:r>
      <w:r w:rsidR="00CD3DB9" w:rsidRPr="00580F30">
        <w:rPr>
          <w:rFonts w:ascii="TH Niramit AS" w:hAnsi="TH Niramit AS" w:cs="TH Niramit AS"/>
          <w:color w:val="000000" w:themeColor="text1"/>
          <w:sz w:val="32"/>
          <w:szCs w:val="32"/>
          <w:cs/>
        </w:rPr>
        <w:t xml:space="preserve">เผยแพร่ของอาจารย์ </w:t>
      </w:r>
      <w:r w:rsidR="00CD3DB9" w:rsidRPr="00580F30">
        <w:rPr>
          <w:rFonts w:ascii="TH Niramit AS" w:hAnsi="TH Niramit AS" w:cs="TH Niramit AS"/>
          <w:color w:val="000000" w:themeColor="text1"/>
          <w:sz w:val="32"/>
          <w:szCs w:val="32"/>
        </w:rPr>
        <w:t xml:space="preserve">  </w:t>
      </w:r>
      <w:r w:rsidR="00CD3DB9" w:rsidRPr="00580F30">
        <w:rPr>
          <w:rFonts w:ascii="TH Niramit AS" w:hAnsi="TH Niramit AS" w:cs="TH Niramit AS"/>
          <w:color w:val="000000" w:themeColor="text1"/>
          <w:sz w:val="32"/>
          <w:szCs w:val="32"/>
          <w:cs/>
        </w:rPr>
        <w:t>สนับสนุนให้เข้าร่วมการอบรมพัฒนาศักยภาพนักวิจัย/การพัฒนาโจทย์วิจัย</w:t>
      </w:r>
      <w:r w:rsidR="00CD3DB9" w:rsidRPr="00580F30">
        <w:rPr>
          <w:rFonts w:ascii="TH Niramit AS" w:hAnsi="TH Niramit AS" w:cs="TH Niramit AS"/>
          <w:color w:val="000000" w:themeColor="text1"/>
          <w:sz w:val="32"/>
          <w:szCs w:val="32"/>
        </w:rPr>
        <w:t xml:space="preserve"> </w:t>
      </w:r>
      <w:r w:rsidR="00CD3DB9" w:rsidRPr="00580F30">
        <w:rPr>
          <w:rFonts w:ascii="TH Niramit AS" w:hAnsi="TH Niramit AS" w:cs="TH Niramit AS"/>
          <w:color w:val="000000" w:themeColor="text1"/>
          <w:sz w:val="32"/>
          <w:szCs w:val="32"/>
          <w:cs/>
        </w:rPr>
        <w:t>และการบูรณาการเขียนโครงการให้สอดคล้องกับนโยบายและเป้าหมายของประเทศ</w:t>
      </w:r>
    </w:p>
    <w:p w14:paraId="258F2A45" w14:textId="242D3345" w:rsidR="00CD3DB9" w:rsidRPr="00580F30" w:rsidRDefault="00CD3DB9" w:rsidP="00CD3DB9">
      <w:pPr>
        <w:spacing w:after="0" w:line="240" w:lineRule="auto"/>
        <w:ind w:firstLine="720"/>
        <w:jc w:val="thaiDistribute"/>
        <w:rPr>
          <w:rFonts w:ascii="TH Niramit AS" w:eastAsia="Cordia New" w:hAnsi="TH Niramit AS" w:cs="TH Niramit AS"/>
          <w:color w:val="000000"/>
          <w:sz w:val="32"/>
          <w:szCs w:val="32"/>
          <w:lang w:eastAsia="zh-CN"/>
        </w:rPr>
      </w:pPr>
      <w:r w:rsidRPr="00580F30">
        <w:rPr>
          <w:rFonts w:ascii="TH Niramit AS" w:eastAsia="Cordia New" w:hAnsi="TH Niramit AS" w:cs="TH Niramit AS"/>
          <w:b/>
          <w:bCs/>
          <w:color w:val="000000"/>
          <w:sz w:val="32"/>
          <w:szCs w:val="32"/>
          <w:cs/>
          <w:lang w:eastAsia="zh-CN"/>
        </w:rPr>
        <w:t xml:space="preserve">ตารางแสดง </w:t>
      </w:r>
      <w:r w:rsidRPr="00580F30">
        <w:rPr>
          <w:rFonts w:ascii="TH Niramit AS" w:eastAsia="Cordia New" w:hAnsi="TH Niramit AS" w:cs="TH Niramit AS"/>
          <w:color w:val="000000"/>
          <w:sz w:val="32"/>
          <w:szCs w:val="32"/>
          <w:cs/>
          <w:lang w:eastAsia="zh-CN"/>
        </w:rPr>
        <w:t xml:space="preserve">งบประมาณสนับสนุนงานวิจัยของบุคลากรสายวิชาการ </w:t>
      </w:r>
      <w:r w:rsidRPr="00580F30">
        <w:rPr>
          <w:rFonts w:ascii="TH Niramit AS" w:eastAsia="Cordia New" w:hAnsi="TH Niramit AS" w:cs="TH Niramit AS"/>
          <w:sz w:val="32"/>
          <w:szCs w:val="32"/>
          <w:cs/>
          <w:lang w:eastAsia="zh-CN"/>
        </w:rPr>
        <w:t>(แสดงข้อมูลย้อนหลัง  3-5 ปี ข้อมูล ณ สิ้นปีการศึกษา</w:t>
      </w:r>
      <w:r w:rsidRPr="00580F30">
        <w:rPr>
          <w:rFonts w:ascii="TH Niramit AS" w:eastAsia="Cordia New" w:hAnsi="TH Niramit AS" w:cs="TH Niramit AS"/>
          <w:color w:val="000000"/>
          <w:sz w:val="32"/>
          <w:szCs w:val="32"/>
          <w:lang w:eastAsia="zh-CN"/>
        </w:rPr>
        <w:t xml:space="preserve"> 2563</w:t>
      </w:r>
    </w:p>
    <w:tbl>
      <w:tblPr>
        <w:tblStyle w:val="TableGrid17"/>
        <w:tblW w:w="9895" w:type="dxa"/>
        <w:tblLook w:val="04A0" w:firstRow="1" w:lastRow="0" w:firstColumn="1" w:lastColumn="0" w:noHBand="0" w:noVBand="1"/>
      </w:tblPr>
      <w:tblGrid>
        <w:gridCol w:w="1193"/>
        <w:gridCol w:w="645"/>
        <w:gridCol w:w="2438"/>
        <w:gridCol w:w="1496"/>
        <w:gridCol w:w="2012"/>
        <w:gridCol w:w="1084"/>
        <w:gridCol w:w="1027"/>
      </w:tblGrid>
      <w:tr w:rsidR="00CD3DB9" w:rsidRPr="00580F30" w14:paraId="44E59744" w14:textId="77777777" w:rsidTr="00E02E27">
        <w:trPr>
          <w:tblHeader/>
        </w:trPr>
        <w:tc>
          <w:tcPr>
            <w:tcW w:w="1193" w:type="dxa"/>
            <w:vMerge w:val="restart"/>
          </w:tcPr>
          <w:p w14:paraId="0E455A91" w14:textId="77777777" w:rsidR="00CD3DB9" w:rsidRPr="00E02E27" w:rsidRDefault="00CD3DB9" w:rsidP="00CD3DB9">
            <w:pPr>
              <w:jc w:val="center"/>
              <w:rPr>
                <w:rFonts w:ascii="TH Niramit AS" w:eastAsia="Cordia New" w:hAnsi="TH Niramit AS" w:cs="TH Niramit AS"/>
                <w:b/>
                <w:bCs/>
                <w:color w:val="000000"/>
                <w:sz w:val="24"/>
                <w:szCs w:val="24"/>
                <w:cs/>
                <w:lang w:eastAsia="zh-CN"/>
              </w:rPr>
            </w:pPr>
            <w:r w:rsidRPr="00E02E27">
              <w:rPr>
                <w:rFonts w:ascii="TH Niramit AS" w:eastAsia="Cordia New" w:hAnsi="TH Niramit AS" w:cs="TH Niramit AS"/>
                <w:b/>
                <w:bCs/>
                <w:color w:val="000000"/>
                <w:sz w:val="24"/>
                <w:szCs w:val="24"/>
                <w:cs/>
                <w:lang w:eastAsia="zh-CN"/>
              </w:rPr>
              <w:t>ปีงบประมาณ</w:t>
            </w:r>
          </w:p>
        </w:tc>
        <w:tc>
          <w:tcPr>
            <w:tcW w:w="645" w:type="dxa"/>
            <w:vMerge w:val="restart"/>
          </w:tcPr>
          <w:p w14:paraId="15B01DD5" w14:textId="77777777" w:rsidR="00CD3DB9" w:rsidRPr="00E02E27" w:rsidRDefault="00CD3DB9" w:rsidP="00CD3DB9">
            <w:pPr>
              <w:jc w:val="center"/>
              <w:rPr>
                <w:rFonts w:ascii="TH Niramit AS" w:eastAsia="Cordia New" w:hAnsi="TH Niramit AS" w:cs="TH Niramit AS"/>
                <w:b/>
                <w:bCs/>
                <w:color w:val="000000"/>
                <w:sz w:val="24"/>
                <w:szCs w:val="24"/>
                <w:cs/>
                <w:lang w:eastAsia="zh-CN"/>
              </w:rPr>
            </w:pPr>
            <w:r w:rsidRPr="00E02E27">
              <w:rPr>
                <w:rFonts w:ascii="TH Niramit AS" w:eastAsia="Cordia New" w:hAnsi="TH Niramit AS" w:cs="TH Niramit AS"/>
                <w:b/>
                <w:bCs/>
                <w:color w:val="000000"/>
                <w:sz w:val="24"/>
                <w:szCs w:val="24"/>
                <w:cs/>
                <w:lang w:eastAsia="zh-CN"/>
              </w:rPr>
              <w:t>ลำดับที่</w:t>
            </w:r>
          </w:p>
        </w:tc>
        <w:tc>
          <w:tcPr>
            <w:tcW w:w="2438" w:type="dxa"/>
            <w:vMerge w:val="restart"/>
          </w:tcPr>
          <w:p w14:paraId="20752DDA" w14:textId="77777777" w:rsidR="00CD3DB9" w:rsidRPr="00E02E27" w:rsidRDefault="00CD3DB9" w:rsidP="00CD3DB9">
            <w:pPr>
              <w:jc w:val="center"/>
              <w:rPr>
                <w:rFonts w:ascii="TH Niramit AS" w:eastAsia="Cordia New" w:hAnsi="TH Niramit AS" w:cs="TH Niramit AS"/>
                <w:b/>
                <w:bCs/>
                <w:color w:val="000000"/>
                <w:sz w:val="24"/>
                <w:szCs w:val="24"/>
                <w:lang w:eastAsia="zh-CN"/>
              </w:rPr>
            </w:pPr>
            <w:r w:rsidRPr="00E02E27">
              <w:rPr>
                <w:rFonts w:ascii="TH Niramit AS" w:eastAsia="Cordia New" w:hAnsi="TH Niramit AS" w:cs="TH Niramit AS"/>
                <w:b/>
                <w:bCs/>
                <w:color w:val="000000"/>
                <w:sz w:val="24"/>
                <w:szCs w:val="24"/>
                <w:cs/>
                <w:lang w:eastAsia="zh-CN"/>
              </w:rPr>
              <w:t>ชื่องานวิจัย</w:t>
            </w:r>
          </w:p>
        </w:tc>
        <w:tc>
          <w:tcPr>
            <w:tcW w:w="1496" w:type="dxa"/>
            <w:vMerge w:val="restart"/>
          </w:tcPr>
          <w:p w14:paraId="4A6CC3E2" w14:textId="77777777" w:rsidR="00CD3DB9" w:rsidRPr="00E02E27" w:rsidRDefault="00CD3DB9" w:rsidP="00CD3DB9">
            <w:pPr>
              <w:jc w:val="center"/>
              <w:rPr>
                <w:rFonts w:ascii="TH Niramit AS" w:eastAsia="Cordia New" w:hAnsi="TH Niramit AS" w:cs="TH Niramit AS"/>
                <w:b/>
                <w:bCs/>
                <w:color w:val="000000"/>
                <w:sz w:val="24"/>
                <w:szCs w:val="24"/>
                <w:lang w:eastAsia="zh-CN"/>
              </w:rPr>
            </w:pPr>
            <w:r w:rsidRPr="00E02E27">
              <w:rPr>
                <w:rFonts w:ascii="TH Niramit AS" w:eastAsia="Cordia New" w:hAnsi="TH Niramit AS" w:cs="TH Niramit AS"/>
                <w:b/>
                <w:bCs/>
                <w:color w:val="000000"/>
                <w:sz w:val="24"/>
                <w:szCs w:val="24"/>
                <w:cs/>
                <w:lang w:eastAsia="zh-CN"/>
              </w:rPr>
              <w:t>ชื่อผู้วิจัย</w:t>
            </w:r>
          </w:p>
          <w:p w14:paraId="49A39E13" w14:textId="77777777" w:rsidR="00CD3DB9" w:rsidRPr="00E02E27" w:rsidRDefault="00CD3DB9" w:rsidP="00CD3DB9">
            <w:pPr>
              <w:rPr>
                <w:rFonts w:ascii="TH Niramit AS" w:eastAsia="Cordia New" w:hAnsi="TH Niramit AS" w:cs="TH Niramit AS"/>
                <w:b/>
                <w:bCs/>
                <w:color w:val="000000"/>
                <w:sz w:val="24"/>
                <w:szCs w:val="24"/>
                <w:lang w:eastAsia="zh-CN"/>
              </w:rPr>
            </w:pPr>
            <w:r w:rsidRPr="00E02E27">
              <w:rPr>
                <w:rFonts w:ascii="TH Niramit AS" w:eastAsia="Cordia New" w:hAnsi="TH Niramit AS" w:cs="TH Niramit AS"/>
                <w:b/>
                <w:bCs/>
                <w:sz w:val="24"/>
                <w:szCs w:val="24"/>
                <w:cs/>
                <w:lang w:eastAsia="zh-CN"/>
              </w:rPr>
              <w:t xml:space="preserve"> </w:t>
            </w:r>
          </w:p>
        </w:tc>
        <w:tc>
          <w:tcPr>
            <w:tcW w:w="2012" w:type="dxa"/>
            <w:vMerge w:val="restart"/>
          </w:tcPr>
          <w:p w14:paraId="24F42B1A" w14:textId="77777777" w:rsidR="00CD3DB9" w:rsidRPr="00E02E27" w:rsidRDefault="00CD3DB9" w:rsidP="00CD3DB9">
            <w:pPr>
              <w:jc w:val="center"/>
              <w:rPr>
                <w:rFonts w:ascii="TH Niramit AS" w:eastAsia="Cordia New" w:hAnsi="TH Niramit AS" w:cs="TH Niramit AS"/>
                <w:b/>
                <w:bCs/>
                <w:color w:val="000000"/>
                <w:sz w:val="24"/>
                <w:szCs w:val="24"/>
                <w:lang w:eastAsia="zh-CN"/>
              </w:rPr>
            </w:pPr>
            <w:r w:rsidRPr="00E02E27">
              <w:rPr>
                <w:rFonts w:ascii="TH Niramit AS" w:eastAsia="Cordia New" w:hAnsi="TH Niramit AS" w:cs="TH Niramit AS"/>
                <w:b/>
                <w:bCs/>
                <w:color w:val="000000"/>
                <w:sz w:val="24"/>
                <w:szCs w:val="24"/>
                <w:cs/>
                <w:lang w:eastAsia="zh-CN"/>
              </w:rPr>
              <w:t>แหล่งเงิน</w:t>
            </w:r>
          </w:p>
        </w:tc>
        <w:tc>
          <w:tcPr>
            <w:tcW w:w="2111" w:type="dxa"/>
            <w:gridSpan w:val="2"/>
          </w:tcPr>
          <w:p w14:paraId="46264303" w14:textId="77777777" w:rsidR="00CD3DB9" w:rsidRPr="00E02E27" w:rsidRDefault="00CD3DB9" w:rsidP="00CD3DB9">
            <w:pPr>
              <w:jc w:val="center"/>
              <w:rPr>
                <w:rFonts w:ascii="TH Niramit AS" w:eastAsia="Cordia New" w:hAnsi="TH Niramit AS" w:cs="TH Niramit AS"/>
                <w:b/>
                <w:bCs/>
                <w:color w:val="000000"/>
                <w:sz w:val="24"/>
                <w:szCs w:val="24"/>
                <w:cs/>
                <w:lang w:eastAsia="zh-CN"/>
              </w:rPr>
            </w:pPr>
            <w:r w:rsidRPr="00E02E27">
              <w:rPr>
                <w:rFonts w:ascii="TH Niramit AS" w:eastAsia="Cordia New" w:hAnsi="TH Niramit AS" w:cs="TH Niramit AS"/>
                <w:b/>
                <w:bCs/>
                <w:color w:val="000000"/>
                <w:sz w:val="24"/>
                <w:szCs w:val="24"/>
                <w:cs/>
                <w:lang w:eastAsia="zh-CN"/>
              </w:rPr>
              <w:t>จำนวนเงินวิจัย</w:t>
            </w:r>
          </w:p>
        </w:tc>
      </w:tr>
      <w:tr w:rsidR="00CD3DB9" w:rsidRPr="00580F30" w14:paraId="7B34B38A" w14:textId="77777777" w:rsidTr="00E02E27">
        <w:trPr>
          <w:tblHeader/>
        </w:trPr>
        <w:tc>
          <w:tcPr>
            <w:tcW w:w="1193" w:type="dxa"/>
            <w:vMerge/>
          </w:tcPr>
          <w:p w14:paraId="36E8E8FD" w14:textId="77777777" w:rsidR="00CD3DB9" w:rsidRPr="00E02E27" w:rsidRDefault="00CD3DB9" w:rsidP="00CD3DB9">
            <w:pPr>
              <w:jc w:val="center"/>
              <w:rPr>
                <w:rFonts w:ascii="TH Niramit AS" w:eastAsia="Cordia New" w:hAnsi="TH Niramit AS" w:cs="TH Niramit AS"/>
                <w:b/>
                <w:bCs/>
                <w:color w:val="000000"/>
                <w:sz w:val="24"/>
                <w:szCs w:val="24"/>
                <w:cs/>
                <w:lang w:eastAsia="zh-CN"/>
              </w:rPr>
            </w:pPr>
          </w:p>
        </w:tc>
        <w:tc>
          <w:tcPr>
            <w:tcW w:w="645" w:type="dxa"/>
            <w:vMerge/>
          </w:tcPr>
          <w:p w14:paraId="203F1139" w14:textId="77777777" w:rsidR="00CD3DB9" w:rsidRPr="00E02E27" w:rsidRDefault="00CD3DB9" w:rsidP="00CD3DB9">
            <w:pPr>
              <w:jc w:val="center"/>
              <w:rPr>
                <w:rFonts w:ascii="TH Niramit AS" w:eastAsia="Cordia New" w:hAnsi="TH Niramit AS" w:cs="TH Niramit AS"/>
                <w:b/>
                <w:bCs/>
                <w:color w:val="000000"/>
                <w:sz w:val="24"/>
                <w:szCs w:val="24"/>
                <w:cs/>
                <w:lang w:eastAsia="zh-CN"/>
              </w:rPr>
            </w:pPr>
          </w:p>
        </w:tc>
        <w:tc>
          <w:tcPr>
            <w:tcW w:w="2438" w:type="dxa"/>
            <w:vMerge/>
          </w:tcPr>
          <w:p w14:paraId="2E846CFC" w14:textId="77777777" w:rsidR="00CD3DB9" w:rsidRPr="00E02E27" w:rsidRDefault="00CD3DB9" w:rsidP="00CD3DB9">
            <w:pPr>
              <w:jc w:val="center"/>
              <w:rPr>
                <w:rFonts w:ascii="TH Niramit AS" w:eastAsia="Cordia New" w:hAnsi="TH Niramit AS" w:cs="TH Niramit AS"/>
                <w:b/>
                <w:bCs/>
                <w:color w:val="000000"/>
                <w:sz w:val="24"/>
                <w:szCs w:val="24"/>
                <w:cs/>
                <w:lang w:eastAsia="zh-CN"/>
              </w:rPr>
            </w:pPr>
          </w:p>
        </w:tc>
        <w:tc>
          <w:tcPr>
            <w:tcW w:w="1496" w:type="dxa"/>
            <w:vMerge/>
          </w:tcPr>
          <w:p w14:paraId="2955B8A5" w14:textId="77777777" w:rsidR="00CD3DB9" w:rsidRPr="00E02E27" w:rsidRDefault="00CD3DB9" w:rsidP="00CD3DB9">
            <w:pPr>
              <w:jc w:val="center"/>
              <w:rPr>
                <w:rFonts w:ascii="TH Niramit AS" w:eastAsia="Cordia New" w:hAnsi="TH Niramit AS" w:cs="TH Niramit AS"/>
                <w:b/>
                <w:bCs/>
                <w:color w:val="000000"/>
                <w:sz w:val="24"/>
                <w:szCs w:val="24"/>
                <w:cs/>
                <w:lang w:eastAsia="zh-CN"/>
              </w:rPr>
            </w:pPr>
          </w:p>
        </w:tc>
        <w:tc>
          <w:tcPr>
            <w:tcW w:w="2012" w:type="dxa"/>
            <w:vMerge/>
          </w:tcPr>
          <w:p w14:paraId="58995527" w14:textId="77777777" w:rsidR="00CD3DB9" w:rsidRPr="00E02E27" w:rsidRDefault="00CD3DB9" w:rsidP="00CD3DB9">
            <w:pPr>
              <w:rPr>
                <w:rFonts w:ascii="TH Niramit AS" w:eastAsia="Cordia New" w:hAnsi="TH Niramit AS" w:cs="TH Niramit AS"/>
                <w:b/>
                <w:bCs/>
                <w:color w:val="000000"/>
                <w:sz w:val="24"/>
                <w:szCs w:val="24"/>
                <w:cs/>
                <w:lang w:eastAsia="zh-CN"/>
              </w:rPr>
            </w:pPr>
          </w:p>
        </w:tc>
        <w:tc>
          <w:tcPr>
            <w:tcW w:w="1084" w:type="dxa"/>
          </w:tcPr>
          <w:p w14:paraId="0D649063" w14:textId="77777777" w:rsidR="00CD3DB9" w:rsidRPr="00E02E27" w:rsidRDefault="00CD3DB9" w:rsidP="00CD3DB9">
            <w:pPr>
              <w:jc w:val="center"/>
              <w:rPr>
                <w:rFonts w:ascii="TH Niramit AS" w:eastAsia="Cordia New" w:hAnsi="TH Niramit AS" w:cs="TH Niramit AS"/>
                <w:b/>
                <w:bCs/>
                <w:color w:val="000000"/>
                <w:sz w:val="24"/>
                <w:szCs w:val="24"/>
                <w:cs/>
                <w:lang w:eastAsia="zh-CN"/>
              </w:rPr>
            </w:pPr>
            <w:r w:rsidRPr="00E02E27">
              <w:rPr>
                <w:rFonts w:ascii="TH Niramit AS" w:eastAsia="Cordia New" w:hAnsi="TH Niramit AS" w:cs="TH Niramit AS"/>
                <w:b/>
                <w:bCs/>
                <w:color w:val="000000"/>
                <w:sz w:val="24"/>
                <w:szCs w:val="24"/>
                <w:cs/>
                <w:lang w:eastAsia="zh-CN"/>
              </w:rPr>
              <w:t>จำนวนเงินทั้งหมด</w:t>
            </w:r>
          </w:p>
        </w:tc>
        <w:tc>
          <w:tcPr>
            <w:tcW w:w="1027" w:type="dxa"/>
          </w:tcPr>
          <w:p w14:paraId="6603E9EC" w14:textId="77777777" w:rsidR="00CD3DB9" w:rsidRPr="00E02E27" w:rsidRDefault="00CD3DB9" w:rsidP="00CD3DB9">
            <w:pPr>
              <w:jc w:val="center"/>
              <w:rPr>
                <w:rFonts w:ascii="TH Niramit AS" w:eastAsia="Cordia New" w:hAnsi="TH Niramit AS" w:cs="TH Niramit AS"/>
                <w:b/>
                <w:bCs/>
                <w:color w:val="000000"/>
                <w:sz w:val="24"/>
                <w:szCs w:val="24"/>
                <w:lang w:eastAsia="zh-CN"/>
              </w:rPr>
            </w:pPr>
            <w:r w:rsidRPr="00E02E27">
              <w:rPr>
                <w:rFonts w:ascii="TH Niramit AS" w:eastAsia="Cordia New" w:hAnsi="TH Niramit AS" w:cs="TH Niramit AS"/>
                <w:b/>
                <w:bCs/>
                <w:color w:val="000000"/>
                <w:sz w:val="24"/>
                <w:szCs w:val="24"/>
                <w:cs/>
                <w:lang w:eastAsia="zh-CN"/>
              </w:rPr>
              <w:t xml:space="preserve">จำนวนเงินที่ได้รับ      </w:t>
            </w:r>
          </w:p>
          <w:p w14:paraId="3F31F945" w14:textId="77777777" w:rsidR="00CD3DB9" w:rsidRPr="00E02E27" w:rsidRDefault="00CD3DB9" w:rsidP="00CD3DB9">
            <w:pPr>
              <w:jc w:val="center"/>
              <w:rPr>
                <w:rFonts w:ascii="TH Niramit AS" w:eastAsia="Cordia New" w:hAnsi="TH Niramit AS" w:cs="TH Niramit AS"/>
                <w:b/>
                <w:bCs/>
                <w:color w:val="000000"/>
                <w:sz w:val="24"/>
                <w:szCs w:val="24"/>
                <w:cs/>
                <w:lang w:eastAsia="zh-CN"/>
              </w:rPr>
            </w:pPr>
            <w:r w:rsidRPr="00E02E27">
              <w:rPr>
                <w:rFonts w:ascii="TH Niramit AS" w:eastAsia="Cordia New" w:hAnsi="TH Niramit AS" w:cs="TH Niramit AS"/>
                <w:b/>
                <w:bCs/>
                <w:color w:val="000000"/>
                <w:sz w:val="24"/>
                <w:szCs w:val="24"/>
                <w:cs/>
                <w:lang w:eastAsia="zh-CN"/>
              </w:rPr>
              <w:t>ตามสัดส่วนวิจัย</w:t>
            </w:r>
          </w:p>
        </w:tc>
      </w:tr>
      <w:tr w:rsidR="003236D6" w:rsidRPr="00580F30" w14:paraId="21BC1589" w14:textId="77777777" w:rsidTr="00E02E27">
        <w:tc>
          <w:tcPr>
            <w:tcW w:w="1193" w:type="dxa"/>
          </w:tcPr>
          <w:p w14:paraId="22B820C1" w14:textId="1A258575" w:rsidR="003236D6" w:rsidRPr="00E02E27" w:rsidRDefault="003236D6" w:rsidP="003236D6">
            <w:pPr>
              <w:jc w:val="center"/>
              <w:rPr>
                <w:rFonts w:ascii="TH Niramit AS" w:eastAsia="Cordia New" w:hAnsi="TH Niramit AS" w:cs="TH Niramit AS"/>
                <w:color w:val="000000"/>
                <w:sz w:val="24"/>
                <w:szCs w:val="24"/>
                <w:lang w:eastAsia="zh-CN"/>
              </w:rPr>
            </w:pPr>
            <w:r w:rsidRPr="00E02E27">
              <w:rPr>
                <w:rFonts w:ascii="TH Niramit AS" w:eastAsia="Cordia New" w:hAnsi="TH Niramit AS" w:cs="TH Niramit AS"/>
                <w:color w:val="000000"/>
                <w:sz w:val="24"/>
                <w:szCs w:val="24"/>
                <w:lang w:eastAsia="zh-CN"/>
              </w:rPr>
              <w:t>2564</w:t>
            </w:r>
          </w:p>
        </w:tc>
        <w:tc>
          <w:tcPr>
            <w:tcW w:w="645" w:type="dxa"/>
          </w:tcPr>
          <w:p w14:paraId="0CCD52C6" w14:textId="683FE339" w:rsidR="003236D6" w:rsidRPr="00E02E27" w:rsidRDefault="003236D6" w:rsidP="003236D6">
            <w:pPr>
              <w:jc w:val="center"/>
              <w:rPr>
                <w:rFonts w:ascii="TH Niramit AS" w:eastAsia="Cordia New" w:hAnsi="TH Niramit AS" w:cs="TH Niramit AS"/>
                <w:color w:val="000000"/>
                <w:sz w:val="24"/>
                <w:szCs w:val="24"/>
                <w:lang w:eastAsia="zh-CN"/>
              </w:rPr>
            </w:pPr>
            <w:r w:rsidRPr="00E02E27">
              <w:rPr>
                <w:rFonts w:ascii="TH Niramit AS" w:eastAsia="Cordia New" w:hAnsi="TH Niramit AS" w:cs="TH Niramit AS"/>
                <w:color w:val="000000"/>
                <w:sz w:val="24"/>
                <w:szCs w:val="24"/>
                <w:lang w:eastAsia="zh-CN"/>
              </w:rPr>
              <w:t>1</w:t>
            </w:r>
          </w:p>
        </w:tc>
        <w:tc>
          <w:tcPr>
            <w:tcW w:w="2438" w:type="dxa"/>
          </w:tcPr>
          <w:p w14:paraId="3614A0CA" w14:textId="77777777" w:rsidR="003236D6" w:rsidRPr="00E02E27" w:rsidRDefault="005130E4" w:rsidP="003236D6">
            <w:pPr>
              <w:jc w:val="thaiDistribute"/>
              <w:rPr>
                <w:rFonts w:ascii="TH Niramit AS" w:eastAsia="Cordia New" w:hAnsi="TH Niramit AS" w:cs="TH Niramit AS"/>
                <w:color w:val="0563C1" w:themeColor="hyperlink"/>
                <w:sz w:val="24"/>
                <w:szCs w:val="24"/>
                <w:u w:val="single"/>
                <w:lang w:eastAsia="zh-CN"/>
              </w:rPr>
            </w:pPr>
            <w:hyperlink r:id="rId89" w:history="1">
              <w:r w:rsidR="003236D6" w:rsidRPr="00E02E27">
                <w:rPr>
                  <w:rFonts w:ascii="TH Niramit AS" w:eastAsia="Cordia New" w:hAnsi="TH Niramit AS" w:cs="TH Niramit AS"/>
                  <w:color w:val="0563C1" w:themeColor="hyperlink"/>
                  <w:sz w:val="24"/>
                  <w:szCs w:val="24"/>
                  <w:u w:val="single"/>
                  <w:cs/>
                  <w:lang w:eastAsia="zh-CN"/>
                </w:rPr>
                <w:t>การยกระดับการทองเที่ยวเชิงเกษตรสูความเปนเมืองสุขภาวะที่ดีภายในจังหวัดชุมพร</w:t>
              </w:r>
            </w:hyperlink>
          </w:p>
          <w:p w14:paraId="3BED346C" w14:textId="408C200A" w:rsidR="00414B76" w:rsidRPr="00E02E27" w:rsidRDefault="00414B76" w:rsidP="003236D6">
            <w:pPr>
              <w:jc w:val="thaiDistribute"/>
              <w:rPr>
                <w:rFonts w:ascii="TH Niramit AS" w:hAnsi="TH Niramit AS" w:cs="TH Niramit AS"/>
                <w:sz w:val="24"/>
                <w:szCs w:val="24"/>
                <w:cs/>
              </w:rPr>
            </w:pPr>
            <w:r w:rsidRPr="00E02E27">
              <w:rPr>
                <w:rFonts w:ascii="TH Niramit AS" w:hAnsi="TH Niramit AS" w:cs="TH Niramit AS"/>
                <w:sz w:val="24"/>
                <w:szCs w:val="24"/>
                <w:cs/>
              </w:rPr>
              <w:t xml:space="preserve">ช่วงเวลาดำเนินการ </w:t>
            </w:r>
            <w:r w:rsidRPr="00E02E27">
              <w:rPr>
                <w:rFonts w:ascii="TH Niramit AS" w:eastAsia="Cordia New" w:hAnsi="TH Niramit AS" w:cs="TH Niramit AS"/>
                <w:color w:val="000000"/>
                <w:sz w:val="24"/>
                <w:szCs w:val="24"/>
                <w:cs/>
                <w:lang w:eastAsia="zh-CN"/>
              </w:rPr>
              <w:t xml:space="preserve">: </w:t>
            </w:r>
            <w:r w:rsidRPr="00E02E27">
              <w:rPr>
                <w:rFonts w:ascii="TH Niramit AS" w:eastAsia="Cordia New" w:hAnsi="TH Niramit AS" w:cs="TH Niramit AS"/>
                <w:color w:val="000000"/>
                <w:sz w:val="24"/>
                <w:szCs w:val="24"/>
                <w:lang w:eastAsia="zh-CN"/>
              </w:rPr>
              <w:t xml:space="preserve">1/10/2563 </w:t>
            </w:r>
            <w:r w:rsidRPr="00E02E27">
              <w:rPr>
                <w:rFonts w:ascii="TH Niramit AS" w:eastAsia="Cordia New" w:hAnsi="TH Niramit AS" w:cs="TH Niramit AS"/>
                <w:color w:val="000000"/>
                <w:sz w:val="24"/>
                <w:szCs w:val="24"/>
                <w:cs/>
                <w:lang w:eastAsia="zh-CN"/>
              </w:rPr>
              <w:t xml:space="preserve">ถึง </w:t>
            </w:r>
            <w:r w:rsidRPr="00E02E27">
              <w:rPr>
                <w:rFonts w:ascii="TH Niramit AS" w:eastAsia="Cordia New" w:hAnsi="TH Niramit AS" w:cs="TH Niramit AS"/>
                <w:color w:val="000000"/>
                <w:sz w:val="24"/>
                <w:szCs w:val="24"/>
                <w:lang w:eastAsia="zh-CN"/>
              </w:rPr>
              <w:t>30/9/2564</w:t>
            </w:r>
          </w:p>
        </w:tc>
        <w:tc>
          <w:tcPr>
            <w:tcW w:w="1496" w:type="dxa"/>
          </w:tcPr>
          <w:p w14:paraId="1600D972" w14:textId="753E479C" w:rsidR="003236D6" w:rsidRPr="00E02E27" w:rsidRDefault="003236D6" w:rsidP="003236D6">
            <w:pPr>
              <w:jc w:val="thaiDistribute"/>
              <w:rPr>
                <w:rFonts w:ascii="TH Niramit AS" w:eastAsia="Cordia New" w:hAnsi="TH Niramit AS" w:cs="TH Niramit AS"/>
                <w:color w:val="000000"/>
                <w:sz w:val="24"/>
                <w:szCs w:val="24"/>
                <w:cs/>
                <w:lang w:eastAsia="zh-CN"/>
              </w:rPr>
            </w:pPr>
            <w:r w:rsidRPr="00E02E27">
              <w:rPr>
                <w:rFonts w:ascii="TH Niramit AS" w:eastAsia="Cordia New" w:hAnsi="TH Niramit AS" w:cs="TH Niramit AS"/>
                <w:color w:val="000000"/>
                <w:sz w:val="24"/>
                <w:szCs w:val="24"/>
                <w:cs/>
                <w:lang w:eastAsia="zh-CN"/>
              </w:rPr>
              <w:t>อาจารย์ ดร.ฉันทวรรณ เอ้งฉ้วน (</w:t>
            </w:r>
            <w:r w:rsidRPr="00E02E27">
              <w:rPr>
                <w:rFonts w:ascii="TH Niramit AS" w:eastAsia="Cordia New" w:hAnsi="TH Niramit AS" w:cs="TH Niramit AS"/>
                <w:color w:val="000000"/>
                <w:sz w:val="24"/>
                <w:szCs w:val="24"/>
                <w:lang w:eastAsia="zh-CN"/>
              </w:rPr>
              <w:t>15)</w:t>
            </w:r>
          </w:p>
        </w:tc>
        <w:tc>
          <w:tcPr>
            <w:tcW w:w="2012" w:type="dxa"/>
          </w:tcPr>
          <w:p w14:paraId="714E2940" w14:textId="77777777" w:rsidR="003236D6" w:rsidRPr="00E02E27" w:rsidRDefault="003236D6" w:rsidP="003236D6">
            <w:pPr>
              <w:rPr>
                <w:rFonts w:ascii="TH Niramit AS" w:eastAsia="Calibri" w:hAnsi="TH Niramit AS" w:cs="TH Niramit AS"/>
                <w:color w:val="000000"/>
                <w:sz w:val="24"/>
                <w:szCs w:val="24"/>
              </w:rPr>
            </w:pPr>
            <w:r w:rsidRPr="00E02E27">
              <w:rPr>
                <w:rFonts w:ascii="TH Niramit AS" w:eastAsia="Calibri" w:hAnsi="TH Niramit AS" w:cs="TH Niramit AS"/>
                <w:color w:val="000000"/>
                <w:sz w:val="24"/>
                <w:szCs w:val="24"/>
                <w:cs/>
              </w:rPr>
              <w:t>เงินงบประมาณแผนดิน</w:t>
            </w:r>
          </w:p>
          <w:p w14:paraId="39A2A575" w14:textId="5E916692" w:rsidR="003236D6" w:rsidRPr="00E02E27" w:rsidRDefault="003236D6" w:rsidP="003236D6">
            <w:pPr>
              <w:rPr>
                <w:rFonts w:ascii="TH Niramit AS" w:eastAsia="Calibri" w:hAnsi="TH Niramit AS" w:cs="TH Niramit AS"/>
                <w:color w:val="000000"/>
                <w:sz w:val="24"/>
                <w:szCs w:val="24"/>
                <w:cs/>
              </w:rPr>
            </w:pPr>
            <w:r w:rsidRPr="00E02E27">
              <w:rPr>
                <w:rFonts w:ascii="TH Niramit AS" w:eastAsia="Calibri" w:hAnsi="TH Niramit AS" w:cs="TH Niramit AS"/>
                <w:color w:val="000000"/>
                <w:sz w:val="24"/>
                <w:szCs w:val="24"/>
                <w:cs/>
              </w:rPr>
              <w:t>งบประมาณดาน ววน.</w:t>
            </w:r>
          </w:p>
        </w:tc>
        <w:tc>
          <w:tcPr>
            <w:tcW w:w="1084" w:type="dxa"/>
          </w:tcPr>
          <w:p w14:paraId="2FB25870" w14:textId="0B18E5A7" w:rsidR="003236D6" w:rsidRPr="00E02E27" w:rsidRDefault="003236D6" w:rsidP="003236D6">
            <w:pPr>
              <w:jc w:val="center"/>
              <w:rPr>
                <w:rFonts w:ascii="TH Niramit AS" w:eastAsia="Cordia New" w:hAnsi="TH Niramit AS" w:cs="TH Niramit AS"/>
                <w:color w:val="000000"/>
                <w:sz w:val="24"/>
                <w:szCs w:val="24"/>
                <w:lang w:eastAsia="zh-CN"/>
              </w:rPr>
            </w:pPr>
            <w:r w:rsidRPr="00E02E27">
              <w:rPr>
                <w:rFonts w:ascii="TH Niramit AS" w:eastAsia="Cordia New" w:hAnsi="TH Niramit AS" w:cs="TH Niramit AS"/>
                <w:color w:val="000000"/>
                <w:sz w:val="24"/>
                <w:szCs w:val="24"/>
                <w:lang w:eastAsia="zh-CN"/>
              </w:rPr>
              <w:t>787,555.-</w:t>
            </w:r>
          </w:p>
        </w:tc>
        <w:tc>
          <w:tcPr>
            <w:tcW w:w="1027" w:type="dxa"/>
          </w:tcPr>
          <w:p w14:paraId="67F79FD8" w14:textId="552EFFBF" w:rsidR="003236D6" w:rsidRPr="00E02E27" w:rsidRDefault="003236D6" w:rsidP="003236D6">
            <w:pPr>
              <w:jc w:val="thaiDistribute"/>
              <w:rPr>
                <w:rFonts w:ascii="TH Niramit AS" w:eastAsia="Cordia New" w:hAnsi="TH Niramit AS" w:cs="TH Niramit AS"/>
                <w:color w:val="000000"/>
                <w:sz w:val="24"/>
                <w:szCs w:val="24"/>
                <w:lang w:eastAsia="zh-CN"/>
              </w:rPr>
            </w:pPr>
            <w:r w:rsidRPr="00E02E27">
              <w:rPr>
                <w:rFonts w:ascii="TH Niramit AS" w:eastAsia="Cordia New" w:hAnsi="TH Niramit AS" w:cs="TH Niramit AS"/>
                <w:color w:val="000000"/>
                <w:sz w:val="24"/>
                <w:szCs w:val="24"/>
                <w:lang w:eastAsia="zh-CN"/>
              </w:rPr>
              <w:t>100,000.-</w:t>
            </w:r>
          </w:p>
        </w:tc>
      </w:tr>
      <w:tr w:rsidR="003236D6" w:rsidRPr="00580F30" w14:paraId="4E90757B" w14:textId="77777777" w:rsidTr="00E02E27">
        <w:tc>
          <w:tcPr>
            <w:tcW w:w="1193" w:type="dxa"/>
          </w:tcPr>
          <w:p w14:paraId="2FD8AF6B" w14:textId="77777777" w:rsidR="003236D6" w:rsidRPr="00E02E27" w:rsidRDefault="003236D6" w:rsidP="003236D6">
            <w:pPr>
              <w:jc w:val="center"/>
              <w:rPr>
                <w:rFonts w:ascii="TH Niramit AS" w:eastAsia="Cordia New" w:hAnsi="TH Niramit AS" w:cs="TH Niramit AS"/>
                <w:color w:val="000000"/>
                <w:sz w:val="24"/>
                <w:szCs w:val="24"/>
                <w:lang w:eastAsia="zh-CN"/>
              </w:rPr>
            </w:pPr>
            <w:r w:rsidRPr="00E02E27">
              <w:rPr>
                <w:rFonts w:ascii="TH Niramit AS" w:eastAsia="Cordia New" w:hAnsi="TH Niramit AS" w:cs="TH Niramit AS"/>
                <w:color w:val="000000"/>
                <w:sz w:val="24"/>
                <w:szCs w:val="24"/>
                <w:lang w:eastAsia="zh-CN"/>
              </w:rPr>
              <w:t>2563</w:t>
            </w:r>
          </w:p>
        </w:tc>
        <w:tc>
          <w:tcPr>
            <w:tcW w:w="645" w:type="dxa"/>
          </w:tcPr>
          <w:p w14:paraId="26CE6022" w14:textId="77777777" w:rsidR="003236D6" w:rsidRPr="00E02E27" w:rsidRDefault="003236D6" w:rsidP="003236D6">
            <w:pPr>
              <w:jc w:val="center"/>
              <w:rPr>
                <w:rFonts w:ascii="TH Niramit AS" w:eastAsia="Cordia New" w:hAnsi="TH Niramit AS" w:cs="TH Niramit AS"/>
                <w:color w:val="000000"/>
                <w:sz w:val="24"/>
                <w:szCs w:val="24"/>
                <w:cs/>
                <w:lang w:eastAsia="zh-CN"/>
              </w:rPr>
            </w:pPr>
            <w:r w:rsidRPr="00E02E27">
              <w:rPr>
                <w:rFonts w:ascii="TH Niramit AS" w:eastAsia="Cordia New" w:hAnsi="TH Niramit AS" w:cs="TH Niramit AS"/>
                <w:color w:val="000000"/>
                <w:sz w:val="24"/>
                <w:szCs w:val="24"/>
                <w:lang w:eastAsia="zh-CN"/>
              </w:rPr>
              <w:t>1</w:t>
            </w:r>
          </w:p>
        </w:tc>
        <w:tc>
          <w:tcPr>
            <w:tcW w:w="2438" w:type="dxa"/>
          </w:tcPr>
          <w:p w14:paraId="564ABE09" w14:textId="77777777" w:rsidR="003236D6" w:rsidRPr="00E02E27" w:rsidRDefault="005130E4" w:rsidP="003236D6">
            <w:pPr>
              <w:jc w:val="thaiDistribute"/>
              <w:rPr>
                <w:rFonts w:ascii="TH Niramit AS" w:eastAsia="Cordia New" w:hAnsi="TH Niramit AS" w:cs="TH Niramit AS"/>
                <w:color w:val="000000"/>
                <w:sz w:val="24"/>
                <w:szCs w:val="24"/>
                <w:cs/>
                <w:lang w:eastAsia="zh-CN"/>
              </w:rPr>
            </w:pPr>
            <w:hyperlink r:id="rId90" w:history="1">
              <w:r w:rsidR="003236D6" w:rsidRPr="00E02E27">
                <w:rPr>
                  <w:rFonts w:ascii="TH Niramit AS" w:eastAsia="Cordia New" w:hAnsi="TH Niramit AS" w:cs="TH Niramit AS"/>
                  <w:color w:val="0563C1" w:themeColor="hyperlink"/>
                  <w:sz w:val="24"/>
                  <w:szCs w:val="24"/>
                  <w:u w:val="single"/>
                  <w:cs/>
                  <w:lang w:eastAsia="zh-CN"/>
                </w:rPr>
                <w:t>การจัดทำระบบควบคุมคุณภาพและมาตรฐานสินค้าบ่งชี้ทางภูมิศาสตร์ไทย (</w:t>
              </w:r>
              <w:r w:rsidR="003236D6" w:rsidRPr="00E02E27">
                <w:rPr>
                  <w:rFonts w:ascii="TH Niramit AS" w:eastAsia="Cordia New" w:hAnsi="TH Niramit AS" w:cs="TH Niramit AS"/>
                  <w:color w:val="0563C1" w:themeColor="hyperlink"/>
                  <w:sz w:val="24"/>
                  <w:szCs w:val="24"/>
                  <w:u w:val="single"/>
                  <w:lang w:eastAsia="zh-CN"/>
                </w:rPr>
                <w:t xml:space="preserve">Internal Control) </w:t>
              </w:r>
              <w:r w:rsidR="003236D6" w:rsidRPr="00E02E27">
                <w:rPr>
                  <w:rFonts w:ascii="TH Niramit AS" w:eastAsia="Cordia New" w:hAnsi="TH Niramit AS" w:cs="TH Niramit AS"/>
                  <w:color w:val="0563C1" w:themeColor="hyperlink"/>
                  <w:sz w:val="24"/>
                  <w:szCs w:val="24"/>
                  <w:u w:val="single"/>
                  <w:cs/>
                  <w:lang w:eastAsia="zh-CN"/>
                </w:rPr>
                <w:t>สินค้าทุเรียนในวงระนอง</w:t>
              </w:r>
            </w:hyperlink>
          </w:p>
        </w:tc>
        <w:tc>
          <w:tcPr>
            <w:tcW w:w="1496" w:type="dxa"/>
          </w:tcPr>
          <w:p w14:paraId="0C693644" w14:textId="77777777" w:rsidR="003236D6" w:rsidRPr="00E02E27" w:rsidRDefault="003236D6" w:rsidP="003236D6">
            <w:pPr>
              <w:jc w:val="thaiDistribute"/>
              <w:rPr>
                <w:rFonts w:ascii="TH Niramit AS" w:eastAsia="Cordia New" w:hAnsi="TH Niramit AS" w:cs="TH Niramit AS"/>
                <w:color w:val="000000"/>
                <w:sz w:val="24"/>
                <w:szCs w:val="24"/>
                <w:cs/>
                <w:lang w:eastAsia="zh-CN"/>
              </w:rPr>
            </w:pPr>
            <w:r w:rsidRPr="00E02E27">
              <w:rPr>
                <w:rFonts w:ascii="TH Niramit AS" w:eastAsia="Cordia New" w:hAnsi="TH Niramit AS" w:cs="TH Niramit AS"/>
                <w:color w:val="000000"/>
                <w:sz w:val="24"/>
                <w:szCs w:val="24"/>
                <w:cs/>
                <w:lang w:eastAsia="zh-CN"/>
              </w:rPr>
              <w:t>อาจารย์ ดร.ฉันทวรรณ เอ้งฉ้วน (</w:t>
            </w:r>
            <w:r w:rsidRPr="00E02E27">
              <w:rPr>
                <w:rFonts w:ascii="TH Niramit AS" w:eastAsia="Cordia New" w:hAnsi="TH Niramit AS" w:cs="TH Niramit AS"/>
                <w:color w:val="000000"/>
                <w:sz w:val="24"/>
                <w:szCs w:val="24"/>
                <w:lang w:eastAsia="zh-CN"/>
              </w:rPr>
              <w:t>100)</w:t>
            </w:r>
          </w:p>
        </w:tc>
        <w:tc>
          <w:tcPr>
            <w:tcW w:w="2012" w:type="dxa"/>
          </w:tcPr>
          <w:p w14:paraId="3B537DC2" w14:textId="77777777" w:rsidR="003236D6" w:rsidRPr="00E02E27" w:rsidRDefault="003236D6" w:rsidP="003236D6">
            <w:pPr>
              <w:rPr>
                <w:rFonts w:ascii="TH Niramit AS" w:eastAsia="Calibri" w:hAnsi="TH Niramit AS" w:cs="TH Niramit AS"/>
                <w:color w:val="000000"/>
                <w:sz w:val="24"/>
                <w:szCs w:val="24"/>
              </w:rPr>
            </w:pPr>
            <w:r w:rsidRPr="00E02E27">
              <w:rPr>
                <w:rFonts w:ascii="TH Niramit AS" w:eastAsia="Calibri" w:hAnsi="TH Niramit AS" w:cs="TH Niramit AS"/>
                <w:color w:val="000000"/>
                <w:sz w:val="24"/>
                <w:szCs w:val="24"/>
                <w:cs/>
              </w:rPr>
              <w:t>องค์กรระดับชาติ</w:t>
            </w:r>
          </w:p>
          <w:p w14:paraId="0D0C5804" w14:textId="77777777" w:rsidR="003236D6" w:rsidRPr="00E02E27" w:rsidRDefault="003236D6" w:rsidP="003236D6">
            <w:pPr>
              <w:rPr>
                <w:rFonts w:ascii="TH Niramit AS" w:eastAsia="Calibri" w:hAnsi="TH Niramit AS" w:cs="TH Niramit AS"/>
                <w:color w:val="000000"/>
                <w:sz w:val="24"/>
                <w:szCs w:val="24"/>
                <w:cs/>
              </w:rPr>
            </w:pPr>
            <w:r w:rsidRPr="00E02E27">
              <w:rPr>
                <w:rFonts w:ascii="TH Niramit AS" w:eastAsia="Calibri" w:hAnsi="TH Niramit AS" w:cs="TH Niramit AS"/>
                <w:color w:val="000000"/>
                <w:sz w:val="24"/>
                <w:szCs w:val="24"/>
              </w:rPr>
              <w:t xml:space="preserve"> : </w:t>
            </w:r>
            <w:r w:rsidRPr="00E02E27">
              <w:rPr>
                <w:rFonts w:ascii="TH Niramit AS" w:eastAsia="Calibri" w:hAnsi="TH Niramit AS" w:cs="TH Niramit AS"/>
                <w:color w:val="000000"/>
                <w:sz w:val="24"/>
                <w:szCs w:val="24"/>
                <w:cs/>
              </w:rPr>
              <w:t>กรมทรัพย์สินทางปัญญา</w:t>
            </w:r>
          </w:p>
        </w:tc>
        <w:tc>
          <w:tcPr>
            <w:tcW w:w="1084" w:type="dxa"/>
          </w:tcPr>
          <w:p w14:paraId="2D995171" w14:textId="77777777" w:rsidR="003236D6" w:rsidRPr="00E02E27" w:rsidRDefault="003236D6" w:rsidP="003236D6">
            <w:pPr>
              <w:jc w:val="center"/>
              <w:rPr>
                <w:rFonts w:ascii="TH Niramit AS" w:eastAsia="Cordia New" w:hAnsi="TH Niramit AS" w:cs="TH Niramit AS"/>
                <w:color w:val="000000"/>
                <w:sz w:val="24"/>
                <w:szCs w:val="24"/>
                <w:cs/>
                <w:lang w:eastAsia="zh-CN"/>
              </w:rPr>
            </w:pPr>
            <w:r w:rsidRPr="00E02E27">
              <w:rPr>
                <w:rFonts w:ascii="TH Niramit AS" w:eastAsia="Cordia New" w:hAnsi="TH Niramit AS" w:cs="TH Niramit AS"/>
                <w:color w:val="000000"/>
                <w:sz w:val="24"/>
                <w:szCs w:val="24"/>
                <w:lang w:eastAsia="zh-CN"/>
              </w:rPr>
              <w:t>500,000.-</w:t>
            </w:r>
          </w:p>
        </w:tc>
        <w:tc>
          <w:tcPr>
            <w:tcW w:w="1027" w:type="dxa"/>
          </w:tcPr>
          <w:p w14:paraId="6DD63A88" w14:textId="77777777" w:rsidR="003236D6" w:rsidRPr="00E02E27" w:rsidRDefault="003236D6" w:rsidP="003236D6">
            <w:pPr>
              <w:jc w:val="thaiDistribute"/>
              <w:rPr>
                <w:rFonts w:ascii="TH Niramit AS" w:eastAsia="Cordia New" w:hAnsi="TH Niramit AS" w:cs="TH Niramit AS"/>
                <w:color w:val="000000"/>
                <w:sz w:val="24"/>
                <w:szCs w:val="24"/>
                <w:lang w:eastAsia="zh-CN"/>
              </w:rPr>
            </w:pPr>
          </w:p>
        </w:tc>
      </w:tr>
      <w:tr w:rsidR="00492AEA" w:rsidRPr="00580F30" w14:paraId="5904545D" w14:textId="77777777" w:rsidTr="00E02E27">
        <w:tc>
          <w:tcPr>
            <w:tcW w:w="1193" w:type="dxa"/>
          </w:tcPr>
          <w:p w14:paraId="43384679" w14:textId="0DD2BDE4" w:rsidR="00492AEA" w:rsidRPr="00E02E27" w:rsidRDefault="00492AEA" w:rsidP="00492AEA">
            <w:pPr>
              <w:jc w:val="center"/>
              <w:rPr>
                <w:rFonts w:ascii="TH Niramit AS" w:eastAsia="Cordia New" w:hAnsi="TH Niramit AS" w:cs="TH Niramit AS"/>
                <w:color w:val="000000"/>
                <w:sz w:val="24"/>
                <w:szCs w:val="24"/>
                <w:lang w:eastAsia="zh-CN"/>
              </w:rPr>
            </w:pPr>
            <w:r w:rsidRPr="00E02E27">
              <w:rPr>
                <w:rFonts w:ascii="TH Niramit AS" w:eastAsia="Cordia New" w:hAnsi="TH Niramit AS" w:cs="TH Niramit AS"/>
                <w:color w:val="000000"/>
                <w:sz w:val="24"/>
                <w:szCs w:val="24"/>
                <w:lang w:eastAsia="zh-CN"/>
              </w:rPr>
              <w:t>2563</w:t>
            </w:r>
          </w:p>
        </w:tc>
        <w:tc>
          <w:tcPr>
            <w:tcW w:w="645" w:type="dxa"/>
          </w:tcPr>
          <w:p w14:paraId="60F46586" w14:textId="5882BDF7" w:rsidR="00492AEA" w:rsidRPr="00E02E27" w:rsidRDefault="00492AEA" w:rsidP="00492AEA">
            <w:pPr>
              <w:jc w:val="center"/>
              <w:rPr>
                <w:rFonts w:ascii="TH Niramit AS" w:eastAsia="Cordia New" w:hAnsi="TH Niramit AS" w:cs="TH Niramit AS"/>
                <w:color w:val="000000"/>
                <w:sz w:val="24"/>
                <w:szCs w:val="24"/>
                <w:lang w:eastAsia="zh-CN"/>
              </w:rPr>
            </w:pPr>
            <w:r w:rsidRPr="00E02E27">
              <w:rPr>
                <w:rFonts w:ascii="TH Niramit AS" w:eastAsia="Cordia New" w:hAnsi="TH Niramit AS" w:cs="TH Niramit AS"/>
                <w:color w:val="000000"/>
                <w:sz w:val="24"/>
                <w:szCs w:val="24"/>
                <w:lang w:eastAsia="zh-CN"/>
              </w:rPr>
              <w:t>2</w:t>
            </w:r>
          </w:p>
        </w:tc>
        <w:tc>
          <w:tcPr>
            <w:tcW w:w="2438" w:type="dxa"/>
          </w:tcPr>
          <w:p w14:paraId="64C1B99B" w14:textId="77777777" w:rsidR="00492AEA" w:rsidRPr="00E02E27" w:rsidRDefault="005130E4" w:rsidP="00492AEA">
            <w:pPr>
              <w:rPr>
                <w:rFonts w:ascii="TH Niramit AS" w:eastAsia="Cordia New" w:hAnsi="TH Niramit AS" w:cs="TH Niramit AS"/>
                <w:color w:val="000000"/>
                <w:sz w:val="24"/>
                <w:szCs w:val="24"/>
                <w:lang w:eastAsia="zh-CN"/>
              </w:rPr>
            </w:pPr>
            <w:hyperlink r:id="rId91" w:history="1">
              <w:r w:rsidR="00492AEA" w:rsidRPr="00E02E27">
                <w:rPr>
                  <w:rFonts w:ascii="TH Niramit AS" w:eastAsia="Cordia New" w:hAnsi="TH Niramit AS" w:cs="TH Niramit AS"/>
                  <w:color w:val="0563C1" w:themeColor="hyperlink"/>
                  <w:sz w:val="24"/>
                  <w:szCs w:val="24"/>
                  <w:u w:val="single"/>
                  <w:cs/>
                  <w:lang w:eastAsia="zh-CN"/>
                </w:rPr>
                <w:t>สวทช.-</w:t>
              </w:r>
              <w:r w:rsidR="00492AEA" w:rsidRPr="00E02E27">
                <w:rPr>
                  <w:rFonts w:ascii="TH Niramit AS" w:eastAsia="Cordia New" w:hAnsi="TH Niramit AS" w:cs="TH Niramit AS"/>
                  <w:color w:val="0563C1" w:themeColor="hyperlink"/>
                  <w:sz w:val="24"/>
                  <w:szCs w:val="24"/>
                  <w:u w:val="single"/>
                  <w:lang w:eastAsia="zh-CN"/>
                </w:rPr>
                <w:t>63-001</w:t>
              </w:r>
              <w:r w:rsidR="00492AEA" w:rsidRPr="00E02E27">
                <w:rPr>
                  <w:rFonts w:ascii="TH Niramit AS" w:eastAsia="Cordia New" w:hAnsi="TH Niramit AS" w:cs="TH Niramit AS"/>
                  <w:color w:val="0563C1" w:themeColor="hyperlink"/>
                  <w:sz w:val="24"/>
                  <w:szCs w:val="24"/>
                  <w:u w:val="single"/>
                  <w:cs/>
                  <w:lang w:eastAsia="zh-CN"/>
                </w:rPr>
                <w:t xml:space="preserve"> โครงการบริหารแหล่งท่องเที่ยวเชิงบูรณาการเพื่อฟื้นฟูความ</w:t>
              </w:r>
            </w:hyperlink>
            <w:r w:rsidR="00492AEA" w:rsidRPr="00E02E27">
              <w:rPr>
                <w:rFonts w:ascii="TH Niramit AS" w:eastAsia="Cordia New" w:hAnsi="TH Niramit AS" w:cs="TH Niramit AS"/>
                <w:color w:val="000000"/>
                <w:sz w:val="24"/>
                <w:szCs w:val="24"/>
                <w:cs/>
                <w:lang w:eastAsia="zh-CN"/>
              </w:rPr>
              <w:t>หลากหลายทางชีวภาพของทรัพยากรชายฝั่งและทะเลจังหวัดชุมพร</w:t>
            </w:r>
          </w:p>
          <w:p w14:paraId="1AE7B028" w14:textId="76FA6AB6" w:rsidR="00492AEA" w:rsidRPr="00E02E27" w:rsidRDefault="00492AEA" w:rsidP="00492AEA">
            <w:pPr>
              <w:jc w:val="thaiDistribute"/>
              <w:rPr>
                <w:rFonts w:ascii="TH Niramit AS" w:hAnsi="TH Niramit AS" w:cs="TH Niramit AS"/>
                <w:sz w:val="24"/>
                <w:szCs w:val="24"/>
              </w:rPr>
            </w:pPr>
            <w:r w:rsidRPr="00E02E27">
              <w:rPr>
                <w:rFonts w:ascii="TH Niramit AS" w:eastAsia="Cordia New" w:hAnsi="TH Niramit AS" w:cs="TH Niramit AS"/>
                <w:color w:val="000000"/>
                <w:sz w:val="24"/>
                <w:szCs w:val="24"/>
                <w:cs/>
                <w:lang w:eastAsia="zh-CN"/>
              </w:rPr>
              <w:t xml:space="preserve">ช่วงเวลาดำเนินการ : </w:t>
            </w:r>
            <w:r w:rsidRPr="00E02E27">
              <w:rPr>
                <w:rFonts w:ascii="TH Niramit AS" w:eastAsia="Cordia New" w:hAnsi="TH Niramit AS" w:cs="TH Niramit AS"/>
                <w:color w:val="000000"/>
                <w:sz w:val="24"/>
                <w:szCs w:val="24"/>
                <w:lang w:eastAsia="zh-CN"/>
              </w:rPr>
              <w:t xml:space="preserve">1/10/2562 </w:t>
            </w:r>
            <w:r w:rsidRPr="00E02E27">
              <w:rPr>
                <w:rFonts w:ascii="TH Niramit AS" w:eastAsia="Cordia New" w:hAnsi="TH Niramit AS" w:cs="TH Niramit AS"/>
                <w:color w:val="000000"/>
                <w:sz w:val="24"/>
                <w:szCs w:val="24"/>
                <w:cs/>
                <w:lang w:eastAsia="zh-CN"/>
              </w:rPr>
              <w:t xml:space="preserve">ถึง </w:t>
            </w:r>
            <w:r w:rsidRPr="00E02E27">
              <w:rPr>
                <w:rFonts w:ascii="TH Niramit AS" w:eastAsia="Cordia New" w:hAnsi="TH Niramit AS" w:cs="TH Niramit AS"/>
                <w:color w:val="000000"/>
                <w:sz w:val="24"/>
                <w:szCs w:val="24"/>
                <w:lang w:eastAsia="zh-CN"/>
              </w:rPr>
              <w:t>30/9/2563</w:t>
            </w:r>
          </w:p>
        </w:tc>
        <w:tc>
          <w:tcPr>
            <w:tcW w:w="1496" w:type="dxa"/>
          </w:tcPr>
          <w:p w14:paraId="7FDCCE89" w14:textId="77777777" w:rsidR="00492AEA" w:rsidRPr="00E02E27" w:rsidRDefault="00492AEA" w:rsidP="00492AEA">
            <w:pPr>
              <w:jc w:val="center"/>
              <w:rPr>
                <w:rFonts w:ascii="TH Niramit AS" w:eastAsia="Cordia New" w:hAnsi="TH Niramit AS" w:cs="TH Niramit AS"/>
                <w:color w:val="000000"/>
                <w:sz w:val="24"/>
                <w:szCs w:val="24"/>
                <w:lang w:eastAsia="zh-CN"/>
              </w:rPr>
            </w:pPr>
            <w:r w:rsidRPr="00E02E27">
              <w:rPr>
                <w:rFonts w:ascii="TH Niramit AS" w:eastAsia="Cordia New" w:hAnsi="TH Niramit AS" w:cs="TH Niramit AS"/>
                <w:color w:val="000000"/>
                <w:sz w:val="24"/>
                <w:szCs w:val="24"/>
                <w:cs/>
                <w:lang w:eastAsia="zh-CN"/>
              </w:rPr>
              <w:t>อาจารย์ ดร.ณัชพัฒน์ สุขใส (</w:t>
            </w:r>
            <w:r w:rsidRPr="00E02E27">
              <w:rPr>
                <w:rFonts w:ascii="TH Niramit AS" w:eastAsia="Cordia New" w:hAnsi="TH Niramit AS" w:cs="TH Niramit AS"/>
                <w:color w:val="000000"/>
                <w:sz w:val="24"/>
                <w:szCs w:val="24"/>
                <w:lang w:eastAsia="zh-CN"/>
              </w:rPr>
              <w:t>65)</w:t>
            </w:r>
          </w:p>
          <w:p w14:paraId="54EC58E0" w14:textId="77777777" w:rsidR="00492AEA" w:rsidRPr="00E02E27" w:rsidRDefault="00492AEA" w:rsidP="00492AEA">
            <w:pPr>
              <w:jc w:val="center"/>
              <w:rPr>
                <w:rFonts w:ascii="TH Niramit AS" w:eastAsia="Cordia New" w:hAnsi="TH Niramit AS" w:cs="TH Niramit AS"/>
                <w:color w:val="000000"/>
                <w:sz w:val="24"/>
                <w:szCs w:val="24"/>
                <w:lang w:eastAsia="zh-CN"/>
              </w:rPr>
            </w:pPr>
            <w:r w:rsidRPr="00E02E27">
              <w:rPr>
                <w:rFonts w:ascii="TH Niramit AS" w:eastAsia="Cordia New" w:hAnsi="TH Niramit AS" w:cs="TH Niramit AS"/>
                <w:color w:val="000000"/>
                <w:sz w:val="24"/>
                <w:szCs w:val="24"/>
                <w:cs/>
                <w:lang w:eastAsia="zh-CN"/>
              </w:rPr>
              <w:t>มหาวิทยาลัยแม่โจ้-ชุมพร</w:t>
            </w:r>
          </w:p>
          <w:p w14:paraId="0A1A7400" w14:textId="77777777" w:rsidR="00492AEA" w:rsidRPr="00E02E27" w:rsidRDefault="00492AEA" w:rsidP="00492AEA">
            <w:pPr>
              <w:jc w:val="center"/>
              <w:rPr>
                <w:rFonts w:ascii="TH Niramit AS" w:eastAsia="Cordia New" w:hAnsi="TH Niramit AS" w:cs="TH Niramit AS"/>
                <w:color w:val="000000"/>
                <w:sz w:val="24"/>
                <w:szCs w:val="24"/>
                <w:lang w:eastAsia="zh-CN"/>
              </w:rPr>
            </w:pPr>
            <w:r w:rsidRPr="00E02E27">
              <w:rPr>
                <w:rFonts w:ascii="TH Niramit AS" w:eastAsia="Cordia New" w:hAnsi="TH Niramit AS" w:cs="TH Niramit AS"/>
                <w:color w:val="000000"/>
                <w:sz w:val="24"/>
                <w:szCs w:val="24"/>
                <w:cs/>
                <w:lang w:eastAsia="zh-CN"/>
              </w:rPr>
              <w:t>ผู้ช่วยศาสตราจารย์ ดร.ศุทธิกานต์ คงคล้าย (</w:t>
            </w:r>
            <w:r w:rsidRPr="00E02E27">
              <w:rPr>
                <w:rFonts w:ascii="TH Niramit AS" w:eastAsia="Cordia New" w:hAnsi="TH Niramit AS" w:cs="TH Niramit AS"/>
                <w:color w:val="000000"/>
                <w:sz w:val="24"/>
                <w:szCs w:val="24"/>
                <w:lang w:eastAsia="zh-CN"/>
              </w:rPr>
              <w:t>5)</w:t>
            </w:r>
          </w:p>
          <w:p w14:paraId="455DA647" w14:textId="33E0E9AF" w:rsidR="00492AEA" w:rsidRPr="00E02E27" w:rsidRDefault="00492AEA" w:rsidP="00492AEA">
            <w:pPr>
              <w:jc w:val="thaiDistribute"/>
              <w:rPr>
                <w:rFonts w:ascii="TH Niramit AS" w:eastAsia="Cordia New" w:hAnsi="TH Niramit AS" w:cs="TH Niramit AS"/>
                <w:color w:val="000000"/>
                <w:sz w:val="24"/>
                <w:szCs w:val="24"/>
                <w:cs/>
                <w:lang w:eastAsia="zh-CN"/>
              </w:rPr>
            </w:pPr>
            <w:r w:rsidRPr="00E02E27">
              <w:rPr>
                <w:rFonts w:ascii="TH Niramit AS" w:eastAsia="Cordia New" w:hAnsi="TH Niramit AS" w:cs="TH Niramit AS"/>
                <w:color w:val="000000"/>
                <w:sz w:val="24"/>
                <w:szCs w:val="24"/>
                <w:cs/>
                <w:lang w:eastAsia="zh-CN"/>
              </w:rPr>
              <w:t>มหาวิทยาลัยแม่โจ้-ชุมพร</w:t>
            </w:r>
          </w:p>
        </w:tc>
        <w:tc>
          <w:tcPr>
            <w:tcW w:w="2012" w:type="dxa"/>
          </w:tcPr>
          <w:p w14:paraId="34C0D107" w14:textId="5671B591" w:rsidR="00492AEA" w:rsidRPr="00E02E27" w:rsidRDefault="00492AEA" w:rsidP="00492AEA">
            <w:pPr>
              <w:rPr>
                <w:rFonts w:ascii="TH Niramit AS" w:eastAsia="Calibri" w:hAnsi="TH Niramit AS" w:cs="TH Niramit AS"/>
                <w:color w:val="000000"/>
                <w:sz w:val="24"/>
                <w:szCs w:val="24"/>
                <w:cs/>
              </w:rPr>
            </w:pPr>
            <w:r w:rsidRPr="00E02E27">
              <w:rPr>
                <w:rFonts w:ascii="TH Niramit AS" w:eastAsia="Cordia New" w:hAnsi="TH Niramit AS" w:cs="TH Niramit AS"/>
                <w:color w:val="000000"/>
                <w:sz w:val="24"/>
                <w:szCs w:val="24"/>
                <w:cs/>
                <w:lang w:eastAsia="zh-CN"/>
              </w:rPr>
              <w:t>งบประมาณภายนอกสถาบัน หน่วยงานให้ทุนวิจัย สำนักงานพัฒนาวิทยาศาสตร์และเทคโนโลยีแห่งชาติ</w:t>
            </w:r>
          </w:p>
        </w:tc>
        <w:tc>
          <w:tcPr>
            <w:tcW w:w="1084" w:type="dxa"/>
          </w:tcPr>
          <w:p w14:paraId="641FCE36" w14:textId="7C3851D7" w:rsidR="00492AEA" w:rsidRPr="00E02E27" w:rsidRDefault="00492AEA" w:rsidP="00492AEA">
            <w:pPr>
              <w:jc w:val="center"/>
              <w:rPr>
                <w:rFonts w:ascii="TH Niramit AS" w:eastAsia="Cordia New" w:hAnsi="TH Niramit AS" w:cs="TH Niramit AS"/>
                <w:color w:val="000000"/>
                <w:sz w:val="24"/>
                <w:szCs w:val="24"/>
                <w:lang w:eastAsia="zh-CN"/>
              </w:rPr>
            </w:pPr>
          </w:p>
        </w:tc>
        <w:tc>
          <w:tcPr>
            <w:tcW w:w="1027" w:type="dxa"/>
          </w:tcPr>
          <w:p w14:paraId="1B868E49" w14:textId="77777777" w:rsidR="00492AEA" w:rsidRPr="00E02E27" w:rsidRDefault="00492AEA" w:rsidP="00492AEA">
            <w:pPr>
              <w:jc w:val="thaiDistribute"/>
              <w:rPr>
                <w:rFonts w:ascii="TH Niramit AS" w:eastAsia="Cordia New" w:hAnsi="TH Niramit AS" w:cs="TH Niramit AS"/>
                <w:color w:val="000000"/>
                <w:sz w:val="24"/>
                <w:szCs w:val="24"/>
                <w:lang w:eastAsia="zh-CN"/>
              </w:rPr>
            </w:pPr>
          </w:p>
          <w:p w14:paraId="5C652710" w14:textId="77777777" w:rsidR="00E02E27" w:rsidRPr="00E02E27" w:rsidRDefault="00E02E27" w:rsidP="00492AEA">
            <w:pPr>
              <w:jc w:val="thaiDistribute"/>
              <w:rPr>
                <w:rFonts w:ascii="TH Niramit AS" w:eastAsia="Cordia New" w:hAnsi="TH Niramit AS" w:cs="TH Niramit AS"/>
                <w:color w:val="000000"/>
                <w:sz w:val="24"/>
                <w:szCs w:val="24"/>
                <w:lang w:eastAsia="zh-CN"/>
              </w:rPr>
            </w:pPr>
          </w:p>
          <w:p w14:paraId="08317876" w14:textId="77777777" w:rsidR="00E02E27" w:rsidRPr="00E02E27" w:rsidRDefault="00E02E27" w:rsidP="00492AEA">
            <w:pPr>
              <w:jc w:val="thaiDistribute"/>
              <w:rPr>
                <w:rFonts w:ascii="TH Niramit AS" w:eastAsia="Cordia New" w:hAnsi="TH Niramit AS" w:cs="TH Niramit AS"/>
                <w:color w:val="000000"/>
                <w:sz w:val="24"/>
                <w:szCs w:val="24"/>
                <w:lang w:eastAsia="zh-CN"/>
              </w:rPr>
            </w:pPr>
          </w:p>
          <w:p w14:paraId="7338DDFC" w14:textId="77777777" w:rsidR="00E02E27" w:rsidRPr="00E02E27" w:rsidRDefault="00E02E27" w:rsidP="00492AEA">
            <w:pPr>
              <w:jc w:val="thaiDistribute"/>
              <w:rPr>
                <w:rFonts w:ascii="TH Niramit AS" w:eastAsia="Cordia New" w:hAnsi="TH Niramit AS" w:cs="TH Niramit AS"/>
                <w:color w:val="000000"/>
                <w:sz w:val="24"/>
                <w:szCs w:val="24"/>
                <w:lang w:eastAsia="zh-CN"/>
              </w:rPr>
            </w:pPr>
          </w:p>
          <w:p w14:paraId="3336D133" w14:textId="247FCC63" w:rsidR="00E02E27" w:rsidRPr="00E02E27" w:rsidRDefault="00E02E27" w:rsidP="00492AEA">
            <w:pPr>
              <w:jc w:val="thaiDistribute"/>
              <w:rPr>
                <w:rFonts w:ascii="TH Niramit AS" w:eastAsia="Cordia New" w:hAnsi="TH Niramit AS" w:cs="TH Niramit AS"/>
                <w:color w:val="000000"/>
                <w:sz w:val="24"/>
                <w:szCs w:val="24"/>
                <w:lang w:eastAsia="zh-CN"/>
              </w:rPr>
            </w:pPr>
            <w:r w:rsidRPr="00E02E27">
              <w:rPr>
                <w:rFonts w:ascii="TH Niramit AS" w:eastAsia="Cordia New" w:hAnsi="TH Niramit AS" w:cs="TH Niramit AS"/>
                <w:color w:val="000000"/>
                <w:sz w:val="24"/>
                <w:szCs w:val="24"/>
                <w:lang w:eastAsia="zh-CN"/>
              </w:rPr>
              <w:t>50,000.-</w:t>
            </w:r>
          </w:p>
        </w:tc>
      </w:tr>
      <w:tr w:rsidR="00492AEA" w:rsidRPr="00580F30" w14:paraId="7FB18512" w14:textId="77777777" w:rsidTr="00E02E27">
        <w:tc>
          <w:tcPr>
            <w:tcW w:w="1193" w:type="dxa"/>
          </w:tcPr>
          <w:p w14:paraId="2E93C56C" w14:textId="4F7D2303" w:rsidR="00492AEA" w:rsidRPr="00E02E27" w:rsidRDefault="00492AEA" w:rsidP="00492AEA">
            <w:pPr>
              <w:jc w:val="center"/>
              <w:rPr>
                <w:rFonts w:ascii="TH Niramit AS" w:eastAsia="Cordia New" w:hAnsi="TH Niramit AS" w:cs="TH Niramit AS"/>
                <w:color w:val="000000"/>
                <w:sz w:val="24"/>
                <w:szCs w:val="24"/>
                <w:lang w:eastAsia="zh-CN"/>
              </w:rPr>
            </w:pPr>
            <w:r w:rsidRPr="00E02E27">
              <w:rPr>
                <w:rFonts w:ascii="TH Niramit AS" w:eastAsia="Cordia New" w:hAnsi="TH Niramit AS" w:cs="TH Niramit AS"/>
                <w:color w:val="000000"/>
                <w:sz w:val="24"/>
                <w:szCs w:val="24"/>
                <w:cs/>
                <w:lang w:eastAsia="zh-CN"/>
              </w:rPr>
              <w:t>25</w:t>
            </w:r>
            <w:r w:rsidRPr="00E02E27">
              <w:rPr>
                <w:rFonts w:ascii="TH Niramit AS" w:eastAsia="Cordia New" w:hAnsi="TH Niramit AS" w:cs="TH Niramit AS"/>
                <w:color w:val="000000"/>
                <w:sz w:val="24"/>
                <w:szCs w:val="24"/>
                <w:lang w:eastAsia="zh-CN"/>
              </w:rPr>
              <w:t>63</w:t>
            </w:r>
          </w:p>
        </w:tc>
        <w:tc>
          <w:tcPr>
            <w:tcW w:w="645" w:type="dxa"/>
          </w:tcPr>
          <w:p w14:paraId="76098F35" w14:textId="037503F1" w:rsidR="00492AEA" w:rsidRPr="00E02E27" w:rsidRDefault="00492AEA" w:rsidP="00492AEA">
            <w:pPr>
              <w:jc w:val="center"/>
              <w:rPr>
                <w:rFonts w:ascii="TH Niramit AS" w:eastAsia="Cordia New" w:hAnsi="TH Niramit AS" w:cs="TH Niramit AS"/>
                <w:color w:val="000000"/>
                <w:sz w:val="24"/>
                <w:szCs w:val="24"/>
                <w:lang w:eastAsia="zh-CN"/>
              </w:rPr>
            </w:pPr>
            <w:r w:rsidRPr="00E02E27">
              <w:rPr>
                <w:rFonts w:ascii="TH Niramit AS" w:eastAsia="Cordia New" w:hAnsi="TH Niramit AS" w:cs="TH Niramit AS"/>
                <w:color w:val="000000"/>
                <w:sz w:val="24"/>
                <w:szCs w:val="24"/>
                <w:lang w:eastAsia="zh-CN"/>
              </w:rPr>
              <w:t>3</w:t>
            </w:r>
          </w:p>
        </w:tc>
        <w:tc>
          <w:tcPr>
            <w:tcW w:w="2438" w:type="dxa"/>
          </w:tcPr>
          <w:p w14:paraId="515913A6" w14:textId="77777777" w:rsidR="00492AEA" w:rsidRPr="00E02E27" w:rsidRDefault="005130E4" w:rsidP="00492AEA">
            <w:pPr>
              <w:rPr>
                <w:rFonts w:ascii="TH Niramit AS" w:eastAsia="Cordia New" w:hAnsi="TH Niramit AS" w:cs="TH Niramit AS"/>
                <w:color w:val="000000"/>
                <w:sz w:val="24"/>
                <w:szCs w:val="24"/>
                <w:lang w:eastAsia="zh-CN"/>
              </w:rPr>
            </w:pPr>
            <w:hyperlink r:id="rId92" w:history="1">
              <w:r w:rsidR="00492AEA" w:rsidRPr="00E02E27">
                <w:rPr>
                  <w:rFonts w:ascii="TH Niramit AS" w:eastAsia="Cordia New" w:hAnsi="TH Niramit AS" w:cs="TH Niramit AS"/>
                  <w:color w:val="0563C1" w:themeColor="hyperlink"/>
                  <w:sz w:val="24"/>
                  <w:szCs w:val="24"/>
                  <w:u w:val="single"/>
                  <w:cs/>
                  <w:lang w:eastAsia="zh-CN"/>
                </w:rPr>
                <w:t>สวทช.-</w:t>
              </w:r>
              <w:r w:rsidR="00492AEA" w:rsidRPr="00E02E27">
                <w:rPr>
                  <w:rFonts w:ascii="TH Niramit AS" w:eastAsia="Cordia New" w:hAnsi="TH Niramit AS" w:cs="TH Niramit AS"/>
                  <w:color w:val="0563C1" w:themeColor="hyperlink"/>
                  <w:sz w:val="24"/>
                  <w:szCs w:val="24"/>
                  <w:u w:val="single"/>
                  <w:lang w:eastAsia="zh-CN"/>
                </w:rPr>
                <w:t>63-001</w:t>
              </w:r>
              <w:r w:rsidR="00492AEA" w:rsidRPr="00E02E27">
                <w:rPr>
                  <w:rFonts w:ascii="TH Niramit AS" w:eastAsia="Cordia New" w:hAnsi="TH Niramit AS" w:cs="TH Niramit AS"/>
                  <w:color w:val="0563C1" w:themeColor="hyperlink"/>
                  <w:sz w:val="24"/>
                  <w:szCs w:val="24"/>
                  <w:u w:val="single"/>
                  <w:cs/>
                  <w:lang w:eastAsia="zh-CN"/>
                </w:rPr>
                <w:t xml:space="preserve"> โครงการบริหารแหล่งท่องเที่ยวเชิงบูรณาการเพื่อฟื้นฟูความ</w:t>
              </w:r>
            </w:hyperlink>
            <w:r w:rsidR="00492AEA" w:rsidRPr="00E02E27">
              <w:rPr>
                <w:rFonts w:ascii="TH Niramit AS" w:eastAsia="Cordia New" w:hAnsi="TH Niramit AS" w:cs="TH Niramit AS"/>
                <w:color w:val="000000"/>
                <w:sz w:val="24"/>
                <w:szCs w:val="24"/>
                <w:cs/>
                <w:lang w:eastAsia="zh-CN"/>
              </w:rPr>
              <w:t>หลากหลายทางชีวภาพของทรัพยากรชายฝั่งและทะเลจังหวัดชุมพร</w:t>
            </w:r>
          </w:p>
          <w:p w14:paraId="67C7CF53" w14:textId="6153B12D" w:rsidR="00492AEA" w:rsidRPr="00E02E27" w:rsidRDefault="00492AEA" w:rsidP="00492AEA">
            <w:pPr>
              <w:rPr>
                <w:rFonts w:ascii="TH Niramit AS" w:hAnsi="TH Niramit AS" w:cs="TH Niramit AS"/>
                <w:sz w:val="24"/>
                <w:szCs w:val="24"/>
              </w:rPr>
            </w:pPr>
            <w:r w:rsidRPr="00E02E27">
              <w:rPr>
                <w:rFonts w:ascii="TH Niramit AS" w:eastAsia="Cordia New" w:hAnsi="TH Niramit AS" w:cs="TH Niramit AS"/>
                <w:color w:val="000000"/>
                <w:sz w:val="24"/>
                <w:szCs w:val="24"/>
                <w:cs/>
                <w:lang w:eastAsia="zh-CN"/>
              </w:rPr>
              <w:t xml:space="preserve">ช่วงเวลาดำเนินการ : </w:t>
            </w:r>
            <w:r w:rsidRPr="00E02E27">
              <w:rPr>
                <w:rFonts w:ascii="TH Niramit AS" w:eastAsia="Cordia New" w:hAnsi="TH Niramit AS" w:cs="TH Niramit AS"/>
                <w:color w:val="000000"/>
                <w:sz w:val="24"/>
                <w:szCs w:val="24"/>
                <w:lang w:eastAsia="zh-CN"/>
              </w:rPr>
              <w:t xml:space="preserve">1/10/2562 </w:t>
            </w:r>
            <w:r w:rsidRPr="00E02E27">
              <w:rPr>
                <w:rFonts w:ascii="TH Niramit AS" w:eastAsia="Cordia New" w:hAnsi="TH Niramit AS" w:cs="TH Niramit AS"/>
                <w:color w:val="000000"/>
                <w:sz w:val="24"/>
                <w:szCs w:val="24"/>
                <w:cs/>
                <w:lang w:eastAsia="zh-CN"/>
              </w:rPr>
              <w:t xml:space="preserve">ถึง </w:t>
            </w:r>
            <w:r w:rsidRPr="00E02E27">
              <w:rPr>
                <w:rFonts w:ascii="TH Niramit AS" w:eastAsia="Cordia New" w:hAnsi="TH Niramit AS" w:cs="TH Niramit AS"/>
                <w:color w:val="000000"/>
                <w:sz w:val="24"/>
                <w:szCs w:val="24"/>
                <w:lang w:eastAsia="zh-CN"/>
              </w:rPr>
              <w:t>30/9/2563</w:t>
            </w:r>
          </w:p>
        </w:tc>
        <w:tc>
          <w:tcPr>
            <w:tcW w:w="1496" w:type="dxa"/>
          </w:tcPr>
          <w:p w14:paraId="62C0FE70" w14:textId="77777777" w:rsidR="00492AEA" w:rsidRPr="00E02E27" w:rsidRDefault="00492AEA" w:rsidP="00492AEA">
            <w:pPr>
              <w:jc w:val="center"/>
              <w:rPr>
                <w:rFonts w:ascii="TH Niramit AS" w:eastAsia="Cordia New" w:hAnsi="TH Niramit AS" w:cs="TH Niramit AS"/>
                <w:color w:val="000000"/>
                <w:sz w:val="24"/>
                <w:szCs w:val="24"/>
                <w:lang w:eastAsia="zh-CN"/>
              </w:rPr>
            </w:pPr>
            <w:r w:rsidRPr="00E02E27">
              <w:rPr>
                <w:rFonts w:ascii="TH Niramit AS" w:eastAsia="Cordia New" w:hAnsi="TH Niramit AS" w:cs="TH Niramit AS"/>
                <w:color w:val="000000"/>
                <w:sz w:val="24"/>
                <w:szCs w:val="24"/>
                <w:cs/>
                <w:lang w:eastAsia="zh-CN"/>
              </w:rPr>
              <w:t>อาจารย์ ดร.ณัชพัฒน์ สุขใส (</w:t>
            </w:r>
            <w:r w:rsidRPr="00E02E27">
              <w:rPr>
                <w:rFonts w:ascii="TH Niramit AS" w:eastAsia="Cordia New" w:hAnsi="TH Niramit AS" w:cs="TH Niramit AS"/>
                <w:color w:val="000000"/>
                <w:sz w:val="24"/>
                <w:szCs w:val="24"/>
                <w:lang w:eastAsia="zh-CN"/>
              </w:rPr>
              <w:t>65)</w:t>
            </w:r>
          </w:p>
          <w:p w14:paraId="20EDE887" w14:textId="77777777" w:rsidR="00492AEA" w:rsidRPr="00E02E27" w:rsidRDefault="00492AEA" w:rsidP="00492AEA">
            <w:pPr>
              <w:jc w:val="center"/>
              <w:rPr>
                <w:rFonts w:ascii="TH Niramit AS" w:eastAsia="Cordia New" w:hAnsi="TH Niramit AS" w:cs="TH Niramit AS"/>
                <w:color w:val="000000"/>
                <w:sz w:val="24"/>
                <w:szCs w:val="24"/>
                <w:lang w:eastAsia="zh-CN"/>
              </w:rPr>
            </w:pPr>
            <w:r w:rsidRPr="00E02E27">
              <w:rPr>
                <w:rFonts w:ascii="TH Niramit AS" w:eastAsia="Cordia New" w:hAnsi="TH Niramit AS" w:cs="TH Niramit AS"/>
                <w:color w:val="000000"/>
                <w:sz w:val="24"/>
                <w:szCs w:val="24"/>
                <w:cs/>
                <w:lang w:eastAsia="zh-CN"/>
              </w:rPr>
              <w:t>มหาวิทยาลัยแม่โจ้-ชุมพร</w:t>
            </w:r>
          </w:p>
          <w:p w14:paraId="61FE54B7" w14:textId="77777777" w:rsidR="00492AEA" w:rsidRPr="00E02E27" w:rsidRDefault="00492AEA" w:rsidP="00492AEA">
            <w:pPr>
              <w:jc w:val="center"/>
              <w:rPr>
                <w:rFonts w:ascii="TH Niramit AS" w:eastAsia="Cordia New" w:hAnsi="TH Niramit AS" w:cs="TH Niramit AS"/>
                <w:color w:val="000000"/>
                <w:sz w:val="24"/>
                <w:szCs w:val="24"/>
                <w:lang w:eastAsia="zh-CN"/>
              </w:rPr>
            </w:pPr>
            <w:r w:rsidRPr="00E02E27">
              <w:rPr>
                <w:rFonts w:ascii="TH Niramit AS" w:eastAsia="Cordia New" w:hAnsi="TH Niramit AS" w:cs="TH Niramit AS"/>
                <w:color w:val="000000"/>
                <w:sz w:val="24"/>
                <w:szCs w:val="24"/>
                <w:cs/>
                <w:lang w:eastAsia="zh-CN"/>
              </w:rPr>
              <w:t>อาจารย์ฉัตรนลิน แก้วสม (</w:t>
            </w:r>
            <w:r w:rsidRPr="00E02E27">
              <w:rPr>
                <w:rFonts w:ascii="TH Niramit AS" w:eastAsia="Cordia New" w:hAnsi="TH Niramit AS" w:cs="TH Niramit AS"/>
                <w:color w:val="000000"/>
                <w:sz w:val="24"/>
                <w:szCs w:val="24"/>
                <w:lang w:eastAsia="zh-CN"/>
              </w:rPr>
              <w:t>5)</w:t>
            </w:r>
          </w:p>
          <w:p w14:paraId="776992B8" w14:textId="7504C9DE" w:rsidR="00492AEA" w:rsidRPr="00E02E27" w:rsidRDefault="00492AEA" w:rsidP="00492AEA">
            <w:pPr>
              <w:jc w:val="center"/>
              <w:rPr>
                <w:rFonts w:ascii="TH Niramit AS" w:eastAsia="Cordia New" w:hAnsi="TH Niramit AS" w:cs="TH Niramit AS"/>
                <w:color w:val="000000"/>
                <w:sz w:val="24"/>
                <w:szCs w:val="24"/>
                <w:cs/>
                <w:lang w:eastAsia="zh-CN"/>
              </w:rPr>
            </w:pPr>
            <w:r w:rsidRPr="00E02E27">
              <w:rPr>
                <w:rFonts w:ascii="TH Niramit AS" w:eastAsia="Cordia New" w:hAnsi="TH Niramit AS" w:cs="TH Niramit AS"/>
                <w:color w:val="000000"/>
                <w:sz w:val="24"/>
                <w:szCs w:val="24"/>
                <w:cs/>
                <w:lang w:eastAsia="zh-CN"/>
              </w:rPr>
              <w:t>มหาวิทยาลัยแม่โจ้-ชุมพร</w:t>
            </w:r>
          </w:p>
        </w:tc>
        <w:tc>
          <w:tcPr>
            <w:tcW w:w="2012" w:type="dxa"/>
          </w:tcPr>
          <w:p w14:paraId="282E8871" w14:textId="53C13E3C" w:rsidR="00492AEA" w:rsidRPr="00E02E27" w:rsidRDefault="00492AEA" w:rsidP="00492AEA">
            <w:pPr>
              <w:rPr>
                <w:rFonts w:ascii="TH Niramit AS" w:eastAsia="Cordia New" w:hAnsi="TH Niramit AS" w:cs="TH Niramit AS"/>
                <w:color w:val="000000"/>
                <w:sz w:val="24"/>
                <w:szCs w:val="24"/>
                <w:cs/>
                <w:lang w:eastAsia="zh-CN"/>
              </w:rPr>
            </w:pPr>
            <w:r w:rsidRPr="00E02E27">
              <w:rPr>
                <w:rFonts w:ascii="TH Niramit AS" w:eastAsia="Cordia New" w:hAnsi="TH Niramit AS" w:cs="TH Niramit AS"/>
                <w:color w:val="000000"/>
                <w:sz w:val="24"/>
                <w:szCs w:val="24"/>
                <w:cs/>
                <w:lang w:eastAsia="zh-CN"/>
              </w:rPr>
              <w:t>งบประมาณภายนอกสถาบัน หน่วยงานให้ทุนวิจัย สำนักงานพัฒนาวิทยาศาสตร์และเทคโนโลยีแห่งชาติ</w:t>
            </w:r>
          </w:p>
        </w:tc>
        <w:tc>
          <w:tcPr>
            <w:tcW w:w="1084" w:type="dxa"/>
          </w:tcPr>
          <w:p w14:paraId="1C352A99" w14:textId="377D75EA" w:rsidR="00492AEA" w:rsidRPr="00E02E27" w:rsidRDefault="00492AEA" w:rsidP="00492AEA">
            <w:pPr>
              <w:jc w:val="center"/>
              <w:rPr>
                <w:rFonts w:ascii="TH Niramit AS" w:eastAsia="Cordia New" w:hAnsi="TH Niramit AS" w:cs="TH Niramit AS"/>
                <w:color w:val="000000"/>
                <w:sz w:val="24"/>
                <w:szCs w:val="24"/>
                <w:lang w:eastAsia="zh-CN"/>
              </w:rPr>
            </w:pPr>
            <w:r w:rsidRPr="00E02E27">
              <w:rPr>
                <w:rFonts w:ascii="TH Niramit AS" w:eastAsia="Cordia New" w:hAnsi="TH Niramit AS" w:cs="TH Niramit AS"/>
                <w:color w:val="000000"/>
                <w:sz w:val="24"/>
                <w:szCs w:val="24"/>
                <w:lang w:eastAsia="zh-CN"/>
              </w:rPr>
              <w:t>1,000,000.-</w:t>
            </w:r>
          </w:p>
        </w:tc>
        <w:tc>
          <w:tcPr>
            <w:tcW w:w="1027" w:type="dxa"/>
          </w:tcPr>
          <w:p w14:paraId="63215DFC" w14:textId="77777777" w:rsidR="00492AEA" w:rsidRPr="00E02E27" w:rsidRDefault="00492AEA" w:rsidP="00492AEA">
            <w:pPr>
              <w:jc w:val="center"/>
              <w:rPr>
                <w:rFonts w:ascii="TH Niramit AS" w:eastAsia="Cordia New" w:hAnsi="TH Niramit AS" w:cs="TH Niramit AS"/>
                <w:color w:val="000000"/>
                <w:sz w:val="24"/>
                <w:szCs w:val="24"/>
                <w:lang w:eastAsia="zh-CN"/>
              </w:rPr>
            </w:pPr>
          </w:p>
          <w:p w14:paraId="121F6D6F" w14:textId="77777777" w:rsidR="00492AEA" w:rsidRPr="00E02E27" w:rsidRDefault="00492AEA" w:rsidP="00492AEA">
            <w:pPr>
              <w:jc w:val="center"/>
              <w:rPr>
                <w:rFonts w:ascii="TH Niramit AS" w:eastAsia="Cordia New" w:hAnsi="TH Niramit AS" w:cs="TH Niramit AS"/>
                <w:color w:val="000000"/>
                <w:sz w:val="24"/>
                <w:szCs w:val="24"/>
                <w:lang w:eastAsia="zh-CN"/>
              </w:rPr>
            </w:pPr>
          </w:p>
          <w:p w14:paraId="5AB5E97B" w14:textId="77777777" w:rsidR="00492AEA" w:rsidRPr="00E02E27" w:rsidRDefault="00492AEA" w:rsidP="00492AEA">
            <w:pPr>
              <w:jc w:val="center"/>
              <w:rPr>
                <w:rFonts w:ascii="TH Niramit AS" w:eastAsia="Cordia New" w:hAnsi="TH Niramit AS" w:cs="TH Niramit AS"/>
                <w:color w:val="000000"/>
                <w:sz w:val="24"/>
                <w:szCs w:val="24"/>
                <w:lang w:eastAsia="zh-CN"/>
              </w:rPr>
            </w:pPr>
          </w:p>
          <w:p w14:paraId="0FCAE954" w14:textId="77777777" w:rsidR="00492AEA" w:rsidRPr="00E02E27" w:rsidRDefault="00492AEA" w:rsidP="00492AEA">
            <w:pPr>
              <w:jc w:val="center"/>
              <w:rPr>
                <w:rFonts w:ascii="TH Niramit AS" w:eastAsia="Cordia New" w:hAnsi="TH Niramit AS" w:cs="TH Niramit AS"/>
                <w:color w:val="000000"/>
                <w:sz w:val="24"/>
                <w:szCs w:val="24"/>
                <w:lang w:eastAsia="zh-CN"/>
              </w:rPr>
            </w:pPr>
          </w:p>
          <w:p w14:paraId="3EAFF75D" w14:textId="76660697" w:rsidR="00492AEA" w:rsidRPr="00E02E27" w:rsidRDefault="00492AEA" w:rsidP="00492AEA">
            <w:pPr>
              <w:jc w:val="thaiDistribute"/>
              <w:rPr>
                <w:rFonts w:ascii="TH Niramit AS" w:eastAsia="Cordia New" w:hAnsi="TH Niramit AS" w:cs="TH Niramit AS"/>
                <w:color w:val="000000"/>
                <w:sz w:val="24"/>
                <w:szCs w:val="24"/>
                <w:lang w:eastAsia="zh-CN"/>
              </w:rPr>
            </w:pPr>
            <w:r w:rsidRPr="00E02E27">
              <w:rPr>
                <w:rFonts w:ascii="TH Niramit AS" w:eastAsia="Cordia New" w:hAnsi="TH Niramit AS" w:cs="TH Niramit AS"/>
                <w:color w:val="000000"/>
                <w:sz w:val="24"/>
                <w:szCs w:val="24"/>
                <w:lang w:eastAsia="zh-CN"/>
              </w:rPr>
              <w:t>5</w:t>
            </w:r>
            <w:r w:rsidRPr="00E02E27">
              <w:rPr>
                <w:rFonts w:ascii="TH Niramit AS" w:eastAsia="Cordia New" w:hAnsi="TH Niramit AS" w:cs="TH Niramit AS"/>
                <w:color w:val="000000"/>
                <w:sz w:val="24"/>
                <w:szCs w:val="24"/>
                <w:cs/>
                <w:lang w:eastAsia="zh-CN"/>
              </w:rPr>
              <w:t>0,000.-</w:t>
            </w:r>
          </w:p>
        </w:tc>
      </w:tr>
      <w:tr w:rsidR="00492AEA" w:rsidRPr="00580F30" w14:paraId="67DCED5D" w14:textId="77777777" w:rsidTr="00E02E27">
        <w:tc>
          <w:tcPr>
            <w:tcW w:w="1193" w:type="dxa"/>
          </w:tcPr>
          <w:p w14:paraId="36E1DB1F" w14:textId="77777777" w:rsidR="00492AEA" w:rsidRPr="00E02E27" w:rsidRDefault="00492AEA" w:rsidP="00492AEA">
            <w:pPr>
              <w:jc w:val="center"/>
              <w:rPr>
                <w:rFonts w:ascii="TH Niramit AS" w:eastAsia="Cordia New" w:hAnsi="TH Niramit AS" w:cs="TH Niramit AS"/>
                <w:color w:val="000000"/>
                <w:sz w:val="24"/>
                <w:szCs w:val="24"/>
                <w:lang w:eastAsia="zh-CN"/>
              </w:rPr>
            </w:pPr>
            <w:r w:rsidRPr="00E02E27">
              <w:rPr>
                <w:rFonts w:ascii="TH Niramit AS" w:eastAsia="Cordia New" w:hAnsi="TH Niramit AS" w:cs="TH Niramit AS"/>
                <w:color w:val="000000"/>
                <w:sz w:val="24"/>
                <w:szCs w:val="24"/>
                <w:cs/>
                <w:lang w:eastAsia="zh-CN"/>
              </w:rPr>
              <w:t>2560</w:t>
            </w:r>
          </w:p>
        </w:tc>
        <w:tc>
          <w:tcPr>
            <w:tcW w:w="645" w:type="dxa"/>
          </w:tcPr>
          <w:p w14:paraId="11A0105A" w14:textId="77777777" w:rsidR="00492AEA" w:rsidRPr="00E02E27" w:rsidRDefault="00492AEA" w:rsidP="00492AEA">
            <w:pPr>
              <w:jc w:val="center"/>
              <w:rPr>
                <w:rFonts w:ascii="TH Niramit AS" w:eastAsia="Cordia New" w:hAnsi="TH Niramit AS" w:cs="TH Niramit AS"/>
                <w:color w:val="000000"/>
                <w:sz w:val="24"/>
                <w:szCs w:val="24"/>
                <w:cs/>
                <w:lang w:eastAsia="zh-CN"/>
              </w:rPr>
            </w:pPr>
            <w:r w:rsidRPr="00E02E27">
              <w:rPr>
                <w:rFonts w:ascii="TH Niramit AS" w:eastAsia="Cordia New" w:hAnsi="TH Niramit AS" w:cs="TH Niramit AS"/>
                <w:color w:val="000000"/>
                <w:sz w:val="24"/>
                <w:szCs w:val="24"/>
                <w:cs/>
                <w:lang w:eastAsia="zh-CN"/>
              </w:rPr>
              <w:t>1</w:t>
            </w:r>
          </w:p>
        </w:tc>
        <w:tc>
          <w:tcPr>
            <w:tcW w:w="2438" w:type="dxa"/>
          </w:tcPr>
          <w:p w14:paraId="44A0093D" w14:textId="77777777" w:rsidR="00492AEA" w:rsidRPr="00E02E27" w:rsidRDefault="00492AEA" w:rsidP="00492AEA">
            <w:pPr>
              <w:rPr>
                <w:rFonts w:ascii="TH Niramit AS" w:eastAsia="Cordia New" w:hAnsi="TH Niramit AS" w:cs="TH Niramit AS"/>
                <w:color w:val="000000"/>
                <w:sz w:val="24"/>
                <w:szCs w:val="24"/>
                <w:lang w:eastAsia="zh-CN"/>
              </w:rPr>
            </w:pPr>
            <w:r w:rsidRPr="00E02E27">
              <w:rPr>
                <w:rFonts w:ascii="TH Niramit AS" w:eastAsia="Cordia New" w:hAnsi="TH Niramit AS" w:cs="TH Niramit AS"/>
                <w:color w:val="000000"/>
                <w:sz w:val="24"/>
                <w:szCs w:val="24"/>
                <w:cs/>
                <w:lang w:eastAsia="zh-CN"/>
              </w:rPr>
              <w:t>การพัฒนาศักยภาพการผลิตและการตลาดการแปรรูปกล้วยหอมทองปลอดสารพิษของกลุ่มทุ่งคาวัด</w:t>
            </w:r>
          </w:p>
        </w:tc>
        <w:tc>
          <w:tcPr>
            <w:tcW w:w="1496" w:type="dxa"/>
          </w:tcPr>
          <w:p w14:paraId="4A8F3A02" w14:textId="77777777" w:rsidR="00492AEA" w:rsidRPr="00E02E27" w:rsidRDefault="00492AEA" w:rsidP="00492AEA">
            <w:pPr>
              <w:jc w:val="center"/>
              <w:rPr>
                <w:rFonts w:ascii="TH Niramit AS" w:eastAsia="Cordia New" w:hAnsi="TH Niramit AS" w:cs="TH Niramit AS"/>
                <w:color w:val="000000"/>
                <w:sz w:val="24"/>
                <w:szCs w:val="24"/>
                <w:lang w:eastAsia="zh-CN"/>
              </w:rPr>
            </w:pPr>
            <w:r w:rsidRPr="00E02E27">
              <w:rPr>
                <w:rFonts w:ascii="TH Niramit AS" w:eastAsia="Cordia New" w:hAnsi="TH Niramit AS" w:cs="TH Niramit AS"/>
                <w:color w:val="000000"/>
                <w:sz w:val="24"/>
                <w:szCs w:val="24"/>
                <w:cs/>
                <w:lang w:eastAsia="zh-CN"/>
              </w:rPr>
              <w:t>อาจารย์ ดร.ศุทธิกานต์ คงคล้าย (100)</w:t>
            </w:r>
          </w:p>
        </w:tc>
        <w:tc>
          <w:tcPr>
            <w:tcW w:w="2012" w:type="dxa"/>
          </w:tcPr>
          <w:p w14:paraId="73B13830" w14:textId="77777777" w:rsidR="00492AEA" w:rsidRPr="00E02E27" w:rsidRDefault="00492AEA" w:rsidP="00492AEA">
            <w:pPr>
              <w:jc w:val="center"/>
              <w:rPr>
                <w:rFonts w:ascii="TH Niramit AS" w:eastAsia="Cordia New" w:hAnsi="TH Niramit AS" w:cs="TH Niramit AS"/>
                <w:color w:val="000000"/>
                <w:sz w:val="24"/>
                <w:szCs w:val="24"/>
                <w:lang w:eastAsia="zh-CN"/>
              </w:rPr>
            </w:pPr>
            <w:r w:rsidRPr="00E02E27">
              <w:rPr>
                <w:rFonts w:ascii="TH Niramit AS" w:eastAsia="Cordia New" w:hAnsi="TH Niramit AS" w:cs="TH Niramit AS"/>
                <w:color w:val="000000"/>
                <w:sz w:val="24"/>
                <w:szCs w:val="24"/>
                <w:cs/>
                <w:lang w:eastAsia="zh-CN"/>
              </w:rPr>
              <w:t>องค์กรระดับชาติ : มหาวิทยาลัยเกษตรศาสตร์</w:t>
            </w:r>
            <w:r w:rsidRPr="00E02E27">
              <w:rPr>
                <w:rFonts w:ascii="TH Niramit AS" w:eastAsia="Cordia New" w:hAnsi="TH Niramit AS" w:cs="TH Niramit AS"/>
                <w:color w:val="000000"/>
                <w:sz w:val="24"/>
                <w:szCs w:val="24"/>
                <w:cs/>
                <w:lang w:eastAsia="zh-CN"/>
              </w:rPr>
              <w:tab/>
            </w:r>
          </w:p>
        </w:tc>
        <w:tc>
          <w:tcPr>
            <w:tcW w:w="1084" w:type="dxa"/>
          </w:tcPr>
          <w:p w14:paraId="70C584FE" w14:textId="77777777" w:rsidR="00492AEA" w:rsidRPr="00E02E27" w:rsidRDefault="00492AEA" w:rsidP="00492AEA">
            <w:pPr>
              <w:jc w:val="center"/>
              <w:rPr>
                <w:rFonts w:ascii="TH Niramit AS" w:eastAsia="Cordia New" w:hAnsi="TH Niramit AS" w:cs="TH Niramit AS"/>
                <w:color w:val="000000"/>
                <w:sz w:val="24"/>
                <w:szCs w:val="24"/>
                <w:cs/>
                <w:lang w:eastAsia="zh-CN"/>
              </w:rPr>
            </w:pPr>
            <w:r w:rsidRPr="00E02E27">
              <w:rPr>
                <w:rFonts w:ascii="TH Niramit AS" w:eastAsia="Cordia New" w:hAnsi="TH Niramit AS" w:cs="TH Niramit AS"/>
                <w:color w:val="000000"/>
                <w:sz w:val="24"/>
                <w:szCs w:val="24"/>
                <w:lang w:eastAsia="zh-CN"/>
              </w:rPr>
              <w:t>750</w:t>
            </w:r>
            <w:r w:rsidRPr="00E02E27">
              <w:rPr>
                <w:rFonts w:ascii="TH Niramit AS" w:eastAsia="Cordia New" w:hAnsi="TH Niramit AS" w:cs="TH Niramit AS"/>
                <w:color w:val="000000"/>
                <w:sz w:val="24"/>
                <w:szCs w:val="24"/>
                <w:cs/>
                <w:lang w:eastAsia="zh-CN"/>
              </w:rPr>
              <w:t>,000.-</w:t>
            </w:r>
          </w:p>
        </w:tc>
        <w:tc>
          <w:tcPr>
            <w:tcW w:w="1027" w:type="dxa"/>
          </w:tcPr>
          <w:p w14:paraId="648BF257" w14:textId="77777777" w:rsidR="00492AEA" w:rsidRPr="00E02E27" w:rsidRDefault="00492AEA" w:rsidP="00492AEA">
            <w:pPr>
              <w:jc w:val="center"/>
              <w:rPr>
                <w:rFonts w:ascii="TH Niramit AS" w:eastAsia="Cordia New" w:hAnsi="TH Niramit AS" w:cs="TH Niramit AS"/>
                <w:color w:val="000000"/>
                <w:sz w:val="24"/>
                <w:szCs w:val="24"/>
                <w:lang w:eastAsia="zh-CN"/>
              </w:rPr>
            </w:pPr>
          </w:p>
        </w:tc>
      </w:tr>
      <w:tr w:rsidR="00492AEA" w:rsidRPr="00580F30" w14:paraId="0C0A6C98" w14:textId="77777777" w:rsidTr="00E02E27">
        <w:tc>
          <w:tcPr>
            <w:tcW w:w="1193" w:type="dxa"/>
          </w:tcPr>
          <w:p w14:paraId="648BAB3C" w14:textId="77777777" w:rsidR="00492AEA" w:rsidRPr="00E02E27" w:rsidRDefault="00492AEA" w:rsidP="00492AEA">
            <w:pPr>
              <w:jc w:val="center"/>
              <w:rPr>
                <w:rFonts w:ascii="TH Niramit AS" w:eastAsia="Cordia New" w:hAnsi="TH Niramit AS" w:cs="TH Niramit AS"/>
                <w:color w:val="000000"/>
                <w:sz w:val="24"/>
                <w:szCs w:val="24"/>
                <w:cs/>
                <w:lang w:eastAsia="zh-CN"/>
              </w:rPr>
            </w:pPr>
          </w:p>
        </w:tc>
        <w:tc>
          <w:tcPr>
            <w:tcW w:w="645" w:type="dxa"/>
          </w:tcPr>
          <w:p w14:paraId="5D350565" w14:textId="77777777" w:rsidR="00492AEA" w:rsidRPr="00E02E27" w:rsidRDefault="00492AEA" w:rsidP="00492AEA">
            <w:pPr>
              <w:jc w:val="center"/>
              <w:rPr>
                <w:rFonts w:ascii="TH Niramit AS" w:eastAsia="Cordia New" w:hAnsi="TH Niramit AS" w:cs="TH Niramit AS"/>
                <w:color w:val="000000"/>
                <w:sz w:val="24"/>
                <w:szCs w:val="24"/>
                <w:cs/>
                <w:lang w:eastAsia="zh-CN"/>
              </w:rPr>
            </w:pPr>
            <w:r w:rsidRPr="00E02E27">
              <w:rPr>
                <w:rFonts w:ascii="TH Niramit AS" w:eastAsia="Cordia New" w:hAnsi="TH Niramit AS" w:cs="TH Niramit AS"/>
                <w:color w:val="000000"/>
                <w:sz w:val="24"/>
                <w:szCs w:val="24"/>
                <w:lang w:eastAsia="zh-CN"/>
              </w:rPr>
              <w:t>2</w:t>
            </w:r>
          </w:p>
        </w:tc>
        <w:tc>
          <w:tcPr>
            <w:tcW w:w="2438" w:type="dxa"/>
          </w:tcPr>
          <w:p w14:paraId="561CE369" w14:textId="77777777" w:rsidR="00492AEA" w:rsidRPr="00E02E27" w:rsidRDefault="00492AEA" w:rsidP="00492AEA">
            <w:pPr>
              <w:rPr>
                <w:rFonts w:ascii="TH Niramit AS" w:eastAsia="Cordia New" w:hAnsi="TH Niramit AS" w:cs="TH Niramit AS"/>
                <w:color w:val="000000"/>
                <w:sz w:val="24"/>
                <w:szCs w:val="24"/>
                <w:cs/>
                <w:lang w:eastAsia="zh-CN"/>
              </w:rPr>
            </w:pPr>
            <w:r w:rsidRPr="00E02E27">
              <w:rPr>
                <w:rFonts w:ascii="TH Niramit AS" w:eastAsia="Cordia New" w:hAnsi="TH Niramit AS" w:cs="TH Niramit AS"/>
                <w:color w:val="000000"/>
                <w:sz w:val="24"/>
                <w:szCs w:val="24"/>
                <w:cs/>
                <w:lang w:eastAsia="zh-CN"/>
              </w:rPr>
              <w:t>การส่งเสริมและพัฒนาผลิตภัณฑ์ในพื้นที่จังหวัดชุมพรในรูปแบบผลิตภัณฑ์สีเขียวตามแนวปรัชญาเศรษฐกิจพอเพียง</w:t>
            </w:r>
          </w:p>
        </w:tc>
        <w:tc>
          <w:tcPr>
            <w:tcW w:w="1496" w:type="dxa"/>
          </w:tcPr>
          <w:p w14:paraId="2D4D0651" w14:textId="77777777" w:rsidR="00492AEA" w:rsidRPr="00E02E27" w:rsidRDefault="00492AEA" w:rsidP="00492AEA">
            <w:pPr>
              <w:jc w:val="center"/>
              <w:rPr>
                <w:rFonts w:ascii="TH Niramit AS" w:eastAsia="Cordia New" w:hAnsi="TH Niramit AS" w:cs="TH Niramit AS"/>
                <w:color w:val="000000"/>
                <w:sz w:val="24"/>
                <w:szCs w:val="24"/>
                <w:cs/>
                <w:lang w:eastAsia="zh-CN"/>
              </w:rPr>
            </w:pPr>
            <w:r w:rsidRPr="00E02E27">
              <w:rPr>
                <w:rFonts w:ascii="TH Niramit AS" w:eastAsia="Cordia New" w:hAnsi="TH Niramit AS" w:cs="TH Niramit AS"/>
                <w:color w:val="000000"/>
                <w:sz w:val="24"/>
                <w:szCs w:val="24"/>
                <w:cs/>
                <w:lang w:eastAsia="zh-CN"/>
              </w:rPr>
              <w:t>อาจารย์ ดร.ชรินทร ศรีวิฑูรย์ (</w:t>
            </w:r>
            <w:r w:rsidRPr="00E02E27">
              <w:rPr>
                <w:rFonts w:ascii="TH Niramit AS" w:eastAsia="Cordia New" w:hAnsi="TH Niramit AS" w:cs="TH Niramit AS"/>
                <w:color w:val="000000"/>
                <w:sz w:val="24"/>
                <w:szCs w:val="24"/>
                <w:lang w:eastAsia="zh-CN"/>
              </w:rPr>
              <w:t>100</w:t>
            </w:r>
            <w:r w:rsidRPr="00E02E27">
              <w:rPr>
                <w:rFonts w:ascii="TH Niramit AS" w:eastAsia="Cordia New" w:hAnsi="TH Niramit AS" w:cs="TH Niramit AS"/>
                <w:color w:val="000000"/>
                <w:sz w:val="24"/>
                <w:szCs w:val="24"/>
                <w:cs/>
                <w:lang w:eastAsia="zh-CN"/>
              </w:rPr>
              <w:t>)</w:t>
            </w:r>
          </w:p>
        </w:tc>
        <w:tc>
          <w:tcPr>
            <w:tcW w:w="2012" w:type="dxa"/>
          </w:tcPr>
          <w:p w14:paraId="7EF81CBA" w14:textId="77777777" w:rsidR="00492AEA" w:rsidRPr="00E02E27" w:rsidRDefault="00492AEA" w:rsidP="00492AEA">
            <w:pPr>
              <w:jc w:val="center"/>
              <w:rPr>
                <w:rFonts w:ascii="TH Niramit AS" w:eastAsia="Cordia New" w:hAnsi="TH Niramit AS" w:cs="TH Niramit AS"/>
                <w:color w:val="000000"/>
                <w:sz w:val="24"/>
                <w:szCs w:val="24"/>
                <w:cs/>
                <w:lang w:eastAsia="zh-CN"/>
              </w:rPr>
            </w:pPr>
            <w:r w:rsidRPr="00E02E27">
              <w:rPr>
                <w:rFonts w:ascii="TH Niramit AS" w:eastAsia="Cordia New" w:hAnsi="TH Niramit AS" w:cs="TH Niramit AS"/>
                <w:color w:val="000000"/>
                <w:sz w:val="24"/>
                <w:szCs w:val="24"/>
                <w:cs/>
                <w:lang w:eastAsia="zh-CN"/>
              </w:rPr>
              <w:t>งบประมาณภายในสถาบัน : งบประมาณแผ่นดินมหาวิทยาลัยแม่โจ้</w:t>
            </w:r>
          </w:p>
        </w:tc>
        <w:tc>
          <w:tcPr>
            <w:tcW w:w="1084" w:type="dxa"/>
          </w:tcPr>
          <w:p w14:paraId="0F72FA78" w14:textId="77777777" w:rsidR="00492AEA" w:rsidRPr="00E02E27" w:rsidRDefault="00492AEA" w:rsidP="00492AEA">
            <w:pPr>
              <w:jc w:val="center"/>
              <w:rPr>
                <w:rFonts w:ascii="TH Niramit AS" w:eastAsia="Cordia New" w:hAnsi="TH Niramit AS" w:cs="TH Niramit AS"/>
                <w:color w:val="000000"/>
                <w:sz w:val="24"/>
                <w:szCs w:val="24"/>
                <w:lang w:eastAsia="zh-CN"/>
              </w:rPr>
            </w:pPr>
            <w:r w:rsidRPr="00E02E27">
              <w:rPr>
                <w:rFonts w:ascii="TH Niramit AS" w:eastAsia="Cordia New" w:hAnsi="TH Niramit AS" w:cs="TH Niramit AS"/>
                <w:color w:val="000000"/>
                <w:sz w:val="24"/>
                <w:szCs w:val="24"/>
                <w:lang w:eastAsia="zh-CN"/>
              </w:rPr>
              <w:t>292,000</w:t>
            </w:r>
            <w:r w:rsidRPr="00E02E27">
              <w:rPr>
                <w:rFonts w:ascii="TH Niramit AS" w:eastAsia="Cordia New" w:hAnsi="TH Niramit AS" w:cs="TH Niramit AS"/>
                <w:color w:val="000000"/>
                <w:sz w:val="24"/>
                <w:szCs w:val="24"/>
                <w:cs/>
                <w:lang w:eastAsia="zh-CN"/>
              </w:rPr>
              <w:t>.-</w:t>
            </w:r>
          </w:p>
        </w:tc>
        <w:tc>
          <w:tcPr>
            <w:tcW w:w="1027" w:type="dxa"/>
          </w:tcPr>
          <w:p w14:paraId="48FF7A7A" w14:textId="77777777" w:rsidR="00492AEA" w:rsidRPr="00E02E27" w:rsidRDefault="00492AEA" w:rsidP="00492AEA">
            <w:pPr>
              <w:jc w:val="center"/>
              <w:rPr>
                <w:rFonts w:ascii="TH Niramit AS" w:eastAsia="Cordia New" w:hAnsi="TH Niramit AS" w:cs="TH Niramit AS"/>
                <w:color w:val="000000"/>
                <w:sz w:val="24"/>
                <w:szCs w:val="24"/>
                <w:lang w:eastAsia="zh-CN"/>
              </w:rPr>
            </w:pPr>
          </w:p>
        </w:tc>
      </w:tr>
      <w:tr w:rsidR="00492AEA" w:rsidRPr="00580F30" w14:paraId="194205E2" w14:textId="77777777" w:rsidTr="00E02E27">
        <w:tc>
          <w:tcPr>
            <w:tcW w:w="1193" w:type="dxa"/>
          </w:tcPr>
          <w:p w14:paraId="06F4C7A2" w14:textId="77777777" w:rsidR="00492AEA" w:rsidRPr="00E02E27" w:rsidRDefault="00492AEA" w:rsidP="00492AEA">
            <w:pPr>
              <w:jc w:val="center"/>
              <w:rPr>
                <w:rFonts w:ascii="TH Niramit AS" w:eastAsia="Cordia New" w:hAnsi="TH Niramit AS" w:cs="TH Niramit AS"/>
                <w:color w:val="000000"/>
                <w:sz w:val="24"/>
                <w:szCs w:val="24"/>
                <w:cs/>
                <w:lang w:eastAsia="zh-CN"/>
              </w:rPr>
            </w:pPr>
          </w:p>
        </w:tc>
        <w:tc>
          <w:tcPr>
            <w:tcW w:w="645" w:type="dxa"/>
          </w:tcPr>
          <w:p w14:paraId="779B3F1B" w14:textId="77777777" w:rsidR="00492AEA" w:rsidRPr="00E02E27" w:rsidRDefault="00492AEA" w:rsidP="00492AEA">
            <w:pPr>
              <w:jc w:val="center"/>
              <w:rPr>
                <w:rFonts w:ascii="TH Niramit AS" w:eastAsia="Cordia New" w:hAnsi="TH Niramit AS" w:cs="TH Niramit AS"/>
                <w:color w:val="000000"/>
                <w:sz w:val="24"/>
                <w:szCs w:val="24"/>
                <w:cs/>
                <w:lang w:eastAsia="zh-CN"/>
              </w:rPr>
            </w:pPr>
            <w:r w:rsidRPr="00E02E27">
              <w:rPr>
                <w:rFonts w:ascii="TH Niramit AS" w:eastAsia="Cordia New" w:hAnsi="TH Niramit AS" w:cs="TH Niramit AS"/>
                <w:color w:val="000000"/>
                <w:sz w:val="24"/>
                <w:szCs w:val="24"/>
                <w:lang w:eastAsia="zh-CN"/>
              </w:rPr>
              <w:t>3</w:t>
            </w:r>
          </w:p>
        </w:tc>
        <w:tc>
          <w:tcPr>
            <w:tcW w:w="2438" w:type="dxa"/>
          </w:tcPr>
          <w:p w14:paraId="19D0E3ED" w14:textId="77777777" w:rsidR="00492AEA" w:rsidRPr="00E02E27" w:rsidRDefault="00492AEA" w:rsidP="00492AEA">
            <w:pPr>
              <w:rPr>
                <w:rFonts w:ascii="TH Niramit AS" w:eastAsia="Cordia New" w:hAnsi="TH Niramit AS" w:cs="TH Niramit AS"/>
                <w:color w:val="000000"/>
                <w:sz w:val="24"/>
                <w:szCs w:val="24"/>
                <w:cs/>
                <w:lang w:eastAsia="zh-CN"/>
              </w:rPr>
            </w:pPr>
            <w:r w:rsidRPr="00E02E27">
              <w:rPr>
                <w:rFonts w:ascii="TH Niramit AS" w:eastAsia="Cordia New" w:hAnsi="TH Niramit AS" w:cs="TH Niramit AS"/>
                <w:color w:val="000000"/>
                <w:sz w:val="24"/>
                <w:szCs w:val="24"/>
                <w:cs/>
                <w:lang w:eastAsia="zh-CN"/>
              </w:rPr>
              <w:t>แนวทางในการพัฒนาทางการตลาดผลิตภัณฑ์แปรรูปกล้วย กรณีศึกษาวิสาหกิจชุมชน กลุ่มผลิตภัณฑ์แปรรูปกล้วยหอมทองทุ่งคาวัด</w:t>
            </w:r>
          </w:p>
        </w:tc>
        <w:tc>
          <w:tcPr>
            <w:tcW w:w="1496" w:type="dxa"/>
          </w:tcPr>
          <w:p w14:paraId="7DC4AAF9" w14:textId="77777777" w:rsidR="00492AEA" w:rsidRPr="00E02E27" w:rsidRDefault="00492AEA" w:rsidP="00492AEA">
            <w:pPr>
              <w:jc w:val="center"/>
              <w:rPr>
                <w:rFonts w:ascii="TH Niramit AS" w:eastAsia="Cordia New" w:hAnsi="TH Niramit AS" w:cs="TH Niramit AS"/>
                <w:color w:val="000000"/>
                <w:sz w:val="24"/>
                <w:szCs w:val="24"/>
                <w:lang w:eastAsia="zh-CN"/>
              </w:rPr>
            </w:pPr>
            <w:r w:rsidRPr="00E02E27">
              <w:rPr>
                <w:rFonts w:ascii="TH Niramit AS" w:eastAsia="Cordia New" w:hAnsi="TH Niramit AS" w:cs="TH Niramit AS"/>
                <w:color w:val="000000"/>
                <w:sz w:val="24"/>
                <w:szCs w:val="24"/>
                <w:cs/>
                <w:lang w:eastAsia="zh-CN"/>
              </w:rPr>
              <w:t>อาจารย์ ดร.ศุทธิกานต์ คงคล้าย (80)</w:t>
            </w:r>
          </w:p>
          <w:p w14:paraId="7CE01547" w14:textId="77777777" w:rsidR="00492AEA" w:rsidRPr="00E02E27" w:rsidRDefault="00492AEA" w:rsidP="00492AEA">
            <w:pPr>
              <w:jc w:val="center"/>
              <w:rPr>
                <w:rFonts w:ascii="TH Niramit AS" w:eastAsia="Cordia New" w:hAnsi="TH Niramit AS" w:cs="TH Niramit AS"/>
                <w:color w:val="000000"/>
                <w:sz w:val="24"/>
                <w:szCs w:val="24"/>
                <w:cs/>
                <w:lang w:eastAsia="zh-CN"/>
              </w:rPr>
            </w:pPr>
            <w:r w:rsidRPr="00E02E27">
              <w:rPr>
                <w:rFonts w:ascii="TH Niramit AS" w:eastAsia="Cordia New" w:hAnsi="TH Niramit AS" w:cs="TH Niramit AS"/>
                <w:color w:val="000000"/>
                <w:sz w:val="24"/>
                <w:szCs w:val="24"/>
                <w:cs/>
                <w:lang w:eastAsia="zh-CN"/>
              </w:rPr>
              <w:t>อาจารย์ ดร.ฉันทวรรณ เอ้งฉ้วน (20)</w:t>
            </w:r>
          </w:p>
        </w:tc>
        <w:tc>
          <w:tcPr>
            <w:tcW w:w="2012" w:type="dxa"/>
          </w:tcPr>
          <w:p w14:paraId="3B9D4AB1" w14:textId="77777777" w:rsidR="00492AEA" w:rsidRPr="00E02E27" w:rsidRDefault="00492AEA" w:rsidP="00492AEA">
            <w:pPr>
              <w:jc w:val="center"/>
              <w:rPr>
                <w:rFonts w:ascii="TH Niramit AS" w:eastAsia="Cordia New" w:hAnsi="TH Niramit AS" w:cs="TH Niramit AS"/>
                <w:color w:val="000000"/>
                <w:sz w:val="24"/>
                <w:szCs w:val="24"/>
                <w:cs/>
                <w:lang w:eastAsia="zh-CN"/>
              </w:rPr>
            </w:pPr>
            <w:r w:rsidRPr="00E02E27">
              <w:rPr>
                <w:rFonts w:ascii="TH Niramit AS" w:eastAsia="Cordia New" w:hAnsi="TH Niramit AS" w:cs="TH Niramit AS"/>
                <w:color w:val="000000"/>
                <w:sz w:val="24"/>
                <w:szCs w:val="24"/>
                <w:cs/>
                <w:lang w:eastAsia="zh-CN"/>
              </w:rPr>
              <w:t>งบประมาณภายในสถาบัน : มหาวิทยาลัยแม่โจ้-ชุมพร</w:t>
            </w:r>
          </w:p>
        </w:tc>
        <w:tc>
          <w:tcPr>
            <w:tcW w:w="1084" w:type="dxa"/>
          </w:tcPr>
          <w:p w14:paraId="1C47328F" w14:textId="77777777" w:rsidR="00492AEA" w:rsidRPr="00E02E27" w:rsidRDefault="00492AEA" w:rsidP="00492AEA">
            <w:pPr>
              <w:jc w:val="center"/>
              <w:rPr>
                <w:rFonts w:ascii="TH Niramit AS" w:eastAsia="Cordia New" w:hAnsi="TH Niramit AS" w:cs="TH Niramit AS"/>
                <w:color w:val="000000"/>
                <w:sz w:val="24"/>
                <w:szCs w:val="24"/>
                <w:lang w:eastAsia="zh-CN"/>
              </w:rPr>
            </w:pPr>
            <w:r w:rsidRPr="00E02E27">
              <w:rPr>
                <w:rFonts w:ascii="TH Niramit AS" w:eastAsia="Cordia New" w:hAnsi="TH Niramit AS" w:cs="TH Niramit AS"/>
                <w:color w:val="000000"/>
                <w:sz w:val="24"/>
                <w:szCs w:val="24"/>
                <w:cs/>
                <w:lang w:eastAsia="zh-CN"/>
              </w:rPr>
              <w:t>20,000.-</w:t>
            </w:r>
          </w:p>
        </w:tc>
        <w:tc>
          <w:tcPr>
            <w:tcW w:w="1027" w:type="dxa"/>
          </w:tcPr>
          <w:p w14:paraId="726B4BA6" w14:textId="77777777" w:rsidR="00492AEA" w:rsidRPr="00E02E27" w:rsidRDefault="00492AEA" w:rsidP="00492AEA">
            <w:pPr>
              <w:jc w:val="center"/>
              <w:rPr>
                <w:rFonts w:ascii="TH Niramit AS" w:eastAsia="Cordia New" w:hAnsi="TH Niramit AS" w:cs="TH Niramit AS"/>
                <w:color w:val="000000"/>
                <w:sz w:val="24"/>
                <w:szCs w:val="24"/>
                <w:lang w:eastAsia="zh-CN"/>
              </w:rPr>
            </w:pPr>
          </w:p>
        </w:tc>
      </w:tr>
    </w:tbl>
    <w:p w14:paraId="428765A6" w14:textId="719D622E" w:rsidR="003F45D8" w:rsidRDefault="003F45D8" w:rsidP="003F45D8">
      <w:pPr>
        <w:spacing w:before="240" w:after="0" w:line="240" w:lineRule="auto"/>
        <w:rPr>
          <w:rFonts w:ascii="TH Niramit AS" w:eastAsia="Cordia New" w:hAnsi="TH Niramit AS" w:cs="TH Niramit AS"/>
          <w:color w:val="000000"/>
          <w:sz w:val="32"/>
          <w:szCs w:val="32"/>
          <w:lang w:eastAsia="zh-CN"/>
        </w:rPr>
      </w:pPr>
      <w:r w:rsidRPr="003F45D8">
        <w:rPr>
          <w:rFonts w:ascii="TH Niramit AS" w:eastAsia="Cordia New" w:hAnsi="TH Niramit AS" w:cs="TH Niramit AS"/>
          <w:b/>
          <w:bCs/>
          <w:color w:val="000000"/>
          <w:sz w:val="32"/>
          <w:szCs w:val="32"/>
          <w:cs/>
          <w:lang w:eastAsia="zh-CN"/>
        </w:rPr>
        <w:t>ตาราง</w:t>
      </w:r>
      <w:r w:rsidR="00337D01" w:rsidRPr="00580F30">
        <w:rPr>
          <w:rFonts w:ascii="TH Niramit AS" w:eastAsia="Cordia New" w:hAnsi="TH Niramit AS" w:cs="TH Niramit AS"/>
          <w:b/>
          <w:bCs/>
          <w:color w:val="000000"/>
          <w:sz w:val="32"/>
          <w:szCs w:val="32"/>
          <w:cs/>
          <w:lang w:eastAsia="zh-CN"/>
        </w:rPr>
        <w:t>แสดง</w:t>
      </w:r>
      <w:r w:rsidRPr="003F45D8">
        <w:rPr>
          <w:rFonts w:ascii="TH Niramit AS" w:eastAsia="Cordia New" w:hAnsi="TH Niramit AS" w:cs="TH Niramit AS"/>
          <w:color w:val="000000"/>
          <w:sz w:val="32"/>
          <w:szCs w:val="32"/>
          <w:cs/>
          <w:lang w:eastAsia="zh-CN"/>
        </w:rPr>
        <w:t>ผลงานวิชาการที่ตีพิมพ์เผยแพร่ หลักสูตรบริหารธุรกิจบัณฑิต สาขาวิชาการจัดการสำหรับผู้ประกอบการ</w:t>
      </w:r>
    </w:p>
    <w:tbl>
      <w:tblPr>
        <w:tblStyle w:val="TableGrid18"/>
        <w:tblpPr w:leftFromText="180" w:rightFromText="180" w:vertAnchor="text" w:tblpY="1"/>
        <w:tblOverlap w:val="never"/>
        <w:tblW w:w="9918" w:type="dxa"/>
        <w:tblLook w:val="04A0" w:firstRow="1" w:lastRow="0" w:firstColumn="1" w:lastColumn="0" w:noHBand="0" w:noVBand="1"/>
      </w:tblPr>
      <w:tblGrid>
        <w:gridCol w:w="982"/>
        <w:gridCol w:w="711"/>
        <w:gridCol w:w="8225"/>
      </w:tblGrid>
      <w:tr w:rsidR="003F45D8" w:rsidRPr="00E02E27" w14:paraId="53B77A79" w14:textId="77777777" w:rsidTr="00E02E27">
        <w:trPr>
          <w:tblHeader/>
        </w:trPr>
        <w:tc>
          <w:tcPr>
            <w:tcW w:w="982" w:type="dxa"/>
          </w:tcPr>
          <w:p w14:paraId="5F535F01" w14:textId="77777777" w:rsidR="003F45D8" w:rsidRPr="00E02E27" w:rsidRDefault="003F45D8" w:rsidP="00E31EDE">
            <w:pPr>
              <w:jc w:val="center"/>
              <w:rPr>
                <w:rFonts w:ascii="TH Niramit AS" w:eastAsia="Cordia New" w:hAnsi="TH Niramit AS" w:cs="TH Niramit AS"/>
                <w:b/>
                <w:bCs/>
                <w:color w:val="000000"/>
                <w:sz w:val="28"/>
                <w:lang w:eastAsia="zh-CN"/>
              </w:rPr>
            </w:pPr>
            <w:r w:rsidRPr="00E02E27">
              <w:rPr>
                <w:rFonts w:ascii="TH Niramit AS" w:eastAsia="Cordia New" w:hAnsi="TH Niramit AS" w:cs="TH Niramit AS"/>
                <w:b/>
                <w:bCs/>
                <w:color w:val="000000"/>
                <w:sz w:val="28"/>
                <w:cs/>
                <w:lang w:eastAsia="zh-CN"/>
              </w:rPr>
              <w:t>ปี พ.ศ.ที่เผยแพร่</w:t>
            </w:r>
          </w:p>
        </w:tc>
        <w:tc>
          <w:tcPr>
            <w:tcW w:w="711" w:type="dxa"/>
          </w:tcPr>
          <w:p w14:paraId="1C709111" w14:textId="77777777" w:rsidR="003F45D8" w:rsidRPr="00E02E27" w:rsidRDefault="003F45D8" w:rsidP="00E31EDE">
            <w:pPr>
              <w:jc w:val="center"/>
              <w:rPr>
                <w:rFonts w:ascii="TH Niramit AS" w:eastAsia="Cordia New" w:hAnsi="TH Niramit AS" w:cs="TH Niramit AS"/>
                <w:b/>
                <w:bCs/>
                <w:color w:val="000000"/>
                <w:sz w:val="28"/>
                <w:lang w:eastAsia="zh-CN"/>
              </w:rPr>
            </w:pPr>
            <w:r w:rsidRPr="00E02E27">
              <w:rPr>
                <w:rFonts w:ascii="TH Niramit AS" w:eastAsia="Cordia New" w:hAnsi="TH Niramit AS" w:cs="TH Niramit AS"/>
                <w:b/>
                <w:bCs/>
                <w:color w:val="000000"/>
                <w:sz w:val="28"/>
                <w:cs/>
                <w:lang w:eastAsia="zh-CN"/>
              </w:rPr>
              <w:t>ลำดับที่</w:t>
            </w:r>
          </w:p>
        </w:tc>
        <w:tc>
          <w:tcPr>
            <w:tcW w:w="8225" w:type="dxa"/>
          </w:tcPr>
          <w:p w14:paraId="2579FBA4" w14:textId="77777777" w:rsidR="003F45D8" w:rsidRPr="00E02E27" w:rsidRDefault="003F45D8" w:rsidP="00E31EDE">
            <w:pPr>
              <w:jc w:val="center"/>
              <w:rPr>
                <w:rFonts w:ascii="TH Niramit AS" w:eastAsia="Cordia New" w:hAnsi="TH Niramit AS" w:cs="TH Niramit AS"/>
                <w:b/>
                <w:bCs/>
                <w:color w:val="000000"/>
                <w:sz w:val="28"/>
                <w:lang w:eastAsia="zh-CN"/>
              </w:rPr>
            </w:pPr>
            <w:r w:rsidRPr="00E02E27">
              <w:rPr>
                <w:rFonts w:ascii="TH Niramit AS" w:eastAsia="Cordia New" w:hAnsi="TH Niramit AS" w:cs="TH Niramit AS"/>
                <w:b/>
                <w:bCs/>
                <w:color w:val="000000"/>
                <w:sz w:val="28"/>
                <w:cs/>
                <w:lang w:eastAsia="zh-CN"/>
              </w:rPr>
              <w:t>ผลงานวิชาการที่ตีพิมพ์เผยแพร่ (เรียงผลงานตามค่าน้ำหนักของ สกอ.)</w:t>
            </w:r>
          </w:p>
        </w:tc>
      </w:tr>
      <w:tr w:rsidR="003F45D8" w:rsidRPr="00E02E27" w14:paraId="43B738BA" w14:textId="77777777" w:rsidTr="00E02E27">
        <w:tc>
          <w:tcPr>
            <w:tcW w:w="982" w:type="dxa"/>
          </w:tcPr>
          <w:p w14:paraId="40E26121" w14:textId="77777777" w:rsidR="003F45D8" w:rsidRPr="00E02E27" w:rsidRDefault="003F45D8" w:rsidP="00E31EDE">
            <w:pPr>
              <w:jc w:val="center"/>
              <w:rPr>
                <w:rFonts w:ascii="TH Niramit AS" w:eastAsia="Cordia New" w:hAnsi="TH Niramit AS" w:cs="TH Niramit AS"/>
                <w:color w:val="000000"/>
                <w:sz w:val="28"/>
                <w:cs/>
                <w:lang w:eastAsia="zh-CN"/>
              </w:rPr>
            </w:pPr>
            <w:r w:rsidRPr="00E02E27">
              <w:rPr>
                <w:rFonts w:ascii="TH Niramit AS" w:eastAsia="Cordia New" w:hAnsi="TH Niramit AS" w:cs="TH Niramit AS"/>
                <w:color w:val="000000"/>
                <w:sz w:val="28"/>
                <w:lang w:eastAsia="zh-CN"/>
              </w:rPr>
              <w:t>2563</w:t>
            </w:r>
          </w:p>
        </w:tc>
        <w:tc>
          <w:tcPr>
            <w:tcW w:w="711" w:type="dxa"/>
          </w:tcPr>
          <w:p w14:paraId="47B4FB6A" w14:textId="77777777" w:rsidR="003F45D8" w:rsidRPr="00E02E27" w:rsidRDefault="003F45D8" w:rsidP="00E31EDE">
            <w:pPr>
              <w:jc w:val="center"/>
              <w:rPr>
                <w:rFonts w:ascii="TH Niramit AS" w:eastAsia="Cordia New" w:hAnsi="TH Niramit AS" w:cs="TH Niramit AS"/>
                <w:color w:val="000000"/>
                <w:sz w:val="28"/>
                <w:lang w:eastAsia="zh-CN"/>
              </w:rPr>
            </w:pPr>
            <w:r w:rsidRPr="00E02E27">
              <w:rPr>
                <w:rFonts w:ascii="TH Niramit AS" w:eastAsia="Cordia New" w:hAnsi="TH Niramit AS" w:cs="TH Niramit AS"/>
                <w:color w:val="000000"/>
                <w:sz w:val="28"/>
                <w:lang w:eastAsia="zh-CN"/>
              </w:rPr>
              <w:t>1</w:t>
            </w:r>
          </w:p>
        </w:tc>
        <w:tc>
          <w:tcPr>
            <w:tcW w:w="8225" w:type="dxa"/>
          </w:tcPr>
          <w:p w14:paraId="051DF5D7" w14:textId="77777777" w:rsidR="003F45D8" w:rsidRPr="00E02E27" w:rsidRDefault="003F45D8" w:rsidP="00E31EDE">
            <w:pPr>
              <w:rPr>
                <w:rFonts w:ascii="TH Niramit AS" w:eastAsia="Cordia New" w:hAnsi="TH Niramit AS" w:cs="TH Niramit AS"/>
                <w:color w:val="0563C1" w:themeColor="hyperlink"/>
                <w:sz w:val="28"/>
                <w:u w:val="single"/>
                <w:lang w:eastAsia="zh-CN"/>
              </w:rPr>
            </w:pPr>
            <w:r w:rsidRPr="00E02E27">
              <w:rPr>
                <w:rFonts w:ascii="TH Niramit AS" w:eastAsia="Cordia New" w:hAnsi="TH Niramit AS" w:cs="TH Niramit AS"/>
                <w:color w:val="000000"/>
                <w:sz w:val="28"/>
                <w:lang w:eastAsia="zh-CN"/>
              </w:rPr>
              <w:fldChar w:fldCharType="begin"/>
            </w:r>
            <w:r w:rsidRPr="00E02E27">
              <w:rPr>
                <w:rFonts w:ascii="TH Niramit AS" w:eastAsia="Cordia New" w:hAnsi="TH Niramit AS" w:cs="TH Niramit AS"/>
                <w:color w:val="000000"/>
                <w:sz w:val="28"/>
                <w:lang w:eastAsia="zh-CN"/>
              </w:rPr>
              <w:instrText xml:space="preserve"> HYPERLINK "http://www.erp.mju.ac.th/openFile.aspx?id=NDUzMDY3&amp;method=inline" </w:instrText>
            </w:r>
            <w:r w:rsidRPr="00E02E27">
              <w:rPr>
                <w:rFonts w:ascii="TH Niramit AS" w:eastAsia="Cordia New" w:hAnsi="TH Niramit AS" w:cs="TH Niramit AS"/>
                <w:color w:val="000000"/>
                <w:sz w:val="28"/>
                <w:lang w:eastAsia="zh-CN"/>
              </w:rPr>
              <w:fldChar w:fldCharType="separate"/>
            </w:r>
            <w:r w:rsidRPr="00E02E27">
              <w:rPr>
                <w:rFonts w:ascii="TH Niramit AS" w:eastAsia="Cordia New" w:hAnsi="TH Niramit AS" w:cs="TH Niramit AS"/>
                <w:color w:val="0563C1" w:themeColor="hyperlink"/>
                <w:sz w:val="28"/>
                <w:u w:val="single"/>
                <w:lang w:eastAsia="zh-CN"/>
              </w:rPr>
              <w:t xml:space="preserve">(Title of Paper: Factors Affecting the Success of Community Management during A Crisis </w:t>
            </w:r>
          </w:p>
          <w:p w14:paraId="696CF4E5" w14:textId="77777777" w:rsidR="003F45D8" w:rsidRPr="00E02E27" w:rsidRDefault="003F45D8" w:rsidP="00E31EDE">
            <w:pPr>
              <w:rPr>
                <w:rFonts w:ascii="TH Niramit AS" w:eastAsia="Cordia New" w:hAnsi="TH Niramit AS" w:cs="TH Niramit AS"/>
                <w:color w:val="0563C1" w:themeColor="hyperlink"/>
                <w:sz w:val="28"/>
                <w:u w:val="single"/>
                <w:lang w:eastAsia="zh-CN"/>
              </w:rPr>
            </w:pPr>
            <w:r w:rsidRPr="00E02E27">
              <w:rPr>
                <w:rFonts w:ascii="TH Niramit AS" w:eastAsia="Cordia New" w:hAnsi="TH Niramit AS" w:cs="TH Niramit AS" w:hint="cs"/>
                <w:color w:val="0563C1" w:themeColor="hyperlink"/>
                <w:sz w:val="28"/>
                <w:u w:val="single"/>
                <w:lang w:eastAsia="zh-CN"/>
              </w:rPr>
              <w:t>for The Sustainability of Underprivileged People) 25-26 September 2020 Melaka, Malaysia</w:t>
            </w:r>
          </w:p>
          <w:p w14:paraId="13FBF373" w14:textId="77777777" w:rsidR="003F45D8" w:rsidRPr="00E02E27" w:rsidRDefault="003F45D8" w:rsidP="00E31EDE">
            <w:pPr>
              <w:rPr>
                <w:rFonts w:ascii="TH Niramit AS" w:eastAsia="Cordia New" w:hAnsi="TH Niramit AS" w:cs="TH Niramit AS"/>
                <w:color w:val="000000"/>
                <w:sz w:val="28"/>
                <w:lang w:eastAsia="zh-CN"/>
              </w:rPr>
            </w:pPr>
            <w:r w:rsidRPr="00E02E27">
              <w:rPr>
                <w:rFonts w:ascii="TH Niramit AS" w:eastAsia="Cordia New" w:hAnsi="TH Niramit AS" w:cs="TH Niramit AS"/>
                <w:color w:val="0563C1" w:themeColor="hyperlink"/>
                <w:sz w:val="28"/>
                <w:u w:val="single"/>
                <w:cs/>
                <w:lang w:eastAsia="zh-CN"/>
              </w:rPr>
              <w:t xml:space="preserve">ผศ.ดร.ศุทธิกานต์ คงคล้าย (ค่าน้ำหนัก </w:t>
            </w:r>
            <w:r w:rsidRPr="00E02E27">
              <w:rPr>
                <w:rFonts w:ascii="TH Niramit AS" w:eastAsia="Cordia New" w:hAnsi="TH Niramit AS" w:cs="TH Niramit AS"/>
                <w:color w:val="0563C1" w:themeColor="hyperlink"/>
                <w:sz w:val="28"/>
                <w:u w:val="single"/>
                <w:lang w:eastAsia="zh-CN"/>
              </w:rPr>
              <w:t>0.4)</w:t>
            </w:r>
            <w:r w:rsidRPr="00E02E27">
              <w:rPr>
                <w:rFonts w:ascii="TH Niramit AS" w:eastAsia="Cordia New" w:hAnsi="TH Niramit AS" w:cs="TH Niramit AS"/>
                <w:color w:val="000000"/>
                <w:sz w:val="28"/>
                <w:lang w:eastAsia="zh-CN"/>
              </w:rPr>
              <w:fldChar w:fldCharType="end"/>
            </w:r>
          </w:p>
        </w:tc>
      </w:tr>
      <w:tr w:rsidR="003F45D8" w:rsidRPr="00E02E27" w14:paraId="502D8B18" w14:textId="77777777" w:rsidTr="00E02E27">
        <w:tc>
          <w:tcPr>
            <w:tcW w:w="982" w:type="dxa"/>
          </w:tcPr>
          <w:p w14:paraId="67080904" w14:textId="77777777" w:rsidR="003F45D8" w:rsidRPr="00E02E27" w:rsidRDefault="003F45D8" w:rsidP="00E31EDE">
            <w:pPr>
              <w:jc w:val="center"/>
              <w:rPr>
                <w:rFonts w:ascii="TH Niramit AS" w:eastAsia="Cordia New" w:hAnsi="TH Niramit AS" w:cs="TH Niramit AS"/>
                <w:color w:val="000000"/>
                <w:sz w:val="28"/>
                <w:lang w:eastAsia="zh-CN"/>
              </w:rPr>
            </w:pPr>
            <w:r w:rsidRPr="00E02E27">
              <w:rPr>
                <w:rFonts w:ascii="TH Niramit AS" w:eastAsia="Cordia New" w:hAnsi="TH Niramit AS" w:cs="TH Niramit AS"/>
                <w:color w:val="000000"/>
                <w:sz w:val="28"/>
                <w:cs/>
                <w:lang w:eastAsia="zh-CN"/>
              </w:rPr>
              <w:t>256</w:t>
            </w:r>
            <w:r w:rsidRPr="00E02E27">
              <w:rPr>
                <w:rFonts w:ascii="TH Niramit AS" w:eastAsia="Cordia New" w:hAnsi="TH Niramit AS" w:cs="TH Niramit AS"/>
                <w:color w:val="000000"/>
                <w:sz w:val="28"/>
                <w:lang w:eastAsia="zh-CN"/>
              </w:rPr>
              <w:t>2</w:t>
            </w:r>
          </w:p>
        </w:tc>
        <w:tc>
          <w:tcPr>
            <w:tcW w:w="711" w:type="dxa"/>
          </w:tcPr>
          <w:p w14:paraId="3A4EC94D" w14:textId="77777777" w:rsidR="003F45D8" w:rsidRPr="00E02E27" w:rsidRDefault="003F45D8" w:rsidP="00E31EDE">
            <w:pPr>
              <w:jc w:val="center"/>
              <w:rPr>
                <w:rFonts w:ascii="TH Niramit AS" w:eastAsia="Cordia New" w:hAnsi="TH Niramit AS" w:cs="TH Niramit AS"/>
                <w:color w:val="000000"/>
                <w:sz w:val="28"/>
                <w:lang w:eastAsia="zh-CN"/>
              </w:rPr>
            </w:pPr>
            <w:r w:rsidRPr="00E02E27">
              <w:rPr>
                <w:rFonts w:ascii="TH Niramit AS" w:eastAsia="Cordia New" w:hAnsi="TH Niramit AS" w:cs="TH Niramit AS"/>
                <w:color w:val="000000"/>
                <w:sz w:val="28"/>
                <w:cs/>
                <w:lang w:eastAsia="zh-CN"/>
              </w:rPr>
              <w:t>1</w:t>
            </w:r>
          </w:p>
        </w:tc>
        <w:tc>
          <w:tcPr>
            <w:tcW w:w="8225" w:type="dxa"/>
          </w:tcPr>
          <w:p w14:paraId="7B8D698F" w14:textId="77777777" w:rsidR="003F45D8" w:rsidRPr="00E02E27" w:rsidRDefault="003F45D8" w:rsidP="00E31EDE">
            <w:pPr>
              <w:jc w:val="thaiDistribute"/>
              <w:rPr>
                <w:rFonts w:ascii="TH Niramit AS" w:eastAsia="Cordia New" w:hAnsi="TH Niramit AS" w:cs="TH Niramit AS"/>
                <w:color w:val="000000"/>
                <w:sz w:val="28"/>
                <w:cs/>
                <w:lang w:eastAsia="zh-CN"/>
              </w:rPr>
            </w:pPr>
            <w:r w:rsidRPr="00E02E27">
              <w:rPr>
                <w:rFonts w:ascii="TH Niramit AS" w:eastAsia="Cordia New" w:hAnsi="TH Niramit AS" w:cs="TH Niramit AS"/>
                <w:color w:val="000000"/>
                <w:sz w:val="28"/>
                <w:cs/>
                <w:lang w:eastAsia="zh-CN"/>
              </w:rPr>
              <w:t xml:space="preserve"> “การพัฒนาผลิตภัณฑ์อย่างมีระบบสำหรับน้ำพริกแกงชุมชนบ้านทอน-อม อำเภอทุ่งตะโก จังหวัดชุมพร” อาจารย์ ดร.ชรินทร ศรีวิฑูรย์, อาจารย์ฉัตรนลิน แก้วสม และอาจารย์ฐิติมา ศรีพร. </w:t>
            </w:r>
          </w:p>
          <w:p w14:paraId="7B1783F0" w14:textId="77777777" w:rsidR="003F45D8" w:rsidRPr="00E02E27" w:rsidRDefault="003F45D8" w:rsidP="00E31EDE">
            <w:pPr>
              <w:jc w:val="thaiDistribute"/>
              <w:rPr>
                <w:rFonts w:ascii="TH Niramit AS" w:eastAsia="Cordia New" w:hAnsi="TH Niramit AS" w:cs="TH Niramit AS"/>
                <w:color w:val="000000"/>
                <w:sz w:val="28"/>
                <w:cs/>
                <w:lang w:eastAsia="zh-CN"/>
              </w:rPr>
            </w:pPr>
            <w:r w:rsidRPr="00E02E27">
              <w:rPr>
                <w:rFonts w:ascii="TH Niramit AS" w:eastAsia="Cordia New" w:hAnsi="TH Niramit AS" w:cs="TH Niramit AS"/>
                <w:b/>
                <w:bCs/>
                <w:color w:val="000000"/>
                <w:sz w:val="28"/>
                <w:cs/>
                <w:lang w:eastAsia="zh-CN"/>
              </w:rPr>
              <w:t>สื่อสิ่งพิมพ์</w:t>
            </w:r>
            <w:r w:rsidRPr="00E02E27">
              <w:rPr>
                <w:rFonts w:ascii="TH Niramit AS" w:eastAsia="Cordia New" w:hAnsi="TH Niramit AS" w:cs="TH Niramit AS"/>
                <w:color w:val="000000"/>
                <w:sz w:val="28"/>
                <w:cs/>
                <w:lang w:eastAsia="zh-CN"/>
              </w:rPr>
              <w:t xml:space="preserve"> : วารสารวิชาการ มหาวิทยาลัยหอการค้าไทย มนุษยศาสตร์และสังคมศาสตร์  ฉบับที่ : 3 ปีที่ 39 (ค่าน้ำหนัก 0.8)</w:t>
            </w:r>
          </w:p>
        </w:tc>
      </w:tr>
      <w:tr w:rsidR="003F45D8" w:rsidRPr="00E02E27" w14:paraId="54426DE2" w14:textId="77777777" w:rsidTr="00E02E27">
        <w:tc>
          <w:tcPr>
            <w:tcW w:w="982" w:type="dxa"/>
          </w:tcPr>
          <w:p w14:paraId="7E3DE9C3" w14:textId="77777777" w:rsidR="003F45D8" w:rsidRPr="00E02E27" w:rsidRDefault="003F45D8" w:rsidP="00E31EDE">
            <w:pPr>
              <w:jc w:val="center"/>
              <w:rPr>
                <w:rFonts w:ascii="TH Niramit AS" w:eastAsia="Cordia New" w:hAnsi="TH Niramit AS" w:cs="TH Niramit AS"/>
                <w:color w:val="000000"/>
                <w:sz w:val="28"/>
                <w:cs/>
                <w:lang w:eastAsia="zh-CN"/>
              </w:rPr>
            </w:pPr>
            <w:r w:rsidRPr="00E02E27">
              <w:rPr>
                <w:rFonts w:ascii="TH Niramit AS" w:eastAsia="Cordia New" w:hAnsi="TH Niramit AS" w:cs="TH Niramit AS"/>
                <w:color w:val="000000"/>
                <w:sz w:val="28"/>
                <w:lang w:eastAsia="zh-CN"/>
              </w:rPr>
              <w:t>2561</w:t>
            </w:r>
          </w:p>
        </w:tc>
        <w:tc>
          <w:tcPr>
            <w:tcW w:w="711" w:type="dxa"/>
          </w:tcPr>
          <w:p w14:paraId="283DDA13" w14:textId="77777777" w:rsidR="003F45D8" w:rsidRPr="00E02E27" w:rsidRDefault="003F45D8" w:rsidP="00E31EDE">
            <w:pPr>
              <w:jc w:val="center"/>
              <w:rPr>
                <w:rFonts w:ascii="TH Niramit AS" w:eastAsia="Cordia New" w:hAnsi="TH Niramit AS" w:cs="TH Niramit AS"/>
                <w:color w:val="000000"/>
                <w:sz w:val="28"/>
                <w:lang w:eastAsia="zh-CN"/>
              </w:rPr>
            </w:pPr>
            <w:r w:rsidRPr="00E02E27">
              <w:rPr>
                <w:rFonts w:ascii="TH Niramit AS" w:eastAsia="Cordia New" w:hAnsi="TH Niramit AS" w:cs="TH Niramit AS"/>
                <w:color w:val="000000"/>
                <w:sz w:val="28"/>
                <w:lang w:eastAsia="zh-CN"/>
              </w:rPr>
              <w:t>1</w:t>
            </w:r>
          </w:p>
          <w:p w14:paraId="67E3C4AC" w14:textId="77777777" w:rsidR="003F45D8" w:rsidRPr="00E02E27" w:rsidRDefault="003F45D8" w:rsidP="00E31EDE">
            <w:pPr>
              <w:jc w:val="center"/>
              <w:rPr>
                <w:rFonts w:ascii="TH Niramit AS" w:eastAsia="Cordia New" w:hAnsi="TH Niramit AS" w:cs="TH Niramit AS"/>
                <w:color w:val="000000"/>
                <w:sz w:val="28"/>
                <w:lang w:eastAsia="zh-CN"/>
              </w:rPr>
            </w:pPr>
          </w:p>
          <w:p w14:paraId="27FCD60C" w14:textId="109CA42A" w:rsidR="003F45D8" w:rsidRPr="00E02E27" w:rsidRDefault="003F45D8" w:rsidP="00E31EDE">
            <w:pPr>
              <w:jc w:val="center"/>
              <w:rPr>
                <w:rFonts w:ascii="TH Niramit AS" w:eastAsia="Cordia New" w:hAnsi="TH Niramit AS" w:cs="TH Niramit AS"/>
                <w:color w:val="000000"/>
                <w:sz w:val="28"/>
                <w:lang w:eastAsia="zh-CN"/>
              </w:rPr>
            </w:pPr>
          </w:p>
        </w:tc>
        <w:tc>
          <w:tcPr>
            <w:tcW w:w="8225" w:type="dxa"/>
          </w:tcPr>
          <w:p w14:paraId="29AC62DA" w14:textId="77777777" w:rsidR="003F45D8" w:rsidRPr="00E02E27" w:rsidRDefault="003F45D8" w:rsidP="00E31EDE">
            <w:pPr>
              <w:jc w:val="thaiDistribute"/>
              <w:rPr>
                <w:rFonts w:ascii="TH Niramit AS" w:eastAsia="Cordia New" w:hAnsi="TH Niramit AS" w:cs="TH Niramit AS"/>
                <w:color w:val="000000"/>
                <w:sz w:val="28"/>
                <w:lang w:eastAsia="zh-CN"/>
              </w:rPr>
            </w:pPr>
            <w:r w:rsidRPr="00E02E27">
              <w:rPr>
                <w:rFonts w:ascii="TH Niramit AS" w:eastAsia="Cordia New" w:hAnsi="TH Niramit AS" w:cs="TH Niramit AS"/>
                <w:color w:val="000000"/>
                <w:sz w:val="28"/>
                <w:cs/>
                <w:lang w:eastAsia="zh-CN"/>
              </w:rPr>
              <w:t>“</w:t>
            </w:r>
            <w:r w:rsidRPr="00E02E27">
              <w:rPr>
                <w:rFonts w:ascii="TH Niramit AS" w:eastAsia="Cordia New" w:hAnsi="TH Niramit AS" w:cs="TH Niramit AS"/>
                <w:color w:val="000000"/>
                <w:sz w:val="28"/>
                <w:lang w:eastAsia="zh-CN"/>
              </w:rPr>
              <w:t xml:space="preserve">The Factors Influencing Golden Bananas Production Strategies of Ban </w:t>
            </w:r>
            <w:proofErr w:type="spellStart"/>
            <w:r w:rsidRPr="00E02E27">
              <w:rPr>
                <w:rFonts w:ascii="TH Niramit AS" w:eastAsia="Cordia New" w:hAnsi="TH Niramit AS" w:cs="TH Niramit AS"/>
                <w:color w:val="000000"/>
                <w:sz w:val="28"/>
                <w:lang w:eastAsia="zh-CN"/>
              </w:rPr>
              <w:t>Nasarn</w:t>
            </w:r>
            <w:proofErr w:type="spellEnd"/>
            <w:r w:rsidRPr="00E02E27">
              <w:rPr>
                <w:rFonts w:ascii="TH Niramit AS" w:eastAsia="Cordia New" w:hAnsi="TH Niramit AS" w:cs="TH Niramit AS"/>
                <w:color w:val="000000"/>
                <w:sz w:val="28"/>
                <w:lang w:eastAsia="zh-CN"/>
              </w:rPr>
              <w:t xml:space="preserve"> Agricultural Cooperative Ltd</w:t>
            </w:r>
            <w:r w:rsidRPr="00E02E27">
              <w:rPr>
                <w:rFonts w:ascii="TH Niramit AS" w:eastAsia="Cordia New" w:hAnsi="TH Niramit AS" w:cs="TH Niramit AS"/>
                <w:color w:val="000000"/>
                <w:sz w:val="28"/>
                <w:cs/>
                <w:lang w:eastAsia="zh-CN"/>
              </w:rPr>
              <w:t>.</w:t>
            </w:r>
            <w:r w:rsidRPr="00E02E27">
              <w:rPr>
                <w:rFonts w:ascii="TH Niramit AS" w:eastAsia="Cordia New" w:hAnsi="TH Niramit AS" w:cs="TH Niramit AS"/>
                <w:color w:val="000000"/>
                <w:sz w:val="28"/>
                <w:lang w:eastAsia="zh-CN"/>
              </w:rPr>
              <w:t>for Japan</w:t>
            </w:r>
            <w:r w:rsidRPr="00E02E27">
              <w:rPr>
                <w:rFonts w:ascii="TH Niramit AS" w:eastAsia="Cordia New" w:hAnsi="TH Niramit AS" w:cs="TH Niramit AS"/>
                <w:color w:val="000000"/>
                <w:sz w:val="28"/>
                <w:cs/>
                <w:lang w:eastAsia="zh-CN"/>
              </w:rPr>
              <w:t>”  อาจารย์ฉัตรนลิน แก้วสม.</w:t>
            </w:r>
          </w:p>
          <w:p w14:paraId="55590C87" w14:textId="77777777" w:rsidR="003F45D8" w:rsidRPr="00E02E27" w:rsidRDefault="003F45D8" w:rsidP="00E31EDE">
            <w:pPr>
              <w:jc w:val="thaiDistribute"/>
              <w:rPr>
                <w:rFonts w:ascii="TH Niramit AS" w:eastAsia="Cordia New" w:hAnsi="TH Niramit AS" w:cs="TH Niramit AS"/>
                <w:color w:val="000000"/>
                <w:sz w:val="28"/>
                <w:cs/>
                <w:lang w:eastAsia="zh-CN"/>
              </w:rPr>
            </w:pPr>
            <w:r w:rsidRPr="00E02E27">
              <w:rPr>
                <w:rFonts w:ascii="TH Niramit AS" w:eastAsia="Cordia New" w:hAnsi="TH Niramit AS" w:cs="TH Niramit AS"/>
                <w:b/>
                <w:bCs/>
                <w:color w:val="000000"/>
                <w:sz w:val="28"/>
                <w:cs/>
                <w:lang w:eastAsia="zh-CN"/>
              </w:rPr>
              <w:t>สื่อสิ่งพิมพ์  :</w:t>
            </w:r>
            <w:r w:rsidRPr="00E02E27">
              <w:rPr>
                <w:rFonts w:ascii="TH Niramit AS" w:eastAsia="Cordia New" w:hAnsi="TH Niramit AS" w:cs="TH Niramit AS"/>
                <w:color w:val="000000"/>
                <w:sz w:val="28"/>
                <w:cs/>
                <w:lang w:eastAsia="zh-CN"/>
              </w:rPr>
              <w:t xml:space="preserve"> บทความวิจัยหรือบทความวิชาการฉบับสมบูรณ์ที่ตีพิมพ์ในรายงานสืบเนื่องจากการประชุมวิชาการระดับนานาชาติ (ค่าน้ำหนัก 0.4)</w:t>
            </w:r>
          </w:p>
        </w:tc>
      </w:tr>
      <w:tr w:rsidR="003F45D8" w:rsidRPr="00E02E27" w14:paraId="7565F9F9" w14:textId="77777777" w:rsidTr="00E02E27">
        <w:tc>
          <w:tcPr>
            <w:tcW w:w="982" w:type="dxa"/>
          </w:tcPr>
          <w:p w14:paraId="137E64F3" w14:textId="77777777" w:rsidR="003F45D8" w:rsidRPr="00E02E27" w:rsidRDefault="003F45D8" w:rsidP="00E31EDE">
            <w:pPr>
              <w:jc w:val="center"/>
              <w:rPr>
                <w:rFonts w:ascii="TH Niramit AS" w:eastAsia="Cordia New" w:hAnsi="TH Niramit AS" w:cs="TH Niramit AS"/>
                <w:color w:val="000000"/>
                <w:sz w:val="28"/>
                <w:lang w:eastAsia="zh-CN"/>
              </w:rPr>
            </w:pPr>
          </w:p>
        </w:tc>
        <w:tc>
          <w:tcPr>
            <w:tcW w:w="711" w:type="dxa"/>
          </w:tcPr>
          <w:p w14:paraId="72F37CB1" w14:textId="525D7F3B" w:rsidR="003F45D8" w:rsidRPr="00E02E27" w:rsidRDefault="003F45D8" w:rsidP="00E31EDE">
            <w:pPr>
              <w:jc w:val="center"/>
              <w:rPr>
                <w:rFonts w:ascii="TH Niramit AS" w:eastAsia="Cordia New" w:hAnsi="TH Niramit AS" w:cs="TH Niramit AS"/>
                <w:color w:val="000000"/>
                <w:sz w:val="28"/>
                <w:lang w:eastAsia="zh-CN"/>
              </w:rPr>
            </w:pPr>
            <w:r w:rsidRPr="00E02E27">
              <w:rPr>
                <w:rFonts w:ascii="TH Niramit AS" w:eastAsia="Cordia New" w:hAnsi="TH Niramit AS" w:cs="TH Niramit AS"/>
                <w:color w:val="000000"/>
                <w:sz w:val="28"/>
                <w:lang w:eastAsia="zh-CN"/>
              </w:rPr>
              <w:t>2</w:t>
            </w:r>
          </w:p>
        </w:tc>
        <w:tc>
          <w:tcPr>
            <w:tcW w:w="8225" w:type="dxa"/>
          </w:tcPr>
          <w:p w14:paraId="020377E8" w14:textId="77777777" w:rsidR="003F45D8" w:rsidRPr="00E02E27" w:rsidRDefault="003F45D8" w:rsidP="00E31EDE">
            <w:pPr>
              <w:jc w:val="thaiDistribute"/>
              <w:rPr>
                <w:rFonts w:ascii="TH Niramit AS" w:eastAsia="Cordia New" w:hAnsi="TH Niramit AS" w:cs="TH Niramit AS"/>
                <w:color w:val="000000"/>
                <w:sz w:val="28"/>
                <w:lang w:eastAsia="zh-CN"/>
              </w:rPr>
            </w:pPr>
            <w:r w:rsidRPr="00E02E27">
              <w:rPr>
                <w:rFonts w:ascii="TH Niramit AS" w:eastAsia="Cordia New" w:hAnsi="TH Niramit AS" w:cs="TH Niramit AS"/>
                <w:color w:val="000000"/>
                <w:sz w:val="28"/>
                <w:cs/>
                <w:lang w:eastAsia="zh-CN"/>
              </w:rPr>
              <w:t>“</w:t>
            </w:r>
            <w:r w:rsidRPr="00E02E27">
              <w:rPr>
                <w:rFonts w:ascii="TH Niramit AS" w:eastAsia="Cordia New" w:hAnsi="TH Niramit AS" w:cs="TH Niramit AS"/>
                <w:color w:val="000000"/>
                <w:sz w:val="28"/>
                <w:lang w:eastAsia="zh-CN"/>
              </w:rPr>
              <w:t xml:space="preserve">Analysis of Critical Success Factors of Startups in </w:t>
            </w:r>
            <w:proofErr w:type="spellStart"/>
            <w:r w:rsidRPr="00E02E27">
              <w:rPr>
                <w:rFonts w:ascii="TH Niramit AS" w:eastAsia="Cordia New" w:hAnsi="TH Niramit AS" w:cs="TH Niramit AS"/>
                <w:color w:val="000000"/>
                <w:sz w:val="28"/>
                <w:lang w:eastAsia="zh-CN"/>
              </w:rPr>
              <w:t>ThailandAnalysis</w:t>
            </w:r>
            <w:proofErr w:type="spellEnd"/>
            <w:r w:rsidRPr="00E02E27">
              <w:rPr>
                <w:rFonts w:ascii="TH Niramit AS" w:eastAsia="Cordia New" w:hAnsi="TH Niramit AS" w:cs="TH Niramit AS"/>
                <w:color w:val="000000"/>
                <w:sz w:val="28"/>
                <w:lang w:eastAsia="zh-CN"/>
              </w:rPr>
              <w:t xml:space="preserve"> of Critical Success Factors of Startups in Thailand</w:t>
            </w:r>
            <w:r w:rsidRPr="00E02E27">
              <w:rPr>
                <w:rFonts w:ascii="TH Niramit AS" w:eastAsia="Cordia New" w:hAnsi="TH Niramit AS" w:cs="TH Niramit AS"/>
                <w:color w:val="000000"/>
                <w:sz w:val="28"/>
                <w:cs/>
                <w:lang w:eastAsia="zh-CN"/>
              </w:rPr>
              <w:t>”  อาจารย์ ดร.ศุทธิกานต์ คงคล้าย.</w:t>
            </w:r>
          </w:p>
          <w:p w14:paraId="5A1BBE72" w14:textId="77777777" w:rsidR="003F45D8" w:rsidRPr="00E02E27" w:rsidRDefault="003F45D8" w:rsidP="00E31EDE">
            <w:pPr>
              <w:jc w:val="thaiDistribute"/>
              <w:rPr>
                <w:rFonts w:ascii="TH Niramit AS" w:eastAsia="Cordia New" w:hAnsi="TH Niramit AS" w:cs="TH Niramit AS"/>
                <w:color w:val="000000"/>
                <w:sz w:val="28"/>
                <w:lang w:eastAsia="zh-CN"/>
              </w:rPr>
            </w:pPr>
            <w:r w:rsidRPr="00E02E27">
              <w:rPr>
                <w:rFonts w:ascii="TH Niramit AS" w:eastAsia="Cordia New" w:hAnsi="TH Niramit AS" w:cs="TH Niramit AS"/>
                <w:b/>
                <w:bCs/>
                <w:color w:val="000000"/>
                <w:sz w:val="28"/>
                <w:cs/>
                <w:lang w:eastAsia="zh-CN"/>
              </w:rPr>
              <w:t>สื่อสิ่งพิมพ์ :</w:t>
            </w:r>
            <w:r w:rsidRPr="00E02E27">
              <w:rPr>
                <w:rFonts w:ascii="TH Niramit AS" w:eastAsia="Cordia New" w:hAnsi="TH Niramit AS" w:cs="TH Niramit AS"/>
                <w:color w:val="000000"/>
                <w:sz w:val="28"/>
                <w:cs/>
                <w:lang w:eastAsia="zh-CN"/>
              </w:rPr>
              <w:t xml:space="preserve"> </w:t>
            </w:r>
            <w:r w:rsidRPr="00E02E27">
              <w:rPr>
                <w:rFonts w:ascii="TH Niramit AS" w:eastAsia="Cordia New" w:hAnsi="TH Niramit AS" w:cs="TH Niramit AS"/>
                <w:color w:val="000000"/>
                <w:sz w:val="28"/>
                <w:lang w:eastAsia="zh-CN"/>
              </w:rPr>
              <w:t>Indian Journal of Public Health Research and Development</w:t>
            </w:r>
            <w:r w:rsidRPr="00E02E27">
              <w:rPr>
                <w:rFonts w:ascii="TH Niramit AS" w:eastAsia="Cordia New" w:hAnsi="TH Niramit AS" w:cs="TH Niramit AS"/>
                <w:color w:val="000000"/>
                <w:sz w:val="28"/>
                <w:cs/>
                <w:lang w:eastAsia="zh-CN"/>
              </w:rPr>
              <w:t xml:space="preserve"> ฉบับที่ : 11 (ค่าน้ำหนัก </w:t>
            </w:r>
            <w:r w:rsidRPr="00E02E27">
              <w:rPr>
                <w:rFonts w:ascii="TH Niramit AS" w:eastAsia="Cordia New" w:hAnsi="TH Niramit AS" w:cs="TH Niramit AS"/>
                <w:color w:val="000000"/>
                <w:sz w:val="28"/>
                <w:lang w:eastAsia="zh-CN"/>
              </w:rPr>
              <w:t>1</w:t>
            </w:r>
            <w:r w:rsidRPr="00E02E27">
              <w:rPr>
                <w:rFonts w:ascii="TH Niramit AS" w:eastAsia="Cordia New" w:hAnsi="TH Niramit AS" w:cs="TH Niramit AS"/>
                <w:color w:val="000000"/>
                <w:sz w:val="28"/>
                <w:cs/>
                <w:lang w:eastAsia="zh-CN"/>
              </w:rPr>
              <w:t>.</w:t>
            </w:r>
            <w:r w:rsidRPr="00E02E27">
              <w:rPr>
                <w:rFonts w:ascii="TH Niramit AS" w:eastAsia="Cordia New" w:hAnsi="TH Niramit AS" w:cs="TH Niramit AS"/>
                <w:color w:val="000000"/>
                <w:sz w:val="28"/>
                <w:lang w:eastAsia="zh-CN"/>
              </w:rPr>
              <w:t>0</w:t>
            </w:r>
            <w:r w:rsidRPr="00E02E27">
              <w:rPr>
                <w:rFonts w:ascii="TH Niramit AS" w:eastAsia="Cordia New" w:hAnsi="TH Niramit AS" w:cs="TH Niramit AS"/>
                <w:color w:val="000000"/>
                <w:sz w:val="28"/>
                <w:cs/>
                <w:lang w:eastAsia="zh-CN"/>
              </w:rPr>
              <w:t>)</w:t>
            </w:r>
          </w:p>
        </w:tc>
      </w:tr>
      <w:tr w:rsidR="003F45D8" w:rsidRPr="00E02E27" w14:paraId="64167B91" w14:textId="77777777" w:rsidTr="00E02E27">
        <w:tc>
          <w:tcPr>
            <w:tcW w:w="982" w:type="dxa"/>
          </w:tcPr>
          <w:p w14:paraId="6433BF24" w14:textId="77777777" w:rsidR="003F45D8" w:rsidRPr="00E02E27" w:rsidRDefault="003F45D8" w:rsidP="00E31EDE">
            <w:pPr>
              <w:jc w:val="center"/>
              <w:rPr>
                <w:rFonts w:ascii="TH Niramit AS" w:eastAsia="Cordia New" w:hAnsi="TH Niramit AS" w:cs="TH Niramit AS"/>
                <w:color w:val="000000"/>
                <w:sz w:val="28"/>
                <w:lang w:eastAsia="zh-CN"/>
              </w:rPr>
            </w:pPr>
            <w:r w:rsidRPr="00E02E27">
              <w:rPr>
                <w:rFonts w:ascii="TH Niramit AS" w:eastAsia="Cordia New" w:hAnsi="TH Niramit AS" w:cs="TH Niramit AS"/>
                <w:color w:val="000000"/>
                <w:sz w:val="28"/>
                <w:lang w:eastAsia="zh-CN"/>
              </w:rPr>
              <w:t>2560</w:t>
            </w:r>
          </w:p>
        </w:tc>
        <w:tc>
          <w:tcPr>
            <w:tcW w:w="711" w:type="dxa"/>
          </w:tcPr>
          <w:p w14:paraId="3038A152" w14:textId="77777777" w:rsidR="003F45D8" w:rsidRPr="00E02E27" w:rsidRDefault="003F45D8" w:rsidP="00E31EDE">
            <w:pPr>
              <w:jc w:val="center"/>
              <w:rPr>
                <w:rFonts w:ascii="TH Niramit AS" w:eastAsia="Cordia New" w:hAnsi="TH Niramit AS" w:cs="TH Niramit AS"/>
                <w:color w:val="000000"/>
                <w:sz w:val="28"/>
                <w:lang w:eastAsia="zh-CN"/>
              </w:rPr>
            </w:pPr>
            <w:r w:rsidRPr="00E02E27">
              <w:rPr>
                <w:rFonts w:ascii="TH Niramit AS" w:eastAsia="Cordia New" w:hAnsi="TH Niramit AS" w:cs="TH Niramit AS"/>
                <w:color w:val="000000"/>
                <w:sz w:val="28"/>
                <w:lang w:eastAsia="zh-CN"/>
              </w:rPr>
              <w:t>1</w:t>
            </w:r>
          </w:p>
        </w:tc>
        <w:tc>
          <w:tcPr>
            <w:tcW w:w="8225" w:type="dxa"/>
          </w:tcPr>
          <w:p w14:paraId="07918715" w14:textId="77777777" w:rsidR="003F45D8" w:rsidRPr="00E02E27" w:rsidRDefault="003F45D8" w:rsidP="00E31EDE">
            <w:pPr>
              <w:jc w:val="thaiDistribute"/>
              <w:rPr>
                <w:rFonts w:ascii="TH Niramit AS" w:eastAsia="Cordia New" w:hAnsi="TH Niramit AS" w:cs="TH Niramit AS"/>
                <w:color w:val="000000"/>
                <w:sz w:val="28"/>
                <w:lang w:eastAsia="zh-CN"/>
              </w:rPr>
            </w:pPr>
            <w:r w:rsidRPr="00E02E27">
              <w:rPr>
                <w:rFonts w:ascii="TH Niramit AS" w:eastAsia="Cordia New" w:hAnsi="TH Niramit AS" w:cs="TH Niramit AS"/>
                <w:color w:val="000000"/>
                <w:sz w:val="28"/>
                <w:cs/>
                <w:lang w:eastAsia="zh-CN"/>
              </w:rPr>
              <w:t>“การให้ความหมาย ที่มาของความหมาย และกระบวนการสืบทอดธุรกิจครอบครัว กลุ่มร้านจำหน่ายเสื้อผ้าสำเร็จรูป : การวิจัยเพื่อสร้างทฤษฎีฐานราก” อาจารย์ ดร.ฉันทวรรณ  เอ้งฉ้วน และรองศาสตราจารย์ ดร.พิทักษ์ ศิริวงศ์.</w:t>
            </w:r>
          </w:p>
          <w:p w14:paraId="74F7DE42" w14:textId="77777777" w:rsidR="003F45D8" w:rsidRPr="00E02E27" w:rsidRDefault="003F45D8" w:rsidP="00E31EDE">
            <w:pPr>
              <w:jc w:val="thaiDistribute"/>
              <w:rPr>
                <w:rFonts w:ascii="TH Niramit AS" w:eastAsia="Cordia New" w:hAnsi="TH Niramit AS" w:cs="TH Niramit AS"/>
                <w:color w:val="000000"/>
                <w:sz w:val="28"/>
                <w:lang w:eastAsia="zh-CN"/>
              </w:rPr>
            </w:pPr>
            <w:r w:rsidRPr="00E02E27">
              <w:rPr>
                <w:rFonts w:ascii="TH Niramit AS" w:eastAsia="Cordia New" w:hAnsi="TH Niramit AS" w:cs="TH Niramit AS"/>
                <w:b/>
                <w:bCs/>
                <w:color w:val="000000"/>
                <w:sz w:val="28"/>
                <w:cs/>
                <w:lang w:eastAsia="zh-CN"/>
              </w:rPr>
              <w:t>สื่อสิ่งพิมพ์</w:t>
            </w:r>
            <w:r w:rsidRPr="00E02E27">
              <w:rPr>
                <w:rFonts w:ascii="TH Niramit AS" w:eastAsia="Cordia New" w:hAnsi="TH Niramit AS" w:cs="TH Niramit AS"/>
                <w:color w:val="000000"/>
                <w:sz w:val="28"/>
                <w:cs/>
                <w:lang w:eastAsia="zh-CN"/>
              </w:rPr>
              <w:t xml:space="preserve"> : </w:t>
            </w:r>
            <w:r w:rsidRPr="00E02E27">
              <w:rPr>
                <w:rFonts w:ascii="TH Niramit AS" w:eastAsia="Cordia New" w:hAnsi="TH Niramit AS" w:cs="TH Niramit AS"/>
                <w:color w:val="000000"/>
                <w:sz w:val="28"/>
                <w:lang w:eastAsia="zh-CN"/>
              </w:rPr>
              <w:t>Veridian E</w:t>
            </w:r>
            <w:r w:rsidRPr="00E02E27">
              <w:rPr>
                <w:rFonts w:ascii="TH Niramit AS" w:eastAsia="Cordia New" w:hAnsi="TH Niramit AS" w:cs="TH Niramit AS"/>
                <w:color w:val="000000"/>
                <w:sz w:val="28"/>
                <w:cs/>
                <w:lang w:eastAsia="zh-CN"/>
              </w:rPr>
              <w:t>-</w:t>
            </w:r>
            <w:r w:rsidRPr="00E02E27">
              <w:rPr>
                <w:rFonts w:ascii="TH Niramit AS" w:eastAsia="Cordia New" w:hAnsi="TH Niramit AS" w:cs="TH Niramit AS"/>
                <w:color w:val="000000"/>
                <w:sz w:val="28"/>
                <w:lang w:eastAsia="zh-CN"/>
              </w:rPr>
              <w:t xml:space="preserve">Journal, </w:t>
            </w:r>
            <w:proofErr w:type="spellStart"/>
            <w:r w:rsidRPr="00E02E27">
              <w:rPr>
                <w:rFonts w:ascii="TH Niramit AS" w:eastAsia="Cordia New" w:hAnsi="TH Niramit AS" w:cs="TH Niramit AS"/>
                <w:color w:val="000000"/>
                <w:sz w:val="28"/>
                <w:lang w:eastAsia="zh-CN"/>
              </w:rPr>
              <w:t>Silpakorn</w:t>
            </w:r>
            <w:proofErr w:type="spellEnd"/>
            <w:r w:rsidRPr="00E02E27">
              <w:rPr>
                <w:rFonts w:ascii="TH Niramit AS" w:eastAsia="Cordia New" w:hAnsi="TH Niramit AS" w:cs="TH Niramit AS"/>
                <w:color w:val="000000"/>
                <w:sz w:val="28"/>
                <w:lang w:eastAsia="zh-CN"/>
              </w:rPr>
              <w:t xml:space="preserve"> </w:t>
            </w:r>
            <w:proofErr w:type="spellStart"/>
            <w:r w:rsidRPr="00E02E27">
              <w:rPr>
                <w:rFonts w:ascii="TH Niramit AS" w:eastAsia="Cordia New" w:hAnsi="TH Niramit AS" w:cs="TH Niramit AS"/>
                <w:color w:val="000000"/>
                <w:sz w:val="28"/>
                <w:lang w:eastAsia="zh-CN"/>
              </w:rPr>
              <w:t>Unversity</w:t>
            </w:r>
            <w:proofErr w:type="spellEnd"/>
            <w:r w:rsidRPr="00E02E27">
              <w:rPr>
                <w:rFonts w:ascii="TH Niramit AS" w:eastAsia="Cordia New" w:hAnsi="TH Niramit AS" w:cs="TH Niramit AS"/>
                <w:color w:val="000000"/>
                <w:sz w:val="28"/>
                <w:cs/>
                <w:lang w:eastAsia="zh-CN"/>
              </w:rPr>
              <w:t xml:space="preserve">  ฉบับที่ : 3 (ค่าน้ำหนัก </w:t>
            </w:r>
            <w:r w:rsidRPr="00E02E27">
              <w:rPr>
                <w:rFonts w:ascii="TH Niramit AS" w:eastAsia="Cordia New" w:hAnsi="TH Niramit AS" w:cs="TH Niramit AS"/>
                <w:color w:val="000000"/>
                <w:sz w:val="28"/>
                <w:lang w:eastAsia="zh-CN"/>
              </w:rPr>
              <w:t>0</w:t>
            </w:r>
            <w:r w:rsidRPr="00E02E27">
              <w:rPr>
                <w:rFonts w:ascii="TH Niramit AS" w:eastAsia="Cordia New" w:hAnsi="TH Niramit AS" w:cs="TH Niramit AS"/>
                <w:color w:val="000000"/>
                <w:sz w:val="28"/>
                <w:cs/>
                <w:lang w:eastAsia="zh-CN"/>
              </w:rPr>
              <w:t>.</w:t>
            </w:r>
            <w:r w:rsidRPr="00E02E27">
              <w:rPr>
                <w:rFonts w:ascii="TH Niramit AS" w:eastAsia="Cordia New" w:hAnsi="TH Niramit AS" w:cs="TH Niramit AS"/>
                <w:color w:val="000000"/>
                <w:sz w:val="28"/>
                <w:lang w:eastAsia="zh-CN"/>
              </w:rPr>
              <w:t>8</w:t>
            </w:r>
            <w:r w:rsidRPr="00E02E27">
              <w:rPr>
                <w:rFonts w:ascii="TH Niramit AS" w:eastAsia="Cordia New" w:hAnsi="TH Niramit AS" w:cs="TH Niramit AS"/>
                <w:color w:val="000000"/>
                <w:sz w:val="28"/>
                <w:cs/>
                <w:lang w:eastAsia="zh-CN"/>
              </w:rPr>
              <w:t xml:space="preserve">)  </w:t>
            </w:r>
          </w:p>
        </w:tc>
      </w:tr>
      <w:tr w:rsidR="003F45D8" w:rsidRPr="00E02E27" w14:paraId="0712B2D7" w14:textId="77777777" w:rsidTr="00E02E27">
        <w:tc>
          <w:tcPr>
            <w:tcW w:w="982" w:type="dxa"/>
          </w:tcPr>
          <w:p w14:paraId="4D8F519A" w14:textId="77777777" w:rsidR="003F45D8" w:rsidRPr="00E02E27" w:rsidRDefault="003F45D8" w:rsidP="00E31EDE">
            <w:pPr>
              <w:jc w:val="center"/>
              <w:rPr>
                <w:rFonts w:ascii="TH Niramit AS" w:eastAsia="Cordia New" w:hAnsi="TH Niramit AS" w:cs="TH Niramit AS"/>
                <w:color w:val="000000"/>
                <w:sz w:val="28"/>
                <w:lang w:eastAsia="zh-CN"/>
              </w:rPr>
            </w:pPr>
            <w:r w:rsidRPr="00E02E27">
              <w:rPr>
                <w:rFonts w:ascii="TH Niramit AS" w:eastAsia="Cordia New" w:hAnsi="TH Niramit AS" w:cs="TH Niramit AS"/>
                <w:color w:val="000000"/>
                <w:sz w:val="28"/>
                <w:lang w:eastAsia="zh-CN"/>
              </w:rPr>
              <w:t>2559</w:t>
            </w:r>
          </w:p>
        </w:tc>
        <w:tc>
          <w:tcPr>
            <w:tcW w:w="711" w:type="dxa"/>
          </w:tcPr>
          <w:p w14:paraId="0E3A5851" w14:textId="77777777" w:rsidR="003F45D8" w:rsidRPr="00E02E27" w:rsidRDefault="003F45D8" w:rsidP="00E31EDE">
            <w:pPr>
              <w:jc w:val="center"/>
              <w:rPr>
                <w:rFonts w:ascii="TH Niramit AS" w:eastAsia="Cordia New" w:hAnsi="TH Niramit AS" w:cs="TH Niramit AS"/>
                <w:color w:val="000000"/>
                <w:sz w:val="28"/>
                <w:lang w:eastAsia="zh-CN"/>
              </w:rPr>
            </w:pPr>
            <w:r w:rsidRPr="00E02E27">
              <w:rPr>
                <w:rFonts w:ascii="TH Niramit AS" w:eastAsia="Cordia New" w:hAnsi="TH Niramit AS" w:cs="TH Niramit AS"/>
                <w:color w:val="000000"/>
                <w:sz w:val="28"/>
                <w:lang w:eastAsia="zh-CN"/>
              </w:rPr>
              <w:t>1</w:t>
            </w:r>
          </w:p>
        </w:tc>
        <w:tc>
          <w:tcPr>
            <w:tcW w:w="8225" w:type="dxa"/>
          </w:tcPr>
          <w:p w14:paraId="6F5AC6F5" w14:textId="77777777" w:rsidR="003F45D8" w:rsidRPr="00E02E27" w:rsidRDefault="003F45D8" w:rsidP="00E31EDE">
            <w:pPr>
              <w:jc w:val="thaiDistribute"/>
              <w:rPr>
                <w:rFonts w:ascii="TH Niramit AS" w:eastAsia="Cordia New" w:hAnsi="TH Niramit AS" w:cs="TH Niramit AS"/>
                <w:color w:val="000000"/>
                <w:sz w:val="28"/>
                <w:lang w:eastAsia="zh-CN"/>
              </w:rPr>
            </w:pPr>
            <w:r w:rsidRPr="00E02E27">
              <w:rPr>
                <w:rFonts w:ascii="TH Niramit AS" w:eastAsia="Cordia New" w:hAnsi="TH Niramit AS" w:cs="TH Niramit AS"/>
                <w:color w:val="000000"/>
                <w:sz w:val="28"/>
                <w:cs/>
                <w:lang w:eastAsia="zh-CN"/>
              </w:rPr>
              <w:t>“เรื่องเล่าความสำเร็จของสมาคมการท่องเที่ยวโดยชุมชนจังหวัดชุมพร ขุมความรู้ด้านการจัดการจากภูผาสู่มหานที”  อาจารย์ ดร.ฉันทวรรณ  เอ้งฉ้วน.</w:t>
            </w:r>
          </w:p>
          <w:p w14:paraId="088F934D" w14:textId="77777777" w:rsidR="003F45D8" w:rsidRPr="00E02E27" w:rsidRDefault="003F45D8" w:rsidP="00E31EDE">
            <w:pPr>
              <w:jc w:val="thaiDistribute"/>
              <w:rPr>
                <w:rFonts w:ascii="TH Niramit AS" w:eastAsia="Cordia New" w:hAnsi="TH Niramit AS" w:cs="TH Niramit AS"/>
                <w:color w:val="000000"/>
                <w:sz w:val="28"/>
                <w:lang w:eastAsia="zh-CN"/>
              </w:rPr>
            </w:pPr>
            <w:r w:rsidRPr="00E02E27">
              <w:rPr>
                <w:rFonts w:ascii="TH Niramit AS" w:eastAsia="Cordia New" w:hAnsi="TH Niramit AS" w:cs="TH Niramit AS"/>
                <w:b/>
                <w:bCs/>
                <w:color w:val="000000"/>
                <w:sz w:val="28"/>
                <w:cs/>
                <w:lang w:eastAsia="zh-CN"/>
              </w:rPr>
              <w:t>สื่อสิ่งพิมพ์</w:t>
            </w:r>
            <w:r w:rsidRPr="00E02E27">
              <w:rPr>
                <w:rFonts w:ascii="TH Niramit AS" w:eastAsia="Cordia New" w:hAnsi="TH Niramit AS" w:cs="TH Niramit AS"/>
                <w:color w:val="000000"/>
                <w:sz w:val="28"/>
                <w:cs/>
                <w:lang w:eastAsia="zh-CN"/>
              </w:rPr>
              <w:t xml:space="preserve"> : การตีพิมพ์ในรายงานสืบเนื่องจากการประชุมวิชาการระดับชาติ (ค่าน้ำหนัก </w:t>
            </w:r>
            <w:r w:rsidRPr="00E02E27">
              <w:rPr>
                <w:rFonts w:ascii="TH Niramit AS" w:eastAsia="Cordia New" w:hAnsi="TH Niramit AS" w:cs="TH Niramit AS"/>
                <w:color w:val="000000"/>
                <w:sz w:val="28"/>
                <w:lang w:eastAsia="zh-CN"/>
              </w:rPr>
              <w:t>0</w:t>
            </w:r>
            <w:r w:rsidRPr="00E02E27">
              <w:rPr>
                <w:rFonts w:ascii="TH Niramit AS" w:eastAsia="Cordia New" w:hAnsi="TH Niramit AS" w:cs="TH Niramit AS"/>
                <w:color w:val="000000"/>
                <w:sz w:val="28"/>
                <w:cs/>
                <w:lang w:eastAsia="zh-CN"/>
              </w:rPr>
              <w:t>.</w:t>
            </w:r>
            <w:r w:rsidRPr="00E02E27">
              <w:rPr>
                <w:rFonts w:ascii="TH Niramit AS" w:eastAsia="Cordia New" w:hAnsi="TH Niramit AS" w:cs="TH Niramit AS"/>
                <w:color w:val="000000"/>
                <w:sz w:val="28"/>
                <w:lang w:eastAsia="zh-CN"/>
              </w:rPr>
              <w:t>2</w:t>
            </w:r>
            <w:r w:rsidRPr="00E02E27">
              <w:rPr>
                <w:rFonts w:ascii="TH Niramit AS" w:eastAsia="Cordia New" w:hAnsi="TH Niramit AS" w:cs="TH Niramit AS"/>
                <w:color w:val="000000"/>
                <w:sz w:val="28"/>
                <w:cs/>
                <w:lang w:eastAsia="zh-CN"/>
              </w:rPr>
              <w:t>)</w:t>
            </w:r>
          </w:p>
        </w:tc>
      </w:tr>
      <w:tr w:rsidR="003F45D8" w:rsidRPr="00E02E27" w14:paraId="4E853F65" w14:textId="77777777" w:rsidTr="00E02E27">
        <w:tc>
          <w:tcPr>
            <w:tcW w:w="982" w:type="dxa"/>
          </w:tcPr>
          <w:p w14:paraId="7363889E" w14:textId="77777777" w:rsidR="003F45D8" w:rsidRPr="00E02E27" w:rsidRDefault="003F45D8" w:rsidP="00E31EDE">
            <w:pPr>
              <w:jc w:val="center"/>
              <w:rPr>
                <w:rFonts w:ascii="TH Niramit AS" w:eastAsia="Cordia New" w:hAnsi="TH Niramit AS" w:cs="TH Niramit AS"/>
                <w:color w:val="000000"/>
                <w:sz w:val="28"/>
                <w:lang w:eastAsia="zh-CN"/>
              </w:rPr>
            </w:pPr>
          </w:p>
        </w:tc>
        <w:tc>
          <w:tcPr>
            <w:tcW w:w="711" w:type="dxa"/>
          </w:tcPr>
          <w:p w14:paraId="4C7CFD2C" w14:textId="77777777" w:rsidR="003F45D8" w:rsidRPr="00E02E27" w:rsidRDefault="003F45D8" w:rsidP="00E31EDE">
            <w:pPr>
              <w:jc w:val="center"/>
              <w:rPr>
                <w:rFonts w:ascii="TH Niramit AS" w:eastAsia="Cordia New" w:hAnsi="TH Niramit AS" w:cs="TH Niramit AS"/>
                <w:color w:val="000000"/>
                <w:sz w:val="28"/>
                <w:lang w:eastAsia="zh-CN"/>
              </w:rPr>
            </w:pPr>
            <w:r w:rsidRPr="00E02E27">
              <w:rPr>
                <w:rFonts w:ascii="TH Niramit AS" w:eastAsia="Cordia New" w:hAnsi="TH Niramit AS" w:cs="TH Niramit AS"/>
                <w:color w:val="000000"/>
                <w:sz w:val="28"/>
                <w:lang w:eastAsia="zh-CN"/>
              </w:rPr>
              <w:t>2</w:t>
            </w:r>
          </w:p>
        </w:tc>
        <w:tc>
          <w:tcPr>
            <w:tcW w:w="8225" w:type="dxa"/>
          </w:tcPr>
          <w:p w14:paraId="720970D9" w14:textId="77777777" w:rsidR="003F45D8" w:rsidRPr="00E02E27" w:rsidRDefault="003F45D8" w:rsidP="00E31EDE">
            <w:pPr>
              <w:jc w:val="thaiDistribute"/>
              <w:rPr>
                <w:rFonts w:ascii="TH Niramit AS" w:eastAsia="Cordia New" w:hAnsi="TH Niramit AS" w:cs="TH Niramit AS"/>
                <w:color w:val="000000"/>
                <w:sz w:val="28"/>
                <w:lang w:eastAsia="zh-CN"/>
              </w:rPr>
            </w:pPr>
            <w:r w:rsidRPr="00E02E27">
              <w:rPr>
                <w:rFonts w:ascii="TH Niramit AS" w:eastAsia="Cordia New" w:hAnsi="TH Niramit AS" w:cs="TH Niramit AS"/>
                <w:color w:val="000000"/>
                <w:sz w:val="28"/>
                <w:cs/>
                <w:lang w:eastAsia="zh-CN"/>
              </w:rPr>
              <w:t>“ภาพลักษณ์ของมหาวิทยาลัยแม่โจ้-ชุมพร ตามการรับรู้ของประชาชน อำเภอละแม จังหวัดชุมพร”   อาจารย์ ดร.ฉันทวรรณ  เอ้งฉ้วน.</w:t>
            </w:r>
          </w:p>
          <w:p w14:paraId="6F3B3C4D" w14:textId="77777777" w:rsidR="003F45D8" w:rsidRPr="00E02E27" w:rsidRDefault="003F45D8" w:rsidP="00E31EDE">
            <w:pPr>
              <w:jc w:val="thaiDistribute"/>
              <w:rPr>
                <w:rFonts w:ascii="TH Niramit AS" w:eastAsia="Cordia New" w:hAnsi="TH Niramit AS" w:cs="TH Niramit AS"/>
                <w:color w:val="000000"/>
                <w:sz w:val="28"/>
                <w:lang w:eastAsia="zh-CN"/>
              </w:rPr>
            </w:pPr>
            <w:r w:rsidRPr="00E02E27">
              <w:rPr>
                <w:rFonts w:ascii="TH Niramit AS" w:eastAsia="Cordia New" w:hAnsi="TH Niramit AS" w:cs="TH Niramit AS"/>
                <w:b/>
                <w:bCs/>
                <w:color w:val="000000"/>
                <w:sz w:val="28"/>
                <w:cs/>
                <w:lang w:eastAsia="zh-CN"/>
              </w:rPr>
              <w:t>สื่อสิ่งพิมพ์ :</w:t>
            </w:r>
            <w:r w:rsidRPr="00E02E27">
              <w:rPr>
                <w:rFonts w:ascii="TH Niramit AS" w:eastAsia="Cordia New" w:hAnsi="TH Niramit AS" w:cs="TH Niramit AS"/>
                <w:color w:val="000000"/>
                <w:sz w:val="28"/>
                <w:cs/>
                <w:lang w:eastAsia="zh-CN"/>
              </w:rPr>
              <w:t xml:space="preserve"> การตีพิมพ์ในรายงานสืบเนื่องจากการประชุมวิชาการระดับชาติ  (ค่าน้ำหนัก </w:t>
            </w:r>
            <w:r w:rsidRPr="00E02E27">
              <w:rPr>
                <w:rFonts w:ascii="TH Niramit AS" w:eastAsia="Cordia New" w:hAnsi="TH Niramit AS" w:cs="TH Niramit AS"/>
                <w:color w:val="000000"/>
                <w:sz w:val="28"/>
                <w:lang w:eastAsia="zh-CN"/>
              </w:rPr>
              <w:t>0</w:t>
            </w:r>
            <w:r w:rsidRPr="00E02E27">
              <w:rPr>
                <w:rFonts w:ascii="TH Niramit AS" w:eastAsia="Cordia New" w:hAnsi="TH Niramit AS" w:cs="TH Niramit AS"/>
                <w:color w:val="000000"/>
                <w:sz w:val="28"/>
                <w:cs/>
                <w:lang w:eastAsia="zh-CN"/>
              </w:rPr>
              <w:t>.</w:t>
            </w:r>
            <w:r w:rsidRPr="00E02E27">
              <w:rPr>
                <w:rFonts w:ascii="TH Niramit AS" w:eastAsia="Cordia New" w:hAnsi="TH Niramit AS" w:cs="TH Niramit AS"/>
                <w:color w:val="000000"/>
                <w:sz w:val="28"/>
                <w:lang w:eastAsia="zh-CN"/>
              </w:rPr>
              <w:t>2</w:t>
            </w:r>
            <w:r w:rsidRPr="00E02E27">
              <w:rPr>
                <w:rFonts w:ascii="TH Niramit AS" w:eastAsia="Cordia New" w:hAnsi="TH Niramit AS" w:cs="TH Niramit AS"/>
                <w:color w:val="000000"/>
                <w:sz w:val="28"/>
                <w:cs/>
                <w:lang w:eastAsia="zh-CN"/>
              </w:rPr>
              <w:t>)</w:t>
            </w:r>
          </w:p>
        </w:tc>
      </w:tr>
      <w:tr w:rsidR="003F45D8" w:rsidRPr="00E02E27" w14:paraId="06DD2C7B" w14:textId="77777777" w:rsidTr="00E02E27">
        <w:tc>
          <w:tcPr>
            <w:tcW w:w="982" w:type="dxa"/>
          </w:tcPr>
          <w:p w14:paraId="68DDF568" w14:textId="77777777" w:rsidR="003F45D8" w:rsidRPr="00E02E27" w:rsidRDefault="003F45D8" w:rsidP="00E31EDE">
            <w:pPr>
              <w:jc w:val="center"/>
              <w:rPr>
                <w:rFonts w:ascii="TH Niramit AS" w:eastAsia="Cordia New" w:hAnsi="TH Niramit AS" w:cs="TH Niramit AS"/>
                <w:color w:val="000000"/>
                <w:sz w:val="28"/>
                <w:lang w:eastAsia="zh-CN"/>
              </w:rPr>
            </w:pPr>
          </w:p>
        </w:tc>
        <w:tc>
          <w:tcPr>
            <w:tcW w:w="711" w:type="dxa"/>
          </w:tcPr>
          <w:p w14:paraId="261C9051" w14:textId="77777777" w:rsidR="003F45D8" w:rsidRPr="00E02E27" w:rsidRDefault="003F45D8" w:rsidP="00E31EDE">
            <w:pPr>
              <w:jc w:val="center"/>
              <w:rPr>
                <w:rFonts w:ascii="TH Niramit AS" w:eastAsia="Cordia New" w:hAnsi="TH Niramit AS" w:cs="TH Niramit AS"/>
                <w:color w:val="000000"/>
                <w:sz w:val="28"/>
                <w:lang w:eastAsia="zh-CN"/>
              </w:rPr>
            </w:pPr>
            <w:r w:rsidRPr="00E02E27">
              <w:rPr>
                <w:rFonts w:ascii="TH Niramit AS" w:eastAsia="Cordia New" w:hAnsi="TH Niramit AS" w:cs="TH Niramit AS"/>
                <w:color w:val="000000"/>
                <w:sz w:val="28"/>
                <w:lang w:eastAsia="zh-CN"/>
              </w:rPr>
              <w:t>3</w:t>
            </w:r>
          </w:p>
        </w:tc>
        <w:tc>
          <w:tcPr>
            <w:tcW w:w="8225" w:type="dxa"/>
          </w:tcPr>
          <w:p w14:paraId="30D93EBB" w14:textId="77777777" w:rsidR="003F45D8" w:rsidRPr="00E02E27" w:rsidRDefault="003F45D8" w:rsidP="00E31EDE">
            <w:pPr>
              <w:jc w:val="thaiDistribute"/>
              <w:rPr>
                <w:rFonts w:ascii="TH Niramit AS" w:eastAsia="Cordia New" w:hAnsi="TH Niramit AS" w:cs="TH Niramit AS"/>
                <w:color w:val="000000"/>
                <w:sz w:val="28"/>
                <w:lang w:eastAsia="zh-CN"/>
              </w:rPr>
            </w:pPr>
            <w:r w:rsidRPr="00E02E27">
              <w:rPr>
                <w:rFonts w:ascii="TH Niramit AS" w:eastAsia="Cordia New" w:hAnsi="TH Niramit AS" w:cs="TH Niramit AS"/>
                <w:color w:val="000000"/>
                <w:sz w:val="28"/>
                <w:cs/>
                <w:lang w:eastAsia="zh-CN"/>
              </w:rPr>
              <w:t>“ปัจจัยส่วนประสมทางการตลาดในการเลือกที่พักแรมของนักท่องเที่ยวชาวไทยในจังหวัดภูเก็ต” อาจารย์ ดร.ศุทธิกานต์ คงคล้าย</w:t>
            </w:r>
          </w:p>
          <w:p w14:paraId="19485478" w14:textId="77777777" w:rsidR="003F45D8" w:rsidRPr="00E02E27" w:rsidRDefault="003F45D8" w:rsidP="00E31EDE">
            <w:pPr>
              <w:jc w:val="thaiDistribute"/>
              <w:rPr>
                <w:rFonts w:ascii="TH Niramit AS" w:eastAsia="Cordia New" w:hAnsi="TH Niramit AS" w:cs="TH Niramit AS"/>
                <w:color w:val="000000"/>
                <w:sz w:val="28"/>
                <w:lang w:eastAsia="zh-CN"/>
              </w:rPr>
            </w:pPr>
            <w:r w:rsidRPr="00E02E27">
              <w:rPr>
                <w:rFonts w:ascii="TH Niramit AS" w:eastAsia="Cordia New" w:hAnsi="TH Niramit AS" w:cs="TH Niramit AS"/>
                <w:b/>
                <w:bCs/>
                <w:color w:val="000000"/>
                <w:sz w:val="28"/>
                <w:cs/>
                <w:lang w:eastAsia="zh-CN"/>
              </w:rPr>
              <w:t>สื่อสิ่งพิมพ์ :</w:t>
            </w:r>
            <w:r w:rsidRPr="00E02E27">
              <w:rPr>
                <w:rFonts w:ascii="TH Niramit AS" w:eastAsia="Cordia New" w:hAnsi="TH Niramit AS" w:cs="TH Niramit AS"/>
                <w:color w:val="000000"/>
                <w:sz w:val="28"/>
                <w:cs/>
                <w:lang w:eastAsia="zh-CN"/>
              </w:rPr>
              <w:t xml:space="preserve"> วารสารวิชาการและวิจัยสังคมศาสตร์  ฉบับที่ : </w:t>
            </w:r>
            <w:r w:rsidRPr="00E02E27">
              <w:rPr>
                <w:rFonts w:ascii="TH Niramit AS" w:eastAsia="Cordia New" w:hAnsi="TH Niramit AS" w:cs="TH Niramit AS"/>
                <w:color w:val="000000"/>
                <w:sz w:val="28"/>
                <w:lang w:eastAsia="zh-CN"/>
              </w:rPr>
              <w:t xml:space="preserve">11 </w:t>
            </w:r>
            <w:r w:rsidRPr="00E02E27">
              <w:rPr>
                <w:rFonts w:ascii="TH Niramit AS" w:eastAsia="Cordia New" w:hAnsi="TH Niramit AS" w:cs="TH Niramit AS"/>
                <w:color w:val="000000"/>
                <w:sz w:val="28"/>
                <w:cs/>
                <w:lang w:eastAsia="zh-CN"/>
              </w:rPr>
              <w:t xml:space="preserve">(ค่าน้ำหนัก </w:t>
            </w:r>
            <w:r w:rsidRPr="00E02E27">
              <w:rPr>
                <w:rFonts w:ascii="TH Niramit AS" w:eastAsia="Cordia New" w:hAnsi="TH Niramit AS" w:cs="TH Niramit AS"/>
                <w:color w:val="000000"/>
                <w:sz w:val="28"/>
                <w:lang w:eastAsia="zh-CN"/>
              </w:rPr>
              <w:t>0</w:t>
            </w:r>
            <w:r w:rsidRPr="00E02E27">
              <w:rPr>
                <w:rFonts w:ascii="TH Niramit AS" w:eastAsia="Cordia New" w:hAnsi="TH Niramit AS" w:cs="TH Niramit AS"/>
                <w:color w:val="000000"/>
                <w:sz w:val="28"/>
                <w:cs/>
                <w:lang w:eastAsia="zh-CN"/>
              </w:rPr>
              <w:t>.</w:t>
            </w:r>
            <w:r w:rsidRPr="00E02E27">
              <w:rPr>
                <w:rFonts w:ascii="TH Niramit AS" w:eastAsia="Cordia New" w:hAnsi="TH Niramit AS" w:cs="TH Niramit AS"/>
                <w:color w:val="000000"/>
                <w:sz w:val="28"/>
                <w:lang w:eastAsia="zh-CN"/>
              </w:rPr>
              <w:t>8</w:t>
            </w:r>
            <w:r w:rsidRPr="00E02E27">
              <w:rPr>
                <w:rFonts w:ascii="TH Niramit AS" w:eastAsia="Cordia New" w:hAnsi="TH Niramit AS" w:cs="TH Niramit AS"/>
                <w:color w:val="000000"/>
                <w:sz w:val="28"/>
                <w:cs/>
                <w:lang w:eastAsia="zh-CN"/>
              </w:rPr>
              <w:t xml:space="preserve">)  </w:t>
            </w:r>
          </w:p>
        </w:tc>
      </w:tr>
    </w:tbl>
    <w:p w14:paraId="2DCD3DF8" w14:textId="77777777" w:rsidR="00337D01" w:rsidRPr="00580F30" w:rsidRDefault="00E31EDE" w:rsidP="00B05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thaiDistribute"/>
        <w:rPr>
          <w:rFonts w:ascii="TH Niramit AS" w:eastAsia="Times New Roman" w:hAnsi="TH Niramit AS" w:cs="TH Niramit AS"/>
          <w:color w:val="FF0000"/>
          <w:sz w:val="32"/>
          <w:szCs w:val="32"/>
        </w:rPr>
      </w:pPr>
      <w:r w:rsidRPr="00580F30">
        <w:rPr>
          <w:rFonts w:ascii="TH Niramit AS" w:eastAsia="Times New Roman" w:hAnsi="TH Niramit AS" w:cs="TH Niramit AS"/>
          <w:color w:val="FF0000"/>
          <w:sz w:val="32"/>
          <w:szCs w:val="32"/>
        </w:rPr>
        <w:br w:type="textWrapping" w:clear="all"/>
      </w:r>
    </w:p>
    <w:tbl>
      <w:tblPr>
        <w:tblStyle w:val="TableGrid19"/>
        <w:tblW w:w="9781" w:type="dxa"/>
        <w:tblInd w:w="-5" w:type="dxa"/>
        <w:tblLayout w:type="fixed"/>
        <w:tblLook w:val="04A0" w:firstRow="1" w:lastRow="0" w:firstColumn="1" w:lastColumn="0" w:noHBand="0" w:noVBand="1"/>
      </w:tblPr>
      <w:tblGrid>
        <w:gridCol w:w="1747"/>
        <w:gridCol w:w="1939"/>
        <w:gridCol w:w="2126"/>
        <w:gridCol w:w="2552"/>
        <w:gridCol w:w="1417"/>
      </w:tblGrid>
      <w:tr w:rsidR="00337D01" w:rsidRPr="00337D01" w14:paraId="656F1BDA" w14:textId="77777777" w:rsidTr="00E02E27">
        <w:tc>
          <w:tcPr>
            <w:tcW w:w="9781" w:type="dxa"/>
            <w:gridSpan w:val="5"/>
          </w:tcPr>
          <w:p w14:paraId="35CF1BED" w14:textId="77777777" w:rsidR="00337D01" w:rsidRPr="00337D01" w:rsidRDefault="00337D01" w:rsidP="00337D01">
            <w:pPr>
              <w:tabs>
                <w:tab w:val="left" w:pos="426"/>
                <w:tab w:val="left" w:pos="851"/>
              </w:tabs>
              <w:ind w:left="1588" w:hanging="1588"/>
              <w:rPr>
                <w:rFonts w:ascii="TH Niramit AS" w:hAnsi="TH Niramit AS" w:cs="TH Niramit AS"/>
                <w:sz w:val="32"/>
                <w:szCs w:val="32"/>
              </w:rPr>
            </w:pPr>
            <w:r w:rsidRPr="00337D01">
              <w:rPr>
                <w:rFonts w:ascii="TH Niramit AS" w:hAnsi="TH Niramit AS" w:cs="TH Niramit AS"/>
                <w:sz w:val="32"/>
                <w:szCs w:val="32"/>
              </w:rPr>
              <w:t>Identify Gaps 6</w:t>
            </w:r>
            <w:r w:rsidRPr="00337D01">
              <w:rPr>
                <w:rFonts w:ascii="TH Niramit AS" w:hAnsi="TH Niramit AS" w:cs="TH Niramit AS"/>
                <w:sz w:val="32"/>
                <w:szCs w:val="32"/>
                <w:cs/>
              </w:rPr>
              <w:t>.</w:t>
            </w:r>
            <w:r w:rsidRPr="00337D01">
              <w:rPr>
                <w:rFonts w:ascii="TH Niramit AS" w:hAnsi="TH Niramit AS" w:cs="TH Niramit AS"/>
                <w:color w:val="1F3864" w:themeColor="accent5" w:themeShade="80"/>
                <w:sz w:val="32"/>
                <w:szCs w:val="32"/>
                <w:cs/>
              </w:rPr>
              <w:t>7</w:t>
            </w:r>
            <w:r w:rsidRPr="00337D01">
              <w:rPr>
                <w:rFonts w:ascii="TH Niramit AS" w:hAnsi="TH Niramit AS" w:cs="TH Niramit AS"/>
                <w:sz w:val="32"/>
                <w:szCs w:val="32"/>
                <w:cs/>
              </w:rPr>
              <w:t xml:space="preserve"> </w:t>
            </w:r>
            <w:r w:rsidRPr="00337D01">
              <w:rPr>
                <w:rFonts w:ascii="TH Niramit AS" w:hAnsi="TH Niramit AS" w:cs="TH Niramit AS"/>
                <w:color w:val="000000" w:themeColor="text1"/>
                <w:sz w:val="32"/>
                <w:szCs w:val="32"/>
              </w:rPr>
              <w:t>The types and quantity of research activities by academic staff are established, monitored and benchmarked for improvement</w:t>
            </w:r>
            <w:r w:rsidRPr="00337D01">
              <w:rPr>
                <w:rFonts w:ascii="TH Niramit AS" w:hAnsi="TH Niramit AS" w:cs="TH Niramit AS"/>
                <w:color w:val="000000" w:themeColor="text1"/>
                <w:sz w:val="32"/>
                <w:szCs w:val="32"/>
                <w:cs/>
              </w:rPr>
              <w:t>.</w:t>
            </w:r>
          </w:p>
        </w:tc>
      </w:tr>
      <w:tr w:rsidR="00337D01" w:rsidRPr="00337D01" w14:paraId="65B298AB" w14:textId="77777777" w:rsidTr="00E02E27">
        <w:tc>
          <w:tcPr>
            <w:tcW w:w="1747" w:type="dxa"/>
          </w:tcPr>
          <w:p w14:paraId="728C6258" w14:textId="77777777" w:rsidR="00337D01" w:rsidRPr="00337D01" w:rsidRDefault="00337D01" w:rsidP="00337D01">
            <w:pPr>
              <w:tabs>
                <w:tab w:val="left" w:pos="426"/>
                <w:tab w:val="left" w:pos="851"/>
              </w:tabs>
              <w:jc w:val="center"/>
              <w:rPr>
                <w:rFonts w:ascii="TH Niramit AS" w:hAnsi="TH Niramit AS" w:cs="TH Niramit AS"/>
                <w:sz w:val="32"/>
                <w:szCs w:val="32"/>
              </w:rPr>
            </w:pPr>
            <w:r w:rsidRPr="00337D01">
              <w:rPr>
                <w:rFonts w:ascii="TH Niramit AS" w:hAnsi="TH Niramit AS" w:cs="TH Niramit AS"/>
                <w:sz w:val="32"/>
                <w:szCs w:val="32"/>
              </w:rPr>
              <w:t>Approach</w:t>
            </w:r>
          </w:p>
        </w:tc>
        <w:tc>
          <w:tcPr>
            <w:tcW w:w="1939" w:type="dxa"/>
          </w:tcPr>
          <w:p w14:paraId="0EA5B63E" w14:textId="77777777" w:rsidR="00337D01" w:rsidRPr="00337D01" w:rsidRDefault="00337D01" w:rsidP="00337D01">
            <w:pPr>
              <w:tabs>
                <w:tab w:val="left" w:pos="426"/>
                <w:tab w:val="left" w:pos="851"/>
              </w:tabs>
              <w:jc w:val="center"/>
              <w:rPr>
                <w:rFonts w:ascii="TH Niramit AS" w:hAnsi="TH Niramit AS" w:cs="TH Niramit AS"/>
                <w:sz w:val="32"/>
                <w:szCs w:val="32"/>
              </w:rPr>
            </w:pPr>
            <w:r w:rsidRPr="00337D01">
              <w:rPr>
                <w:rFonts w:ascii="TH Niramit AS" w:hAnsi="TH Niramit AS" w:cs="TH Niramit AS"/>
                <w:sz w:val="32"/>
                <w:szCs w:val="32"/>
              </w:rPr>
              <w:t>Deploy</w:t>
            </w:r>
          </w:p>
        </w:tc>
        <w:tc>
          <w:tcPr>
            <w:tcW w:w="2126" w:type="dxa"/>
          </w:tcPr>
          <w:p w14:paraId="064D2E23" w14:textId="77777777" w:rsidR="00337D01" w:rsidRPr="00337D01" w:rsidRDefault="00337D01" w:rsidP="00337D01">
            <w:pPr>
              <w:tabs>
                <w:tab w:val="left" w:pos="426"/>
                <w:tab w:val="left" w:pos="851"/>
              </w:tabs>
              <w:jc w:val="center"/>
              <w:rPr>
                <w:rFonts w:ascii="TH Niramit AS" w:hAnsi="TH Niramit AS" w:cs="TH Niramit AS"/>
                <w:sz w:val="32"/>
                <w:szCs w:val="32"/>
              </w:rPr>
            </w:pPr>
            <w:r w:rsidRPr="00337D01">
              <w:rPr>
                <w:rFonts w:ascii="TH Niramit AS" w:hAnsi="TH Niramit AS" w:cs="TH Niramit AS"/>
                <w:sz w:val="32"/>
                <w:szCs w:val="32"/>
              </w:rPr>
              <w:t>Results</w:t>
            </w:r>
          </w:p>
        </w:tc>
        <w:tc>
          <w:tcPr>
            <w:tcW w:w="2552" w:type="dxa"/>
          </w:tcPr>
          <w:p w14:paraId="59EF9E60" w14:textId="77777777" w:rsidR="00337D01" w:rsidRPr="00337D01" w:rsidRDefault="00337D01" w:rsidP="00337D01">
            <w:pPr>
              <w:tabs>
                <w:tab w:val="left" w:pos="426"/>
                <w:tab w:val="left" w:pos="851"/>
              </w:tabs>
              <w:jc w:val="center"/>
              <w:rPr>
                <w:rFonts w:ascii="TH Niramit AS" w:hAnsi="TH Niramit AS" w:cs="TH Niramit AS"/>
                <w:sz w:val="32"/>
                <w:szCs w:val="32"/>
              </w:rPr>
            </w:pPr>
            <w:r w:rsidRPr="00337D01">
              <w:rPr>
                <w:rFonts w:ascii="TH Niramit AS" w:hAnsi="TH Niramit AS" w:cs="TH Niramit AS"/>
                <w:sz w:val="32"/>
                <w:szCs w:val="32"/>
              </w:rPr>
              <w:t>Improvement</w:t>
            </w:r>
          </w:p>
        </w:tc>
        <w:tc>
          <w:tcPr>
            <w:tcW w:w="1417" w:type="dxa"/>
          </w:tcPr>
          <w:p w14:paraId="589BA26A" w14:textId="77777777" w:rsidR="00337D01" w:rsidRPr="00337D01" w:rsidRDefault="00337D01" w:rsidP="00337D01">
            <w:pPr>
              <w:tabs>
                <w:tab w:val="left" w:pos="426"/>
                <w:tab w:val="left" w:pos="851"/>
              </w:tabs>
              <w:jc w:val="center"/>
              <w:rPr>
                <w:rFonts w:ascii="TH Niramit AS" w:hAnsi="TH Niramit AS" w:cs="TH Niramit AS"/>
                <w:sz w:val="32"/>
                <w:szCs w:val="32"/>
              </w:rPr>
            </w:pPr>
            <w:r w:rsidRPr="00337D01">
              <w:rPr>
                <w:rFonts w:ascii="TH Niramit AS" w:hAnsi="TH Niramit AS" w:cs="TH Niramit AS"/>
                <w:sz w:val="32"/>
                <w:szCs w:val="32"/>
              </w:rPr>
              <w:t>Evidence</w:t>
            </w:r>
          </w:p>
        </w:tc>
      </w:tr>
      <w:tr w:rsidR="00337D01" w:rsidRPr="00337D01" w14:paraId="11673E22" w14:textId="77777777" w:rsidTr="00E02E27">
        <w:tc>
          <w:tcPr>
            <w:tcW w:w="1747" w:type="dxa"/>
          </w:tcPr>
          <w:p w14:paraId="0F97C200" w14:textId="77777777" w:rsidR="00337D01" w:rsidRPr="00337D01" w:rsidRDefault="00337D01" w:rsidP="00337D01">
            <w:pPr>
              <w:tabs>
                <w:tab w:val="left" w:pos="426"/>
                <w:tab w:val="left" w:pos="851"/>
              </w:tabs>
              <w:jc w:val="center"/>
              <w:rPr>
                <w:rFonts w:ascii="TH Niramit AS" w:hAnsi="TH Niramit AS" w:cs="TH Niramit AS"/>
                <w:sz w:val="32"/>
                <w:szCs w:val="32"/>
              </w:rPr>
            </w:pPr>
            <w:r w:rsidRPr="00337D01">
              <w:rPr>
                <w:rFonts w:ascii="TH Niramit AS" w:hAnsi="TH Niramit AS" w:cs="TH Niramit AS"/>
                <w:sz w:val="32"/>
                <w:szCs w:val="32"/>
                <w:cs/>
              </w:rPr>
              <w:t>งบ/ทุนวิจัย</w:t>
            </w:r>
          </w:p>
        </w:tc>
        <w:tc>
          <w:tcPr>
            <w:tcW w:w="1939" w:type="dxa"/>
          </w:tcPr>
          <w:p w14:paraId="4BFA205D" w14:textId="77777777" w:rsidR="00337D01" w:rsidRPr="00337D01" w:rsidRDefault="00337D01" w:rsidP="00337D01">
            <w:pPr>
              <w:tabs>
                <w:tab w:val="left" w:pos="426"/>
                <w:tab w:val="left" w:pos="851"/>
              </w:tabs>
              <w:jc w:val="center"/>
              <w:rPr>
                <w:rFonts w:ascii="TH Niramit AS" w:hAnsi="TH Niramit AS" w:cs="TH Niramit AS"/>
                <w:sz w:val="32"/>
                <w:szCs w:val="32"/>
              </w:rPr>
            </w:pPr>
            <w:r w:rsidRPr="00337D01">
              <w:rPr>
                <w:rFonts w:ascii="TH Niramit AS" w:hAnsi="TH Niramit AS" w:cs="TH Niramit AS"/>
                <w:sz w:val="32"/>
                <w:szCs w:val="32"/>
                <w:cs/>
              </w:rPr>
              <w:t>การสร้างระบบกลไกแจ้งข้อมูลข่าวสารทุนสนับสนุนการวิจัยสู่อาจารย์ประจำหลักสูตรผ่านทางไลน์กลุ่มและการประชุม</w:t>
            </w:r>
          </w:p>
        </w:tc>
        <w:tc>
          <w:tcPr>
            <w:tcW w:w="2126" w:type="dxa"/>
          </w:tcPr>
          <w:p w14:paraId="55B869A0" w14:textId="77777777" w:rsidR="00337D01" w:rsidRPr="00337D01" w:rsidRDefault="00337D01" w:rsidP="00337D01">
            <w:pPr>
              <w:tabs>
                <w:tab w:val="left" w:pos="426"/>
                <w:tab w:val="left" w:pos="851"/>
              </w:tabs>
              <w:jc w:val="center"/>
              <w:rPr>
                <w:rFonts w:ascii="TH Niramit AS" w:hAnsi="TH Niramit AS" w:cs="TH Niramit AS"/>
                <w:sz w:val="32"/>
                <w:szCs w:val="32"/>
                <w:cs/>
              </w:rPr>
            </w:pPr>
            <w:r w:rsidRPr="00337D01">
              <w:rPr>
                <w:rFonts w:ascii="TH Niramit AS" w:hAnsi="TH Niramit AS" w:cs="TH Niramit AS"/>
                <w:sz w:val="32"/>
                <w:szCs w:val="32"/>
                <w:cs/>
              </w:rPr>
              <w:t xml:space="preserve">ปีการศึกษา </w:t>
            </w:r>
            <w:r w:rsidRPr="00337D01">
              <w:rPr>
                <w:rFonts w:ascii="TH Niramit AS" w:hAnsi="TH Niramit AS" w:cs="TH Niramit AS"/>
                <w:sz w:val="32"/>
                <w:szCs w:val="32"/>
              </w:rPr>
              <w:t>2563</w:t>
            </w:r>
            <w:r w:rsidRPr="00337D01">
              <w:rPr>
                <w:rFonts w:ascii="TH Niramit AS" w:hAnsi="TH Niramit AS" w:cs="TH Niramit AS"/>
                <w:sz w:val="32"/>
                <w:szCs w:val="32"/>
                <w:cs/>
              </w:rPr>
              <w:t>ได้รับงบประมาณด้านการวิจัยจาก</w:t>
            </w:r>
          </w:p>
          <w:p w14:paraId="1EB8F0CD" w14:textId="77777777" w:rsidR="00337D01" w:rsidRPr="00337D01" w:rsidRDefault="00337D01" w:rsidP="00337D01">
            <w:pPr>
              <w:tabs>
                <w:tab w:val="left" w:pos="426"/>
                <w:tab w:val="left" w:pos="851"/>
              </w:tabs>
              <w:jc w:val="center"/>
              <w:rPr>
                <w:rFonts w:ascii="TH Niramit AS" w:hAnsi="TH Niramit AS" w:cs="TH Niramit AS"/>
                <w:sz w:val="32"/>
                <w:szCs w:val="32"/>
              </w:rPr>
            </w:pPr>
            <w:r w:rsidRPr="00337D01">
              <w:rPr>
                <w:rFonts w:ascii="TH Niramit AS" w:hAnsi="TH Niramit AS" w:cs="TH Niramit AS"/>
                <w:sz w:val="32"/>
                <w:szCs w:val="32"/>
                <w:cs/>
              </w:rPr>
              <w:t>องค์กรระดับชาติ</w:t>
            </w:r>
          </w:p>
          <w:p w14:paraId="37FA9B80" w14:textId="77777777" w:rsidR="00337D01" w:rsidRPr="00337D01" w:rsidRDefault="00337D01" w:rsidP="00337D01">
            <w:pPr>
              <w:tabs>
                <w:tab w:val="left" w:pos="426"/>
                <w:tab w:val="left" w:pos="851"/>
              </w:tabs>
              <w:jc w:val="center"/>
              <w:rPr>
                <w:rFonts w:ascii="TH Niramit AS" w:hAnsi="TH Niramit AS" w:cs="TH Niramit AS"/>
                <w:sz w:val="32"/>
                <w:szCs w:val="32"/>
                <w:cs/>
              </w:rPr>
            </w:pPr>
            <w:r w:rsidRPr="00337D01">
              <w:rPr>
                <w:rFonts w:ascii="TH Niramit AS" w:hAnsi="TH Niramit AS" w:cs="TH Niramit AS"/>
                <w:sz w:val="32"/>
                <w:szCs w:val="32"/>
                <w:cs/>
              </w:rPr>
              <w:t xml:space="preserve"> : กรมทรัพย์สินทางปัญญา จำนวน </w:t>
            </w:r>
            <w:r w:rsidRPr="00337D01">
              <w:rPr>
                <w:rFonts w:ascii="TH Niramit AS" w:hAnsi="TH Niramit AS" w:cs="TH Niramit AS"/>
                <w:sz w:val="32"/>
                <w:szCs w:val="32"/>
              </w:rPr>
              <w:t xml:space="preserve">1 </w:t>
            </w:r>
            <w:r w:rsidRPr="00337D01">
              <w:rPr>
                <w:rFonts w:ascii="TH Niramit AS" w:hAnsi="TH Niramit AS" w:cs="TH Niramit AS"/>
                <w:sz w:val="32"/>
                <w:szCs w:val="32"/>
                <w:cs/>
              </w:rPr>
              <w:t>เรื่อง</w:t>
            </w:r>
          </w:p>
        </w:tc>
        <w:tc>
          <w:tcPr>
            <w:tcW w:w="2552" w:type="dxa"/>
          </w:tcPr>
          <w:p w14:paraId="242C4BBA" w14:textId="77777777" w:rsidR="00337D01" w:rsidRPr="00337D01" w:rsidRDefault="00337D01" w:rsidP="00337D01">
            <w:pPr>
              <w:tabs>
                <w:tab w:val="left" w:pos="426"/>
                <w:tab w:val="left" w:pos="851"/>
              </w:tabs>
              <w:jc w:val="center"/>
              <w:rPr>
                <w:rFonts w:ascii="TH Niramit AS" w:hAnsi="TH Niramit AS" w:cs="TH Niramit AS"/>
                <w:sz w:val="32"/>
                <w:szCs w:val="32"/>
              </w:rPr>
            </w:pPr>
            <w:r w:rsidRPr="00337D01">
              <w:rPr>
                <w:rFonts w:ascii="TH Niramit AS" w:hAnsi="TH Niramit AS" w:cs="TH Niramit AS"/>
                <w:sz w:val="32"/>
                <w:szCs w:val="32"/>
                <w:cs/>
              </w:rPr>
              <w:t>สนับสนุนให้อาจารย์ในหลักสูตรจัดทีมวิจัยและสร้างเครือข่ายวิจัยระหว่างสถาบัน</w:t>
            </w:r>
          </w:p>
        </w:tc>
        <w:tc>
          <w:tcPr>
            <w:tcW w:w="1417" w:type="dxa"/>
          </w:tcPr>
          <w:p w14:paraId="5261EA52" w14:textId="77777777" w:rsidR="00337D01" w:rsidRPr="00337D01" w:rsidRDefault="00337D01" w:rsidP="00337D01">
            <w:pPr>
              <w:tabs>
                <w:tab w:val="left" w:pos="426"/>
                <w:tab w:val="left" w:pos="851"/>
              </w:tabs>
              <w:jc w:val="center"/>
              <w:rPr>
                <w:rFonts w:ascii="TH Niramit AS" w:hAnsi="TH Niramit AS" w:cs="TH Niramit AS"/>
                <w:sz w:val="32"/>
                <w:szCs w:val="32"/>
              </w:rPr>
            </w:pPr>
          </w:p>
        </w:tc>
      </w:tr>
    </w:tbl>
    <w:p w14:paraId="40C758DF" w14:textId="77777777" w:rsidR="00337D01" w:rsidRPr="00337D01" w:rsidRDefault="00337D01" w:rsidP="00337D01">
      <w:pPr>
        <w:spacing w:after="0" w:line="240" w:lineRule="auto"/>
        <w:contextualSpacing/>
        <w:rPr>
          <w:rFonts w:ascii="TH Niramit AS" w:hAnsi="TH Niramit AS" w:cs="TH Niramit AS"/>
          <w:sz w:val="32"/>
          <w:szCs w:val="32"/>
          <w:cs/>
        </w:rPr>
      </w:pPr>
    </w:p>
    <w:tbl>
      <w:tblPr>
        <w:tblStyle w:val="TableGrid19"/>
        <w:tblW w:w="0" w:type="auto"/>
        <w:tblLook w:val="04A0" w:firstRow="1" w:lastRow="0" w:firstColumn="1" w:lastColumn="0" w:noHBand="0" w:noVBand="1"/>
      </w:tblPr>
      <w:tblGrid>
        <w:gridCol w:w="6435"/>
        <w:gridCol w:w="389"/>
        <w:gridCol w:w="461"/>
        <w:gridCol w:w="344"/>
        <w:gridCol w:w="370"/>
        <w:gridCol w:w="344"/>
        <w:gridCol w:w="346"/>
        <w:gridCol w:w="373"/>
      </w:tblGrid>
      <w:tr w:rsidR="00337D01" w:rsidRPr="00337D01" w14:paraId="69D83DE1" w14:textId="77777777" w:rsidTr="00104644">
        <w:trPr>
          <w:trHeight w:val="437"/>
        </w:trPr>
        <w:tc>
          <w:tcPr>
            <w:tcW w:w="6516" w:type="dxa"/>
          </w:tcPr>
          <w:p w14:paraId="3AA93788" w14:textId="77777777" w:rsidR="00337D01" w:rsidRPr="00337D01" w:rsidRDefault="00337D01" w:rsidP="00337D01">
            <w:pPr>
              <w:tabs>
                <w:tab w:val="left" w:pos="426"/>
                <w:tab w:val="left" w:pos="851"/>
              </w:tabs>
              <w:jc w:val="right"/>
              <w:rPr>
                <w:rFonts w:ascii="TH Niramit AS" w:hAnsi="TH Niramit AS" w:cs="TH Niramit AS"/>
                <w:sz w:val="32"/>
                <w:szCs w:val="32"/>
                <w:cs/>
              </w:rPr>
            </w:pPr>
            <w:r w:rsidRPr="00337D01">
              <w:rPr>
                <w:rFonts w:ascii="TH Niramit AS" w:hAnsi="TH Niramit AS" w:cs="TH Niramit AS"/>
                <w:sz w:val="32"/>
                <w:szCs w:val="32"/>
                <w:cs/>
              </w:rPr>
              <w:t>การประเมินตนเอง</w:t>
            </w:r>
          </w:p>
        </w:tc>
        <w:tc>
          <w:tcPr>
            <w:tcW w:w="390" w:type="dxa"/>
          </w:tcPr>
          <w:p w14:paraId="08C4320E" w14:textId="77777777" w:rsidR="00337D01" w:rsidRPr="00337D01" w:rsidRDefault="00337D01" w:rsidP="00337D01">
            <w:pPr>
              <w:tabs>
                <w:tab w:val="left" w:pos="426"/>
                <w:tab w:val="left" w:pos="851"/>
              </w:tabs>
              <w:jc w:val="center"/>
              <w:rPr>
                <w:rFonts w:ascii="TH Niramit AS" w:hAnsi="TH Niramit AS" w:cs="TH Niramit AS"/>
                <w:sz w:val="32"/>
                <w:szCs w:val="32"/>
              </w:rPr>
            </w:pPr>
            <w:r w:rsidRPr="00337D01">
              <w:rPr>
                <w:rFonts w:ascii="TH Niramit AS" w:hAnsi="TH Niramit AS" w:cs="TH Niramit AS"/>
                <w:sz w:val="32"/>
                <w:szCs w:val="32"/>
              </w:rPr>
              <w:t>1</w:t>
            </w:r>
          </w:p>
        </w:tc>
        <w:tc>
          <w:tcPr>
            <w:tcW w:w="399" w:type="dxa"/>
          </w:tcPr>
          <w:p w14:paraId="69C0E7CC" w14:textId="77777777" w:rsidR="00337D01" w:rsidRPr="00337D01" w:rsidRDefault="00337D01" w:rsidP="00337D01">
            <w:pPr>
              <w:tabs>
                <w:tab w:val="left" w:pos="426"/>
                <w:tab w:val="left" w:pos="851"/>
              </w:tabs>
              <w:jc w:val="center"/>
              <w:rPr>
                <w:rFonts w:ascii="TH Niramit AS" w:hAnsi="TH Niramit AS" w:cs="TH Niramit AS"/>
                <w:sz w:val="32"/>
                <w:szCs w:val="32"/>
              </w:rPr>
            </w:pPr>
            <w:r w:rsidRPr="00337D01">
              <w:rPr>
                <w:rFonts w:ascii="TH Niramit AS" w:hAnsi="TH Niramit AS" w:cs="TH Niramit AS"/>
                <w:sz w:val="32"/>
                <w:szCs w:val="32"/>
              </w:rPr>
              <w:t>2</w:t>
            </w:r>
          </w:p>
        </w:tc>
        <w:tc>
          <w:tcPr>
            <w:tcW w:w="322" w:type="dxa"/>
          </w:tcPr>
          <w:p w14:paraId="28897D77" w14:textId="77777777" w:rsidR="00337D01" w:rsidRPr="00337D01" w:rsidRDefault="00337D01" w:rsidP="00337D01">
            <w:pPr>
              <w:tabs>
                <w:tab w:val="left" w:pos="426"/>
                <w:tab w:val="left" w:pos="851"/>
              </w:tabs>
              <w:jc w:val="center"/>
              <w:rPr>
                <w:rFonts w:ascii="TH Niramit AS" w:hAnsi="TH Niramit AS" w:cs="TH Niramit AS"/>
                <w:sz w:val="32"/>
                <w:szCs w:val="32"/>
              </w:rPr>
            </w:pPr>
            <w:r w:rsidRPr="00337D01">
              <w:rPr>
                <w:rFonts w:ascii="TH Niramit AS" w:hAnsi="TH Niramit AS" w:cs="TH Niramit AS"/>
                <w:sz w:val="32"/>
                <w:szCs w:val="32"/>
              </w:rPr>
              <w:t>3</w:t>
            </w:r>
          </w:p>
        </w:tc>
        <w:tc>
          <w:tcPr>
            <w:tcW w:w="371" w:type="dxa"/>
          </w:tcPr>
          <w:p w14:paraId="3D9EF77A" w14:textId="77777777" w:rsidR="00337D01" w:rsidRPr="00337D01" w:rsidRDefault="00337D01" w:rsidP="00337D01">
            <w:pPr>
              <w:tabs>
                <w:tab w:val="left" w:pos="426"/>
                <w:tab w:val="left" w:pos="851"/>
              </w:tabs>
              <w:jc w:val="center"/>
              <w:rPr>
                <w:rFonts w:ascii="TH Niramit AS" w:hAnsi="TH Niramit AS" w:cs="TH Niramit AS"/>
                <w:sz w:val="32"/>
                <w:szCs w:val="32"/>
              </w:rPr>
            </w:pPr>
            <w:r w:rsidRPr="00337D01">
              <w:rPr>
                <w:rFonts w:ascii="TH Niramit AS" w:hAnsi="TH Niramit AS" w:cs="TH Niramit AS"/>
                <w:sz w:val="32"/>
                <w:szCs w:val="32"/>
              </w:rPr>
              <w:t>4</w:t>
            </w:r>
          </w:p>
        </w:tc>
        <w:tc>
          <w:tcPr>
            <w:tcW w:w="322" w:type="dxa"/>
          </w:tcPr>
          <w:p w14:paraId="1688D478" w14:textId="77777777" w:rsidR="00337D01" w:rsidRPr="00337D01" w:rsidRDefault="00337D01" w:rsidP="00337D01">
            <w:pPr>
              <w:tabs>
                <w:tab w:val="left" w:pos="426"/>
                <w:tab w:val="left" w:pos="851"/>
              </w:tabs>
              <w:jc w:val="center"/>
              <w:rPr>
                <w:rFonts w:ascii="TH Niramit AS" w:hAnsi="TH Niramit AS" w:cs="TH Niramit AS"/>
                <w:sz w:val="32"/>
                <w:szCs w:val="32"/>
              </w:rPr>
            </w:pPr>
            <w:r w:rsidRPr="00337D01">
              <w:rPr>
                <w:rFonts w:ascii="TH Niramit AS" w:hAnsi="TH Niramit AS" w:cs="TH Niramit AS"/>
                <w:sz w:val="32"/>
                <w:szCs w:val="32"/>
              </w:rPr>
              <w:t>5</w:t>
            </w:r>
          </w:p>
        </w:tc>
        <w:tc>
          <w:tcPr>
            <w:tcW w:w="322" w:type="dxa"/>
          </w:tcPr>
          <w:p w14:paraId="1A4BCE92" w14:textId="77777777" w:rsidR="00337D01" w:rsidRPr="00337D01" w:rsidRDefault="00337D01" w:rsidP="00337D01">
            <w:pPr>
              <w:tabs>
                <w:tab w:val="left" w:pos="426"/>
                <w:tab w:val="left" w:pos="851"/>
              </w:tabs>
              <w:jc w:val="center"/>
              <w:rPr>
                <w:rFonts w:ascii="TH Niramit AS" w:hAnsi="TH Niramit AS" w:cs="TH Niramit AS"/>
                <w:sz w:val="32"/>
                <w:szCs w:val="32"/>
              </w:rPr>
            </w:pPr>
            <w:r w:rsidRPr="00337D01">
              <w:rPr>
                <w:rFonts w:ascii="TH Niramit AS" w:hAnsi="TH Niramit AS" w:cs="TH Niramit AS"/>
                <w:sz w:val="32"/>
                <w:szCs w:val="32"/>
              </w:rPr>
              <w:t>6</w:t>
            </w:r>
          </w:p>
        </w:tc>
        <w:tc>
          <w:tcPr>
            <w:tcW w:w="374" w:type="dxa"/>
          </w:tcPr>
          <w:p w14:paraId="69407BBF" w14:textId="77777777" w:rsidR="00337D01" w:rsidRPr="00337D01" w:rsidRDefault="00337D01" w:rsidP="00337D01">
            <w:pPr>
              <w:tabs>
                <w:tab w:val="left" w:pos="426"/>
                <w:tab w:val="left" w:pos="851"/>
              </w:tabs>
              <w:jc w:val="center"/>
              <w:rPr>
                <w:rFonts w:ascii="TH Niramit AS" w:hAnsi="TH Niramit AS" w:cs="TH Niramit AS"/>
                <w:sz w:val="32"/>
                <w:szCs w:val="32"/>
              </w:rPr>
            </w:pPr>
            <w:r w:rsidRPr="00337D01">
              <w:rPr>
                <w:rFonts w:ascii="TH Niramit AS" w:hAnsi="TH Niramit AS" w:cs="TH Niramit AS"/>
                <w:sz w:val="32"/>
                <w:szCs w:val="32"/>
              </w:rPr>
              <w:t>7</w:t>
            </w:r>
          </w:p>
        </w:tc>
      </w:tr>
      <w:tr w:rsidR="00337D01" w:rsidRPr="00337D01" w14:paraId="7FAC3E63" w14:textId="77777777" w:rsidTr="00104644">
        <w:trPr>
          <w:trHeight w:val="234"/>
        </w:trPr>
        <w:tc>
          <w:tcPr>
            <w:tcW w:w="6516" w:type="dxa"/>
          </w:tcPr>
          <w:p w14:paraId="27CAC55E" w14:textId="77777777" w:rsidR="00337D01" w:rsidRPr="00337D01" w:rsidRDefault="00337D01" w:rsidP="00337D01">
            <w:pPr>
              <w:ind w:left="313" w:hanging="313"/>
              <w:rPr>
                <w:rFonts w:ascii="TH Niramit AS" w:hAnsi="TH Niramit AS" w:cs="TH Niramit AS"/>
                <w:sz w:val="32"/>
                <w:szCs w:val="32"/>
              </w:rPr>
            </w:pPr>
            <w:r w:rsidRPr="00337D01">
              <w:rPr>
                <w:rFonts w:ascii="TH Niramit AS" w:hAnsi="TH Niramit AS" w:cs="TH Niramit AS"/>
                <w:sz w:val="32"/>
                <w:szCs w:val="32"/>
              </w:rPr>
              <w:t>6</w:t>
            </w:r>
            <w:r w:rsidRPr="00337D01">
              <w:rPr>
                <w:rFonts w:ascii="TH Niramit AS" w:hAnsi="TH Niramit AS" w:cs="TH Niramit AS"/>
                <w:sz w:val="32"/>
                <w:szCs w:val="32"/>
                <w:cs/>
              </w:rPr>
              <w:t xml:space="preserve">.7 </w:t>
            </w:r>
            <w:r w:rsidRPr="00337D01">
              <w:rPr>
                <w:rFonts w:ascii="TH Niramit AS" w:hAnsi="TH Niramit AS" w:cs="TH Niramit AS"/>
                <w:color w:val="000000" w:themeColor="text1"/>
                <w:sz w:val="32"/>
                <w:szCs w:val="32"/>
              </w:rPr>
              <w:t>The types and quantity of research activities by academic staff are established, monitored and benchmarked for improvement</w:t>
            </w:r>
            <w:r w:rsidRPr="00337D01">
              <w:rPr>
                <w:rFonts w:ascii="TH Niramit AS" w:hAnsi="TH Niramit AS" w:cs="TH Niramit AS"/>
                <w:color w:val="000000" w:themeColor="text1"/>
                <w:sz w:val="32"/>
                <w:szCs w:val="32"/>
                <w:cs/>
              </w:rPr>
              <w:t>.</w:t>
            </w:r>
          </w:p>
        </w:tc>
        <w:tc>
          <w:tcPr>
            <w:tcW w:w="390" w:type="dxa"/>
          </w:tcPr>
          <w:p w14:paraId="29027ED1" w14:textId="77777777" w:rsidR="00337D01" w:rsidRPr="00337D01" w:rsidRDefault="00337D01" w:rsidP="00337D01">
            <w:pPr>
              <w:tabs>
                <w:tab w:val="left" w:pos="426"/>
                <w:tab w:val="left" w:pos="851"/>
              </w:tabs>
              <w:jc w:val="center"/>
              <w:rPr>
                <w:rFonts w:ascii="TH Niramit AS" w:hAnsi="TH Niramit AS" w:cs="TH Niramit AS"/>
                <w:sz w:val="32"/>
                <w:szCs w:val="32"/>
              </w:rPr>
            </w:pPr>
          </w:p>
        </w:tc>
        <w:tc>
          <w:tcPr>
            <w:tcW w:w="399" w:type="dxa"/>
          </w:tcPr>
          <w:p w14:paraId="5FC7DF55" w14:textId="468EE798" w:rsidR="00337D01" w:rsidRPr="00337D01" w:rsidRDefault="00337D01" w:rsidP="00337D01">
            <w:pPr>
              <w:tabs>
                <w:tab w:val="left" w:pos="426"/>
                <w:tab w:val="left" w:pos="851"/>
              </w:tabs>
              <w:jc w:val="center"/>
              <w:rPr>
                <w:rFonts w:ascii="TH Niramit AS" w:hAnsi="TH Niramit AS" w:cs="TH Niramit AS"/>
                <w:sz w:val="32"/>
                <w:szCs w:val="32"/>
              </w:rPr>
            </w:pPr>
            <w:r w:rsidRPr="00337D01">
              <w:rPr>
                <w:rFonts w:ascii="TH Niramit AS" w:hAnsi="TH Niramit AS" w:cs="TH Niramit AS"/>
                <w:sz w:val="32"/>
                <w:szCs w:val="32"/>
              </w:rPr>
              <w:sym w:font="Wingdings 2" w:char="F050"/>
            </w:r>
          </w:p>
        </w:tc>
        <w:tc>
          <w:tcPr>
            <w:tcW w:w="322" w:type="dxa"/>
          </w:tcPr>
          <w:p w14:paraId="11CF9DB1" w14:textId="2226D38F" w:rsidR="00337D01" w:rsidRPr="00337D01" w:rsidRDefault="00337D01" w:rsidP="00337D01">
            <w:pPr>
              <w:tabs>
                <w:tab w:val="left" w:pos="426"/>
                <w:tab w:val="left" w:pos="851"/>
              </w:tabs>
              <w:jc w:val="center"/>
              <w:rPr>
                <w:rFonts w:ascii="TH Niramit AS" w:hAnsi="TH Niramit AS" w:cs="TH Niramit AS"/>
                <w:sz w:val="32"/>
                <w:szCs w:val="32"/>
              </w:rPr>
            </w:pPr>
          </w:p>
        </w:tc>
        <w:tc>
          <w:tcPr>
            <w:tcW w:w="371" w:type="dxa"/>
          </w:tcPr>
          <w:p w14:paraId="64E152A9" w14:textId="77777777" w:rsidR="00337D01" w:rsidRPr="00337D01" w:rsidRDefault="00337D01" w:rsidP="00337D01">
            <w:pPr>
              <w:tabs>
                <w:tab w:val="left" w:pos="426"/>
                <w:tab w:val="left" w:pos="851"/>
              </w:tabs>
              <w:jc w:val="center"/>
              <w:rPr>
                <w:rFonts w:ascii="TH Niramit AS" w:hAnsi="TH Niramit AS" w:cs="TH Niramit AS"/>
                <w:sz w:val="32"/>
                <w:szCs w:val="32"/>
              </w:rPr>
            </w:pPr>
          </w:p>
        </w:tc>
        <w:tc>
          <w:tcPr>
            <w:tcW w:w="322" w:type="dxa"/>
          </w:tcPr>
          <w:p w14:paraId="332D028D" w14:textId="77777777" w:rsidR="00337D01" w:rsidRPr="00337D01" w:rsidRDefault="00337D01" w:rsidP="00337D01">
            <w:pPr>
              <w:tabs>
                <w:tab w:val="left" w:pos="426"/>
                <w:tab w:val="left" w:pos="851"/>
              </w:tabs>
              <w:jc w:val="center"/>
              <w:rPr>
                <w:rFonts w:ascii="TH Niramit AS" w:hAnsi="TH Niramit AS" w:cs="TH Niramit AS"/>
                <w:sz w:val="32"/>
                <w:szCs w:val="32"/>
              </w:rPr>
            </w:pPr>
          </w:p>
        </w:tc>
        <w:tc>
          <w:tcPr>
            <w:tcW w:w="322" w:type="dxa"/>
          </w:tcPr>
          <w:p w14:paraId="60C796F0" w14:textId="77777777" w:rsidR="00337D01" w:rsidRPr="00337D01" w:rsidRDefault="00337D01" w:rsidP="00337D01">
            <w:pPr>
              <w:tabs>
                <w:tab w:val="left" w:pos="426"/>
                <w:tab w:val="left" w:pos="851"/>
              </w:tabs>
              <w:jc w:val="center"/>
              <w:rPr>
                <w:rFonts w:ascii="TH Niramit AS" w:hAnsi="TH Niramit AS" w:cs="TH Niramit AS"/>
                <w:sz w:val="32"/>
                <w:szCs w:val="32"/>
              </w:rPr>
            </w:pPr>
          </w:p>
        </w:tc>
        <w:tc>
          <w:tcPr>
            <w:tcW w:w="374" w:type="dxa"/>
          </w:tcPr>
          <w:p w14:paraId="63F66C79" w14:textId="77777777" w:rsidR="00337D01" w:rsidRPr="00337D01" w:rsidRDefault="00337D01" w:rsidP="00337D01">
            <w:pPr>
              <w:tabs>
                <w:tab w:val="left" w:pos="426"/>
                <w:tab w:val="left" w:pos="851"/>
              </w:tabs>
              <w:jc w:val="center"/>
              <w:rPr>
                <w:rFonts w:ascii="TH Niramit AS" w:hAnsi="TH Niramit AS" w:cs="TH Niramit AS"/>
                <w:sz w:val="32"/>
                <w:szCs w:val="32"/>
              </w:rPr>
            </w:pPr>
          </w:p>
        </w:tc>
      </w:tr>
    </w:tbl>
    <w:p w14:paraId="1B4485E8" w14:textId="073C426F" w:rsidR="00B05926" w:rsidRPr="00580F30" w:rsidRDefault="00B05926" w:rsidP="00B05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thaiDistribute"/>
        <w:rPr>
          <w:rFonts w:ascii="TH Niramit AS" w:eastAsia="Times New Roman" w:hAnsi="TH Niramit AS" w:cs="TH Niramit AS"/>
          <w:color w:val="FF0000"/>
          <w:sz w:val="32"/>
          <w:szCs w:val="32"/>
        </w:rPr>
      </w:pPr>
    </w:p>
    <w:p w14:paraId="392EEB01" w14:textId="77777777" w:rsidR="00B05926" w:rsidRPr="00B05926" w:rsidRDefault="00B05926" w:rsidP="00B05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thaiDistribute"/>
        <w:rPr>
          <w:rFonts w:ascii="TH Niramit AS" w:eastAsia="Times New Roman" w:hAnsi="TH Niramit AS" w:cs="TH Niramit AS"/>
          <w:color w:val="FF0000"/>
          <w:sz w:val="32"/>
          <w:szCs w:val="32"/>
        </w:rPr>
      </w:pPr>
    </w:p>
    <w:p w14:paraId="5D3623E2" w14:textId="010B7534" w:rsidR="00B05926" w:rsidRPr="00580F30" w:rsidRDefault="00B05926" w:rsidP="00B05926">
      <w:pPr>
        <w:tabs>
          <w:tab w:val="left" w:pos="426"/>
          <w:tab w:val="left" w:pos="851"/>
        </w:tabs>
        <w:spacing w:after="0" w:line="240" w:lineRule="auto"/>
        <w:ind w:firstLine="851"/>
        <w:jc w:val="thaiDistribute"/>
        <w:rPr>
          <w:rFonts w:ascii="TH Niramit AS" w:hAnsi="TH Niramit AS" w:cs="TH Niramit AS"/>
          <w:sz w:val="32"/>
          <w:szCs w:val="32"/>
        </w:rPr>
      </w:pPr>
    </w:p>
    <w:p w14:paraId="2F9BEA76" w14:textId="0B7E8EE8" w:rsidR="00B05926" w:rsidRPr="00580F30" w:rsidRDefault="00B05926" w:rsidP="00B05926">
      <w:pPr>
        <w:tabs>
          <w:tab w:val="left" w:pos="426"/>
          <w:tab w:val="left" w:pos="851"/>
        </w:tabs>
        <w:spacing w:after="0" w:line="240" w:lineRule="auto"/>
        <w:ind w:firstLine="851"/>
        <w:jc w:val="thaiDistribute"/>
        <w:rPr>
          <w:rFonts w:ascii="TH Niramit AS" w:hAnsi="TH Niramit AS" w:cs="TH Niramit AS"/>
          <w:sz w:val="32"/>
          <w:szCs w:val="32"/>
        </w:rPr>
      </w:pPr>
    </w:p>
    <w:p w14:paraId="113D17B0" w14:textId="6FC27C03" w:rsidR="00B05926" w:rsidRPr="00580F30" w:rsidRDefault="00B05926" w:rsidP="00B05926">
      <w:pPr>
        <w:tabs>
          <w:tab w:val="left" w:pos="426"/>
          <w:tab w:val="left" w:pos="851"/>
        </w:tabs>
        <w:spacing w:after="0" w:line="240" w:lineRule="auto"/>
        <w:ind w:firstLine="851"/>
        <w:jc w:val="thaiDistribute"/>
        <w:rPr>
          <w:rFonts w:ascii="TH Niramit AS" w:hAnsi="TH Niramit AS" w:cs="TH Niramit AS"/>
          <w:sz w:val="32"/>
          <w:szCs w:val="32"/>
        </w:rPr>
      </w:pPr>
    </w:p>
    <w:p w14:paraId="131C62B6" w14:textId="4303934B" w:rsidR="00B05926" w:rsidRPr="00580F30" w:rsidRDefault="00B05926" w:rsidP="00B05926">
      <w:pPr>
        <w:tabs>
          <w:tab w:val="left" w:pos="426"/>
          <w:tab w:val="left" w:pos="851"/>
        </w:tabs>
        <w:spacing w:after="0" w:line="240" w:lineRule="auto"/>
        <w:ind w:firstLine="851"/>
        <w:jc w:val="thaiDistribute"/>
        <w:rPr>
          <w:rFonts w:ascii="TH Niramit AS" w:hAnsi="TH Niramit AS" w:cs="TH Niramit AS"/>
          <w:sz w:val="32"/>
          <w:szCs w:val="32"/>
        </w:rPr>
      </w:pPr>
    </w:p>
    <w:p w14:paraId="7B368068" w14:textId="74E8FFA7" w:rsidR="00B05926" w:rsidRPr="00580F30" w:rsidRDefault="00B05926" w:rsidP="00B05926">
      <w:pPr>
        <w:tabs>
          <w:tab w:val="left" w:pos="426"/>
          <w:tab w:val="left" w:pos="851"/>
        </w:tabs>
        <w:spacing w:after="0" w:line="240" w:lineRule="auto"/>
        <w:ind w:firstLine="851"/>
        <w:jc w:val="thaiDistribute"/>
        <w:rPr>
          <w:rFonts w:ascii="TH Niramit AS" w:hAnsi="TH Niramit AS" w:cs="TH Niramit AS"/>
          <w:sz w:val="32"/>
          <w:szCs w:val="32"/>
        </w:rPr>
      </w:pPr>
    </w:p>
    <w:p w14:paraId="29A49CD6" w14:textId="77777777" w:rsidR="00B05926" w:rsidRPr="00B05926" w:rsidRDefault="00B05926" w:rsidP="00B05926">
      <w:pPr>
        <w:tabs>
          <w:tab w:val="left" w:pos="426"/>
          <w:tab w:val="left" w:pos="851"/>
        </w:tabs>
        <w:spacing w:after="0" w:line="240" w:lineRule="auto"/>
        <w:ind w:firstLine="851"/>
        <w:jc w:val="thaiDistribute"/>
        <w:rPr>
          <w:rFonts w:ascii="TH Niramit AS" w:hAnsi="TH Niramit AS" w:cs="TH Niramit AS"/>
          <w:sz w:val="32"/>
          <w:szCs w:val="32"/>
        </w:rPr>
      </w:pPr>
    </w:p>
    <w:p w14:paraId="5FAE59B4" w14:textId="77777777" w:rsidR="00B05926" w:rsidRPr="00B05926" w:rsidRDefault="00B05926" w:rsidP="00B05926">
      <w:pPr>
        <w:spacing w:after="0" w:line="240" w:lineRule="auto"/>
        <w:rPr>
          <w:rFonts w:ascii="TH Niramit AS" w:hAnsi="TH Niramit AS" w:cs="TH Niramit AS"/>
          <w:sz w:val="16"/>
          <w:szCs w:val="16"/>
          <w:cs/>
        </w:rPr>
      </w:pPr>
    </w:p>
    <w:p w14:paraId="7E73A1EC" w14:textId="3405AB9F" w:rsidR="00CF7FE0" w:rsidRPr="00276754" w:rsidRDefault="00CF7FE0" w:rsidP="00276754">
      <w:pPr>
        <w:spacing w:after="0" w:line="240" w:lineRule="auto"/>
        <w:jc w:val="thaiDistribute"/>
        <w:rPr>
          <w:rFonts w:ascii="TH Niramit AS" w:eastAsia="Calibri" w:hAnsi="TH Niramit AS" w:cs="TH Niramit AS"/>
          <w:color w:val="2E74B5" w:themeColor="accent1" w:themeShade="BF"/>
          <w:sz w:val="32"/>
          <w:szCs w:val="32"/>
          <w:cs/>
        </w:rPr>
        <w:sectPr w:rsidR="00CF7FE0" w:rsidRPr="00276754" w:rsidSect="007D3361">
          <w:headerReference w:type="default" r:id="rId93"/>
          <w:pgSz w:w="11907" w:h="16840" w:code="9"/>
          <w:pgMar w:top="1701" w:right="1134" w:bottom="1134" w:left="1701" w:header="720" w:footer="720" w:gutter="0"/>
          <w:cols w:space="720"/>
          <w:docGrid w:linePitch="326"/>
        </w:sectPr>
      </w:pPr>
    </w:p>
    <w:p w14:paraId="6E77E580" w14:textId="77777777" w:rsidR="00360714" w:rsidRPr="00342A94" w:rsidRDefault="00360714" w:rsidP="00430923">
      <w:pPr>
        <w:shd w:val="clear" w:color="auto" w:fill="66FFFF"/>
        <w:jc w:val="right"/>
        <w:rPr>
          <w:rFonts w:ascii="TH Niramit AS" w:eastAsia="Calibri" w:hAnsi="TH Niramit AS" w:cs="TH Niramit AS"/>
          <w:sz w:val="36"/>
          <w:szCs w:val="36"/>
        </w:rPr>
      </w:pPr>
      <w:r w:rsidRPr="00342A94">
        <w:rPr>
          <w:rFonts w:ascii="TH Niramit AS" w:eastAsia="Calibri" w:hAnsi="TH Niramit AS" w:cs="TH Niramit AS"/>
          <w:b/>
          <w:bCs/>
          <w:sz w:val="36"/>
          <w:szCs w:val="36"/>
        </w:rPr>
        <w:t xml:space="preserve">Criterion 7 </w:t>
      </w:r>
      <w:r w:rsidRPr="00342A94">
        <w:rPr>
          <w:rFonts w:ascii="TH Niramit AS" w:eastAsia="Calibri" w:hAnsi="TH Niramit AS" w:cs="TH Niramit AS"/>
          <w:b/>
          <w:bCs/>
          <w:sz w:val="36"/>
          <w:szCs w:val="36"/>
          <w:cs/>
        </w:rPr>
        <w:t xml:space="preserve">: </w:t>
      </w:r>
      <w:r w:rsidRPr="00342A94">
        <w:rPr>
          <w:rFonts w:ascii="TH Niramit AS" w:eastAsia="Calibri" w:hAnsi="TH Niramit AS" w:cs="TH Niramit AS"/>
          <w:b/>
          <w:bCs/>
          <w:sz w:val="36"/>
          <w:szCs w:val="36"/>
        </w:rPr>
        <w:t>Support Staff Quality</w:t>
      </w:r>
    </w:p>
    <w:p w14:paraId="08AC585D" w14:textId="77777777" w:rsidR="00360714" w:rsidRPr="00430923" w:rsidRDefault="00360714" w:rsidP="00360714">
      <w:pPr>
        <w:ind w:left="284" w:hanging="284"/>
        <w:rPr>
          <w:rFonts w:ascii="TH Niramit AS" w:eastAsia="Calibri" w:hAnsi="TH Niramit AS" w:cs="TH Niramit AS"/>
          <w:b/>
          <w:bCs/>
          <w:sz w:val="32"/>
          <w:szCs w:val="32"/>
        </w:rPr>
      </w:pPr>
      <w:r w:rsidRPr="00430923">
        <w:rPr>
          <w:rFonts w:ascii="TH Niramit AS" w:eastAsia="Calibri" w:hAnsi="TH Niramit AS" w:cs="TH Niramit AS"/>
          <w:b/>
          <w:bCs/>
          <w:sz w:val="32"/>
          <w:szCs w:val="32"/>
        </w:rPr>
        <w:t>7</w:t>
      </w:r>
      <w:r w:rsidRPr="00430923">
        <w:rPr>
          <w:rFonts w:ascii="TH Niramit AS" w:eastAsia="Calibri" w:hAnsi="TH Niramit AS" w:cs="TH Niramit AS"/>
          <w:b/>
          <w:bCs/>
          <w:sz w:val="32"/>
          <w:szCs w:val="32"/>
          <w:cs/>
        </w:rPr>
        <w:t>.</w:t>
      </w:r>
      <w:r w:rsidRPr="00430923">
        <w:rPr>
          <w:rFonts w:ascii="TH Niramit AS" w:eastAsia="Calibri" w:hAnsi="TH Niramit AS" w:cs="TH Niramit AS"/>
          <w:b/>
          <w:bCs/>
          <w:sz w:val="32"/>
          <w:szCs w:val="32"/>
        </w:rPr>
        <w:t xml:space="preserve">1 Support staff planning </w:t>
      </w:r>
      <w:r w:rsidRPr="00430923">
        <w:rPr>
          <w:rFonts w:ascii="TH Niramit AS" w:eastAsia="Calibri" w:hAnsi="TH Niramit AS" w:cs="TH Niramit AS"/>
          <w:b/>
          <w:bCs/>
          <w:sz w:val="32"/>
          <w:szCs w:val="32"/>
          <w:cs/>
        </w:rPr>
        <w:t>(</w:t>
      </w:r>
      <w:r w:rsidRPr="00430923">
        <w:rPr>
          <w:rFonts w:ascii="TH Niramit AS" w:eastAsia="Calibri" w:hAnsi="TH Niramit AS" w:cs="TH Niramit AS"/>
          <w:b/>
          <w:bCs/>
          <w:sz w:val="32"/>
          <w:szCs w:val="32"/>
        </w:rPr>
        <w:t>at the library, laboratory, IT facility and student services</w:t>
      </w:r>
      <w:r w:rsidRPr="00430923">
        <w:rPr>
          <w:rFonts w:ascii="TH Niramit AS" w:eastAsia="Calibri" w:hAnsi="TH Niramit AS" w:cs="TH Niramit AS"/>
          <w:b/>
          <w:bCs/>
          <w:sz w:val="32"/>
          <w:szCs w:val="32"/>
          <w:cs/>
        </w:rPr>
        <w:t xml:space="preserve">) </w:t>
      </w:r>
      <w:r w:rsidRPr="00430923">
        <w:rPr>
          <w:rFonts w:ascii="TH Niramit AS" w:eastAsia="Calibri" w:hAnsi="TH Niramit AS" w:cs="TH Niramit AS"/>
          <w:b/>
          <w:bCs/>
          <w:sz w:val="32"/>
          <w:szCs w:val="32"/>
        </w:rPr>
        <w:t>is carried out to fulfil the needs for education, research and service</w:t>
      </w:r>
      <w:r w:rsidRPr="00430923">
        <w:rPr>
          <w:rFonts w:ascii="TH Niramit AS" w:eastAsia="Calibri" w:hAnsi="TH Niramit AS" w:cs="TH Niramit AS"/>
          <w:b/>
          <w:bCs/>
          <w:sz w:val="32"/>
          <w:szCs w:val="32"/>
          <w:cs/>
        </w:rPr>
        <w:t xml:space="preserve">. </w:t>
      </w:r>
    </w:p>
    <w:p w14:paraId="56C69ACF" w14:textId="77777777" w:rsidR="00360714" w:rsidRPr="00580F30" w:rsidRDefault="00360714" w:rsidP="00360714">
      <w:pPr>
        <w:ind w:firstLine="720"/>
        <w:rPr>
          <w:rFonts w:ascii="TH Niramit AS" w:eastAsia="Calibri" w:hAnsi="TH Niramit AS" w:cs="TH Niramit AS"/>
          <w:sz w:val="32"/>
          <w:szCs w:val="32"/>
        </w:rPr>
      </w:pPr>
      <w:r w:rsidRPr="00580F30">
        <w:rPr>
          <w:rFonts w:ascii="TH Niramit AS" w:eastAsia="Calibri" w:hAnsi="TH Niramit AS" w:cs="TH Niramit AS"/>
          <w:sz w:val="32"/>
          <w:szCs w:val="32"/>
          <w:cs/>
        </w:rPr>
        <w:t xml:space="preserve">กลุ่มบุคลากรสายสนับสนุน คณะมหาวิทยาลัยแม่โจ้ </w:t>
      </w:r>
      <w:r w:rsidRPr="00580F30">
        <w:rPr>
          <w:rFonts w:ascii="TH Niramit AS" w:eastAsia="Calibri" w:hAnsi="TH Niramit AS" w:cs="TH Niramit AS"/>
          <w:sz w:val="32"/>
          <w:szCs w:val="32"/>
        </w:rPr>
        <w:t>–</w:t>
      </w:r>
      <w:r w:rsidRPr="00580F30">
        <w:rPr>
          <w:rFonts w:ascii="TH Niramit AS" w:eastAsia="Calibri" w:hAnsi="TH Niramit AS" w:cs="TH Niramit AS"/>
          <w:sz w:val="32"/>
          <w:szCs w:val="32"/>
          <w:cs/>
        </w:rPr>
        <w:t>ชุมพร อาศัยหลักเกณฑ์ตามมติและกฏระเบียบตามส่วนของมหาวิทยาลัยแม่โจ้</w:t>
      </w:r>
    </w:p>
    <w:p w14:paraId="1C2DEBCA" w14:textId="77777777" w:rsidR="00360714" w:rsidRPr="00580F30" w:rsidRDefault="00360714" w:rsidP="00360714">
      <w:pPr>
        <w:spacing w:after="0" w:line="240" w:lineRule="auto"/>
        <w:ind w:firstLine="720"/>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มหาวิทยาลัยได้มีการกำหนดแผนอัตรากำลังบุคลากรสายสนับสนุน โดยมีการบริหารอัตรากำลังของบุคลากรสายสนับสนุน ให้มีสัดส่วนของบุคลากรสายสนับสนุนต่ออาจารย์ให้น้อยที่สุด เนื่องจากในปัจจุบันมีสัดส่วนที่มาก  ดังนั้น จึงได้มีการรับบุคลากรสายสนับสนุนในกรณีที่ทดแทนผู้ลาออกเท่านั้น</w:t>
      </w:r>
      <w:r w:rsidRPr="00580F30">
        <w:rPr>
          <w:rFonts w:ascii="TH Niramit AS" w:eastAsia="Calibri" w:hAnsi="TH Niramit AS" w:cs="TH Niramit AS"/>
          <w:sz w:val="32"/>
          <w:szCs w:val="32"/>
        </w:rPr>
        <w:t xml:space="preserve"> </w:t>
      </w:r>
      <w:r w:rsidRPr="00580F30">
        <w:rPr>
          <w:rFonts w:ascii="TH Niramit AS" w:eastAsia="Calibri" w:hAnsi="TH Niramit AS" w:cs="TH Niramit AS"/>
          <w:sz w:val="32"/>
          <w:szCs w:val="32"/>
          <w:cs/>
        </w:rPr>
        <w:t xml:space="preserve">สำหรับหากส่วนงานใดมีบุคลากรที่เกษียณอายุ มหาวิทยาลัยจะวิเคราะห์อัตรากำลังของส่วนงานนั้นก่อน หากมีอัตรากำลังที่เพียงพอแล้ว ก็จะไม่จัดสรรอัตรากำลังทดแทนให้ </w:t>
      </w:r>
      <w:r w:rsidRPr="00580F30">
        <w:rPr>
          <w:rFonts w:ascii="TH Niramit AS" w:eastAsia="Calibri" w:hAnsi="TH Niramit AS" w:cs="TH Niramit AS"/>
          <w:color w:val="0070C0"/>
          <w:sz w:val="32"/>
          <w:szCs w:val="32"/>
          <w:cs/>
        </w:rPr>
        <w:t xml:space="preserve">(อ้างอิง </w:t>
      </w:r>
      <w:r w:rsidRPr="00580F30">
        <w:rPr>
          <w:rFonts w:ascii="TH Niramit AS" w:eastAsia="Calibri" w:hAnsi="TH Niramit AS" w:cs="TH Niramit AS"/>
          <w:color w:val="0070C0"/>
          <w:sz w:val="32"/>
          <w:szCs w:val="32"/>
        </w:rPr>
        <w:t xml:space="preserve">: </w:t>
      </w:r>
      <w:hyperlink r:id="rId94" w:history="1">
        <w:r w:rsidRPr="00580F30">
          <w:rPr>
            <w:rFonts w:ascii="TH Niramit AS" w:eastAsia="Calibri" w:hAnsi="TH Niramit AS" w:cs="TH Niramit AS"/>
            <w:color w:val="0563C1"/>
            <w:sz w:val="32"/>
            <w:szCs w:val="32"/>
            <w:u w:val="single"/>
            <w:cs/>
          </w:rPr>
          <w:t>มติที่ประชุมกรณีบุคลากรที่เกษียณอายุ</w:t>
        </w:r>
      </w:hyperlink>
      <w:r w:rsidRPr="00580F30">
        <w:rPr>
          <w:rFonts w:ascii="TH Niramit AS" w:eastAsia="Calibri" w:hAnsi="TH Niramit AS" w:cs="TH Niramit AS"/>
          <w:color w:val="0070C0"/>
          <w:sz w:val="32"/>
          <w:szCs w:val="32"/>
          <w:cs/>
        </w:rPr>
        <w:t>)</w:t>
      </w:r>
      <w:r w:rsidRPr="00580F30">
        <w:rPr>
          <w:rFonts w:ascii="TH Niramit AS" w:eastAsia="Calibri" w:hAnsi="TH Niramit AS" w:cs="TH Niramit AS"/>
          <w:sz w:val="32"/>
          <w:szCs w:val="32"/>
          <w:cs/>
        </w:rPr>
        <w:t xml:space="preserve"> และกรอบอัตรากำลังเพิ่มใหม่ที่ได้รับ มหาวิทยาลัยจะใช้วิธีการให้พนักงานส่วนงานที่ปฏิบัติมานานสอบแข่งขันเพื่อบรรจุเป็นพนักงานมหาวิทยาลัย </w:t>
      </w:r>
      <w:r w:rsidRPr="00580F30">
        <w:rPr>
          <w:rFonts w:ascii="TH Niramit AS" w:eastAsia="Calibri" w:hAnsi="TH Niramit AS" w:cs="TH Niramit AS"/>
          <w:color w:val="0070C0"/>
          <w:sz w:val="32"/>
          <w:szCs w:val="32"/>
          <w:cs/>
        </w:rPr>
        <w:t xml:space="preserve">(อ้างอิง </w:t>
      </w:r>
      <w:r w:rsidRPr="00580F30">
        <w:rPr>
          <w:rFonts w:ascii="TH Niramit AS" w:eastAsia="Calibri" w:hAnsi="TH Niramit AS" w:cs="TH Niramit AS"/>
          <w:color w:val="0070C0"/>
          <w:sz w:val="32"/>
          <w:szCs w:val="32"/>
        </w:rPr>
        <w:t>:</w:t>
      </w:r>
      <w:r w:rsidRPr="00580F30">
        <w:rPr>
          <w:rFonts w:ascii="TH Niramit AS" w:eastAsia="Calibri" w:hAnsi="TH Niramit AS" w:cs="TH Niramit AS"/>
          <w:color w:val="0070C0"/>
          <w:sz w:val="32"/>
          <w:szCs w:val="32"/>
          <w:cs/>
        </w:rPr>
        <w:t xml:space="preserve"> </w:t>
      </w:r>
      <w:hyperlink r:id="rId95" w:history="1">
        <w:r w:rsidRPr="00580F30">
          <w:rPr>
            <w:rFonts w:ascii="TH Niramit AS" w:eastAsia="Calibri" w:hAnsi="TH Niramit AS" w:cs="TH Niramit AS"/>
            <w:color w:val="0563C1"/>
            <w:sz w:val="32"/>
            <w:szCs w:val="32"/>
            <w:u w:val="single"/>
            <w:cs/>
          </w:rPr>
          <w:t>มติที่ประชุมให้รับพนักงานส่วนงานสอบบรรจุพนักงานมหาวิทยาลัย</w:t>
        </w:r>
      </w:hyperlink>
      <w:r w:rsidRPr="00580F30">
        <w:rPr>
          <w:rFonts w:ascii="TH Niramit AS" w:eastAsia="Calibri" w:hAnsi="TH Niramit AS" w:cs="TH Niramit AS"/>
          <w:color w:val="0070C0"/>
          <w:sz w:val="32"/>
          <w:szCs w:val="32"/>
          <w:cs/>
        </w:rPr>
        <w:t>)</w:t>
      </w:r>
      <w:r w:rsidRPr="00580F30">
        <w:rPr>
          <w:rFonts w:ascii="TH Niramit AS" w:eastAsia="Calibri" w:hAnsi="TH Niramit AS" w:cs="TH Niramit AS"/>
          <w:color w:val="C00000"/>
          <w:sz w:val="32"/>
          <w:szCs w:val="32"/>
          <w:cs/>
        </w:rPr>
        <w:t xml:space="preserve"> </w:t>
      </w:r>
      <w:r w:rsidRPr="00580F30">
        <w:rPr>
          <w:rFonts w:ascii="TH Niramit AS" w:eastAsia="Calibri" w:hAnsi="TH Niramit AS" w:cs="TH Niramit AS"/>
          <w:sz w:val="32"/>
          <w:szCs w:val="32"/>
          <w:cs/>
        </w:rPr>
        <w:t>ซึ่งเป็นการช่วยเหลือพนักงานส่วนงานให้มีความก้าวหน้า และคงอัตราพนักงานส่วนงานพร้อมทั้งประหยัดงบประมาณเงินรายได้ของมหาวิทยาลัยอีกด้วย</w:t>
      </w:r>
      <w:r w:rsidRPr="00580F30">
        <w:rPr>
          <w:rFonts w:ascii="TH Niramit AS" w:eastAsia="Calibri" w:hAnsi="TH Niramit AS" w:cs="TH Niramit AS"/>
          <w:color w:val="C00000"/>
          <w:sz w:val="32"/>
          <w:szCs w:val="32"/>
        </w:rPr>
        <w:t xml:space="preserve"> </w:t>
      </w:r>
      <w:r w:rsidRPr="00580F30">
        <w:rPr>
          <w:rFonts w:ascii="TH Niramit AS" w:eastAsia="Calibri" w:hAnsi="TH Niramit AS" w:cs="TH Niramit AS"/>
          <w:sz w:val="32"/>
          <w:szCs w:val="32"/>
          <w:cs/>
        </w:rPr>
        <w:t xml:space="preserve">ทั้งนี้ ในรอบ </w:t>
      </w:r>
      <w:r w:rsidRPr="00580F30">
        <w:rPr>
          <w:rFonts w:ascii="TH Niramit AS" w:eastAsia="Calibri" w:hAnsi="TH Niramit AS" w:cs="TH Niramit AS"/>
          <w:sz w:val="32"/>
          <w:szCs w:val="32"/>
        </w:rPr>
        <w:t>5</w:t>
      </w:r>
      <w:r w:rsidRPr="00580F30">
        <w:rPr>
          <w:rFonts w:ascii="TH Niramit AS" w:eastAsia="Calibri" w:hAnsi="TH Niramit AS" w:cs="TH Niramit AS"/>
          <w:sz w:val="32"/>
          <w:szCs w:val="32"/>
          <w:cs/>
        </w:rPr>
        <w:t xml:space="preserve"> ปีที่ผ่านมามหาวิทยาลัยมีการรับบุคลากรสายสนับสนุนเพิ่มขึ้นในแต่ละปี ดังนี้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2"/>
        <w:gridCol w:w="1751"/>
        <w:gridCol w:w="1749"/>
        <w:gridCol w:w="1751"/>
        <w:gridCol w:w="1752"/>
      </w:tblGrid>
      <w:tr w:rsidR="00360714" w:rsidRPr="00580F30" w14:paraId="5C46895D" w14:textId="77777777" w:rsidTr="00104644">
        <w:trPr>
          <w:jc w:val="center"/>
        </w:trPr>
        <w:tc>
          <w:tcPr>
            <w:tcW w:w="1803" w:type="dxa"/>
          </w:tcPr>
          <w:p w14:paraId="28BB7023" w14:textId="77777777" w:rsidR="00360714" w:rsidRPr="00580F30" w:rsidRDefault="00360714" w:rsidP="00360714">
            <w:pPr>
              <w:spacing w:after="0" w:line="240" w:lineRule="auto"/>
              <w:jc w:val="center"/>
              <w:rPr>
                <w:rFonts w:ascii="TH Niramit AS" w:eastAsia="Calibri" w:hAnsi="TH Niramit AS" w:cs="TH Niramit AS"/>
                <w:color w:val="C00000"/>
                <w:sz w:val="32"/>
                <w:szCs w:val="32"/>
              </w:rPr>
            </w:pPr>
            <w:r w:rsidRPr="00580F30">
              <w:rPr>
                <w:rFonts w:ascii="TH Niramit AS" w:eastAsia="Calibri" w:hAnsi="TH Niramit AS" w:cs="TH Niramit AS"/>
                <w:sz w:val="32"/>
                <w:szCs w:val="32"/>
                <w:cs/>
              </w:rPr>
              <w:t xml:space="preserve">พ.ศ. </w:t>
            </w:r>
            <w:r w:rsidRPr="00580F30">
              <w:rPr>
                <w:rFonts w:ascii="TH Niramit AS" w:eastAsia="Calibri" w:hAnsi="TH Niramit AS" w:cs="TH Niramit AS"/>
                <w:sz w:val="32"/>
                <w:szCs w:val="32"/>
              </w:rPr>
              <w:t>2563</w:t>
            </w:r>
          </w:p>
        </w:tc>
        <w:tc>
          <w:tcPr>
            <w:tcW w:w="1803" w:type="dxa"/>
          </w:tcPr>
          <w:p w14:paraId="39C9BAB1" w14:textId="77777777" w:rsidR="00360714" w:rsidRPr="00580F30" w:rsidRDefault="00360714" w:rsidP="00360714">
            <w:pPr>
              <w:spacing w:after="0" w:line="240" w:lineRule="auto"/>
              <w:jc w:val="center"/>
              <w:rPr>
                <w:rFonts w:ascii="TH Niramit AS" w:eastAsia="Calibri" w:hAnsi="TH Niramit AS" w:cs="TH Niramit AS"/>
                <w:color w:val="C00000"/>
                <w:sz w:val="32"/>
                <w:szCs w:val="32"/>
              </w:rPr>
            </w:pPr>
            <w:r w:rsidRPr="00580F30">
              <w:rPr>
                <w:rFonts w:ascii="TH Niramit AS" w:eastAsia="Calibri" w:hAnsi="TH Niramit AS" w:cs="TH Niramit AS"/>
                <w:sz w:val="32"/>
                <w:szCs w:val="32"/>
                <w:cs/>
              </w:rPr>
              <w:t xml:space="preserve">พ.ศ. </w:t>
            </w:r>
            <w:r w:rsidRPr="00580F30">
              <w:rPr>
                <w:rFonts w:ascii="TH Niramit AS" w:eastAsia="Calibri" w:hAnsi="TH Niramit AS" w:cs="TH Niramit AS"/>
                <w:sz w:val="32"/>
                <w:szCs w:val="32"/>
              </w:rPr>
              <w:t>2562</w:t>
            </w:r>
          </w:p>
        </w:tc>
        <w:tc>
          <w:tcPr>
            <w:tcW w:w="1803" w:type="dxa"/>
          </w:tcPr>
          <w:p w14:paraId="0B0BF930" w14:textId="77777777" w:rsidR="00360714" w:rsidRPr="00580F30" w:rsidRDefault="00360714" w:rsidP="00360714">
            <w:pPr>
              <w:spacing w:after="0" w:line="240" w:lineRule="auto"/>
              <w:jc w:val="center"/>
              <w:rPr>
                <w:rFonts w:ascii="TH Niramit AS" w:eastAsia="Calibri" w:hAnsi="TH Niramit AS" w:cs="TH Niramit AS"/>
                <w:color w:val="C00000"/>
                <w:sz w:val="32"/>
                <w:szCs w:val="32"/>
              </w:rPr>
            </w:pPr>
            <w:r w:rsidRPr="00580F30">
              <w:rPr>
                <w:rFonts w:ascii="TH Niramit AS" w:eastAsia="Calibri" w:hAnsi="TH Niramit AS" w:cs="TH Niramit AS"/>
                <w:sz w:val="32"/>
                <w:szCs w:val="32"/>
                <w:cs/>
              </w:rPr>
              <w:t xml:space="preserve">พ.ศ. </w:t>
            </w:r>
            <w:r w:rsidRPr="00580F30">
              <w:rPr>
                <w:rFonts w:ascii="TH Niramit AS" w:eastAsia="Calibri" w:hAnsi="TH Niramit AS" w:cs="TH Niramit AS"/>
                <w:sz w:val="32"/>
                <w:szCs w:val="32"/>
              </w:rPr>
              <w:t>2561</w:t>
            </w:r>
          </w:p>
        </w:tc>
        <w:tc>
          <w:tcPr>
            <w:tcW w:w="1803" w:type="dxa"/>
          </w:tcPr>
          <w:p w14:paraId="65635497" w14:textId="77777777" w:rsidR="00360714" w:rsidRPr="00580F30" w:rsidRDefault="00360714" w:rsidP="00360714">
            <w:pPr>
              <w:spacing w:after="0" w:line="240" w:lineRule="auto"/>
              <w:jc w:val="center"/>
              <w:rPr>
                <w:rFonts w:ascii="TH Niramit AS" w:eastAsia="Calibri" w:hAnsi="TH Niramit AS" w:cs="TH Niramit AS"/>
                <w:color w:val="C00000"/>
                <w:sz w:val="32"/>
                <w:szCs w:val="32"/>
              </w:rPr>
            </w:pPr>
            <w:r w:rsidRPr="00580F30">
              <w:rPr>
                <w:rFonts w:ascii="TH Niramit AS" w:eastAsia="Calibri" w:hAnsi="TH Niramit AS" w:cs="TH Niramit AS"/>
                <w:sz w:val="32"/>
                <w:szCs w:val="32"/>
                <w:cs/>
              </w:rPr>
              <w:t xml:space="preserve">พ.ศ. </w:t>
            </w:r>
            <w:r w:rsidRPr="00580F30">
              <w:rPr>
                <w:rFonts w:ascii="TH Niramit AS" w:eastAsia="Calibri" w:hAnsi="TH Niramit AS" w:cs="TH Niramit AS"/>
                <w:sz w:val="32"/>
                <w:szCs w:val="32"/>
              </w:rPr>
              <w:t>2560</w:t>
            </w:r>
          </w:p>
        </w:tc>
        <w:tc>
          <w:tcPr>
            <w:tcW w:w="1804" w:type="dxa"/>
          </w:tcPr>
          <w:p w14:paraId="2EB120DD" w14:textId="77777777" w:rsidR="00360714" w:rsidRPr="00580F30" w:rsidRDefault="00360714" w:rsidP="00360714">
            <w:pPr>
              <w:spacing w:after="0" w:line="240" w:lineRule="auto"/>
              <w:jc w:val="center"/>
              <w:rPr>
                <w:rFonts w:ascii="TH Niramit AS" w:eastAsia="Calibri" w:hAnsi="TH Niramit AS" w:cs="TH Niramit AS"/>
                <w:color w:val="C00000"/>
                <w:sz w:val="32"/>
                <w:szCs w:val="32"/>
              </w:rPr>
            </w:pPr>
            <w:r w:rsidRPr="00580F30">
              <w:rPr>
                <w:rFonts w:ascii="TH Niramit AS" w:eastAsia="Calibri" w:hAnsi="TH Niramit AS" w:cs="TH Niramit AS"/>
                <w:sz w:val="32"/>
                <w:szCs w:val="32"/>
                <w:cs/>
              </w:rPr>
              <w:t xml:space="preserve">พ.ศ. </w:t>
            </w:r>
            <w:r w:rsidRPr="00580F30">
              <w:rPr>
                <w:rFonts w:ascii="TH Niramit AS" w:eastAsia="Calibri" w:hAnsi="TH Niramit AS" w:cs="TH Niramit AS"/>
                <w:sz w:val="32"/>
                <w:szCs w:val="32"/>
              </w:rPr>
              <w:t>2559</w:t>
            </w:r>
          </w:p>
        </w:tc>
      </w:tr>
      <w:tr w:rsidR="00360714" w:rsidRPr="00580F30" w14:paraId="5BFA04F1" w14:textId="77777777" w:rsidTr="00104644">
        <w:trPr>
          <w:jc w:val="center"/>
        </w:trPr>
        <w:tc>
          <w:tcPr>
            <w:tcW w:w="1803" w:type="dxa"/>
          </w:tcPr>
          <w:p w14:paraId="19108EC7" w14:textId="77777777" w:rsidR="00360714" w:rsidRPr="00580F30" w:rsidRDefault="00360714" w:rsidP="00360714">
            <w:pPr>
              <w:spacing w:after="0" w:line="240" w:lineRule="auto"/>
              <w:jc w:val="center"/>
              <w:rPr>
                <w:rFonts w:ascii="TH Niramit AS" w:eastAsia="Calibri" w:hAnsi="TH Niramit AS" w:cs="TH Niramit AS"/>
                <w:color w:val="C00000"/>
                <w:sz w:val="32"/>
                <w:szCs w:val="32"/>
              </w:rPr>
            </w:pPr>
            <w:r w:rsidRPr="00580F30">
              <w:rPr>
                <w:rFonts w:ascii="TH Niramit AS" w:eastAsia="Calibri" w:hAnsi="TH Niramit AS" w:cs="TH Niramit AS"/>
                <w:sz w:val="32"/>
                <w:szCs w:val="32"/>
              </w:rPr>
              <w:t>11</w:t>
            </w:r>
            <w:r w:rsidRPr="00580F30">
              <w:rPr>
                <w:rFonts w:ascii="TH Niramit AS" w:eastAsia="Calibri" w:hAnsi="TH Niramit AS" w:cs="TH Niramit AS"/>
                <w:sz w:val="32"/>
                <w:szCs w:val="32"/>
                <w:cs/>
              </w:rPr>
              <w:t xml:space="preserve"> คน</w:t>
            </w:r>
          </w:p>
        </w:tc>
        <w:tc>
          <w:tcPr>
            <w:tcW w:w="1803" w:type="dxa"/>
          </w:tcPr>
          <w:p w14:paraId="2B42218A" w14:textId="77777777" w:rsidR="00360714" w:rsidRPr="00580F30" w:rsidRDefault="00360714" w:rsidP="00360714">
            <w:pPr>
              <w:spacing w:after="0" w:line="240" w:lineRule="auto"/>
              <w:jc w:val="center"/>
              <w:rPr>
                <w:rFonts w:ascii="TH Niramit AS" w:eastAsia="Calibri" w:hAnsi="TH Niramit AS" w:cs="TH Niramit AS"/>
                <w:color w:val="C00000"/>
                <w:sz w:val="32"/>
                <w:szCs w:val="32"/>
              </w:rPr>
            </w:pPr>
            <w:r w:rsidRPr="00580F30">
              <w:rPr>
                <w:rFonts w:ascii="TH Niramit AS" w:eastAsia="Calibri" w:hAnsi="TH Niramit AS" w:cs="TH Niramit AS"/>
                <w:sz w:val="32"/>
                <w:szCs w:val="32"/>
              </w:rPr>
              <w:t>10</w:t>
            </w:r>
            <w:r w:rsidRPr="00580F30">
              <w:rPr>
                <w:rFonts w:ascii="TH Niramit AS" w:eastAsia="Calibri" w:hAnsi="TH Niramit AS" w:cs="TH Niramit AS"/>
                <w:sz w:val="32"/>
                <w:szCs w:val="32"/>
                <w:cs/>
              </w:rPr>
              <w:t xml:space="preserve"> คน</w:t>
            </w:r>
          </w:p>
        </w:tc>
        <w:tc>
          <w:tcPr>
            <w:tcW w:w="1803" w:type="dxa"/>
          </w:tcPr>
          <w:p w14:paraId="230D7C48" w14:textId="77777777" w:rsidR="00360714" w:rsidRPr="00580F30" w:rsidRDefault="00360714" w:rsidP="00360714">
            <w:pPr>
              <w:spacing w:after="0" w:line="240" w:lineRule="auto"/>
              <w:jc w:val="center"/>
              <w:rPr>
                <w:rFonts w:ascii="TH Niramit AS" w:eastAsia="Calibri" w:hAnsi="TH Niramit AS" w:cs="TH Niramit AS"/>
                <w:color w:val="C00000"/>
                <w:sz w:val="32"/>
                <w:szCs w:val="32"/>
              </w:rPr>
            </w:pPr>
            <w:r w:rsidRPr="00580F30">
              <w:rPr>
                <w:rFonts w:ascii="TH Niramit AS" w:eastAsia="Calibri" w:hAnsi="TH Niramit AS" w:cs="TH Niramit AS"/>
                <w:sz w:val="32"/>
                <w:szCs w:val="32"/>
              </w:rPr>
              <w:t>7</w:t>
            </w:r>
            <w:r w:rsidRPr="00580F30">
              <w:rPr>
                <w:rFonts w:ascii="TH Niramit AS" w:eastAsia="Calibri" w:hAnsi="TH Niramit AS" w:cs="TH Niramit AS"/>
                <w:sz w:val="32"/>
                <w:szCs w:val="32"/>
                <w:cs/>
              </w:rPr>
              <w:t xml:space="preserve"> คน</w:t>
            </w:r>
          </w:p>
        </w:tc>
        <w:tc>
          <w:tcPr>
            <w:tcW w:w="1803" w:type="dxa"/>
          </w:tcPr>
          <w:p w14:paraId="5765A521" w14:textId="77777777" w:rsidR="00360714" w:rsidRPr="00580F30" w:rsidRDefault="00360714" w:rsidP="00360714">
            <w:pPr>
              <w:spacing w:after="0" w:line="240" w:lineRule="auto"/>
              <w:jc w:val="center"/>
              <w:rPr>
                <w:rFonts w:ascii="TH Niramit AS" w:eastAsia="Calibri" w:hAnsi="TH Niramit AS" w:cs="TH Niramit AS"/>
                <w:color w:val="C00000"/>
                <w:sz w:val="32"/>
                <w:szCs w:val="32"/>
              </w:rPr>
            </w:pPr>
            <w:r w:rsidRPr="00580F30">
              <w:rPr>
                <w:rFonts w:ascii="TH Niramit AS" w:eastAsia="Calibri" w:hAnsi="TH Niramit AS" w:cs="TH Niramit AS"/>
                <w:sz w:val="32"/>
                <w:szCs w:val="32"/>
              </w:rPr>
              <w:t>11</w:t>
            </w:r>
            <w:r w:rsidRPr="00580F30">
              <w:rPr>
                <w:rFonts w:ascii="TH Niramit AS" w:eastAsia="Calibri" w:hAnsi="TH Niramit AS" w:cs="TH Niramit AS"/>
                <w:sz w:val="32"/>
                <w:szCs w:val="32"/>
                <w:cs/>
              </w:rPr>
              <w:t xml:space="preserve"> คน</w:t>
            </w:r>
          </w:p>
        </w:tc>
        <w:tc>
          <w:tcPr>
            <w:tcW w:w="1804" w:type="dxa"/>
          </w:tcPr>
          <w:p w14:paraId="717CCE0F" w14:textId="77777777" w:rsidR="00360714" w:rsidRPr="00580F30" w:rsidRDefault="00360714" w:rsidP="00360714">
            <w:pPr>
              <w:spacing w:after="0" w:line="240" w:lineRule="auto"/>
              <w:jc w:val="center"/>
              <w:rPr>
                <w:rFonts w:ascii="TH Niramit AS" w:eastAsia="Calibri" w:hAnsi="TH Niramit AS" w:cs="TH Niramit AS"/>
                <w:color w:val="C00000"/>
                <w:sz w:val="32"/>
                <w:szCs w:val="32"/>
              </w:rPr>
            </w:pPr>
            <w:r w:rsidRPr="00580F30">
              <w:rPr>
                <w:rFonts w:ascii="TH Niramit AS" w:eastAsia="Calibri" w:hAnsi="TH Niramit AS" w:cs="TH Niramit AS"/>
                <w:sz w:val="32"/>
                <w:szCs w:val="32"/>
              </w:rPr>
              <w:t>8</w:t>
            </w:r>
            <w:r w:rsidRPr="00580F30">
              <w:rPr>
                <w:rFonts w:ascii="TH Niramit AS" w:eastAsia="Calibri" w:hAnsi="TH Niramit AS" w:cs="TH Niramit AS"/>
                <w:sz w:val="32"/>
                <w:szCs w:val="32"/>
                <w:cs/>
              </w:rPr>
              <w:t xml:space="preserve"> คน</w:t>
            </w:r>
          </w:p>
        </w:tc>
      </w:tr>
    </w:tbl>
    <w:p w14:paraId="219C762F" w14:textId="77777777" w:rsidR="00360714" w:rsidRPr="00580F30" w:rsidRDefault="00360714" w:rsidP="00360714">
      <w:pPr>
        <w:spacing w:after="0" w:line="240" w:lineRule="auto"/>
        <w:rPr>
          <w:rFonts w:ascii="TH Niramit AS" w:eastAsia="Calibri" w:hAnsi="TH Niramit AS" w:cs="TH Niramit AS"/>
          <w:sz w:val="32"/>
          <w:szCs w:val="32"/>
        </w:rPr>
      </w:pPr>
    </w:p>
    <w:p w14:paraId="0A6E9A61" w14:textId="77777777" w:rsidR="00360714" w:rsidRPr="00580F30" w:rsidRDefault="00360714" w:rsidP="00360714">
      <w:pPr>
        <w:spacing w:after="0" w:line="240" w:lineRule="auto"/>
        <w:rPr>
          <w:rFonts w:ascii="TH Niramit AS" w:eastAsia="Calibri" w:hAnsi="TH Niramit AS" w:cs="TH Niramit AS"/>
          <w:sz w:val="32"/>
          <w:szCs w:val="32"/>
        </w:rPr>
      </w:pPr>
      <w:r w:rsidRPr="00580F30">
        <w:rPr>
          <w:rFonts w:ascii="TH Niramit AS" w:eastAsia="Calibri" w:hAnsi="TH Niramit AS" w:cs="TH Niramit AS"/>
          <w:sz w:val="32"/>
          <w:szCs w:val="32"/>
          <w:cs/>
        </w:rPr>
        <w:t>และมีสัดส่วนบุคลากรสายสนับสนุนต่ออาจารย์ ดังนี้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75"/>
        <w:gridCol w:w="4380"/>
      </w:tblGrid>
      <w:tr w:rsidR="00360714" w:rsidRPr="00580F30" w14:paraId="41FADB41" w14:textId="77777777" w:rsidTr="00104644">
        <w:tc>
          <w:tcPr>
            <w:tcW w:w="4508" w:type="dxa"/>
          </w:tcPr>
          <w:p w14:paraId="502542A5" w14:textId="77777777" w:rsidR="00360714" w:rsidRPr="00580F30" w:rsidRDefault="00360714" w:rsidP="00360714">
            <w:pPr>
              <w:spacing w:after="0" w:line="240" w:lineRule="auto"/>
              <w:rPr>
                <w:rFonts w:ascii="TH Niramit AS" w:eastAsia="Calibri" w:hAnsi="TH Niramit AS" w:cs="TH Niramit AS"/>
                <w:sz w:val="32"/>
                <w:szCs w:val="32"/>
              </w:rPr>
            </w:pPr>
            <w:r w:rsidRPr="00580F30">
              <w:rPr>
                <w:rFonts w:ascii="TH Niramit AS" w:eastAsia="Calibri" w:hAnsi="TH Niramit AS" w:cs="TH Niramit AS"/>
                <w:sz w:val="32"/>
                <w:szCs w:val="32"/>
                <w:u w:val="single"/>
                <w:cs/>
              </w:rPr>
              <w:t xml:space="preserve">แบบที่ </w:t>
            </w:r>
            <w:r w:rsidRPr="00580F30">
              <w:rPr>
                <w:rFonts w:ascii="TH Niramit AS" w:eastAsia="Calibri" w:hAnsi="TH Niramit AS" w:cs="TH Niramit AS"/>
                <w:sz w:val="32"/>
                <w:szCs w:val="32"/>
                <w:u w:val="single"/>
              </w:rPr>
              <w:t>1</w:t>
            </w:r>
            <w:r w:rsidRPr="00580F30">
              <w:rPr>
                <w:rFonts w:ascii="TH Niramit AS" w:eastAsia="Calibri" w:hAnsi="TH Niramit AS" w:cs="TH Niramit AS"/>
                <w:sz w:val="32"/>
                <w:szCs w:val="32"/>
                <w:cs/>
              </w:rPr>
              <w:t xml:space="preserve"> จำนวนบุคลากรทั้งหมด </w:t>
            </w:r>
          </w:p>
          <w:p w14:paraId="407A91C0" w14:textId="77777777" w:rsidR="00360714" w:rsidRPr="00580F30" w:rsidRDefault="00360714" w:rsidP="00360714">
            <w:pPr>
              <w:spacing w:after="0" w:line="240" w:lineRule="auto"/>
              <w:rPr>
                <w:rFonts w:ascii="TH Niramit AS" w:eastAsia="Calibri" w:hAnsi="TH Niramit AS" w:cs="TH Niramit AS"/>
                <w:sz w:val="32"/>
                <w:szCs w:val="32"/>
              </w:rPr>
            </w:pPr>
            <w:r w:rsidRPr="00580F30">
              <w:rPr>
                <w:rFonts w:ascii="TH Niramit AS" w:eastAsia="Calibri" w:hAnsi="TH Niramit AS" w:cs="TH Niramit AS"/>
                <w:sz w:val="32"/>
                <w:szCs w:val="32"/>
                <w:cs/>
              </w:rPr>
              <w:t xml:space="preserve">สายวิชาการ </w:t>
            </w:r>
            <w:r w:rsidRPr="00580F30">
              <w:rPr>
                <w:rFonts w:ascii="TH Niramit AS" w:eastAsia="Calibri" w:hAnsi="TH Niramit AS" w:cs="TH Niramit AS"/>
                <w:sz w:val="32"/>
                <w:szCs w:val="32"/>
              </w:rPr>
              <w:t>683</w:t>
            </w:r>
            <w:r w:rsidRPr="00580F30">
              <w:rPr>
                <w:rFonts w:ascii="TH Niramit AS" w:eastAsia="Calibri" w:hAnsi="TH Niramit AS" w:cs="TH Niramit AS"/>
                <w:sz w:val="32"/>
                <w:szCs w:val="32"/>
                <w:cs/>
              </w:rPr>
              <w:t xml:space="preserve"> คน สายสนับสนุนวิชาการ </w:t>
            </w:r>
            <w:r w:rsidRPr="00580F30">
              <w:rPr>
                <w:rFonts w:ascii="TH Niramit AS" w:eastAsia="Calibri" w:hAnsi="TH Niramit AS" w:cs="TH Niramit AS"/>
                <w:sz w:val="32"/>
                <w:szCs w:val="32"/>
              </w:rPr>
              <w:t xml:space="preserve">1,015 </w:t>
            </w:r>
            <w:r w:rsidRPr="00580F30">
              <w:rPr>
                <w:rFonts w:ascii="TH Niramit AS" w:eastAsia="Calibri" w:hAnsi="TH Niramit AS" w:cs="TH Niramit AS"/>
                <w:sz w:val="32"/>
                <w:szCs w:val="32"/>
                <w:cs/>
              </w:rPr>
              <w:t xml:space="preserve">คน เป็นเป็นอัตราส่วน </w:t>
            </w:r>
            <w:r w:rsidRPr="00580F30">
              <w:rPr>
                <w:rFonts w:ascii="TH Niramit AS" w:eastAsia="Calibri" w:hAnsi="TH Niramit AS" w:cs="TH Niramit AS"/>
                <w:sz w:val="32"/>
                <w:szCs w:val="32"/>
              </w:rPr>
              <w:t>1 : 1.5</w:t>
            </w:r>
          </w:p>
          <w:p w14:paraId="39365C79" w14:textId="77777777" w:rsidR="00360714" w:rsidRPr="00580F30" w:rsidRDefault="00360714" w:rsidP="00360714">
            <w:pPr>
              <w:spacing w:after="0" w:line="240" w:lineRule="auto"/>
              <w:rPr>
                <w:rFonts w:ascii="TH Niramit AS" w:eastAsia="Calibri" w:hAnsi="TH Niramit AS" w:cs="TH Niramit AS"/>
                <w:sz w:val="32"/>
                <w:szCs w:val="32"/>
              </w:rPr>
            </w:pPr>
          </w:p>
        </w:tc>
        <w:tc>
          <w:tcPr>
            <w:tcW w:w="4508" w:type="dxa"/>
          </w:tcPr>
          <w:p w14:paraId="7586731B" w14:textId="77777777" w:rsidR="00360714" w:rsidRPr="00580F30" w:rsidRDefault="00360714" w:rsidP="00360714">
            <w:pPr>
              <w:spacing w:after="0" w:line="240" w:lineRule="auto"/>
              <w:rPr>
                <w:rFonts w:ascii="TH Niramit AS" w:eastAsia="Calibri" w:hAnsi="TH Niramit AS" w:cs="TH Niramit AS"/>
                <w:sz w:val="32"/>
                <w:szCs w:val="32"/>
              </w:rPr>
            </w:pPr>
            <w:r w:rsidRPr="00580F30">
              <w:rPr>
                <w:rFonts w:ascii="TH Niramit AS" w:eastAsia="Calibri" w:hAnsi="TH Niramit AS" w:cs="TH Niramit AS"/>
                <w:sz w:val="32"/>
                <w:szCs w:val="32"/>
                <w:u w:val="single"/>
                <w:cs/>
              </w:rPr>
              <w:t xml:space="preserve">แบบที่ </w:t>
            </w:r>
            <w:r w:rsidRPr="00580F30">
              <w:rPr>
                <w:rFonts w:ascii="TH Niramit AS" w:eastAsia="Calibri" w:hAnsi="TH Niramit AS" w:cs="TH Niramit AS"/>
                <w:sz w:val="32"/>
                <w:szCs w:val="32"/>
                <w:u w:val="single"/>
              </w:rPr>
              <w:t>2</w:t>
            </w:r>
            <w:r w:rsidRPr="00580F30">
              <w:rPr>
                <w:rFonts w:ascii="TH Niramit AS" w:eastAsia="Calibri" w:hAnsi="TH Niramit AS" w:cs="TH Niramit AS"/>
                <w:sz w:val="32"/>
                <w:szCs w:val="32"/>
                <w:cs/>
              </w:rPr>
              <w:t xml:space="preserve"> ไม่รวมจำนวนบุคลากรสายสนับสนุนใช้ทักษะปฏิบัติงาน </w:t>
            </w:r>
            <w:r w:rsidRPr="00580F30">
              <w:rPr>
                <w:rFonts w:ascii="TH Niramit AS" w:eastAsia="Calibri" w:hAnsi="TH Niramit AS" w:cs="TH Niramit AS"/>
                <w:sz w:val="32"/>
                <w:szCs w:val="32"/>
              </w:rPr>
              <w:t>(</w:t>
            </w:r>
            <w:r w:rsidRPr="00580F30">
              <w:rPr>
                <w:rFonts w:ascii="TH Niramit AS" w:eastAsia="Calibri" w:hAnsi="TH Niramit AS" w:cs="TH Niramit AS"/>
                <w:sz w:val="32"/>
                <w:szCs w:val="32"/>
                <w:cs/>
              </w:rPr>
              <w:t xml:space="preserve">ภาคสนาม ห้องทดลอง และขับรถ) สายวิชาการ </w:t>
            </w:r>
            <w:r w:rsidRPr="00580F30">
              <w:rPr>
                <w:rFonts w:ascii="TH Niramit AS" w:eastAsia="Calibri" w:hAnsi="TH Niramit AS" w:cs="TH Niramit AS"/>
                <w:sz w:val="32"/>
                <w:szCs w:val="32"/>
              </w:rPr>
              <w:t>683</w:t>
            </w:r>
            <w:r w:rsidRPr="00580F30">
              <w:rPr>
                <w:rFonts w:ascii="TH Niramit AS" w:eastAsia="Calibri" w:hAnsi="TH Niramit AS" w:cs="TH Niramit AS"/>
                <w:sz w:val="32"/>
                <w:szCs w:val="32"/>
                <w:cs/>
              </w:rPr>
              <w:t xml:space="preserve"> คน สายสนับสนุนวิชาการ </w:t>
            </w:r>
            <w:r w:rsidRPr="00580F30">
              <w:rPr>
                <w:rFonts w:ascii="TH Niramit AS" w:eastAsia="Calibri" w:hAnsi="TH Niramit AS" w:cs="TH Niramit AS"/>
                <w:sz w:val="32"/>
                <w:szCs w:val="32"/>
              </w:rPr>
              <w:t>900</w:t>
            </w:r>
            <w:r w:rsidRPr="00580F30">
              <w:rPr>
                <w:rFonts w:ascii="TH Niramit AS" w:eastAsia="Calibri" w:hAnsi="TH Niramit AS" w:cs="TH Niramit AS"/>
                <w:sz w:val="32"/>
                <w:szCs w:val="32"/>
                <w:cs/>
              </w:rPr>
              <w:t xml:space="preserve"> คน คิดเป็นอัตราส่วน </w:t>
            </w:r>
            <w:r w:rsidRPr="00580F30">
              <w:rPr>
                <w:rFonts w:ascii="TH Niramit AS" w:eastAsia="Calibri" w:hAnsi="TH Niramit AS" w:cs="TH Niramit AS"/>
                <w:sz w:val="32"/>
                <w:szCs w:val="32"/>
              </w:rPr>
              <w:t>1 : 1.3</w:t>
            </w:r>
          </w:p>
        </w:tc>
      </w:tr>
    </w:tbl>
    <w:p w14:paraId="4FBA1D9C" w14:textId="77777777" w:rsidR="00360714" w:rsidRPr="00580F30" w:rsidRDefault="00360714" w:rsidP="00360714">
      <w:pPr>
        <w:rPr>
          <w:rFonts w:ascii="TH Niramit AS" w:eastAsia="Cordia New" w:hAnsi="TH Niramit AS" w:cs="TH Niramit AS"/>
          <w:b/>
          <w:bCs/>
          <w:sz w:val="32"/>
          <w:szCs w:val="32"/>
          <w:lang w:eastAsia="zh-CN"/>
        </w:rPr>
      </w:pPr>
    </w:p>
    <w:p w14:paraId="320ED113" w14:textId="77777777" w:rsidR="00360714" w:rsidRPr="00580F30" w:rsidRDefault="00360714" w:rsidP="00360714">
      <w:pPr>
        <w:rPr>
          <w:rFonts w:ascii="TH Niramit AS" w:eastAsia="Cordia New" w:hAnsi="TH Niramit AS" w:cs="TH Niramit AS"/>
          <w:b/>
          <w:bCs/>
          <w:sz w:val="32"/>
          <w:szCs w:val="32"/>
          <w:lang w:eastAsia="zh-CN"/>
        </w:rPr>
      </w:pPr>
    </w:p>
    <w:p w14:paraId="7D7792DA" w14:textId="77777777" w:rsidR="00360714" w:rsidRPr="00580F30" w:rsidRDefault="00360714" w:rsidP="00360714">
      <w:pPr>
        <w:rPr>
          <w:rFonts w:ascii="TH Niramit AS" w:eastAsia="Cordia New" w:hAnsi="TH Niramit AS" w:cs="TH Niramit AS"/>
          <w:b/>
          <w:bCs/>
          <w:sz w:val="32"/>
          <w:szCs w:val="32"/>
          <w:lang w:eastAsia="zh-CN"/>
        </w:rPr>
      </w:pPr>
    </w:p>
    <w:p w14:paraId="6F49A3F0" w14:textId="77777777" w:rsidR="00360714" w:rsidRPr="00580F30" w:rsidRDefault="00360714" w:rsidP="00360714">
      <w:pPr>
        <w:rPr>
          <w:rFonts w:ascii="TH Niramit AS" w:eastAsia="Cordia New" w:hAnsi="TH Niramit AS" w:cs="TH Niramit AS"/>
          <w:b/>
          <w:bCs/>
          <w:sz w:val="32"/>
          <w:szCs w:val="32"/>
          <w:lang w:eastAsia="zh-CN"/>
        </w:rPr>
      </w:pPr>
    </w:p>
    <w:p w14:paraId="50E55010" w14:textId="77777777" w:rsidR="00360714" w:rsidRPr="00580F30" w:rsidRDefault="00360714" w:rsidP="00360714">
      <w:pPr>
        <w:spacing w:after="0" w:line="240" w:lineRule="auto"/>
        <w:ind w:left="709" w:hanging="709"/>
        <w:rPr>
          <w:rFonts w:ascii="TH Niramit AS" w:eastAsia="Cordia New" w:hAnsi="TH Niramit AS" w:cs="TH Niramit AS"/>
          <w:sz w:val="32"/>
          <w:szCs w:val="32"/>
          <w:lang w:eastAsia="zh-CN"/>
        </w:rPr>
      </w:pPr>
      <w:r w:rsidRPr="00580F30">
        <w:rPr>
          <w:rFonts w:ascii="TH Niramit AS" w:eastAsia="Cordia New" w:hAnsi="TH Niramit AS" w:cs="TH Niramit AS"/>
          <w:b/>
          <w:bCs/>
          <w:sz w:val="32"/>
          <w:szCs w:val="32"/>
          <w:cs/>
          <w:lang w:eastAsia="zh-CN"/>
        </w:rPr>
        <w:t>ตาราง</w:t>
      </w:r>
      <w:r w:rsidRPr="00580F30">
        <w:rPr>
          <w:rFonts w:ascii="TH Niramit AS" w:eastAsia="Cordia New" w:hAnsi="TH Niramit AS" w:cs="TH Niramit AS"/>
          <w:b/>
          <w:bCs/>
          <w:sz w:val="32"/>
          <w:szCs w:val="32"/>
          <w:cs/>
          <w:lang w:eastAsia="zh-CN"/>
        </w:rPr>
        <w:tab/>
      </w:r>
      <w:r w:rsidRPr="00580F30">
        <w:rPr>
          <w:rFonts w:ascii="TH Niramit AS" w:eastAsia="Cordia New" w:hAnsi="TH Niramit AS" w:cs="TH Niramit AS"/>
          <w:sz w:val="32"/>
          <w:szCs w:val="32"/>
          <w:cs/>
          <w:lang w:eastAsia="zh-CN"/>
        </w:rPr>
        <w:t>แสดงจำนวนบุคลากรสายสนับสนุนการดำเนินงานของมหาวิทยาลัยแม่โจ้ – ชุมพร (ย้อนหลัง 5 ปี)</w:t>
      </w:r>
    </w:p>
    <w:p w14:paraId="083D68AE" w14:textId="77777777" w:rsidR="00360714" w:rsidRPr="00580F30" w:rsidRDefault="00360714" w:rsidP="00360714">
      <w:pPr>
        <w:spacing w:after="0" w:line="240" w:lineRule="auto"/>
        <w:ind w:left="709" w:hanging="709"/>
        <w:rPr>
          <w:rFonts w:ascii="TH Niramit AS" w:eastAsia="Cordia New" w:hAnsi="TH Niramit AS" w:cs="TH Niramit AS"/>
          <w:sz w:val="32"/>
          <w:szCs w:val="32"/>
          <w:lang w:eastAsia="zh-CN"/>
        </w:rPr>
      </w:pP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719"/>
        <w:gridCol w:w="708"/>
        <w:gridCol w:w="709"/>
        <w:gridCol w:w="709"/>
        <w:gridCol w:w="709"/>
        <w:gridCol w:w="567"/>
        <w:gridCol w:w="493"/>
        <w:gridCol w:w="569"/>
        <w:gridCol w:w="713"/>
      </w:tblGrid>
      <w:tr w:rsidR="00360714" w:rsidRPr="00580F30" w14:paraId="737FDB6B" w14:textId="77777777" w:rsidTr="00104644">
        <w:tc>
          <w:tcPr>
            <w:tcW w:w="3114" w:type="dxa"/>
            <w:vMerge w:val="restart"/>
            <w:shd w:val="clear" w:color="auto" w:fill="auto"/>
          </w:tcPr>
          <w:p w14:paraId="36E5A025" w14:textId="77777777" w:rsidR="00360714" w:rsidRPr="00580F30" w:rsidRDefault="00360714" w:rsidP="00360714">
            <w:pPr>
              <w:jc w:val="center"/>
              <w:rPr>
                <w:rFonts w:ascii="TH Niramit AS" w:eastAsia="Calibri" w:hAnsi="TH Niramit AS" w:cs="TH Niramit AS"/>
                <w:b/>
                <w:bCs/>
                <w:sz w:val="24"/>
                <w:szCs w:val="24"/>
              </w:rPr>
            </w:pPr>
          </w:p>
          <w:p w14:paraId="223D897B" w14:textId="77777777" w:rsidR="00360714" w:rsidRPr="00580F30" w:rsidRDefault="00360714" w:rsidP="00360714">
            <w:pPr>
              <w:jc w:val="center"/>
              <w:rPr>
                <w:rFonts w:ascii="TH Niramit AS" w:eastAsia="Calibri" w:hAnsi="TH Niramit AS" w:cs="TH Niramit AS"/>
                <w:b/>
                <w:bCs/>
                <w:sz w:val="24"/>
                <w:szCs w:val="24"/>
              </w:rPr>
            </w:pPr>
          </w:p>
          <w:p w14:paraId="2DCFE596" w14:textId="77777777" w:rsidR="00360714" w:rsidRPr="00580F30" w:rsidRDefault="00360714" w:rsidP="00360714">
            <w:pPr>
              <w:jc w:val="center"/>
              <w:rPr>
                <w:rFonts w:ascii="TH Niramit AS" w:eastAsia="Calibri" w:hAnsi="TH Niramit AS" w:cs="TH Niramit AS"/>
                <w:b/>
                <w:bCs/>
                <w:sz w:val="24"/>
                <w:szCs w:val="24"/>
              </w:rPr>
            </w:pPr>
          </w:p>
          <w:p w14:paraId="1BA78449" w14:textId="77777777" w:rsidR="00360714" w:rsidRPr="00580F30" w:rsidRDefault="00360714" w:rsidP="00360714">
            <w:pPr>
              <w:jc w:val="center"/>
              <w:rPr>
                <w:rFonts w:ascii="TH Niramit AS" w:eastAsia="Calibri" w:hAnsi="TH Niramit AS" w:cs="TH Niramit AS"/>
                <w:b/>
                <w:bCs/>
                <w:sz w:val="24"/>
                <w:szCs w:val="24"/>
              </w:rPr>
            </w:pPr>
          </w:p>
          <w:p w14:paraId="048AA15E" w14:textId="77777777" w:rsidR="00360714" w:rsidRPr="00580F30" w:rsidRDefault="00360714" w:rsidP="00360714">
            <w:pPr>
              <w:jc w:val="center"/>
              <w:rPr>
                <w:rFonts w:ascii="TH Niramit AS" w:eastAsia="Calibri" w:hAnsi="TH Niramit AS" w:cs="TH Niramit AS"/>
                <w:b/>
                <w:bCs/>
                <w:sz w:val="24"/>
                <w:szCs w:val="24"/>
              </w:rPr>
            </w:pPr>
            <w:r w:rsidRPr="00580F30">
              <w:rPr>
                <w:rFonts w:ascii="TH Niramit AS" w:eastAsia="Calibri" w:hAnsi="TH Niramit AS" w:cs="TH Niramit AS"/>
                <w:b/>
                <w:bCs/>
                <w:sz w:val="24"/>
                <w:szCs w:val="24"/>
                <w:cs/>
              </w:rPr>
              <w:t>บุคลากรสายสนับสนุน</w:t>
            </w:r>
          </w:p>
        </w:tc>
        <w:tc>
          <w:tcPr>
            <w:tcW w:w="5896" w:type="dxa"/>
            <w:gridSpan w:val="9"/>
            <w:shd w:val="clear" w:color="auto" w:fill="auto"/>
          </w:tcPr>
          <w:p w14:paraId="555D3324" w14:textId="77777777" w:rsidR="00360714" w:rsidRPr="00580F30" w:rsidRDefault="00360714" w:rsidP="00360714">
            <w:pPr>
              <w:jc w:val="center"/>
              <w:rPr>
                <w:rFonts w:ascii="TH Niramit AS" w:eastAsia="Calibri" w:hAnsi="TH Niramit AS" w:cs="TH Niramit AS"/>
                <w:b/>
                <w:bCs/>
                <w:sz w:val="24"/>
                <w:szCs w:val="24"/>
              </w:rPr>
            </w:pPr>
            <w:r w:rsidRPr="00580F30">
              <w:rPr>
                <w:rFonts w:ascii="TH Niramit AS" w:eastAsia="Calibri" w:hAnsi="TH Niramit AS" w:cs="TH Niramit AS"/>
                <w:b/>
                <w:bCs/>
                <w:sz w:val="24"/>
                <w:szCs w:val="24"/>
                <w:cs/>
              </w:rPr>
              <w:t>ปีการศึกษา</w:t>
            </w:r>
          </w:p>
        </w:tc>
      </w:tr>
      <w:tr w:rsidR="00360714" w:rsidRPr="00580F30" w14:paraId="48FDCE56" w14:textId="77777777" w:rsidTr="00104644">
        <w:tc>
          <w:tcPr>
            <w:tcW w:w="3114" w:type="dxa"/>
            <w:vMerge/>
            <w:shd w:val="clear" w:color="auto" w:fill="auto"/>
          </w:tcPr>
          <w:p w14:paraId="0B1194EE" w14:textId="77777777" w:rsidR="00360714" w:rsidRPr="00580F30" w:rsidRDefault="00360714" w:rsidP="00360714">
            <w:pPr>
              <w:jc w:val="thaiDistribute"/>
              <w:rPr>
                <w:rFonts w:ascii="TH Niramit AS" w:eastAsia="Calibri" w:hAnsi="TH Niramit AS" w:cs="TH Niramit AS"/>
                <w:b/>
                <w:bCs/>
                <w:sz w:val="24"/>
                <w:szCs w:val="24"/>
              </w:rPr>
            </w:pPr>
          </w:p>
        </w:tc>
        <w:tc>
          <w:tcPr>
            <w:tcW w:w="719" w:type="dxa"/>
            <w:shd w:val="clear" w:color="auto" w:fill="auto"/>
          </w:tcPr>
          <w:p w14:paraId="3C8B2815" w14:textId="77777777" w:rsidR="00360714" w:rsidRPr="00580F30" w:rsidRDefault="00360714" w:rsidP="00360714">
            <w:pPr>
              <w:jc w:val="thaiDistribute"/>
              <w:rPr>
                <w:rFonts w:ascii="TH Niramit AS" w:eastAsia="Calibri" w:hAnsi="TH Niramit AS" w:cs="TH Niramit AS"/>
                <w:b/>
                <w:bCs/>
                <w:sz w:val="24"/>
                <w:szCs w:val="24"/>
                <w:cs/>
              </w:rPr>
            </w:pPr>
            <w:r w:rsidRPr="00580F30">
              <w:rPr>
                <w:rFonts w:ascii="TH Niramit AS" w:eastAsia="Calibri" w:hAnsi="TH Niramit AS" w:cs="TH Niramit AS"/>
                <w:b/>
                <w:bCs/>
                <w:sz w:val="24"/>
                <w:szCs w:val="24"/>
                <w:cs/>
              </w:rPr>
              <w:t>2559</w:t>
            </w:r>
          </w:p>
        </w:tc>
        <w:tc>
          <w:tcPr>
            <w:tcW w:w="708" w:type="dxa"/>
            <w:shd w:val="clear" w:color="auto" w:fill="auto"/>
          </w:tcPr>
          <w:p w14:paraId="418D7B41" w14:textId="77777777" w:rsidR="00360714" w:rsidRPr="00580F30" w:rsidRDefault="00360714" w:rsidP="00360714">
            <w:pPr>
              <w:jc w:val="thaiDistribute"/>
              <w:rPr>
                <w:rFonts w:ascii="TH Niramit AS" w:eastAsia="Calibri" w:hAnsi="TH Niramit AS" w:cs="TH Niramit AS"/>
                <w:b/>
                <w:bCs/>
                <w:sz w:val="24"/>
                <w:szCs w:val="24"/>
                <w:cs/>
              </w:rPr>
            </w:pPr>
            <w:r w:rsidRPr="00580F30">
              <w:rPr>
                <w:rFonts w:ascii="TH Niramit AS" w:eastAsia="Calibri" w:hAnsi="TH Niramit AS" w:cs="TH Niramit AS"/>
                <w:b/>
                <w:bCs/>
                <w:sz w:val="24"/>
                <w:szCs w:val="24"/>
                <w:cs/>
              </w:rPr>
              <w:t>2560</w:t>
            </w:r>
          </w:p>
        </w:tc>
        <w:tc>
          <w:tcPr>
            <w:tcW w:w="709" w:type="dxa"/>
            <w:shd w:val="clear" w:color="auto" w:fill="auto"/>
          </w:tcPr>
          <w:p w14:paraId="6BBE4D58" w14:textId="77777777" w:rsidR="00360714" w:rsidRPr="00580F30" w:rsidRDefault="00360714" w:rsidP="00360714">
            <w:pPr>
              <w:jc w:val="thaiDistribute"/>
              <w:rPr>
                <w:rFonts w:ascii="TH Niramit AS" w:eastAsia="Calibri" w:hAnsi="TH Niramit AS" w:cs="TH Niramit AS"/>
                <w:b/>
                <w:bCs/>
                <w:sz w:val="24"/>
                <w:szCs w:val="24"/>
              </w:rPr>
            </w:pPr>
            <w:r w:rsidRPr="00580F30">
              <w:rPr>
                <w:rFonts w:ascii="TH Niramit AS" w:eastAsia="Calibri" w:hAnsi="TH Niramit AS" w:cs="TH Niramit AS"/>
                <w:b/>
                <w:bCs/>
                <w:sz w:val="24"/>
                <w:szCs w:val="24"/>
                <w:cs/>
              </w:rPr>
              <w:t>25</w:t>
            </w:r>
            <w:r w:rsidRPr="00580F30">
              <w:rPr>
                <w:rFonts w:ascii="TH Niramit AS" w:eastAsia="Calibri" w:hAnsi="TH Niramit AS" w:cs="TH Niramit AS"/>
                <w:b/>
                <w:bCs/>
                <w:sz w:val="24"/>
                <w:szCs w:val="24"/>
              </w:rPr>
              <w:t>61</w:t>
            </w:r>
          </w:p>
        </w:tc>
        <w:tc>
          <w:tcPr>
            <w:tcW w:w="709" w:type="dxa"/>
            <w:shd w:val="clear" w:color="auto" w:fill="auto"/>
          </w:tcPr>
          <w:p w14:paraId="7EAA15E9" w14:textId="77777777" w:rsidR="00360714" w:rsidRPr="00580F30" w:rsidRDefault="00360714" w:rsidP="00360714">
            <w:pPr>
              <w:jc w:val="thaiDistribute"/>
              <w:rPr>
                <w:rFonts w:ascii="TH Niramit AS" w:eastAsia="Calibri" w:hAnsi="TH Niramit AS" w:cs="TH Niramit AS"/>
                <w:b/>
                <w:bCs/>
                <w:sz w:val="24"/>
                <w:szCs w:val="24"/>
              </w:rPr>
            </w:pPr>
            <w:r w:rsidRPr="00580F30">
              <w:rPr>
                <w:rFonts w:ascii="TH Niramit AS" w:eastAsia="Calibri" w:hAnsi="TH Niramit AS" w:cs="TH Niramit AS"/>
                <w:b/>
                <w:bCs/>
                <w:sz w:val="24"/>
                <w:szCs w:val="24"/>
                <w:cs/>
              </w:rPr>
              <w:t>25</w:t>
            </w:r>
            <w:r w:rsidRPr="00580F30">
              <w:rPr>
                <w:rFonts w:ascii="TH Niramit AS" w:eastAsia="Calibri" w:hAnsi="TH Niramit AS" w:cs="TH Niramit AS"/>
                <w:b/>
                <w:bCs/>
                <w:sz w:val="24"/>
                <w:szCs w:val="24"/>
              </w:rPr>
              <w:t>62</w:t>
            </w:r>
          </w:p>
        </w:tc>
        <w:tc>
          <w:tcPr>
            <w:tcW w:w="3051" w:type="dxa"/>
            <w:gridSpan w:val="5"/>
            <w:shd w:val="clear" w:color="auto" w:fill="auto"/>
          </w:tcPr>
          <w:p w14:paraId="5E17900B" w14:textId="77777777" w:rsidR="00360714" w:rsidRPr="00580F30" w:rsidRDefault="00360714" w:rsidP="00360714">
            <w:pPr>
              <w:jc w:val="center"/>
              <w:rPr>
                <w:rFonts w:ascii="TH Niramit AS" w:eastAsia="Calibri" w:hAnsi="TH Niramit AS" w:cs="TH Niramit AS"/>
                <w:b/>
                <w:bCs/>
                <w:sz w:val="24"/>
                <w:szCs w:val="24"/>
                <w:cs/>
              </w:rPr>
            </w:pPr>
            <w:r w:rsidRPr="00580F30">
              <w:rPr>
                <w:rFonts w:ascii="TH Niramit AS" w:eastAsia="Calibri" w:hAnsi="TH Niramit AS" w:cs="TH Niramit AS"/>
                <w:b/>
                <w:bCs/>
                <w:sz w:val="24"/>
                <w:szCs w:val="24"/>
                <w:cs/>
              </w:rPr>
              <w:t>2563</w:t>
            </w:r>
          </w:p>
        </w:tc>
      </w:tr>
      <w:tr w:rsidR="00360714" w:rsidRPr="00580F30" w14:paraId="795C6ED3" w14:textId="77777777" w:rsidTr="00104644">
        <w:tc>
          <w:tcPr>
            <w:tcW w:w="3114" w:type="dxa"/>
            <w:vMerge/>
            <w:shd w:val="clear" w:color="auto" w:fill="auto"/>
          </w:tcPr>
          <w:p w14:paraId="4BE19900" w14:textId="77777777" w:rsidR="00360714" w:rsidRPr="00580F30" w:rsidRDefault="00360714" w:rsidP="00360714">
            <w:pPr>
              <w:jc w:val="thaiDistribute"/>
              <w:rPr>
                <w:rFonts w:ascii="TH Niramit AS" w:eastAsia="Calibri" w:hAnsi="TH Niramit AS" w:cs="TH Niramit AS"/>
                <w:b/>
                <w:bCs/>
                <w:sz w:val="24"/>
                <w:szCs w:val="24"/>
              </w:rPr>
            </w:pPr>
          </w:p>
        </w:tc>
        <w:tc>
          <w:tcPr>
            <w:tcW w:w="719" w:type="dxa"/>
            <w:vMerge w:val="restart"/>
            <w:shd w:val="clear" w:color="auto" w:fill="auto"/>
          </w:tcPr>
          <w:p w14:paraId="28B77416" w14:textId="77777777" w:rsidR="00360714" w:rsidRPr="00580F30" w:rsidRDefault="00360714" w:rsidP="00360714">
            <w:pPr>
              <w:jc w:val="center"/>
              <w:rPr>
                <w:rFonts w:ascii="TH Niramit AS" w:eastAsia="Calibri" w:hAnsi="TH Niramit AS" w:cs="TH Niramit AS"/>
                <w:b/>
                <w:bCs/>
                <w:sz w:val="24"/>
                <w:szCs w:val="24"/>
              </w:rPr>
            </w:pPr>
          </w:p>
          <w:p w14:paraId="20ED36BA" w14:textId="77777777" w:rsidR="00360714" w:rsidRPr="00580F30" w:rsidRDefault="00360714" w:rsidP="00360714">
            <w:pPr>
              <w:jc w:val="center"/>
              <w:rPr>
                <w:rFonts w:ascii="TH Niramit AS" w:eastAsia="Calibri" w:hAnsi="TH Niramit AS" w:cs="TH Niramit AS"/>
                <w:b/>
                <w:bCs/>
                <w:sz w:val="24"/>
                <w:szCs w:val="24"/>
                <w:cs/>
              </w:rPr>
            </w:pPr>
            <w:r w:rsidRPr="00580F30">
              <w:rPr>
                <w:rFonts w:ascii="TH Niramit AS" w:eastAsia="Calibri" w:hAnsi="TH Niramit AS" w:cs="TH Niramit AS"/>
                <w:b/>
                <w:bCs/>
                <w:sz w:val="24"/>
                <w:szCs w:val="24"/>
                <w:cs/>
              </w:rPr>
              <w:t>รวม (คน)</w:t>
            </w:r>
          </w:p>
        </w:tc>
        <w:tc>
          <w:tcPr>
            <w:tcW w:w="708" w:type="dxa"/>
            <w:vMerge w:val="restart"/>
            <w:shd w:val="clear" w:color="auto" w:fill="auto"/>
          </w:tcPr>
          <w:p w14:paraId="47594307" w14:textId="77777777" w:rsidR="00360714" w:rsidRPr="00580F30" w:rsidRDefault="00360714" w:rsidP="00360714">
            <w:pPr>
              <w:jc w:val="center"/>
              <w:rPr>
                <w:rFonts w:ascii="TH Niramit AS" w:eastAsia="Calibri" w:hAnsi="TH Niramit AS" w:cs="TH Niramit AS"/>
                <w:b/>
                <w:bCs/>
                <w:sz w:val="24"/>
                <w:szCs w:val="24"/>
              </w:rPr>
            </w:pPr>
          </w:p>
          <w:p w14:paraId="466D4BFE" w14:textId="77777777" w:rsidR="00360714" w:rsidRPr="00580F30" w:rsidRDefault="00360714" w:rsidP="00360714">
            <w:pPr>
              <w:jc w:val="center"/>
              <w:rPr>
                <w:rFonts w:ascii="TH Niramit AS" w:eastAsia="Calibri" w:hAnsi="TH Niramit AS" w:cs="TH Niramit AS"/>
                <w:b/>
                <w:bCs/>
                <w:sz w:val="24"/>
                <w:szCs w:val="24"/>
                <w:cs/>
              </w:rPr>
            </w:pPr>
            <w:r w:rsidRPr="00580F30">
              <w:rPr>
                <w:rFonts w:ascii="TH Niramit AS" w:eastAsia="Calibri" w:hAnsi="TH Niramit AS" w:cs="TH Niramit AS"/>
                <w:b/>
                <w:bCs/>
                <w:sz w:val="24"/>
                <w:szCs w:val="24"/>
                <w:cs/>
              </w:rPr>
              <w:t>รวม (คน)</w:t>
            </w:r>
          </w:p>
        </w:tc>
        <w:tc>
          <w:tcPr>
            <w:tcW w:w="709" w:type="dxa"/>
            <w:vMerge w:val="restart"/>
            <w:shd w:val="clear" w:color="auto" w:fill="auto"/>
          </w:tcPr>
          <w:p w14:paraId="6A09310D" w14:textId="77777777" w:rsidR="00360714" w:rsidRPr="00580F30" w:rsidRDefault="00360714" w:rsidP="00360714">
            <w:pPr>
              <w:jc w:val="center"/>
              <w:rPr>
                <w:rFonts w:ascii="TH Niramit AS" w:eastAsia="Calibri" w:hAnsi="TH Niramit AS" w:cs="TH Niramit AS"/>
                <w:b/>
                <w:bCs/>
                <w:sz w:val="24"/>
                <w:szCs w:val="24"/>
              </w:rPr>
            </w:pPr>
          </w:p>
          <w:p w14:paraId="7DABC17F" w14:textId="77777777" w:rsidR="00360714" w:rsidRPr="00580F30" w:rsidRDefault="00360714" w:rsidP="00360714">
            <w:pPr>
              <w:jc w:val="center"/>
              <w:rPr>
                <w:rFonts w:ascii="TH Niramit AS" w:eastAsia="Calibri" w:hAnsi="TH Niramit AS" w:cs="TH Niramit AS"/>
                <w:b/>
                <w:bCs/>
                <w:sz w:val="24"/>
                <w:szCs w:val="24"/>
              </w:rPr>
            </w:pPr>
            <w:r w:rsidRPr="00580F30">
              <w:rPr>
                <w:rFonts w:ascii="TH Niramit AS" w:eastAsia="Calibri" w:hAnsi="TH Niramit AS" w:cs="TH Niramit AS"/>
                <w:b/>
                <w:bCs/>
                <w:sz w:val="24"/>
                <w:szCs w:val="24"/>
                <w:cs/>
              </w:rPr>
              <w:t>รวม (คน)</w:t>
            </w:r>
          </w:p>
        </w:tc>
        <w:tc>
          <w:tcPr>
            <w:tcW w:w="709" w:type="dxa"/>
            <w:vMerge w:val="restart"/>
            <w:shd w:val="clear" w:color="auto" w:fill="auto"/>
          </w:tcPr>
          <w:p w14:paraId="412B160E" w14:textId="77777777" w:rsidR="00360714" w:rsidRPr="00580F30" w:rsidRDefault="00360714" w:rsidP="00360714">
            <w:pPr>
              <w:jc w:val="center"/>
              <w:rPr>
                <w:rFonts w:ascii="TH Niramit AS" w:eastAsia="Calibri" w:hAnsi="TH Niramit AS" w:cs="TH Niramit AS"/>
                <w:b/>
                <w:bCs/>
                <w:sz w:val="24"/>
                <w:szCs w:val="24"/>
              </w:rPr>
            </w:pPr>
          </w:p>
          <w:p w14:paraId="2CF9E6BC" w14:textId="77777777" w:rsidR="00360714" w:rsidRPr="00580F30" w:rsidRDefault="00360714" w:rsidP="00360714">
            <w:pPr>
              <w:jc w:val="center"/>
              <w:rPr>
                <w:rFonts w:ascii="TH Niramit AS" w:eastAsia="Calibri" w:hAnsi="TH Niramit AS" w:cs="TH Niramit AS"/>
                <w:b/>
                <w:bCs/>
                <w:sz w:val="24"/>
                <w:szCs w:val="24"/>
              </w:rPr>
            </w:pPr>
            <w:r w:rsidRPr="00580F30">
              <w:rPr>
                <w:rFonts w:ascii="TH Niramit AS" w:eastAsia="Calibri" w:hAnsi="TH Niramit AS" w:cs="TH Niramit AS"/>
                <w:b/>
                <w:bCs/>
                <w:sz w:val="24"/>
                <w:szCs w:val="24"/>
                <w:cs/>
              </w:rPr>
              <w:t>รวม (คน)</w:t>
            </w:r>
          </w:p>
        </w:tc>
        <w:tc>
          <w:tcPr>
            <w:tcW w:w="3051" w:type="dxa"/>
            <w:gridSpan w:val="5"/>
            <w:shd w:val="clear" w:color="auto" w:fill="auto"/>
          </w:tcPr>
          <w:p w14:paraId="0A15975D" w14:textId="77777777" w:rsidR="00360714" w:rsidRPr="00580F30" w:rsidRDefault="00360714" w:rsidP="00360714">
            <w:pPr>
              <w:jc w:val="thaiDistribute"/>
              <w:rPr>
                <w:rFonts w:ascii="TH Niramit AS" w:eastAsia="Calibri" w:hAnsi="TH Niramit AS" w:cs="TH Niramit AS"/>
                <w:b/>
                <w:bCs/>
                <w:sz w:val="24"/>
                <w:szCs w:val="24"/>
              </w:rPr>
            </w:pPr>
            <w:r w:rsidRPr="00580F30">
              <w:rPr>
                <w:rFonts w:ascii="TH Niramit AS" w:eastAsia="Calibri" w:hAnsi="TH Niramit AS" w:cs="TH Niramit AS"/>
                <w:b/>
                <w:bCs/>
                <w:sz w:val="24"/>
                <w:szCs w:val="24"/>
                <w:cs/>
              </w:rPr>
              <w:t>ระดับการศึกษาสูงสุดของบุคลากร</w:t>
            </w:r>
          </w:p>
        </w:tc>
      </w:tr>
      <w:tr w:rsidR="00360714" w:rsidRPr="00580F30" w14:paraId="619EECAD" w14:textId="77777777" w:rsidTr="00104644">
        <w:tc>
          <w:tcPr>
            <w:tcW w:w="3114" w:type="dxa"/>
            <w:vMerge/>
            <w:shd w:val="clear" w:color="auto" w:fill="auto"/>
          </w:tcPr>
          <w:p w14:paraId="6A147CA7" w14:textId="77777777" w:rsidR="00360714" w:rsidRPr="00580F30" w:rsidRDefault="00360714" w:rsidP="00360714">
            <w:pPr>
              <w:jc w:val="thaiDistribute"/>
              <w:rPr>
                <w:rFonts w:ascii="TH Niramit AS" w:eastAsia="Calibri" w:hAnsi="TH Niramit AS" w:cs="TH Niramit AS"/>
                <w:b/>
                <w:bCs/>
                <w:sz w:val="24"/>
                <w:szCs w:val="24"/>
              </w:rPr>
            </w:pPr>
          </w:p>
        </w:tc>
        <w:tc>
          <w:tcPr>
            <w:tcW w:w="719" w:type="dxa"/>
            <w:vMerge/>
            <w:shd w:val="clear" w:color="auto" w:fill="auto"/>
          </w:tcPr>
          <w:p w14:paraId="2EFEF101" w14:textId="77777777" w:rsidR="00360714" w:rsidRPr="00580F30" w:rsidRDefault="00360714" w:rsidP="00360714">
            <w:pPr>
              <w:jc w:val="center"/>
              <w:rPr>
                <w:rFonts w:ascii="TH Niramit AS" w:eastAsia="Calibri" w:hAnsi="TH Niramit AS" w:cs="TH Niramit AS"/>
                <w:b/>
                <w:bCs/>
                <w:sz w:val="24"/>
                <w:szCs w:val="24"/>
                <w:cs/>
              </w:rPr>
            </w:pPr>
          </w:p>
        </w:tc>
        <w:tc>
          <w:tcPr>
            <w:tcW w:w="708" w:type="dxa"/>
            <w:vMerge/>
            <w:shd w:val="clear" w:color="auto" w:fill="auto"/>
          </w:tcPr>
          <w:p w14:paraId="05708125" w14:textId="77777777" w:rsidR="00360714" w:rsidRPr="00580F30" w:rsidRDefault="00360714" w:rsidP="00360714">
            <w:pPr>
              <w:jc w:val="center"/>
              <w:rPr>
                <w:rFonts w:ascii="TH Niramit AS" w:eastAsia="Calibri" w:hAnsi="TH Niramit AS" w:cs="TH Niramit AS"/>
                <w:b/>
                <w:bCs/>
                <w:sz w:val="24"/>
                <w:szCs w:val="24"/>
                <w:cs/>
              </w:rPr>
            </w:pPr>
          </w:p>
        </w:tc>
        <w:tc>
          <w:tcPr>
            <w:tcW w:w="709" w:type="dxa"/>
            <w:vMerge/>
            <w:shd w:val="clear" w:color="auto" w:fill="auto"/>
          </w:tcPr>
          <w:p w14:paraId="48170A62" w14:textId="77777777" w:rsidR="00360714" w:rsidRPr="00580F30" w:rsidRDefault="00360714" w:rsidP="00360714">
            <w:pPr>
              <w:jc w:val="center"/>
              <w:rPr>
                <w:rFonts w:ascii="TH Niramit AS" w:eastAsia="Calibri" w:hAnsi="TH Niramit AS" w:cs="TH Niramit AS"/>
                <w:b/>
                <w:bCs/>
                <w:sz w:val="24"/>
                <w:szCs w:val="24"/>
                <w:cs/>
              </w:rPr>
            </w:pPr>
          </w:p>
        </w:tc>
        <w:tc>
          <w:tcPr>
            <w:tcW w:w="709" w:type="dxa"/>
            <w:vMerge/>
            <w:shd w:val="clear" w:color="auto" w:fill="auto"/>
          </w:tcPr>
          <w:p w14:paraId="36F6364E" w14:textId="77777777" w:rsidR="00360714" w:rsidRPr="00580F30" w:rsidRDefault="00360714" w:rsidP="00360714">
            <w:pPr>
              <w:jc w:val="center"/>
              <w:rPr>
                <w:rFonts w:ascii="TH Niramit AS" w:eastAsia="Calibri" w:hAnsi="TH Niramit AS" w:cs="TH Niramit AS"/>
                <w:b/>
                <w:bCs/>
                <w:sz w:val="24"/>
                <w:szCs w:val="24"/>
                <w:cs/>
              </w:rPr>
            </w:pPr>
          </w:p>
        </w:tc>
        <w:tc>
          <w:tcPr>
            <w:tcW w:w="709" w:type="dxa"/>
            <w:shd w:val="clear" w:color="auto" w:fill="auto"/>
          </w:tcPr>
          <w:p w14:paraId="1E8E2CF9" w14:textId="77777777" w:rsidR="00360714" w:rsidRPr="00580F30" w:rsidRDefault="00360714" w:rsidP="00360714">
            <w:pPr>
              <w:jc w:val="center"/>
              <w:rPr>
                <w:rFonts w:ascii="TH Niramit AS" w:eastAsia="Calibri" w:hAnsi="TH Niramit AS" w:cs="TH Niramit AS"/>
                <w:b/>
                <w:bCs/>
                <w:sz w:val="24"/>
                <w:szCs w:val="24"/>
              </w:rPr>
            </w:pPr>
            <w:r w:rsidRPr="00580F30">
              <w:rPr>
                <w:rFonts w:ascii="TH Niramit AS" w:eastAsia="Calibri" w:hAnsi="TH Niramit AS" w:cs="TH Niramit AS"/>
                <w:b/>
                <w:bCs/>
                <w:sz w:val="24"/>
                <w:szCs w:val="24"/>
                <w:cs/>
              </w:rPr>
              <w:t>ต่ำกว่า ป.ตรี</w:t>
            </w:r>
          </w:p>
        </w:tc>
        <w:tc>
          <w:tcPr>
            <w:tcW w:w="567" w:type="dxa"/>
            <w:shd w:val="clear" w:color="auto" w:fill="auto"/>
          </w:tcPr>
          <w:p w14:paraId="4F600FBE" w14:textId="77777777" w:rsidR="00360714" w:rsidRPr="00580F30" w:rsidRDefault="00360714" w:rsidP="00360714">
            <w:pPr>
              <w:jc w:val="center"/>
              <w:rPr>
                <w:rFonts w:ascii="TH Niramit AS" w:eastAsia="Calibri" w:hAnsi="TH Niramit AS" w:cs="TH Niramit AS"/>
                <w:b/>
                <w:bCs/>
                <w:sz w:val="24"/>
                <w:szCs w:val="24"/>
              </w:rPr>
            </w:pPr>
            <w:r w:rsidRPr="00580F30">
              <w:rPr>
                <w:rFonts w:ascii="TH Niramit AS" w:eastAsia="Calibri" w:hAnsi="TH Niramit AS" w:cs="TH Niramit AS"/>
                <w:b/>
                <w:bCs/>
                <w:sz w:val="24"/>
                <w:szCs w:val="24"/>
                <w:cs/>
              </w:rPr>
              <w:t>ป.ตรี</w:t>
            </w:r>
          </w:p>
        </w:tc>
        <w:tc>
          <w:tcPr>
            <w:tcW w:w="493" w:type="dxa"/>
            <w:shd w:val="clear" w:color="auto" w:fill="auto"/>
          </w:tcPr>
          <w:p w14:paraId="3348CA36" w14:textId="77777777" w:rsidR="00360714" w:rsidRPr="00580F30" w:rsidRDefault="00360714" w:rsidP="00360714">
            <w:pPr>
              <w:jc w:val="center"/>
              <w:rPr>
                <w:rFonts w:ascii="TH Niramit AS" w:eastAsia="Calibri" w:hAnsi="TH Niramit AS" w:cs="TH Niramit AS"/>
                <w:b/>
                <w:bCs/>
                <w:sz w:val="24"/>
                <w:szCs w:val="24"/>
              </w:rPr>
            </w:pPr>
            <w:r w:rsidRPr="00580F30">
              <w:rPr>
                <w:rFonts w:ascii="TH Niramit AS" w:eastAsia="Calibri" w:hAnsi="TH Niramit AS" w:cs="TH Niramit AS"/>
                <w:b/>
                <w:bCs/>
                <w:sz w:val="24"/>
                <w:szCs w:val="24"/>
                <w:cs/>
              </w:rPr>
              <w:t>ป.โท</w:t>
            </w:r>
          </w:p>
        </w:tc>
        <w:tc>
          <w:tcPr>
            <w:tcW w:w="569" w:type="dxa"/>
            <w:shd w:val="clear" w:color="auto" w:fill="auto"/>
          </w:tcPr>
          <w:p w14:paraId="0A823976" w14:textId="77777777" w:rsidR="00360714" w:rsidRPr="00580F30" w:rsidRDefault="00360714" w:rsidP="00360714">
            <w:pPr>
              <w:jc w:val="center"/>
              <w:rPr>
                <w:rFonts w:ascii="TH Niramit AS" w:eastAsia="Calibri" w:hAnsi="TH Niramit AS" w:cs="TH Niramit AS"/>
                <w:b/>
                <w:bCs/>
                <w:sz w:val="24"/>
                <w:szCs w:val="24"/>
              </w:rPr>
            </w:pPr>
            <w:r w:rsidRPr="00580F30">
              <w:rPr>
                <w:rFonts w:ascii="TH Niramit AS" w:eastAsia="Calibri" w:hAnsi="TH Niramit AS" w:cs="TH Niramit AS"/>
                <w:b/>
                <w:bCs/>
                <w:sz w:val="24"/>
                <w:szCs w:val="24"/>
                <w:cs/>
              </w:rPr>
              <w:t>ป.เอก</w:t>
            </w:r>
          </w:p>
        </w:tc>
        <w:tc>
          <w:tcPr>
            <w:tcW w:w="713" w:type="dxa"/>
            <w:shd w:val="clear" w:color="auto" w:fill="auto"/>
          </w:tcPr>
          <w:p w14:paraId="40E30E0D" w14:textId="77777777" w:rsidR="00360714" w:rsidRPr="00580F30" w:rsidRDefault="00360714" w:rsidP="00360714">
            <w:pPr>
              <w:jc w:val="center"/>
              <w:rPr>
                <w:rFonts w:ascii="TH Niramit AS" w:eastAsia="Calibri" w:hAnsi="TH Niramit AS" w:cs="TH Niramit AS"/>
                <w:b/>
                <w:bCs/>
                <w:sz w:val="24"/>
                <w:szCs w:val="24"/>
              </w:rPr>
            </w:pPr>
            <w:r w:rsidRPr="00580F30">
              <w:rPr>
                <w:rFonts w:ascii="TH Niramit AS" w:eastAsia="Calibri" w:hAnsi="TH Niramit AS" w:cs="TH Niramit AS"/>
                <w:b/>
                <w:bCs/>
                <w:sz w:val="24"/>
                <w:szCs w:val="24"/>
                <w:cs/>
              </w:rPr>
              <w:t>รวม (คน)</w:t>
            </w:r>
          </w:p>
        </w:tc>
      </w:tr>
      <w:tr w:rsidR="00360714" w:rsidRPr="00580F30" w14:paraId="40C57421" w14:textId="77777777" w:rsidTr="00104644">
        <w:tc>
          <w:tcPr>
            <w:tcW w:w="3114" w:type="dxa"/>
            <w:shd w:val="clear" w:color="auto" w:fill="auto"/>
          </w:tcPr>
          <w:p w14:paraId="28EA8E87" w14:textId="77777777" w:rsidR="00360714" w:rsidRPr="00580F30" w:rsidRDefault="00360714" w:rsidP="00360714">
            <w:pPr>
              <w:jc w:val="thaiDistribute"/>
              <w:rPr>
                <w:rFonts w:ascii="TH Niramit AS" w:eastAsia="Calibri" w:hAnsi="TH Niramit AS" w:cs="TH Niramit AS"/>
                <w:sz w:val="24"/>
                <w:szCs w:val="24"/>
              </w:rPr>
            </w:pPr>
            <w:r w:rsidRPr="00580F30">
              <w:rPr>
                <w:rFonts w:ascii="TH Niramit AS" w:eastAsia="Calibri" w:hAnsi="TH Niramit AS" w:cs="TH Niramit AS"/>
                <w:sz w:val="24"/>
                <w:szCs w:val="24"/>
                <w:cs/>
              </w:rPr>
              <w:t>1. บุคลากรห้องสมุด</w:t>
            </w:r>
          </w:p>
          <w:p w14:paraId="496A972D" w14:textId="77777777" w:rsidR="00360714" w:rsidRPr="00580F30" w:rsidRDefault="00360714" w:rsidP="00360714">
            <w:pPr>
              <w:ind w:left="315"/>
              <w:jc w:val="thaiDistribute"/>
              <w:rPr>
                <w:rFonts w:ascii="TH Niramit AS" w:eastAsia="Calibri" w:hAnsi="TH Niramit AS" w:cs="TH Niramit AS"/>
                <w:sz w:val="24"/>
                <w:szCs w:val="24"/>
              </w:rPr>
            </w:pPr>
            <w:r w:rsidRPr="00580F30">
              <w:rPr>
                <w:rFonts w:ascii="TH Niramit AS" w:eastAsia="Calibri" w:hAnsi="TH Niramit AS" w:cs="TH Niramit AS"/>
                <w:sz w:val="24"/>
                <w:szCs w:val="24"/>
                <w:cs/>
              </w:rPr>
              <w:t>1.1 สำนักหอสมุดมหาวิทยาลัย</w:t>
            </w:r>
          </w:p>
          <w:p w14:paraId="193673CA" w14:textId="77777777" w:rsidR="00360714" w:rsidRPr="00580F30" w:rsidRDefault="00360714" w:rsidP="00360714">
            <w:pPr>
              <w:ind w:left="315"/>
              <w:rPr>
                <w:rFonts w:ascii="TH Niramit AS" w:eastAsia="Calibri" w:hAnsi="TH Niramit AS" w:cs="TH Niramit AS"/>
                <w:sz w:val="24"/>
                <w:szCs w:val="24"/>
              </w:rPr>
            </w:pPr>
            <w:r w:rsidRPr="00580F30">
              <w:rPr>
                <w:rFonts w:ascii="TH Niramit AS" w:eastAsia="Calibri" w:hAnsi="TH Niramit AS" w:cs="TH Niramit AS"/>
                <w:sz w:val="24"/>
                <w:szCs w:val="24"/>
                <w:cs/>
              </w:rPr>
              <w:t>1.2 ห้องสมุดคณะ</w:t>
            </w:r>
          </w:p>
          <w:p w14:paraId="5904C913" w14:textId="77777777" w:rsidR="00360714" w:rsidRPr="00580F30" w:rsidRDefault="00360714" w:rsidP="00360714">
            <w:pPr>
              <w:ind w:left="315"/>
              <w:jc w:val="thaiDistribute"/>
              <w:rPr>
                <w:rFonts w:ascii="TH Niramit AS" w:eastAsia="Calibri" w:hAnsi="TH Niramit AS" w:cs="TH Niramit AS"/>
                <w:sz w:val="24"/>
                <w:szCs w:val="24"/>
                <w:cs/>
              </w:rPr>
            </w:pPr>
            <w:r w:rsidRPr="00580F30">
              <w:rPr>
                <w:rFonts w:ascii="TH Niramit AS" w:eastAsia="Calibri" w:hAnsi="TH Niramit AS" w:cs="TH Niramit AS"/>
                <w:sz w:val="24"/>
                <w:szCs w:val="24"/>
                <w:cs/>
              </w:rPr>
              <w:t>1.3 ห้องสมุดสาขาวิชา</w:t>
            </w:r>
          </w:p>
        </w:tc>
        <w:tc>
          <w:tcPr>
            <w:tcW w:w="719" w:type="dxa"/>
            <w:shd w:val="clear" w:color="auto" w:fill="auto"/>
          </w:tcPr>
          <w:p w14:paraId="27A2BCB0" w14:textId="77777777" w:rsidR="00360714" w:rsidRPr="00580F30" w:rsidRDefault="00360714" w:rsidP="00360714">
            <w:pPr>
              <w:jc w:val="center"/>
              <w:rPr>
                <w:rFonts w:ascii="TH Niramit AS" w:eastAsia="Calibri" w:hAnsi="TH Niramit AS" w:cs="TH Niramit AS"/>
                <w:sz w:val="24"/>
                <w:szCs w:val="24"/>
              </w:rPr>
            </w:pPr>
          </w:p>
          <w:p w14:paraId="292D7D29" w14:textId="77777777" w:rsidR="00360714" w:rsidRPr="00580F30" w:rsidRDefault="00360714" w:rsidP="00360714">
            <w:pPr>
              <w:jc w:val="center"/>
              <w:rPr>
                <w:rFonts w:ascii="TH Niramit AS" w:eastAsia="Calibri" w:hAnsi="TH Niramit AS" w:cs="TH Niramit AS"/>
                <w:sz w:val="24"/>
                <w:szCs w:val="24"/>
              </w:rPr>
            </w:pPr>
          </w:p>
          <w:p w14:paraId="512763D6" w14:textId="77777777" w:rsidR="00360714" w:rsidRPr="00580F30" w:rsidRDefault="00360714" w:rsidP="00360714">
            <w:pPr>
              <w:jc w:val="center"/>
              <w:rPr>
                <w:rFonts w:ascii="TH Niramit AS" w:eastAsia="Calibri" w:hAnsi="TH Niramit AS" w:cs="TH Niramit AS"/>
                <w:sz w:val="24"/>
                <w:szCs w:val="24"/>
              </w:rPr>
            </w:pPr>
            <w:r w:rsidRPr="00580F30">
              <w:rPr>
                <w:rFonts w:ascii="TH Niramit AS" w:eastAsia="Calibri" w:hAnsi="TH Niramit AS" w:cs="TH Niramit AS"/>
                <w:sz w:val="24"/>
                <w:szCs w:val="24"/>
              </w:rPr>
              <w:t>1</w:t>
            </w:r>
          </w:p>
          <w:p w14:paraId="6F2DEFB1" w14:textId="77777777" w:rsidR="00360714" w:rsidRPr="00580F30" w:rsidRDefault="00360714" w:rsidP="00360714">
            <w:pPr>
              <w:jc w:val="center"/>
              <w:rPr>
                <w:rFonts w:ascii="TH Niramit AS" w:eastAsia="Calibri" w:hAnsi="TH Niramit AS" w:cs="TH Niramit AS"/>
                <w:sz w:val="24"/>
                <w:szCs w:val="24"/>
              </w:rPr>
            </w:pPr>
          </w:p>
        </w:tc>
        <w:tc>
          <w:tcPr>
            <w:tcW w:w="708" w:type="dxa"/>
            <w:shd w:val="clear" w:color="auto" w:fill="auto"/>
          </w:tcPr>
          <w:p w14:paraId="5051492B" w14:textId="77777777" w:rsidR="00360714" w:rsidRPr="00580F30" w:rsidRDefault="00360714" w:rsidP="00360714">
            <w:pPr>
              <w:jc w:val="center"/>
              <w:rPr>
                <w:rFonts w:ascii="TH Niramit AS" w:eastAsia="Calibri" w:hAnsi="TH Niramit AS" w:cs="TH Niramit AS"/>
                <w:sz w:val="24"/>
                <w:szCs w:val="24"/>
              </w:rPr>
            </w:pPr>
          </w:p>
          <w:p w14:paraId="5970D7CD" w14:textId="77777777" w:rsidR="00360714" w:rsidRPr="00580F30" w:rsidRDefault="00360714" w:rsidP="00360714">
            <w:pPr>
              <w:jc w:val="center"/>
              <w:rPr>
                <w:rFonts w:ascii="TH Niramit AS" w:eastAsia="Calibri" w:hAnsi="TH Niramit AS" w:cs="TH Niramit AS"/>
                <w:sz w:val="24"/>
                <w:szCs w:val="24"/>
              </w:rPr>
            </w:pPr>
          </w:p>
          <w:p w14:paraId="5913C3DD" w14:textId="77777777" w:rsidR="00360714" w:rsidRPr="00580F30" w:rsidRDefault="00360714" w:rsidP="00360714">
            <w:pPr>
              <w:jc w:val="center"/>
              <w:rPr>
                <w:rFonts w:ascii="TH Niramit AS" w:eastAsia="Calibri" w:hAnsi="TH Niramit AS" w:cs="TH Niramit AS"/>
                <w:sz w:val="24"/>
                <w:szCs w:val="24"/>
              </w:rPr>
            </w:pPr>
            <w:r w:rsidRPr="00580F30">
              <w:rPr>
                <w:rFonts w:ascii="TH Niramit AS" w:eastAsia="Calibri" w:hAnsi="TH Niramit AS" w:cs="TH Niramit AS"/>
                <w:sz w:val="24"/>
                <w:szCs w:val="24"/>
              </w:rPr>
              <w:t>1</w:t>
            </w:r>
          </w:p>
          <w:p w14:paraId="664DE0CE" w14:textId="77777777" w:rsidR="00360714" w:rsidRPr="00580F30" w:rsidRDefault="00360714" w:rsidP="00360714">
            <w:pPr>
              <w:jc w:val="center"/>
              <w:rPr>
                <w:rFonts w:ascii="TH Niramit AS" w:eastAsia="Calibri" w:hAnsi="TH Niramit AS" w:cs="TH Niramit AS"/>
                <w:sz w:val="24"/>
                <w:szCs w:val="24"/>
              </w:rPr>
            </w:pPr>
          </w:p>
        </w:tc>
        <w:tc>
          <w:tcPr>
            <w:tcW w:w="709" w:type="dxa"/>
            <w:shd w:val="clear" w:color="auto" w:fill="auto"/>
          </w:tcPr>
          <w:p w14:paraId="54B631C6" w14:textId="77777777" w:rsidR="00360714" w:rsidRPr="00580F30" w:rsidRDefault="00360714" w:rsidP="00360714">
            <w:pPr>
              <w:jc w:val="center"/>
              <w:rPr>
                <w:rFonts w:ascii="TH Niramit AS" w:eastAsia="Calibri" w:hAnsi="TH Niramit AS" w:cs="TH Niramit AS"/>
                <w:sz w:val="24"/>
                <w:szCs w:val="24"/>
              </w:rPr>
            </w:pPr>
          </w:p>
          <w:p w14:paraId="6CA06B31" w14:textId="77777777" w:rsidR="00360714" w:rsidRPr="00580F30" w:rsidRDefault="00360714" w:rsidP="00360714">
            <w:pPr>
              <w:jc w:val="center"/>
              <w:rPr>
                <w:rFonts w:ascii="TH Niramit AS" w:eastAsia="Calibri" w:hAnsi="TH Niramit AS" w:cs="TH Niramit AS"/>
                <w:sz w:val="24"/>
                <w:szCs w:val="24"/>
              </w:rPr>
            </w:pPr>
          </w:p>
          <w:p w14:paraId="613D3714" w14:textId="77777777" w:rsidR="00360714" w:rsidRPr="00580F30" w:rsidRDefault="00360714" w:rsidP="00360714">
            <w:pPr>
              <w:jc w:val="center"/>
              <w:rPr>
                <w:rFonts w:ascii="TH Niramit AS" w:eastAsia="Calibri" w:hAnsi="TH Niramit AS" w:cs="TH Niramit AS"/>
                <w:sz w:val="24"/>
                <w:szCs w:val="24"/>
              </w:rPr>
            </w:pPr>
            <w:r w:rsidRPr="00580F30">
              <w:rPr>
                <w:rFonts w:ascii="TH Niramit AS" w:eastAsia="Calibri" w:hAnsi="TH Niramit AS" w:cs="TH Niramit AS"/>
                <w:sz w:val="24"/>
                <w:szCs w:val="24"/>
              </w:rPr>
              <w:t>1</w:t>
            </w:r>
          </w:p>
          <w:p w14:paraId="0476D2E9" w14:textId="77777777" w:rsidR="00360714" w:rsidRPr="00580F30" w:rsidRDefault="00360714" w:rsidP="00360714">
            <w:pPr>
              <w:jc w:val="center"/>
              <w:rPr>
                <w:rFonts w:ascii="TH Niramit AS" w:eastAsia="Calibri" w:hAnsi="TH Niramit AS" w:cs="TH Niramit AS"/>
                <w:sz w:val="24"/>
                <w:szCs w:val="24"/>
              </w:rPr>
            </w:pPr>
          </w:p>
        </w:tc>
        <w:tc>
          <w:tcPr>
            <w:tcW w:w="709" w:type="dxa"/>
            <w:shd w:val="clear" w:color="auto" w:fill="auto"/>
          </w:tcPr>
          <w:p w14:paraId="5D85E38C" w14:textId="77777777" w:rsidR="00360714" w:rsidRPr="00580F30" w:rsidRDefault="00360714" w:rsidP="00360714">
            <w:pPr>
              <w:jc w:val="center"/>
              <w:rPr>
                <w:rFonts w:ascii="TH Niramit AS" w:eastAsia="Calibri" w:hAnsi="TH Niramit AS" w:cs="TH Niramit AS"/>
                <w:sz w:val="24"/>
                <w:szCs w:val="24"/>
              </w:rPr>
            </w:pPr>
          </w:p>
          <w:p w14:paraId="747766D2" w14:textId="77777777" w:rsidR="00360714" w:rsidRPr="00580F30" w:rsidRDefault="00360714" w:rsidP="00360714">
            <w:pPr>
              <w:jc w:val="center"/>
              <w:rPr>
                <w:rFonts w:ascii="TH Niramit AS" w:eastAsia="Calibri" w:hAnsi="TH Niramit AS" w:cs="TH Niramit AS"/>
                <w:sz w:val="24"/>
                <w:szCs w:val="24"/>
              </w:rPr>
            </w:pPr>
          </w:p>
          <w:p w14:paraId="23B074E3" w14:textId="77777777" w:rsidR="00360714" w:rsidRPr="00580F30" w:rsidRDefault="00360714" w:rsidP="00360714">
            <w:pPr>
              <w:jc w:val="center"/>
              <w:rPr>
                <w:rFonts w:ascii="TH Niramit AS" w:eastAsia="Calibri" w:hAnsi="TH Niramit AS" w:cs="TH Niramit AS"/>
                <w:sz w:val="24"/>
                <w:szCs w:val="24"/>
              </w:rPr>
            </w:pPr>
            <w:r w:rsidRPr="00580F30">
              <w:rPr>
                <w:rFonts w:ascii="TH Niramit AS" w:eastAsia="Calibri" w:hAnsi="TH Niramit AS" w:cs="TH Niramit AS"/>
                <w:sz w:val="24"/>
                <w:szCs w:val="24"/>
              </w:rPr>
              <w:t>1</w:t>
            </w:r>
          </w:p>
          <w:p w14:paraId="4380DFD6" w14:textId="77777777" w:rsidR="00360714" w:rsidRPr="00580F30" w:rsidRDefault="00360714" w:rsidP="00360714">
            <w:pPr>
              <w:jc w:val="center"/>
              <w:rPr>
                <w:rFonts w:ascii="TH Niramit AS" w:eastAsia="Calibri" w:hAnsi="TH Niramit AS" w:cs="TH Niramit AS"/>
                <w:sz w:val="24"/>
                <w:szCs w:val="24"/>
              </w:rPr>
            </w:pPr>
          </w:p>
        </w:tc>
        <w:tc>
          <w:tcPr>
            <w:tcW w:w="709" w:type="dxa"/>
            <w:shd w:val="clear" w:color="auto" w:fill="auto"/>
          </w:tcPr>
          <w:p w14:paraId="4217F77F" w14:textId="77777777" w:rsidR="00360714" w:rsidRPr="00580F30" w:rsidRDefault="00360714" w:rsidP="00360714">
            <w:pPr>
              <w:jc w:val="center"/>
              <w:rPr>
                <w:rFonts w:ascii="TH Niramit AS" w:eastAsia="Calibri" w:hAnsi="TH Niramit AS" w:cs="TH Niramit AS"/>
                <w:sz w:val="24"/>
                <w:szCs w:val="24"/>
              </w:rPr>
            </w:pPr>
          </w:p>
          <w:p w14:paraId="2C7EAC6A" w14:textId="77777777" w:rsidR="00360714" w:rsidRPr="00580F30" w:rsidRDefault="00360714" w:rsidP="00360714">
            <w:pPr>
              <w:jc w:val="center"/>
              <w:rPr>
                <w:rFonts w:ascii="TH Niramit AS" w:eastAsia="Calibri" w:hAnsi="TH Niramit AS" w:cs="TH Niramit AS"/>
                <w:sz w:val="24"/>
                <w:szCs w:val="24"/>
              </w:rPr>
            </w:pPr>
          </w:p>
          <w:p w14:paraId="12A919DB" w14:textId="77777777" w:rsidR="00360714" w:rsidRPr="00580F30" w:rsidRDefault="00360714" w:rsidP="00360714">
            <w:pPr>
              <w:jc w:val="center"/>
              <w:rPr>
                <w:rFonts w:ascii="TH Niramit AS" w:eastAsia="Calibri" w:hAnsi="TH Niramit AS" w:cs="TH Niramit AS"/>
                <w:sz w:val="24"/>
                <w:szCs w:val="24"/>
              </w:rPr>
            </w:pPr>
            <w:r w:rsidRPr="00580F30">
              <w:rPr>
                <w:rFonts w:ascii="TH Niramit AS" w:eastAsia="Calibri" w:hAnsi="TH Niramit AS" w:cs="TH Niramit AS"/>
                <w:sz w:val="24"/>
                <w:szCs w:val="24"/>
                <w:cs/>
              </w:rPr>
              <w:t>-</w:t>
            </w:r>
          </w:p>
          <w:p w14:paraId="7C5194A3" w14:textId="77777777" w:rsidR="00360714" w:rsidRPr="00580F30" w:rsidRDefault="00360714" w:rsidP="00360714">
            <w:pPr>
              <w:jc w:val="center"/>
              <w:rPr>
                <w:rFonts w:ascii="TH Niramit AS" w:eastAsia="Calibri" w:hAnsi="TH Niramit AS" w:cs="TH Niramit AS"/>
                <w:sz w:val="24"/>
                <w:szCs w:val="24"/>
              </w:rPr>
            </w:pPr>
          </w:p>
        </w:tc>
        <w:tc>
          <w:tcPr>
            <w:tcW w:w="567" w:type="dxa"/>
            <w:shd w:val="clear" w:color="auto" w:fill="auto"/>
          </w:tcPr>
          <w:p w14:paraId="60C02640" w14:textId="77777777" w:rsidR="00360714" w:rsidRPr="00580F30" w:rsidRDefault="00360714" w:rsidP="00360714">
            <w:pPr>
              <w:jc w:val="center"/>
              <w:rPr>
                <w:rFonts w:ascii="TH Niramit AS" w:eastAsia="Calibri" w:hAnsi="TH Niramit AS" w:cs="TH Niramit AS"/>
                <w:sz w:val="24"/>
                <w:szCs w:val="24"/>
              </w:rPr>
            </w:pPr>
          </w:p>
          <w:p w14:paraId="46885AF6" w14:textId="77777777" w:rsidR="00360714" w:rsidRPr="00580F30" w:rsidRDefault="00360714" w:rsidP="00360714">
            <w:pPr>
              <w:jc w:val="center"/>
              <w:rPr>
                <w:rFonts w:ascii="TH Niramit AS" w:eastAsia="Calibri" w:hAnsi="TH Niramit AS" w:cs="TH Niramit AS"/>
                <w:sz w:val="24"/>
                <w:szCs w:val="24"/>
              </w:rPr>
            </w:pPr>
          </w:p>
          <w:p w14:paraId="781676EA" w14:textId="77777777" w:rsidR="00360714" w:rsidRPr="00580F30" w:rsidRDefault="00360714" w:rsidP="00360714">
            <w:pPr>
              <w:jc w:val="center"/>
              <w:rPr>
                <w:rFonts w:ascii="TH Niramit AS" w:eastAsia="Calibri" w:hAnsi="TH Niramit AS" w:cs="TH Niramit AS"/>
                <w:sz w:val="24"/>
                <w:szCs w:val="24"/>
              </w:rPr>
            </w:pPr>
            <w:r w:rsidRPr="00580F30">
              <w:rPr>
                <w:rFonts w:ascii="TH Niramit AS" w:eastAsia="Calibri" w:hAnsi="TH Niramit AS" w:cs="TH Niramit AS"/>
                <w:sz w:val="24"/>
                <w:szCs w:val="24"/>
              </w:rPr>
              <w:t>1</w:t>
            </w:r>
          </w:p>
          <w:p w14:paraId="10DCF043" w14:textId="77777777" w:rsidR="00360714" w:rsidRPr="00580F30" w:rsidRDefault="00360714" w:rsidP="00360714">
            <w:pPr>
              <w:jc w:val="center"/>
              <w:rPr>
                <w:rFonts w:ascii="TH Niramit AS" w:eastAsia="Calibri" w:hAnsi="TH Niramit AS" w:cs="TH Niramit AS"/>
                <w:sz w:val="24"/>
                <w:szCs w:val="24"/>
              </w:rPr>
            </w:pPr>
          </w:p>
        </w:tc>
        <w:tc>
          <w:tcPr>
            <w:tcW w:w="493" w:type="dxa"/>
            <w:shd w:val="clear" w:color="auto" w:fill="auto"/>
          </w:tcPr>
          <w:p w14:paraId="06F9FA8F" w14:textId="77777777" w:rsidR="00360714" w:rsidRPr="00580F30" w:rsidRDefault="00360714" w:rsidP="00360714">
            <w:pPr>
              <w:jc w:val="center"/>
              <w:rPr>
                <w:rFonts w:ascii="TH Niramit AS" w:eastAsia="Calibri" w:hAnsi="TH Niramit AS" w:cs="TH Niramit AS"/>
                <w:sz w:val="24"/>
                <w:szCs w:val="24"/>
              </w:rPr>
            </w:pPr>
          </w:p>
          <w:p w14:paraId="3F0DE69D" w14:textId="77777777" w:rsidR="00360714" w:rsidRPr="00580F30" w:rsidRDefault="00360714" w:rsidP="00360714">
            <w:pPr>
              <w:jc w:val="center"/>
              <w:rPr>
                <w:rFonts w:ascii="TH Niramit AS" w:eastAsia="Calibri" w:hAnsi="TH Niramit AS" w:cs="TH Niramit AS"/>
                <w:sz w:val="24"/>
                <w:szCs w:val="24"/>
              </w:rPr>
            </w:pPr>
          </w:p>
          <w:p w14:paraId="1354E463" w14:textId="77777777" w:rsidR="00360714" w:rsidRPr="00580F30" w:rsidRDefault="00360714" w:rsidP="00360714">
            <w:pPr>
              <w:jc w:val="center"/>
              <w:rPr>
                <w:rFonts w:ascii="TH Niramit AS" w:eastAsia="Calibri" w:hAnsi="TH Niramit AS" w:cs="TH Niramit AS"/>
                <w:sz w:val="24"/>
                <w:szCs w:val="24"/>
              </w:rPr>
            </w:pPr>
            <w:r w:rsidRPr="00580F30">
              <w:rPr>
                <w:rFonts w:ascii="TH Niramit AS" w:eastAsia="Calibri" w:hAnsi="TH Niramit AS" w:cs="TH Niramit AS"/>
                <w:sz w:val="24"/>
                <w:szCs w:val="24"/>
                <w:cs/>
              </w:rPr>
              <w:t>-</w:t>
            </w:r>
          </w:p>
          <w:p w14:paraId="3ACA6B27" w14:textId="77777777" w:rsidR="00360714" w:rsidRPr="00580F30" w:rsidRDefault="00360714" w:rsidP="00360714">
            <w:pPr>
              <w:jc w:val="center"/>
              <w:rPr>
                <w:rFonts w:ascii="TH Niramit AS" w:eastAsia="Calibri" w:hAnsi="TH Niramit AS" w:cs="TH Niramit AS"/>
                <w:sz w:val="24"/>
                <w:szCs w:val="24"/>
              </w:rPr>
            </w:pPr>
          </w:p>
        </w:tc>
        <w:tc>
          <w:tcPr>
            <w:tcW w:w="569" w:type="dxa"/>
            <w:shd w:val="clear" w:color="auto" w:fill="auto"/>
          </w:tcPr>
          <w:p w14:paraId="027D920F" w14:textId="77777777" w:rsidR="00360714" w:rsidRPr="00580F30" w:rsidRDefault="00360714" w:rsidP="00360714">
            <w:pPr>
              <w:jc w:val="center"/>
              <w:rPr>
                <w:rFonts w:ascii="TH Niramit AS" w:eastAsia="Calibri" w:hAnsi="TH Niramit AS" w:cs="TH Niramit AS"/>
                <w:sz w:val="24"/>
                <w:szCs w:val="24"/>
              </w:rPr>
            </w:pPr>
          </w:p>
          <w:p w14:paraId="26590997" w14:textId="77777777" w:rsidR="00360714" w:rsidRPr="00580F30" w:rsidRDefault="00360714" w:rsidP="00360714">
            <w:pPr>
              <w:jc w:val="center"/>
              <w:rPr>
                <w:rFonts w:ascii="TH Niramit AS" w:eastAsia="Calibri" w:hAnsi="TH Niramit AS" w:cs="TH Niramit AS"/>
                <w:sz w:val="24"/>
                <w:szCs w:val="24"/>
              </w:rPr>
            </w:pPr>
          </w:p>
          <w:p w14:paraId="40D1ABEB" w14:textId="77777777" w:rsidR="00360714" w:rsidRPr="00580F30" w:rsidRDefault="00360714" w:rsidP="00360714">
            <w:pPr>
              <w:jc w:val="center"/>
              <w:rPr>
                <w:rFonts w:ascii="TH Niramit AS" w:eastAsia="Calibri" w:hAnsi="TH Niramit AS" w:cs="TH Niramit AS"/>
                <w:sz w:val="24"/>
                <w:szCs w:val="24"/>
              </w:rPr>
            </w:pPr>
            <w:r w:rsidRPr="00580F30">
              <w:rPr>
                <w:rFonts w:ascii="TH Niramit AS" w:eastAsia="Calibri" w:hAnsi="TH Niramit AS" w:cs="TH Niramit AS"/>
                <w:sz w:val="24"/>
                <w:szCs w:val="24"/>
                <w:cs/>
              </w:rPr>
              <w:t>-</w:t>
            </w:r>
          </w:p>
          <w:p w14:paraId="46BD1A7B" w14:textId="77777777" w:rsidR="00360714" w:rsidRPr="00580F30" w:rsidRDefault="00360714" w:rsidP="00360714">
            <w:pPr>
              <w:jc w:val="center"/>
              <w:rPr>
                <w:rFonts w:ascii="TH Niramit AS" w:eastAsia="Calibri" w:hAnsi="TH Niramit AS" w:cs="TH Niramit AS"/>
                <w:sz w:val="24"/>
                <w:szCs w:val="24"/>
              </w:rPr>
            </w:pPr>
          </w:p>
        </w:tc>
        <w:tc>
          <w:tcPr>
            <w:tcW w:w="713" w:type="dxa"/>
            <w:shd w:val="clear" w:color="auto" w:fill="auto"/>
          </w:tcPr>
          <w:p w14:paraId="5FADBECB" w14:textId="77777777" w:rsidR="00360714" w:rsidRPr="00580F30" w:rsidRDefault="00360714" w:rsidP="00360714">
            <w:pPr>
              <w:jc w:val="center"/>
              <w:rPr>
                <w:rFonts w:ascii="TH Niramit AS" w:eastAsia="Calibri" w:hAnsi="TH Niramit AS" w:cs="TH Niramit AS"/>
                <w:sz w:val="24"/>
                <w:szCs w:val="24"/>
              </w:rPr>
            </w:pPr>
          </w:p>
          <w:p w14:paraId="277D50FB" w14:textId="77777777" w:rsidR="00360714" w:rsidRPr="00580F30" w:rsidRDefault="00360714" w:rsidP="00360714">
            <w:pPr>
              <w:jc w:val="center"/>
              <w:rPr>
                <w:rFonts w:ascii="TH Niramit AS" w:eastAsia="Calibri" w:hAnsi="TH Niramit AS" w:cs="TH Niramit AS"/>
                <w:sz w:val="24"/>
                <w:szCs w:val="24"/>
              </w:rPr>
            </w:pPr>
          </w:p>
          <w:p w14:paraId="0D9881DB" w14:textId="77777777" w:rsidR="00360714" w:rsidRPr="00580F30" w:rsidRDefault="00360714" w:rsidP="00360714">
            <w:pPr>
              <w:jc w:val="center"/>
              <w:rPr>
                <w:rFonts w:ascii="TH Niramit AS" w:eastAsia="Calibri" w:hAnsi="TH Niramit AS" w:cs="TH Niramit AS"/>
                <w:sz w:val="24"/>
                <w:szCs w:val="24"/>
              </w:rPr>
            </w:pPr>
            <w:r w:rsidRPr="00580F30">
              <w:rPr>
                <w:rFonts w:ascii="TH Niramit AS" w:eastAsia="Calibri" w:hAnsi="TH Niramit AS" w:cs="TH Niramit AS"/>
                <w:sz w:val="24"/>
                <w:szCs w:val="24"/>
              </w:rPr>
              <w:t>1</w:t>
            </w:r>
          </w:p>
          <w:p w14:paraId="2EBA6BC7" w14:textId="77777777" w:rsidR="00360714" w:rsidRPr="00580F30" w:rsidRDefault="00360714" w:rsidP="00360714">
            <w:pPr>
              <w:jc w:val="center"/>
              <w:rPr>
                <w:rFonts w:ascii="TH Niramit AS" w:eastAsia="Calibri" w:hAnsi="TH Niramit AS" w:cs="TH Niramit AS"/>
                <w:sz w:val="24"/>
                <w:szCs w:val="24"/>
              </w:rPr>
            </w:pPr>
          </w:p>
        </w:tc>
      </w:tr>
      <w:tr w:rsidR="00360714" w:rsidRPr="00580F30" w14:paraId="0B5FE086" w14:textId="77777777" w:rsidTr="00104644">
        <w:tc>
          <w:tcPr>
            <w:tcW w:w="3114" w:type="dxa"/>
            <w:shd w:val="clear" w:color="auto" w:fill="auto"/>
          </w:tcPr>
          <w:p w14:paraId="7204F0B9" w14:textId="77777777" w:rsidR="00360714" w:rsidRPr="00580F30" w:rsidRDefault="00360714" w:rsidP="00360714">
            <w:pPr>
              <w:ind w:left="173" w:hanging="173"/>
              <w:rPr>
                <w:rFonts w:ascii="TH Niramit AS" w:eastAsia="Calibri" w:hAnsi="TH Niramit AS" w:cs="TH Niramit AS"/>
                <w:sz w:val="24"/>
                <w:szCs w:val="24"/>
              </w:rPr>
            </w:pPr>
            <w:r w:rsidRPr="00580F30">
              <w:rPr>
                <w:rFonts w:ascii="TH Niramit AS" w:eastAsia="Calibri" w:hAnsi="TH Niramit AS" w:cs="TH Niramit AS"/>
                <w:sz w:val="24"/>
                <w:szCs w:val="24"/>
                <w:cs/>
              </w:rPr>
              <w:t>2. บุคลากรห้องปฏิบัติการที่หลักสูตรใช้ในการเรียนการสอน</w:t>
            </w:r>
          </w:p>
          <w:p w14:paraId="4293E823" w14:textId="77777777" w:rsidR="00360714" w:rsidRPr="00580F30" w:rsidRDefault="00360714" w:rsidP="00360714">
            <w:pPr>
              <w:ind w:left="740" w:hanging="740"/>
              <w:jc w:val="thaiDistribute"/>
              <w:rPr>
                <w:rFonts w:ascii="TH Niramit AS" w:eastAsia="Calibri" w:hAnsi="TH Niramit AS" w:cs="TH Niramit AS"/>
                <w:sz w:val="24"/>
                <w:szCs w:val="24"/>
              </w:rPr>
            </w:pPr>
            <w:r w:rsidRPr="00580F30">
              <w:rPr>
                <w:rFonts w:ascii="TH Niramit AS" w:eastAsia="Calibri" w:hAnsi="TH Niramit AS" w:cs="TH Niramit AS"/>
                <w:sz w:val="24"/>
                <w:szCs w:val="24"/>
                <w:cs/>
              </w:rPr>
              <w:t xml:space="preserve">       2.1 ห้องปฏิบัติการมหาวิทยาลัย</w:t>
            </w:r>
          </w:p>
          <w:p w14:paraId="3F3D552A" w14:textId="77777777" w:rsidR="00360714" w:rsidRPr="00580F30" w:rsidRDefault="00360714" w:rsidP="00360714">
            <w:pPr>
              <w:ind w:left="740" w:hanging="425"/>
              <w:jc w:val="thaiDistribute"/>
              <w:rPr>
                <w:rFonts w:ascii="TH Niramit AS" w:eastAsia="Calibri" w:hAnsi="TH Niramit AS" w:cs="TH Niramit AS"/>
                <w:sz w:val="24"/>
                <w:szCs w:val="24"/>
              </w:rPr>
            </w:pPr>
            <w:r w:rsidRPr="00580F30">
              <w:rPr>
                <w:rFonts w:ascii="TH Niramit AS" w:eastAsia="Calibri" w:hAnsi="TH Niramit AS" w:cs="TH Niramit AS"/>
                <w:sz w:val="24"/>
                <w:szCs w:val="24"/>
                <w:cs/>
              </w:rPr>
              <w:t>2.2  ห้องปฏิบัติการคณะ</w:t>
            </w:r>
          </w:p>
          <w:p w14:paraId="2EF90CEB" w14:textId="77777777" w:rsidR="00360714" w:rsidRPr="00580F30" w:rsidRDefault="00360714" w:rsidP="00360714">
            <w:pPr>
              <w:ind w:left="740" w:hanging="425"/>
              <w:jc w:val="thaiDistribute"/>
              <w:rPr>
                <w:rFonts w:ascii="TH Niramit AS" w:eastAsia="Calibri" w:hAnsi="TH Niramit AS" w:cs="TH Niramit AS"/>
                <w:sz w:val="24"/>
                <w:szCs w:val="24"/>
                <w:cs/>
              </w:rPr>
            </w:pPr>
            <w:r w:rsidRPr="00580F30">
              <w:rPr>
                <w:rFonts w:ascii="TH Niramit AS" w:eastAsia="Calibri" w:hAnsi="TH Niramit AS" w:cs="TH Niramit AS"/>
                <w:sz w:val="24"/>
                <w:szCs w:val="24"/>
              </w:rPr>
              <w:t>2</w:t>
            </w:r>
            <w:r w:rsidRPr="00580F30">
              <w:rPr>
                <w:rFonts w:ascii="TH Niramit AS" w:eastAsia="Calibri" w:hAnsi="TH Niramit AS" w:cs="TH Niramit AS"/>
                <w:sz w:val="24"/>
                <w:szCs w:val="24"/>
                <w:cs/>
              </w:rPr>
              <w:t>.</w:t>
            </w:r>
            <w:r w:rsidRPr="00580F30">
              <w:rPr>
                <w:rFonts w:ascii="TH Niramit AS" w:eastAsia="Calibri" w:hAnsi="TH Niramit AS" w:cs="TH Niramit AS"/>
                <w:sz w:val="24"/>
                <w:szCs w:val="24"/>
              </w:rPr>
              <w:t xml:space="preserve">3  </w:t>
            </w:r>
            <w:r w:rsidRPr="00580F30">
              <w:rPr>
                <w:rFonts w:ascii="TH Niramit AS" w:eastAsia="Calibri" w:hAnsi="TH Niramit AS" w:cs="TH Niramit AS"/>
                <w:sz w:val="24"/>
                <w:szCs w:val="24"/>
                <w:cs/>
              </w:rPr>
              <w:t>ห้องปฏิบัติการสาขาวิชา</w:t>
            </w:r>
          </w:p>
        </w:tc>
        <w:tc>
          <w:tcPr>
            <w:tcW w:w="719" w:type="dxa"/>
            <w:shd w:val="clear" w:color="auto" w:fill="auto"/>
          </w:tcPr>
          <w:p w14:paraId="237152FD" w14:textId="77777777" w:rsidR="00360714" w:rsidRPr="00580F30" w:rsidRDefault="00360714" w:rsidP="00360714">
            <w:pPr>
              <w:jc w:val="center"/>
              <w:rPr>
                <w:rFonts w:ascii="TH Niramit AS" w:eastAsia="Calibri" w:hAnsi="TH Niramit AS" w:cs="TH Niramit AS"/>
                <w:sz w:val="24"/>
                <w:szCs w:val="24"/>
              </w:rPr>
            </w:pPr>
          </w:p>
          <w:p w14:paraId="4D896F8D" w14:textId="77777777" w:rsidR="00360714" w:rsidRPr="00580F30" w:rsidRDefault="00360714" w:rsidP="00360714">
            <w:pPr>
              <w:jc w:val="center"/>
              <w:rPr>
                <w:rFonts w:ascii="TH Niramit AS" w:eastAsia="Calibri" w:hAnsi="TH Niramit AS" w:cs="TH Niramit AS"/>
                <w:sz w:val="24"/>
                <w:szCs w:val="24"/>
              </w:rPr>
            </w:pPr>
          </w:p>
          <w:p w14:paraId="2C89648B" w14:textId="77777777" w:rsidR="00360714" w:rsidRPr="00580F30" w:rsidRDefault="00360714" w:rsidP="00360714">
            <w:pPr>
              <w:jc w:val="center"/>
              <w:rPr>
                <w:rFonts w:ascii="TH Niramit AS" w:eastAsia="Calibri" w:hAnsi="TH Niramit AS" w:cs="TH Niramit AS"/>
                <w:sz w:val="24"/>
                <w:szCs w:val="24"/>
              </w:rPr>
            </w:pPr>
          </w:p>
          <w:p w14:paraId="2DE2E6B0" w14:textId="77777777" w:rsidR="00360714" w:rsidRPr="00580F30" w:rsidRDefault="00360714" w:rsidP="00360714">
            <w:pPr>
              <w:jc w:val="center"/>
              <w:rPr>
                <w:rFonts w:ascii="TH Niramit AS" w:eastAsia="Calibri" w:hAnsi="TH Niramit AS" w:cs="TH Niramit AS"/>
                <w:sz w:val="24"/>
                <w:szCs w:val="24"/>
              </w:rPr>
            </w:pPr>
            <w:r w:rsidRPr="00580F30">
              <w:rPr>
                <w:rFonts w:ascii="TH Niramit AS" w:eastAsia="Calibri" w:hAnsi="TH Niramit AS" w:cs="TH Niramit AS"/>
                <w:sz w:val="24"/>
                <w:szCs w:val="24"/>
              </w:rPr>
              <w:t>1</w:t>
            </w:r>
          </w:p>
          <w:p w14:paraId="74B8BEA2" w14:textId="77777777" w:rsidR="00360714" w:rsidRPr="00580F30" w:rsidRDefault="00360714" w:rsidP="00360714">
            <w:pPr>
              <w:jc w:val="center"/>
              <w:rPr>
                <w:rFonts w:ascii="TH Niramit AS" w:eastAsia="Calibri" w:hAnsi="TH Niramit AS" w:cs="TH Niramit AS"/>
                <w:sz w:val="24"/>
                <w:szCs w:val="24"/>
              </w:rPr>
            </w:pPr>
          </w:p>
        </w:tc>
        <w:tc>
          <w:tcPr>
            <w:tcW w:w="708" w:type="dxa"/>
            <w:shd w:val="clear" w:color="auto" w:fill="auto"/>
          </w:tcPr>
          <w:p w14:paraId="6E763EBD" w14:textId="77777777" w:rsidR="00360714" w:rsidRPr="00580F30" w:rsidRDefault="00360714" w:rsidP="00360714">
            <w:pPr>
              <w:jc w:val="center"/>
              <w:rPr>
                <w:rFonts w:ascii="TH Niramit AS" w:eastAsia="Calibri" w:hAnsi="TH Niramit AS" w:cs="TH Niramit AS"/>
                <w:sz w:val="24"/>
                <w:szCs w:val="24"/>
              </w:rPr>
            </w:pPr>
          </w:p>
          <w:p w14:paraId="4951DC75" w14:textId="77777777" w:rsidR="00360714" w:rsidRPr="00580F30" w:rsidRDefault="00360714" w:rsidP="00360714">
            <w:pPr>
              <w:jc w:val="center"/>
              <w:rPr>
                <w:rFonts w:ascii="TH Niramit AS" w:eastAsia="Calibri" w:hAnsi="TH Niramit AS" w:cs="TH Niramit AS"/>
                <w:sz w:val="24"/>
                <w:szCs w:val="24"/>
              </w:rPr>
            </w:pPr>
          </w:p>
          <w:p w14:paraId="648361D3" w14:textId="77777777" w:rsidR="00360714" w:rsidRPr="00580F30" w:rsidRDefault="00360714" w:rsidP="00360714">
            <w:pPr>
              <w:jc w:val="center"/>
              <w:rPr>
                <w:rFonts w:ascii="TH Niramit AS" w:eastAsia="Calibri" w:hAnsi="TH Niramit AS" w:cs="TH Niramit AS"/>
                <w:sz w:val="24"/>
                <w:szCs w:val="24"/>
              </w:rPr>
            </w:pPr>
          </w:p>
          <w:p w14:paraId="1F4CB605" w14:textId="77777777" w:rsidR="00360714" w:rsidRPr="00580F30" w:rsidRDefault="00360714" w:rsidP="00360714">
            <w:pPr>
              <w:jc w:val="center"/>
              <w:rPr>
                <w:rFonts w:ascii="TH Niramit AS" w:eastAsia="Calibri" w:hAnsi="TH Niramit AS" w:cs="TH Niramit AS"/>
                <w:sz w:val="24"/>
                <w:szCs w:val="24"/>
              </w:rPr>
            </w:pPr>
            <w:r w:rsidRPr="00580F30">
              <w:rPr>
                <w:rFonts w:ascii="TH Niramit AS" w:eastAsia="Calibri" w:hAnsi="TH Niramit AS" w:cs="TH Niramit AS"/>
                <w:sz w:val="24"/>
                <w:szCs w:val="24"/>
              </w:rPr>
              <w:t>1</w:t>
            </w:r>
          </w:p>
          <w:p w14:paraId="5CEF938A" w14:textId="77777777" w:rsidR="00360714" w:rsidRPr="00580F30" w:rsidRDefault="00360714" w:rsidP="00360714">
            <w:pPr>
              <w:jc w:val="center"/>
              <w:rPr>
                <w:rFonts w:ascii="TH Niramit AS" w:eastAsia="Calibri" w:hAnsi="TH Niramit AS" w:cs="TH Niramit AS"/>
                <w:sz w:val="24"/>
                <w:szCs w:val="24"/>
              </w:rPr>
            </w:pPr>
          </w:p>
        </w:tc>
        <w:tc>
          <w:tcPr>
            <w:tcW w:w="709" w:type="dxa"/>
            <w:shd w:val="clear" w:color="auto" w:fill="auto"/>
          </w:tcPr>
          <w:p w14:paraId="6DFBF809" w14:textId="77777777" w:rsidR="00360714" w:rsidRPr="00580F30" w:rsidRDefault="00360714" w:rsidP="00360714">
            <w:pPr>
              <w:jc w:val="center"/>
              <w:rPr>
                <w:rFonts w:ascii="TH Niramit AS" w:eastAsia="Calibri" w:hAnsi="TH Niramit AS" w:cs="TH Niramit AS"/>
                <w:sz w:val="24"/>
                <w:szCs w:val="24"/>
              </w:rPr>
            </w:pPr>
          </w:p>
          <w:p w14:paraId="7667687A" w14:textId="77777777" w:rsidR="00360714" w:rsidRPr="00580F30" w:rsidRDefault="00360714" w:rsidP="00360714">
            <w:pPr>
              <w:jc w:val="center"/>
              <w:rPr>
                <w:rFonts w:ascii="TH Niramit AS" w:eastAsia="Calibri" w:hAnsi="TH Niramit AS" w:cs="TH Niramit AS"/>
                <w:sz w:val="24"/>
                <w:szCs w:val="24"/>
              </w:rPr>
            </w:pPr>
          </w:p>
          <w:p w14:paraId="78201038" w14:textId="77777777" w:rsidR="00360714" w:rsidRPr="00580F30" w:rsidRDefault="00360714" w:rsidP="00360714">
            <w:pPr>
              <w:jc w:val="center"/>
              <w:rPr>
                <w:rFonts w:ascii="TH Niramit AS" w:eastAsia="Calibri" w:hAnsi="TH Niramit AS" w:cs="TH Niramit AS"/>
                <w:sz w:val="24"/>
                <w:szCs w:val="24"/>
              </w:rPr>
            </w:pPr>
          </w:p>
          <w:p w14:paraId="011B36F3" w14:textId="77777777" w:rsidR="00360714" w:rsidRPr="00580F30" w:rsidRDefault="00360714" w:rsidP="00360714">
            <w:pPr>
              <w:jc w:val="center"/>
              <w:rPr>
                <w:rFonts w:ascii="TH Niramit AS" w:eastAsia="Calibri" w:hAnsi="TH Niramit AS" w:cs="TH Niramit AS"/>
                <w:sz w:val="24"/>
                <w:szCs w:val="24"/>
              </w:rPr>
            </w:pPr>
            <w:r w:rsidRPr="00580F30">
              <w:rPr>
                <w:rFonts w:ascii="TH Niramit AS" w:eastAsia="Calibri" w:hAnsi="TH Niramit AS" w:cs="TH Niramit AS"/>
                <w:sz w:val="24"/>
                <w:szCs w:val="24"/>
              </w:rPr>
              <w:t>1</w:t>
            </w:r>
          </w:p>
          <w:p w14:paraId="0C17AC79" w14:textId="77777777" w:rsidR="00360714" w:rsidRPr="00580F30" w:rsidRDefault="00360714" w:rsidP="00360714">
            <w:pPr>
              <w:jc w:val="center"/>
              <w:rPr>
                <w:rFonts w:ascii="TH Niramit AS" w:eastAsia="Calibri" w:hAnsi="TH Niramit AS" w:cs="TH Niramit AS"/>
                <w:sz w:val="24"/>
                <w:szCs w:val="24"/>
              </w:rPr>
            </w:pPr>
          </w:p>
        </w:tc>
        <w:tc>
          <w:tcPr>
            <w:tcW w:w="709" w:type="dxa"/>
            <w:shd w:val="clear" w:color="auto" w:fill="auto"/>
          </w:tcPr>
          <w:p w14:paraId="0340472C" w14:textId="77777777" w:rsidR="00360714" w:rsidRPr="00580F30" w:rsidRDefault="00360714" w:rsidP="00360714">
            <w:pPr>
              <w:jc w:val="center"/>
              <w:rPr>
                <w:rFonts w:ascii="TH Niramit AS" w:eastAsia="Calibri" w:hAnsi="TH Niramit AS" w:cs="TH Niramit AS"/>
                <w:sz w:val="24"/>
                <w:szCs w:val="24"/>
              </w:rPr>
            </w:pPr>
          </w:p>
          <w:p w14:paraId="53F71E37" w14:textId="77777777" w:rsidR="00360714" w:rsidRPr="00580F30" w:rsidRDefault="00360714" w:rsidP="00360714">
            <w:pPr>
              <w:jc w:val="center"/>
              <w:rPr>
                <w:rFonts w:ascii="TH Niramit AS" w:eastAsia="Calibri" w:hAnsi="TH Niramit AS" w:cs="TH Niramit AS"/>
                <w:sz w:val="24"/>
                <w:szCs w:val="24"/>
              </w:rPr>
            </w:pPr>
          </w:p>
          <w:p w14:paraId="4A4F0128" w14:textId="77777777" w:rsidR="00360714" w:rsidRPr="00580F30" w:rsidRDefault="00360714" w:rsidP="00360714">
            <w:pPr>
              <w:jc w:val="center"/>
              <w:rPr>
                <w:rFonts w:ascii="TH Niramit AS" w:eastAsia="Calibri" w:hAnsi="TH Niramit AS" w:cs="TH Niramit AS"/>
                <w:sz w:val="24"/>
                <w:szCs w:val="24"/>
              </w:rPr>
            </w:pPr>
          </w:p>
          <w:p w14:paraId="53EC342C" w14:textId="77777777" w:rsidR="00360714" w:rsidRPr="00580F30" w:rsidRDefault="00360714" w:rsidP="00360714">
            <w:pPr>
              <w:jc w:val="center"/>
              <w:rPr>
                <w:rFonts w:ascii="TH Niramit AS" w:eastAsia="Calibri" w:hAnsi="TH Niramit AS" w:cs="TH Niramit AS"/>
                <w:sz w:val="24"/>
                <w:szCs w:val="24"/>
              </w:rPr>
            </w:pPr>
            <w:r w:rsidRPr="00580F30">
              <w:rPr>
                <w:rFonts w:ascii="TH Niramit AS" w:eastAsia="Calibri" w:hAnsi="TH Niramit AS" w:cs="TH Niramit AS"/>
                <w:sz w:val="24"/>
                <w:szCs w:val="24"/>
              </w:rPr>
              <w:t>1</w:t>
            </w:r>
          </w:p>
          <w:p w14:paraId="279A5141" w14:textId="77777777" w:rsidR="00360714" w:rsidRPr="00580F30" w:rsidRDefault="00360714" w:rsidP="00360714">
            <w:pPr>
              <w:jc w:val="center"/>
              <w:rPr>
                <w:rFonts w:ascii="TH Niramit AS" w:eastAsia="Calibri" w:hAnsi="TH Niramit AS" w:cs="TH Niramit AS"/>
                <w:sz w:val="24"/>
                <w:szCs w:val="24"/>
              </w:rPr>
            </w:pPr>
          </w:p>
        </w:tc>
        <w:tc>
          <w:tcPr>
            <w:tcW w:w="709" w:type="dxa"/>
            <w:shd w:val="clear" w:color="auto" w:fill="auto"/>
          </w:tcPr>
          <w:p w14:paraId="662BF936" w14:textId="77777777" w:rsidR="00360714" w:rsidRPr="00580F30" w:rsidRDefault="00360714" w:rsidP="00360714">
            <w:pPr>
              <w:jc w:val="center"/>
              <w:rPr>
                <w:rFonts w:ascii="TH Niramit AS" w:eastAsia="Calibri" w:hAnsi="TH Niramit AS" w:cs="TH Niramit AS"/>
                <w:sz w:val="24"/>
                <w:szCs w:val="24"/>
              </w:rPr>
            </w:pPr>
          </w:p>
          <w:p w14:paraId="40047B36" w14:textId="77777777" w:rsidR="00360714" w:rsidRPr="00580F30" w:rsidRDefault="00360714" w:rsidP="00360714">
            <w:pPr>
              <w:jc w:val="center"/>
              <w:rPr>
                <w:rFonts w:ascii="TH Niramit AS" w:eastAsia="Calibri" w:hAnsi="TH Niramit AS" w:cs="TH Niramit AS"/>
                <w:sz w:val="24"/>
                <w:szCs w:val="24"/>
              </w:rPr>
            </w:pPr>
          </w:p>
          <w:p w14:paraId="06F7A45B" w14:textId="77777777" w:rsidR="00360714" w:rsidRPr="00580F30" w:rsidRDefault="00360714" w:rsidP="00360714">
            <w:pPr>
              <w:jc w:val="center"/>
              <w:rPr>
                <w:rFonts w:ascii="TH Niramit AS" w:eastAsia="Calibri" w:hAnsi="TH Niramit AS" w:cs="TH Niramit AS"/>
                <w:sz w:val="24"/>
                <w:szCs w:val="24"/>
              </w:rPr>
            </w:pPr>
          </w:p>
          <w:p w14:paraId="6568F373" w14:textId="77777777" w:rsidR="00360714" w:rsidRPr="00580F30" w:rsidRDefault="00360714" w:rsidP="00360714">
            <w:pPr>
              <w:jc w:val="center"/>
              <w:rPr>
                <w:rFonts w:ascii="TH Niramit AS" w:eastAsia="Calibri" w:hAnsi="TH Niramit AS" w:cs="TH Niramit AS"/>
                <w:sz w:val="24"/>
                <w:szCs w:val="24"/>
              </w:rPr>
            </w:pPr>
            <w:r w:rsidRPr="00580F30">
              <w:rPr>
                <w:rFonts w:ascii="TH Niramit AS" w:eastAsia="Calibri" w:hAnsi="TH Niramit AS" w:cs="TH Niramit AS"/>
                <w:sz w:val="24"/>
                <w:szCs w:val="24"/>
                <w:cs/>
              </w:rPr>
              <w:t>-</w:t>
            </w:r>
          </w:p>
          <w:p w14:paraId="06506C0E" w14:textId="77777777" w:rsidR="00360714" w:rsidRPr="00580F30" w:rsidRDefault="00360714" w:rsidP="00360714">
            <w:pPr>
              <w:jc w:val="center"/>
              <w:rPr>
                <w:rFonts w:ascii="TH Niramit AS" w:eastAsia="Calibri" w:hAnsi="TH Niramit AS" w:cs="TH Niramit AS"/>
                <w:sz w:val="24"/>
                <w:szCs w:val="24"/>
              </w:rPr>
            </w:pPr>
          </w:p>
        </w:tc>
        <w:tc>
          <w:tcPr>
            <w:tcW w:w="567" w:type="dxa"/>
            <w:shd w:val="clear" w:color="auto" w:fill="auto"/>
          </w:tcPr>
          <w:p w14:paraId="564E106E" w14:textId="77777777" w:rsidR="00360714" w:rsidRPr="00580F30" w:rsidRDefault="00360714" w:rsidP="00360714">
            <w:pPr>
              <w:jc w:val="center"/>
              <w:rPr>
                <w:rFonts w:ascii="TH Niramit AS" w:eastAsia="Calibri" w:hAnsi="TH Niramit AS" w:cs="TH Niramit AS"/>
                <w:sz w:val="24"/>
                <w:szCs w:val="24"/>
              </w:rPr>
            </w:pPr>
          </w:p>
          <w:p w14:paraId="0BD92069" w14:textId="77777777" w:rsidR="00360714" w:rsidRPr="00580F30" w:rsidRDefault="00360714" w:rsidP="00360714">
            <w:pPr>
              <w:jc w:val="center"/>
              <w:rPr>
                <w:rFonts w:ascii="TH Niramit AS" w:eastAsia="Calibri" w:hAnsi="TH Niramit AS" w:cs="TH Niramit AS"/>
                <w:sz w:val="24"/>
                <w:szCs w:val="24"/>
              </w:rPr>
            </w:pPr>
          </w:p>
          <w:p w14:paraId="23BD0475" w14:textId="77777777" w:rsidR="00360714" w:rsidRPr="00580F30" w:rsidRDefault="00360714" w:rsidP="00360714">
            <w:pPr>
              <w:jc w:val="center"/>
              <w:rPr>
                <w:rFonts w:ascii="TH Niramit AS" w:eastAsia="Calibri" w:hAnsi="TH Niramit AS" w:cs="TH Niramit AS"/>
                <w:sz w:val="24"/>
                <w:szCs w:val="24"/>
              </w:rPr>
            </w:pPr>
          </w:p>
          <w:p w14:paraId="2560CBB4" w14:textId="77777777" w:rsidR="00360714" w:rsidRPr="00580F30" w:rsidRDefault="00360714" w:rsidP="00360714">
            <w:pPr>
              <w:jc w:val="center"/>
              <w:rPr>
                <w:rFonts w:ascii="TH Niramit AS" w:eastAsia="Calibri" w:hAnsi="TH Niramit AS" w:cs="TH Niramit AS"/>
                <w:sz w:val="24"/>
                <w:szCs w:val="24"/>
              </w:rPr>
            </w:pPr>
            <w:r w:rsidRPr="00580F30">
              <w:rPr>
                <w:rFonts w:ascii="TH Niramit AS" w:eastAsia="Calibri" w:hAnsi="TH Niramit AS" w:cs="TH Niramit AS"/>
                <w:sz w:val="24"/>
                <w:szCs w:val="24"/>
              </w:rPr>
              <w:t>1</w:t>
            </w:r>
          </w:p>
          <w:p w14:paraId="0D739202" w14:textId="77777777" w:rsidR="00360714" w:rsidRPr="00580F30" w:rsidRDefault="00360714" w:rsidP="00360714">
            <w:pPr>
              <w:jc w:val="center"/>
              <w:rPr>
                <w:rFonts w:ascii="TH Niramit AS" w:eastAsia="Calibri" w:hAnsi="TH Niramit AS" w:cs="TH Niramit AS"/>
                <w:sz w:val="24"/>
                <w:szCs w:val="24"/>
              </w:rPr>
            </w:pPr>
          </w:p>
        </w:tc>
        <w:tc>
          <w:tcPr>
            <w:tcW w:w="493" w:type="dxa"/>
            <w:shd w:val="clear" w:color="auto" w:fill="auto"/>
          </w:tcPr>
          <w:p w14:paraId="25B5137F" w14:textId="77777777" w:rsidR="00360714" w:rsidRPr="00580F30" w:rsidRDefault="00360714" w:rsidP="00360714">
            <w:pPr>
              <w:jc w:val="center"/>
              <w:rPr>
                <w:rFonts w:ascii="TH Niramit AS" w:eastAsia="Calibri" w:hAnsi="TH Niramit AS" w:cs="TH Niramit AS"/>
                <w:sz w:val="24"/>
                <w:szCs w:val="24"/>
              </w:rPr>
            </w:pPr>
          </w:p>
          <w:p w14:paraId="2EB9AE87" w14:textId="77777777" w:rsidR="00360714" w:rsidRPr="00580F30" w:rsidRDefault="00360714" w:rsidP="00360714">
            <w:pPr>
              <w:jc w:val="center"/>
              <w:rPr>
                <w:rFonts w:ascii="TH Niramit AS" w:eastAsia="Calibri" w:hAnsi="TH Niramit AS" w:cs="TH Niramit AS"/>
                <w:sz w:val="24"/>
                <w:szCs w:val="24"/>
              </w:rPr>
            </w:pPr>
          </w:p>
          <w:p w14:paraId="24693E25" w14:textId="77777777" w:rsidR="00360714" w:rsidRPr="00580F30" w:rsidRDefault="00360714" w:rsidP="00360714">
            <w:pPr>
              <w:jc w:val="center"/>
              <w:rPr>
                <w:rFonts w:ascii="TH Niramit AS" w:eastAsia="Calibri" w:hAnsi="TH Niramit AS" w:cs="TH Niramit AS"/>
                <w:sz w:val="24"/>
                <w:szCs w:val="24"/>
              </w:rPr>
            </w:pPr>
          </w:p>
          <w:p w14:paraId="7481E7C2" w14:textId="77777777" w:rsidR="00360714" w:rsidRPr="00580F30" w:rsidRDefault="00360714" w:rsidP="00360714">
            <w:pPr>
              <w:jc w:val="center"/>
              <w:rPr>
                <w:rFonts w:ascii="TH Niramit AS" w:eastAsia="Calibri" w:hAnsi="TH Niramit AS" w:cs="TH Niramit AS"/>
                <w:sz w:val="24"/>
                <w:szCs w:val="24"/>
              </w:rPr>
            </w:pPr>
            <w:r w:rsidRPr="00580F30">
              <w:rPr>
                <w:rFonts w:ascii="TH Niramit AS" w:eastAsia="Calibri" w:hAnsi="TH Niramit AS" w:cs="TH Niramit AS"/>
                <w:sz w:val="24"/>
                <w:szCs w:val="24"/>
                <w:cs/>
              </w:rPr>
              <w:t>-</w:t>
            </w:r>
          </w:p>
          <w:p w14:paraId="36A4E0E8" w14:textId="77777777" w:rsidR="00360714" w:rsidRPr="00580F30" w:rsidRDefault="00360714" w:rsidP="00360714">
            <w:pPr>
              <w:jc w:val="center"/>
              <w:rPr>
                <w:rFonts w:ascii="TH Niramit AS" w:eastAsia="Calibri" w:hAnsi="TH Niramit AS" w:cs="TH Niramit AS"/>
                <w:sz w:val="24"/>
                <w:szCs w:val="24"/>
              </w:rPr>
            </w:pPr>
          </w:p>
        </w:tc>
        <w:tc>
          <w:tcPr>
            <w:tcW w:w="569" w:type="dxa"/>
            <w:shd w:val="clear" w:color="auto" w:fill="auto"/>
          </w:tcPr>
          <w:p w14:paraId="6E54FF9E" w14:textId="77777777" w:rsidR="00360714" w:rsidRPr="00580F30" w:rsidRDefault="00360714" w:rsidP="00360714">
            <w:pPr>
              <w:jc w:val="center"/>
              <w:rPr>
                <w:rFonts w:ascii="TH Niramit AS" w:eastAsia="Calibri" w:hAnsi="TH Niramit AS" w:cs="TH Niramit AS"/>
                <w:sz w:val="24"/>
                <w:szCs w:val="24"/>
              </w:rPr>
            </w:pPr>
          </w:p>
          <w:p w14:paraId="4DDF3A59" w14:textId="77777777" w:rsidR="00360714" w:rsidRPr="00580F30" w:rsidRDefault="00360714" w:rsidP="00360714">
            <w:pPr>
              <w:jc w:val="center"/>
              <w:rPr>
                <w:rFonts w:ascii="TH Niramit AS" w:eastAsia="Calibri" w:hAnsi="TH Niramit AS" w:cs="TH Niramit AS"/>
                <w:sz w:val="24"/>
                <w:szCs w:val="24"/>
              </w:rPr>
            </w:pPr>
          </w:p>
          <w:p w14:paraId="07CE3C2E" w14:textId="77777777" w:rsidR="00360714" w:rsidRPr="00580F30" w:rsidRDefault="00360714" w:rsidP="00360714">
            <w:pPr>
              <w:jc w:val="center"/>
              <w:rPr>
                <w:rFonts w:ascii="TH Niramit AS" w:eastAsia="Calibri" w:hAnsi="TH Niramit AS" w:cs="TH Niramit AS"/>
                <w:sz w:val="24"/>
                <w:szCs w:val="24"/>
              </w:rPr>
            </w:pPr>
          </w:p>
          <w:p w14:paraId="0DE76E01" w14:textId="77777777" w:rsidR="00360714" w:rsidRPr="00580F30" w:rsidRDefault="00360714" w:rsidP="00360714">
            <w:pPr>
              <w:jc w:val="center"/>
              <w:rPr>
                <w:rFonts w:ascii="TH Niramit AS" w:eastAsia="Calibri" w:hAnsi="TH Niramit AS" w:cs="TH Niramit AS"/>
                <w:sz w:val="24"/>
                <w:szCs w:val="24"/>
              </w:rPr>
            </w:pPr>
            <w:r w:rsidRPr="00580F30">
              <w:rPr>
                <w:rFonts w:ascii="TH Niramit AS" w:eastAsia="Calibri" w:hAnsi="TH Niramit AS" w:cs="TH Niramit AS"/>
                <w:sz w:val="24"/>
                <w:szCs w:val="24"/>
                <w:cs/>
              </w:rPr>
              <w:t>-</w:t>
            </w:r>
          </w:p>
          <w:p w14:paraId="0273E62C" w14:textId="77777777" w:rsidR="00360714" w:rsidRPr="00580F30" w:rsidRDefault="00360714" w:rsidP="00360714">
            <w:pPr>
              <w:jc w:val="center"/>
              <w:rPr>
                <w:rFonts w:ascii="TH Niramit AS" w:eastAsia="Calibri" w:hAnsi="TH Niramit AS" w:cs="TH Niramit AS"/>
                <w:sz w:val="24"/>
                <w:szCs w:val="24"/>
              </w:rPr>
            </w:pPr>
          </w:p>
        </w:tc>
        <w:tc>
          <w:tcPr>
            <w:tcW w:w="713" w:type="dxa"/>
            <w:shd w:val="clear" w:color="auto" w:fill="auto"/>
          </w:tcPr>
          <w:p w14:paraId="3351D63D" w14:textId="77777777" w:rsidR="00360714" w:rsidRPr="00580F30" w:rsidRDefault="00360714" w:rsidP="00360714">
            <w:pPr>
              <w:jc w:val="center"/>
              <w:rPr>
                <w:rFonts w:ascii="TH Niramit AS" w:eastAsia="Calibri" w:hAnsi="TH Niramit AS" w:cs="TH Niramit AS"/>
                <w:sz w:val="24"/>
                <w:szCs w:val="24"/>
              </w:rPr>
            </w:pPr>
          </w:p>
          <w:p w14:paraId="6594BB1A" w14:textId="77777777" w:rsidR="00360714" w:rsidRPr="00580F30" w:rsidRDefault="00360714" w:rsidP="00360714">
            <w:pPr>
              <w:jc w:val="center"/>
              <w:rPr>
                <w:rFonts w:ascii="TH Niramit AS" w:eastAsia="Calibri" w:hAnsi="TH Niramit AS" w:cs="TH Niramit AS"/>
                <w:sz w:val="24"/>
                <w:szCs w:val="24"/>
              </w:rPr>
            </w:pPr>
          </w:p>
          <w:p w14:paraId="15DAB63B" w14:textId="77777777" w:rsidR="00360714" w:rsidRPr="00580F30" w:rsidRDefault="00360714" w:rsidP="00360714">
            <w:pPr>
              <w:jc w:val="center"/>
              <w:rPr>
                <w:rFonts w:ascii="TH Niramit AS" w:eastAsia="Calibri" w:hAnsi="TH Niramit AS" w:cs="TH Niramit AS"/>
                <w:sz w:val="24"/>
                <w:szCs w:val="24"/>
              </w:rPr>
            </w:pPr>
          </w:p>
          <w:p w14:paraId="028DAA7D" w14:textId="77777777" w:rsidR="00360714" w:rsidRPr="00580F30" w:rsidRDefault="00360714" w:rsidP="00360714">
            <w:pPr>
              <w:jc w:val="center"/>
              <w:rPr>
                <w:rFonts w:ascii="TH Niramit AS" w:eastAsia="Calibri" w:hAnsi="TH Niramit AS" w:cs="TH Niramit AS"/>
                <w:sz w:val="24"/>
                <w:szCs w:val="24"/>
              </w:rPr>
            </w:pPr>
            <w:r w:rsidRPr="00580F30">
              <w:rPr>
                <w:rFonts w:ascii="TH Niramit AS" w:eastAsia="Calibri" w:hAnsi="TH Niramit AS" w:cs="TH Niramit AS"/>
                <w:sz w:val="24"/>
                <w:szCs w:val="24"/>
              </w:rPr>
              <w:t>1</w:t>
            </w:r>
          </w:p>
          <w:p w14:paraId="0FD2219B" w14:textId="77777777" w:rsidR="00360714" w:rsidRPr="00580F30" w:rsidRDefault="00360714" w:rsidP="00360714">
            <w:pPr>
              <w:jc w:val="center"/>
              <w:rPr>
                <w:rFonts w:ascii="TH Niramit AS" w:eastAsia="Calibri" w:hAnsi="TH Niramit AS" w:cs="TH Niramit AS"/>
                <w:sz w:val="24"/>
                <w:szCs w:val="24"/>
              </w:rPr>
            </w:pPr>
          </w:p>
        </w:tc>
      </w:tr>
      <w:tr w:rsidR="00360714" w:rsidRPr="00580F30" w14:paraId="421AEDA0" w14:textId="77777777" w:rsidTr="00104644">
        <w:tc>
          <w:tcPr>
            <w:tcW w:w="3114" w:type="dxa"/>
            <w:shd w:val="clear" w:color="auto" w:fill="auto"/>
          </w:tcPr>
          <w:p w14:paraId="78353B69" w14:textId="77777777" w:rsidR="00360714" w:rsidRPr="00580F30" w:rsidRDefault="00360714" w:rsidP="00360714">
            <w:pPr>
              <w:jc w:val="thaiDistribute"/>
              <w:rPr>
                <w:rFonts w:ascii="TH Niramit AS" w:eastAsia="Calibri" w:hAnsi="TH Niramit AS" w:cs="TH Niramit AS"/>
                <w:sz w:val="24"/>
                <w:szCs w:val="24"/>
              </w:rPr>
            </w:pPr>
            <w:r w:rsidRPr="00580F30">
              <w:rPr>
                <w:rFonts w:ascii="TH Niramit AS" w:eastAsia="Calibri" w:hAnsi="TH Niramit AS" w:cs="TH Niramit AS"/>
                <w:sz w:val="24"/>
                <w:szCs w:val="24"/>
              </w:rPr>
              <w:t>3</w:t>
            </w:r>
            <w:r w:rsidRPr="00580F30">
              <w:rPr>
                <w:rFonts w:ascii="TH Niramit AS" w:eastAsia="Calibri" w:hAnsi="TH Niramit AS" w:cs="TH Niramit AS"/>
                <w:sz w:val="24"/>
                <w:szCs w:val="24"/>
                <w:cs/>
              </w:rPr>
              <w:t>.   บุคลากรที่ให้บริการแก่นักศึกษา</w:t>
            </w:r>
          </w:p>
          <w:p w14:paraId="2D3516F8" w14:textId="77777777" w:rsidR="00360714" w:rsidRPr="00580F30" w:rsidRDefault="00360714" w:rsidP="00360714">
            <w:pPr>
              <w:ind w:left="598" w:hanging="598"/>
              <w:jc w:val="thaiDistribute"/>
              <w:rPr>
                <w:rFonts w:ascii="TH Niramit AS" w:eastAsia="Calibri" w:hAnsi="TH Niramit AS" w:cs="TH Niramit AS"/>
                <w:sz w:val="24"/>
                <w:szCs w:val="24"/>
              </w:rPr>
            </w:pPr>
            <w:r w:rsidRPr="00580F30">
              <w:rPr>
                <w:rFonts w:ascii="TH Niramit AS" w:eastAsia="Calibri" w:hAnsi="TH Niramit AS" w:cs="TH Niramit AS"/>
                <w:sz w:val="24"/>
                <w:szCs w:val="24"/>
                <w:cs/>
              </w:rPr>
              <w:t xml:space="preserve">      </w:t>
            </w:r>
            <w:r w:rsidRPr="00580F30">
              <w:rPr>
                <w:rFonts w:ascii="TH Niramit AS" w:eastAsia="Calibri" w:hAnsi="TH Niramit AS" w:cs="TH Niramit AS"/>
                <w:sz w:val="24"/>
                <w:szCs w:val="24"/>
              </w:rPr>
              <w:t>4</w:t>
            </w:r>
            <w:r w:rsidRPr="00580F30">
              <w:rPr>
                <w:rFonts w:ascii="TH Niramit AS" w:eastAsia="Calibri" w:hAnsi="TH Niramit AS" w:cs="TH Niramit AS"/>
                <w:sz w:val="24"/>
                <w:szCs w:val="24"/>
                <w:cs/>
              </w:rPr>
              <w:t>.</w:t>
            </w:r>
            <w:r w:rsidRPr="00580F30">
              <w:rPr>
                <w:rFonts w:ascii="TH Niramit AS" w:eastAsia="Calibri" w:hAnsi="TH Niramit AS" w:cs="TH Niramit AS"/>
                <w:sz w:val="24"/>
                <w:szCs w:val="24"/>
              </w:rPr>
              <w:t xml:space="preserve">1 </w:t>
            </w:r>
            <w:r w:rsidRPr="00580F30">
              <w:rPr>
                <w:rFonts w:ascii="TH Niramit AS" w:eastAsia="Calibri" w:hAnsi="TH Niramit AS" w:cs="TH Niramit AS"/>
                <w:sz w:val="24"/>
                <w:szCs w:val="24"/>
                <w:cs/>
              </w:rPr>
              <w:t>บัณฑิตวิทยาลัย (เฉพาะหลักสูตรระดับบัณฑิตศึกษา)</w:t>
            </w:r>
          </w:p>
          <w:p w14:paraId="68BEEA41" w14:textId="77777777" w:rsidR="00360714" w:rsidRPr="00580F30" w:rsidRDefault="00360714" w:rsidP="00360714">
            <w:pPr>
              <w:ind w:left="598" w:hanging="283"/>
              <w:jc w:val="thaiDistribute"/>
              <w:rPr>
                <w:rFonts w:ascii="TH Niramit AS" w:eastAsia="Calibri" w:hAnsi="TH Niramit AS" w:cs="TH Niramit AS"/>
                <w:sz w:val="24"/>
                <w:szCs w:val="24"/>
              </w:rPr>
            </w:pPr>
            <w:r w:rsidRPr="00580F30">
              <w:rPr>
                <w:rFonts w:ascii="TH Niramit AS" w:eastAsia="Calibri" w:hAnsi="TH Niramit AS" w:cs="TH Niramit AS"/>
                <w:sz w:val="24"/>
                <w:szCs w:val="24"/>
                <w:cs/>
              </w:rPr>
              <w:t>4.2 สำนักบริหารและพัฒนาวิชาการ</w:t>
            </w:r>
          </w:p>
          <w:p w14:paraId="7F2DA85C" w14:textId="77777777" w:rsidR="00360714" w:rsidRPr="00580F30" w:rsidRDefault="00360714" w:rsidP="00360714">
            <w:pPr>
              <w:ind w:left="598" w:hanging="283"/>
              <w:jc w:val="thaiDistribute"/>
              <w:rPr>
                <w:rFonts w:ascii="TH Niramit AS" w:eastAsia="Calibri" w:hAnsi="TH Niramit AS" w:cs="TH Niramit AS"/>
                <w:sz w:val="24"/>
                <w:szCs w:val="24"/>
              </w:rPr>
            </w:pPr>
            <w:r w:rsidRPr="00580F30">
              <w:rPr>
                <w:rFonts w:ascii="TH Niramit AS" w:eastAsia="Calibri" w:hAnsi="TH Niramit AS" w:cs="TH Niramit AS"/>
                <w:sz w:val="24"/>
                <w:szCs w:val="24"/>
                <w:cs/>
              </w:rPr>
              <w:t>4.3 คณะ</w:t>
            </w:r>
          </w:p>
          <w:p w14:paraId="15A0CF14" w14:textId="77777777" w:rsidR="00360714" w:rsidRPr="00580F30" w:rsidRDefault="00360714" w:rsidP="00360714">
            <w:pPr>
              <w:ind w:left="598" w:hanging="283"/>
              <w:jc w:val="thaiDistribute"/>
              <w:rPr>
                <w:rFonts w:ascii="TH Niramit AS" w:eastAsia="Calibri" w:hAnsi="TH Niramit AS" w:cs="TH Niramit AS"/>
                <w:sz w:val="24"/>
                <w:szCs w:val="24"/>
                <w:cs/>
              </w:rPr>
            </w:pPr>
            <w:r w:rsidRPr="00580F30">
              <w:rPr>
                <w:rFonts w:ascii="TH Niramit AS" w:eastAsia="Calibri" w:hAnsi="TH Niramit AS" w:cs="TH Niramit AS"/>
                <w:sz w:val="24"/>
                <w:szCs w:val="24"/>
                <w:cs/>
              </w:rPr>
              <w:t>4.4 สาขาวิชา</w:t>
            </w:r>
          </w:p>
        </w:tc>
        <w:tc>
          <w:tcPr>
            <w:tcW w:w="719" w:type="dxa"/>
            <w:shd w:val="clear" w:color="auto" w:fill="auto"/>
          </w:tcPr>
          <w:p w14:paraId="5534FD45" w14:textId="77777777" w:rsidR="00360714" w:rsidRPr="00580F30" w:rsidRDefault="00360714" w:rsidP="00360714">
            <w:pPr>
              <w:jc w:val="center"/>
              <w:rPr>
                <w:rFonts w:ascii="TH Niramit AS" w:eastAsia="Calibri" w:hAnsi="TH Niramit AS" w:cs="TH Niramit AS"/>
                <w:sz w:val="24"/>
                <w:szCs w:val="24"/>
              </w:rPr>
            </w:pPr>
          </w:p>
          <w:p w14:paraId="6CE51316" w14:textId="77777777" w:rsidR="00360714" w:rsidRPr="00580F30" w:rsidRDefault="00360714" w:rsidP="00360714">
            <w:pPr>
              <w:jc w:val="center"/>
              <w:rPr>
                <w:rFonts w:ascii="TH Niramit AS" w:eastAsia="Calibri" w:hAnsi="TH Niramit AS" w:cs="TH Niramit AS"/>
                <w:sz w:val="24"/>
                <w:szCs w:val="24"/>
              </w:rPr>
            </w:pPr>
          </w:p>
          <w:p w14:paraId="2B1A16B9" w14:textId="77777777" w:rsidR="00360714" w:rsidRPr="00580F30" w:rsidRDefault="00360714" w:rsidP="00360714">
            <w:pPr>
              <w:jc w:val="center"/>
              <w:rPr>
                <w:rFonts w:ascii="TH Niramit AS" w:eastAsia="Calibri" w:hAnsi="TH Niramit AS" w:cs="TH Niramit AS"/>
                <w:sz w:val="24"/>
                <w:szCs w:val="24"/>
              </w:rPr>
            </w:pPr>
          </w:p>
          <w:p w14:paraId="22E6880F" w14:textId="77777777" w:rsidR="00360714" w:rsidRPr="00580F30" w:rsidRDefault="00360714" w:rsidP="00360714">
            <w:pPr>
              <w:jc w:val="center"/>
              <w:rPr>
                <w:rFonts w:ascii="TH Niramit AS" w:eastAsia="Calibri" w:hAnsi="TH Niramit AS" w:cs="TH Niramit AS"/>
                <w:sz w:val="24"/>
                <w:szCs w:val="24"/>
              </w:rPr>
            </w:pPr>
          </w:p>
          <w:p w14:paraId="00FE5A8E" w14:textId="77777777" w:rsidR="00360714" w:rsidRPr="00580F30" w:rsidRDefault="00360714" w:rsidP="00360714">
            <w:pPr>
              <w:jc w:val="center"/>
              <w:rPr>
                <w:rFonts w:ascii="TH Niramit AS" w:eastAsia="Calibri" w:hAnsi="TH Niramit AS" w:cs="TH Niramit AS"/>
                <w:sz w:val="24"/>
                <w:szCs w:val="24"/>
              </w:rPr>
            </w:pPr>
          </w:p>
          <w:p w14:paraId="38E4A86B" w14:textId="77777777" w:rsidR="00360714" w:rsidRPr="00580F30" w:rsidRDefault="00360714" w:rsidP="00360714">
            <w:pPr>
              <w:jc w:val="center"/>
              <w:rPr>
                <w:rFonts w:ascii="TH Niramit AS" w:eastAsia="Calibri" w:hAnsi="TH Niramit AS" w:cs="TH Niramit AS"/>
                <w:sz w:val="24"/>
                <w:szCs w:val="24"/>
              </w:rPr>
            </w:pPr>
            <w:r w:rsidRPr="00580F30">
              <w:rPr>
                <w:rFonts w:ascii="TH Niramit AS" w:eastAsia="Calibri" w:hAnsi="TH Niramit AS" w:cs="TH Niramit AS"/>
                <w:sz w:val="24"/>
                <w:szCs w:val="24"/>
              </w:rPr>
              <w:t>6</w:t>
            </w:r>
          </w:p>
        </w:tc>
        <w:tc>
          <w:tcPr>
            <w:tcW w:w="708" w:type="dxa"/>
            <w:shd w:val="clear" w:color="auto" w:fill="auto"/>
          </w:tcPr>
          <w:p w14:paraId="371DD881" w14:textId="77777777" w:rsidR="00360714" w:rsidRPr="00580F30" w:rsidRDefault="00360714" w:rsidP="00360714">
            <w:pPr>
              <w:jc w:val="center"/>
              <w:rPr>
                <w:rFonts w:ascii="TH Niramit AS" w:eastAsia="Calibri" w:hAnsi="TH Niramit AS" w:cs="TH Niramit AS"/>
                <w:sz w:val="24"/>
                <w:szCs w:val="24"/>
              </w:rPr>
            </w:pPr>
          </w:p>
          <w:p w14:paraId="0F07A4AF" w14:textId="77777777" w:rsidR="00360714" w:rsidRPr="00580F30" w:rsidRDefault="00360714" w:rsidP="00360714">
            <w:pPr>
              <w:jc w:val="center"/>
              <w:rPr>
                <w:rFonts w:ascii="TH Niramit AS" w:eastAsia="Calibri" w:hAnsi="TH Niramit AS" w:cs="TH Niramit AS"/>
                <w:sz w:val="24"/>
                <w:szCs w:val="24"/>
              </w:rPr>
            </w:pPr>
          </w:p>
          <w:p w14:paraId="33457C8E" w14:textId="77777777" w:rsidR="00360714" w:rsidRPr="00580F30" w:rsidRDefault="00360714" w:rsidP="00360714">
            <w:pPr>
              <w:jc w:val="center"/>
              <w:rPr>
                <w:rFonts w:ascii="TH Niramit AS" w:eastAsia="Calibri" w:hAnsi="TH Niramit AS" w:cs="TH Niramit AS"/>
                <w:sz w:val="24"/>
                <w:szCs w:val="24"/>
              </w:rPr>
            </w:pPr>
          </w:p>
          <w:p w14:paraId="0BC82928" w14:textId="77777777" w:rsidR="00360714" w:rsidRPr="00580F30" w:rsidRDefault="00360714" w:rsidP="00360714">
            <w:pPr>
              <w:jc w:val="center"/>
              <w:rPr>
                <w:rFonts w:ascii="TH Niramit AS" w:eastAsia="Calibri" w:hAnsi="TH Niramit AS" w:cs="TH Niramit AS"/>
                <w:sz w:val="24"/>
                <w:szCs w:val="24"/>
              </w:rPr>
            </w:pPr>
          </w:p>
          <w:p w14:paraId="18DFA7A5" w14:textId="77777777" w:rsidR="00360714" w:rsidRPr="00580F30" w:rsidRDefault="00360714" w:rsidP="00360714">
            <w:pPr>
              <w:jc w:val="center"/>
              <w:rPr>
                <w:rFonts w:ascii="TH Niramit AS" w:eastAsia="Calibri" w:hAnsi="TH Niramit AS" w:cs="TH Niramit AS"/>
                <w:sz w:val="24"/>
                <w:szCs w:val="24"/>
              </w:rPr>
            </w:pPr>
          </w:p>
          <w:p w14:paraId="572F1CB0" w14:textId="77777777" w:rsidR="00360714" w:rsidRPr="00580F30" w:rsidRDefault="00360714" w:rsidP="00360714">
            <w:pPr>
              <w:jc w:val="center"/>
              <w:rPr>
                <w:rFonts w:ascii="TH Niramit AS" w:eastAsia="Calibri" w:hAnsi="TH Niramit AS" w:cs="TH Niramit AS"/>
                <w:sz w:val="24"/>
                <w:szCs w:val="24"/>
              </w:rPr>
            </w:pPr>
            <w:r w:rsidRPr="00580F30">
              <w:rPr>
                <w:rFonts w:ascii="TH Niramit AS" w:eastAsia="Calibri" w:hAnsi="TH Niramit AS" w:cs="TH Niramit AS"/>
                <w:sz w:val="24"/>
                <w:szCs w:val="24"/>
              </w:rPr>
              <w:t>6</w:t>
            </w:r>
          </w:p>
        </w:tc>
        <w:tc>
          <w:tcPr>
            <w:tcW w:w="709" w:type="dxa"/>
            <w:shd w:val="clear" w:color="auto" w:fill="auto"/>
          </w:tcPr>
          <w:p w14:paraId="456C6B2C" w14:textId="77777777" w:rsidR="00360714" w:rsidRPr="00580F30" w:rsidRDefault="00360714" w:rsidP="00360714">
            <w:pPr>
              <w:jc w:val="center"/>
              <w:rPr>
                <w:rFonts w:ascii="TH Niramit AS" w:eastAsia="Calibri" w:hAnsi="TH Niramit AS" w:cs="TH Niramit AS"/>
                <w:sz w:val="24"/>
                <w:szCs w:val="24"/>
              </w:rPr>
            </w:pPr>
          </w:p>
          <w:p w14:paraId="6B584BA7" w14:textId="77777777" w:rsidR="00360714" w:rsidRPr="00580F30" w:rsidRDefault="00360714" w:rsidP="00360714">
            <w:pPr>
              <w:jc w:val="center"/>
              <w:rPr>
                <w:rFonts w:ascii="TH Niramit AS" w:eastAsia="Calibri" w:hAnsi="TH Niramit AS" w:cs="TH Niramit AS"/>
                <w:sz w:val="24"/>
                <w:szCs w:val="24"/>
              </w:rPr>
            </w:pPr>
          </w:p>
          <w:p w14:paraId="355B2940" w14:textId="77777777" w:rsidR="00360714" w:rsidRPr="00580F30" w:rsidRDefault="00360714" w:rsidP="00360714">
            <w:pPr>
              <w:jc w:val="center"/>
              <w:rPr>
                <w:rFonts w:ascii="TH Niramit AS" w:eastAsia="Calibri" w:hAnsi="TH Niramit AS" w:cs="TH Niramit AS"/>
                <w:sz w:val="24"/>
                <w:szCs w:val="24"/>
              </w:rPr>
            </w:pPr>
          </w:p>
          <w:p w14:paraId="054A3F2A" w14:textId="77777777" w:rsidR="00360714" w:rsidRPr="00580F30" w:rsidRDefault="00360714" w:rsidP="00360714">
            <w:pPr>
              <w:jc w:val="center"/>
              <w:rPr>
                <w:rFonts w:ascii="TH Niramit AS" w:eastAsia="Calibri" w:hAnsi="TH Niramit AS" w:cs="TH Niramit AS"/>
                <w:sz w:val="24"/>
                <w:szCs w:val="24"/>
              </w:rPr>
            </w:pPr>
          </w:p>
          <w:p w14:paraId="0C65E99B" w14:textId="77777777" w:rsidR="00360714" w:rsidRPr="00580F30" w:rsidRDefault="00360714" w:rsidP="00360714">
            <w:pPr>
              <w:jc w:val="center"/>
              <w:rPr>
                <w:rFonts w:ascii="TH Niramit AS" w:eastAsia="Calibri" w:hAnsi="TH Niramit AS" w:cs="TH Niramit AS"/>
                <w:sz w:val="24"/>
                <w:szCs w:val="24"/>
              </w:rPr>
            </w:pPr>
          </w:p>
          <w:p w14:paraId="3CBF8D64" w14:textId="77777777" w:rsidR="00360714" w:rsidRPr="00580F30" w:rsidRDefault="00360714" w:rsidP="00360714">
            <w:pPr>
              <w:jc w:val="center"/>
              <w:rPr>
                <w:rFonts w:ascii="TH Niramit AS" w:eastAsia="Calibri" w:hAnsi="TH Niramit AS" w:cs="TH Niramit AS"/>
                <w:sz w:val="24"/>
                <w:szCs w:val="24"/>
              </w:rPr>
            </w:pPr>
            <w:r w:rsidRPr="00580F30">
              <w:rPr>
                <w:rFonts w:ascii="TH Niramit AS" w:eastAsia="Calibri" w:hAnsi="TH Niramit AS" w:cs="TH Niramit AS"/>
                <w:sz w:val="24"/>
                <w:szCs w:val="24"/>
              </w:rPr>
              <w:t>6</w:t>
            </w:r>
          </w:p>
        </w:tc>
        <w:tc>
          <w:tcPr>
            <w:tcW w:w="709" w:type="dxa"/>
            <w:shd w:val="clear" w:color="auto" w:fill="auto"/>
          </w:tcPr>
          <w:p w14:paraId="1BA00401" w14:textId="77777777" w:rsidR="00360714" w:rsidRPr="00580F30" w:rsidRDefault="00360714" w:rsidP="00360714">
            <w:pPr>
              <w:jc w:val="center"/>
              <w:rPr>
                <w:rFonts w:ascii="TH Niramit AS" w:eastAsia="Calibri" w:hAnsi="TH Niramit AS" w:cs="TH Niramit AS"/>
                <w:sz w:val="24"/>
                <w:szCs w:val="24"/>
              </w:rPr>
            </w:pPr>
          </w:p>
          <w:p w14:paraId="64C66990" w14:textId="77777777" w:rsidR="00360714" w:rsidRPr="00580F30" w:rsidRDefault="00360714" w:rsidP="00360714">
            <w:pPr>
              <w:jc w:val="center"/>
              <w:rPr>
                <w:rFonts w:ascii="TH Niramit AS" w:eastAsia="Calibri" w:hAnsi="TH Niramit AS" w:cs="TH Niramit AS"/>
                <w:sz w:val="24"/>
                <w:szCs w:val="24"/>
              </w:rPr>
            </w:pPr>
          </w:p>
          <w:p w14:paraId="2ACC92EE" w14:textId="77777777" w:rsidR="00360714" w:rsidRPr="00580F30" w:rsidRDefault="00360714" w:rsidP="00360714">
            <w:pPr>
              <w:jc w:val="center"/>
              <w:rPr>
                <w:rFonts w:ascii="TH Niramit AS" w:eastAsia="Calibri" w:hAnsi="TH Niramit AS" w:cs="TH Niramit AS"/>
                <w:sz w:val="24"/>
                <w:szCs w:val="24"/>
              </w:rPr>
            </w:pPr>
          </w:p>
          <w:p w14:paraId="052D713B" w14:textId="77777777" w:rsidR="00360714" w:rsidRPr="00580F30" w:rsidRDefault="00360714" w:rsidP="00360714">
            <w:pPr>
              <w:jc w:val="center"/>
              <w:rPr>
                <w:rFonts w:ascii="TH Niramit AS" w:eastAsia="Calibri" w:hAnsi="TH Niramit AS" w:cs="TH Niramit AS"/>
                <w:sz w:val="24"/>
                <w:szCs w:val="24"/>
              </w:rPr>
            </w:pPr>
          </w:p>
          <w:p w14:paraId="3B5DA3D3" w14:textId="77777777" w:rsidR="00360714" w:rsidRPr="00580F30" w:rsidRDefault="00360714" w:rsidP="00360714">
            <w:pPr>
              <w:jc w:val="center"/>
              <w:rPr>
                <w:rFonts w:ascii="TH Niramit AS" w:eastAsia="Calibri" w:hAnsi="TH Niramit AS" w:cs="TH Niramit AS"/>
                <w:sz w:val="24"/>
                <w:szCs w:val="24"/>
              </w:rPr>
            </w:pPr>
          </w:p>
          <w:p w14:paraId="1262A2C2" w14:textId="77777777" w:rsidR="00360714" w:rsidRPr="00580F30" w:rsidRDefault="00360714" w:rsidP="00360714">
            <w:pPr>
              <w:jc w:val="center"/>
              <w:rPr>
                <w:rFonts w:ascii="TH Niramit AS" w:eastAsia="Calibri" w:hAnsi="TH Niramit AS" w:cs="TH Niramit AS"/>
                <w:sz w:val="24"/>
                <w:szCs w:val="24"/>
              </w:rPr>
            </w:pPr>
            <w:r w:rsidRPr="00580F30">
              <w:rPr>
                <w:rFonts w:ascii="TH Niramit AS" w:eastAsia="Calibri" w:hAnsi="TH Niramit AS" w:cs="TH Niramit AS"/>
                <w:sz w:val="24"/>
                <w:szCs w:val="24"/>
              </w:rPr>
              <w:t>6</w:t>
            </w:r>
          </w:p>
        </w:tc>
        <w:tc>
          <w:tcPr>
            <w:tcW w:w="709" w:type="dxa"/>
            <w:shd w:val="clear" w:color="auto" w:fill="auto"/>
          </w:tcPr>
          <w:p w14:paraId="6D0A9C6E" w14:textId="77777777" w:rsidR="00360714" w:rsidRPr="00580F30" w:rsidRDefault="00360714" w:rsidP="00360714">
            <w:pPr>
              <w:jc w:val="center"/>
              <w:rPr>
                <w:rFonts w:ascii="TH Niramit AS" w:eastAsia="Calibri" w:hAnsi="TH Niramit AS" w:cs="TH Niramit AS"/>
                <w:sz w:val="24"/>
                <w:szCs w:val="24"/>
              </w:rPr>
            </w:pPr>
          </w:p>
          <w:p w14:paraId="4B200B64" w14:textId="77777777" w:rsidR="00360714" w:rsidRPr="00580F30" w:rsidRDefault="00360714" w:rsidP="00360714">
            <w:pPr>
              <w:jc w:val="center"/>
              <w:rPr>
                <w:rFonts w:ascii="TH Niramit AS" w:eastAsia="Calibri" w:hAnsi="TH Niramit AS" w:cs="TH Niramit AS"/>
                <w:sz w:val="24"/>
                <w:szCs w:val="24"/>
              </w:rPr>
            </w:pPr>
          </w:p>
          <w:p w14:paraId="2761D6AB" w14:textId="77777777" w:rsidR="00360714" w:rsidRPr="00580F30" w:rsidRDefault="00360714" w:rsidP="00360714">
            <w:pPr>
              <w:jc w:val="center"/>
              <w:rPr>
                <w:rFonts w:ascii="TH Niramit AS" w:eastAsia="Calibri" w:hAnsi="TH Niramit AS" w:cs="TH Niramit AS"/>
                <w:sz w:val="24"/>
                <w:szCs w:val="24"/>
              </w:rPr>
            </w:pPr>
          </w:p>
          <w:p w14:paraId="6F7521B4" w14:textId="77777777" w:rsidR="00360714" w:rsidRPr="00580F30" w:rsidRDefault="00360714" w:rsidP="00360714">
            <w:pPr>
              <w:jc w:val="center"/>
              <w:rPr>
                <w:rFonts w:ascii="TH Niramit AS" w:eastAsia="Calibri" w:hAnsi="TH Niramit AS" w:cs="TH Niramit AS"/>
                <w:sz w:val="24"/>
                <w:szCs w:val="24"/>
              </w:rPr>
            </w:pPr>
          </w:p>
          <w:p w14:paraId="7B9AF072" w14:textId="77777777" w:rsidR="00360714" w:rsidRPr="00580F30" w:rsidRDefault="00360714" w:rsidP="00360714">
            <w:pPr>
              <w:jc w:val="center"/>
              <w:rPr>
                <w:rFonts w:ascii="TH Niramit AS" w:eastAsia="Calibri" w:hAnsi="TH Niramit AS" w:cs="TH Niramit AS"/>
                <w:sz w:val="24"/>
                <w:szCs w:val="24"/>
              </w:rPr>
            </w:pPr>
          </w:p>
          <w:p w14:paraId="02074193" w14:textId="77777777" w:rsidR="00360714" w:rsidRPr="00580F30" w:rsidRDefault="00360714" w:rsidP="00360714">
            <w:pPr>
              <w:jc w:val="center"/>
              <w:rPr>
                <w:rFonts w:ascii="TH Niramit AS" w:eastAsia="Calibri" w:hAnsi="TH Niramit AS" w:cs="TH Niramit AS"/>
                <w:sz w:val="24"/>
                <w:szCs w:val="24"/>
              </w:rPr>
            </w:pPr>
            <w:r w:rsidRPr="00580F30">
              <w:rPr>
                <w:rFonts w:ascii="TH Niramit AS" w:eastAsia="Calibri" w:hAnsi="TH Niramit AS" w:cs="TH Niramit AS"/>
                <w:sz w:val="24"/>
                <w:szCs w:val="24"/>
                <w:cs/>
              </w:rPr>
              <w:t>-</w:t>
            </w:r>
          </w:p>
        </w:tc>
        <w:tc>
          <w:tcPr>
            <w:tcW w:w="567" w:type="dxa"/>
            <w:shd w:val="clear" w:color="auto" w:fill="auto"/>
          </w:tcPr>
          <w:p w14:paraId="6B6B5720" w14:textId="77777777" w:rsidR="00360714" w:rsidRPr="00580F30" w:rsidRDefault="00360714" w:rsidP="00360714">
            <w:pPr>
              <w:jc w:val="center"/>
              <w:rPr>
                <w:rFonts w:ascii="TH Niramit AS" w:eastAsia="Calibri" w:hAnsi="TH Niramit AS" w:cs="TH Niramit AS"/>
                <w:sz w:val="24"/>
                <w:szCs w:val="24"/>
              </w:rPr>
            </w:pPr>
          </w:p>
          <w:p w14:paraId="0FFA65B6" w14:textId="77777777" w:rsidR="00360714" w:rsidRPr="00580F30" w:rsidRDefault="00360714" w:rsidP="00360714">
            <w:pPr>
              <w:jc w:val="center"/>
              <w:rPr>
                <w:rFonts w:ascii="TH Niramit AS" w:eastAsia="Calibri" w:hAnsi="TH Niramit AS" w:cs="TH Niramit AS"/>
                <w:sz w:val="24"/>
                <w:szCs w:val="24"/>
              </w:rPr>
            </w:pPr>
          </w:p>
          <w:p w14:paraId="141C9DB5" w14:textId="77777777" w:rsidR="00360714" w:rsidRPr="00580F30" w:rsidRDefault="00360714" w:rsidP="00360714">
            <w:pPr>
              <w:jc w:val="center"/>
              <w:rPr>
                <w:rFonts w:ascii="TH Niramit AS" w:eastAsia="Calibri" w:hAnsi="TH Niramit AS" w:cs="TH Niramit AS"/>
                <w:sz w:val="24"/>
                <w:szCs w:val="24"/>
              </w:rPr>
            </w:pPr>
          </w:p>
          <w:p w14:paraId="28DAF123" w14:textId="77777777" w:rsidR="00360714" w:rsidRPr="00580F30" w:rsidRDefault="00360714" w:rsidP="00360714">
            <w:pPr>
              <w:jc w:val="center"/>
              <w:rPr>
                <w:rFonts w:ascii="TH Niramit AS" w:eastAsia="Calibri" w:hAnsi="TH Niramit AS" w:cs="TH Niramit AS"/>
                <w:sz w:val="24"/>
                <w:szCs w:val="24"/>
              </w:rPr>
            </w:pPr>
          </w:p>
          <w:p w14:paraId="72619105" w14:textId="77777777" w:rsidR="00360714" w:rsidRPr="00580F30" w:rsidRDefault="00360714" w:rsidP="00360714">
            <w:pPr>
              <w:jc w:val="center"/>
              <w:rPr>
                <w:rFonts w:ascii="TH Niramit AS" w:eastAsia="Calibri" w:hAnsi="TH Niramit AS" w:cs="TH Niramit AS"/>
                <w:sz w:val="24"/>
                <w:szCs w:val="24"/>
              </w:rPr>
            </w:pPr>
          </w:p>
          <w:p w14:paraId="24056DB2" w14:textId="77777777" w:rsidR="00360714" w:rsidRPr="00580F30" w:rsidRDefault="00360714" w:rsidP="00360714">
            <w:pPr>
              <w:jc w:val="center"/>
              <w:rPr>
                <w:rFonts w:ascii="TH Niramit AS" w:eastAsia="Calibri" w:hAnsi="TH Niramit AS" w:cs="TH Niramit AS"/>
                <w:sz w:val="24"/>
                <w:szCs w:val="24"/>
              </w:rPr>
            </w:pPr>
            <w:r w:rsidRPr="00580F30">
              <w:rPr>
                <w:rFonts w:ascii="TH Niramit AS" w:eastAsia="Calibri" w:hAnsi="TH Niramit AS" w:cs="TH Niramit AS"/>
                <w:sz w:val="24"/>
                <w:szCs w:val="24"/>
              </w:rPr>
              <w:t>3</w:t>
            </w:r>
          </w:p>
        </w:tc>
        <w:tc>
          <w:tcPr>
            <w:tcW w:w="493" w:type="dxa"/>
            <w:shd w:val="clear" w:color="auto" w:fill="auto"/>
          </w:tcPr>
          <w:p w14:paraId="7F4E0952" w14:textId="77777777" w:rsidR="00360714" w:rsidRPr="00580F30" w:rsidRDefault="00360714" w:rsidP="00360714">
            <w:pPr>
              <w:jc w:val="center"/>
              <w:rPr>
                <w:rFonts w:ascii="TH Niramit AS" w:eastAsia="Calibri" w:hAnsi="TH Niramit AS" w:cs="TH Niramit AS"/>
                <w:sz w:val="24"/>
                <w:szCs w:val="24"/>
              </w:rPr>
            </w:pPr>
          </w:p>
          <w:p w14:paraId="6FC88FD0" w14:textId="77777777" w:rsidR="00360714" w:rsidRPr="00580F30" w:rsidRDefault="00360714" w:rsidP="00360714">
            <w:pPr>
              <w:jc w:val="center"/>
              <w:rPr>
                <w:rFonts w:ascii="TH Niramit AS" w:eastAsia="Calibri" w:hAnsi="TH Niramit AS" w:cs="TH Niramit AS"/>
                <w:sz w:val="24"/>
                <w:szCs w:val="24"/>
              </w:rPr>
            </w:pPr>
          </w:p>
          <w:p w14:paraId="7C4216AB" w14:textId="77777777" w:rsidR="00360714" w:rsidRPr="00580F30" w:rsidRDefault="00360714" w:rsidP="00360714">
            <w:pPr>
              <w:jc w:val="center"/>
              <w:rPr>
                <w:rFonts w:ascii="TH Niramit AS" w:eastAsia="Calibri" w:hAnsi="TH Niramit AS" w:cs="TH Niramit AS"/>
                <w:sz w:val="24"/>
                <w:szCs w:val="24"/>
              </w:rPr>
            </w:pPr>
          </w:p>
          <w:p w14:paraId="0E6CA4EC" w14:textId="77777777" w:rsidR="00360714" w:rsidRPr="00580F30" w:rsidRDefault="00360714" w:rsidP="00360714">
            <w:pPr>
              <w:jc w:val="center"/>
              <w:rPr>
                <w:rFonts w:ascii="TH Niramit AS" w:eastAsia="Calibri" w:hAnsi="TH Niramit AS" w:cs="TH Niramit AS"/>
                <w:sz w:val="24"/>
                <w:szCs w:val="24"/>
              </w:rPr>
            </w:pPr>
          </w:p>
          <w:p w14:paraId="78FF9C84" w14:textId="77777777" w:rsidR="00360714" w:rsidRPr="00580F30" w:rsidRDefault="00360714" w:rsidP="00360714">
            <w:pPr>
              <w:jc w:val="center"/>
              <w:rPr>
                <w:rFonts w:ascii="TH Niramit AS" w:eastAsia="Calibri" w:hAnsi="TH Niramit AS" w:cs="TH Niramit AS"/>
                <w:sz w:val="24"/>
                <w:szCs w:val="24"/>
              </w:rPr>
            </w:pPr>
          </w:p>
          <w:p w14:paraId="0124694C" w14:textId="77777777" w:rsidR="00360714" w:rsidRPr="00580F30" w:rsidRDefault="00360714" w:rsidP="00360714">
            <w:pPr>
              <w:jc w:val="center"/>
              <w:rPr>
                <w:rFonts w:ascii="TH Niramit AS" w:eastAsia="Calibri" w:hAnsi="TH Niramit AS" w:cs="TH Niramit AS"/>
                <w:sz w:val="24"/>
                <w:szCs w:val="24"/>
              </w:rPr>
            </w:pPr>
            <w:r w:rsidRPr="00580F30">
              <w:rPr>
                <w:rFonts w:ascii="TH Niramit AS" w:eastAsia="Calibri" w:hAnsi="TH Niramit AS" w:cs="TH Niramit AS"/>
                <w:sz w:val="24"/>
                <w:szCs w:val="24"/>
              </w:rPr>
              <w:t>3</w:t>
            </w:r>
          </w:p>
        </w:tc>
        <w:tc>
          <w:tcPr>
            <w:tcW w:w="569" w:type="dxa"/>
            <w:shd w:val="clear" w:color="auto" w:fill="auto"/>
          </w:tcPr>
          <w:p w14:paraId="6CE8271A" w14:textId="77777777" w:rsidR="00360714" w:rsidRPr="00580F30" w:rsidRDefault="00360714" w:rsidP="00360714">
            <w:pPr>
              <w:jc w:val="center"/>
              <w:rPr>
                <w:rFonts w:ascii="TH Niramit AS" w:eastAsia="Calibri" w:hAnsi="TH Niramit AS" w:cs="TH Niramit AS"/>
                <w:sz w:val="24"/>
                <w:szCs w:val="24"/>
              </w:rPr>
            </w:pPr>
          </w:p>
          <w:p w14:paraId="21310DE1" w14:textId="77777777" w:rsidR="00360714" w:rsidRPr="00580F30" w:rsidRDefault="00360714" w:rsidP="00360714">
            <w:pPr>
              <w:jc w:val="center"/>
              <w:rPr>
                <w:rFonts w:ascii="TH Niramit AS" w:eastAsia="Calibri" w:hAnsi="TH Niramit AS" w:cs="TH Niramit AS"/>
                <w:sz w:val="24"/>
                <w:szCs w:val="24"/>
              </w:rPr>
            </w:pPr>
          </w:p>
          <w:p w14:paraId="71EE324C" w14:textId="77777777" w:rsidR="00360714" w:rsidRPr="00580F30" w:rsidRDefault="00360714" w:rsidP="00360714">
            <w:pPr>
              <w:jc w:val="center"/>
              <w:rPr>
                <w:rFonts w:ascii="TH Niramit AS" w:eastAsia="Calibri" w:hAnsi="TH Niramit AS" w:cs="TH Niramit AS"/>
                <w:sz w:val="24"/>
                <w:szCs w:val="24"/>
              </w:rPr>
            </w:pPr>
          </w:p>
          <w:p w14:paraId="5A0C8B56" w14:textId="77777777" w:rsidR="00360714" w:rsidRPr="00580F30" w:rsidRDefault="00360714" w:rsidP="00360714">
            <w:pPr>
              <w:jc w:val="center"/>
              <w:rPr>
                <w:rFonts w:ascii="TH Niramit AS" w:eastAsia="Calibri" w:hAnsi="TH Niramit AS" w:cs="TH Niramit AS"/>
                <w:sz w:val="24"/>
                <w:szCs w:val="24"/>
              </w:rPr>
            </w:pPr>
          </w:p>
          <w:p w14:paraId="2E4A5AA7" w14:textId="77777777" w:rsidR="00360714" w:rsidRPr="00580F30" w:rsidRDefault="00360714" w:rsidP="00360714">
            <w:pPr>
              <w:jc w:val="center"/>
              <w:rPr>
                <w:rFonts w:ascii="TH Niramit AS" w:eastAsia="Calibri" w:hAnsi="TH Niramit AS" w:cs="TH Niramit AS"/>
                <w:sz w:val="24"/>
                <w:szCs w:val="24"/>
              </w:rPr>
            </w:pPr>
          </w:p>
          <w:p w14:paraId="75848E88" w14:textId="77777777" w:rsidR="00360714" w:rsidRPr="00580F30" w:rsidRDefault="00360714" w:rsidP="00360714">
            <w:pPr>
              <w:jc w:val="center"/>
              <w:rPr>
                <w:rFonts w:ascii="TH Niramit AS" w:eastAsia="Calibri" w:hAnsi="TH Niramit AS" w:cs="TH Niramit AS"/>
                <w:sz w:val="24"/>
                <w:szCs w:val="24"/>
              </w:rPr>
            </w:pPr>
            <w:r w:rsidRPr="00580F30">
              <w:rPr>
                <w:rFonts w:ascii="TH Niramit AS" w:eastAsia="Calibri" w:hAnsi="TH Niramit AS" w:cs="TH Niramit AS"/>
                <w:sz w:val="24"/>
                <w:szCs w:val="24"/>
                <w:cs/>
              </w:rPr>
              <w:t>-</w:t>
            </w:r>
          </w:p>
        </w:tc>
        <w:tc>
          <w:tcPr>
            <w:tcW w:w="713" w:type="dxa"/>
            <w:shd w:val="clear" w:color="auto" w:fill="auto"/>
          </w:tcPr>
          <w:p w14:paraId="795CFDC0" w14:textId="77777777" w:rsidR="00360714" w:rsidRPr="00580F30" w:rsidRDefault="00360714" w:rsidP="00360714">
            <w:pPr>
              <w:jc w:val="center"/>
              <w:rPr>
                <w:rFonts w:ascii="TH Niramit AS" w:eastAsia="Calibri" w:hAnsi="TH Niramit AS" w:cs="TH Niramit AS"/>
                <w:sz w:val="24"/>
                <w:szCs w:val="24"/>
              </w:rPr>
            </w:pPr>
          </w:p>
          <w:p w14:paraId="7F7FA2CF" w14:textId="77777777" w:rsidR="00360714" w:rsidRPr="00580F30" w:rsidRDefault="00360714" w:rsidP="00360714">
            <w:pPr>
              <w:jc w:val="center"/>
              <w:rPr>
                <w:rFonts w:ascii="TH Niramit AS" w:eastAsia="Calibri" w:hAnsi="TH Niramit AS" w:cs="TH Niramit AS"/>
                <w:sz w:val="24"/>
                <w:szCs w:val="24"/>
              </w:rPr>
            </w:pPr>
          </w:p>
          <w:p w14:paraId="5E95ED56" w14:textId="77777777" w:rsidR="00360714" w:rsidRPr="00580F30" w:rsidRDefault="00360714" w:rsidP="00360714">
            <w:pPr>
              <w:jc w:val="center"/>
              <w:rPr>
                <w:rFonts w:ascii="TH Niramit AS" w:eastAsia="Calibri" w:hAnsi="TH Niramit AS" w:cs="TH Niramit AS"/>
                <w:sz w:val="24"/>
                <w:szCs w:val="24"/>
              </w:rPr>
            </w:pPr>
          </w:p>
          <w:p w14:paraId="38BEEC1C" w14:textId="77777777" w:rsidR="00360714" w:rsidRPr="00580F30" w:rsidRDefault="00360714" w:rsidP="00360714">
            <w:pPr>
              <w:jc w:val="center"/>
              <w:rPr>
                <w:rFonts w:ascii="TH Niramit AS" w:eastAsia="Calibri" w:hAnsi="TH Niramit AS" w:cs="TH Niramit AS"/>
                <w:sz w:val="24"/>
                <w:szCs w:val="24"/>
              </w:rPr>
            </w:pPr>
          </w:p>
          <w:p w14:paraId="0F74CF48" w14:textId="77777777" w:rsidR="00360714" w:rsidRPr="00580F30" w:rsidRDefault="00360714" w:rsidP="00360714">
            <w:pPr>
              <w:jc w:val="center"/>
              <w:rPr>
                <w:rFonts w:ascii="TH Niramit AS" w:eastAsia="Calibri" w:hAnsi="TH Niramit AS" w:cs="TH Niramit AS"/>
                <w:sz w:val="24"/>
                <w:szCs w:val="24"/>
              </w:rPr>
            </w:pPr>
          </w:p>
          <w:p w14:paraId="0F40C038" w14:textId="77777777" w:rsidR="00360714" w:rsidRPr="00580F30" w:rsidRDefault="00360714" w:rsidP="00360714">
            <w:pPr>
              <w:jc w:val="center"/>
              <w:rPr>
                <w:rFonts w:ascii="TH Niramit AS" w:eastAsia="Calibri" w:hAnsi="TH Niramit AS" w:cs="TH Niramit AS"/>
                <w:sz w:val="24"/>
                <w:szCs w:val="24"/>
              </w:rPr>
            </w:pPr>
            <w:r w:rsidRPr="00580F30">
              <w:rPr>
                <w:rFonts w:ascii="TH Niramit AS" w:eastAsia="Calibri" w:hAnsi="TH Niramit AS" w:cs="TH Niramit AS"/>
                <w:sz w:val="24"/>
                <w:szCs w:val="24"/>
              </w:rPr>
              <w:t>6</w:t>
            </w:r>
          </w:p>
        </w:tc>
      </w:tr>
      <w:tr w:rsidR="00360714" w:rsidRPr="00580F30" w14:paraId="4167C90D" w14:textId="77777777" w:rsidTr="00104644">
        <w:tc>
          <w:tcPr>
            <w:tcW w:w="3114" w:type="dxa"/>
            <w:shd w:val="clear" w:color="auto" w:fill="auto"/>
          </w:tcPr>
          <w:p w14:paraId="1E1ADF54" w14:textId="77777777" w:rsidR="00360714" w:rsidRPr="00580F30" w:rsidRDefault="00360714" w:rsidP="00360714">
            <w:pPr>
              <w:jc w:val="thaiDistribute"/>
              <w:rPr>
                <w:rFonts w:ascii="TH Niramit AS" w:eastAsia="Calibri" w:hAnsi="TH Niramit AS" w:cs="TH Niramit AS"/>
                <w:sz w:val="24"/>
                <w:szCs w:val="24"/>
                <w:cs/>
              </w:rPr>
            </w:pPr>
            <w:r w:rsidRPr="00580F30">
              <w:rPr>
                <w:rFonts w:ascii="TH Niramit AS" w:eastAsia="Calibri" w:hAnsi="TH Niramit AS" w:cs="TH Niramit AS"/>
                <w:sz w:val="24"/>
                <w:szCs w:val="24"/>
              </w:rPr>
              <w:t>4</w:t>
            </w:r>
            <w:r w:rsidRPr="00580F30">
              <w:rPr>
                <w:rFonts w:ascii="TH Niramit AS" w:eastAsia="Calibri" w:hAnsi="TH Niramit AS" w:cs="TH Niramit AS"/>
                <w:sz w:val="24"/>
                <w:szCs w:val="24"/>
                <w:cs/>
              </w:rPr>
              <w:t>. บุคลากรให้บริการด้านเทคโนโลยีสารสนเทศ</w:t>
            </w:r>
          </w:p>
        </w:tc>
        <w:tc>
          <w:tcPr>
            <w:tcW w:w="719" w:type="dxa"/>
            <w:shd w:val="clear" w:color="auto" w:fill="auto"/>
          </w:tcPr>
          <w:p w14:paraId="07F668F2" w14:textId="77777777" w:rsidR="00360714" w:rsidRPr="00580F30" w:rsidRDefault="00360714" w:rsidP="00360714">
            <w:pPr>
              <w:jc w:val="center"/>
              <w:rPr>
                <w:rFonts w:ascii="TH Niramit AS" w:eastAsia="Calibri" w:hAnsi="TH Niramit AS" w:cs="TH Niramit AS"/>
                <w:sz w:val="24"/>
                <w:szCs w:val="24"/>
              </w:rPr>
            </w:pPr>
            <w:r w:rsidRPr="00580F30">
              <w:rPr>
                <w:rFonts w:ascii="TH Niramit AS" w:eastAsia="Calibri" w:hAnsi="TH Niramit AS" w:cs="TH Niramit AS"/>
                <w:sz w:val="24"/>
                <w:szCs w:val="24"/>
              </w:rPr>
              <w:t>1</w:t>
            </w:r>
          </w:p>
        </w:tc>
        <w:tc>
          <w:tcPr>
            <w:tcW w:w="708" w:type="dxa"/>
            <w:shd w:val="clear" w:color="auto" w:fill="auto"/>
          </w:tcPr>
          <w:p w14:paraId="1324ADB6" w14:textId="77777777" w:rsidR="00360714" w:rsidRPr="00580F30" w:rsidRDefault="00360714" w:rsidP="00360714">
            <w:pPr>
              <w:jc w:val="center"/>
              <w:rPr>
                <w:rFonts w:ascii="TH Niramit AS" w:eastAsia="Calibri" w:hAnsi="TH Niramit AS" w:cs="TH Niramit AS"/>
                <w:sz w:val="24"/>
                <w:szCs w:val="24"/>
              </w:rPr>
            </w:pPr>
            <w:r w:rsidRPr="00580F30">
              <w:rPr>
                <w:rFonts w:ascii="TH Niramit AS" w:eastAsia="Calibri" w:hAnsi="TH Niramit AS" w:cs="TH Niramit AS"/>
                <w:sz w:val="24"/>
                <w:szCs w:val="24"/>
              </w:rPr>
              <w:t>1</w:t>
            </w:r>
          </w:p>
        </w:tc>
        <w:tc>
          <w:tcPr>
            <w:tcW w:w="709" w:type="dxa"/>
            <w:shd w:val="clear" w:color="auto" w:fill="auto"/>
          </w:tcPr>
          <w:p w14:paraId="0128CF86" w14:textId="77777777" w:rsidR="00360714" w:rsidRPr="00580F30" w:rsidRDefault="00360714" w:rsidP="00360714">
            <w:pPr>
              <w:jc w:val="center"/>
              <w:rPr>
                <w:rFonts w:ascii="TH Niramit AS" w:eastAsia="Calibri" w:hAnsi="TH Niramit AS" w:cs="TH Niramit AS"/>
                <w:sz w:val="24"/>
                <w:szCs w:val="24"/>
              </w:rPr>
            </w:pPr>
            <w:r w:rsidRPr="00580F30">
              <w:rPr>
                <w:rFonts w:ascii="TH Niramit AS" w:eastAsia="Calibri" w:hAnsi="TH Niramit AS" w:cs="TH Niramit AS"/>
                <w:sz w:val="24"/>
                <w:szCs w:val="24"/>
              </w:rPr>
              <w:t>1</w:t>
            </w:r>
          </w:p>
        </w:tc>
        <w:tc>
          <w:tcPr>
            <w:tcW w:w="709" w:type="dxa"/>
            <w:shd w:val="clear" w:color="auto" w:fill="auto"/>
          </w:tcPr>
          <w:p w14:paraId="15AE0832" w14:textId="77777777" w:rsidR="00360714" w:rsidRPr="00580F30" w:rsidRDefault="00360714" w:rsidP="00360714">
            <w:pPr>
              <w:jc w:val="center"/>
              <w:rPr>
                <w:rFonts w:ascii="TH Niramit AS" w:eastAsia="Calibri" w:hAnsi="TH Niramit AS" w:cs="TH Niramit AS"/>
                <w:sz w:val="24"/>
                <w:szCs w:val="24"/>
              </w:rPr>
            </w:pPr>
            <w:r w:rsidRPr="00580F30">
              <w:rPr>
                <w:rFonts w:ascii="TH Niramit AS" w:eastAsia="Calibri" w:hAnsi="TH Niramit AS" w:cs="TH Niramit AS"/>
                <w:sz w:val="24"/>
                <w:szCs w:val="24"/>
              </w:rPr>
              <w:t>1</w:t>
            </w:r>
          </w:p>
        </w:tc>
        <w:tc>
          <w:tcPr>
            <w:tcW w:w="709" w:type="dxa"/>
            <w:shd w:val="clear" w:color="auto" w:fill="auto"/>
          </w:tcPr>
          <w:p w14:paraId="507D28B3" w14:textId="77777777" w:rsidR="00360714" w:rsidRPr="00580F30" w:rsidRDefault="00360714" w:rsidP="00360714">
            <w:pPr>
              <w:jc w:val="center"/>
              <w:rPr>
                <w:rFonts w:ascii="TH Niramit AS" w:eastAsia="Calibri" w:hAnsi="TH Niramit AS" w:cs="TH Niramit AS"/>
                <w:sz w:val="24"/>
                <w:szCs w:val="24"/>
              </w:rPr>
            </w:pPr>
            <w:r w:rsidRPr="00580F30">
              <w:rPr>
                <w:rFonts w:ascii="TH Niramit AS" w:eastAsia="Calibri" w:hAnsi="TH Niramit AS" w:cs="TH Niramit AS"/>
                <w:sz w:val="24"/>
                <w:szCs w:val="24"/>
                <w:cs/>
              </w:rPr>
              <w:t>-</w:t>
            </w:r>
          </w:p>
        </w:tc>
        <w:tc>
          <w:tcPr>
            <w:tcW w:w="567" w:type="dxa"/>
            <w:shd w:val="clear" w:color="auto" w:fill="auto"/>
          </w:tcPr>
          <w:p w14:paraId="6C8F4BC1" w14:textId="77777777" w:rsidR="00360714" w:rsidRPr="00580F30" w:rsidRDefault="00360714" w:rsidP="00360714">
            <w:pPr>
              <w:jc w:val="center"/>
              <w:rPr>
                <w:rFonts w:ascii="TH Niramit AS" w:eastAsia="Calibri" w:hAnsi="TH Niramit AS" w:cs="TH Niramit AS"/>
                <w:sz w:val="24"/>
                <w:szCs w:val="24"/>
              </w:rPr>
            </w:pPr>
            <w:r w:rsidRPr="00580F30">
              <w:rPr>
                <w:rFonts w:ascii="TH Niramit AS" w:eastAsia="Calibri" w:hAnsi="TH Niramit AS" w:cs="TH Niramit AS"/>
                <w:sz w:val="24"/>
                <w:szCs w:val="24"/>
              </w:rPr>
              <w:t>1</w:t>
            </w:r>
          </w:p>
        </w:tc>
        <w:tc>
          <w:tcPr>
            <w:tcW w:w="493" w:type="dxa"/>
            <w:shd w:val="clear" w:color="auto" w:fill="auto"/>
          </w:tcPr>
          <w:p w14:paraId="505A22D9" w14:textId="77777777" w:rsidR="00360714" w:rsidRPr="00580F30" w:rsidRDefault="00360714" w:rsidP="00360714">
            <w:pPr>
              <w:jc w:val="center"/>
              <w:rPr>
                <w:rFonts w:ascii="TH Niramit AS" w:eastAsia="Calibri" w:hAnsi="TH Niramit AS" w:cs="TH Niramit AS"/>
                <w:sz w:val="24"/>
                <w:szCs w:val="24"/>
              </w:rPr>
            </w:pPr>
            <w:r w:rsidRPr="00580F30">
              <w:rPr>
                <w:rFonts w:ascii="TH Niramit AS" w:eastAsia="Calibri" w:hAnsi="TH Niramit AS" w:cs="TH Niramit AS"/>
                <w:sz w:val="24"/>
                <w:szCs w:val="24"/>
                <w:cs/>
              </w:rPr>
              <w:t>-</w:t>
            </w:r>
          </w:p>
        </w:tc>
        <w:tc>
          <w:tcPr>
            <w:tcW w:w="569" w:type="dxa"/>
            <w:shd w:val="clear" w:color="auto" w:fill="auto"/>
          </w:tcPr>
          <w:p w14:paraId="2CF7C2DD" w14:textId="77777777" w:rsidR="00360714" w:rsidRPr="00580F30" w:rsidRDefault="00360714" w:rsidP="00360714">
            <w:pPr>
              <w:jc w:val="center"/>
              <w:rPr>
                <w:rFonts w:ascii="TH Niramit AS" w:eastAsia="Calibri" w:hAnsi="TH Niramit AS" w:cs="TH Niramit AS"/>
                <w:sz w:val="24"/>
                <w:szCs w:val="24"/>
              </w:rPr>
            </w:pPr>
            <w:r w:rsidRPr="00580F30">
              <w:rPr>
                <w:rFonts w:ascii="TH Niramit AS" w:eastAsia="Calibri" w:hAnsi="TH Niramit AS" w:cs="TH Niramit AS"/>
                <w:sz w:val="24"/>
                <w:szCs w:val="24"/>
                <w:cs/>
              </w:rPr>
              <w:t>-</w:t>
            </w:r>
          </w:p>
        </w:tc>
        <w:tc>
          <w:tcPr>
            <w:tcW w:w="713" w:type="dxa"/>
            <w:shd w:val="clear" w:color="auto" w:fill="auto"/>
          </w:tcPr>
          <w:p w14:paraId="37FB5E92" w14:textId="77777777" w:rsidR="00360714" w:rsidRPr="00580F30" w:rsidRDefault="00360714" w:rsidP="00360714">
            <w:pPr>
              <w:jc w:val="center"/>
              <w:rPr>
                <w:rFonts w:ascii="TH Niramit AS" w:eastAsia="Calibri" w:hAnsi="TH Niramit AS" w:cs="TH Niramit AS"/>
                <w:sz w:val="24"/>
                <w:szCs w:val="24"/>
              </w:rPr>
            </w:pPr>
            <w:r w:rsidRPr="00580F30">
              <w:rPr>
                <w:rFonts w:ascii="TH Niramit AS" w:eastAsia="Calibri" w:hAnsi="TH Niramit AS" w:cs="TH Niramit AS"/>
                <w:sz w:val="24"/>
                <w:szCs w:val="24"/>
              </w:rPr>
              <w:t>1</w:t>
            </w:r>
          </w:p>
        </w:tc>
      </w:tr>
      <w:tr w:rsidR="00360714" w:rsidRPr="00580F30" w14:paraId="55CAEC46" w14:textId="77777777" w:rsidTr="00104644">
        <w:tc>
          <w:tcPr>
            <w:tcW w:w="3114" w:type="dxa"/>
            <w:shd w:val="clear" w:color="auto" w:fill="auto"/>
          </w:tcPr>
          <w:p w14:paraId="4598D289" w14:textId="77777777" w:rsidR="00360714" w:rsidRPr="00580F30" w:rsidRDefault="00360714" w:rsidP="00360714">
            <w:pPr>
              <w:jc w:val="center"/>
              <w:rPr>
                <w:rFonts w:ascii="TH Niramit AS" w:eastAsia="Calibri" w:hAnsi="TH Niramit AS" w:cs="TH Niramit AS"/>
                <w:b/>
                <w:bCs/>
                <w:sz w:val="24"/>
                <w:szCs w:val="24"/>
              </w:rPr>
            </w:pPr>
            <w:r w:rsidRPr="00580F30">
              <w:rPr>
                <w:rFonts w:ascii="TH Niramit AS" w:eastAsia="Calibri" w:hAnsi="TH Niramit AS" w:cs="TH Niramit AS"/>
                <w:b/>
                <w:bCs/>
                <w:sz w:val="24"/>
                <w:szCs w:val="24"/>
                <w:cs/>
              </w:rPr>
              <w:t>รวม</w:t>
            </w:r>
          </w:p>
        </w:tc>
        <w:tc>
          <w:tcPr>
            <w:tcW w:w="719" w:type="dxa"/>
            <w:shd w:val="clear" w:color="auto" w:fill="auto"/>
          </w:tcPr>
          <w:p w14:paraId="12D1B14E" w14:textId="77777777" w:rsidR="00360714" w:rsidRPr="00580F30" w:rsidRDefault="00360714" w:rsidP="00360714">
            <w:pPr>
              <w:jc w:val="center"/>
              <w:rPr>
                <w:rFonts w:ascii="TH Niramit AS" w:eastAsia="Calibri" w:hAnsi="TH Niramit AS" w:cs="TH Niramit AS"/>
                <w:b/>
                <w:bCs/>
                <w:sz w:val="24"/>
                <w:szCs w:val="24"/>
              </w:rPr>
            </w:pPr>
            <w:r w:rsidRPr="00580F30">
              <w:rPr>
                <w:rFonts w:ascii="TH Niramit AS" w:eastAsia="Calibri" w:hAnsi="TH Niramit AS" w:cs="TH Niramit AS"/>
                <w:b/>
                <w:bCs/>
                <w:sz w:val="24"/>
                <w:szCs w:val="24"/>
              </w:rPr>
              <w:t>9</w:t>
            </w:r>
          </w:p>
        </w:tc>
        <w:tc>
          <w:tcPr>
            <w:tcW w:w="708" w:type="dxa"/>
            <w:shd w:val="clear" w:color="auto" w:fill="auto"/>
          </w:tcPr>
          <w:p w14:paraId="118BC785" w14:textId="77777777" w:rsidR="00360714" w:rsidRPr="00580F30" w:rsidRDefault="00360714" w:rsidP="00360714">
            <w:pPr>
              <w:jc w:val="center"/>
              <w:rPr>
                <w:rFonts w:ascii="TH Niramit AS" w:eastAsia="Calibri" w:hAnsi="TH Niramit AS" w:cs="TH Niramit AS"/>
                <w:b/>
                <w:bCs/>
                <w:sz w:val="24"/>
                <w:szCs w:val="24"/>
              </w:rPr>
            </w:pPr>
            <w:r w:rsidRPr="00580F30">
              <w:rPr>
                <w:rFonts w:ascii="TH Niramit AS" w:eastAsia="Calibri" w:hAnsi="TH Niramit AS" w:cs="TH Niramit AS"/>
                <w:b/>
                <w:bCs/>
                <w:sz w:val="24"/>
                <w:szCs w:val="24"/>
              </w:rPr>
              <w:t>9</w:t>
            </w:r>
          </w:p>
        </w:tc>
        <w:tc>
          <w:tcPr>
            <w:tcW w:w="709" w:type="dxa"/>
            <w:shd w:val="clear" w:color="auto" w:fill="auto"/>
          </w:tcPr>
          <w:p w14:paraId="3A71E60D" w14:textId="77777777" w:rsidR="00360714" w:rsidRPr="00580F30" w:rsidRDefault="00360714" w:rsidP="00360714">
            <w:pPr>
              <w:jc w:val="center"/>
              <w:rPr>
                <w:rFonts w:ascii="TH Niramit AS" w:eastAsia="Calibri" w:hAnsi="TH Niramit AS" w:cs="TH Niramit AS"/>
                <w:b/>
                <w:bCs/>
                <w:sz w:val="24"/>
                <w:szCs w:val="24"/>
              </w:rPr>
            </w:pPr>
            <w:r w:rsidRPr="00580F30">
              <w:rPr>
                <w:rFonts w:ascii="TH Niramit AS" w:eastAsia="Calibri" w:hAnsi="TH Niramit AS" w:cs="TH Niramit AS"/>
                <w:b/>
                <w:bCs/>
                <w:sz w:val="24"/>
                <w:szCs w:val="24"/>
              </w:rPr>
              <w:t>9</w:t>
            </w:r>
          </w:p>
        </w:tc>
        <w:tc>
          <w:tcPr>
            <w:tcW w:w="709" w:type="dxa"/>
            <w:shd w:val="clear" w:color="auto" w:fill="auto"/>
          </w:tcPr>
          <w:p w14:paraId="3E93450F" w14:textId="77777777" w:rsidR="00360714" w:rsidRPr="00580F30" w:rsidRDefault="00360714" w:rsidP="00360714">
            <w:pPr>
              <w:jc w:val="center"/>
              <w:rPr>
                <w:rFonts w:ascii="TH Niramit AS" w:eastAsia="Calibri" w:hAnsi="TH Niramit AS" w:cs="TH Niramit AS"/>
                <w:b/>
                <w:bCs/>
                <w:sz w:val="24"/>
                <w:szCs w:val="24"/>
              </w:rPr>
            </w:pPr>
            <w:r w:rsidRPr="00580F30">
              <w:rPr>
                <w:rFonts w:ascii="TH Niramit AS" w:eastAsia="Calibri" w:hAnsi="TH Niramit AS" w:cs="TH Niramit AS"/>
                <w:b/>
                <w:bCs/>
                <w:sz w:val="24"/>
                <w:szCs w:val="24"/>
              </w:rPr>
              <w:t>9</w:t>
            </w:r>
          </w:p>
        </w:tc>
        <w:tc>
          <w:tcPr>
            <w:tcW w:w="709" w:type="dxa"/>
            <w:shd w:val="clear" w:color="auto" w:fill="auto"/>
          </w:tcPr>
          <w:p w14:paraId="32CD1D1A" w14:textId="77777777" w:rsidR="00360714" w:rsidRPr="00580F30" w:rsidRDefault="00360714" w:rsidP="00360714">
            <w:pPr>
              <w:jc w:val="center"/>
              <w:rPr>
                <w:rFonts w:ascii="TH Niramit AS" w:eastAsia="Calibri" w:hAnsi="TH Niramit AS" w:cs="TH Niramit AS"/>
                <w:b/>
                <w:bCs/>
                <w:sz w:val="24"/>
                <w:szCs w:val="24"/>
              </w:rPr>
            </w:pPr>
          </w:p>
        </w:tc>
        <w:tc>
          <w:tcPr>
            <w:tcW w:w="567" w:type="dxa"/>
            <w:shd w:val="clear" w:color="auto" w:fill="auto"/>
          </w:tcPr>
          <w:p w14:paraId="01E24152" w14:textId="77777777" w:rsidR="00360714" w:rsidRPr="00580F30" w:rsidRDefault="00360714" w:rsidP="00360714">
            <w:pPr>
              <w:jc w:val="center"/>
              <w:rPr>
                <w:rFonts w:ascii="TH Niramit AS" w:eastAsia="Calibri" w:hAnsi="TH Niramit AS" w:cs="TH Niramit AS"/>
                <w:b/>
                <w:bCs/>
                <w:sz w:val="24"/>
                <w:szCs w:val="24"/>
              </w:rPr>
            </w:pPr>
            <w:r w:rsidRPr="00580F30">
              <w:rPr>
                <w:rFonts w:ascii="TH Niramit AS" w:eastAsia="Calibri" w:hAnsi="TH Niramit AS" w:cs="TH Niramit AS"/>
                <w:b/>
                <w:bCs/>
                <w:sz w:val="24"/>
                <w:szCs w:val="24"/>
              </w:rPr>
              <w:t>6</w:t>
            </w:r>
          </w:p>
        </w:tc>
        <w:tc>
          <w:tcPr>
            <w:tcW w:w="493" w:type="dxa"/>
            <w:shd w:val="clear" w:color="auto" w:fill="auto"/>
          </w:tcPr>
          <w:p w14:paraId="5FF09638" w14:textId="77777777" w:rsidR="00360714" w:rsidRPr="00580F30" w:rsidRDefault="00360714" w:rsidP="00360714">
            <w:pPr>
              <w:jc w:val="center"/>
              <w:rPr>
                <w:rFonts w:ascii="TH Niramit AS" w:eastAsia="Calibri" w:hAnsi="TH Niramit AS" w:cs="TH Niramit AS"/>
                <w:b/>
                <w:bCs/>
                <w:sz w:val="24"/>
                <w:szCs w:val="24"/>
              </w:rPr>
            </w:pPr>
            <w:r w:rsidRPr="00580F30">
              <w:rPr>
                <w:rFonts w:ascii="TH Niramit AS" w:eastAsia="Calibri" w:hAnsi="TH Niramit AS" w:cs="TH Niramit AS"/>
                <w:b/>
                <w:bCs/>
                <w:sz w:val="24"/>
                <w:szCs w:val="24"/>
              </w:rPr>
              <w:t>3</w:t>
            </w:r>
          </w:p>
        </w:tc>
        <w:tc>
          <w:tcPr>
            <w:tcW w:w="569" w:type="dxa"/>
            <w:shd w:val="clear" w:color="auto" w:fill="auto"/>
          </w:tcPr>
          <w:p w14:paraId="2BBFBB5D" w14:textId="77777777" w:rsidR="00360714" w:rsidRPr="00580F30" w:rsidRDefault="00360714" w:rsidP="00360714">
            <w:pPr>
              <w:jc w:val="center"/>
              <w:rPr>
                <w:rFonts w:ascii="TH Niramit AS" w:eastAsia="Calibri" w:hAnsi="TH Niramit AS" w:cs="TH Niramit AS"/>
                <w:b/>
                <w:bCs/>
                <w:sz w:val="24"/>
                <w:szCs w:val="24"/>
              </w:rPr>
            </w:pPr>
            <w:r w:rsidRPr="00580F30">
              <w:rPr>
                <w:rFonts w:ascii="TH Niramit AS" w:eastAsia="Calibri" w:hAnsi="TH Niramit AS" w:cs="TH Niramit AS"/>
                <w:b/>
                <w:bCs/>
                <w:sz w:val="24"/>
                <w:szCs w:val="24"/>
                <w:cs/>
              </w:rPr>
              <w:t>-</w:t>
            </w:r>
          </w:p>
        </w:tc>
        <w:tc>
          <w:tcPr>
            <w:tcW w:w="713" w:type="dxa"/>
            <w:shd w:val="clear" w:color="auto" w:fill="auto"/>
          </w:tcPr>
          <w:p w14:paraId="7583A12B" w14:textId="77777777" w:rsidR="00360714" w:rsidRPr="00580F30" w:rsidRDefault="00360714" w:rsidP="00360714">
            <w:pPr>
              <w:jc w:val="center"/>
              <w:rPr>
                <w:rFonts w:ascii="TH Niramit AS" w:eastAsia="Calibri" w:hAnsi="TH Niramit AS" w:cs="TH Niramit AS"/>
                <w:b/>
                <w:bCs/>
                <w:sz w:val="24"/>
                <w:szCs w:val="24"/>
              </w:rPr>
            </w:pPr>
            <w:r w:rsidRPr="00580F30">
              <w:rPr>
                <w:rFonts w:ascii="TH Niramit AS" w:eastAsia="Calibri" w:hAnsi="TH Niramit AS" w:cs="TH Niramit AS"/>
                <w:b/>
                <w:bCs/>
                <w:sz w:val="24"/>
                <w:szCs w:val="24"/>
              </w:rPr>
              <w:t>9</w:t>
            </w:r>
          </w:p>
        </w:tc>
      </w:tr>
    </w:tbl>
    <w:p w14:paraId="64D72ACB" w14:textId="77777777" w:rsidR="00360714" w:rsidRPr="00580F30" w:rsidRDefault="00360714" w:rsidP="00360714">
      <w:pPr>
        <w:ind w:firstLine="720"/>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 xml:space="preserve">จากตารางพบว่าบุคลากรสายสนับสนุนการดำเนินงานที่สังกัดคณะมหาวิทยาลัยแม่โจ้-ชุมพร ตลอดระยะเวลา </w:t>
      </w:r>
      <w:r w:rsidRPr="00580F30">
        <w:rPr>
          <w:rFonts w:ascii="TH Niramit AS" w:eastAsia="Calibri" w:hAnsi="TH Niramit AS" w:cs="TH Niramit AS"/>
          <w:sz w:val="32"/>
          <w:szCs w:val="32"/>
        </w:rPr>
        <w:t xml:space="preserve">5 </w:t>
      </w:r>
      <w:r w:rsidRPr="00580F30">
        <w:rPr>
          <w:rFonts w:ascii="TH Niramit AS" w:eastAsia="Calibri" w:hAnsi="TH Niramit AS" w:cs="TH Niramit AS"/>
          <w:sz w:val="32"/>
          <w:szCs w:val="32"/>
          <w:cs/>
        </w:rPr>
        <w:t>ปีที่ผ่านมาให้มีบุคลากรสายสนับสนุนเกษียณและไม่มีการรับบุคลากรใหม่เพิ่มเข้ามา แต่ได้มีการตรวจสอบอายุงานของบุคลากร เพื่อจะได้วางแผนในการรับบุคลการสายสนับสนุนมาทดแทนบุคลากรที่จะเกษียณในอนาคต (</w:t>
      </w:r>
      <w:hyperlink r:id="rId96" w:history="1">
        <w:r w:rsidRPr="00580F30">
          <w:rPr>
            <w:rFonts w:ascii="TH Niramit AS" w:eastAsia="Calibri" w:hAnsi="TH Niramit AS" w:cs="TH Niramit AS"/>
            <w:color w:val="0563C1"/>
            <w:sz w:val="32"/>
            <w:szCs w:val="32"/>
            <w:u w:val="single"/>
            <w:cs/>
          </w:rPr>
          <w:t>อ้างอิง</w:t>
        </w:r>
        <w:r w:rsidRPr="00580F30">
          <w:rPr>
            <w:rFonts w:ascii="TH Niramit AS" w:eastAsia="Calibri" w:hAnsi="TH Niramit AS" w:cs="TH Niramit AS"/>
            <w:color w:val="0563C1"/>
            <w:sz w:val="32"/>
            <w:szCs w:val="32"/>
            <w:u w:val="single"/>
          </w:rPr>
          <w:t xml:space="preserve">: </w:t>
        </w:r>
        <w:r w:rsidRPr="00580F30">
          <w:rPr>
            <w:rFonts w:ascii="TH Niramit AS" w:eastAsia="Calibri" w:hAnsi="TH Niramit AS" w:cs="TH Niramit AS"/>
            <w:color w:val="0563C1"/>
            <w:sz w:val="32"/>
            <w:szCs w:val="32"/>
            <w:u w:val="single"/>
            <w:cs/>
          </w:rPr>
          <w:t>เอกสารอายุบุคลากรแม่โจ้</w:t>
        </w:r>
        <w:r w:rsidRPr="00580F30">
          <w:rPr>
            <w:rFonts w:ascii="TH Niramit AS" w:eastAsia="Calibri" w:hAnsi="TH Niramit AS" w:cs="TH Niramit AS"/>
            <w:color w:val="0563C1"/>
            <w:sz w:val="32"/>
            <w:szCs w:val="32"/>
            <w:u w:val="single"/>
          </w:rPr>
          <w:t>-</w:t>
        </w:r>
        <w:r w:rsidRPr="00580F30">
          <w:rPr>
            <w:rFonts w:ascii="TH Niramit AS" w:eastAsia="Calibri" w:hAnsi="TH Niramit AS" w:cs="TH Niramit AS"/>
            <w:color w:val="0563C1"/>
            <w:sz w:val="32"/>
            <w:szCs w:val="32"/>
            <w:u w:val="single"/>
            <w:cs/>
          </w:rPr>
          <w:t>ชุมพร</w:t>
        </w:r>
      </w:hyperlink>
      <w:r w:rsidRPr="00580F30">
        <w:rPr>
          <w:rFonts w:ascii="TH Niramit AS" w:eastAsia="Calibri" w:hAnsi="TH Niramit AS" w:cs="TH Niramit AS"/>
          <w:sz w:val="32"/>
          <w:szCs w:val="32"/>
          <w:cs/>
        </w:rPr>
        <w:t>) แต่ทั้งนี้บุคลากรสายสนับสนุนนั้นมีความเหมาะสมกับหลักสูตร ในแต่ละด้านต่อไปนี้</w:t>
      </w:r>
    </w:p>
    <w:p w14:paraId="2D91A722" w14:textId="77777777" w:rsidR="00360714" w:rsidRPr="00580F30" w:rsidRDefault="00360714" w:rsidP="00BC1247">
      <w:pPr>
        <w:numPr>
          <w:ilvl w:val="0"/>
          <w:numId w:val="47"/>
        </w:numPr>
        <w:tabs>
          <w:tab w:val="left" w:pos="1134"/>
        </w:tabs>
        <w:ind w:left="0" w:firstLine="851"/>
        <w:contextualSpacing/>
        <w:jc w:val="thaiDistribute"/>
        <w:rPr>
          <w:rFonts w:ascii="TH Niramit AS" w:eastAsia="Calibri" w:hAnsi="TH Niramit AS" w:cs="TH Niramit AS"/>
          <w:b/>
          <w:bCs/>
          <w:sz w:val="32"/>
          <w:szCs w:val="32"/>
        </w:rPr>
      </w:pPr>
      <w:r w:rsidRPr="00580F30">
        <w:rPr>
          <w:rFonts w:ascii="TH Niramit AS" w:eastAsia="Calibri" w:hAnsi="TH Niramit AS" w:cs="TH Niramit AS"/>
          <w:b/>
          <w:bCs/>
          <w:sz w:val="32"/>
          <w:szCs w:val="32"/>
          <w:cs/>
        </w:rPr>
        <w:t>งานบริการห้องสมุดคณะ</w:t>
      </w:r>
      <w:r w:rsidRPr="00580F30">
        <w:rPr>
          <w:rFonts w:ascii="TH Niramit AS" w:eastAsia="Calibri" w:hAnsi="TH Niramit AS" w:cs="TH Niramit AS"/>
          <w:sz w:val="32"/>
          <w:szCs w:val="32"/>
        </w:rPr>
        <w:t xml:space="preserve"> </w:t>
      </w:r>
      <w:r w:rsidRPr="00580F30">
        <w:rPr>
          <w:rFonts w:ascii="TH Niramit AS" w:eastAsia="Calibri" w:hAnsi="TH Niramit AS" w:cs="TH Niramit AS"/>
          <w:sz w:val="32"/>
          <w:szCs w:val="32"/>
          <w:cs/>
        </w:rPr>
        <w:t>นักศึกษาและอาจารย์ในหลักสูตรได้รับบริการจากบุคลากรที่ให้บริการห้องสมุดทั้งบริการการใช้ห้องสำหรับค้นคว้าเอกสาร ตำราในระหว่างชั่วโมงที่มีการเรียนการสอน และการให้บริการค้นคว้า บริการยืม</w:t>
      </w:r>
      <w:r w:rsidRPr="00580F30">
        <w:rPr>
          <w:rFonts w:ascii="TH Niramit AS" w:eastAsia="Calibri" w:hAnsi="TH Niramit AS" w:cs="TH Niramit AS"/>
          <w:sz w:val="32"/>
          <w:szCs w:val="32"/>
        </w:rPr>
        <w:t>-</w:t>
      </w:r>
      <w:r w:rsidRPr="00580F30">
        <w:rPr>
          <w:rFonts w:ascii="TH Niramit AS" w:eastAsia="Calibri" w:hAnsi="TH Niramit AS" w:cs="TH Niramit AS"/>
          <w:sz w:val="32"/>
          <w:szCs w:val="32"/>
          <w:cs/>
        </w:rPr>
        <w:t>คืนหนังสือ ทั้งหนังสือภายในคณะ และหนังสือระหว่างวิทยาเขต และระหว่างมหาวิทยาลัย ซึ่งบุคลากรที่ให้บริการห้องสมุดทำหน้าที่ช่วยประสานในการยืมหนังสือระหว่างวิทยาเขต (แม่โจ้เชียงใหม่ และแม่โจ้แพร่ฯ) (</w:t>
      </w:r>
      <w:hyperlink r:id="rId97" w:history="1">
        <w:r w:rsidRPr="00580F30">
          <w:rPr>
            <w:rFonts w:ascii="TH Niramit AS" w:eastAsia="Calibri" w:hAnsi="TH Niramit AS" w:cs="TH Niramit AS"/>
            <w:color w:val="0563C1"/>
            <w:sz w:val="32"/>
            <w:szCs w:val="32"/>
            <w:u w:val="single"/>
            <w:cs/>
          </w:rPr>
          <w:t>อ้างอิง</w:t>
        </w:r>
        <w:r w:rsidRPr="00580F30">
          <w:rPr>
            <w:rFonts w:ascii="TH Niramit AS" w:eastAsia="Calibri" w:hAnsi="TH Niramit AS" w:cs="TH Niramit AS"/>
            <w:color w:val="0563C1"/>
            <w:sz w:val="32"/>
            <w:szCs w:val="32"/>
            <w:u w:val="single"/>
          </w:rPr>
          <w:t xml:space="preserve">: </w:t>
        </w:r>
        <w:r w:rsidRPr="00580F30">
          <w:rPr>
            <w:rFonts w:ascii="TH Niramit AS" w:eastAsia="Calibri" w:hAnsi="TH Niramit AS" w:cs="TH Niramit AS"/>
            <w:color w:val="0563C1"/>
            <w:sz w:val="32"/>
            <w:szCs w:val="32"/>
            <w:u w:val="single"/>
            <w:cs/>
          </w:rPr>
          <w:t>หลักฐานการยืมหนังสือผ่านระบบออนไลน์</w:t>
        </w:r>
      </w:hyperlink>
      <w:r w:rsidRPr="00580F30">
        <w:rPr>
          <w:rFonts w:ascii="TH Niramit AS" w:eastAsia="Calibri" w:hAnsi="TH Niramit AS" w:cs="TH Niramit AS"/>
          <w:sz w:val="32"/>
          <w:szCs w:val="32"/>
          <w:cs/>
        </w:rPr>
        <w:t>) และระหว่างมหาวิทยาลัยให้กับอาจารย์ในหลักสูตรได้เป็นอย่างดี</w:t>
      </w:r>
    </w:p>
    <w:p w14:paraId="47C580B8" w14:textId="77777777" w:rsidR="00360714" w:rsidRPr="00580F30" w:rsidRDefault="00360714" w:rsidP="00BC1247">
      <w:pPr>
        <w:numPr>
          <w:ilvl w:val="0"/>
          <w:numId w:val="47"/>
        </w:numPr>
        <w:tabs>
          <w:tab w:val="left" w:pos="1134"/>
        </w:tabs>
        <w:ind w:left="0" w:firstLine="851"/>
        <w:contextualSpacing/>
        <w:jc w:val="thaiDistribute"/>
        <w:rPr>
          <w:rFonts w:ascii="TH Niramit AS" w:eastAsia="Calibri" w:hAnsi="TH Niramit AS" w:cs="TH Niramit AS"/>
          <w:b/>
          <w:bCs/>
          <w:sz w:val="32"/>
          <w:szCs w:val="32"/>
        </w:rPr>
      </w:pPr>
      <w:r w:rsidRPr="00580F30">
        <w:rPr>
          <w:rFonts w:ascii="TH Niramit AS" w:eastAsia="Calibri" w:hAnsi="TH Niramit AS" w:cs="TH Niramit AS"/>
          <w:b/>
          <w:bCs/>
          <w:sz w:val="32"/>
          <w:szCs w:val="32"/>
          <w:cs/>
        </w:rPr>
        <w:t>งานบริการห้องคอมพิวเตอร์</w:t>
      </w:r>
      <w:r w:rsidRPr="00580F30">
        <w:rPr>
          <w:rFonts w:ascii="TH Niramit AS" w:eastAsia="Calibri" w:hAnsi="TH Niramit AS" w:cs="TH Niramit AS"/>
          <w:sz w:val="32"/>
          <w:szCs w:val="32"/>
          <w:cs/>
        </w:rPr>
        <w:t xml:space="preserve"> นักศึกษาและอาจารย์ในหลักสูตรได้รับบริการจากบุคลากรที่ให้บริการห้องปฏิบัติการคอมพิวเตอร์ ทั้งบริการการใช้ห้องสำหรับการเรียนการสอน ค้นคว้าหาข้อมูล ตลอดจนการใช้เป็นห้องสำหรับสอบ </w:t>
      </w:r>
      <w:r w:rsidRPr="00580F30">
        <w:rPr>
          <w:rFonts w:ascii="TH Niramit AS" w:eastAsia="Calibri" w:hAnsi="TH Niramit AS" w:cs="TH Niramit AS"/>
          <w:sz w:val="32"/>
          <w:szCs w:val="32"/>
        </w:rPr>
        <w:t xml:space="preserve">ICT </w:t>
      </w:r>
      <w:r w:rsidRPr="00580F30">
        <w:rPr>
          <w:rFonts w:ascii="TH Niramit AS" w:eastAsia="Calibri" w:hAnsi="TH Niramit AS" w:cs="TH Niramit AS"/>
          <w:sz w:val="32"/>
          <w:szCs w:val="32"/>
          <w:cs/>
        </w:rPr>
        <w:t xml:space="preserve">สำหรับนักศึกษาในหลักสูตร บุคลากรที่ให้บริการห้องปฏิบัติการคอมพิวเตอร์ช่วยอำนวยความสะดวกในการจัดหาโปรแกรมมาติดตั้งเพื่อใช้ในการเรียนการสอน อาทิ โปรแกรมการวิเคราะห์ข้อมูลสำเร็จรูป </w:t>
      </w:r>
      <w:r w:rsidRPr="00580F30">
        <w:rPr>
          <w:rFonts w:ascii="TH Niramit AS" w:eastAsia="Calibri" w:hAnsi="TH Niramit AS" w:cs="TH Niramit AS"/>
          <w:sz w:val="32"/>
          <w:szCs w:val="32"/>
        </w:rPr>
        <w:t xml:space="preserve">SPSS </w:t>
      </w:r>
      <w:r w:rsidRPr="00580F30">
        <w:rPr>
          <w:rFonts w:ascii="TH Niramit AS" w:eastAsia="Calibri" w:hAnsi="TH Niramit AS" w:cs="TH Niramit AS"/>
          <w:sz w:val="32"/>
          <w:szCs w:val="32"/>
          <w:cs/>
        </w:rPr>
        <w:t>และโปรแกรมอื่นๆ เมื่อเกิดปัญหาการใช้เครื่องคอมพิวเตอร์หรือโปรแกรม บุคลากรที่ให้บริการห้องปฏิบัติการคอมพิวเตอร์สามารถช่วยแก้ไขในเบื้องต้นได้ ทั้งนี้หากเกิดปัญหาเกี่ยวกับโปรแกรมบางปัญหาบุคลากรที่ให้บริการห้องปฏิบัติการคอมพิวเตอร์ของคณะก็ไม่สามารถแก้ไขปัญหาได้ ดังนั้นสาขาควรมีส่วนร่วมในการเสนอไปยังส่วนกลางเพื่อพิจารณาให้บุคลากรที่ให้บริการห้องปฏิบัติการคอมพิวเตอร์เข้ารับการฝึกอบรม หรือเพิ่มเติมความรู้เพื่อมาใช้ในการปฏิบัติงานเพิ่มขึ้น</w:t>
      </w:r>
    </w:p>
    <w:p w14:paraId="7EE7E39D" w14:textId="77777777" w:rsidR="00360714" w:rsidRPr="00580F30" w:rsidRDefault="00360714" w:rsidP="00BC1247">
      <w:pPr>
        <w:numPr>
          <w:ilvl w:val="0"/>
          <w:numId w:val="47"/>
        </w:numPr>
        <w:tabs>
          <w:tab w:val="left" w:pos="1134"/>
        </w:tabs>
        <w:ind w:left="0" w:firstLine="851"/>
        <w:contextualSpacing/>
        <w:jc w:val="thaiDistribute"/>
        <w:rPr>
          <w:rFonts w:ascii="TH Niramit AS" w:eastAsia="Calibri" w:hAnsi="TH Niramit AS" w:cs="TH Niramit AS"/>
          <w:b/>
          <w:bCs/>
          <w:sz w:val="32"/>
          <w:szCs w:val="32"/>
        </w:rPr>
      </w:pPr>
      <w:r w:rsidRPr="00580F30">
        <w:rPr>
          <w:rFonts w:ascii="TH Niramit AS" w:eastAsia="Calibri" w:hAnsi="TH Niramit AS" w:cs="TH Niramit AS"/>
          <w:b/>
          <w:bCs/>
          <w:sz w:val="32"/>
          <w:szCs w:val="32"/>
          <w:cs/>
        </w:rPr>
        <w:t xml:space="preserve">บุคลากรที่ให้บริการแก่นักศึกษา </w:t>
      </w:r>
      <w:r w:rsidRPr="00580F30">
        <w:rPr>
          <w:rFonts w:ascii="TH Niramit AS" w:eastAsia="Calibri" w:hAnsi="TH Niramit AS" w:cs="TH Niramit AS"/>
          <w:sz w:val="32"/>
          <w:szCs w:val="32"/>
          <w:cs/>
        </w:rPr>
        <w:t>บุคลากรที่มีความเกี่ยวข้องกับหลักสูตร สามารถแบ่งออกเป็น</w:t>
      </w:r>
    </w:p>
    <w:p w14:paraId="2113F6E6" w14:textId="77777777" w:rsidR="00360714" w:rsidRPr="00580F30" w:rsidRDefault="00360714" w:rsidP="00BC1247">
      <w:pPr>
        <w:numPr>
          <w:ilvl w:val="0"/>
          <w:numId w:val="48"/>
        </w:numPr>
        <w:tabs>
          <w:tab w:val="left" w:pos="1134"/>
        </w:tabs>
        <w:ind w:left="0" w:firstLine="1131"/>
        <w:contextualSpacing/>
        <w:jc w:val="thaiDistribute"/>
        <w:rPr>
          <w:rFonts w:ascii="TH Niramit AS" w:eastAsia="Calibri" w:hAnsi="TH Niramit AS" w:cs="TH Niramit AS"/>
          <w:b/>
          <w:bCs/>
          <w:sz w:val="32"/>
          <w:szCs w:val="32"/>
        </w:rPr>
      </w:pPr>
      <w:r w:rsidRPr="00580F30">
        <w:rPr>
          <w:rFonts w:ascii="TH Niramit AS" w:eastAsia="Calibri" w:hAnsi="TH Niramit AS" w:cs="TH Niramit AS"/>
          <w:b/>
          <w:bCs/>
          <w:sz w:val="32"/>
          <w:szCs w:val="32"/>
          <w:cs/>
        </w:rPr>
        <w:t xml:space="preserve">งานบริการการศึกษา </w:t>
      </w:r>
      <w:r w:rsidRPr="00580F30">
        <w:rPr>
          <w:rFonts w:ascii="TH Niramit AS" w:eastAsia="Calibri" w:hAnsi="TH Niramit AS" w:cs="TH Niramit AS"/>
          <w:sz w:val="32"/>
          <w:szCs w:val="32"/>
          <w:cs/>
        </w:rPr>
        <w:t xml:space="preserve">บุคลากรงานบริการการศึกษา มีส่วนช่วยสนับสนุนด้านการจัดการเรียนการสอนให้กับทั้งนักศึกษาและอาจารย์ในหลักสูตรได้เป็นอย่างดี อาทิ การให้คำปรึกษาเรื่องการลงทะเบียน การจัดตารางเรียน การขอเอกสารรับรองต่างๆ สำหรับนักศึกษา อำนวยความสะดวกและจัดหาข้อมูลด้านการจัดทำหลักสูตรให้กับอาจารย์ในสาขา เป็นต้น </w:t>
      </w:r>
    </w:p>
    <w:p w14:paraId="15F38895" w14:textId="77777777" w:rsidR="00360714" w:rsidRPr="00580F30" w:rsidRDefault="00360714" w:rsidP="00BC1247">
      <w:pPr>
        <w:numPr>
          <w:ilvl w:val="0"/>
          <w:numId w:val="48"/>
        </w:numPr>
        <w:tabs>
          <w:tab w:val="left" w:pos="1134"/>
        </w:tabs>
        <w:ind w:left="0" w:firstLine="1131"/>
        <w:contextualSpacing/>
        <w:jc w:val="thaiDistribute"/>
        <w:rPr>
          <w:rFonts w:ascii="TH Niramit AS" w:eastAsia="Calibri" w:hAnsi="TH Niramit AS" w:cs="TH Niramit AS"/>
          <w:b/>
          <w:bCs/>
          <w:sz w:val="32"/>
          <w:szCs w:val="32"/>
        </w:rPr>
      </w:pPr>
      <w:r w:rsidRPr="00580F30">
        <w:rPr>
          <w:rFonts w:ascii="TH Niramit AS" w:eastAsia="Calibri" w:hAnsi="TH Niramit AS" w:cs="TH Niramit AS"/>
          <w:b/>
          <w:bCs/>
          <w:sz w:val="32"/>
          <w:szCs w:val="32"/>
          <w:cs/>
        </w:rPr>
        <w:t xml:space="preserve">งานกิจการนักศึกษา </w:t>
      </w:r>
      <w:r w:rsidRPr="00580F30">
        <w:rPr>
          <w:rFonts w:ascii="TH Niramit AS" w:eastAsia="Calibri" w:hAnsi="TH Niramit AS" w:cs="TH Niramit AS"/>
          <w:sz w:val="32"/>
          <w:szCs w:val="32"/>
          <w:cs/>
        </w:rPr>
        <w:t>บุคลากรงานกิจการนักศึกษา สนับสนุนด้านกิจกรรมต่างๆ ให้กับนักศึกษาในหลักสูตร โดยเริ่มตั้งแต่นักศึกษาเริ่มเข้ามาสู่รั้วของแม่โจ้ ดูแลและพานักศึกษาใหม่เข้าร่วมกิจกรรมต้อนรับน้องใหม่ พอนักศึกษากลับเข้ามาสู่การเรียน บุคลากรงานกิจการนักศึกษาสนับสนุนนักศึกษาด้านกิจกรรมของนักศึกษา ให้นักศึกษามีสังกัดชมรมต่างๆ เพื่อให้นักศึกษาได้พัฒนาทักษะต่างๆ ที่นอกเหนือจากการเรียนในชั่วโมงเรียน และดูแลจำนวนชั่วโมงกิจกรรม เพื่อห้นักศึกษาสามารถจบหลักสูตร นอกจากนี้ยังช่วยดูแลเรื่องความเป็นอยู่ของนักศึกษาในส่วนของงานหอพักด้วย ทั้งหอพักภายในมหาวิทยาลัย และหอพักภายนอกมหาวิทยาลัย เพื่อให้นักศึกษามีความเป็นอยู่ที่ดีและมีความปลอดภัย</w:t>
      </w:r>
    </w:p>
    <w:p w14:paraId="3ACB8A5B" w14:textId="77777777" w:rsidR="00360714" w:rsidRPr="00580F30" w:rsidRDefault="00360714" w:rsidP="00BC1247">
      <w:pPr>
        <w:numPr>
          <w:ilvl w:val="0"/>
          <w:numId w:val="48"/>
        </w:numPr>
        <w:tabs>
          <w:tab w:val="left" w:pos="1134"/>
        </w:tabs>
        <w:ind w:left="0" w:firstLine="1131"/>
        <w:contextualSpacing/>
        <w:jc w:val="thaiDistribute"/>
        <w:rPr>
          <w:rFonts w:ascii="TH Niramit AS" w:eastAsia="Calibri" w:hAnsi="TH Niramit AS" w:cs="TH Niramit AS"/>
          <w:b/>
          <w:bCs/>
          <w:sz w:val="32"/>
          <w:szCs w:val="32"/>
        </w:rPr>
      </w:pPr>
      <w:r w:rsidRPr="00580F30">
        <w:rPr>
          <w:rFonts w:ascii="TH Niramit AS" w:eastAsia="Calibri" w:hAnsi="TH Niramit AS" w:cs="TH Niramit AS"/>
          <w:b/>
          <w:bCs/>
          <w:sz w:val="32"/>
          <w:szCs w:val="32"/>
          <w:cs/>
        </w:rPr>
        <w:t xml:space="preserve">งานคลังพัสดุ </w:t>
      </w:r>
      <w:r w:rsidRPr="00580F30">
        <w:rPr>
          <w:rFonts w:ascii="TH Niramit AS" w:eastAsia="Calibri" w:hAnsi="TH Niramit AS" w:cs="TH Niramit AS"/>
          <w:sz w:val="32"/>
          <w:szCs w:val="32"/>
          <w:cs/>
        </w:rPr>
        <w:t xml:space="preserve">บุคลากรงานคลังพัสดุสนับสนุนนักศึกษาเกี่ยวกับการยืมวัสดุ อุปกรณ์ต่างๆ เพื่อใช้ในกิจกรรมการเรียนและกิจกรรมของนักศึกษา ให้บริการเบิกวัสดุอุปกรณ์ให้แก่อาจาร์ในหลักสูตร พนักงานการเงินสนับสนุนเกี่ยวกับการออกใบเสร็จค่าเทอม ค่าธรรมเนียมต่างๆ ให้กับนักศึกษา ให้คำปรึกษาอาจารย์ในหลักสูตรเกี่ยวกับการเขียนงบประมาณในโครงการต่างๆ และพนักงานบัญชีให้บริการเกี่ยวกับการจ่ายเงินต่างๆ ให้กับนักศึกษา และบริการให้คำปรึกษาแก่อาจารย์ในหลักสูตรเกี่ยวกับการเคลียร์เอกสารการเดินทาง ตลอดจนเอกสารใบสำคัญรับเงินในโครงการต่างๆ </w:t>
      </w:r>
    </w:p>
    <w:p w14:paraId="2D8790D0" w14:textId="77777777" w:rsidR="00360714" w:rsidRPr="00580F30" w:rsidRDefault="00360714" w:rsidP="00BC1247">
      <w:pPr>
        <w:numPr>
          <w:ilvl w:val="0"/>
          <w:numId w:val="48"/>
        </w:numPr>
        <w:tabs>
          <w:tab w:val="left" w:pos="1134"/>
        </w:tabs>
        <w:ind w:left="0" w:firstLine="1131"/>
        <w:contextualSpacing/>
        <w:jc w:val="thaiDistribute"/>
        <w:rPr>
          <w:rFonts w:ascii="TH Niramit AS" w:eastAsia="Calibri" w:hAnsi="TH Niramit AS" w:cs="TH Niramit AS"/>
          <w:b/>
          <w:bCs/>
          <w:sz w:val="32"/>
          <w:szCs w:val="32"/>
        </w:rPr>
      </w:pPr>
      <w:r w:rsidRPr="00580F30">
        <w:rPr>
          <w:rFonts w:ascii="TH Niramit AS" w:eastAsia="Calibri" w:hAnsi="TH Niramit AS" w:cs="TH Niramit AS"/>
          <w:b/>
          <w:bCs/>
          <w:sz w:val="32"/>
          <w:szCs w:val="32"/>
          <w:cs/>
        </w:rPr>
        <w:t xml:space="preserve">งานสหกิจและแนะแนวการศึกษา </w:t>
      </w:r>
      <w:r w:rsidRPr="00580F30">
        <w:rPr>
          <w:rFonts w:ascii="TH Niramit AS" w:eastAsia="Calibri" w:hAnsi="TH Niramit AS" w:cs="TH Niramit AS"/>
          <w:sz w:val="32"/>
          <w:szCs w:val="32"/>
          <w:cs/>
        </w:rPr>
        <w:t>บุคลากรงานสหกิจและแนะแนวการศึกษาให้การสนับสนุนเกี่ยวกับงานสหกิจ ติดต่อหน่วยงาน ดูแลเรื่องการลงข้อมูลในระบบให้กับนักศึกษา คอยให้ข้อมูลเกี่ยวกับงานสหกิจกับอาจารย์ในหลักสูตร และช่วยประสานงานกับเจ้าหน้าที่งานสหกิจที่มหาวิทยาลัยแม่โจ้ จังหวัดเชียงใหม่ ให้กับทั้งนักศึกษาและอาจารย์ในหลักสูตร</w:t>
      </w:r>
    </w:p>
    <w:p w14:paraId="44CB478A" w14:textId="77777777" w:rsidR="00360714" w:rsidRPr="00580F30" w:rsidRDefault="00360714" w:rsidP="00BC1247">
      <w:pPr>
        <w:numPr>
          <w:ilvl w:val="0"/>
          <w:numId w:val="48"/>
        </w:numPr>
        <w:tabs>
          <w:tab w:val="left" w:pos="1134"/>
        </w:tabs>
        <w:ind w:left="0" w:firstLine="1131"/>
        <w:contextualSpacing/>
        <w:jc w:val="thaiDistribute"/>
        <w:rPr>
          <w:rFonts w:ascii="TH Niramit AS" w:eastAsia="Calibri" w:hAnsi="TH Niramit AS" w:cs="TH Niramit AS"/>
          <w:b/>
          <w:bCs/>
          <w:sz w:val="32"/>
          <w:szCs w:val="32"/>
        </w:rPr>
      </w:pPr>
      <w:r w:rsidRPr="00580F30">
        <w:rPr>
          <w:rFonts w:ascii="TH Niramit AS" w:eastAsia="Calibri" w:hAnsi="TH Niramit AS" w:cs="TH Niramit AS"/>
          <w:b/>
          <w:bCs/>
          <w:sz w:val="32"/>
          <w:szCs w:val="32"/>
          <w:cs/>
        </w:rPr>
        <w:t xml:space="preserve">งานประกัน </w:t>
      </w:r>
      <w:r w:rsidRPr="00580F30">
        <w:rPr>
          <w:rFonts w:ascii="TH Niramit AS" w:eastAsia="Calibri" w:hAnsi="TH Niramit AS" w:cs="TH Niramit AS"/>
          <w:sz w:val="32"/>
          <w:szCs w:val="32"/>
          <w:cs/>
        </w:rPr>
        <w:t>บุคลากรงานประกันคุณภาพคอยให้การสนับสนุนข้อมูล และให้คำปรึกษาในการเขียนโครงการต่างๆ เพื่อให้สามารถนำข้อมูลไปใช้ในงานประกันได้ และให้คำปรึกษาและข้อมูลสำหรับการเขียนงานประกัน (มคอ.</w:t>
      </w:r>
      <w:r w:rsidRPr="00580F30">
        <w:rPr>
          <w:rFonts w:ascii="TH Niramit AS" w:eastAsia="Calibri" w:hAnsi="TH Niramit AS" w:cs="TH Niramit AS"/>
          <w:sz w:val="32"/>
          <w:szCs w:val="32"/>
        </w:rPr>
        <w:t>7)</w:t>
      </w:r>
    </w:p>
    <w:p w14:paraId="45845A04" w14:textId="77777777" w:rsidR="00360714" w:rsidRPr="00580F30" w:rsidRDefault="00360714" w:rsidP="00BC1247">
      <w:pPr>
        <w:numPr>
          <w:ilvl w:val="0"/>
          <w:numId w:val="48"/>
        </w:numPr>
        <w:tabs>
          <w:tab w:val="left" w:pos="1134"/>
        </w:tabs>
        <w:contextualSpacing/>
        <w:jc w:val="thaiDistribute"/>
        <w:rPr>
          <w:rFonts w:ascii="TH Niramit AS" w:eastAsia="Calibri" w:hAnsi="TH Niramit AS" w:cs="TH Niramit AS"/>
          <w:b/>
          <w:bCs/>
          <w:sz w:val="32"/>
          <w:szCs w:val="32"/>
        </w:rPr>
      </w:pPr>
      <w:r w:rsidRPr="00580F30">
        <w:rPr>
          <w:rFonts w:ascii="TH Niramit AS" w:eastAsia="Calibri" w:hAnsi="TH Niramit AS" w:cs="TH Niramit AS"/>
          <w:b/>
          <w:bCs/>
          <w:sz w:val="32"/>
          <w:szCs w:val="32"/>
          <w:cs/>
        </w:rPr>
        <w:t xml:space="preserve">งานธุรการ </w:t>
      </w:r>
      <w:r w:rsidRPr="00580F30">
        <w:rPr>
          <w:rFonts w:ascii="TH Niramit AS" w:eastAsia="Calibri" w:hAnsi="TH Niramit AS" w:cs="TH Niramit AS"/>
          <w:sz w:val="32"/>
          <w:szCs w:val="32"/>
          <w:cs/>
        </w:rPr>
        <w:t>บุคลากรงานธุรการให้บริการเกี่ยวกับหนังสือจากภายนอกทั้งนักศึกษาและบุคลากร</w:t>
      </w:r>
    </w:p>
    <w:p w14:paraId="017E1FFA" w14:textId="77777777" w:rsidR="00360714" w:rsidRPr="00580F30" w:rsidRDefault="00360714" w:rsidP="00360714">
      <w:pPr>
        <w:ind w:firstLine="720"/>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กราฟแสดงจำนวนบุคลากรสายสนับสนุน</w:t>
      </w:r>
    </w:p>
    <w:p w14:paraId="5E9D6919" w14:textId="77777777" w:rsidR="00360714" w:rsidRPr="00580F30" w:rsidRDefault="00360714" w:rsidP="00360714">
      <w:pPr>
        <w:ind w:firstLine="720"/>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(1) ระดับมหาวิทยาลัย (ส่วนกลาง) (กราฟแท่งสีฟ้า)</w:t>
      </w:r>
    </w:p>
    <w:p w14:paraId="57D5D586" w14:textId="77777777" w:rsidR="00360714" w:rsidRPr="00580F30" w:rsidRDefault="00360714" w:rsidP="00360714">
      <w:pPr>
        <w:ind w:firstLine="720"/>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(2) ระดับคณะ (กราฟแท่งสีส้ม)</w:t>
      </w:r>
    </w:p>
    <w:p w14:paraId="416D5B22" w14:textId="77777777" w:rsidR="00360714" w:rsidRPr="00580F30" w:rsidRDefault="00360714" w:rsidP="00360714">
      <w:pPr>
        <w:ind w:firstLine="720"/>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(3) ระดับหลักสูตร (กราฟแท่งสีเทา)</w:t>
      </w:r>
    </w:p>
    <w:p w14:paraId="1B4DFEF2" w14:textId="77777777" w:rsidR="00360714" w:rsidRPr="00580F30" w:rsidRDefault="00360714" w:rsidP="00360714">
      <w:pPr>
        <w:ind w:firstLine="720"/>
        <w:jc w:val="thaiDistribute"/>
        <w:rPr>
          <w:rFonts w:ascii="TH Niramit AS" w:eastAsia="Calibri" w:hAnsi="TH Niramit AS" w:cs="TH Niramit AS"/>
          <w:sz w:val="32"/>
          <w:szCs w:val="32"/>
        </w:rPr>
      </w:pPr>
    </w:p>
    <w:p w14:paraId="1A3A4A5B" w14:textId="77777777" w:rsidR="00360714" w:rsidRPr="00580F30" w:rsidRDefault="00360714" w:rsidP="00360714">
      <w:pPr>
        <w:ind w:firstLine="720"/>
        <w:jc w:val="thaiDistribute"/>
        <w:rPr>
          <w:rFonts w:ascii="TH Niramit AS" w:eastAsia="Calibri" w:hAnsi="TH Niramit AS" w:cs="TH Niramit AS"/>
          <w:sz w:val="32"/>
          <w:szCs w:val="32"/>
        </w:rPr>
      </w:pPr>
      <w:r w:rsidRPr="00580F30">
        <w:rPr>
          <w:rFonts w:ascii="TH Niramit AS" w:eastAsia="Calibri" w:hAnsi="TH Niramit AS" w:cs="TH Niramit AS"/>
          <w:noProof/>
        </w:rPr>
        <w:drawing>
          <wp:inline distT="0" distB="0" distL="0" distR="0" wp14:anchorId="2F398638" wp14:editId="4CDED5B4">
            <wp:extent cx="4572000" cy="2743200"/>
            <wp:effectExtent l="0" t="0" r="0" b="0"/>
            <wp:docPr id="7" name="Chart 7">
              <a:extLst xmlns:a="http://schemas.openxmlformats.org/drawingml/2006/main">
                <a:ext uri="{FF2B5EF4-FFF2-40B4-BE49-F238E27FC236}">
                  <a16:creationId xmlns:a16="http://schemas.microsoft.com/office/drawing/2014/main" id="{E09280B1-B4B4-4172-8757-12A7829790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8"/>
              </a:graphicData>
            </a:graphic>
          </wp:inline>
        </w:drawing>
      </w:r>
    </w:p>
    <w:tbl>
      <w:tblPr>
        <w:tblStyle w:val="TableGrid5"/>
        <w:tblW w:w="0" w:type="auto"/>
        <w:tblLook w:val="04A0" w:firstRow="1" w:lastRow="0" w:firstColumn="1" w:lastColumn="0" w:noHBand="0" w:noVBand="1"/>
      </w:tblPr>
      <w:tblGrid>
        <w:gridCol w:w="1755"/>
        <w:gridCol w:w="1737"/>
        <w:gridCol w:w="1737"/>
        <w:gridCol w:w="1776"/>
        <w:gridCol w:w="1750"/>
      </w:tblGrid>
      <w:tr w:rsidR="00360714" w:rsidRPr="00580F30" w14:paraId="3413237A" w14:textId="77777777" w:rsidTr="00104644">
        <w:tc>
          <w:tcPr>
            <w:tcW w:w="9016" w:type="dxa"/>
            <w:gridSpan w:val="5"/>
          </w:tcPr>
          <w:p w14:paraId="494340A0" w14:textId="77777777" w:rsidR="00360714" w:rsidRPr="00580F30" w:rsidRDefault="00360714" w:rsidP="00360714">
            <w:pPr>
              <w:tabs>
                <w:tab w:val="left" w:pos="426"/>
                <w:tab w:val="left" w:pos="851"/>
              </w:tabs>
              <w:ind w:left="1446" w:hanging="1446"/>
              <w:rPr>
                <w:rFonts w:ascii="TH Niramit AS" w:eastAsia="Calibri" w:hAnsi="TH Niramit AS" w:cs="TH Niramit AS"/>
                <w:sz w:val="32"/>
                <w:szCs w:val="32"/>
              </w:rPr>
            </w:pPr>
            <w:r w:rsidRPr="00580F30">
              <w:rPr>
                <w:rFonts w:ascii="TH Niramit AS" w:eastAsia="Calibri" w:hAnsi="TH Niramit AS" w:cs="TH Niramit AS"/>
                <w:sz w:val="32"/>
                <w:szCs w:val="32"/>
              </w:rPr>
              <w:t>Identify Gaps 7.1 Support staff planning (at the library, laboratory, IT facility and student services) is carried out to fulfil the needs for education, research and service.</w:t>
            </w:r>
          </w:p>
        </w:tc>
      </w:tr>
      <w:tr w:rsidR="00360714" w:rsidRPr="00580F30" w14:paraId="7B08CB14" w14:textId="77777777" w:rsidTr="00104644">
        <w:tc>
          <w:tcPr>
            <w:tcW w:w="1803" w:type="dxa"/>
          </w:tcPr>
          <w:p w14:paraId="5D44C1A1"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t>Approach</w:t>
            </w:r>
          </w:p>
        </w:tc>
        <w:tc>
          <w:tcPr>
            <w:tcW w:w="1803" w:type="dxa"/>
          </w:tcPr>
          <w:p w14:paraId="31C5342D"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t>Deploy</w:t>
            </w:r>
          </w:p>
        </w:tc>
        <w:tc>
          <w:tcPr>
            <w:tcW w:w="1803" w:type="dxa"/>
          </w:tcPr>
          <w:p w14:paraId="756F7165"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t>Results</w:t>
            </w:r>
          </w:p>
        </w:tc>
        <w:tc>
          <w:tcPr>
            <w:tcW w:w="1803" w:type="dxa"/>
          </w:tcPr>
          <w:p w14:paraId="4F5E21BB"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t>Improvement</w:t>
            </w:r>
          </w:p>
        </w:tc>
        <w:tc>
          <w:tcPr>
            <w:tcW w:w="1804" w:type="dxa"/>
          </w:tcPr>
          <w:p w14:paraId="6940EE74"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t>Evidence</w:t>
            </w:r>
          </w:p>
        </w:tc>
      </w:tr>
      <w:tr w:rsidR="00360714" w:rsidRPr="00580F30" w14:paraId="5277A505" w14:textId="77777777" w:rsidTr="00104644">
        <w:tc>
          <w:tcPr>
            <w:tcW w:w="1803" w:type="dxa"/>
          </w:tcPr>
          <w:p w14:paraId="1B63B089" w14:textId="77777777" w:rsidR="00360714" w:rsidRPr="00580F30" w:rsidRDefault="00360714" w:rsidP="00360714">
            <w:pPr>
              <w:tabs>
                <w:tab w:val="left" w:pos="426"/>
                <w:tab w:val="left" w:pos="851"/>
              </w:tabs>
              <w:rPr>
                <w:rFonts w:ascii="TH Niramit AS" w:eastAsia="Calibri" w:hAnsi="TH Niramit AS" w:cs="TH Niramit AS"/>
                <w:sz w:val="32"/>
                <w:szCs w:val="32"/>
                <w:cs/>
              </w:rPr>
            </w:pPr>
            <w:r w:rsidRPr="00580F30">
              <w:rPr>
                <w:rFonts w:ascii="TH Niramit AS" w:eastAsia="Calibri" w:hAnsi="TH Niramit AS" w:cs="TH Niramit AS"/>
                <w:sz w:val="32"/>
                <w:szCs w:val="32"/>
                <w:cs/>
              </w:rPr>
              <w:t xml:space="preserve">ในระยะเวลา </w:t>
            </w:r>
            <w:r w:rsidRPr="00580F30">
              <w:rPr>
                <w:rFonts w:ascii="TH Niramit AS" w:eastAsia="Calibri" w:hAnsi="TH Niramit AS" w:cs="TH Niramit AS"/>
                <w:sz w:val="32"/>
                <w:szCs w:val="32"/>
              </w:rPr>
              <w:t xml:space="preserve">2-3 </w:t>
            </w:r>
            <w:r w:rsidRPr="00580F30">
              <w:rPr>
                <w:rFonts w:ascii="TH Niramit AS" w:eastAsia="Calibri" w:hAnsi="TH Niramit AS" w:cs="TH Niramit AS"/>
                <w:sz w:val="32"/>
                <w:szCs w:val="32"/>
                <w:cs/>
              </w:rPr>
              <w:t>ปีข้างหน้า จะมีบุคลากรเกียณ ทางหลักสูตรควรมีส่วนร่วมของหลักสูตรในกำหนดแผนอัตราการกำลังของสายสนับสนุนเพื่อรองรับการจัดการเรียนการสอนของหลักสูตร</w:t>
            </w:r>
          </w:p>
        </w:tc>
        <w:tc>
          <w:tcPr>
            <w:tcW w:w="1803" w:type="dxa"/>
          </w:tcPr>
          <w:p w14:paraId="5A782B65"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p>
        </w:tc>
        <w:tc>
          <w:tcPr>
            <w:tcW w:w="1803" w:type="dxa"/>
          </w:tcPr>
          <w:p w14:paraId="4F25A14D"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p>
        </w:tc>
        <w:tc>
          <w:tcPr>
            <w:tcW w:w="1803" w:type="dxa"/>
          </w:tcPr>
          <w:p w14:paraId="71A9D81E"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p>
        </w:tc>
        <w:tc>
          <w:tcPr>
            <w:tcW w:w="1804" w:type="dxa"/>
          </w:tcPr>
          <w:p w14:paraId="1BD4EC3D"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p>
        </w:tc>
      </w:tr>
    </w:tbl>
    <w:p w14:paraId="530287E2" w14:textId="77777777" w:rsidR="00360714" w:rsidRPr="00580F30" w:rsidRDefault="00360714" w:rsidP="00360714">
      <w:pPr>
        <w:spacing w:after="0" w:line="240" w:lineRule="auto"/>
        <w:rPr>
          <w:rFonts w:ascii="TH Niramit AS" w:eastAsia="Calibri" w:hAnsi="TH Niramit AS" w:cs="TH Niramit AS"/>
          <w:sz w:val="32"/>
          <w:szCs w:val="32"/>
        </w:rPr>
      </w:pPr>
    </w:p>
    <w:p w14:paraId="2323C57D" w14:textId="708DDEA1" w:rsidR="00360714" w:rsidRPr="00580F30" w:rsidRDefault="00360714" w:rsidP="00360714">
      <w:pPr>
        <w:spacing w:after="0" w:line="240" w:lineRule="auto"/>
        <w:rPr>
          <w:rFonts w:ascii="TH Niramit AS" w:eastAsia="Calibri" w:hAnsi="TH Niramit AS" w:cs="TH Niramit AS"/>
          <w:sz w:val="16"/>
          <w:szCs w:val="16"/>
        </w:rPr>
      </w:pPr>
    </w:p>
    <w:p w14:paraId="0DA2B875" w14:textId="368B1E9F" w:rsidR="00304F4F" w:rsidRPr="00580F30" w:rsidRDefault="00304F4F" w:rsidP="00360714">
      <w:pPr>
        <w:spacing w:after="0" w:line="240" w:lineRule="auto"/>
        <w:rPr>
          <w:rFonts w:ascii="TH Niramit AS" w:eastAsia="Calibri" w:hAnsi="TH Niramit AS" w:cs="TH Niramit AS"/>
          <w:sz w:val="16"/>
          <w:szCs w:val="16"/>
        </w:rPr>
      </w:pPr>
    </w:p>
    <w:p w14:paraId="1222837F" w14:textId="511B486C" w:rsidR="00304F4F" w:rsidRPr="00580F30" w:rsidRDefault="00304F4F" w:rsidP="00360714">
      <w:pPr>
        <w:spacing w:after="0" w:line="240" w:lineRule="auto"/>
        <w:rPr>
          <w:rFonts w:ascii="TH Niramit AS" w:eastAsia="Calibri" w:hAnsi="TH Niramit AS" w:cs="TH Niramit AS"/>
          <w:sz w:val="16"/>
          <w:szCs w:val="16"/>
        </w:rPr>
      </w:pPr>
    </w:p>
    <w:p w14:paraId="1EB6344C" w14:textId="4F011203" w:rsidR="00304F4F" w:rsidRPr="00580F30" w:rsidRDefault="00304F4F" w:rsidP="00360714">
      <w:pPr>
        <w:spacing w:after="0" w:line="240" w:lineRule="auto"/>
        <w:rPr>
          <w:rFonts w:ascii="TH Niramit AS" w:eastAsia="Calibri" w:hAnsi="TH Niramit AS" w:cs="TH Niramit AS"/>
          <w:sz w:val="16"/>
          <w:szCs w:val="16"/>
        </w:rPr>
      </w:pPr>
    </w:p>
    <w:p w14:paraId="771CE516" w14:textId="2A8D81B1" w:rsidR="00304F4F" w:rsidRPr="00580F30" w:rsidRDefault="00304F4F" w:rsidP="00360714">
      <w:pPr>
        <w:spacing w:after="0" w:line="240" w:lineRule="auto"/>
        <w:rPr>
          <w:rFonts w:ascii="TH Niramit AS" w:eastAsia="Calibri" w:hAnsi="TH Niramit AS" w:cs="TH Niramit AS"/>
          <w:sz w:val="16"/>
          <w:szCs w:val="16"/>
        </w:rPr>
      </w:pPr>
    </w:p>
    <w:p w14:paraId="11B53128" w14:textId="77777777" w:rsidR="00304F4F" w:rsidRPr="00580F30" w:rsidRDefault="00304F4F" w:rsidP="00360714">
      <w:pPr>
        <w:spacing w:after="0" w:line="240" w:lineRule="auto"/>
        <w:rPr>
          <w:rFonts w:ascii="TH Niramit AS" w:eastAsia="Calibri" w:hAnsi="TH Niramit AS" w:cs="TH Niramit AS"/>
          <w:sz w:val="16"/>
          <w:szCs w:val="16"/>
          <w:cs/>
        </w:rPr>
      </w:pPr>
    </w:p>
    <w:tbl>
      <w:tblPr>
        <w:tblStyle w:val="TableGrid5"/>
        <w:tblW w:w="0" w:type="auto"/>
        <w:tblLook w:val="04A0" w:firstRow="1" w:lastRow="0" w:firstColumn="1" w:lastColumn="0" w:noHBand="0" w:noVBand="1"/>
      </w:tblPr>
      <w:tblGrid>
        <w:gridCol w:w="6137"/>
        <w:gridCol w:w="384"/>
        <w:gridCol w:w="461"/>
        <w:gridCol w:w="344"/>
        <w:gridCol w:w="368"/>
        <w:gridCol w:w="344"/>
        <w:gridCol w:w="346"/>
        <w:gridCol w:w="371"/>
      </w:tblGrid>
      <w:tr w:rsidR="00360714" w:rsidRPr="00580F30" w14:paraId="01E62E69" w14:textId="77777777" w:rsidTr="00104644">
        <w:trPr>
          <w:trHeight w:val="437"/>
        </w:trPr>
        <w:tc>
          <w:tcPr>
            <w:tcW w:w="6516" w:type="dxa"/>
          </w:tcPr>
          <w:p w14:paraId="2E5C24D4" w14:textId="77777777" w:rsidR="00360714" w:rsidRPr="00580F30" w:rsidRDefault="00360714" w:rsidP="00360714">
            <w:pPr>
              <w:tabs>
                <w:tab w:val="left" w:pos="426"/>
                <w:tab w:val="left" w:pos="851"/>
              </w:tabs>
              <w:jc w:val="right"/>
              <w:rPr>
                <w:rFonts w:ascii="TH Niramit AS" w:eastAsia="Calibri" w:hAnsi="TH Niramit AS" w:cs="TH Niramit AS"/>
                <w:sz w:val="32"/>
                <w:szCs w:val="32"/>
                <w:cs/>
              </w:rPr>
            </w:pPr>
            <w:r w:rsidRPr="00580F30">
              <w:rPr>
                <w:rFonts w:ascii="TH Niramit AS" w:eastAsia="Calibri" w:hAnsi="TH Niramit AS" w:cs="TH Niramit AS"/>
                <w:sz w:val="32"/>
                <w:szCs w:val="32"/>
                <w:cs/>
              </w:rPr>
              <w:t>การประเมินตนเอง</w:t>
            </w:r>
          </w:p>
        </w:tc>
        <w:tc>
          <w:tcPr>
            <w:tcW w:w="390" w:type="dxa"/>
          </w:tcPr>
          <w:p w14:paraId="1FFD9962"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t>1</w:t>
            </w:r>
          </w:p>
        </w:tc>
        <w:tc>
          <w:tcPr>
            <w:tcW w:w="399" w:type="dxa"/>
          </w:tcPr>
          <w:p w14:paraId="5EF1F933"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t>2</w:t>
            </w:r>
          </w:p>
        </w:tc>
        <w:tc>
          <w:tcPr>
            <w:tcW w:w="322" w:type="dxa"/>
          </w:tcPr>
          <w:p w14:paraId="03F20700"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t>3</w:t>
            </w:r>
          </w:p>
        </w:tc>
        <w:tc>
          <w:tcPr>
            <w:tcW w:w="371" w:type="dxa"/>
          </w:tcPr>
          <w:p w14:paraId="77034CEF"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t>4</w:t>
            </w:r>
          </w:p>
        </w:tc>
        <w:tc>
          <w:tcPr>
            <w:tcW w:w="322" w:type="dxa"/>
          </w:tcPr>
          <w:p w14:paraId="54AB6708"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t>5</w:t>
            </w:r>
          </w:p>
        </w:tc>
        <w:tc>
          <w:tcPr>
            <w:tcW w:w="322" w:type="dxa"/>
          </w:tcPr>
          <w:p w14:paraId="4E9C81A3"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t>6</w:t>
            </w:r>
          </w:p>
        </w:tc>
        <w:tc>
          <w:tcPr>
            <w:tcW w:w="374" w:type="dxa"/>
          </w:tcPr>
          <w:p w14:paraId="65261AFC"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t>7</w:t>
            </w:r>
          </w:p>
        </w:tc>
      </w:tr>
      <w:tr w:rsidR="00360714" w:rsidRPr="00580F30" w14:paraId="411B690D" w14:textId="77777777" w:rsidTr="00104644">
        <w:trPr>
          <w:trHeight w:val="234"/>
        </w:trPr>
        <w:tc>
          <w:tcPr>
            <w:tcW w:w="6516" w:type="dxa"/>
          </w:tcPr>
          <w:p w14:paraId="768F2518" w14:textId="77777777" w:rsidR="00360714" w:rsidRPr="00580F30" w:rsidRDefault="00360714" w:rsidP="00360714">
            <w:pPr>
              <w:ind w:left="313" w:hanging="313"/>
              <w:rPr>
                <w:rFonts w:ascii="TH Niramit AS" w:eastAsia="Calibri" w:hAnsi="TH Niramit AS" w:cs="TH Niramit AS"/>
                <w:sz w:val="32"/>
                <w:szCs w:val="32"/>
              </w:rPr>
            </w:pPr>
            <w:r w:rsidRPr="00580F30">
              <w:rPr>
                <w:rFonts w:ascii="TH Niramit AS" w:eastAsia="Calibri" w:hAnsi="TH Niramit AS" w:cs="TH Niramit AS"/>
                <w:sz w:val="32"/>
                <w:szCs w:val="32"/>
              </w:rPr>
              <w:t>7</w:t>
            </w:r>
            <w:r w:rsidRPr="00580F30">
              <w:rPr>
                <w:rFonts w:ascii="TH Niramit AS" w:eastAsia="Calibri" w:hAnsi="TH Niramit AS" w:cs="TH Niramit AS"/>
                <w:sz w:val="32"/>
                <w:szCs w:val="32"/>
                <w:cs/>
              </w:rPr>
              <w:t>.</w:t>
            </w:r>
            <w:r w:rsidRPr="00580F30">
              <w:rPr>
                <w:rFonts w:ascii="TH Niramit AS" w:eastAsia="Calibri" w:hAnsi="TH Niramit AS" w:cs="TH Niramit AS"/>
                <w:sz w:val="32"/>
                <w:szCs w:val="32"/>
              </w:rPr>
              <w:t xml:space="preserve">1 Support staff planning </w:t>
            </w:r>
            <w:r w:rsidRPr="00580F30">
              <w:rPr>
                <w:rFonts w:ascii="TH Niramit AS" w:eastAsia="Calibri" w:hAnsi="TH Niramit AS" w:cs="TH Niramit AS"/>
                <w:sz w:val="32"/>
                <w:szCs w:val="32"/>
                <w:cs/>
              </w:rPr>
              <w:t>(</w:t>
            </w:r>
            <w:r w:rsidRPr="00580F30">
              <w:rPr>
                <w:rFonts w:ascii="TH Niramit AS" w:eastAsia="Calibri" w:hAnsi="TH Niramit AS" w:cs="TH Niramit AS"/>
                <w:sz w:val="32"/>
                <w:szCs w:val="32"/>
              </w:rPr>
              <w:t>at the library, laboratory, IT facility and student services</w:t>
            </w:r>
            <w:r w:rsidRPr="00580F30">
              <w:rPr>
                <w:rFonts w:ascii="TH Niramit AS" w:eastAsia="Calibri" w:hAnsi="TH Niramit AS" w:cs="TH Niramit AS"/>
                <w:sz w:val="32"/>
                <w:szCs w:val="32"/>
                <w:cs/>
              </w:rPr>
              <w:t xml:space="preserve">) </w:t>
            </w:r>
            <w:r w:rsidRPr="00580F30">
              <w:rPr>
                <w:rFonts w:ascii="TH Niramit AS" w:eastAsia="Calibri" w:hAnsi="TH Niramit AS" w:cs="TH Niramit AS"/>
                <w:sz w:val="32"/>
                <w:szCs w:val="32"/>
              </w:rPr>
              <w:t>is carried out to fulfil the needs for education, research and service</w:t>
            </w:r>
            <w:r w:rsidRPr="00580F30">
              <w:rPr>
                <w:rFonts w:ascii="TH Niramit AS" w:eastAsia="Calibri" w:hAnsi="TH Niramit AS" w:cs="TH Niramit AS"/>
                <w:sz w:val="32"/>
                <w:szCs w:val="32"/>
                <w:cs/>
              </w:rPr>
              <w:t>.</w:t>
            </w:r>
          </w:p>
        </w:tc>
        <w:tc>
          <w:tcPr>
            <w:tcW w:w="390" w:type="dxa"/>
          </w:tcPr>
          <w:p w14:paraId="6C8EF757"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p>
        </w:tc>
        <w:tc>
          <w:tcPr>
            <w:tcW w:w="399" w:type="dxa"/>
          </w:tcPr>
          <w:p w14:paraId="43B3AB7B"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sym w:font="Wingdings 2" w:char="F050"/>
            </w:r>
          </w:p>
        </w:tc>
        <w:tc>
          <w:tcPr>
            <w:tcW w:w="322" w:type="dxa"/>
          </w:tcPr>
          <w:p w14:paraId="5EC676A8"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p>
        </w:tc>
        <w:tc>
          <w:tcPr>
            <w:tcW w:w="371" w:type="dxa"/>
          </w:tcPr>
          <w:p w14:paraId="7EC2F739"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p>
        </w:tc>
        <w:tc>
          <w:tcPr>
            <w:tcW w:w="322" w:type="dxa"/>
          </w:tcPr>
          <w:p w14:paraId="18935100"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p>
        </w:tc>
        <w:tc>
          <w:tcPr>
            <w:tcW w:w="322" w:type="dxa"/>
          </w:tcPr>
          <w:p w14:paraId="66973A40"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p>
        </w:tc>
        <w:tc>
          <w:tcPr>
            <w:tcW w:w="374" w:type="dxa"/>
          </w:tcPr>
          <w:p w14:paraId="52A28D81"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p>
        </w:tc>
      </w:tr>
    </w:tbl>
    <w:p w14:paraId="5399F3BC" w14:textId="77777777" w:rsidR="00360714" w:rsidRPr="00430923" w:rsidRDefault="00360714" w:rsidP="00360714">
      <w:pPr>
        <w:spacing w:before="240"/>
        <w:jc w:val="thaiDistribute"/>
        <w:rPr>
          <w:rFonts w:ascii="TH Niramit AS" w:eastAsia="Calibri" w:hAnsi="TH Niramit AS" w:cs="TH Niramit AS"/>
          <w:b/>
          <w:bCs/>
          <w:sz w:val="32"/>
          <w:szCs w:val="32"/>
        </w:rPr>
      </w:pPr>
      <w:r w:rsidRPr="00430923">
        <w:rPr>
          <w:rFonts w:ascii="TH Niramit AS" w:eastAsia="Calibri" w:hAnsi="TH Niramit AS" w:cs="TH Niramit AS"/>
          <w:b/>
          <w:bCs/>
          <w:sz w:val="32"/>
          <w:szCs w:val="32"/>
          <w:cs/>
        </w:rPr>
        <w:t xml:space="preserve">7.2 </w:t>
      </w:r>
      <w:r w:rsidRPr="00430923">
        <w:rPr>
          <w:rFonts w:ascii="TH Niramit AS" w:eastAsia="Calibri" w:hAnsi="TH Niramit AS" w:cs="TH Niramit AS"/>
          <w:b/>
          <w:bCs/>
          <w:sz w:val="32"/>
          <w:szCs w:val="32"/>
        </w:rPr>
        <w:t>Recruitment and selection criteria for appointment, deployment and promotion are determined and communicated</w:t>
      </w:r>
      <w:r w:rsidRPr="00430923">
        <w:rPr>
          <w:rFonts w:ascii="TH Niramit AS" w:eastAsia="Calibri" w:hAnsi="TH Niramit AS" w:cs="TH Niramit AS"/>
          <w:b/>
          <w:bCs/>
          <w:sz w:val="32"/>
          <w:szCs w:val="32"/>
          <w:cs/>
        </w:rPr>
        <w:t xml:space="preserve">. </w:t>
      </w:r>
    </w:p>
    <w:p w14:paraId="54284F3C" w14:textId="77777777" w:rsidR="00360714" w:rsidRPr="00580F30" w:rsidRDefault="00360714" w:rsidP="00360714">
      <w:pPr>
        <w:spacing w:after="0"/>
        <w:ind w:firstLine="851"/>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 xml:space="preserve">มหาวิทยาลัยมีกระบวนการสรรหาบุคลากรโดยกำหนดคุณสมบัติและคุณวุฒิผู้สมัครตามคู่มือมาตรฐานกำหนดตำแหน่งตามแนว </w:t>
      </w:r>
      <w:r w:rsidRPr="00580F30">
        <w:rPr>
          <w:rFonts w:ascii="TH Niramit AS" w:eastAsia="Calibri" w:hAnsi="TH Niramit AS" w:cs="TH Niramit AS"/>
          <w:sz w:val="32"/>
          <w:szCs w:val="32"/>
        </w:rPr>
        <w:t>Competency</w:t>
      </w:r>
      <w:r w:rsidRPr="00580F30">
        <w:rPr>
          <w:rFonts w:ascii="TH Niramit AS" w:eastAsia="Calibri" w:hAnsi="TH Niramit AS" w:cs="TH Niramit AS"/>
          <w:sz w:val="32"/>
          <w:szCs w:val="32"/>
          <w:cs/>
        </w:rPr>
        <w:t xml:space="preserve"> </w:t>
      </w:r>
      <w:r w:rsidRPr="00580F30">
        <w:rPr>
          <w:rFonts w:ascii="TH Niramit AS" w:eastAsia="Calibri" w:hAnsi="TH Niramit AS" w:cs="TH Niramit AS"/>
          <w:color w:val="0070C0"/>
          <w:sz w:val="32"/>
          <w:szCs w:val="32"/>
          <w:cs/>
        </w:rPr>
        <w:t xml:space="preserve">(อ้างอิง </w:t>
      </w:r>
      <w:r w:rsidRPr="00580F30">
        <w:rPr>
          <w:rFonts w:ascii="TH Niramit AS" w:eastAsia="Calibri" w:hAnsi="TH Niramit AS" w:cs="TH Niramit AS"/>
          <w:color w:val="0070C0"/>
          <w:sz w:val="32"/>
          <w:szCs w:val="32"/>
        </w:rPr>
        <w:t>:</w:t>
      </w:r>
      <w:r w:rsidRPr="00580F30">
        <w:rPr>
          <w:rFonts w:ascii="TH Niramit AS" w:eastAsia="Calibri" w:hAnsi="TH Niramit AS" w:cs="TH Niramit AS"/>
          <w:color w:val="0070C0"/>
          <w:sz w:val="32"/>
          <w:szCs w:val="32"/>
          <w:cs/>
        </w:rPr>
        <w:t xml:space="preserve"> </w:t>
      </w:r>
      <w:hyperlink r:id="rId99" w:history="1">
        <w:r w:rsidRPr="00580F30">
          <w:rPr>
            <w:rFonts w:ascii="TH Niramit AS" w:eastAsia="Calibri" w:hAnsi="TH Niramit AS" w:cs="TH Niramit AS"/>
            <w:color w:val="0070C0"/>
            <w:sz w:val="32"/>
            <w:szCs w:val="32"/>
            <w:u w:val="single"/>
            <w:cs/>
          </w:rPr>
          <w:t>คู่มือมาตรฐานกำหนดตำแหน่ง</w:t>
        </w:r>
      </w:hyperlink>
      <w:r w:rsidRPr="00580F30">
        <w:rPr>
          <w:rFonts w:ascii="TH Niramit AS" w:eastAsia="Calibri" w:hAnsi="TH Niramit AS" w:cs="TH Niramit AS"/>
          <w:color w:val="0070C0"/>
          <w:sz w:val="32"/>
          <w:szCs w:val="32"/>
          <w:cs/>
        </w:rPr>
        <w:t>)</w:t>
      </w:r>
      <w:r w:rsidRPr="00580F30">
        <w:rPr>
          <w:rFonts w:ascii="TH Niramit AS" w:eastAsia="Calibri" w:hAnsi="TH Niramit AS" w:cs="TH Niramit AS"/>
          <w:color w:val="0070C0"/>
          <w:sz w:val="32"/>
          <w:szCs w:val="32"/>
        </w:rPr>
        <w:t xml:space="preserve"> </w:t>
      </w:r>
      <w:r w:rsidRPr="00580F30">
        <w:rPr>
          <w:rFonts w:ascii="TH Niramit AS" w:eastAsia="Calibri" w:hAnsi="TH Niramit AS" w:cs="TH Niramit AS"/>
          <w:sz w:val="32"/>
          <w:szCs w:val="32"/>
          <w:cs/>
        </w:rPr>
        <w:t xml:space="preserve">และกำหนดให้บุคลากรผู้สมัครตั้งแต่วุฒิปริญญาตรีขึ้นไป ต้องมีผลทดสอบความสามารถภาษาอังกฤษเพื่อประกอบการพิจารณาด้วย และในกระบวนการสรรหายังมีการแต่งตั้งคณะกรรมการตรวจสอบคุณสมบัติ คณะกรรมการออกข้อสอบที่ออกข้อสอบภาคความรู้ความสามารถทั่วไปและภาคความรู้เฉพาะตำแหน่ง รวมถึงคณะกรรมการสอบสัมภาษณ์ เพื่อให้ได้บุคลากรที่มีความรู้ความสามารถ ความชำนาญ และมีความเหมาะสมกับตำแหน่งที่รับสมัครอย่างแท้จริงมาบรรจุในตำแหน่งดังกล่าว โดยหลักเกณฑ์และวิธีการเกี่ยวกับการสรรหานั้น เป็นไปตามประกาศคณะกรรมการบริหารงานบุคคลมหาวิทยาลัยแม่โจ้ เรื่อง การบรรจุและแต่งตั้งบุคคลเป็นพนักงานมหาวิทยาลัย พ.ศ. 2561 และที่แก้ไขเพิ่มเติม </w:t>
      </w:r>
      <w:r w:rsidRPr="00580F30">
        <w:rPr>
          <w:rFonts w:ascii="TH Niramit AS" w:eastAsia="Calibri" w:hAnsi="TH Niramit AS" w:cs="TH Niramit AS"/>
          <w:color w:val="0070C0"/>
          <w:sz w:val="32"/>
          <w:szCs w:val="32"/>
          <w:cs/>
        </w:rPr>
        <w:t xml:space="preserve">(อ้างอิง </w:t>
      </w:r>
      <w:r w:rsidRPr="00580F30">
        <w:rPr>
          <w:rFonts w:ascii="TH Niramit AS" w:eastAsia="Calibri" w:hAnsi="TH Niramit AS" w:cs="TH Niramit AS"/>
          <w:color w:val="0070C0"/>
          <w:sz w:val="32"/>
          <w:szCs w:val="32"/>
        </w:rPr>
        <w:t>:</w:t>
      </w:r>
      <w:r w:rsidRPr="00580F30">
        <w:rPr>
          <w:rFonts w:ascii="TH Niramit AS" w:eastAsia="Calibri" w:hAnsi="TH Niramit AS" w:cs="TH Niramit AS"/>
          <w:color w:val="0070C0"/>
          <w:sz w:val="32"/>
          <w:szCs w:val="32"/>
          <w:cs/>
        </w:rPr>
        <w:t xml:space="preserve"> </w:t>
      </w:r>
      <w:hyperlink r:id="rId100" w:history="1">
        <w:r w:rsidRPr="00580F30">
          <w:rPr>
            <w:rFonts w:ascii="TH Niramit AS" w:eastAsia="Calibri" w:hAnsi="TH Niramit AS" w:cs="TH Niramit AS"/>
            <w:color w:val="0070C0"/>
            <w:sz w:val="32"/>
            <w:szCs w:val="32"/>
            <w:u w:val="single"/>
            <w:cs/>
          </w:rPr>
          <w:t>ประกาศคณะคณะกรรมการบริหารงานบุคคลฯ</w:t>
        </w:r>
      </w:hyperlink>
      <w:r w:rsidRPr="00580F30">
        <w:rPr>
          <w:rFonts w:ascii="TH Niramit AS" w:eastAsia="Calibri" w:hAnsi="TH Niramit AS" w:cs="TH Niramit AS"/>
          <w:color w:val="0070C0"/>
          <w:sz w:val="32"/>
          <w:szCs w:val="32"/>
          <w:cs/>
        </w:rPr>
        <w:t xml:space="preserve">) </w:t>
      </w:r>
      <w:r w:rsidRPr="00580F30">
        <w:rPr>
          <w:rFonts w:ascii="TH Niramit AS" w:eastAsia="Calibri" w:hAnsi="TH Niramit AS" w:cs="TH Niramit AS"/>
          <w:sz w:val="32"/>
          <w:szCs w:val="32"/>
          <w:cs/>
        </w:rPr>
        <w:t>นอกจากการดำเนินการสรรหาบุคลากรด้วยวิธีปกติข้างต้นแล้ว มหาวิทยาลัยยังมีการสรรหามีการใช้ระบบคุณธรรม</w:t>
      </w:r>
      <w:r w:rsidRPr="00580F30">
        <w:rPr>
          <w:rFonts w:ascii="TH Niramit AS" w:eastAsia="Calibri" w:hAnsi="TH Niramit AS" w:cs="TH Niramit AS"/>
          <w:sz w:val="32"/>
          <w:szCs w:val="32"/>
        </w:rPr>
        <w:t xml:space="preserve"> (merit system</w:t>
      </w:r>
      <w:r w:rsidRPr="00580F30">
        <w:rPr>
          <w:rFonts w:ascii="TH Niramit AS" w:eastAsia="Calibri" w:hAnsi="TH Niramit AS" w:cs="TH Niramit AS"/>
          <w:sz w:val="32"/>
          <w:szCs w:val="32"/>
          <w:cs/>
        </w:rPr>
        <w:t xml:space="preserve">) ที่เน้นความรู้ความสามารถในด้านคุณสมบัติและประสบการณ์ในการทำงาน เช่น โครงการบริหารคนดีคนเก่ง ที่ให้พนักงานส่วนงนและพนักงานราชการที่ปฏิบัติงานในมหาวิทยาลัยแม่โจ้ที่มีคุณวุฒิและดำรงตำแหน่งในระดับปริญญาตรี และมีอายุงาน 7 ปีขึ้นไป ได้มาดำเนินการสอบแข่งขันเพื่อมาบรรจุเป็นพนักงานมหาวิทยาลัยสายสนับสนุน ซึ่งถือว่าเป็นการเปิดโอกาสให้พนักงานส่วนงานและพนักงานราชการสังกัดมหาวิทยาลัยแม่โจ้ที่ปฏิบัติงานให้มหาวิทยาลัยได้มีโอกาสบรรจุเป็นพนักงานมหาวิทยาลัยเงินงบประมาณ นอกจากนี้ยังสนับสนุนให้มีการประเมินพนักงานมหาวิทยาลัยที่ได้รับค่าจ้างจากเงินรายได้ </w:t>
      </w:r>
      <w:r w:rsidRPr="00580F30">
        <w:rPr>
          <w:rFonts w:ascii="TH Niramit AS" w:eastAsia="Calibri" w:hAnsi="TH Niramit AS" w:cs="TH Niramit AS"/>
          <w:color w:val="C00000"/>
          <w:sz w:val="32"/>
          <w:szCs w:val="32"/>
          <w:cs/>
        </w:rPr>
        <w:t xml:space="preserve"> </w:t>
      </w:r>
      <w:r w:rsidRPr="00580F30">
        <w:rPr>
          <w:rFonts w:ascii="TH Niramit AS" w:eastAsia="Calibri" w:hAnsi="TH Niramit AS" w:cs="TH Niramit AS"/>
          <w:sz w:val="32"/>
          <w:szCs w:val="32"/>
          <w:cs/>
        </w:rPr>
        <w:t xml:space="preserve">ที่สังกัดส่วนงานต่างๆ ภายในมหาวิทยาลัยได้เข้าสู่กระบวนการประเมินความรู้ความสามารถเพื่อบรรจุเป็นพนักงานมหาวิทยาลัยเงินงบประมาณ </w:t>
      </w:r>
      <w:r w:rsidRPr="00580F30">
        <w:rPr>
          <w:rFonts w:ascii="TH Niramit AS" w:eastAsia="Calibri" w:hAnsi="TH Niramit AS" w:cs="TH Niramit AS"/>
          <w:color w:val="0070C0"/>
          <w:sz w:val="32"/>
          <w:szCs w:val="32"/>
          <w:cs/>
        </w:rPr>
        <w:t xml:space="preserve">(อ้างอิง </w:t>
      </w:r>
      <w:r w:rsidRPr="00580F30">
        <w:rPr>
          <w:rFonts w:ascii="TH Niramit AS" w:eastAsia="Calibri" w:hAnsi="TH Niramit AS" w:cs="TH Niramit AS"/>
          <w:color w:val="0070C0"/>
          <w:sz w:val="32"/>
          <w:szCs w:val="32"/>
        </w:rPr>
        <w:t>:</w:t>
      </w:r>
      <w:r w:rsidRPr="00580F30">
        <w:rPr>
          <w:rFonts w:ascii="TH Niramit AS" w:eastAsia="Calibri" w:hAnsi="TH Niramit AS" w:cs="TH Niramit AS"/>
          <w:color w:val="0070C0"/>
          <w:sz w:val="32"/>
          <w:szCs w:val="32"/>
          <w:cs/>
        </w:rPr>
        <w:t xml:space="preserve"> </w:t>
      </w:r>
      <w:hyperlink r:id="rId101" w:history="1">
        <w:r w:rsidRPr="00580F30">
          <w:rPr>
            <w:rFonts w:ascii="TH Niramit AS" w:eastAsia="Calibri" w:hAnsi="TH Niramit AS" w:cs="TH Niramit AS"/>
            <w:color w:val="0070C0"/>
            <w:sz w:val="32"/>
            <w:szCs w:val="32"/>
            <w:u w:val="single"/>
            <w:cs/>
          </w:rPr>
          <w:t>มติที่ประชุมการประเมินพนักงานรายได้เข้าสู่พนักงานมหาวิทยาลัย</w:t>
        </w:r>
      </w:hyperlink>
      <w:r w:rsidRPr="00580F30">
        <w:rPr>
          <w:rFonts w:ascii="TH Niramit AS" w:eastAsia="Calibri" w:hAnsi="TH Niramit AS" w:cs="TH Niramit AS"/>
          <w:color w:val="0070C0"/>
          <w:sz w:val="32"/>
          <w:szCs w:val="32"/>
          <w:cs/>
        </w:rPr>
        <w:t>)</w:t>
      </w:r>
      <w:r w:rsidRPr="00580F30">
        <w:rPr>
          <w:rFonts w:ascii="TH Niramit AS" w:eastAsia="Calibri" w:hAnsi="TH Niramit AS" w:cs="TH Niramit AS"/>
          <w:sz w:val="32"/>
          <w:szCs w:val="32"/>
          <w:cs/>
        </w:rPr>
        <w:t xml:space="preserve"> ซึ่งทั้งสองโครงการนี้ เป็นการสร้างขวัญและกำลังใจแก่ผู้ปฏิบัติงานให้กับมหาวิทยาลัยที่ยังไม่ได้รับการบรรจุ</w:t>
      </w:r>
    </w:p>
    <w:p w14:paraId="297485C4" w14:textId="77777777" w:rsidR="00360714" w:rsidRPr="00580F30" w:rsidRDefault="00360714" w:rsidP="00360714">
      <w:pPr>
        <w:spacing w:after="0"/>
        <w:ind w:firstLine="851"/>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มหาวิทยาลัยแม่โจ้ – ชุมพร มีระบบการคัดเลือกบุคลากรสายสนับสนุน เพื่อให้ได้บุคลากรที่มีคุณภาพสอดคล้องกับความต้องการตามพันธกิจของมหาวิทยาลัยแม่โจ้ – ชุมพร และ เหมาะสมกับบริบทการทำงานในลักษณะวิทยาเขต อย่างโปร่งใส ยุติธรรม โดยมีกระบวนการดังต่อไปนี้</w:t>
      </w:r>
    </w:p>
    <w:p w14:paraId="763C894A" w14:textId="77777777" w:rsidR="00360714" w:rsidRPr="00580F30" w:rsidRDefault="00360714" w:rsidP="00360714">
      <w:pPr>
        <w:spacing w:after="0"/>
        <w:ind w:firstLine="851"/>
        <w:jc w:val="thaiDistribute"/>
        <w:rPr>
          <w:rFonts w:ascii="TH Niramit AS" w:eastAsia="Calibri" w:hAnsi="TH Niramit AS" w:cs="TH Niramit AS"/>
          <w:b/>
          <w:bCs/>
          <w:sz w:val="32"/>
          <w:szCs w:val="32"/>
        </w:rPr>
      </w:pPr>
      <w:r w:rsidRPr="00580F30">
        <w:rPr>
          <w:rFonts w:ascii="TH Niramit AS" w:eastAsia="Calibri" w:hAnsi="TH Niramit AS" w:cs="TH Niramit AS"/>
          <w:b/>
          <w:bCs/>
          <w:sz w:val="32"/>
          <w:szCs w:val="32"/>
          <w:cs/>
        </w:rPr>
        <w:t>กระบวนการรับสมัคร</w:t>
      </w:r>
    </w:p>
    <w:p w14:paraId="0B6BDAF7" w14:textId="77777777" w:rsidR="00360714" w:rsidRPr="00580F30" w:rsidRDefault="00360714" w:rsidP="00BC1247">
      <w:pPr>
        <w:numPr>
          <w:ilvl w:val="0"/>
          <w:numId w:val="42"/>
        </w:numPr>
        <w:spacing w:after="0"/>
        <w:ind w:left="0" w:firstLine="1134"/>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มหาวิทยาลัยแม่โจ้ – ชุมพร กำหนดคุณสมบัติ โดยหารือร่วมกับกับหลักสูตรที่เกี่ยวข้อง และสอดคล้องกับคุณสมบัติอื่นที่ตามที่มหาวิทยาลัยกำหนด</w:t>
      </w:r>
    </w:p>
    <w:p w14:paraId="43BBEB9B" w14:textId="77777777" w:rsidR="00360714" w:rsidRPr="00580F30" w:rsidRDefault="00360714" w:rsidP="00BC1247">
      <w:pPr>
        <w:numPr>
          <w:ilvl w:val="0"/>
          <w:numId w:val="42"/>
        </w:numPr>
        <w:spacing w:after="0"/>
        <w:ind w:left="0" w:firstLine="1134"/>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 xml:space="preserve">มหาวิทยาลัยแม่โจ้ – ชุมพร แต่งตั้งคณะกรรมการดำเนินการสอบคัดเลือกตามประกาศของมหาวิทยาลัย  ซึ่งประกอบด้วย รองอธิการบดี คณบดี รองคณบดีที่กำกับ ผู้อำนวยการสำนักงานคณบดี และ คณาจารย์ในหลักสูตรที่เกี่ยวข้องอย่างน้อย </w:t>
      </w:r>
      <w:r w:rsidRPr="00580F30">
        <w:rPr>
          <w:rFonts w:ascii="TH Niramit AS" w:eastAsia="Calibri" w:hAnsi="TH Niramit AS" w:cs="TH Niramit AS"/>
          <w:sz w:val="32"/>
          <w:szCs w:val="32"/>
        </w:rPr>
        <w:t>1</w:t>
      </w:r>
      <w:r w:rsidRPr="00580F30">
        <w:rPr>
          <w:rFonts w:ascii="TH Niramit AS" w:eastAsia="Calibri" w:hAnsi="TH Niramit AS" w:cs="TH Niramit AS"/>
          <w:sz w:val="32"/>
          <w:szCs w:val="32"/>
          <w:cs/>
        </w:rPr>
        <w:t xml:space="preserve"> คน ซึ่งเป็นไปตามระเบียบที่สำนักงาน ก.พ. กำหนดไว้</w:t>
      </w:r>
    </w:p>
    <w:p w14:paraId="1B4A63CA" w14:textId="77777777" w:rsidR="00360714" w:rsidRPr="00580F30" w:rsidRDefault="00360714" w:rsidP="00BC1247">
      <w:pPr>
        <w:numPr>
          <w:ilvl w:val="0"/>
          <w:numId w:val="42"/>
        </w:numPr>
        <w:spacing w:after="0"/>
        <w:ind w:left="0" w:firstLine="1134"/>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 xml:space="preserve">ประกาศรับสมัคร ทางช่องทางต่างๆ ได้แก่ เว็บไซด์มหาวิทยาลัย  เว็บไซด์กองการเจ้าหน้าที่  เว็บไซด์มหาวิทยาลัยแม่โจ้ – ชุมพร ประชาสัมพันธ์ผ่านทาง </w:t>
      </w:r>
      <w:r w:rsidRPr="00580F30">
        <w:rPr>
          <w:rFonts w:ascii="TH Niramit AS" w:eastAsia="Calibri" w:hAnsi="TH Niramit AS" w:cs="TH Niramit AS"/>
          <w:sz w:val="32"/>
          <w:szCs w:val="32"/>
        </w:rPr>
        <w:t>Facebook</w:t>
      </w:r>
      <w:r w:rsidRPr="00580F30">
        <w:rPr>
          <w:rFonts w:ascii="TH Niramit AS" w:eastAsia="Calibri" w:hAnsi="TH Niramit AS" w:cs="TH Niramit AS"/>
          <w:sz w:val="32"/>
          <w:szCs w:val="32"/>
          <w:cs/>
        </w:rPr>
        <w:t xml:space="preserve"> และ เอกสารประกาศรับสมัครไปยังหน่วยงานต่างๆ โดยมีการกำหนดคุณสมบัติอย่างชัดเจนในประกาศการรับสมัคร </w:t>
      </w:r>
    </w:p>
    <w:p w14:paraId="0FE304FE" w14:textId="77777777" w:rsidR="00360714" w:rsidRPr="00580F30" w:rsidRDefault="00360714" w:rsidP="00360714">
      <w:pPr>
        <w:spacing w:after="0"/>
        <w:ind w:left="1134"/>
        <w:contextualSpacing/>
        <w:jc w:val="thaiDistribute"/>
        <w:rPr>
          <w:rFonts w:ascii="TH Niramit AS" w:eastAsia="Calibri" w:hAnsi="TH Niramit AS" w:cs="TH Niramit AS"/>
          <w:b/>
          <w:bCs/>
          <w:sz w:val="32"/>
          <w:szCs w:val="32"/>
        </w:rPr>
      </w:pPr>
      <w:r w:rsidRPr="00580F30">
        <w:rPr>
          <w:rFonts w:ascii="TH Niramit AS" w:eastAsia="Calibri" w:hAnsi="TH Niramit AS" w:cs="TH Niramit AS"/>
          <w:b/>
          <w:bCs/>
          <w:sz w:val="32"/>
          <w:szCs w:val="32"/>
          <w:cs/>
        </w:rPr>
        <w:t>กระบวนการคัดเลือก</w:t>
      </w:r>
    </w:p>
    <w:p w14:paraId="13433820" w14:textId="77777777" w:rsidR="00360714" w:rsidRPr="00580F30" w:rsidRDefault="00360714" w:rsidP="00BC1247">
      <w:pPr>
        <w:numPr>
          <w:ilvl w:val="0"/>
          <w:numId w:val="43"/>
        </w:numPr>
        <w:spacing w:after="0"/>
        <w:ind w:left="0" w:firstLine="1134"/>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ดำเนินการสรรหาด้วยการสอบคัดเลือกบุคคลเพื่อบรรจุและแต่งตั้ง มีทั้งสอบข้อเขียนและสอบสัมภาษณ์ รวมทั้งพิจารณาจากประสบการณ์และสอดคล้องกับสมรรถนะที่คณะและหลักสูตรที่เกี่ยวข้องต้องการ</w:t>
      </w:r>
    </w:p>
    <w:p w14:paraId="14CCF1C7" w14:textId="77777777" w:rsidR="00360714" w:rsidRPr="00580F30" w:rsidRDefault="00360714" w:rsidP="00BC1247">
      <w:pPr>
        <w:numPr>
          <w:ilvl w:val="0"/>
          <w:numId w:val="43"/>
        </w:numPr>
        <w:spacing w:after="0"/>
        <w:ind w:left="0" w:firstLine="1134"/>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ผู้สมัครที่ผ่านการคัดเลือก ต้องมีคะแนนผลสอบจากกรรมการ ตามที่มหาวิทยาลัยกำหนด</w:t>
      </w:r>
    </w:p>
    <w:p w14:paraId="15642414" w14:textId="77777777" w:rsidR="00360714" w:rsidRPr="00580F30" w:rsidRDefault="00360714" w:rsidP="00360714">
      <w:pPr>
        <w:spacing w:after="0"/>
        <w:ind w:left="1134"/>
        <w:jc w:val="thaiDistribute"/>
        <w:rPr>
          <w:rFonts w:ascii="TH Niramit AS" w:eastAsia="Calibri" w:hAnsi="TH Niramit AS" w:cs="TH Niramit AS"/>
          <w:b/>
          <w:bCs/>
          <w:sz w:val="32"/>
          <w:szCs w:val="32"/>
        </w:rPr>
      </w:pPr>
      <w:r w:rsidRPr="00580F30">
        <w:rPr>
          <w:rFonts w:ascii="TH Niramit AS" w:eastAsia="Calibri" w:hAnsi="TH Niramit AS" w:cs="TH Niramit AS"/>
          <w:b/>
          <w:bCs/>
          <w:sz w:val="32"/>
          <w:szCs w:val="32"/>
          <w:cs/>
        </w:rPr>
        <w:t>กระบวนการหลังการคัดเลือก</w:t>
      </w:r>
    </w:p>
    <w:p w14:paraId="3DC8E35D" w14:textId="77777777" w:rsidR="00360714" w:rsidRPr="00580F30" w:rsidRDefault="00360714" w:rsidP="00BC1247">
      <w:pPr>
        <w:numPr>
          <w:ilvl w:val="0"/>
          <w:numId w:val="44"/>
        </w:numPr>
        <w:tabs>
          <w:tab w:val="left" w:pos="1560"/>
        </w:tabs>
        <w:spacing w:after="0"/>
        <w:ind w:left="0" w:firstLine="1134"/>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คณะกรรมการแจ้งผลการคัดเลือกไปยังคณะฯ</w:t>
      </w:r>
    </w:p>
    <w:p w14:paraId="5EC7474B" w14:textId="77777777" w:rsidR="00360714" w:rsidRPr="00580F30" w:rsidRDefault="00360714" w:rsidP="00BC1247">
      <w:pPr>
        <w:numPr>
          <w:ilvl w:val="0"/>
          <w:numId w:val="44"/>
        </w:numPr>
        <w:tabs>
          <w:tab w:val="left" w:pos="1560"/>
        </w:tabs>
        <w:spacing w:after="0"/>
        <w:ind w:left="0" w:firstLine="1134"/>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คณะฯ แจ้งรายชื่อไปยัง กองการเจ้าหน้าที่เพื่อประกาศผลการสอบคัดเลือก ทางเว็บไซด์ของมหาวิทยาลัย เว็บไซด์มหาวิทยาลัยแม่โจ้ – ชุมพร และแจ้งผู้สอบผ่านโดยตรง (ทางโทรศัพท์) เพื่อให้มารายงานตัวตามที่กำหนด</w:t>
      </w:r>
    </w:p>
    <w:p w14:paraId="1E06E04A" w14:textId="77777777" w:rsidR="00360714" w:rsidRPr="00580F30" w:rsidRDefault="00360714" w:rsidP="00BC1247">
      <w:pPr>
        <w:numPr>
          <w:ilvl w:val="0"/>
          <w:numId w:val="44"/>
        </w:numPr>
        <w:tabs>
          <w:tab w:val="left" w:pos="1560"/>
        </w:tabs>
        <w:spacing w:after="0"/>
        <w:ind w:left="0" w:firstLine="1134"/>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 xml:space="preserve">มีการประเมินผลการปฏิบัติงานสำหรับบุคลากรใหม่ จำนวน </w:t>
      </w:r>
      <w:r w:rsidRPr="00580F30">
        <w:rPr>
          <w:rFonts w:ascii="TH Niramit AS" w:eastAsia="Calibri" w:hAnsi="TH Niramit AS" w:cs="TH Niramit AS"/>
          <w:sz w:val="32"/>
          <w:szCs w:val="32"/>
        </w:rPr>
        <w:t>3</w:t>
      </w:r>
      <w:r w:rsidRPr="00580F30">
        <w:rPr>
          <w:rFonts w:ascii="TH Niramit AS" w:eastAsia="Calibri" w:hAnsi="TH Niramit AS" w:cs="TH Niramit AS"/>
          <w:sz w:val="32"/>
          <w:szCs w:val="32"/>
          <w:cs/>
        </w:rPr>
        <w:t xml:space="preserve"> ครั้ง ( </w:t>
      </w:r>
      <w:r w:rsidRPr="00580F30">
        <w:rPr>
          <w:rFonts w:ascii="TH Niramit AS" w:eastAsia="Calibri" w:hAnsi="TH Niramit AS" w:cs="TH Niramit AS"/>
          <w:sz w:val="32"/>
          <w:szCs w:val="32"/>
        </w:rPr>
        <w:t xml:space="preserve">3 </w:t>
      </w:r>
      <w:r w:rsidRPr="00580F30">
        <w:rPr>
          <w:rFonts w:ascii="TH Niramit AS" w:eastAsia="Calibri" w:hAnsi="TH Niramit AS" w:cs="TH Niramit AS"/>
          <w:sz w:val="32"/>
          <w:szCs w:val="32"/>
          <w:cs/>
        </w:rPr>
        <w:t xml:space="preserve">เดือน /  </w:t>
      </w:r>
      <w:r w:rsidRPr="00580F30">
        <w:rPr>
          <w:rFonts w:ascii="TH Niramit AS" w:eastAsia="Calibri" w:hAnsi="TH Niramit AS" w:cs="TH Niramit AS"/>
          <w:sz w:val="32"/>
          <w:szCs w:val="32"/>
        </w:rPr>
        <w:t>6</w:t>
      </w:r>
      <w:r w:rsidRPr="00580F30">
        <w:rPr>
          <w:rFonts w:ascii="TH Niramit AS" w:eastAsia="Calibri" w:hAnsi="TH Niramit AS" w:cs="TH Niramit AS"/>
          <w:sz w:val="32"/>
          <w:szCs w:val="32"/>
          <w:cs/>
        </w:rPr>
        <w:t xml:space="preserve"> เดือน / </w:t>
      </w:r>
      <w:r w:rsidRPr="00580F30">
        <w:rPr>
          <w:rFonts w:ascii="TH Niramit AS" w:eastAsia="Calibri" w:hAnsi="TH Niramit AS" w:cs="TH Niramit AS"/>
          <w:sz w:val="32"/>
          <w:szCs w:val="32"/>
        </w:rPr>
        <w:t>9</w:t>
      </w:r>
      <w:r w:rsidRPr="00580F30">
        <w:rPr>
          <w:rFonts w:ascii="TH Niramit AS" w:eastAsia="Calibri" w:hAnsi="TH Niramit AS" w:cs="TH Niramit AS"/>
          <w:sz w:val="32"/>
          <w:szCs w:val="32"/>
          <w:cs/>
        </w:rPr>
        <w:t xml:space="preserve"> เดือน)</w:t>
      </w:r>
    </w:p>
    <w:p w14:paraId="08D73AC6" w14:textId="77777777" w:rsidR="00360714" w:rsidRPr="00580F30" w:rsidRDefault="00360714" w:rsidP="00360714">
      <w:pPr>
        <w:spacing w:after="0"/>
        <w:jc w:val="thaiDistribute"/>
        <w:rPr>
          <w:rFonts w:ascii="TH Niramit AS" w:eastAsia="Calibri" w:hAnsi="TH Niramit AS" w:cs="TH Niramit AS"/>
          <w:sz w:val="16"/>
          <w:szCs w:val="16"/>
        </w:rPr>
      </w:pPr>
    </w:p>
    <w:p w14:paraId="43F660C5" w14:textId="77777777" w:rsidR="00360714" w:rsidRPr="00580F30" w:rsidRDefault="00360714" w:rsidP="00360714">
      <w:pPr>
        <w:spacing w:after="0"/>
        <w:ind w:firstLine="720"/>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มหาวิทยาลัยแม่โจ้ – ชุมพร มีระบบในการกำหนดภาระงานและมอบหมายงานให้กับบุคลากรสายสนับสนุน ดังนี้</w:t>
      </w:r>
    </w:p>
    <w:p w14:paraId="5DEB5129" w14:textId="77777777" w:rsidR="00360714" w:rsidRPr="00580F30" w:rsidRDefault="00360714" w:rsidP="00BC1247">
      <w:pPr>
        <w:numPr>
          <w:ilvl w:val="0"/>
          <w:numId w:val="35"/>
        </w:numPr>
        <w:tabs>
          <w:tab w:val="left" w:pos="1701"/>
        </w:tabs>
        <w:spacing w:after="0"/>
        <w:ind w:left="0" w:firstLine="1418"/>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มีการกำหนดภาระงานและมอบหมายงานบุคลากรสายสนับสนุนให้สอดคล้องกับตำแหน่ง ตามมาตรฐานภาระงานแต่ละตำแหน่งที่มหาวิทยาลัยกำหนด โดยกำหนดให้จัดทำข้อตกลงในการปฏิบัติงาน (</w:t>
      </w:r>
      <w:r w:rsidRPr="00580F30">
        <w:rPr>
          <w:rFonts w:ascii="TH Niramit AS" w:eastAsia="Calibri" w:hAnsi="TH Niramit AS" w:cs="TH Niramit AS"/>
          <w:sz w:val="32"/>
          <w:szCs w:val="32"/>
        </w:rPr>
        <w:t>TOR</w:t>
      </w:r>
      <w:r w:rsidRPr="00580F30">
        <w:rPr>
          <w:rFonts w:ascii="TH Niramit AS" w:eastAsia="Calibri" w:hAnsi="TH Niramit AS" w:cs="TH Niramit AS"/>
          <w:sz w:val="32"/>
          <w:szCs w:val="32"/>
          <w:cs/>
        </w:rPr>
        <w:t xml:space="preserve">) ปีละ </w:t>
      </w:r>
      <w:r w:rsidRPr="00580F30">
        <w:rPr>
          <w:rFonts w:ascii="TH Niramit AS" w:eastAsia="Calibri" w:hAnsi="TH Niramit AS" w:cs="TH Niramit AS"/>
          <w:sz w:val="32"/>
          <w:szCs w:val="32"/>
        </w:rPr>
        <w:t>1</w:t>
      </w:r>
      <w:r w:rsidRPr="00580F30">
        <w:rPr>
          <w:rFonts w:ascii="TH Niramit AS" w:eastAsia="Calibri" w:hAnsi="TH Niramit AS" w:cs="TH Niramit AS"/>
          <w:sz w:val="32"/>
          <w:szCs w:val="32"/>
          <w:cs/>
        </w:rPr>
        <w:t xml:space="preserve"> ครั้ง</w:t>
      </w:r>
    </w:p>
    <w:p w14:paraId="27958BCE" w14:textId="77777777" w:rsidR="00360714" w:rsidRPr="00580F30" w:rsidRDefault="00360714" w:rsidP="00BC1247">
      <w:pPr>
        <w:numPr>
          <w:ilvl w:val="0"/>
          <w:numId w:val="35"/>
        </w:numPr>
        <w:tabs>
          <w:tab w:val="left" w:pos="1701"/>
        </w:tabs>
        <w:spacing w:after="0"/>
        <w:ind w:left="0" w:firstLine="1418"/>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มีการกำหนดสัดส่วนการประเมินตามข้อตกลง กับ สัดส่วนคะแนนความสามารถเชิงสมรรถนะ ตามที่มหาวิทยาลัยกำหนด คือ</w:t>
      </w:r>
    </w:p>
    <w:p w14:paraId="2F21259E" w14:textId="77777777" w:rsidR="00360714" w:rsidRPr="00580F30" w:rsidRDefault="00360714" w:rsidP="00BC1247">
      <w:pPr>
        <w:numPr>
          <w:ilvl w:val="2"/>
          <w:numId w:val="35"/>
        </w:numPr>
        <w:tabs>
          <w:tab w:val="left" w:pos="1701"/>
        </w:tabs>
        <w:spacing w:after="0"/>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 xml:space="preserve">ผลสัมฤทธิ์ของงานตามข้อตกลง ค่าน้ำหนักร้อยละ </w:t>
      </w:r>
      <w:r w:rsidRPr="00580F30">
        <w:rPr>
          <w:rFonts w:ascii="TH Niramit AS" w:eastAsia="Calibri" w:hAnsi="TH Niramit AS" w:cs="TH Niramit AS"/>
          <w:sz w:val="32"/>
          <w:szCs w:val="32"/>
        </w:rPr>
        <w:t>80</w:t>
      </w:r>
    </w:p>
    <w:p w14:paraId="25ACF8B0" w14:textId="77777777" w:rsidR="00360714" w:rsidRPr="00580F30" w:rsidRDefault="00360714" w:rsidP="00BC1247">
      <w:pPr>
        <w:numPr>
          <w:ilvl w:val="2"/>
          <w:numId w:val="35"/>
        </w:numPr>
        <w:tabs>
          <w:tab w:val="left" w:pos="1701"/>
        </w:tabs>
        <w:spacing w:after="0"/>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 xml:space="preserve">พฤติกรรมการปฏิบัติราชการ ค่าน้ำหนักร้อยละ </w:t>
      </w:r>
      <w:r w:rsidRPr="00580F30">
        <w:rPr>
          <w:rFonts w:ascii="TH Niramit AS" w:eastAsia="Calibri" w:hAnsi="TH Niramit AS" w:cs="TH Niramit AS"/>
          <w:sz w:val="32"/>
          <w:szCs w:val="32"/>
        </w:rPr>
        <w:t>20</w:t>
      </w:r>
    </w:p>
    <w:p w14:paraId="77CD4D0E" w14:textId="77777777" w:rsidR="00360714" w:rsidRPr="00580F30" w:rsidRDefault="00360714" w:rsidP="00360714">
      <w:pPr>
        <w:tabs>
          <w:tab w:val="left" w:pos="1701"/>
        </w:tabs>
        <w:spacing w:after="0"/>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โดยบุคลากรสายสนับสนุนแต่ละคนสามารถกำหนดสัดส่วนตามผลสัมฤทธิ์ของงานได้เอง แต่อยู่ในช่วงที่มหาวิทยาลัยกำหนด ตามตำแหน่งงาน ประกอบด้วย หัวหน้าสำนักงานคณะ , หัวหน้างาน . ระดับปฏิบัติการ / ระดับชำนาญการ โดยมีสัดส่วนน้ำหนักภาระงาน  (</w:t>
      </w:r>
      <w:hyperlink r:id="rId102" w:history="1">
        <w:r w:rsidRPr="00580F30">
          <w:rPr>
            <w:rFonts w:ascii="TH Niramit AS" w:eastAsia="Calibri" w:hAnsi="TH Niramit AS" w:cs="TH Niramit AS"/>
            <w:color w:val="0563C1"/>
            <w:sz w:val="32"/>
            <w:szCs w:val="32"/>
            <w:u w:val="single"/>
            <w:cs/>
          </w:rPr>
          <w:t>เอกสารแนบข้อตกลงและเกณฑ์การประเมิน</w:t>
        </w:r>
      </w:hyperlink>
      <w:r w:rsidRPr="00580F30">
        <w:rPr>
          <w:rFonts w:ascii="TH Niramit AS" w:eastAsia="Calibri" w:hAnsi="TH Niramit AS" w:cs="TH Niramit AS"/>
          <w:sz w:val="32"/>
          <w:szCs w:val="32"/>
          <w:cs/>
        </w:rPr>
        <w:t xml:space="preserve">) ดังนี้ </w:t>
      </w:r>
    </w:p>
    <w:p w14:paraId="1A11F91D" w14:textId="50EA479C" w:rsidR="00360714" w:rsidRPr="00580F30" w:rsidRDefault="00360714" w:rsidP="00BC1247">
      <w:pPr>
        <w:numPr>
          <w:ilvl w:val="0"/>
          <w:numId w:val="45"/>
        </w:numPr>
        <w:tabs>
          <w:tab w:val="left" w:pos="1701"/>
        </w:tabs>
        <w:spacing w:after="0"/>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 xml:space="preserve">ภาระงานบริหาร  (ผอ.สำนักงานฯ / หัวหน้างาน)  </w:t>
      </w:r>
      <w:r w:rsidR="00304F4F" w:rsidRPr="00580F30">
        <w:rPr>
          <w:rFonts w:ascii="TH Niramit AS" w:eastAsia="Calibri" w:hAnsi="TH Niramit AS" w:cs="TH Niramit AS"/>
          <w:sz w:val="32"/>
          <w:szCs w:val="32"/>
          <w:cs/>
        </w:rPr>
        <w:t xml:space="preserve"> </w:t>
      </w:r>
      <w:r w:rsidRPr="00580F30">
        <w:rPr>
          <w:rFonts w:ascii="TH Niramit AS" w:eastAsia="Calibri" w:hAnsi="TH Niramit AS" w:cs="TH Niramit AS"/>
          <w:sz w:val="32"/>
          <w:szCs w:val="32"/>
          <w:cs/>
        </w:rPr>
        <w:t xml:space="preserve">ร้อยละ </w:t>
      </w:r>
      <w:r w:rsidRPr="00580F30">
        <w:rPr>
          <w:rFonts w:ascii="TH Niramit AS" w:eastAsia="Calibri" w:hAnsi="TH Niramit AS" w:cs="TH Niramit AS"/>
          <w:sz w:val="32"/>
          <w:szCs w:val="32"/>
        </w:rPr>
        <w:t xml:space="preserve">20 </w:t>
      </w:r>
      <w:r w:rsidRPr="00580F30">
        <w:rPr>
          <w:rFonts w:ascii="TH Niramit AS" w:eastAsia="Calibri" w:hAnsi="TH Niramit AS" w:cs="TH Niramit AS"/>
          <w:sz w:val="32"/>
          <w:szCs w:val="32"/>
          <w:cs/>
        </w:rPr>
        <w:t xml:space="preserve">– </w:t>
      </w:r>
      <w:r w:rsidRPr="00580F30">
        <w:rPr>
          <w:rFonts w:ascii="TH Niramit AS" w:eastAsia="Calibri" w:hAnsi="TH Niramit AS" w:cs="TH Niramit AS"/>
          <w:sz w:val="32"/>
          <w:szCs w:val="32"/>
        </w:rPr>
        <w:t>40</w:t>
      </w:r>
    </w:p>
    <w:p w14:paraId="3E8E9E15" w14:textId="77777777" w:rsidR="00360714" w:rsidRPr="00580F30" w:rsidRDefault="00360714" w:rsidP="00BC1247">
      <w:pPr>
        <w:numPr>
          <w:ilvl w:val="0"/>
          <w:numId w:val="45"/>
        </w:numPr>
        <w:tabs>
          <w:tab w:val="left" w:pos="1701"/>
        </w:tabs>
        <w:spacing w:after="0"/>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ภาระงานประจำ</w:t>
      </w:r>
      <w:r w:rsidRPr="00580F30">
        <w:rPr>
          <w:rFonts w:ascii="TH Niramit AS" w:eastAsia="Calibri" w:hAnsi="TH Niramit AS" w:cs="TH Niramit AS"/>
          <w:sz w:val="32"/>
          <w:szCs w:val="32"/>
        </w:rPr>
        <w:tab/>
      </w:r>
      <w:r w:rsidRPr="00580F30">
        <w:rPr>
          <w:rFonts w:ascii="TH Niramit AS" w:eastAsia="Calibri" w:hAnsi="TH Niramit AS" w:cs="TH Niramit AS"/>
          <w:sz w:val="32"/>
          <w:szCs w:val="32"/>
        </w:rPr>
        <w:tab/>
      </w:r>
      <w:r w:rsidRPr="00580F30">
        <w:rPr>
          <w:rFonts w:ascii="TH Niramit AS" w:eastAsia="Calibri" w:hAnsi="TH Niramit AS" w:cs="TH Niramit AS"/>
          <w:sz w:val="32"/>
          <w:szCs w:val="32"/>
        </w:rPr>
        <w:tab/>
      </w:r>
      <w:r w:rsidRPr="00580F30">
        <w:rPr>
          <w:rFonts w:ascii="TH Niramit AS" w:eastAsia="Calibri" w:hAnsi="TH Niramit AS" w:cs="TH Niramit AS"/>
          <w:sz w:val="32"/>
          <w:szCs w:val="32"/>
        </w:rPr>
        <w:tab/>
      </w:r>
      <w:r w:rsidRPr="00580F30">
        <w:rPr>
          <w:rFonts w:ascii="TH Niramit AS" w:eastAsia="Calibri" w:hAnsi="TH Niramit AS" w:cs="TH Niramit AS"/>
          <w:sz w:val="32"/>
          <w:szCs w:val="32"/>
        </w:rPr>
        <w:tab/>
      </w:r>
      <w:r w:rsidRPr="00580F30">
        <w:rPr>
          <w:rFonts w:ascii="TH Niramit AS" w:eastAsia="Calibri" w:hAnsi="TH Niramit AS" w:cs="TH Niramit AS"/>
          <w:sz w:val="32"/>
          <w:szCs w:val="32"/>
          <w:cs/>
        </w:rPr>
        <w:t xml:space="preserve">ร้อยละ </w:t>
      </w:r>
      <w:r w:rsidRPr="00580F30">
        <w:rPr>
          <w:rFonts w:ascii="TH Niramit AS" w:eastAsia="Calibri" w:hAnsi="TH Niramit AS" w:cs="TH Niramit AS"/>
          <w:sz w:val="32"/>
          <w:szCs w:val="32"/>
        </w:rPr>
        <w:t xml:space="preserve">15 </w:t>
      </w:r>
      <w:r w:rsidRPr="00580F30">
        <w:rPr>
          <w:rFonts w:ascii="TH Niramit AS" w:eastAsia="Calibri" w:hAnsi="TH Niramit AS" w:cs="TH Niramit AS"/>
          <w:sz w:val="32"/>
          <w:szCs w:val="32"/>
          <w:cs/>
        </w:rPr>
        <w:t xml:space="preserve">- </w:t>
      </w:r>
      <w:r w:rsidRPr="00580F30">
        <w:rPr>
          <w:rFonts w:ascii="TH Niramit AS" w:eastAsia="Calibri" w:hAnsi="TH Niramit AS" w:cs="TH Niramit AS"/>
          <w:sz w:val="32"/>
          <w:szCs w:val="32"/>
        </w:rPr>
        <w:t>40</w:t>
      </w:r>
    </w:p>
    <w:p w14:paraId="00536F96" w14:textId="77777777" w:rsidR="00360714" w:rsidRPr="00580F30" w:rsidRDefault="00360714" w:rsidP="00BC1247">
      <w:pPr>
        <w:numPr>
          <w:ilvl w:val="0"/>
          <w:numId w:val="45"/>
        </w:numPr>
        <w:tabs>
          <w:tab w:val="left" w:pos="1701"/>
        </w:tabs>
        <w:spacing w:after="0"/>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ภาระงานเชิงพัฒนา</w:t>
      </w:r>
      <w:r w:rsidRPr="00580F30">
        <w:rPr>
          <w:rFonts w:ascii="TH Niramit AS" w:eastAsia="Calibri" w:hAnsi="TH Niramit AS" w:cs="TH Niramit AS"/>
          <w:sz w:val="32"/>
          <w:szCs w:val="32"/>
        </w:rPr>
        <w:tab/>
      </w:r>
      <w:r w:rsidRPr="00580F30">
        <w:rPr>
          <w:rFonts w:ascii="TH Niramit AS" w:eastAsia="Calibri" w:hAnsi="TH Niramit AS" w:cs="TH Niramit AS"/>
          <w:sz w:val="32"/>
          <w:szCs w:val="32"/>
        </w:rPr>
        <w:tab/>
      </w:r>
      <w:r w:rsidRPr="00580F30">
        <w:rPr>
          <w:rFonts w:ascii="TH Niramit AS" w:eastAsia="Calibri" w:hAnsi="TH Niramit AS" w:cs="TH Niramit AS"/>
          <w:sz w:val="32"/>
          <w:szCs w:val="32"/>
        </w:rPr>
        <w:tab/>
      </w:r>
      <w:r w:rsidRPr="00580F30">
        <w:rPr>
          <w:rFonts w:ascii="TH Niramit AS" w:eastAsia="Calibri" w:hAnsi="TH Niramit AS" w:cs="TH Niramit AS"/>
          <w:sz w:val="32"/>
          <w:szCs w:val="32"/>
        </w:rPr>
        <w:tab/>
      </w:r>
      <w:r w:rsidRPr="00580F30">
        <w:rPr>
          <w:rFonts w:ascii="TH Niramit AS" w:eastAsia="Calibri" w:hAnsi="TH Niramit AS" w:cs="TH Niramit AS"/>
          <w:sz w:val="32"/>
          <w:szCs w:val="32"/>
          <w:cs/>
        </w:rPr>
        <w:t xml:space="preserve">ร้อยละ </w:t>
      </w:r>
      <w:r w:rsidRPr="00580F30">
        <w:rPr>
          <w:rFonts w:ascii="TH Niramit AS" w:eastAsia="Calibri" w:hAnsi="TH Niramit AS" w:cs="TH Niramit AS"/>
          <w:sz w:val="32"/>
          <w:szCs w:val="32"/>
        </w:rPr>
        <w:t xml:space="preserve"> 10 </w:t>
      </w:r>
      <w:r w:rsidRPr="00580F30">
        <w:rPr>
          <w:rFonts w:ascii="TH Niramit AS" w:eastAsia="Calibri" w:hAnsi="TH Niramit AS" w:cs="TH Niramit AS"/>
          <w:sz w:val="32"/>
          <w:szCs w:val="32"/>
          <w:cs/>
        </w:rPr>
        <w:t xml:space="preserve">- </w:t>
      </w:r>
      <w:r w:rsidRPr="00580F30">
        <w:rPr>
          <w:rFonts w:ascii="TH Niramit AS" w:eastAsia="Calibri" w:hAnsi="TH Niramit AS" w:cs="TH Niramit AS"/>
          <w:sz w:val="32"/>
          <w:szCs w:val="32"/>
        </w:rPr>
        <w:t>30</w:t>
      </w:r>
    </w:p>
    <w:p w14:paraId="1BEC8CCF" w14:textId="77777777" w:rsidR="00360714" w:rsidRPr="00580F30" w:rsidRDefault="00360714" w:rsidP="00BC1247">
      <w:pPr>
        <w:numPr>
          <w:ilvl w:val="0"/>
          <w:numId w:val="45"/>
        </w:numPr>
        <w:tabs>
          <w:tab w:val="left" w:pos="1701"/>
        </w:tabs>
        <w:spacing w:after="0"/>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ภาระงานอื่นๆที่ได้รับมอบหมาย</w:t>
      </w:r>
      <w:r w:rsidRPr="00580F30">
        <w:rPr>
          <w:rFonts w:ascii="TH Niramit AS" w:eastAsia="Calibri" w:hAnsi="TH Niramit AS" w:cs="TH Niramit AS"/>
          <w:sz w:val="32"/>
          <w:szCs w:val="32"/>
          <w:cs/>
        </w:rPr>
        <w:tab/>
      </w:r>
      <w:r w:rsidRPr="00580F30">
        <w:rPr>
          <w:rFonts w:ascii="TH Niramit AS" w:eastAsia="Calibri" w:hAnsi="TH Niramit AS" w:cs="TH Niramit AS"/>
          <w:sz w:val="32"/>
          <w:szCs w:val="32"/>
          <w:cs/>
        </w:rPr>
        <w:tab/>
      </w:r>
      <w:r w:rsidRPr="00580F30">
        <w:rPr>
          <w:rFonts w:ascii="TH Niramit AS" w:eastAsia="Calibri" w:hAnsi="TH Niramit AS" w:cs="TH Niramit AS"/>
          <w:sz w:val="32"/>
          <w:szCs w:val="32"/>
          <w:cs/>
        </w:rPr>
        <w:tab/>
        <w:t xml:space="preserve">ร้อยละ </w:t>
      </w:r>
      <w:r w:rsidRPr="00580F30">
        <w:rPr>
          <w:rFonts w:ascii="TH Niramit AS" w:eastAsia="Calibri" w:hAnsi="TH Niramit AS" w:cs="TH Niramit AS"/>
          <w:sz w:val="32"/>
          <w:szCs w:val="32"/>
        </w:rPr>
        <w:t>10</w:t>
      </w:r>
    </w:p>
    <w:p w14:paraId="5CE2A755" w14:textId="77777777" w:rsidR="00360714" w:rsidRPr="00580F30" w:rsidRDefault="00360714" w:rsidP="00BC1247">
      <w:pPr>
        <w:numPr>
          <w:ilvl w:val="2"/>
          <w:numId w:val="35"/>
        </w:numPr>
        <w:tabs>
          <w:tab w:val="left" w:pos="1701"/>
        </w:tabs>
        <w:spacing w:after="0"/>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 xml:space="preserve">ประเมินจากการมีส่วนร่วมกับกิจกรรม / โครงการ และ งานที่ผู้บริหารมอบหมาย  ร้อยละ </w:t>
      </w:r>
      <w:r w:rsidRPr="00580F30">
        <w:rPr>
          <w:rFonts w:ascii="TH Niramit AS" w:eastAsia="Calibri" w:hAnsi="TH Niramit AS" w:cs="TH Niramit AS"/>
          <w:sz w:val="32"/>
          <w:szCs w:val="32"/>
        </w:rPr>
        <w:t>5</w:t>
      </w:r>
    </w:p>
    <w:p w14:paraId="7E3A50B3" w14:textId="77777777" w:rsidR="00360714" w:rsidRPr="00580F30" w:rsidRDefault="00360714" w:rsidP="00BC1247">
      <w:pPr>
        <w:numPr>
          <w:ilvl w:val="2"/>
          <w:numId w:val="35"/>
        </w:numPr>
        <w:tabs>
          <w:tab w:val="left" w:pos="1701"/>
        </w:tabs>
        <w:spacing w:after="0"/>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 xml:space="preserve">การมีส่วนร่วมกิจกรรมหลักๆ และ/หรือ กิจกรรมที่หน่วยงานขอความร่วมมือให้บุคลากรเข้าร่วม  ร้อยละ </w:t>
      </w:r>
      <w:r w:rsidRPr="00580F30">
        <w:rPr>
          <w:rFonts w:ascii="TH Niramit AS" w:eastAsia="Calibri" w:hAnsi="TH Niramit AS" w:cs="TH Niramit AS"/>
          <w:sz w:val="32"/>
          <w:szCs w:val="32"/>
        </w:rPr>
        <w:t>5</w:t>
      </w:r>
    </w:p>
    <w:p w14:paraId="1E36E7A7" w14:textId="77777777" w:rsidR="00360714" w:rsidRPr="00580F30" w:rsidRDefault="00360714" w:rsidP="00BC1247">
      <w:pPr>
        <w:numPr>
          <w:ilvl w:val="0"/>
          <w:numId w:val="45"/>
        </w:numPr>
        <w:tabs>
          <w:tab w:val="left" w:pos="1701"/>
        </w:tabs>
        <w:spacing w:after="0"/>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ภาระงานสนับสนุนยุทธศาสตร์</w:t>
      </w:r>
      <w:r w:rsidRPr="00580F30">
        <w:rPr>
          <w:rFonts w:ascii="TH Niramit AS" w:eastAsia="Calibri" w:hAnsi="TH Niramit AS" w:cs="TH Niramit AS"/>
          <w:sz w:val="32"/>
          <w:szCs w:val="32"/>
          <w:cs/>
        </w:rPr>
        <w:tab/>
      </w:r>
      <w:r w:rsidRPr="00580F30">
        <w:rPr>
          <w:rFonts w:ascii="TH Niramit AS" w:eastAsia="Calibri" w:hAnsi="TH Niramit AS" w:cs="TH Niramit AS"/>
          <w:sz w:val="32"/>
          <w:szCs w:val="32"/>
          <w:cs/>
        </w:rPr>
        <w:tab/>
      </w:r>
      <w:r w:rsidRPr="00580F30">
        <w:rPr>
          <w:rFonts w:ascii="TH Niramit AS" w:eastAsia="Calibri" w:hAnsi="TH Niramit AS" w:cs="TH Niramit AS"/>
          <w:sz w:val="32"/>
          <w:szCs w:val="32"/>
          <w:cs/>
        </w:rPr>
        <w:tab/>
        <w:t xml:space="preserve">ร้อยละ </w:t>
      </w:r>
      <w:r w:rsidRPr="00580F30">
        <w:rPr>
          <w:rFonts w:ascii="TH Niramit AS" w:eastAsia="Calibri" w:hAnsi="TH Niramit AS" w:cs="TH Niramit AS"/>
          <w:sz w:val="32"/>
          <w:szCs w:val="32"/>
        </w:rPr>
        <w:t>10</w:t>
      </w:r>
    </w:p>
    <w:p w14:paraId="3B61B8A0" w14:textId="46C9FC4B" w:rsidR="00360714" w:rsidRPr="00580F30" w:rsidRDefault="00360714" w:rsidP="00BC1247">
      <w:pPr>
        <w:numPr>
          <w:ilvl w:val="0"/>
          <w:numId w:val="45"/>
        </w:numPr>
        <w:tabs>
          <w:tab w:val="left" w:pos="1701"/>
        </w:tabs>
        <w:spacing w:after="0"/>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การพัฒนาตนเอง</w:t>
      </w:r>
      <w:r w:rsidRPr="00580F30">
        <w:rPr>
          <w:rFonts w:ascii="TH Niramit AS" w:eastAsia="Calibri" w:hAnsi="TH Niramit AS" w:cs="TH Niramit AS"/>
          <w:sz w:val="32"/>
          <w:szCs w:val="32"/>
          <w:cs/>
        </w:rPr>
        <w:tab/>
      </w:r>
      <w:r w:rsidRPr="00580F30">
        <w:rPr>
          <w:rFonts w:ascii="TH Niramit AS" w:eastAsia="Calibri" w:hAnsi="TH Niramit AS" w:cs="TH Niramit AS"/>
          <w:sz w:val="32"/>
          <w:szCs w:val="32"/>
          <w:cs/>
        </w:rPr>
        <w:tab/>
      </w:r>
      <w:r w:rsidRPr="00580F30">
        <w:rPr>
          <w:rFonts w:ascii="TH Niramit AS" w:eastAsia="Calibri" w:hAnsi="TH Niramit AS" w:cs="TH Niramit AS"/>
          <w:sz w:val="32"/>
          <w:szCs w:val="32"/>
          <w:cs/>
        </w:rPr>
        <w:tab/>
      </w:r>
      <w:r w:rsidRPr="00580F30">
        <w:rPr>
          <w:rFonts w:ascii="TH Niramit AS" w:eastAsia="Calibri" w:hAnsi="TH Niramit AS" w:cs="TH Niramit AS"/>
          <w:sz w:val="32"/>
          <w:szCs w:val="32"/>
          <w:cs/>
        </w:rPr>
        <w:tab/>
        <w:t xml:space="preserve">ร้อยละ </w:t>
      </w:r>
      <w:r w:rsidRPr="00580F30">
        <w:rPr>
          <w:rFonts w:ascii="TH Niramit AS" w:eastAsia="Calibri" w:hAnsi="TH Niramit AS" w:cs="TH Niramit AS"/>
          <w:sz w:val="32"/>
          <w:szCs w:val="32"/>
        </w:rPr>
        <w:t>5</w:t>
      </w:r>
    </w:p>
    <w:p w14:paraId="2EF4AC7D" w14:textId="4DE0B42B" w:rsidR="00360714" w:rsidRPr="00580F30" w:rsidRDefault="00360714" w:rsidP="00BC1247">
      <w:pPr>
        <w:numPr>
          <w:ilvl w:val="0"/>
          <w:numId w:val="45"/>
        </w:numPr>
        <w:tabs>
          <w:tab w:val="left" w:pos="1701"/>
        </w:tabs>
        <w:spacing w:after="0"/>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การประเมินประกันคุณภาพของหน่วยงาน</w:t>
      </w:r>
      <w:r w:rsidRPr="00580F30">
        <w:rPr>
          <w:rFonts w:ascii="TH Niramit AS" w:eastAsia="Calibri" w:hAnsi="TH Niramit AS" w:cs="TH Niramit AS"/>
          <w:sz w:val="32"/>
          <w:szCs w:val="32"/>
          <w:cs/>
        </w:rPr>
        <w:tab/>
        <w:t xml:space="preserve">ร้อยละ </w:t>
      </w:r>
      <w:r w:rsidRPr="00580F30">
        <w:rPr>
          <w:rFonts w:ascii="TH Niramit AS" w:eastAsia="Calibri" w:hAnsi="TH Niramit AS" w:cs="TH Niramit AS"/>
          <w:sz w:val="32"/>
          <w:szCs w:val="32"/>
        </w:rPr>
        <w:t>5</w:t>
      </w:r>
    </w:p>
    <w:p w14:paraId="7B8A137E" w14:textId="77777777" w:rsidR="00360714" w:rsidRPr="00580F30" w:rsidRDefault="00360714" w:rsidP="00360714">
      <w:pPr>
        <w:tabs>
          <w:tab w:val="left" w:pos="1701"/>
        </w:tabs>
        <w:spacing w:after="0"/>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ซึ่งจากผลการประเมิน พบกว่า บุคลากรส่วนใหญ่ มีผลการอยู่ในระดับ ดี  - ดีเด่น</w:t>
      </w:r>
    </w:p>
    <w:p w14:paraId="7B1AD20A" w14:textId="77777777" w:rsidR="00360714" w:rsidRPr="00580F30" w:rsidRDefault="00360714" w:rsidP="00360714">
      <w:pPr>
        <w:spacing w:after="0"/>
        <w:ind w:firstLine="720"/>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การเลื่อนตำแหน่งของบุคลากรสายสนับสนุน มหาวิทยาลัยมีการสนับสนุนและส่งเสริมให้บุคลากรสายสนับสนุนมี</w:t>
      </w:r>
      <w:r w:rsidRPr="00580F30">
        <w:rPr>
          <w:rFonts w:ascii="TH Niramit AS" w:eastAsia="Calibri" w:hAnsi="TH Niramit AS" w:cs="TH Niramit AS"/>
          <w:sz w:val="32"/>
          <w:szCs w:val="32"/>
        </w:rPr>
        <w:t xml:space="preserve"> career path</w:t>
      </w:r>
      <w:r w:rsidRPr="00580F30">
        <w:rPr>
          <w:rFonts w:ascii="TH Niramit AS" w:eastAsia="Calibri" w:hAnsi="TH Niramit AS" w:cs="TH Niramit AS"/>
          <w:sz w:val="32"/>
          <w:szCs w:val="32"/>
          <w:cs/>
        </w:rPr>
        <w:t xml:space="preserve"> อย่างเหมาะสม ตามมติคณะกรรมการบริหารงานบุคคลมหาวิทยาลัยแม่โจ้ (ก.บ.ม.) ในการประชุมครั้งที่ 6/2560 เมื่อวันที่ 19 เมษายน 2560  </w:t>
      </w:r>
      <w:r w:rsidRPr="00580F30">
        <w:rPr>
          <w:rFonts w:ascii="TH Niramit AS" w:eastAsia="Calibri" w:hAnsi="TH Niramit AS" w:cs="TH Niramit AS"/>
          <w:color w:val="0070C0"/>
          <w:sz w:val="32"/>
          <w:szCs w:val="32"/>
          <w:cs/>
        </w:rPr>
        <w:t xml:space="preserve">(อ้างอิง </w:t>
      </w:r>
      <w:r w:rsidRPr="00580F30">
        <w:rPr>
          <w:rFonts w:ascii="TH Niramit AS" w:eastAsia="Calibri" w:hAnsi="TH Niramit AS" w:cs="TH Niramit AS"/>
          <w:color w:val="0070C0"/>
          <w:sz w:val="32"/>
          <w:szCs w:val="32"/>
        </w:rPr>
        <w:t>:</w:t>
      </w:r>
      <w:r w:rsidRPr="00580F30">
        <w:rPr>
          <w:rFonts w:ascii="TH Niramit AS" w:eastAsia="Calibri" w:hAnsi="TH Niramit AS" w:cs="TH Niramit AS"/>
          <w:color w:val="0070C0"/>
          <w:sz w:val="32"/>
          <w:szCs w:val="32"/>
          <w:cs/>
        </w:rPr>
        <w:t xml:space="preserve"> </w:t>
      </w:r>
      <w:hyperlink r:id="rId103" w:history="1">
        <w:r w:rsidRPr="00580F30">
          <w:rPr>
            <w:rFonts w:ascii="TH Niramit AS" w:eastAsia="Calibri" w:hAnsi="TH Niramit AS" w:cs="TH Niramit AS"/>
            <w:color w:val="0070C0"/>
            <w:sz w:val="32"/>
            <w:szCs w:val="32"/>
            <w:u w:val="single"/>
            <w:cs/>
          </w:rPr>
          <w:t>มติคณะกรรมการบริหารงานบุคคลฯ</w:t>
        </w:r>
      </w:hyperlink>
      <w:r w:rsidRPr="00580F30">
        <w:rPr>
          <w:rFonts w:ascii="TH Niramit AS" w:eastAsia="Calibri" w:hAnsi="TH Niramit AS" w:cs="TH Niramit AS"/>
          <w:color w:val="0070C0"/>
          <w:sz w:val="32"/>
          <w:szCs w:val="32"/>
          <w:cs/>
        </w:rPr>
        <w:t>)</w:t>
      </w:r>
      <w:r w:rsidRPr="00580F30">
        <w:rPr>
          <w:rFonts w:ascii="TH Niramit AS" w:eastAsia="Calibri" w:hAnsi="TH Niramit AS" w:cs="TH Niramit AS"/>
          <w:color w:val="C00000"/>
          <w:sz w:val="32"/>
          <w:szCs w:val="32"/>
          <w:cs/>
        </w:rPr>
        <w:t xml:space="preserve"> </w:t>
      </w:r>
      <w:r w:rsidRPr="00580F30">
        <w:rPr>
          <w:rFonts w:ascii="TH Niramit AS" w:eastAsia="Calibri" w:hAnsi="TH Niramit AS" w:cs="TH Niramit AS"/>
          <w:sz w:val="32"/>
          <w:szCs w:val="32"/>
          <w:cs/>
        </w:rPr>
        <w:t xml:space="preserve">ได้เห็นชอบให้กำหนดกรอบประเภททั่วไป ระดับชำนาญงาน และเห็นชอบกรอบประเภทเชี่ยวชาญเฉพาะ ระดับชำนาญการ ด้วยผลงานให้กับทุกตำแหน่งโดยไม่จำกัดจำนวน ทั้งนี้ ยกเว้นตำแหน่งประเภทวิชาชีพเฉพาะ ระดับชำนาญการ โดยต้องขอประเมินค่างานตามหลักเกณฑ์และแนวปฏิบัติของมหาวิทยาลัย และตำแหน่งประเภทวิชาชีพเฉพาะหรือเชี่ยวชาญเฉพาะ ระดับชำนาญการพิเศษ ที่มหาวิทยาลัยยังไม่ได้กำหนดให้ ซึ่งต้องรอการพิจารณาโครงสร้างหน่วยงานของมหาวิทยาลัยในกำกับก่อนจึงจะเสนอประเมินค่างานต่อมหาวิทยาลัยต่อไปได้ </w:t>
      </w:r>
    </w:p>
    <w:p w14:paraId="4EF8C0D8" w14:textId="77777777" w:rsidR="00360714" w:rsidRPr="00580F30" w:rsidRDefault="00360714" w:rsidP="00360714">
      <w:pPr>
        <w:spacing w:after="0" w:line="240" w:lineRule="auto"/>
        <w:rPr>
          <w:rFonts w:ascii="TH Niramit AS" w:eastAsia="Calibri" w:hAnsi="TH Niramit AS" w:cs="TH Niramit AS"/>
          <w:sz w:val="16"/>
          <w:szCs w:val="16"/>
        </w:rPr>
      </w:pPr>
    </w:p>
    <w:p w14:paraId="380AF802" w14:textId="77777777" w:rsidR="00360714" w:rsidRPr="00580F30" w:rsidRDefault="00360714" w:rsidP="00360714">
      <w:pPr>
        <w:spacing w:after="0" w:line="240" w:lineRule="auto"/>
        <w:rPr>
          <w:rFonts w:ascii="TH Niramit AS" w:eastAsia="Calibri" w:hAnsi="TH Niramit AS" w:cs="TH Niramit AS"/>
          <w:sz w:val="16"/>
          <w:szCs w:val="16"/>
        </w:rPr>
      </w:pPr>
    </w:p>
    <w:tbl>
      <w:tblPr>
        <w:tblStyle w:val="TableGrid5"/>
        <w:tblW w:w="0" w:type="auto"/>
        <w:tblLook w:val="04A0" w:firstRow="1" w:lastRow="0" w:firstColumn="1" w:lastColumn="0" w:noHBand="0" w:noVBand="1"/>
      </w:tblPr>
      <w:tblGrid>
        <w:gridCol w:w="1763"/>
        <w:gridCol w:w="1737"/>
        <w:gridCol w:w="1738"/>
        <w:gridCol w:w="1769"/>
        <w:gridCol w:w="1748"/>
      </w:tblGrid>
      <w:tr w:rsidR="00360714" w:rsidRPr="00A71F9B" w14:paraId="049B2E58" w14:textId="77777777" w:rsidTr="00104644">
        <w:tc>
          <w:tcPr>
            <w:tcW w:w="9016" w:type="dxa"/>
            <w:gridSpan w:val="5"/>
          </w:tcPr>
          <w:p w14:paraId="17D940E4" w14:textId="77777777" w:rsidR="00360714" w:rsidRPr="00A71F9B" w:rsidRDefault="00360714" w:rsidP="00360714">
            <w:pPr>
              <w:tabs>
                <w:tab w:val="left" w:pos="426"/>
                <w:tab w:val="left" w:pos="851"/>
              </w:tabs>
              <w:ind w:left="1449" w:hanging="1449"/>
              <w:rPr>
                <w:rFonts w:ascii="TH Niramit AS" w:eastAsia="Calibri" w:hAnsi="TH Niramit AS" w:cs="TH Niramit AS"/>
                <w:sz w:val="28"/>
              </w:rPr>
            </w:pPr>
            <w:r w:rsidRPr="00A71F9B">
              <w:rPr>
                <w:rFonts w:ascii="TH Niramit AS" w:eastAsia="Calibri" w:hAnsi="TH Niramit AS" w:cs="TH Niramit AS"/>
                <w:sz w:val="28"/>
              </w:rPr>
              <w:t>Identify Gaps 7.2 Recruitment and selection criteria for appointment, deployment and promotion are determined and communicated.</w:t>
            </w:r>
          </w:p>
        </w:tc>
      </w:tr>
      <w:tr w:rsidR="00360714" w:rsidRPr="00A71F9B" w14:paraId="71770A6A" w14:textId="77777777" w:rsidTr="00104644">
        <w:tc>
          <w:tcPr>
            <w:tcW w:w="1803" w:type="dxa"/>
          </w:tcPr>
          <w:p w14:paraId="504D8C55" w14:textId="77777777" w:rsidR="00360714" w:rsidRPr="00A71F9B" w:rsidRDefault="00360714" w:rsidP="00360714">
            <w:pPr>
              <w:tabs>
                <w:tab w:val="left" w:pos="426"/>
                <w:tab w:val="left" w:pos="851"/>
              </w:tabs>
              <w:jc w:val="center"/>
              <w:rPr>
                <w:rFonts w:ascii="TH Niramit AS" w:eastAsia="Calibri" w:hAnsi="TH Niramit AS" w:cs="TH Niramit AS"/>
                <w:sz w:val="28"/>
              </w:rPr>
            </w:pPr>
            <w:r w:rsidRPr="00A71F9B">
              <w:rPr>
                <w:rFonts w:ascii="TH Niramit AS" w:eastAsia="Calibri" w:hAnsi="TH Niramit AS" w:cs="TH Niramit AS"/>
                <w:sz w:val="28"/>
              </w:rPr>
              <w:t>Approach</w:t>
            </w:r>
          </w:p>
        </w:tc>
        <w:tc>
          <w:tcPr>
            <w:tcW w:w="1803" w:type="dxa"/>
          </w:tcPr>
          <w:p w14:paraId="4A0D72B8" w14:textId="77777777" w:rsidR="00360714" w:rsidRPr="00A71F9B" w:rsidRDefault="00360714" w:rsidP="00360714">
            <w:pPr>
              <w:tabs>
                <w:tab w:val="left" w:pos="426"/>
                <w:tab w:val="left" w:pos="851"/>
              </w:tabs>
              <w:jc w:val="center"/>
              <w:rPr>
                <w:rFonts w:ascii="TH Niramit AS" w:eastAsia="Calibri" w:hAnsi="TH Niramit AS" w:cs="TH Niramit AS"/>
                <w:sz w:val="28"/>
              </w:rPr>
            </w:pPr>
            <w:r w:rsidRPr="00A71F9B">
              <w:rPr>
                <w:rFonts w:ascii="TH Niramit AS" w:eastAsia="Calibri" w:hAnsi="TH Niramit AS" w:cs="TH Niramit AS"/>
                <w:sz w:val="28"/>
              </w:rPr>
              <w:t>Deploy</w:t>
            </w:r>
          </w:p>
        </w:tc>
        <w:tc>
          <w:tcPr>
            <w:tcW w:w="1803" w:type="dxa"/>
          </w:tcPr>
          <w:p w14:paraId="00F6CE85" w14:textId="77777777" w:rsidR="00360714" w:rsidRPr="00A71F9B" w:rsidRDefault="00360714" w:rsidP="00360714">
            <w:pPr>
              <w:tabs>
                <w:tab w:val="left" w:pos="426"/>
                <w:tab w:val="left" w:pos="851"/>
              </w:tabs>
              <w:jc w:val="center"/>
              <w:rPr>
                <w:rFonts w:ascii="TH Niramit AS" w:eastAsia="Calibri" w:hAnsi="TH Niramit AS" w:cs="TH Niramit AS"/>
                <w:sz w:val="28"/>
              </w:rPr>
            </w:pPr>
            <w:r w:rsidRPr="00A71F9B">
              <w:rPr>
                <w:rFonts w:ascii="TH Niramit AS" w:eastAsia="Calibri" w:hAnsi="TH Niramit AS" w:cs="TH Niramit AS"/>
                <w:sz w:val="28"/>
              </w:rPr>
              <w:t>Results</w:t>
            </w:r>
          </w:p>
        </w:tc>
        <w:tc>
          <w:tcPr>
            <w:tcW w:w="1803" w:type="dxa"/>
          </w:tcPr>
          <w:p w14:paraId="175D7758" w14:textId="77777777" w:rsidR="00360714" w:rsidRPr="00A71F9B" w:rsidRDefault="00360714" w:rsidP="00360714">
            <w:pPr>
              <w:tabs>
                <w:tab w:val="left" w:pos="426"/>
                <w:tab w:val="left" w:pos="851"/>
              </w:tabs>
              <w:jc w:val="center"/>
              <w:rPr>
                <w:rFonts w:ascii="TH Niramit AS" w:eastAsia="Calibri" w:hAnsi="TH Niramit AS" w:cs="TH Niramit AS"/>
                <w:sz w:val="28"/>
              </w:rPr>
            </w:pPr>
            <w:r w:rsidRPr="00A71F9B">
              <w:rPr>
                <w:rFonts w:ascii="TH Niramit AS" w:eastAsia="Calibri" w:hAnsi="TH Niramit AS" w:cs="TH Niramit AS"/>
                <w:sz w:val="28"/>
              </w:rPr>
              <w:t>Improvement</w:t>
            </w:r>
          </w:p>
        </w:tc>
        <w:tc>
          <w:tcPr>
            <w:tcW w:w="1804" w:type="dxa"/>
          </w:tcPr>
          <w:p w14:paraId="77B83931" w14:textId="77777777" w:rsidR="00360714" w:rsidRPr="00A71F9B" w:rsidRDefault="00360714" w:rsidP="00360714">
            <w:pPr>
              <w:tabs>
                <w:tab w:val="left" w:pos="426"/>
                <w:tab w:val="left" w:pos="851"/>
              </w:tabs>
              <w:jc w:val="center"/>
              <w:rPr>
                <w:rFonts w:ascii="TH Niramit AS" w:eastAsia="Calibri" w:hAnsi="TH Niramit AS" w:cs="TH Niramit AS"/>
                <w:sz w:val="28"/>
              </w:rPr>
            </w:pPr>
            <w:r w:rsidRPr="00A71F9B">
              <w:rPr>
                <w:rFonts w:ascii="TH Niramit AS" w:eastAsia="Calibri" w:hAnsi="TH Niramit AS" w:cs="TH Niramit AS"/>
                <w:sz w:val="28"/>
              </w:rPr>
              <w:t>Evidence</w:t>
            </w:r>
          </w:p>
        </w:tc>
      </w:tr>
      <w:tr w:rsidR="00360714" w:rsidRPr="00A71F9B" w14:paraId="68C3C3F2" w14:textId="77777777" w:rsidTr="00104644">
        <w:tc>
          <w:tcPr>
            <w:tcW w:w="1803" w:type="dxa"/>
          </w:tcPr>
          <w:p w14:paraId="7ED7859B" w14:textId="77777777" w:rsidR="00360714" w:rsidRPr="00A71F9B" w:rsidRDefault="00360714" w:rsidP="00360714">
            <w:pPr>
              <w:ind w:left="-24" w:firstLine="24"/>
              <w:rPr>
                <w:rFonts w:ascii="TH Niramit AS" w:eastAsia="Calibri" w:hAnsi="TH Niramit AS" w:cs="TH Niramit AS"/>
                <w:sz w:val="28"/>
              </w:rPr>
            </w:pPr>
            <w:r w:rsidRPr="00A71F9B">
              <w:rPr>
                <w:rFonts w:ascii="TH Niramit AS" w:eastAsia="Calibri" w:hAnsi="TH Niramit AS" w:cs="TH Niramit AS"/>
                <w:sz w:val="28"/>
                <w:cs/>
              </w:rPr>
              <w:t xml:space="preserve">ในระยะเวลา </w:t>
            </w:r>
            <w:r w:rsidRPr="00A71F9B">
              <w:rPr>
                <w:rFonts w:ascii="TH Niramit AS" w:eastAsia="Calibri" w:hAnsi="TH Niramit AS" w:cs="TH Niramit AS"/>
                <w:sz w:val="28"/>
              </w:rPr>
              <w:t xml:space="preserve">2-3 </w:t>
            </w:r>
            <w:r w:rsidRPr="00A71F9B">
              <w:rPr>
                <w:rFonts w:ascii="TH Niramit AS" w:eastAsia="Calibri" w:hAnsi="TH Niramit AS" w:cs="TH Niramit AS"/>
                <w:sz w:val="28"/>
                <w:cs/>
              </w:rPr>
              <w:t xml:space="preserve">ปีข้างหน้า จะมีบุคลากรเกียณ ทางหลักสูตรควรมีส่วนร่วมของหลักสูตรในกระบวนการคัดเลือกสายสนับสนุน ตลอดจนการกำหนดเกณฑ์การเลื่อนตำแหน่งและมี </w:t>
            </w:r>
            <w:r w:rsidRPr="00A71F9B">
              <w:rPr>
                <w:rFonts w:ascii="TH Niramit AS" w:eastAsia="Calibri" w:hAnsi="TH Niramit AS" w:cs="TH Niramit AS"/>
                <w:sz w:val="28"/>
              </w:rPr>
              <w:t xml:space="preserve">career path </w:t>
            </w:r>
            <w:r w:rsidRPr="00A71F9B">
              <w:rPr>
                <w:rFonts w:ascii="TH Niramit AS" w:eastAsia="Calibri" w:hAnsi="TH Niramit AS" w:cs="TH Niramit AS"/>
                <w:sz w:val="28"/>
                <w:cs/>
              </w:rPr>
              <w:t>อย่างเหมาะสม และมีส่วนกำหนดช่องทางการสื่อสารประกาศการรับสมัครหลายช่องทางเพื่อรองรับการจัดการเรียนการสอนของหลักสูตร</w:t>
            </w:r>
          </w:p>
        </w:tc>
        <w:tc>
          <w:tcPr>
            <w:tcW w:w="1803" w:type="dxa"/>
          </w:tcPr>
          <w:p w14:paraId="2D2D8A50" w14:textId="77777777" w:rsidR="00360714" w:rsidRPr="00A71F9B" w:rsidRDefault="00360714" w:rsidP="00360714">
            <w:pPr>
              <w:tabs>
                <w:tab w:val="left" w:pos="426"/>
                <w:tab w:val="left" w:pos="851"/>
              </w:tabs>
              <w:jc w:val="center"/>
              <w:rPr>
                <w:rFonts w:ascii="TH Niramit AS" w:eastAsia="Calibri" w:hAnsi="TH Niramit AS" w:cs="TH Niramit AS"/>
                <w:sz w:val="28"/>
              </w:rPr>
            </w:pPr>
          </w:p>
        </w:tc>
        <w:tc>
          <w:tcPr>
            <w:tcW w:w="1803" w:type="dxa"/>
          </w:tcPr>
          <w:p w14:paraId="471FF468" w14:textId="77777777" w:rsidR="00360714" w:rsidRPr="00A71F9B" w:rsidRDefault="00360714" w:rsidP="00360714">
            <w:pPr>
              <w:tabs>
                <w:tab w:val="left" w:pos="426"/>
                <w:tab w:val="left" w:pos="851"/>
              </w:tabs>
              <w:jc w:val="center"/>
              <w:rPr>
                <w:rFonts w:ascii="TH Niramit AS" w:eastAsia="Calibri" w:hAnsi="TH Niramit AS" w:cs="TH Niramit AS"/>
                <w:sz w:val="28"/>
              </w:rPr>
            </w:pPr>
          </w:p>
        </w:tc>
        <w:tc>
          <w:tcPr>
            <w:tcW w:w="1803" w:type="dxa"/>
          </w:tcPr>
          <w:p w14:paraId="2FF00F5A" w14:textId="77777777" w:rsidR="00360714" w:rsidRPr="00A71F9B" w:rsidRDefault="00360714" w:rsidP="00360714">
            <w:pPr>
              <w:tabs>
                <w:tab w:val="left" w:pos="426"/>
                <w:tab w:val="left" w:pos="851"/>
              </w:tabs>
              <w:jc w:val="center"/>
              <w:rPr>
                <w:rFonts w:ascii="TH Niramit AS" w:eastAsia="Calibri" w:hAnsi="TH Niramit AS" w:cs="TH Niramit AS"/>
                <w:sz w:val="28"/>
              </w:rPr>
            </w:pPr>
          </w:p>
        </w:tc>
        <w:tc>
          <w:tcPr>
            <w:tcW w:w="1804" w:type="dxa"/>
          </w:tcPr>
          <w:p w14:paraId="2789B3CF" w14:textId="77777777" w:rsidR="00360714" w:rsidRPr="00A71F9B" w:rsidRDefault="00360714" w:rsidP="00360714">
            <w:pPr>
              <w:tabs>
                <w:tab w:val="left" w:pos="426"/>
                <w:tab w:val="left" w:pos="851"/>
              </w:tabs>
              <w:jc w:val="center"/>
              <w:rPr>
                <w:rFonts w:ascii="TH Niramit AS" w:eastAsia="Calibri" w:hAnsi="TH Niramit AS" w:cs="TH Niramit AS"/>
                <w:sz w:val="28"/>
              </w:rPr>
            </w:pPr>
          </w:p>
        </w:tc>
      </w:tr>
    </w:tbl>
    <w:p w14:paraId="3940FA26" w14:textId="77777777" w:rsidR="00360714" w:rsidRPr="00580F30" w:rsidRDefault="00360714" w:rsidP="00360714">
      <w:pPr>
        <w:spacing w:after="0" w:line="240" w:lineRule="auto"/>
        <w:rPr>
          <w:rFonts w:ascii="TH Niramit AS" w:eastAsia="Calibri" w:hAnsi="TH Niramit AS" w:cs="TH Niramit AS"/>
          <w:sz w:val="32"/>
          <w:szCs w:val="32"/>
        </w:rPr>
      </w:pPr>
    </w:p>
    <w:p w14:paraId="0CC9587A" w14:textId="77777777" w:rsidR="00360714" w:rsidRPr="00580F30" w:rsidRDefault="00360714" w:rsidP="00360714">
      <w:pPr>
        <w:spacing w:after="0" w:line="240" w:lineRule="auto"/>
        <w:rPr>
          <w:rFonts w:ascii="TH Niramit AS" w:eastAsia="Calibri" w:hAnsi="TH Niramit AS" w:cs="TH Niramit AS"/>
          <w:sz w:val="16"/>
          <w:szCs w:val="16"/>
          <w:cs/>
        </w:rPr>
      </w:pPr>
    </w:p>
    <w:tbl>
      <w:tblPr>
        <w:tblStyle w:val="TableGrid5"/>
        <w:tblW w:w="0" w:type="auto"/>
        <w:tblLook w:val="04A0" w:firstRow="1" w:lastRow="0" w:firstColumn="1" w:lastColumn="0" w:noHBand="0" w:noVBand="1"/>
      </w:tblPr>
      <w:tblGrid>
        <w:gridCol w:w="6131"/>
        <w:gridCol w:w="383"/>
        <w:gridCol w:w="468"/>
        <w:gridCol w:w="344"/>
        <w:gridCol w:w="368"/>
        <w:gridCol w:w="344"/>
        <w:gridCol w:w="346"/>
        <w:gridCol w:w="371"/>
      </w:tblGrid>
      <w:tr w:rsidR="00360714" w:rsidRPr="00580F30" w14:paraId="5DE8781F" w14:textId="77777777" w:rsidTr="00104644">
        <w:trPr>
          <w:trHeight w:val="437"/>
        </w:trPr>
        <w:tc>
          <w:tcPr>
            <w:tcW w:w="6516" w:type="dxa"/>
          </w:tcPr>
          <w:p w14:paraId="2353FD8A" w14:textId="77777777" w:rsidR="00360714" w:rsidRPr="00580F30" w:rsidRDefault="00360714" w:rsidP="00360714">
            <w:pPr>
              <w:tabs>
                <w:tab w:val="left" w:pos="426"/>
                <w:tab w:val="left" w:pos="851"/>
              </w:tabs>
              <w:jc w:val="right"/>
              <w:rPr>
                <w:rFonts w:ascii="TH Niramit AS" w:eastAsia="Calibri" w:hAnsi="TH Niramit AS" w:cs="TH Niramit AS"/>
                <w:sz w:val="32"/>
                <w:szCs w:val="32"/>
                <w:cs/>
              </w:rPr>
            </w:pPr>
            <w:r w:rsidRPr="00580F30">
              <w:rPr>
                <w:rFonts w:ascii="TH Niramit AS" w:eastAsia="Calibri" w:hAnsi="TH Niramit AS" w:cs="TH Niramit AS"/>
                <w:sz w:val="32"/>
                <w:szCs w:val="32"/>
                <w:cs/>
              </w:rPr>
              <w:t>การประเมินตนเอง</w:t>
            </w:r>
          </w:p>
        </w:tc>
        <w:tc>
          <w:tcPr>
            <w:tcW w:w="390" w:type="dxa"/>
          </w:tcPr>
          <w:p w14:paraId="683259F7"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t>1</w:t>
            </w:r>
          </w:p>
        </w:tc>
        <w:tc>
          <w:tcPr>
            <w:tcW w:w="399" w:type="dxa"/>
          </w:tcPr>
          <w:p w14:paraId="6EB259D4"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t>2</w:t>
            </w:r>
          </w:p>
        </w:tc>
        <w:tc>
          <w:tcPr>
            <w:tcW w:w="322" w:type="dxa"/>
          </w:tcPr>
          <w:p w14:paraId="4B2D18F2"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t>3</w:t>
            </w:r>
          </w:p>
        </w:tc>
        <w:tc>
          <w:tcPr>
            <w:tcW w:w="371" w:type="dxa"/>
          </w:tcPr>
          <w:p w14:paraId="1C22CA5E"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t>4</w:t>
            </w:r>
          </w:p>
        </w:tc>
        <w:tc>
          <w:tcPr>
            <w:tcW w:w="322" w:type="dxa"/>
          </w:tcPr>
          <w:p w14:paraId="7DBA3270"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t>5</w:t>
            </w:r>
          </w:p>
        </w:tc>
        <w:tc>
          <w:tcPr>
            <w:tcW w:w="322" w:type="dxa"/>
          </w:tcPr>
          <w:p w14:paraId="6B2DFF07"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t>6</w:t>
            </w:r>
          </w:p>
        </w:tc>
        <w:tc>
          <w:tcPr>
            <w:tcW w:w="374" w:type="dxa"/>
          </w:tcPr>
          <w:p w14:paraId="5E9D919F"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t>7</w:t>
            </w:r>
          </w:p>
        </w:tc>
      </w:tr>
      <w:tr w:rsidR="00360714" w:rsidRPr="00580F30" w14:paraId="61913AFE" w14:textId="77777777" w:rsidTr="00104644">
        <w:trPr>
          <w:trHeight w:val="234"/>
        </w:trPr>
        <w:tc>
          <w:tcPr>
            <w:tcW w:w="6516" w:type="dxa"/>
          </w:tcPr>
          <w:p w14:paraId="3A5524AA" w14:textId="77777777" w:rsidR="00360714" w:rsidRPr="00580F30" w:rsidRDefault="00360714" w:rsidP="00360714">
            <w:pPr>
              <w:ind w:left="313" w:hanging="313"/>
              <w:rPr>
                <w:rFonts w:ascii="TH Niramit AS" w:eastAsia="Calibri" w:hAnsi="TH Niramit AS" w:cs="TH Niramit AS"/>
                <w:sz w:val="32"/>
                <w:szCs w:val="32"/>
              </w:rPr>
            </w:pPr>
            <w:r w:rsidRPr="00580F30">
              <w:rPr>
                <w:rFonts w:ascii="TH Niramit AS" w:eastAsia="Calibri" w:hAnsi="TH Niramit AS" w:cs="TH Niramit AS"/>
                <w:sz w:val="32"/>
                <w:szCs w:val="32"/>
              </w:rPr>
              <w:t>7</w:t>
            </w:r>
            <w:r w:rsidRPr="00580F30">
              <w:rPr>
                <w:rFonts w:ascii="TH Niramit AS" w:eastAsia="Calibri" w:hAnsi="TH Niramit AS" w:cs="TH Niramit AS"/>
                <w:sz w:val="32"/>
                <w:szCs w:val="32"/>
                <w:cs/>
              </w:rPr>
              <w:t>.</w:t>
            </w:r>
            <w:r w:rsidRPr="00580F30">
              <w:rPr>
                <w:rFonts w:ascii="TH Niramit AS" w:eastAsia="Calibri" w:hAnsi="TH Niramit AS" w:cs="TH Niramit AS"/>
                <w:sz w:val="32"/>
                <w:szCs w:val="32"/>
              </w:rPr>
              <w:t>2 Recruitment and selection criteria for appointment, deployment and promotion are determined and communicated</w:t>
            </w:r>
            <w:r w:rsidRPr="00580F30">
              <w:rPr>
                <w:rFonts w:ascii="TH Niramit AS" w:eastAsia="Calibri" w:hAnsi="TH Niramit AS" w:cs="TH Niramit AS"/>
                <w:sz w:val="32"/>
                <w:szCs w:val="32"/>
                <w:cs/>
              </w:rPr>
              <w:t>.</w:t>
            </w:r>
          </w:p>
        </w:tc>
        <w:tc>
          <w:tcPr>
            <w:tcW w:w="390" w:type="dxa"/>
          </w:tcPr>
          <w:p w14:paraId="6F6C5AB5"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p>
        </w:tc>
        <w:tc>
          <w:tcPr>
            <w:tcW w:w="399" w:type="dxa"/>
          </w:tcPr>
          <w:p w14:paraId="2AE0C080"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sym w:font="Wingdings" w:char="F0FC"/>
            </w:r>
          </w:p>
        </w:tc>
        <w:tc>
          <w:tcPr>
            <w:tcW w:w="322" w:type="dxa"/>
          </w:tcPr>
          <w:p w14:paraId="0B45B3F6"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p>
        </w:tc>
        <w:tc>
          <w:tcPr>
            <w:tcW w:w="371" w:type="dxa"/>
          </w:tcPr>
          <w:p w14:paraId="0C15A675"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p>
        </w:tc>
        <w:tc>
          <w:tcPr>
            <w:tcW w:w="322" w:type="dxa"/>
          </w:tcPr>
          <w:p w14:paraId="359F91EC"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p>
        </w:tc>
        <w:tc>
          <w:tcPr>
            <w:tcW w:w="322" w:type="dxa"/>
          </w:tcPr>
          <w:p w14:paraId="45ADE626"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p>
        </w:tc>
        <w:tc>
          <w:tcPr>
            <w:tcW w:w="374" w:type="dxa"/>
          </w:tcPr>
          <w:p w14:paraId="3B630A5C"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p>
        </w:tc>
      </w:tr>
    </w:tbl>
    <w:p w14:paraId="49349FBA" w14:textId="77777777" w:rsidR="00A71F9B" w:rsidRDefault="00A71F9B" w:rsidP="00360714">
      <w:pPr>
        <w:spacing w:before="240"/>
        <w:jc w:val="thaiDistribute"/>
        <w:rPr>
          <w:rFonts w:ascii="TH Niramit AS" w:eastAsia="Calibri" w:hAnsi="TH Niramit AS" w:cs="TH Niramit AS"/>
          <w:color w:val="1F4E79"/>
          <w:sz w:val="32"/>
          <w:szCs w:val="32"/>
        </w:rPr>
      </w:pPr>
    </w:p>
    <w:p w14:paraId="77C428D1" w14:textId="77777777" w:rsidR="00A71F9B" w:rsidRDefault="00A71F9B" w:rsidP="00360714">
      <w:pPr>
        <w:spacing w:before="240"/>
        <w:jc w:val="thaiDistribute"/>
        <w:rPr>
          <w:rFonts w:ascii="TH Niramit AS" w:eastAsia="Calibri" w:hAnsi="TH Niramit AS" w:cs="TH Niramit AS"/>
          <w:color w:val="1F4E79"/>
          <w:sz w:val="32"/>
          <w:szCs w:val="32"/>
        </w:rPr>
      </w:pPr>
    </w:p>
    <w:p w14:paraId="1B911EBB" w14:textId="02E073B9" w:rsidR="00360714" w:rsidRPr="00745450" w:rsidRDefault="00360714" w:rsidP="00360714">
      <w:pPr>
        <w:spacing w:before="240"/>
        <w:jc w:val="thaiDistribute"/>
        <w:rPr>
          <w:rFonts w:ascii="TH Niramit AS" w:eastAsia="Calibri" w:hAnsi="TH Niramit AS" w:cs="TH Niramit AS"/>
          <w:b/>
          <w:bCs/>
          <w:sz w:val="32"/>
          <w:szCs w:val="32"/>
        </w:rPr>
      </w:pPr>
      <w:r w:rsidRPr="00745450">
        <w:rPr>
          <w:rFonts w:ascii="TH Niramit AS" w:eastAsia="Calibri" w:hAnsi="TH Niramit AS" w:cs="TH Niramit AS"/>
          <w:b/>
          <w:bCs/>
          <w:sz w:val="32"/>
          <w:szCs w:val="32"/>
          <w:cs/>
        </w:rPr>
        <w:t>7.3</w:t>
      </w:r>
      <w:r w:rsidRPr="00745450">
        <w:rPr>
          <w:rFonts w:ascii="TH Niramit AS" w:eastAsia="Calibri" w:hAnsi="TH Niramit AS" w:cs="TH Niramit AS"/>
          <w:b/>
          <w:bCs/>
          <w:sz w:val="32"/>
          <w:szCs w:val="32"/>
        </w:rPr>
        <w:t xml:space="preserve"> Competences of support staff are identified and evaluated</w:t>
      </w:r>
      <w:r w:rsidRPr="00745450">
        <w:rPr>
          <w:rFonts w:ascii="TH Niramit AS" w:eastAsia="Calibri" w:hAnsi="TH Niramit AS" w:cs="TH Niramit AS"/>
          <w:b/>
          <w:bCs/>
          <w:sz w:val="32"/>
          <w:szCs w:val="32"/>
          <w:cs/>
        </w:rPr>
        <w:t>.</w:t>
      </w:r>
    </w:p>
    <w:p w14:paraId="2954BA76" w14:textId="77777777" w:rsidR="00360714" w:rsidRPr="00580F30" w:rsidRDefault="00360714" w:rsidP="00360714">
      <w:pPr>
        <w:spacing w:after="0"/>
        <w:ind w:firstLine="851"/>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มหาวิทยาลัยแม่โจ้ – ชุมพร มีการกำหนดสมรรถนะของบุคลากรสายสนับสนุนวิชาการตามแนวทางของมหาวิทยาลัย ซึ่งประกอบด้วยสมรรถนะหลัก และ สมรรถนะประจำกลุ่มงาน ดังนี้</w:t>
      </w:r>
    </w:p>
    <w:p w14:paraId="32820222" w14:textId="77777777" w:rsidR="00360714" w:rsidRPr="00580F30" w:rsidRDefault="00360714" w:rsidP="00BC1247">
      <w:pPr>
        <w:numPr>
          <w:ilvl w:val="0"/>
          <w:numId w:val="39"/>
        </w:numPr>
        <w:spacing w:after="0"/>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สมรรถนะหลัก  กำหนดให้บุคลากรทุกคนของมหาวิทยาลัยแม่โจ้ ประกอบด้วย</w:t>
      </w:r>
    </w:p>
    <w:p w14:paraId="40988DD8" w14:textId="77777777" w:rsidR="00360714" w:rsidRPr="00580F30" w:rsidRDefault="00360714" w:rsidP="00BC1247">
      <w:pPr>
        <w:numPr>
          <w:ilvl w:val="0"/>
          <w:numId w:val="46"/>
        </w:numPr>
        <w:spacing w:after="0"/>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ความใฝ่รู้</w:t>
      </w:r>
    </w:p>
    <w:p w14:paraId="378679DA" w14:textId="77777777" w:rsidR="00360714" w:rsidRPr="00580F30" w:rsidRDefault="00360714" w:rsidP="00BC1247">
      <w:pPr>
        <w:numPr>
          <w:ilvl w:val="0"/>
          <w:numId w:val="46"/>
        </w:numPr>
        <w:spacing w:after="0"/>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การทำงานเป็นทีมและการสร้างเครือข่าย</w:t>
      </w:r>
    </w:p>
    <w:p w14:paraId="3CFD66A1" w14:textId="77777777" w:rsidR="00360714" w:rsidRPr="00580F30" w:rsidRDefault="00360714" w:rsidP="00BC1247">
      <w:pPr>
        <w:numPr>
          <w:ilvl w:val="0"/>
          <w:numId w:val="46"/>
        </w:numPr>
        <w:spacing w:after="0"/>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ความคิดริเริ่มสร้างสรรค์</w:t>
      </w:r>
    </w:p>
    <w:p w14:paraId="6056FE6F" w14:textId="77777777" w:rsidR="00360714" w:rsidRPr="00580F30" w:rsidRDefault="00360714" w:rsidP="00BC1247">
      <w:pPr>
        <w:numPr>
          <w:ilvl w:val="0"/>
          <w:numId w:val="46"/>
        </w:numPr>
        <w:spacing w:after="0"/>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ความสามารถในการใช้ภาษาต่างประเทศ</w:t>
      </w:r>
    </w:p>
    <w:p w14:paraId="046BE143" w14:textId="77777777" w:rsidR="00360714" w:rsidRPr="00580F30" w:rsidRDefault="00360714" w:rsidP="00BC1247">
      <w:pPr>
        <w:numPr>
          <w:ilvl w:val="0"/>
          <w:numId w:val="46"/>
        </w:numPr>
        <w:spacing w:after="0"/>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ทักษะด้านการใช้เทคโนโลยีสารสนเทศ</w:t>
      </w:r>
    </w:p>
    <w:p w14:paraId="39AD8143" w14:textId="77777777" w:rsidR="00360714" w:rsidRPr="00580F30" w:rsidRDefault="00360714" w:rsidP="00BC1247">
      <w:pPr>
        <w:numPr>
          <w:ilvl w:val="0"/>
          <w:numId w:val="39"/>
        </w:numPr>
        <w:spacing w:after="0"/>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 xml:space="preserve">สมรรถประจำกลุ่มงาน ซึ่งสายสนับสนุนแบ่งออกเป็น </w:t>
      </w:r>
      <w:r w:rsidRPr="00580F30">
        <w:rPr>
          <w:rFonts w:ascii="TH Niramit AS" w:eastAsia="Calibri" w:hAnsi="TH Niramit AS" w:cs="TH Niramit AS"/>
          <w:sz w:val="32"/>
          <w:szCs w:val="32"/>
        </w:rPr>
        <w:t xml:space="preserve"> 10</w:t>
      </w:r>
      <w:r w:rsidRPr="00580F30">
        <w:rPr>
          <w:rFonts w:ascii="TH Niramit AS" w:eastAsia="Calibri" w:hAnsi="TH Niramit AS" w:cs="TH Niramit AS"/>
          <w:sz w:val="32"/>
          <w:szCs w:val="32"/>
          <w:cs/>
        </w:rPr>
        <w:t xml:space="preserve"> กลุ่มงาน ดังนี้</w:t>
      </w:r>
    </w:p>
    <w:p w14:paraId="5044AA7A" w14:textId="77777777" w:rsidR="00360714" w:rsidRPr="00580F30" w:rsidRDefault="00360714" w:rsidP="00BC1247">
      <w:pPr>
        <w:numPr>
          <w:ilvl w:val="1"/>
          <w:numId w:val="39"/>
        </w:numPr>
        <w:spacing w:after="0"/>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กลุ่มงานนโยบายและแผน</w:t>
      </w:r>
    </w:p>
    <w:p w14:paraId="754CDA91" w14:textId="77777777" w:rsidR="00360714" w:rsidRPr="00580F30" w:rsidRDefault="00360714" w:rsidP="00BC1247">
      <w:pPr>
        <w:numPr>
          <w:ilvl w:val="1"/>
          <w:numId w:val="39"/>
        </w:numPr>
        <w:spacing w:after="0"/>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กลุ่มงานบริหารงานทั่วไป</w:t>
      </w:r>
    </w:p>
    <w:p w14:paraId="2069DB1F" w14:textId="77777777" w:rsidR="00360714" w:rsidRPr="00580F30" w:rsidRDefault="00360714" w:rsidP="00BC1247">
      <w:pPr>
        <w:numPr>
          <w:ilvl w:val="1"/>
          <w:numId w:val="39"/>
        </w:numPr>
        <w:spacing w:after="0"/>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กลุ่มงานการเจ้าหน้าที่</w:t>
      </w:r>
    </w:p>
    <w:p w14:paraId="18080437" w14:textId="77777777" w:rsidR="00360714" w:rsidRPr="00580F30" w:rsidRDefault="00360714" w:rsidP="00BC1247">
      <w:pPr>
        <w:numPr>
          <w:ilvl w:val="1"/>
          <w:numId w:val="39"/>
        </w:numPr>
        <w:spacing w:after="0"/>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กลุ่มงานคลังและพัสดุ (รวมตรวจสอบภายใน)</w:t>
      </w:r>
    </w:p>
    <w:p w14:paraId="06965E31" w14:textId="77777777" w:rsidR="00360714" w:rsidRPr="00580F30" w:rsidRDefault="00360714" w:rsidP="00BC1247">
      <w:pPr>
        <w:numPr>
          <w:ilvl w:val="1"/>
          <w:numId w:val="39"/>
        </w:numPr>
        <w:spacing w:after="0"/>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กลุ่มงานห้องสมุด</w:t>
      </w:r>
    </w:p>
    <w:p w14:paraId="51A837B8" w14:textId="77777777" w:rsidR="00360714" w:rsidRPr="00580F30" w:rsidRDefault="00360714" w:rsidP="00BC1247">
      <w:pPr>
        <w:numPr>
          <w:ilvl w:val="1"/>
          <w:numId w:val="39"/>
        </w:numPr>
        <w:spacing w:after="0"/>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กลุ่มงานเทคโนโลยีสารสนเทศ</w:t>
      </w:r>
    </w:p>
    <w:p w14:paraId="3D6E7758" w14:textId="77777777" w:rsidR="00360714" w:rsidRPr="00580F30" w:rsidRDefault="00360714" w:rsidP="00BC1247">
      <w:pPr>
        <w:numPr>
          <w:ilvl w:val="1"/>
          <w:numId w:val="39"/>
        </w:numPr>
        <w:spacing w:after="0"/>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กลุ่มงานบริการการศึกษาและวิเทศสัมพันธ์</w:t>
      </w:r>
    </w:p>
    <w:p w14:paraId="51E53B37" w14:textId="77777777" w:rsidR="00360714" w:rsidRPr="00580F30" w:rsidRDefault="00360714" w:rsidP="00BC1247">
      <w:pPr>
        <w:numPr>
          <w:ilvl w:val="1"/>
          <w:numId w:val="39"/>
        </w:numPr>
        <w:spacing w:after="0"/>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กลุ่มงานอาคารสถานที่และสวัสดิการ</w:t>
      </w:r>
    </w:p>
    <w:p w14:paraId="621D9B6C" w14:textId="77777777" w:rsidR="00360714" w:rsidRPr="00580F30" w:rsidRDefault="00360714" w:rsidP="00BC1247">
      <w:pPr>
        <w:numPr>
          <w:ilvl w:val="1"/>
          <w:numId w:val="39"/>
        </w:numPr>
        <w:spacing w:after="0"/>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กลุ่มงานช่วยวิชาการ</w:t>
      </w:r>
    </w:p>
    <w:p w14:paraId="24E07466" w14:textId="77777777" w:rsidR="00360714" w:rsidRPr="00580F30" w:rsidRDefault="00360714" w:rsidP="00BC1247">
      <w:pPr>
        <w:numPr>
          <w:ilvl w:val="1"/>
          <w:numId w:val="39"/>
        </w:numPr>
        <w:spacing w:after="0"/>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กลุ่มงานประชาสัมพันธ์</w:t>
      </w:r>
    </w:p>
    <w:p w14:paraId="51DE31B0" w14:textId="77777777" w:rsidR="00360714" w:rsidRPr="00580F30" w:rsidRDefault="00360714" w:rsidP="00360714">
      <w:pPr>
        <w:spacing w:after="0" w:line="240" w:lineRule="auto"/>
        <w:ind w:firstLine="720"/>
        <w:jc w:val="thaiDistribute"/>
        <w:rPr>
          <w:rFonts w:ascii="TH Niramit AS" w:eastAsia="Calibri" w:hAnsi="TH Niramit AS" w:cs="TH Niramit AS"/>
          <w:sz w:val="32"/>
          <w:szCs w:val="32"/>
          <w:cs/>
        </w:rPr>
      </w:pPr>
      <w:r w:rsidRPr="00580F30">
        <w:rPr>
          <w:rFonts w:ascii="TH Niramit AS" w:eastAsia="Calibri" w:hAnsi="TH Niramit AS" w:cs="TH Niramit AS"/>
          <w:sz w:val="32"/>
          <w:szCs w:val="32"/>
          <w:cs/>
        </w:rPr>
        <w:t>จากคู่มือ</w:t>
      </w:r>
      <w:hyperlink r:id="rId104" w:history="1">
        <w:r w:rsidRPr="00580F30">
          <w:rPr>
            <w:rFonts w:ascii="TH Niramit AS" w:eastAsia="Calibri" w:hAnsi="TH Niramit AS" w:cs="TH Niramit AS"/>
            <w:color w:val="0563C1"/>
            <w:sz w:val="32"/>
            <w:szCs w:val="32"/>
            <w:u w:val="single"/>
            <w:cs/>
          </w:rPr>
          <w:t>คู่มือสมรรถนะมหาวิทยาลัยแม่โจ้ ฉบับปรับปรุง มิถุนายน 2554</w:t>
        </w:r>
      </w:hyperlink>
      <w:r w:rsidRPr="00580F30">
        <w:rPr>
          <w:rFonts w:ascii="TH Niramit AS" w:eastAsia="Calibri" w:hAnsi="TH Niramit AS" w:cs="TH Niramit AS"/>
          <w:sz w:val="32"/>
          <w:szCs w:val="32"/>
        </w:rPr>
        <w:t xml:space="preserve"> </w:t>
      </w:r>
      <w:r w:rsidRPr="00580F30">
        <w:rPr>
          <w:rFonts w:ascii="TH Niramit AS" w:eastAsia="Calibri" w:hAnsi="TH Niramit AS" w:cs="TH Niramit AS"/>
          <w:sz w:val="32"/>
          <w:szCs w:val="32"/>
          <w:cs/>
        </w:rPr>
        <w:t xml:space="preserve">ที่ใช้ในการประเมินสมรรถนะของบุคลากร มาใช้ในการประเมินผลการปฏิบัติราชการ/ผลการปฏิบัติงาน ของบุคลากรทั้งประเภทวิชาการและประเภทสนับสนุน ตามประเภทตำแหน่ง </w:t>
      </w:r>
      <w:r w:rsidRPr="00580F30">
        <w:rPr>
          <w:rFonts w:ascii="TH Niramit AS" w:eastAsia="Calibri" w:hAnsi="TH Niramit AS" w:cs="TH Niramit AS"/>
          <w:spacing w:val="-6"/>
          <w:sz w:val="32"/>
          <w:szCs w:val="32"/>
          <w:cs/>
        </w:rPr>
        <w:t>ซึ่งใช้ผลการประเมินผลการปฏิบัติราชการของข้าราชการ/ลูกจ้างประจำ ปีละ 2 รอบ (รอบที่ 1 เมษายน -  กันยายน) และ (รอบที่ 2 ตุลาคม –  มีนาคม)  / ผลการปฏิบัติงานของพนักงานมหาวิทยาลัย ปีละ 1 รอบ ( ตุลาคม ของปี - 30 กันยายน ของปีถัดไป)</w:t>
      </w:r>
    </w:p>
    <w:p w14:paraId="54251576" w14:textId="77777777" w:rsidR="00360714" w:rsidRPr="00580F30" w:rsidRDefault="00360714" w:rsidP="00360714">
      <w:pPr>
        <w:spacing w:after="0" w:line="240" w:lineRule="auto"/>
        <w:ind w:firstLine="720"/>
        <w:jc w:val="thaiDistribute"/>
        <w:rPr>
          <w:rFonts w:ascii="TH Niramit AS" w:eastAsia="Calibri" w:hAnsi="TH Niramit AS" w:cs="TH Niramit AS"/>
          <w:spacing w:val="-6"/>
          <w:sz w:val="32"/>
          <w:szCs w:val="32"/>
        </w:rPr>
      </w:pPr>
      <w:r w:rsidRPr="00580F30">
        <w:rPr>
          <w:rFonts w:ascii="TH Niramit AS" w:eastAsia="Calibri" w:hAnsi="TH Niramit AS" w:cs="TH Niramit AS"/>
          <w:spacing w:val="-6"/>
          <w:sz w:val="32"/>
          <w:szCs w:val="32"/>
          <w:cs/>
        </w:rPr>
        <w:t xml:space="preserve">ผลการประเมินสมรรถนะของแต่ละส่วนงาน/หน่วยงาน ฝ่ายพัฒนาทรัพยากรมนุษย์ สำนักงานมหาวิทยาลัย ทำการรวบรวมหัวข้อสมรรถนะที่มีบุคลากรประเมินสมรรถนะได้ต่ำกว่าค่ามาตรฐาน นำไปจัดโครงการพัฒนาบุคลากรในสมรรถนะในด้านนั้น ๆ </w:t>
      </w:r>
    </w:p>
    <w:p w14:paraId="2DB5389E" w14:textId="77777777" w:rsidR="00360714" w:rsidRPr="00580F30" w:rsidRDefault="00360714" w:rsidP="00360714">
      <w:pPr>
        <w:spacing w:after="0" w:line="240" w:lineRule="auto"/>
        <w:ind w:firstLine="720"/>
        <w:jc w:val="thaiDistribute"/>
        <w:rPr>
          <w:rFonts w:ascii="TH Niramit AS" w:eastAsia="Calibri" w:hAnsi="TH Niramit AS" w:cs="TH Niramit AS"/>
          <w:spacing w:val="-6"/>
          <w:sz w:val="32"/>
          <w:szCs w:val="32"/>
          <w:cs/>
        </w:rPr>
      </w:pPr>
      <w:r w:rsidRPr="00580F30">
        <w:rPr>
          <w:rFonts w:ascii="TH Niramit AS" w:eastAsia="Calibri" w:hAnsi="TH Niramit AS" w:cs="TH Niramit AS"/>
          <w:spacing w:val="-6"/>
          <w:sz w:val="32"/>
          <w:szCs w:val="32"/>
          <w:cs/>
        </w:rPr>
        <w:t xml:space="preserve">ปัจจุบัน มหาวิทยาลัยใช้การประเมินสมรรถนะตามคู่มือสมรรถนะฯ ดังกล่าว และได้ทำการปรับปรุง คู่มือสมรรถนะ เพื่อให้เป็นปัจจุบัน </w:t>
      </w:r>
      <w:hyperlink r:id="rId105" w:history="1">
        <w:r w:rsidRPr="00580F30">
          <w:rPr>
            <w:rFonts w:ascii="TH Niramit AS" w:eastAsia="Calibri" w:hAnsi="TH Niramit AS" w:cs="TH Niramit AS"/>
            <w:color w:val="0563C1"/>
            <w:spacing w:val="-6"/>
            <w:sz w:val="32"/>
            <w:szCs w:val="32"/>
            <w:u w:val="single"/>
            <w:cs/>
          </w:rPr>
          <w:t xml:space="preserve">(อ้างอิง </w:t>
        </w:r>
        <w:r w:rsidRPr="00580F30">
          <w:rPr>
            <w:rFonts w:ascii="TH Niramit AS" w:eastAsia="Calibri" w:hAnsi="TH Niramit AS" w:cs="TH Niramit AS"/>
            <w:color w:val="0563C1"/>
            <w:spacing w:val="-6"/>
            <w:sz w:val="32"/>
            <w:szCs w:val="32"/>
            <w:u w:val="single"/>
          </w:rPr>
          <w:t>:</w:t>
        </w:r>
        <w:r w:rsidRPr="00580F30">
          <w:rPr>
            <w:rFonts w:ascii="TH Niramit AS" w:eastAsia="Calibri" w:hAnsi="TH Niramit AS" w:cs="TH Niramit AS"/>
            <w:color w:val="0563C1"/>
            <w:spacing w:val="-6"/>
            <w:sz w:val="32"/>
            <w:szCs w:val="32"/>
            <w:u w:val="single"/>
            <w:cs/>
          </w:rPr>
          <w:t xml:space="preserve"> รายงานการประชุมคณะกรรมการพัฒนาบุคลากร ครั้งที่ 1/2563 หน้าที่ 3)</w:t>
        </w:r>
      </w:hyperlink>
      <w:r w:rsidRPr="00580F30">
        <w:rPr>
          <w:rFonts w:ascii="TH Niramit AS" w:eastAsia="Calibri" w:hAnsi="TH Niramit AS" w:cs="TH Niramit AS"/>
          <w:spacing w:val="-6"/>
          <w:sz w:val="32"/>
          <w:szCs w:val="32"/>
          <w:cs/>
        </w:rPr>
        <w:t xml:space="preserve"> โดยมอบหมายให้คณะกรรมการดำเนินการกำหนดสมรรถนะมาตรฐานของตำแหน่ง </w:t>
      </w:r>
      <w:hyperlink r:id="rId106" w:history="1">
        <w:r w:rsidRPr="00580F30">
          <w:rPr>
            <w:rFonts w:ascii="TH Niramit AS" w:eastAsia="Calibri" w:hAnsi="TH Niramit AS" w:cs="TH Niramit AS"/>
            <w:color w:val="0563C1"/>
            <w:spacing w:val="-6"/>
            <w:sz w:val="32"/>
            <w:szCs w:val="32"/>
            <w:u w:val="single"/>
            <w:cs/>
          </w:rPr>
          <w:t xml:space="preserve">(อ้างอิง </w:t>
        </w:r>
        <w:r w:rsidRPr="00580F30">
          <w:rPr>
            <w:rFonts w:ascii="TH Niramit AS" w:eastAsia="Calibri" w:hAnsi="TH Niramit AS" w:cs="TH Niramit AS"/>
            <w:color w:val="0563C1"/>
            <w:spacing w:val="-6"/>
            <w:sz w:val="32"/>
            <w:szCs w:val="32"/>
            <w:u w:val="single"/>
          </w:rPr>
          <w:t>:</w:t>
        </w:r>
        <w:r w:rsidRPr="00580F30">
          <w:rPr>
            <w:rFonts w:ascii="TH Niramit AS" w:eastAsia="Calibri" w:hAnsi="TH Niramit AS" w:cs="TH Niramit AS"/>
            <w:color w:val="0563C1"/>
            <w:spacing w:val="-6"/>
            <w:sz w:val="32"/>
            <w:szCs w:val="32"/>
            <w:u w:val="single"/>
            <w:cs/>
          </w:rPr>
          <w:t xml:space="preserve"> คำสั่งแต่งตั้งคณะกรรมการดำเนินการกำหนดสมรรถนะมาตรฐานของตำแหน่ง</w:t>
        </w:r>
      </w:hyperlink>
      <w:r w:rsidRPr="00580F30">
        <w:rPr>
          <w:rFonts w:ascii="TH Niramit AS" w:eastAsia="Calibri" w:hAnsi="TH Niramit AS" w:cs="TH Niramit AS"/>
          <w:spacing w:val="-6"/>
          <w:sz w:val="32"/>
          <w:szCs w:val="32"/>
          <w:cs/>
        </w:rPr>
        <w:t>) ดำเนินการ ซึ่งอยู่ระหว่าง การนำเสนอเข้าคณะกรรมการบริหารงานบุคคล ( ก.บ.ม.) เพื่อเห็นชอบให้นำไปใช้ ต่อไป</w:t>
      </w:r>
    </w:p>
    <w:p w14:paraId="1C49DCB1" w14:textId="77777777" w:rsidR="00360714" w:rsidRPr="00580F30" w:rsidRDefault="00360714" w:rsidP="00360714">
      <w:pPr>
        <w:spacing w:after="0" w:line="240" w:lineRule="auto"/>
        <w:contextualSpacing/>
        <w:rPr>
          <w:rFonts w:ascii="TH Niramit AS" w:eastAsia="Calibri" w:hAnsi="TH Niramit AS" w:cs="TH Niramit AS"/>
          <w:sz w:val="16"/>
          <w:szCs w:val="16"/>
        </w:rPr>
      </w:pPr>
    </w:p>
    <w:tbl>
      <w:tblPr>
        <w:tblStyle w:val="TableGrid5"/>
        <w:tblW w:w="0" w:type="auto"/>
        <w:tblInd w:w="-5" w:type="dxa"/>
        <w:tblLook w:val="04A0" w:firstRow="1" w:lastRow="0" w:firstColumn="1" w:lastColumn="0" w:noHBand="0" w:noVBand="1"/>
      </w:tblPr>
      <w:tblGrid>
        <w:gridCol w:w="1764"/>
        <w:gridCol w:w="1733"/>
        <w:gridCol w:w="1734"/>
        <w:gridCol w:w="1781"/>
        <w:gridCol w:w="1748"/>
      </w:tblGrid>
      <w:tr w:rsidR="00360714" w:rsidRPr="00A71F9B" w14:paraId="634E5906" w14:textId="77777777" w:rsidTr="00626622">
        <w:trPr>
          <w:tblHeader/>
        </w:trPr>
        <w:tc>
          <w:tcPr>
            <w:tcW w:w="8760" w:type="dxa"/>
            <w:gridSpan w:val="5"/>
          </w:tcPr>
          <w:p w14:paraId="325ADFF4" w14:textId="77777777" w:rsidR="00360714" w:rsidRPr="00A71F9B" w:rsidRDefault="00360714" w:rsidP="00360714">
            <w:pPr>
              <w:jc w:val="thaiDistribute"/>
              <w:rPr>
                <w:rFonts w:ascii="TH Niramit AS" w:eastAsia="Calibri" w:hAnsi="TH Niramit AS" w:cs="TH Niramit AS"/>
                <w:color w:val="1F4E79"/>
                <w:sz w:val="28"/>
              </w:rPr>
            </w:pPr>
            <w:r w:rsidRPr="00A71F9B">
              <w:rPr>
                <w:rFonts w:ascii="TH Niramit AS" w:eastAsia="Calibri" w:hAnsi="TH Niramit AS" w:cs="TH Niramit AS"/>
                <w:sz w:val="28"/>
              </w:rPr>
              <w:t xml:space="preserve">Identify Gaps </w:t>
            </w:r>
            <w:r w:rsidRPr="00A71F9B">
              <w:rPr>
                <w:rFonts w:ascii="TH Niramit AS" w:eastAsia="Calibri" w:hAnsi="TH Niramit AS" w:cs="TH Niramit AS"/>
                <w:sz w:val="28"/>
                <w:cs/>
              </w:rPr>
              <w:t>7.3</w:t>
            </w:r>
            <w:r w:rsidRPr="00A71F9B">
              <w:rPr>
                <w:rFonts w:ascii="TH Niramit AS" w:eastAsia="Calibri" w:hAnsi="TH Niramit AS" w:cs="TH Niramit AS"/>
                <w:sz w:val="28"/>
              </w:rPr>
              <w:t xml:space="preserve"> Competences of support staff are identified and evaluated.</w:t>
            </w:r>
          </w:p>
        </w:tc>
      </w:tr>
      <w:tr w:rsidR="00360714" w:rsidRPr="00A71F9B" w14:paraId="3B35BF17" w14:textId="77777777" w:rsidTr="00626622">
        <w:trPr>
          <w:tblHeader/>
        </w:trPr>
        <w:tc>
          <w:tcPr>
            <w:tcW w:w="1764" w:type="dxa"/>
          </w:tcPr>
          <w:p w14:paraId="4FBA1CA9" w14:textId="77777777" w:rsidR="00360714" w:rsidRPr="00A71F9B" w:rsidRDefault="00360714" w:rsidP="00360714">
            <w:pPr>
              <w:tabs>
                <w:tab w:val="left" w:pos="426"/>
                <w:tab w:val="left" w:pos="851"/>
              </w:tabs>
              <w:jc w:val="center"/>
              <w:rPr>
                <w:rFonts w:ascii="TH Niramit AS" w:eastAsia="Calibri" w:hAnsi="TH Niramit AS" w:cs="TH Niramit AS"/>
                <w:sz w:val="28"/>
              </w:rPr>
            </w:pPr>
            <w:r w:rsidRPr="00A71F9B">
              <w:rPr>
                <w:rFonts w:ascii="TH Niramit AS" w:eastAsia="Calibri" w:hAnsi="TH Niramit AS" w:cs="TH Niramit AS"/>
                <w:sz w:val="28"/>
              </w:rPr>
              <w:t>Approach</w:t>
            </w:r>
          </w:p>
        </w:tc>
        <w:tc>
          <w:tcPr>
            <w:tcW w:w="1733" w:type="dxa"/>
          </w:tcPr>
          <w:p w14:paraId="31EA654C" w14:textId="77777777" w:rsidR="00360714" w:rsidRPr="00A71F9B" w:rsidRDefault="00360714" w:rsidP="00360714">
            <w:pPr>
              <w:tabs>
                <w:tab w:val="left" w:pos="426"/>
                <w:tab w:val="left" w:pos="851"/>
              </w:tabs>
              <w:jc w:val="center"/>
              <w:rPr>
                <w:rFonts w:ascii="TH Niramit AS" w:eastAsia="Calibri" w:hAnsi="TH Niramit AS" w:cs="TH Niramit AS"/>
                <w:sz w:val="28"/>
              </w:rPr>
            </w:pPr>
            <w:r w:rsidRPr="00A71F9B">
              <w:rPr>
                <w:rFonts w:ascii="TH Niramit AS" w:eastAsia="Calibri" w:hAnsi="TH Niramit AS" w:cs="TH Niramit AS"/>
                <w:sz w:val="28"/>
              </w:rPr>
              <w:t>Deploy</w:t>
            </w:r>
          </w:p>
        </w:tc>
        <w:tc>
          <w:tcPr>
            <w:tcW w:w="1734" w:type="dxa"/>
          </w:tcPr>
          <w:p w14:paraId="083CEFA7" w14:textId="77777777" w:rsidR="00360714" w:rsidRPr="00A71F9B" w:rsidRDefault="00360714" w:rsidP="00360714">
            <w:pPr>
              <w:tabs>
                <w:tab w:val="left" w:pos="426"/>
                <w:tab w:val="left" w:pos="851"/>
              </w:tabs>
              <w:jc w:val="center"/>
              <w:rPr>
                <w:rFonts w:ascii="TH Niramit AS" w:eastAsia="Calibri" w:hAnsi="TH Niramit AS" w:cs="TH Niramit AS"/>
                <w:sz w:val="28"/>
              </w:rPr>
            </w:pPr>
            <w:r w:rsidRPr="00A71F9B">
              <w:rPr>
                <w:rFonts w:ascii="TH Niramit AS" w:eastAsia="Calibri" w:hAnsi="TH Niramit AS" w:cs="TH Niramit AS"/>
                <w:sz w:val="28"/>
              </w:rPr>
              <w:t>Results</w:t>
            </w:r>
          </w:p>
        </w:tc>
        <w:tc>
          <w:tcPr>
            <w:tcW w:w="1781" w:type="dxa"/>
          </w:tcPr>
          <w:p w14:paraId="24C28162" w14:textId="77777777" w:rsidR="00360714" w:rsidRPr="00A71F9B" w:rsidRDefault="00360714" w:rsidP="00360714">
            <w:pPr>
              <w:tabs>
                <w:tab w:val="left" w:pos="426"/>
                <w:tab w:val="left" w:pos="851"/>
              </w:tabs>
              <w:jc w:val="center"/>
              <w:rPr>
                <w:rFonts w:ascii="TH Niramit AS" w:eastAsia="Calibri" w:hAnsi="TH Niramit AS" w:cs="TH Niramit AS"/>
                <w:sz w:val="28"/>
              </w:rPr>
            </w:pPr>
            <w:r w:rsidRPr="00A71F9B">
              <w:rPr>
                <w:rFonts w:ascii="TH Niramit AS" w:eastAsia="Calibri" w:hAnsi="TH Niramit AS" w:cs="TH Niramit AS"/>
                <w:sz w:val="28"/>
              </w:rPr>
              <w:t>Improvement</w:t>
            </w:r>
          </w:p>
        </w:tc>
        <w:tc>
          <w:tcPr>
            <w:tcW w:w="1748" w:type="dxa"/>
          </w:tcPr>
          <w:p w14:paraId="54EA4A6B" w14:textId="77777777" w:rsidR="00360714" w:rsidRPr="00A71F9B" w:rsidRDefault="00360714" w:rsidP="00360714">
            <w:pPr>
              <w:tabs>
                <w:tab w:val="left" w:pos="426"/>
                <w:tab w:val="left" w:pos="851"/>
              </w:tabs>
              <w:jc w:val="center"/>
              <w:rPr>
                <w:rFonts w:ascii="TH Niramit AS" w:eastAsia="Calibri" w:hAnsi="TH Niramit AS" w:cs="TH Niramit AS"/>
                <w:sz w:val="28"/>
              </w:rPr>
            </w:pPr>
            <w:r w:rsidRPr="00A71F9B">
              <w:rPr>
                <w:rFonts w:ascii="TH Niramit AS" w:eastAsia="Calibri" w:hAnsi="TH Niramit AS" w:cs="TH Niramit AS"/>
                <w:sz w:val="28"/>
              </w:rPr>
              <w:t>Evidence</w:t>
            </w:r>
          </w:p>
        </w:tc>
      </w:tr>
      <w:tr w:rsidR="00360714" w:rsidRPr="00A71F9B" w14:paraId="5075D11A" w14:textId="77777777" w:rsidTr="00626622">
        <w:tc>
          <w:tcPr>
            <w:tcW w:w="1764" w:type="dxa"/>
          </w:tcPr>
          <w:p w14:paraId="17F0B57E" w14:textId="77777777" w:rsidR="00360714" w:rsidRPr="00A71F9B" w:rsidRDefault="00360714" w:rsidP="00360714">
            <w:pPr>
              <w:tabs>
                <w:tab w:val="left" w:pos="426"/>
                <w:tab w:val="left" w:pos="851"/>
              </w:tabs>
              <w:rPr>
                <w:rFonts w:ascii="TH Niramit AS" w:eastAsia="Calibri" w:hAnsi="TH Niramit AS" w:cs="TH Niramit AS"/>
                <w:sz w:val="28"/>
              </w:rPr>
            </w:pPr>
            <w:r w:rsidRPr="00A71F9B">
              <w:rPr>
                <w:rFonts w:ascii="TH Niramit AS" w:eastAsia="Calibri" w:hAnsi="TH Niramit AS" w:cs="TH Niramit AS"/>
                <w:sz w:val="28"/>
                <w:cs/>
              </w:rPr>
              <w:t xml:space="preserve">ในระยะเวลา </w:t>
            </w:r>
            <w:r w:rsidRPr="00A71F9B">
              <w:rPr>
                <w:rFonts w:ascii="TH Niramit AS" w:eastAsia="Calibri" w:hAnsi="TH Niramit AS" w:cs="TH Niramit AS"/>
                <w:sz w:val="28"/>
              </w:rPr>
              <w:t xml:space="preserve">2-3 </w:t>
            </w:r>
            <w:r w:rsidRPr="00A71F9B">
              <w:rPr>
                <w:rFonts w:ascii="TH Niramit AS" w:eastAsia="Calibri" w:hAnsi="TH Niramit AS" w:cs="TH Niramit AS"/>
                <w:sz w:val="28"/>
                <w:cs/>
              </w:rPr>
              <w:t>ปีข้างหน้า จะมีบุคลากรเกียณ  ทางหลักสูตรควรมีการจัดทำสมรรถนะของ</w:t>
            </w:r>
          </w:p>
          <w:p w14:paraId="086F57FA" w14:textId="77777777" w:rsidR="00360714" w:rsidRPr="00A71F9B" w:rsidRDefault="00360714" w:rsidP="00360714">
            <w:pPr>
              <w:tabs>
                <w:tab w:val="left" w:pos="426"/>
                <w:tab w:val="left" w:pos="851"/>
              </w:tabs>
              <w:rPr>
                <w:rFonts w:ascii="TH Niramit AS" w:eastAsia="Calibri" w:hAnsi="TH Niramit AS" w:cs="TH Niramit AS"/>
                <w:sz w:val="28"/>
              </w:rPr>
            </w:pPr>
            <w:r w:rsidRPr="00A71F9B">
              <w:rPr>
                <w:rFonts w:ascii="TH Niramit AS" w:eastAsia="Calibri" w:hAnsi="TH Niramit AS" w:cs="TH Niramit AS"/>
                <w:sz w:val="28"/>
                <w:cs/>
              </w:rPr>
              <w:t>บุคลากรสายสนับสนุนที่จำเป็นของสายสนับสนุนที่สามารถตอบสนองความต้องการในการจัดการเรียนการสอนของหลักสูตร และควรมีการประเมินผลการปฏิบัติงานของบุคลากรสายสนับสนุนวิชาการโดยอ้างอิงหลักเกณฑ์ที่มหาวิทยาลัยกำหนด และเผยแพร่ให้ทราบโดยทั่วกัน</w:t>
            </w:r>
          </w:p>
        </w:tc>
        <w:tc>
          <w:tcPr>
            <w:tcW w:w="1733" w:type="dxa"/>
          </w:tcPr>
          <w:p w14:paraId="328EC3F3" w14:textId="77777777" w:rsidR="00360714" w:rsidRPr="00A71F9B" w:rsidRDefault="00360714" w:rsidP="00360714">
            <w:pPr>
              <w:tabs>
                <w:tab w:val="left" w:pos="426"/>
                <w:tab w:val="left" w:pos="851"/>
              </w:tabs>
              <w:jc w:val="center"/>
              <w:rPr>
                <w:rFonts w:ascii="TH Niramit AS" w:eastAsia="Calibri" w:hAnsi="TH Niramit AS" w:cs="TH Niramit AS"/>
                <w:sz w:val="28"/>
              </w:rPr>
            </w:pPr>
          </w:p>
        </w:tc>
        <w:tc>
          <w:tcPr>
            <w:tcW w:w="1734" w:type="dxa"/>
          </w:tcPr>
          <w:p w14:paraId="2A00089C" w14:textId="77777777" w:rsidR="00360714" w:rsidRPr="00A71F9B" w:rsidRDefault="00360714" w:rsidP="00360714">
            <w:pPr>
              <w:tabs>
                <w:tab w:val="left" w:pos="426"/>
                <w:tab w:val="left" w:pos="851"/>
              </w:tabs>
              <w:jc w:val="center"/>
              <w:rPr>
                <w:rFonts w:ascii="TH Niramit AS" w:eastAsia="Calibri" w:hAnsi="TH Niramit AS" w:cs="TH Niramit AS"/>
                <w:sz w:val="28"/>
              </w:rPr>
            </w:pPr>
          </w:p>
        </w:tc>
        <w:tc>
          <w:tcPr>
            <w:tcW w:w="1781" w:type="dxa"/>
          </w:tcPr>
          <w:p w14:paraId="5E571F83" w14:textId="77777777" w:rsidR="00360714" w:rsidRPr="00A71F9B" w:rsidRDefault="00360714" w:rsidP="00360714">
            <w:pPr>
              <w:tabs>
                <w:tab w:val="left" w:pos="426"/>
                <w:tab w:val="left" w:pos="851"/>
              </w:tabs>
              <w:jc w:val="center"/>
              <w:rPr>
                <w:rFonts w:ascii="TH Niramit AS" w:eastAsia="Calibri" w:hAnsi="TH Niramit AS" w:cs="TH Niramit AS"/>
                <w:sz w:val="28"/>
              </w:rPr>
            </w:pPr>
          </w:p>
        </w:tc>
        <w:tc>
          <w:tcPr>
            <w:tcW w:w="1748" w:type="dxa"/>
          </w:tcPr>
          <w:p w14:paraId="4F60D26F" w14:textId="77777777" w:rsidR="00360714" w:rsidRPr="00A71F9B" w:rsidRDefault="00360714" w:rsidP="00360714">
            <w:pPr>
              <w:tabs>
                <w:tab w:val="left" w:pos="426"/>
                <w:tab w:val="left" w:pos="851"/>
              </w:tabs>
              <w:jc w:val="center"/>
              <w:rPr>
                <w:rFonts w:ascii="TH Niramit AS" w:eastAsia="Calibri" w:hAnsi="TH Niramit AS" w:cs="TH Niramit AS"/>
                <w:sz w:val="28"/>
              </w:rPr>
            </w:pPr>
          </w:p>
        </w:tc>
      </w:tr>
    </w:tbl>
    <w:p w14:paraId="52E3B80C" w14:textId="77777777" w:rsidR="00360714" w:rsidRPr="00580F30" w:rsidRDefault="00360714" w:rsidP="00360714">
      <w:pPr>
        <w:spacing w:after="0" w:line="240" w:lineRule="auto"/>
        <w:contextualSpacing/>
        <w:rPr>
          <w:rFonts w:ascii="TH Niramit AS" w:eastAsia="Calibri" w:hAnsi="TH Niramit AS" w:cs="TH Niramit AS"/>
          <w:sz w:val="32"/>
          <w:szCs w:val="32"/>
        </w:rPr>
      </w:pPr>
    </w:p>
    <w:p w14:paraId="051889E4" w14:textId="77777777" w:rsidR="00360714" w:rsidRPr="00580F30" w:rsidRDefault="00360714" w:rsidP="00360714">
      <w:pPr>
        <w:tabs>
          <w:tab w:val="left" w:pos="426"/>
          <w:tab w:val="left" w:pos="851"/>
        </w:tabs>
        <w:spacing w:after="0" w:line="240" w:lineRule="auto"/>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ab/>
        <w:t xml:space="preserve">จากตารางการวิเคราะห์ </w:t>
      </w:r>
      <w:r w:rsidRPr="00580F30">
        <w:rPr>
          <w:rFonts w:ascii="TH Niramit AS" w:eastAsia="Calibri" w:hAnsi="TH Niramit AS" w:cs="TH Niramit AS"/>
          <w:sz w:val="32"/>
          <w:szCs w:val="32"/>
        </w:rPr>
        <w:t xml:space="preserve">GAPs </w:t>
      </w:r>
      <w:r w:rsidRPr="00580F30">
        <w:rPr>
          <w:rFonts w:ascii="TH Niramit AS" w:eastAsia="Calibri" w:hAnsi="TH Niramit AS" w:cs="TH Niramit AS"/>
          <w:sz w:val="32"/>
          <w:szCs w:val="32"/>
          <w:cs/>
        </w:rPr>
        <w:t xml:space="preserve">ตามการกำหนดวิธีการใน </w:t>
      </w:r>
      <w:r w:rsidRPr="00580F30">
        <w:rPr>
          <w:rFonts w:ascii="TH Niramit AS" w:eastAsia="Calibri" w:hAnsi="TH Niramit AS" w:cs="TH Niramit AS"/>
          <w:sz w:val="32"/>
          <w:szCs w:val="32"/>
        </w:rPr>
        <w:t xml:space="preserve">2-3 </w:t>
      </w:r>
      <w:r w:rsidRPr="00580F30">
        <w:rPr>
          <w:rFonts w:ascii="TH Niramit AS" w:eastAsia="Calibri" w:hAnsi="TH Niramit AS" w:cs="TH Niramit AS"/>
          <w:sz w:val="32"/>
          <w:szCs w:val="32"/>
          <w:cs/>
        </w:rPr>
        <w:t>ปีข้างหน้าว่าหลักสูตรควรมีการจัดทำสมรรถนะของบุคลากรสายสนับสนุนที่จำเป็นของสายสนับสนุนที่สามารถตอบสนองความต้องการในการจัดการเรียนการสอนของหลักสูตร และเพื่อให้ส่งผลต่อการทำงานของสายสนับสนุนตามได้อย่างมีประสิทธิภาพด้วย เนื่องจากที่ผ่านมา อาทิ บุคลากรด้านเทคโนโลยีสารสนเทศ ขาดทักษะในการใช้โปรแกรมที่ทางหลักสูตรใช้ในการเรียนการสอน เมื่อเกิดปัญหากับตัวโปรแกรมบางกรณีที่บุคลากรสายสนับสนุนไม่สามารถแก้ไขปัญหาให้ได้ อาจเกิดผลกระทบต่อการสอนของทางหลักสูตรได้ ดังนั้นหากทางหลักสูตรมีส่วนร่วมในการบวนการประเมินผลการปฏิบัติงานของบุคลากรสายสนับสนุนวิชาการก็อาจจะทำให้ปัญหาเหล่านี้สามารถแก้ไขได้ เพื่อให้สายสนับสนุนมีการทำงานที่มีประสิทธิภาพ/ประสิทธิผลมากขึ้น และช่วยให้การเรียนการสอนของหลักสูตรมีประสิทธิภาพเพิ่มสูงขึ้น ทั้งนี้ในปีการศึกษาถัดไป หากการกำหนดสมรรถนะของบุคลากรสายสนับสนุนวิชาการตามแนวทางมหาวิทยาลัยให้ทางหลักสูตรเข้าไปมีส่วนร่วมในการกำหนดหรือมีส่วนร่วมในการประเมินสมรรถนะอย่างจริงจัง จะช่วยให้หลักสูตรได้บุคลากรสายสนับสนุนวิชาการสามารถตอบสนองความต้องการในการจัดการเรียนการสอนของหลักสูตรได้ตรงกับความต้องการของหลักสูตรเพิ่มมากขึ้น</w:t>
      </w:r>
    </w:p>
    <w:p w14:paraId="196EA807" w14:textId="77777777" w:rsidR="00360714" w:rsidRPr="00580F30" w:rsidRDefault="00360714" w:rsidP="00360714">
      <w:pPr>
        <w:spacing w:after="0" w:line="240" w:lineRule="auto"/>
        <w:ind w:left="720"/>
        <w:contextualSpacing/>
        <w:rPr>
          <w:rFonts w:ascii="TH Niramit AS" w:eastAsia="Calibri" w:hAnsi="TH Niramit AS" w:cs="TH Niramit AS"/>
          <w:sz w:val="32"/>
          <w:szCs w:val="32"/>
          <w:cs/>
        </w:rPr>
      </w:pPr>
    </w:p>
    <w:tbl>
      <w:tblPr>
        <w:tblStyle w:val="TableGrid5"/>
        <w:tblW w:w="0" w:type="auto"/>
        <w:tblLook w:val="04A0" w:firstRow="1" w:lastRow="0" w:firstColumn="1" w:lastColumn="0" w:noHBand="0" w:noVBand="1"/>
      </w:tblPr>
      <w:tblGrid>
        <w:gridCol w:w="6131"/>
        <w:gridCol w:w="383"/>
        <w:gridCol w:w="468"/>
        <w:gridCol w:w="344"/>
        <w:gridCol w:w="368"/>
        <w:gridCol w:w="344"/>
        <w:gridCol w:w="346"/>
        <w:gridCol w:w="371"/>
      </w:tblGrid>
      <w:tr w:rsidR="00360714" w:rsidRPr="00580F30" w14:paraId="4271F69F" w14:textId="77777777" w:rsidTr="00104644">
        <w:trPr>
          <w:trHeight w:val="437"/>
        </w:trPr>
        <w:tc>
          <w:tcPr>
            <w:tcW w:w="6516" w:type="dxa"/>
          </w:tcPr>
          <w:p w14:paraId="4530D0DC" w14:textId="77777777" w:rsidR="00360714" w:rsidRPr="00580F30" w:rsidRDefault="00360714" w:rsidP="00360714">
            <w:pPr>
              <w:tabs>
                <w:tab w:val="left" w:pos="426"/>
                <w:tab w:val="left" w:pos="851"/>
              </w:tabs>
              <w:jc w:val="right"/>
              <w:rPr>
                <w:rFonts w:ascii="TH Niramit AS" w:eastAsia="Calibri" w:hAnsi="TH Niramit AS" w:cs="TH Niramit AS"/>
                <w:sz w:val="32"/>
                <w:szCs w:val="32"/>
                <w:cs/>
              </w:rPr>
            </w:pPr>
            <w:r w:rsidRPr="00580F30">
              <w:rPr>
                <w:rFonts w:ascii="TH Niramit AS" w:eastAsia="Calibri" w:hAnsi="TH Niramit AS" w:cs="TH Niramit AS"/>
                <w:sz w:val="32"/>
                <w:szCs w:val="32"/>
                <w:cs/>
              </w:rPr>
              <w:t>การประเมินตนเอง</w:t>
            </w:r>
          </w:p>
        </w:tc>
        <w:tc>
          <w:tcPr>
            <w:tcW w:w="390" w:type="dxa"/>
          </w:tcPr>
          <w:p w14:paraId="7CC96A39"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t>1</w:t>
            </w:r>
          </w:p>
        </w:tc>
        <w:tc>
          <w:tcPr>
            <w:tcW w:w="399" w:type="dxa"/>
          </w:tcPr>
          <w:p w14:paraId="55FD18E6"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t>2</w:t>
            </w:r>
          </w:p>
        </w:tc>
        <w:tc>
          <w:tcPr>
            <w:tcW w:w="322" w:type="dxa"/>
          </w:tcPr>
          <w:p w14:paraId="69B103B2"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t>3</w:t>
            </w:r>
          </w:p>
        </w:tc>
        <w:tc>
          <w:tcPr>
            <w:tcW w:w="371" w:type="dxa"/>
          </w:tcPr>
          <w:p w14:paraId="46E7C331"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t>4</w:t>
            </w:r>
          </w:p>
        </w:tc>
        <w:tc>
          <w:tcPr>
            <w:tcW w:w="322" w:type="dxa"/>
          </w:tcPr>
          <w:p w14:paraId="44380E7C"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t>5</w:t>
            </w:r>
          </w:p>
        </w:tc>
        <w:tc>
          <w:tcPr>
            <w:tcW w:w="322" w:type="dxa"/>
          </w:tcPr>
          <w:p w14:paraId="3590832A"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t>6</w:t>
            </w:r>
          </w:p>
        </w:tc>
        <w:tc>
          <w:tcPr>
            <w:tcW w:w="374" w:type="dxa"/>
          </w:tcPr>
          <w:p w14:paraId="0404AD1D"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t>7</w:t>
            </w:r>
          </w:p>
        </w:tc>
      </w:tr>
      <w:tr w:rsidR="00360714" w:rsidRPr="00580F30" w14:paraId="6EDAA2DC" w14:textId="77777777" w:rsidTr="00104644">
        <w:trPr>
          <w:trHeight w:val="234"/>
        </w:trPr>
        <w:tc>
          <w:tcPr>
            <w:tcW w:w="6516" w:type="dxa"/>
          </w:tcPr>
          <w:p w14:paraId="290EF75F" w14:textId="77777777" w:rsidR="00360714" w:rsidRPr="00580F30" w:rsidRDefault="00360714" w:rsidP="00360714">
            <w:pPr>
              <w:ind w:left="313" w:hanging="313"/>
              <w:rPr>
                <w:rFonts w:ascii="TH Niramit AS" w:eastAsia="Calibri" w:hAnsi="TH Niramit AS" w:cs="TH Niramit AS"/>
                <w:sz w:val="32"/>
                <w:szCs w:val="32"/>
              </w:rPr>
            </w:pPr>
            <w:r w:rsidRPr="00580F30">
              <w:rPr>
                <w:rFonts w:ascii="TH Niramit AS" w:eastAsia="Calibri" w:hAnsi="TH Niramit AS" w:cs="TH Niramit AS"/>
                <w:sz w:val="32"/>
                <w:szCs w:val="32"/>
                <w:cs/>
              </w:rPr>
              <w:t>7.3</w:t>
            </w:r>
            <w:r w:rsidRPr="00580F30">
              <w:rPr>
                <w:rFonts w:ascii="TH Niramit AS" w:eastAsia="Calibri" w:hAnsi="TH Niramit AS" w:cs="TH Niramit AS"/>
                <w:sz w:val="32"/>
                <w:szCs w:val="32"/>
              </w:rPr>
              <w:t xml:space="preserve"> Competences of support staff are identified and evaluated</w:t>
            </w:r>
            <w:r w:rsidRPr="00580F30">
              <w:rPr>
                <w:rFonts w:ascii="TH Niramit AS" w:eastAsia="Calibri" w:hAnsi="TH Niramit AS" w:cs="TH Niramit AS"/>
                <w:sz w:val="32"/>
                <w:szCs w:val="32"/>
                <w:cs/>
              </w:rPr>
              <w:t>.</w:t>
            </w:r>
          </w:p>
        </w:tc>
        <w:tc>
          <w:tcPr>
            <w:tcW w:w="390" w:type="dxa"/>
          </w:tcPr>
          <w:p w14:paraId="3E34C789"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p>
        </w:tc>
        <w:tc>
          <w:tcPr>
            <w:tcW w:w="399" w:type="dxa"/>
          </w:tcPr>
          <w:p w14:paraId="09D7AC50"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sym w:font="Wingdings" w:char="F0FC"/>
            </w:r>
          </w:p>
        </w:tc>
        <w:tc>
          <w:tcPr>
            <w:tcW w:w="322" w:type="dxa"/>
          </w:tcPr>
          <w:p w14:paraId="31FA2EDD"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p>
        </w:tc>
        <w:tc>
          <w:tcPr>
            <w:tcW w:w="371" w:type="dxa"/>
          </w:tcPr>
          <w:p w14:paraId="65E497CB"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p>
        </w:tc>
        <w:tc>
          <w:tcPr>
            <w:tcW w:w="322" w:type="dxa"/>
          </w:tcPr>
          <w:p w14:paraId="0DA039D7"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p>
        </w:tc>
        <w:tc>
          <w:tcPr>
            <w:tcW w:w="322" w:type="dxa"/>
          </w:tcPr>
          <w:p w14:paraId="56D7A095"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p>
        </w:tc>
        <w:tc>
          <w:tcPr>
            <w:tcW w:w="374" w:type="dxa"/>
          </w:tcPr>
          <w:p w14:paraId="293845CD"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p>
        </w:tc>
      </w:tr>
    </w:tbl>
    <w:p w14:paraId="3D8BB023" w14:textId="77777777" w:rsidR="00626622" w:rsidRPr="00580F30" w:rsidRDefault="00626622" w:rsidP="00360714">
      <w:pPr>
        <w:spacing w:before="240" w:after="0"/>
        <w:jc w:val="thaiDistribute"/>
        <w:rPr>
          <w:rFonts w:ascii="TH Niramit AS" w:eastAsia="Calibri" w:hAnsi="TH Niramit AS" w:cs="TH Niramit AS"/>
          <w:color w:val="1F4E79"/>
          <w:sz w:val="32"/>
          <w:szCs w:val="32"/>
        </w:rPr>
      </w:pPr>
    </w:p>
    <w:p w14:paraId="54A6C682" w14:textId="5D5FC169" w:rsidR="00360714" w:rsidRPr="00745450" w:rsidRDefault="00360714" w:rsidP="00360714">
      <w:pPr>
        <w:spacing w:before="240" w:after="0"/>
        <w:jc w:val="thaiDistribute"/>
        <w:rPr>
          <w:rFonts w:ascii="TH Niramit AS" w:eastAsia="Calibri" w:hAnsi="TH Niramit AS" w:cs="TH Niramit AS"/>
          <w:b/>
          <w:bCs/>
          <w:sz w:val="32"/>
          <w:szCs w:val="32"/>
        </w:rPr>
      </w:pPr>
      <w:r w:rsidRPr="00745450">
        <w:rPr>
          <w:rFonts w:ascii="TH Niramit AS" w:eastAsia="Calibri" w:hAnsi="TH Niramit AS" w:cs="TH Niramit AS"/>
          <w:b/>
          <w:bCs/>
          <w:sz w:val="32"/>
          <w:szCs w:val="32"/>
          <w:cs/>
        </w:rPr>
        <w:t xml:space="preserve">7.4 </w:t>
      </w:r>
      <w:r w:rsidRPr="00745450">
        <w:rPr>
          <w:rFonts w:ascii="TH Niramit AS" w:eastAsia="Calibri" w:hAnsi="TH Niramit AS" w:cs="TH Niramit AS"/>
          <w:b/>
          <w:bCs/>
          <w:sz w:val="32"/>
          <w:szCs w:val="32"/>
        </w:rPr>
        <w:t>Training and development needs of support staff are identified and activities are implemented to fulfil them</w:t>
      </w:r>
      <w:r w:rsidRPr="00745450">
        <w:rPr>
          <w:rFonts w:ascii="TH Niramit AS" w:eastAsia="Calibri" w:hAnsi="TH Niramit AS" w:cs="TH Niramit AS"/>
          <w:b/>
          <w:bCs/>
          <w:sz w:val="32"/>
          <w:szCs w:val="32"/>
          <w:cs/>
        </w:rPr>
        <w:t>.</w:t>
      </w:r>
    </w:p>
    <w:p w14:paraId="1D1A5B58" w14:textId="77777777" w:rsidR="00360714" w:rsidRPr="00580F30" w:rsidRDefault="00360714" w:rsidP="00360714">
      <w:pPr>
        <w:shd w:val="clear" w:color="auto" w:fill="FFFFFF"/>
        <w:tabs>
          <w:tab w:val="left" w:pos="426"/>
          <w:tab w:val="left" w:pos="851"/>
        </w:tabs>
        <w:spacing w:after="0" w:line="240" w:lineRule="auto"/>
        <w:ind w:firstLine="851"/>
        <w:contextualSpacing/>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 xml:space="preserve">มหาวิทยาลัย ได้รวบรวมความต้องการในการพัฒนาของบุคลากร จากแผนการพัฒนาบุคลากรรายบุคคล </w:t>
      </w:r>
      <w:r w:rsidRPr="00580F30">
        <w:rPr>
          <w:rFonts w:ascii="TH Niramit AS" w:eastAsia="Calibri" w:hAnsi="TH Niramit AS" w:cs="TH Niramit AS"/>
          <w:color w:val="222222"/>
          <w:sz w:val="32"/>
          <w:szCs w:val="32"/>
          <w:shd w:val="clear" w:color="auto" w:fill="FFFFFF"/>
        </w:rPr>
        <w:t>Individual Development Plan : IDP</w:t>
      </w:r>
      <w:r w:rsidRPr="00580F30">
        <w:rPr>
          <w:rFonts w:ascii="TH Niramit AS" w:eastAsia="Calibri" w:hAnsi="TH Niramit AS" w:cs="TH Niramit AS"/>
          <w:color w:val="FF0000"/>
          <w:sz w:val="32"/>
          <w:szCs w:val="32"/>
          <w:cs/>
        </w:rPr>
        <w:t xml:space="preserve"> </w:t>
      </w:r>
      <w:r w:rsidRPr="00580F30">
        <w:rPr>
          <w:rFonts w:ascii="TH Niramit AS" w:eastAsia="Calibri" w:hAnsi="TH Niramit AS" w:cs="TH Niramit AS"/>
          <w:sz w:val="32"/>
          <w:szCs w:val="32"/>
          <w:cs/>
        </w:rPr>
        <w:t>และจากการประเมินสมรรถนะบุคลากร ตามตำแหน่งงานที่รับผิดชอบ เพื่อกำหนดแนวทางในการพัฒนาบุคลากร โดยนำมาจัดทำแผนพัฒนาทรัพยากรมนุษย์ ประจำปีงบประมาณ 2563</w:t>
      </w:r>
      <w:r w:rsidRPr="00580F30">
        <w:rPr>
          <w:rFonts w:ascii="TH Niramit AS" w:eastAsia="Calibri" w:hAnsi="TH Niramit AS" w:cs="TH Niramit AS"/>
          <w:sz w:val="32"/>
          <w:szCs w:val="32"/>
        </w:rPr>
        <w:t xml:space="preserve"> </w:t>
      </w:r>
      <w:hyperlink r:id="rId107" w:history="1">
        <w:r w:rsidRPr="00580F30">
          <w:rPr>
            <w:rFonts w:ascii="TH Niramit AS" w:eastAsia="Calibri" w:hAnsi="TH Niramit AS" w:cs="TH Niramit AS"/>
            <w:color w:val="0563C1"/>
            <w:sz w:val="32"/>
            <w:szCs w:val="32"/>
            <w:u w:val="single"/>
            <w:cs/>
          </w:rPr>
          <w:t xml:space="preserve">(อ้างอิง </w:t>
        </w:r>
        <w:r w:rsidRPr="00580F30">
          <w:rPr>
            <w:rFonts w:ascii="TH Niramit AS" w:eastAsia="Calibri" w:hAnsi="TH Niramit AS" w:cs="TH Niramit AS"/>
            <w:color w:val="0563C1"/>
            <w:sz w:val="32"/>
            <w:szCs w:val="32"/>
            <w:u w:val="single"/>
          </w:rPr>
          <w:t xml:space="preserve">: </w:t>
        </w:r>
        <w:r w:rsidRPr="00580F30">
          <w:rPr>
            <w:rFonts w:ascii="TH Niramit AS" w:eastAsia="Calibri" w:hAnsi="TH Niramit AS" w:cs="TH Niramit AS"/>
            <w:color w:val="0563C1"/>
            <w:sz w:val="32"/>
            <w:szCs w:val="32"/>
            <w:u w:val="single"/>
            <w:cs/>
          </w:rPr>
          <w:t>แผนการบริหารและทรัพยากรบุคคล มหาวิทยาลัยแม่โจ้ ปีงบประมาณ 2563)</w:t>
        </w:r>
      </w:hyperlink>
      <w:r w:rsidRPr="00580F30">
        <w:rPr>
          <w:rFonts w:ascii="TH Niramit AS" w:eastAsia="Calibri" w:hAnsi="TH Niramit AS" w:cs="TH Niramit AS"/>
          <w:sz w:val="32"/>
          <w:szCs w:val="32"/>
          <w:cs/>
        </w:rPr>
        <w:t xml:space="preserve"> และกำหนดให้ทุกหน่วยงานนำแผนดังกล่าวไปเป็นแนวทางในการพัฒนาบุคลากรภายในหน่วยงาน </w:t>
      </w:r>
      <w:hyperlink r:id="rId108" w:history="1">
        <w:r w:rsidRPr="00580F30">
          <w:rPr>
            <w:rFonts w:ascii="TH Niramit AS" w:eastAsia="Calibri" w:hAnsi="TH Niramit AS" w:cs="TH Niramit AS"/>
            <w:color w:val="0563C1"/>
            <w:sz w:val="32"/>
            <w:szCs w:val="32"/>
            <w:u w:val="single"/>
            <w:cs/>
          </w:rPr>
          <w:t xml:space="preserve">(อ้างอิง </w:t>
        </w:r>
        <w:r w:rsidRPr="00580F30">
          <w:rPr>
            <w:rFonts w:ascii="TH Niramit AS" w:eastAsia="Calibri" w:hAnsi="TH Niramit AS" w:cs="TH Niramit AS"/>
            <w:color w:val="0563C1"/>
            <w:sz w:val="32"/>
            <w:szCs w:val="32"/>
            <w:u w:val="single"/>
          </w:rPr>
          <w:t xml:space="preserve">: </w:t>
        </w:r>
        <w:r w:rsidRPr="00580F30">
          <w:rPr>
            <w:rFonts w:ascii="TH Niramit AS" w:eastAsia="Calibri" w:hAnsi="TH Niramit AS" w:cs="TH Niramit AS"/>
            <w:color w:val="0563C1"/>
            <w:sz w:val="32"/>
            <w:szCs w:val="32"/>
            <w:u w:val="single"/>
            <w:cs/>
          </w:rPr>
          <w:t>บันทึกข้อความที่ อว 69.2.15/ว 11 เรื่องการส่งแผนพัฒนาทรัพยากรมนุษย์ มหาวิทยาลัยแม่โจ้ ปีงบประมาณ 2563</w:t>
        </w:r>
      </w:hyperlink>
      <w:r w:rsidRPr="00580F30">
        <w:rPr>
          <w:rFonts w:ascii="TH Niramit AS" w:eastAsia="Calibri" w:hAnsi="TH Niramit AS" w:cs="TH Niramit AS"/>
          <w:sz w:val="32"/>
          <w:szCs w:val="32"/>
          <w:cs/>
        </w:rPr>
        <w:t xml:space="preserve">) และจากการจัดทำแผนพัฒนาทรัพยากรมนุษย์ ปีงบประมาณ 2564 </w:t>
      </w:r>
      <w:hyperlink r:id="rId109" w:history="1">
        <w:r w:rsidRPr="00580F30">
          <w:rPr>
            <w:rFonts w:ascii="TH Niramit AS" w:eastAsia="Calibri" w:hAnsi="TH Niramit AS" w:cs="TH Niramit AS"/>
            <w:color w:val="0563C1"/>
            <w:sz w:val="32"/>
            <w:szCs w:val="32"/>
            <w:u w:val="single"/>
            <w:cs/>
          </w:rPr>
          <w:t xml:space="preserve">(อ้างอิง </w:t>
        </w:r>
        <w:r w:rsidRPr="00580F30">
          <w:rPr>
            <w:rFonts w:ascii="TH Niramit AS" w:eastAsia="Calibri" w:hAnsi="TH Niramit AS" w:cs="TH Niramit AS"/>
            <w:color w:val="0563C1"/>
            <w:sz w:val="32"/>
            <w:szCs w:val="32"/>
            <w:u w:val="single"/>
          </w:rPr>
          <w:t xml:space="preserve">: </w:t>
        </w:r>
        <w:r w:rsidRPr="00580F30">
          <w:rPr>
            <w:rFonts w:ascii="TH Niramit AS" w:eastAsia="Calibri" w:hAnsi="TH Niramit AS" w:cs="TH Niramit AS"/>
            <w:color w:val="0563C1"/>
            <w:sz w:val="32"/>
            <w:szCs w:val="32"/>
            <w:u w:val="single"/>
            <w:cs/>
          </w:rPr>
          <w:t>แผนการบริหารและทรัพยากรบุคคล มหาวิทยาลัยแม่โจ้ ปีงบประมาณ 2564)</w:t>
        </w:r>
      </w:hyperlink>
      <w:r w:rsidRPr="00580F30">
        <w:rPr>
          <w:rFonts w:ascii="TH Niramit AS" w:eastAsia="Calibri" w:hAnsi="TH Niramit AS" w:cs="TH Niramit AS"/>
          <w:sz w:val="32"/>
          <w:szCs w:val="32"/>
          <w:cs/>
        </w:rPr>
        <w:t xml:space="preserve">  </w:t>
      </w:r>
      <w:hyperlink r:id="rId110" w:history="1">
        <w:r w:rsidRPr="00580F30">
          <w:rPr>
            <w:rFonts w:ascii="TH Niramit AS" w:eastAsia="Calibri" w:hAnsi="TH Niramit AS" w:cs="TH Niramit AS"/>
            <w:color w:val="0563C1"/>
            <w:sz w:val="32"/>
            <w:szCs w:val="32"/>
            <w:u w:val="single"/>
            <w:cs/>
          </w:rPr>
          <w:t>เมื่อวันที่ 28 กันยายน 2563 ณ กรีนเลครีสอร์ท</w:t>
        </w:r>
      </w:hyperlink>
      <w:r w:rsidRPr="00580F30">
        <w:rPr>
          <w:rFonts w:ascii="TH Niramit AS" w:eastAsia="Calibri" w:hAnsi="TH Niramit AS" w:cs="TH Niramit AS"/>
          <w:sz w:val="32"/>
          <w:szCs w:val="32"/>
          <w:cs/>
        </w:rPr>
        <w:t xml:space="preserve"> โดยให้ส่วนงาน/หน่วยงาน เสนอความต้องการของบุคลากรที่ต้องการพัฒนา </w:t>
      </w:r>
    </w:p>
    <w:p w14:paraId="172F0AF3" w14:textId="533BC9DB" w:rsidR="00360714" w:rsidRPr="00580F30" w:rsidRDefault="00360714" w:rsidP="00360714">
      <w:pPr>
        <w:shd w:val="clear" w:color="auto" w:fill="FFFFFF"/>
        <w:tabs>
          <w:tab w:val="left" w:pos="426"/>
          <w:tab w:val="left" w:pos="851"/>
        </w:tabs>
        <w:spacing w:after="0" w:line="240" w:lineRule="auto"/>
        <w:contextualSpacing/>
        <w:jc w:val="thaiDistribute"/>
        <w:rPr>
          <w:rFonts w:ascii="TH Niramit AS" w:eastAsia="Calibri" w:hAnsi="TH Niramit AS" w:cs="TH Niramit AS"/>
          <w:color w:val="0563C1"/>
          <w:sz w:val="32"/>
          <w:szCs w:val="32"/>
          <w:u w:val="single"/>
        </w:rPr>
      </w:pPr>
      <w:r w:rsidRPr="00580F30">
        <w:rPr>
          <w:rFonts w:ascii="TH Niramit AS" w:eastAsia="Calibri" w:hAnsi="TH Niramit AS" w:cs="TH Niramit AS"/>
          <w:sz w:val="32"/>
          <w:szCs w:val="32"/>
          <w:cs/>
        </w:rPr>
        <w:tab/>
      </w:r>
      <w:r w:rsidRPr="00580F30">
        <w:rPr>
          <w:rFonts w:ascii="TH Niramit AS" w:eastAsia="Calibri" w:hAnsi="TH Niramit AS" w:cs="TH Niramit AS"/>
          <w:sz w:val="32"/>
          <w:szCs w:val="32"/>
          <w:cs/>
        </w:rPr>
        <w:tab/>
        <w:t xml:space="preserve"> ได้มีการแต่งตั้งคณะทำงานพัฒนาระบบการจัดทำแผนพัฒนารายบุคคลออนไลน์ (</w:t>
      </w:r>
      <w:r w:rsidRPr="00580F30">
        <w:rPr>
          <w:rFonts w:ascii="TH Niramit AS" w:eastAsia="Calibri" w:hAnsi="TH Niramit AS" w:cs="TH Niramit AS"/>
          <w:sz w:val="32"/>
          <w:szCs w:val="32"/>
        </w:rPr>
        <w:t>IDP</w:t>
      </w:r>
      <w:r w:rsidRPr="00580F30">
        <w:rPr>
          <w:rFonts w:ascii="TH Niramit AS" w:eastAsia="Calibri" w:hAnsi="TH Niramit AS" w:cs="TH Niramit AS"/>
          <w:sz w:val="32"/>
          <w:szCs w:val="32"/>
          <w:cs/>
        </w:rPr>
        <w:t xml:space="preserve"> </w:t>
      </w:r>
      <w:r w:rsidRPr="00580F30">
        <w:rPr>
          <w:rFonts w:ascii="TH Niramit AS" w:eastAsia="Calibri" w:hAnsi="TH Niramit AS" w:cs="TH Niramit AS"/>
          <w:sz w:val="32"/>
          <w:szCs w:val="32"/>
        </w:rPr>
        <w:t>Online</w:t>
      </w:r>
      <w:r w:rsidRPr="00580F30">
        <w:rPr>
          <w:rFonts w:ascii="TH Niramit AS" w:eastAsia="Calibri" w:hAnsi="TH Niramit AS" w:cs="TH Niramit AS"/>
          <w:sz w:val="32"/>
          <w:szCs w:val="32"/>
          <w:cs/>
        </w:rPr>
        <w:t>)</w:t>
      </w:r>
      <w:r w:rsidRPr="00580F30">
        <w:rPr>
          <w:rFonts w:ascii="TH Niramit AS" w:eastAsia="Calibri" w:hAnsi="TH Niramit AS" w:cs="TH Niramit AS"/>
          <w:sz w:val="32"/>
          <w:szCs w:val="32"/>
        </w:rPr>
        <w:t xml:space="preserve"> </w:t>
      </w:r>
      <w:hyperlink r:id="rId111" w:history="1">
        <w:r w:rsidRPr="00580F30">
          <w:rPr>
            <w:rFonts w:ascii="TH Niramit AS" w:eastAsia="Calibri" w:hAnsi="TH Niramit AS" w:cs="TH Niramit AS"/>
            <w:color w:val="0563C1"/>
            <w:sz w:val="32"/>
            <w:szCs w:val="32"/>
            <w:u w:val="single"/>
            <w:cs/>
          </w:rPr>
          <w:t xml:space="preserve">(อ้างอิง </w:t>
        </w:r>
        <w:r w:rsidRPr="00580F30">
          <w:rPr>
            <w:rFonts w:ascii="TH Niramit AS" w:eastAsia="Calibri" w:hAnsi="TH Niramit AS" w:cs="TH Niramit AS"/>
            <w:color w:val="0563C1"/>
            <w:sz w:val="32"/>
            <w:szCs w:val="32"/>
            <w:u w:val="single"/>
          </w:rPr>
          <w:t>:</w:t>
        </w:r>
        <w:r w:rsidRPr="00580F30">
          <w:rPr>
            <w:rFonts w:ascii="TH Niramit AS" w:eastAsia="Calibri" w:hAnsi="TH Niramit AS" w:cs="TH Niramit AS"/>
            <w:color w:val="0563C1"/>
            <w:sz w:val="32"/>
            <w:szCs w:val="32"/>
            <w:u w:val="single"/>
            <w:cs/>
          </w:rPr>
          <w:t xml:space="preserve"> คำสั่งแต่งตั้งคณะทำงานพัฒนาระบบการจัดทำแผนพัฒนารายบุคคลออนไลน์ (</w:t>
        </w:r>
        <w:r w:rsidRPr="00580F30">
          <w:rPr>
            <w:rFonts w:ascii="TH Niramit AS" w:eastAsia="Calibri" w:hAnsi="TH Niramit AS" w:cs="TH Niramit AS"/>
            <w:color w:val="0563C1"/>
            <w:sz w:val="32"/>
            <w:szCs w:val="32"/>
            <w:u w:val="single"/>
          </w:rPr>
          <w:t>IDP</w:t>
        </w:r>
        <w:r w:rsidRPr="00580F30">
          <w:rPr>
            <w:rFonts w:ascii="TH Niramit AS" w:eastAsia="Calibri" w:hAnsi="TH Niramit AS" w:cs="TH Niramit AS"/>
            <w:color w:val="0563C1"/>
            <w:sz w:val="32"/>
            <w:szCs w:val="32"/>
            <w:u w:val="single"/>
            <w:cs/>
          </w:rPr>
          <w:t xml:space="preserve"> </w:t>
        </w:r>
        <w:r w:rsidRPr="00580F30">
          <w:rPr>
            <w:rFonts w:ascii="TH Niramit AS" w:eastAsia="Calibri" w:hAnsi="TH Niramit AS" w:cs="TH Niramit AS"/>
            <w:color w:val="0563C1"/>
            <w:sz w:val="32"/>
            <w:szCs w:val="32"/>
            <w:u w:val="single"/>
          </w:rPr>
          <w:t>Online</w:t>
        </w:r>
        <w:r w:rsidRPr="00580F30">
          <w:rPr>
            <w:rFonts w:ascii="TH Niramit AS" w:eastAsia="Calibri" w:hAnsi="TH Niramit AS" w:cs="TH Niramit AS"/>
            <w:color w:val="0563C1"/>
            <w:sz w:val="32"/>
            <w:szCs w:val="32"/>
            <w:u w:val="single"/>
            <w:cs/>
          </w:rPr>
          <w:t>)</w:t>
        </w:r>
        <w:r w:rsidRPr="00580F30">
          <w:rPr>
            <w:rFonts w:ascii="TH Niramit AS" w:eastAsia="Calibri" w:hAnsi="TH Niramit AS" w:cs="TH Niramit AS"/>
            <w:color w:val="0563C1"/>
            <w:sz w:val="32"/>
            <w:szCs w:val="32"/>
            <w:u w:val="single"/>
          </w:rPr>
          <w:t xml:space="preserve"> </w:t>
        </w:r>
      </w:hyperlink>
      <w:r w:rsidRPr="00580F30">
        <w:rPr>
          <w:rFonts w:ascii="TH Niramit AS" w:eastAsia="Calibri" w:hAnsi="TH Niramit AS" w:cs="TH Niramit AS"/>
          <w:sz w:val="32"/>
          <w:szCs w:val="32"/>
          <w:cs/>
        </w:rPr>
        <w:t xml:space="preserve"> เพื่อรับทราบในการวางแผนพัฒนาตนเองของบุคลากร โดยผ่านความเห็นชอบของผู้บังคับบัญชาตามลำดับชั้น โดยมีระเบียบ ประกาศที่เอื้อต่อการพัฒนาเอง ทั้งด้านการลาศึกษาต่อในระดับที่สูงขึ้น การขอตำแหน่งทางวิชาการ การไปอบรมฯ ที่เกี่ยวข้อง การทำงานวิจัย การไปเขียนหนังสือและตำรา</w:t>
      </w:r>
      <w:r w:rsidRPr="00580F30">
        <w:rPr>
          <w:rFonts w:ascii="TH Niramit AS" w:eastAsia="Calibri" w:hAnsi="TH Niramit AS" w:cs="TH Niramit AS"/>
          <w:color w:val="FF0000"/>
          <w:sz w:val="32"/>
          <w:szCs w:val="32"/>
          <w:cs/>
        </w:rPr>
        <w:t xml:space="preserve"> </w:t>
      </w:r>
      <w:r w:rsidRPr="00580F30">
        <w:rPr>
          <w:rFonts w:ascii="TH Niramit AS" w:eastAsia="Calibri" w:hAnsi="TH Niramit AS" w:cs="TH Niramit AS"/>
          <w:color w:val="0070C0"/>
          <w:sz w:val="32"/>
          <w:szCs w:val="32"/>
          <w:cs/>
        </w:rPr>
        <w:t xml:space="preserve">(อ้างอิง </w:t>
      </w:r>
      <w:r w:rsidRPr="00580F30">
        <w:rPr>
          <w:rFonts w:ascii="TH Niramit AS" w:eastAsia="Calibri" w:hAnsi="TH Niramit AS" w:cs="TH Niramit AS"/>
          <w:color w:val="0070C0"/>
          <w:sz w:val="32"/>
          <w:szCs w:val="32"/>
        </w:rPr>
        <w:t>:</w:t>
      </w:r>
      <w:r w:rsidRPr="00580F30">
        <w:rPr>
          <w:rFonts w:ascii="TH Niramit AS" w:eastAsia="Calibri" w:hAnsi="TH Niramit AS" w:cs="TH Niramit AS"/>
          <w:color w:val="0070C0"/>
          <w:sz w:val="32"/>
          <w:szCs w:val="32"/>
          <w:cs/>
        </w:rPr>
        <w:t xml:space="preserve"> </w:t>
      </w:r>
      <w:hyperlink r:id="rId112" w:history="1">
        <w:r w:rsidRPr="00580F30">
          <w:rPr>
            <w:rFonts w:ascii="TH Niramit AS" w:eastAsia="Calibri" w:hAnsi="TH Niramit AS" w:cs="TH Niramit AS"/>
            <w:color w:val="0563C1"/>
            <w:sz w:val="32"/>
            <w:szCs w:val="32"/>
            <w:u w:val="single"/>
            <w:cs/>
          </w:rPr>
          <w:t>ขั้นตอนการลาศึกษาต่อ</w:t>
        </w:r>
      </w:hyperlink>
      <w:r w:rsidRPr="00580F30">
        <w:rPr>
          <w:rFonts w:ascii="TH Niramit AS" w:eastAsia="Calibri" w:hAnsi="TH Niramit AS" w:cs="TH Niramit AS"/>
          <w:color w:val="C00000"/>
          <w:sz w:val="32"/>
          <w:szCs w:val="32"/>
          <w:cs/>
        </w:rPr>
        <w:t xml:space="preserve"> </w:t>
      </w:r>
      <w:r w:rsidRPr="00580F30">
        <w:rPr>
          <w:rFonts w:ascii="TH Niramit AS" w:eastAsia="Calibri" w:hAnsi="TH Niramit AS" w:cs="TH Niramit AS"/>
          <w:color w:val="0070C0"/>
          <w:sz w:val="32"/>
          <w:szCs w:val="32"/>
          <w:cs/>
        </w:rPr>
        <w:t xml:space="preserve">, </w:t>
      </w:r>
      <w:hyperlink r:id="rId113" w:history="1">
        <w:r w:rsidRPr="00580F30">
          <w:rPr>
            <w:rFonts w:ascii="TH Niramit AS" w:eastAsia="Calibri" w:hAnsi="TH Niramit AS" w:cs="TH Niramit AS"/>
            <w:color w:val="0563C1"/>
            <w:sz w:val="32"/>
            <w:szCs w:val="32"/>
            <w:u w:val="single"/>
            <w:cs/>
          </w:rPr>
          <w:t>การขอตำแหน่งทางวิชาการ</w:t>
        </w:r>
      </w:hyperlink>
      <w:r w:rsidRPr="00580F30">
        <w:rPr>
          <w:rFonts w:ascii="TH Niramit AS" w:eastAsia="Calibri" w:hAnsi="TH Niramit AS" w:cs="TH Niramit AS"/>
          <w:color w:val="0070C0"/>
          <w:sz w:val="32"/>
          <w:szCs w:val="32"/>
          <w:cs/>
        </w:rPr>
        <w:t xml:space="preserve"> , </w:t>
      </w:r>
      <w:hyperlink r:id="rId114" w:history="1">
        <w:r w:rsidRPr="00580F30">
          <w:rPr>
            <w:rFonts w:ascii="TH Niramit AS" w:eastAsia="Calibri" w:hAnsi="TH Niramit AS" w:cs="TH Niramit AS"/>
            <w:color w:val="0563C1"/>
            <w:sz w:val="32"/>
            <w:szCs w:val="32"/>
            <w:u w:val="single"/>
            <w:cs/>
          </w:rPr>
          <w:t>การขอไปฝึกอบรม/วิจัย</w:t>
        </w:r>
      </w:hyperlink>
      <w:r w:rsidRPr="00580F30">
        <w:rPr>
          <w:rFonts w:ascii="TH Niramit AS" w:eastAsia="Calibri" w:hAnsi="TH Niramit AS" w:cs="TH Niramit AS"/>
          <w:color w:val="C00000"/>
          <w:sz w:val="32"/>
          <w:szCs w:val="32"/>
          <w:cs/>
        </w:rPr>
        <w:t xml:space="preserve"> </w:t>
      </w:r>
      <w:r w:rsidRPr="00580F30">
        <w:rPr>
          <w:rFonts w:ascii="TH Niramit AS" w:eastAsia="Calibri" w:hAnsi="TH Niramit AS" w:cs="TH Niramit AS"/>
          <w:color w:val="0070C0"/>
          <w:sz w:val="32"/>
          <w:szCs w:val="32"/>
          <w:cs/>
        </w:rPr>
        <w:t xml:space="preserve">, </w:t>
      </w:r>
      <w:hyperlink r:id="rId115" w:history="1">
        <w:r w:rsidRPr="00580F30">
          <w:rPr>
            <w:rFonts w:ascii="TH Niramit AS" w:eastAsia="Calibri" w:hAnsi="TH Niramit AS" w:cs="TH Niramit AS"/>
            <w:color w:val="0563C1"/>
            <w:sz w:val="32"/>
            <w:szCs w:val="32"/>
            <w:u w:val="single"/>
            <w:cs/>
          </w:rPr>
          <w:t>การไปเขียนหนังสือและตำราทางวิชาการ</w:t>
        </w:r>
      </w:hyperlink>
      <w:r w:rsidRPr="00580F30">
        <w:rPr>
          <w:rFonts w:ascii="TH Niramit AS" w:eastAsia="Calibri" w:hAnsi="TH Niramit AS" w:cs="TH Niramit AS"/>
          <w:color w:val="0070C0"/>
          <w:sz w:val="32"/>
          <w:szCs w:val="32"/>
          <w:cs/>
        </w:rPr>
        <w:t>)</w:t>
      </w:r>
      <w:r w:rsidRPr="00580F30">
        <w:rPr>
          <w:rFonts w:ascii="TH Niramit AS" w:eastAsia="Calibri" w:hAnsi="TH Niramit AS" w:cs="TH Niramit AS"/>
          <w:sz w:val="32"/>
          <w:szCs w:val="32"/>
          <w:cs/>
        </w:rPr>
        <w:t xml:space="preserve"> และมีการนำแผนพัฒนาทรัพยากรมนุษย์ ที่สอดคล้องกับวิสัยทัศน์ของมหาวิทยาลัยไปสู่การปฏิบัติ โดยมหาวิทยาลัยมีการจัดฝึกอบรม และเรียนรู้ให้กับบุคลากร ตาม</w:t>
      </w:r>
      <w:r w:rsidRPr="00580F30">
        <w:rPr>
          <w:rFonts w:ascii="TH Niramit AS" w:eastAsia="Calibri" w:hAnsi="TH Niramit AS" w:cs="TH Niramit AS"/>
          <w:sz w:val="32"/>
          <w:szCs w:val="32"/>
        </w:rPr>
        <w:t xml:space="preserve"> Training Program</w:t>
      </w:r>
      <w:r w:rsidRPr="00580F30">
        <w:rPr>
          <w:rFonts w:ascii="TH Niramit AS" w:eastAsia="Calibri" w:hAnsi="TH Niramit AS" w:cs="TH Niramit AS"/>
          <w:sz w:val="32"/>
          <w:szCs w:val="32"/>
          <w:cs/>
        </w:rPr>
        <w:t xml:space="preserve">  และมีการแจ้งเวียนหัวข้อที่อบรมฯ จากหน่วยงานภายนอก ในระบบ </w:t>
      </w:r>
      <w:r w:rsidRPr="00580F30">
        <w:rPr>
          <w:rFonts w:ascii="TH Niramit AS" w:eastAsia="Calibri" w:hAnsi="TH Niramit AS" w:cs="TH Niramit AS"/>
          <w:sz w:val="32"/>
          <w:szCs w:val="32"/>
        </w:rPr>
        <w:t>e-mange</w:t>
      </w:r>
      <w:r w:rsidRPr="00580F30">
        <w:rPr>
          <w:rFonts w:ascii="TH Niramit AS" w:eastAsia="Calibri" w:hAnsi="TH Niramit AS" w:cs="TH Niramit AS"/>
          <w:sz w:val="32"/>
          <w:szCs w:val="32"/>
          <w:cs/>
        </w:rPr>
        <w:t xml:space="preserve"> ของมหาวิทยาลัย เพื่อให้บุคลากรได้รับทราบ ซึ่งแต่ละหน่วยงานเป็นผู้ดำเนินการจัดส่งบุคลากรตามตำแหน่งงาน ไปรับการอบรม ฯ และมีการบันทึกการเข้าร่วมกิจกรรม/โครงการ ด้วยระบบ</w:t>
      </w:r>
      <w:r w:rsidRPr="00580F30">
        <w:rPr>
          <w:rFonts w:ascii="TH Niramit AS" w:eastAsia="Calibri" w:hAnsi="TH Niramit AS" w:cs="TH Niramit AS"/>
          <w:sz w:val="32"/>
          <w:szCs w:val="32"/>
        </w:rPr>
        <w:t xml:space="preserve"> </w:t>
      </w:r>
      <w:proofErr w:type="spellStart"/>
      <w:r w:rsidRPr="00580F30">
        <w:rPr>
          <w:rFonts w:ascii="TH Niramit AS" w:eastAsia="Calibri" w:hAnsi="TH Niramit AS" w:cs="TH Niramit AS"/>
          <w:sz w:val="32"/>
          <w:szCs w:val="32"/>
        </w:rPr>
        <w:t>erp</w:t>
      </w:r>
      <w:proofErr w:type="spellEnd"/>
      <w:r w:rsidRPr="00580F30">
        <w:rPr>
          <w:rFonts w:ascii="TH Niramit AS" w:eastAsia="Calibri" w:hAnsi="TH Niramit AS" w:cs="TH Niramit AS"/>
          <w:sz w:val="32"/>
          <w:szCs w:val="32"/>
          <w:cs/>
        </w:rPr>
        <w:t xml:space="preserve"> ของมหาวิทยาลัย โดยเจ้าหน้าที่ที่รับผิดชอบของแต่ละหน่วยงานเป็นผู้บันทึก และบุคลากรที่เข้ารับการอบรมฯ จะเป็นผู้กรอกข้อมูลการนำไปใช้ประโยชน์ </w:t>
      </w:r>
      <w:hyperlink r:id="rId116" w:history="1">
        <w:r w:rsidRPr="00580F30">
          <w:rPr>
            <w:rFonts w:ascii="TH Niramit AS" w:eastAsia="Calibri" w:hAnsi="TH Niramit AS" w:cs="TH Niramit AS"/>
            <w:color w:val="0563C1"/>
            <w:sz w:val="32"/>
            <w:szCs w:val="32"/>
            <w:u w:val="single"/>
            <w:cs/>
          </w:rPr>
          <w:t xml:space="preserve">(อ้างอิง </w:t>
        </w:r>
        <w:r w:rsidRPr="00580F30">
          <w:rPr>
            <w:rFonts w:ascii="TH Niramit AS" w:eastAsia="Calibri" w:hAnsi="TH Niramit AS" w:cs="TH Niramit AS"/>
            <w:color w:val="0563C1"/>
            <w:sz w:val="32"/>
            <w:szCs w:val="32"/>
            <w:u w:val="single"/>
          </w:rPr>
          <w:t>:</w:t>
        </w:r>
        <w:r w:rsidRPr="00580F30">
          <w:rPr>
            <w:rFonts w:ascii="TH Niramit AS" w:eastAsia="Calibri" w:hAnsi="TH Niramit AS" w:cs="TH Niramit AS"/>
            <w:color w:val="0563C1"/>
            <w:sz w:val="32"/>
            <w:szCs w:val="32"/>
            <w:u w:val="single"/>
            <w:cs/>
          </w:rPr>
          <w:t xml:space="preserve"> ระบบการพัฒนาบุคลากร)</w:t>
        </w:r>
      </w:hyperlink>
      <w:r w:rsidRPr="00580F30">
        <w:rPr>
          <w:rFonts w:ascii="TH Niramit AS" w:eastAsia="Calibri" w:hAnsi="TH Niramit AS" w:cs="TH Niramit AS"/>
          <w:color w:val="0563C1"/>
          <w:sz w:val="32"/>
          <w:szCs w:val="32"/>
          <w:u w:val="single"/>
          <w:cs/>
        </w:rPr>
        <w:t xml:space="preserve"> </w:t>
      </w:r>
    </w:p>
    <w:p w14:paraId="0257929D" w14:textId="77777777" w:rsidR="00626622" w:rsidRPr="00580F30" w:rsidRDefault="00626622" w:rsidP="00360714">
      <w:pPr>
        <w:shd w:val="clear" w:color="auto" w:fill="FFFFFF"/>
        <w:tabs>
          <w:tab w:val="left" w:pos="426"/>
          <w:tab w:val="left" w:pos="851"/>
        </w:tabs>
        <w:spacing w:after="0" w:line="240" w:lineRule="auto"/>
        <w:contextualSpacing/>
        <w:jc w:val="thaiDistribute"/>
        <w:rPr>
          <w:rFonts w:ascii="TH Niramit AS" w:eastAsia="Calibri" w:hAnsi="TH Niramit AS" w:cs="TH Niramit AS"/>
          <w:color w:val="0563C1"/>
          <w:sz w:val="32"/>
          <w:szCs w:val="32"/>
          <w:u w:val="single"/>
        </w:rPr>
      </w:pPr>
    </w:p>
    <w:tbl>
      <w:tblPr>
        <w:tblStyle w:val="TableGrid5"/>
        <w:tblW w:w="0" w:type="auto"/>
        <w:tblInd w:w="-5" w:type="dxa"/>
        <w:tblLook w:val="04A0" w:firstRow="1" w:lastRow="0" w:firstColumn="1" w:lastColumn="0" w:noHBand="0" w:noVBand="1"/>
      </w:tblPr>
      <w:tblGrid>
        <w:gridCol w:w="1754"/>
        <w:gridCol w:w="1736"/>
        <w:gridCol w:w="1737"/>
        <w:gridCol w:w="1782"/>
        <w:gridCol w:w="1751"/>
      </w:tblGrid>
      <w:tr w:rsidR="00360714" w:rsidRPr="00A71F9B" w14:paraId="1FE74C6F" w14:textId="77777777" w:rsidTr="00626622">
        <w:tc>
          <w:tcPr>
            <w:tcW w:w="8760" w:type="dxa"/>
            <w:gridSpan w:val="5"/>
          </w:tcPr>
          <w:p w14:paraId="59F17A22" w14:textId="77777777" w:rsidR="00360714" w:rsidRPr="00A71F9B" w:rsidRDefault="00360714" w:rsidP="00360714">
            <w:pPr>
              <w:tabs>
                <w:tab w:val="left" w:pos="426"/>
                <w:tab w:val="left" w:pos="851"/>
              </w:tabs>
              <w:ind w:left="1588" w:hanging="1588"/>
              <w:rPr>
                <w:rFonts w:ascii="TH Niramit AS" w:eastAsia="Calibri" w:hAnsi="TH Niramit AS" w:cs="TH Niramit AS"/>
                <w:sz w:val="28"/>
              </w:rPr>
            </w:pPr>
            <w:r w:rsidRPr="00A71F9B">
              <w:rPr>
                <w:rFonts w:ascii="TH Niramit AS" w:eastAsia="Calibri" w:hAnsi="TH Niramit AS" w:cs="TH Niramit AS"/>
                <w:sz w:val="28"/>
              </w:rPr>
              <w:t>Identify Gaps 7.4 Training and development needs of support staff are identified and activities are implemented to fulfil them.</w:t>
            </w:r>
          </w:p>
        </w:tc>
      </w:tr>
      <w:tr w:rsidR="00360714" w:rsidRPr="00A71F9B" w14:paraId="0D301206" w14:textId="77777777" w:rsidTr="00626622">
        <w:tc>
          <w:tcPr>
            <w:tcW w:w="1754" w:type="dxa"/>
          </w:tcPr>
          <w:p w14:paraId="076C0F40" w14:textId="77777777" w:rsidR="00360714" w:rsidRPr="00A71F9B" w:rsidRDefault="00360714" w:rsidP="00360714">
            <w:pPr>
              <w:tabs>
                <w:tab w:val="left" w:pos="426"/>
                <w:tab w:val="left" w:pos="851"/>
              </w:tabs>
              <w:jc w:val="center"/>
              <w:rPr>
                <w:rFonts w:ascii="TH Niramit AS" w:eastAsia="Calibri" w:hAnsi="TH Niramit AS" w:cs="TH Niramit AS"/>
                <w:sz w:val="28"/>
              </w:rPr>
            </w:pPr>
            <w:r w:rsidRPr="00A71F9B">
              <w:rPr>
                <w:rFonts w:ascii="TH Niramit AS" w:eastAsia="Calibri" w:hAnsi="TH Niramit AS" w:cs="TH Niramit AS"/>
                <w:sz w:val="28"/>
              </w:rPr>
              <w:t>Approach</w:t>
            </w:r>
          </w:p>
        </w:tc>
        <w:tc>
          <w:tcPr>
            <w:tcW w:w="1736" w:type="dxa"/>
          </w:tcPr>
          <w:p w14:paraId="5791C451" w14:textId="77777777" w:rsidR="00360714" w:rsidRPr="00A71F9B" w:rsidRDefault="00360714" w:rsidP="00360714">
            <w:pPr>
              <w:tabs>
                <w:tab w:val="left" w:pos="426"/>
                <w:tab w:val="left" w:pos="851"/>
              </w:tabs>
              <w:jc w:val="center"/>
              <w:rPr>
                <w:rFonts w:ascii="TH Niramit AS" w:eastAsia="Calibri" w:hAnsi="TH Niramit AS" w:cs="TH Niramit AS"/>
                <w:sz w:val="28"/>
              </w:rPr>
            </w:pPr>
            <w:r w:rsidRPr="00A71F9B">
              <w:rPr>
                <w:rFonts w:ascii="TH Niramit AS" w:eastAsia="Calibri" w:hAnsi="TH Niramit AS" w:cs="TH Niramit AS"/>
                <w:sz w:val="28"/>
              </w:rPr>
              <w:t>Deploy</w:t>
            </w:r>
          </w:p>
        </w:tc>
        <w:tc>
          <w:tcPr>
            <w:tcW w:w="1737" w:type="dxa"/>
          </w:tcPr>
          <w:p w14:paraId="0E254EDD" w14:textId="77777777" w:rsidR="00360714" w:rsidRPr="00A71F9B" w:rsidRDefault="00360714" w:rsidP="00360714">
            <w:pPr>
              <w:tabs>
                <w:tab w:val="left" w:pos="426"/>
                <w:tab w:val="left" w:pos="851"/>
              </w:tabs>
              <w:jc w:val="center"/>
              <w:rPr>
                <w:rFonts w:ascii="TH Niramit AS" w:eastAsia="Calibri" w:hAnsi="TH Niramit AS" w:cs="TH Niramit AS"/>
                <w:sz w:val="28"/>
              </w:rPr>
            </w:pPr>
            <w:r w:rsidRPr="00A71F9B">
              <w:rPr>
                <w:rFonts w:ascii="TH Niramit AS" w:eastAsia="Calibri" w:hAnsi="TH Niramit AS" w:cs="TH Niramit AS"/>
                <w:sz w:val="28"/>
              </w:rPr>
              <w:t>Results</w:t>
            </w:r>
          </w:p>
        </w:tc>
        <w:tc>
          <w:tcPr>
            <w:tcW w:w="1782" w:type="dxa"/>
          </w:tcPr>
          <w:p w14:paraId="484F3C4B" w14:textId="77777777" w:rsidR="00360714" w:rsidRPr="00A71F9B" w:rsidRDefault="00360714" w:rsidP="00360714">
            <w:pPr>
              <w:tabs>
                <w:tab w:val="left" w:pos="426"/>
                <w:tab w:val="left" w:pos="851"/>
              </w:tabs>
              <w:jc w:val="center"/>
              <w:rPr>
                <w:rFonts w:ascii="TH Niramit AS" w:eastAsia="Calibri" w:hAnsi="TH Niramit AS" w:cs="TH Niramit AS"/>
                <w:sz w:val="28"/>
              </w:rPr>
            </w:pPr>
            <w:r w:rsidRPr="00A71F9B">
              <w:rPr>
                <w:rFonts w:ascii="TH Niramit AS" w:eastAsia="Calibri" w:hAnsi="TH Niramit AS" w:cs="TH Niramit AS"/>
                <w:sz w:val="28"/>
              </w:rPr>
              <w:t>Improvement</w:t>
            </w:r>
          </w:p>
        </w:tc>
        <w:tc>
          <w:tcPr>
            <w:tcW w:w="1751" w:type="dxa"/>
          </w:tcPr>
          <w:p w14:paraId="22C8D214" w14:textId="77777777" w:rsidR="00360714" w:rsidRPr="00A71F9B" w:rsidRDefault="00360714" w:rsidP="00360714">
            <w:pPr>
              <w:tabs>
                <w:tab w:val="left" w:pos="426"/>
                <w:tab w:val="left" w:pos="851"/>
              </w:tabs>
              <w:jc w:val="center"/>
              <w:rPr>
                <w:rFonts w:ascii="TH Niramit AS" w:eastAsia="Calibri" w:hAnsi="TH Niramit AS" w:cs="TH Niramit AS"/>
                <w:sz w:val="28"/>
              </w:rPr>
            </w:pPr>
            <w:r w:rsidRPr="00A71F9B">
              <w:rPr>
                <w:rFonts w:ascii="TH Niramit AS" w:eastAsia="Calibri" w:hAnsi="TH Niramit AS" w:cs="TH Niramit AS"/>
                <w:sz w:val="28"/>
              </w:rPr>
              <w:t>Evidence</w:t>
            </w:r>
          </w:p>
        </w:tc>
      </w:tr>
      <w:tr w:rsidR="00360714" w:rsidRPr="00A71F9B" w14:paraId="20E246B4" w14:textId="77777777" w:rsidTr="00626622">
        <w:tc>
          <w:tcPr>
            <w:tcW w:w="1754" w:type="dxa"/>
          </w:tcPr>
          <w:p w14:paraId="083031F8" w14:textId="77777777" w:rsidR="00360714" w:rsidRPr="00A71F9B" w:rsidRDefault="00360714" w:rsidP="00360714">
            <w:pPr>
              <w:tabs>
                <w:tab w:val="left" w:pos="426"/>
                <w:tab w:val="left" w:pos="851"/>
              </w:tabs>
              <w:rPr>
                <w:rFonts w:ascii="TH Niramit AS" w:eastAsia="Calibri" w:hAnsi="TH Niramit AS" w:cs="TH Niramit AS"/>
                <w:sz w:val="28"/>
              </w:rPr>
            </w:pPr>
            <w:r w:rsidRPr="00A71F9B">
              <w:rPr>
                <w:rFonts w:ascii="TH Niramit AS" w:eastAsia="Calibri" w:hAnsi="TH Niramit AS" w:cs="TH Niramit AS"/>
                <w:sz w:val="28"/>
                <w:cs/>
              </w:rPr>
              <w:t>หลักสูตรควรมีการส่งเสริมให้</w:t>
            </w:r>
          </w:p>
          <w:p w14:paraId="3BF9BD01" w14:textId="77777777" w:rsidR="00360714" w:rsidRPr="00A71F9B" w:rsidRDefault="00360714" w:rsidP="00360714">
            <w:pPr>
              <w:tabs>
                <w:tab w:val="left" w:pos="426"/>
                <w:tab w:val="left" w:pos="851"/>
              </w:tabs>
              <w:rPr>
                <w:rFonts w:ascii="TH Niramit AS" w:eastAsia="Calibri" w:hAnsi="TH Niramit AS" w:cs="TH Niramit AS"/>
                <w:sz w:val="28"/>
              </w:rPr>
            </w:pPr>
            <w:r w:rsidRPr="00A71F9B">
              <w:rPr>
                <w:rFonts w:ascii="TH Niramit AS" w:eastAsia="Calibri" w:hAnsi="TH Niramit AS" w:cs="TH Niramit AS"/>
                <w:sz w:val="28"/>
                <w:cs/>
              </w:rPr>
              <w:t>บุคลากรเข้ารับการ</w:t>
            </w:r>
          </w:p>
          <w:p w14:paraId="76D494E5" w14:textId="77777777" w:rsidR="00360714" w:rsidRPr="00A71F9B" w:rsidRDefault="00360714" w:rsidP="00360714">
            <w:pPr>
              <w:tabs>
                <w:tab w:val="left" w:pos="426"/>
                <w:tab w:val="left" w:pos="851"/>
              </w:tabs>
              <w:rPr>
                <w:rFonts w:ascii="TH Niramit AS" w:eastAsia="Calibri" w:hAnsi="TH Niramit AS" w:cs="TH Niramit AS"/>
                <w:sz w:val="28"/>
              </w:rPr>
            </w:pPr>
            <w:r w:rsidRPr="00A71F9B">
              <w:rPr>
                <w:rFonts w:ascii="TH Niramit AS" w:eastAsia="Calibri" w:hAnsi="TH Niramit AS" w:cs="TH Niramit AS"/>
                <w:sz w:val="28"/>
                <w:cs/>
              </w:rPr>
              <w:t>อบรม</w:t>
            </w:r>
          </w:p>
        </w:tc>
        <w:tc>
          <w:tcPr>
            <w:tcW w:w="1736" w:type="dxa"/>
          </w:tcPr>
          <w:p w14:paraId="5461049C" w14:textId="77777777" w:rsidR="00360714" w:rsidRPr="00A71F9B" w:rsidRDefault="00360714" w:rsidP="00360714">
            <w:pPr>
              <w:tabs>
                <w:tab w:val="left" w:pos="426"/>
                <w:tab w:val="left" w:pos="851"/>
              </w:tabs>
              <w:jc w:val="center"/>
              <w:rPr>
                <w:rFonts w:ascii="TH Niramit AS" w:eastAsia="Calibri" w:hAnsi="TH Niramit AS" w:cs="TH Niramit AS"/>
                <w:sz w:val="28"/>
              </w:rPr>
            </w:pPr>
          </w:p>
        </w:tc>
        <w:tc>
          <w:tcPr>
            <w:tcW w:w="1737" w:type="dxa"/>
          </w:tcPr>
          <w:p w14:paraId="28FAB269" w14:textId="77777777" w:rsidR="00360714" w:rsidRPr="00A71F9B" w:rsidRDefault="00360714" w:rsidP="00360714">
            <w:pPr>
              <w:tabs>
                <w:tab w:val="left" w:pos="426"/>
                <w:tab w:val="left" w:pos="851"/>
              </w:tabs>
              <w:jc w:val="center"/>
              <w:rPr>
                <w:rFonts w:ascii="TH Niramit AS" w:eastAsia="Calibri" w:hAnsi="TH Niramit AS" w:cs="TH Niramit AS"/>
                <w:sz w:val="28"/>
              </w:rPr>
            </w:pPr>
          </w:p>
        </w:tc>
        <w:tc>
          <w:tcPr>
            <w:tcW w:w="1782" w:type="dxa"/>
          </w:tcPr>
          <w:p w14:paraId="349B228A" w14:textId="77777777" w:rsidR="00360714" w:rsidRPr="00A71F9B" w:rsidRDefault="00360714" w:rsidP="00360714">
            <w:pPr>
              <w:tabs>
                <w:tab w:val="left" w:pos="426"/>
                <w:tab w:val="left" w:pos="851"/>
              </w:tabs>
              <w:jc w:val="center"/>
              <w:rPr>
                <w:rFonts w:ascii="TH Niramit AS" w:eastAsia="Calibri" w:hAnsi="TH Niramit AS" w:cs="TH Niramit AS"/>
                <w:sz w:val="28"/>
              </w:rPr>
            </w:pPr>
          </w:p>
        </w:tc>
        <w:tc>
          <w:tcPr>
            <w:tcW w:w="1751" w:type="dxa"/>
          </w:tcPr>
          <w:p w14:paraId="3E88CB0B" w14:textId="77777777" w:rsidR="00360714" w:rsidRPr="00A71F9B" w:rsidRDefault="00360714" w:rsidP="00360714">
            <w:pPr>
              <w:tabs>
                <w:tab w:val="left" w:pos="426"/>
                <w:tab w:val="left" w:pos="851"/>
              </w:tabs>
              <w:jc w:val="center"/>
              <w:rPr>
                <w:rFonts w:ascii="TH Niramit AS" w:eastAsia="Calibri" w:hAnsi="TH Niramit AS" w:cs="TH Niramit AS"/>
                <w:sz w:val="28"/>
              </w:rPr>
            </w:pPr>
          </w:p>
        </w:tc>
      </w:tr>
    </w:tbl>
    <w:p w14:paraId="23BF3BD6" w14:textId="77777777" w:rsidR="00360714" w:rsidRPr="00580F30" w:rsidRDefault="00360714" w:rsidP="00360714">
      <w:pPr>
        <w:shd w:val="clear" w:color="auto" w:fill="FFFFFF"/>
        <w:tabs>
          <w:tab w:val="left" w:pos="426"/>
          <w:tab w:val="left" w:pos="851"/>
        </w:tabs>
        <w:spacing w:after="0" w:line="240" w:lineRule="auto"/>
        <w:contextualSpacing/>
        <w:jc w:val="thaiDistribute"/>
        <w:rPr>
          <w:rFonts w:ascii="TH Niramit AS" w:eastAsia="Calibri" w:hAnsi="TH Niramit AS" w:cs="TH Niramit AS"/>
          <w:color w:val="0563C1"/>
          <w:sz w:val="32"/>
          <w:szCs w:val="32"/>
        </w:rPr>
      </w:pPr>
    </w:p>
    <w:p w14:paraId="7A674F6A" w14:textId="77777777" w:rsidR="00360714" w:rsidRPr="00580F30" w:rsidRDefault="00360714" w:rsidP="00360714">
      <w:pPr>
        <w:shd w:val="clear" w:color="auto" w:fill="FFFFFF"/>
        <w:tabs>
          <w:tab w:val="left" w:pos="426"/>
          <w:tab w:val="left" w:pos="851"/>
        </w:tabs>
        <w:spacing w:after="0" w:line="240" w:lineRule="auto"/>
        <w:contextualSpacing/>
        <w:jc w:val="thaiDistribute"/>
        <w:rPr>
          <w:rFonts w:ascii="TH Niramit AS" w:eastAsia="Calibri" w:hAnsi="TH Niramit AS" w:cs="TH Niramit AS"/>
          <w:color w:val="0563C1"/>
          <w:sz w:val="32"/>
          <w:szCs w:val="32"/>
          <w:cs/>
        </w:rPr>
      </w:pPr>
      <w:r w:rsidRPr="00580F30">
        <w:rPr>
          <w:rFonts w:ascii="TH Niramit AS" w:eastAsia="Calibri" w:hAnsi="TH Niramit AS" w:cs="TH Niramit AS"/>
          <w:color w:val="0563C1"/>
          <w:sz w:val="32"/>
          <w:szCs w:val="32"/>
          <w:cs/>
        </w:rPr>
        <w:tab/>
      </w:r>
      <w:r w:rsidRPr="00580F30">
        <w:rPr>
          <w:rFonts w:ascii="TH Niramit AS" w:eastAsia="Calibri" w:hAnsi="TH Niramit AS" w:cs="TH Niramit AS"/>
          <w:sz w:val="32"/>
          <w:szCs w:val="32"/>
          <w:cs/>
        </w:rPr>
        <w:t xml:space="preserve">จากตารางการวิเคราะห์ </w:t>
      </w:r>
      <w:r w:rsidRPr="00580F30">
        <w:rPr>
          <w:rFonts w:ascii="TH Niramit AS" w:eastAsia="Calibri" w:hAnsi="TH Niramit AS" w:cs="TH Niramit AS"/>
          <w:sz w:val="32"/>
          <w:szCs w:val="32"/>
        </w:rPr>
        <w:t>GAPs</w:t>
      </w:r>
      <w:r w:rsidRPr="00580F30">
        <w:rPr>
          <w:rFonts w:ascii="TH Niramit AS" w:eastAsia="Calibri" w:hAnsi="TH Niramit AS" w:cs="TH Niramit AS"/>
          <w:sz w:val="32"/>
          <w:szCs w:val="32"/>
          <w:cs/>
        </w:rPr>
        <w:t xml:space="preserve"> ผลที่เกิดขึ้นจากการดำเนินงานในปีการศึกษา 256</w:t>
      </w:r>
      <w:r w:rsidRPr="00580F30">
        <w:rPr>
          <w:rFonts w:ascii="TH Niramit AS" w:eastAsia="Calibri" w:hAnsi="TH Niramit AS" w:cs="TH Niramit AS"/>
          <w:sz w:val="32"/>
          <w:szCs w:val="32"/>
        </w:rPr>
        <w:t xml:space="preserve">3 </w:t>
      </w:r>
      <w:r w:rsidRPr="00580F30">
        <w:rPr>
          <w:rFonts w:ascii="TH Niramit AS" w:eastAsia="Calibri" w:hAnsi="TH Niramit AS" w:cs="TH Niramit AS"/>
          <w:sz w:val="32"/>
          <w:szCs w:val="32"/>
          <w:cs/>
        </w:rPr>
        <w:t>ที่ผ่านมา การเรียนบางรายวิชาของหลักสูตรประสบปัญหา อาทิ บุคลากรด้านเทคโนโลยีสารสนเทศ ขาดทักษะในการใช้โปรแกรมที่ทางหลักสูตรใช้ในการเรียนการสอน เมื่อเกิดปัญหากับตัวโปรแกรมบางกรณีที่บุคลากรสายสนับสนุนไม่สามารถแก้ไขปัญหาให้ได้ จนเกิดผลกระทบต่อการสอนของทางหลักสูตร ในปีการศึกษาถัดไปหากหลักสูตรได้มีส่วนร่วมในการวางแผนพัฒนาและการฝึกอบรมของสายสนับสนุนที่ตอบสนองสมรรถนะตามความต้องการของหลักสูตร เพื่อเป็นแนวทางช่วยสนับสนุนและส่งเสริมประสิทธิภาพของการจัดการเรียนการสอนของหลักสูตรให้เพิ่มขึ้นได้</w:t>
      </w:r>
    </w:p>
    <w:p w14:paraId="685E8B11" w14:textId="77777777" w:rsidR="00360714" w:rsidRPr="00580F30" w:rsidRDefault="00360714" w:rsidP="00360714">
      <w:pPr>
        <w:shd w:val="clear" w:color="auto" w:fill="FFFFFF"/>
        <w:tabs>
          <w:tab w:val="left" w:pos="426"/>
          <w:tab w:val="left" w:pos="851"/>
        </w:tabs>
        <w:spacing w:after="0" w:line="240" w:lineRule="auto"/>
        <w:contextualSpacing/>
        <w:jc w:val="thaiDistribute"/>
        <w:rPr>
          <w:rFonts w:ascii="TH Niramit AS" w:eastAsia="Calibri" w:hAnsi="TH Niramit AS" w:cs="TH Niramit AS"/>
          <w:color w:val="0563C1"/>
          <w:sz w:val="32"/>
          <w:szCs w:val="32"/>
        </w:rPr>
      </w:pPr>
    </w:p>
    <w:p w14:paraId="0E0A0B3B" w14:textId="77777777" w:rsidR="00360714" w:rsidRPr="00580F30" w:rsidRDefault="00360714" w:rsidP="00360714">
      <w:pPr>
        <w:spacing w:after="0" w:line="240" w:lineRule="auto"/>
        <w:contextualSpacing/>
        <w:rPr>
          <w:rFonts w:ascii="TH Niramit AS" w:eastAsia="Calibri" w:hAnsi="TH Niramit AS" w:cs="TH Niramit AS"/>
          <w:sz w:val="16"/>
          <w:szCs w:val="16"/>
          <w:cs/>
        </w:rPr>
      </w:pPr>
    </w:p>
    <w:tbl>
      <w:tblPr>
        <w:tblStyle w:val="TableGrid5"/>
        <w:tblW w:w="0" w:type="auto"/>
        <w:tblLook w:val="04A0" w:firstRow="1" w:lastRow="0" w:firstColumn="1" w:lastColumn="0" w:noHBand="0" w:noVBand="1"/>
      </w:tblPr>
      <w:tblGrid>
        <w:gridCol w:w="6131"/>
        <w:gridCol w:w="383"/>
        <w:gridCol w:w="468"/>
        <w:gridCol w:w="344"/>
        <w:gridCol w:w="368"/>
        <w:gridCol w:w="344"/>
        <w:gridCol w:w="346"/>
        <w:gridCol w:w="371"/>
      </w:tblGrid>
      <w:tr w:rsidR="00360714" w:rsidRPr="00580F30" w14:paraId="5700A1D4" w14:textId="77777777" w:rsidTr="00104644">
        <w:trPr>
          <w:trHeight w:val="437"/>
        </w:trPr>
        <w:tc>
          <w:tcPr>
            <w:tcW w:w="6516" w:type="dxa"/>
          </w:tcPr>
          <w:p w14:paraId="325D9A2C" w14:textId="77777777" w:rsidR="00360714" w:rsidRPr="00580F30" w:rsidRDefault="00360714" w:rsidP="00360714">
            <w:pPr>
              <w:tabs>
                <w:tab w:val="left" w:pos="426"/>
                <w:tab w:val="left" w:pos="851"/>
              </w:tabs>
              <w:jc w:val="right"/>
              <w:rPr>
                <w:rFonts w:ascii="TH Niramit AS" w:eastAsia="Calibri" w:hAnsi="TH Niramit AS" w:cs="TH Niramit AS"/>
                <w:sz w:val="32"/>
                <w:szCs w:val="32"/>
                <w:cs/>
              </w:rPr>
            </w:pPr>
            <w:r w:rsidRPr="00580F30">
              <w:rPr>
                <w:rFonts w:ascii="TH Niramit AS" w:eastAsia="Calibri" w:hAnsi="TH Niramit AS" w:cs="TH Niramit AS"/>
                <w:sz w:val="32"/>
                <w:szCs w:val="32"/>
                <w:cs/>
              </w:rPr>
              <w:t>การประเมินตนเอง</w:t>
            </w:r>
          </w:p>
        </w:tc>
        <w:tc>
          <w:tcPr>
            <w:tcW w:w="390" w:type="dxa"/>
          </w:tcPr>
          <w:p w14:paraId="4BF04541"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t>1</w:t>
            </w:r>
          </w:p>
        </w:tc>
        <w:tc>
          <w:tcPr>
            <w:tcW w:w="399" w:type="dxa"/>
          </w:tcPr>
          <w:p w14:paraId="5B9D9C16"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t>2</w:t>
            </w:r>
          </w:p>
        </w:tc>
        <w:tc>
          <w:tcPr>
            <w:tcW w:w="322" w:type="dxa"/>
          </w:tcPr>
          <w:p w14:paraId="4879F127"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t>3</w:t>
            </w:r>
          </w:p>
        </w:tc>
        <w:tc>
          <w:tcPr>
            <w:tcW w:w="371" w:type="dxa"/>
          </w:tcPr>
          <w:p w14:paraId="092533FF"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t>4</w:t>
            </w:r>
          </w:p>
        </w:tc>
        <w:tc>
          <w:tcPr>
            <w:tcW w:w="322" w:type="dxa"/>
          </w:tcPr>
          <w:p w14:paraId="73487468"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t>5</w:t>
            </w:r>
          </w:p>
        </w:tc>
        <w:tc>
          <w:tcPr>
            <w:tcW w:w="322" w:type="dxa"/>
          </w:tcPr>
          <w:p w14:paraId="3DA6B184"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t>6</w:t>
            </w:r>
          </w:p>
        </w:tc>
        <w:tc>
          <w:tcPr>
            <w:tcW w:w="374" w:type="dxa"/>
          </w:tcPr>
          <w:p w14:paraId="3EF4F8FC"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t>7</w:t>
            </w:r>
          </w:p>
        </w:tc>
      </w:tr>
      <w:tr w:rsidR="00360714" w:rsidRPr="00580F30" w14:paraId="5CB3ED63" w14:textId="77777777" w:rsidTr="00104644">
        <w:trPr>
          <w:trHeight w:val="234"/>
        </w:trPr>
        <w:tc>
          <w:tcPr>
            <w:tcW w:w="6516" w:type="dxa"/>
          </w:tcPr>
          <w:p w14:paraId="4E4D2A64" w14:textId="77777777" w:rsidR="00360714" w:rsidRPr="00580F30" w:rsidRDefault="00360714" w:rsidP="00360714">
            <w:pPr>
              <w:ind w:left="313" w:hanging="313"/>
              <w:rPr>
                <w:rFonts w:ascii="TH Niramit AS" w:eastAsia="Calibri" w:hAnsi="TH Niramit AS" w:cs="TH Niramit AS"/>
                <w:sz w:val="32"/>
                <w:szCs w:val="32"/>
              </w:rPr>
            </w:pPr>
            <w:r w:rsidRPr="00580F30">
              <w:rPr>
                <w:rFonts w:ascii="TH Niramit AS" w:eastAsia="Calibri" w:hAnsi="TH Niramit AS" w:cs="TH Niramit AS"/>
                <w:sz w:val="32"/>
                <w:szCs w:val="32"/>
              </w:rPr>
              <w:t>7</w:t>
            </w:r>
            <w:r w:rsidRPr="00580F30">
              <w:rPr>
                <w:rFonts w:ascii="TH Niramit AS" w:eastAsia="Calibri" w:hAnsi="TH Niramit AS" w:cs="TH Niramit AS"/>
                <w:sz w:val="32"/>
                <w:szCs w:val="32"/>
                <w:cs/>
              </w:rPr>
              <w:t>.</w:t>
            </w:r>
            <w:r w:rsidRPr="00580F30">
              <w:rPr>
                <w:rFonts w:ascii="TH Niramit AS" w:eastAsia="Calibri" w:hAnsi="TH Niramit AS" w:cs="TH Niramit AS"/>
                <w:sz w:val="32"/>
                <w:szCs w:val="32"/>
              </w:rPr>
              <w:t>4 Training and development needs of support staff are identified and activities are implemented to fulfil them</w:t>
            </w:r>
            <w:r w:rsidRPr="00580F30">
              <w:rPr>
                <w:rFonts w:ascii="TH Niramit AS" w:eastAsia="Calibri" w:hAnsi="TH Niramit AS" w:cs="TH Niramit AS"/>
                <w:sz w:val="32"/>
                <w:szCs w:val="32"/>
                <w:cs/>
              </w:rPr>
              <w:t>.</w:t>
            </w:r>
          </w:p>
        </w:tc>
        <w:tc>
          <w:tcPr>
            <w:tcW w:w="390" w:type="dxa"/>
          </w:tcPr>
          <w:p w14:paraId="01601925"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p>
        </w:tc>
        <w:tc>
          <w:tcPr>
            <w:tcW w:w="399" w:type="dxa"/>
          </w:tcPr>
          <w:p w14:paraId="5EB1599C"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sym w:font="Wingdings" w:char="F0FC"/>
            </w:r>
          </w:p>
        </w:tc>
        <w:tc>
          <w:tcPr>
            <w:tcW w:w="322" w:type="dxa"/>
          </w:tcPr>
          <w:p w14:paraId="54C7A637"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p>
        </w:tc>
        <w:tc>
          <w:tcPr>
            <w:tcW w:w="371" w:type="dxa"/>
          </w:tcPr>
          <w:p w14:paraId="0A406A8B"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p>
        </w:tc>
        <w:tc>
          <w:tcPr>
            <w:tcW w:w="322" w:type="dxa"/>
          </w:tcPr>
          <w:p w14:paraId="644412D0"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p>
        </w:tc>
        <w:tc>
          <w:tcPr>
            <w:tcW w:w="322" w:type="dxa"/>
          </w:tcPr>
          <w:p w14:paraId="229297DF"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p>
        </w:tc>
        <w:tc>
          <w:tcPr>
            <w:tcW w:w="374" w:type="dxa"/>
          </w:tcPr>
          <w:p w14:paraId="6CD90579"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p>
        </w:tc>
      </w:tr>
    </w:tbl>
    <w:p w14:paraId="7DA6E7AC" w14:textId="77777777" w:rsidR="00360714" w:rsidRPr="00745450" w:rsidRDefault="00360714" w:rsidP="00360714">
      <w:pPr>
        <w:spacing w:before="240"/>
        <w:jc w:val="thaiDistribute"/>
        <w:rPr>
          <w:rFonts w:ascii="TH Niramit AS" w:eastAsia="Calibri" w:hAnsi="TH Niramit AS" w:cs="TH Niramit AS"/>
          <w:b/>
          <w:bCs/>
          <w:sz w:val="32"/>
          <w:szCs w:val="32"/>
        </w:rPr>
      </w:pPr>
      <w:r w:rsidRPr="00745450">
        <w:rPr>
          <w:rFonts w:ascii="TH Niramit AS" w:eastAsia="Calibri" w:hAnsi="TH Niramit AS" w:cs="TH Niramit AS"/>
          <w:b/>
          <w:bCs/>
          <w:sz w:val="32"/>
          <w:szCs w:val="32"/>
          <w:cs/>
        </w:rPr>
        <w:t xml:space="preserve">7.5 </w:t>
      </w:r>
      <w:r w:rsidRPr="00745450">
        <w:rPr>
          <w:rFonts w:ascii="TH Niramit AS" w:eastAsia="Calibri" w:hAnsi="TH Niramit AS" w:cs="TH Niramit AS"/>
          <w:b/>
          <w:bCs/>
          <w:sz w:val="32"/>
          <w:szCs w:val="32"/>
        </w:rPr>
        <w:t>Performance management including rewards and recognition is implemented to motivate and support education, research and service</w:t>
      </w:r>
      <w:r w:rsidRPr="00745450">
        <w:rPr>
          <w:rFonts w:ascii="TH Niramit AS" w:eastAsia="Calibri" w:hAnsi="TH Niramit AS" w:cs="TH Niramit AS"/>
          <w:b/>
          <w:bCs/>
          <w:sz w:val="32"/>
          <w:szCs w:val="32"/>
          <w:cs/>
        </w:rPr>
        <w:t>.</w:t>
      </w:r>
    </w:p>
    <w:p w14:paraId="0712A33B" w14:textId="77777777" w:rsidR="00360714" w:rsidRPr="00580F30" w:rsidRDefault="00360714" w:rsidP="00360714">
      <w:pPr>
        <w:spacing w:after="0" w:line="240" w:lineRule="auto"/>
        <w:ind w:firstLine="851"/>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 xml:space="preserve">มหาวิทยาลัย มีการยกย่องบุคลากรสายสนับสนุนที่มีผลการปฏิบัติงาน ดีเด่น ในด้านสนับสนุนการเรียนการสอน การวิจัย และการให้บริการวิชาการในทุกปี ปีละหนึ่งครั้ง โดยมหาวิทยาลัยจะมีการแต่งตั้งคณะทำงานเพื่อประสานการคัดเลือกข้าราชการ และลูกจ้างประจำ ดีเด่น </w:t>
      </w:r>
      <w:hyperlink r:id="rId117" w:history="1">
        <w:r w:rsidRPr="00580F30">
          <w:rPr>
            <w:rFonts w:ascii="TH Niramit AS" w:eastAsia="Calibri" w:hAnsi="TH Niramit AS" w:cs="TH Niramit AS"/>
            <w:color w:val="0563C1"/>
            <w:sz w:val="32"/>
            <w:szCs w:val="32"/>
            <w:u w:val="single"/>
            <w:cs/>
          </w:rPr>
          <w:t xml:space="preserve">(อ้างอิง </w:t>
        </w:r>
        <w:r w:rsidRPr="00580F30">
          <w:rPr>
            <w:rFonts w:ascii="TH Niramit AS" w:eastAsia="Calibri" w:hAnsi="TH Niramit AS" w:cs="TH Niramit AS"/>
            <w:color w:val="0563C1"/>
            <w:sz w:val="32"/>
            <w:szCs w:val="32"/>
            <w:u w:val="single"/>
          </w:rPr>
          <w:t xml:space="preserve">: </w:t>
        </w:r>
        <w:r w:rsidRPr="00580F30">
          <w:rPr>
            <w:rFonts w:ascii="TH Niramit AS" w:eastAsia="Calibri" w:hAnsi="TH Niramit AS" w:cs="TH Niramit AS"/>
            <w:color w:val="0563C1"/>
            <w:sz w:val="32"/>
            <w:szCs w:val="32"/>
            <w:u w:val="single"/>
            <w:cs/>
          </w:rPr>
          <w:t>คำสั่งคณะทำงานฯ)</w:t>
        </w:r>
      </w:hyperlink>
      <w:r w:rsidRPr="00580F30">
        <w:rPr>
          <w:rFonts w:ascii="TH Niramit AS" w:eastAsia="Calibri" w:hAnsi="TH Niramit AS" w:cs="TH Niramit AS"/>
          <w:color w:val="C00000"/>
          <w:sz w:val="32"/>
          <w:szCs w:val="32"/>
          <w:cs/>
        </w:rPr>
        <w:t xml:space="preserve"> </w:t>
      </w:r>
      <w:r w:rsidRPr="00580F30">
        <w:rPr>
          <w:rFonts w:ascii="TH Niramit AS" w:eastAsia="Calibri" w:hAnsi="TH Niramit AS" w:cs="TH Niramit AS"/>
          <w:sz w:val="32"/>
          <w:szCs w:val="32"/>
          <w:cs/>
        </w:rPr>
        <w:t xml:space="preserve">และแต่งตั้งคณะกรรมการคัดเลือกข้าราชการ และลูกจ้างประจำ ดีเด่น </w:t>
      </w:r>
      <w:hyperlink r:id="rId118" w:history="1">
        <w:r w:rsidRPr="00580F30">
          <w:rPr>
            <w:rFonts w:ascii="TH Niramit AS" w:eastAsia="Calibri" w:hAnsi="TH Niramit AS" w:cs="TH Niramit AS"/>
            <w:color w:val="0563C1"/>
            <w:sz w:val="32"/>
            <w:szCs w:val="32"/>
            <w:u w:val="single"/>
            <w:cs/>
          </w:rPr>
          <w:t xml:space="preserve">(อ้างอิง </w:t>
        </w:r>
        <w:r w:rsidRPr="00580F30">
          <w:rPr>
            <w:rFonts w:ascii="TH Niramit AS" w:eastAsia="Calibri" w:hAnsi="TH Niramit AS" w:cs="TH Niramit AS"/>
            <w:color w:val="0563C1"/>
            <w:sz w:val="32"/>
            <w:szCs w:val="32"/>
            <w:u w:val="single"/>
          </w:rPr>
          <w:t xml:space="preserve">: </w:t>
        </w:r>
        <w:r w:rsidRPr="00580F30">
          <w:rPr>
            <w:rFonts w:ascii="TH Niramit AS" w:eastAsia="Calibri" w:hAnsi="TH Niramit AS" w:cs="TH Niramit AS"/>
            <w:color w:val="0563C1"/>
            <w:sz w:val="32"/>
            <w:szCs w:val="32"/>
            <w:u w:val="single"/>
            <w:cs/>
          </w:rPr>
          <w:t>คำสั่งคณะกรรมการคัดเลือก)</w:t>
        </w:r>
      </w:hyperlink>
      <w:r w:rsidRPr="00580F30">
        <w:rPr>
          <w:rFonts w:ascii="TH Niramit AS" w:eastAsia="Calibri" w:hAnsi="TH Niramit AS" w:cs="TH Niramit AS"/>
          <w:color w:val="C00000"/>
          <w:sz w:val="32"/>
          <w:szCs w:val="32"/>
          <w:cs/>
        </w:rPr>
        <w:t xml:space="preserve"> </w:t>
      </w:r>
      <w:r w:rsidRPr="00580F30">
        <w:rPr>
          <w:rFonts w:ascii="TH Niramit AS" w:eastAsia="Calibri" w:hAnsi="TH Niramit AS" w:cs="TH Niramit AS"/>
          <w:sz w:val="32"/>
          <w:szCs w:val="32"/>
          <w:cs/>
        </w:rPr>
        <w:t xml:space="preserve">โดยมีการกำหนดหลักเกณฑ์การคัดเลือกโดยใช้หลักเกณฑ์เดียวกันกับของข้าราชการ และลูกจ้างประจำดีเด่น </w:t>
      </w:r>
      <w:hyperlink r:id="rId119" w:history="1">
        <w:r w:rsidRPr="00580F30">
          <w:rPr>
            <w:rFonts w:ascii="TH Niramit AS" w:eastAsia="Calibri" w:hAnsi="TH Niramit AS" w:cs="TH Niramit AS"/>
            <w:color w:val="0563C1"/>
            <w:sz w:val="32"/>
            <w:szCs w:val="32"/>
            <w:u w:val="single"/>
            <w:cs/>
          </w:rPr>
          <w:t xml:space="preserve">(อ้างอิง </w:t>
        </w:r>
        <w:r w:rsidRPr="00580F30">
          <w:rPr>
            <w:rFonts w:ascii="TH Niramit AS" w:eastAsia="Calibri" w:hAnsi="TH Niramit AS" w:cs="TH Niramit AS"/>
            <w:color w:val="0563C1"/>
            <w:sz w:val="32"/>
            <w:szCs w:val="32"/>
            <w:u w:val="single"/>
          </w:rPr>
          <w:t xml:space="preserve">: </w:t>
        </w:r>
        <w:r w:rsidRPr="00580F30">
          <w:rPr>
            <w:rFonts w:ascii="TH Niramit AS" w:eastAsia="Calibri" w:hAnsi="TH Niramit AS" w:cs="TH Niramit AS"/>
            <w:color w:val="0563C1"/>
            <w:sz w:val="32"/>
            <w:szCs w:val="32"/>
            <w:u w:val="single"/>
            <w:cs/>
          </w:rPr>
          <w:t>หลักเกณฑ์)</w:t>
        </w:r>
      </w:hyperlink>
      <w:r w:rsidRPr="00580F30">
        <w:rPr>
          <w:rFonts w:ascii="TH Niramit AS" w:eastAsia="Calibri" w:hAnsi="TH Niramit AS" w:cs="TH Niramit AS"/>
          <w:color w:val="C00000"/>
          <w:sz w:val="32"/>
          <w:szCs w:val="32"/>
          <w:cs/>
        </w:rPr>
        <w:t xml:space="preserve"> </w:t>
      </w:r>
      <w:r w:rsidRPr="00580F30">
        <w:rPr>
          <w:rFonts w:ascii="TH Niramit AS" w:eastAsia="Calibri" w:hAnsi="TH Niramit AS" w:cs="TH Niramit AS"/>
          <w:sz w:val="32"/>
          <w:szCs w:val="32"/>
          <w:cs/>
        </w:rPr>
        <w:t>โดยอนุโลม</w:t>
      </w:r>
      <w:r w:rsidRPr="00580F30">
        <w:rPr>
          <w:rFonts w:ascii="TH Niramit AS" w:eastAsia="Calibri" w:hAnsi="TH Niramit AS" w:cs="TH Niramit AS"/>
          <w:sz w:val="32"/>
          <w:szCs w:val="32"/>
        </w:rPr>
        <w:t xml:space="preserve"> </w:t>
      </w:r>
      <w:r w:rsidRPr="00580F30">
        <w:rPr>
          <w:rFonts w:ascii="TH Niramit AS" w:eastAsia="Calibri" w:hAnsi="TH Niramit AS" w:cs="TH Niramit AS"/>
          <w:sz w:val="32"/>
          <w:szCs w:val="32"/>
          <w:cs/>
        </w:rPr>
        <w:t xml:space="preserve">ตามหลักเกณฑ์ คุณสมบัติ การครองคน ครองตน ครองงาน และผลงานเป็นที่ประจักษ์ โดยคณะกรรมการคัดเลือกฯ จะส่งผลให้คณะกรรมการบริหารงานบุคคลมหาวิทยาลัยแม่โจ้พิจารณาคัดเลือกข้าราชการ และลูกจ้างประจำ ประจำปี </w:t>
      </w:r>
      <w:r w:rsidRPr="00580F30">
        <w:rPr>
          <w:rFonts w:ascii="TH Niramit AS" w:eastAsia="Calibri" w:hAnsi="TH Niramit AS" w:cs="TH Niramit AS"/>
          <w:sz w:val="32"/>
          <w:szCs w:val="32"/>
        </w:rPr>
        <w:t>2563</w:t>
      </w:r>
      <w:r w:rsidRPr="00580F30">
        <w:rPr>
          <w:rFonts w:ascii="TH Niramit AS" w:eastAsia="Calibri" w:hAnsi="TH Niramit AS" w:cs="TH Niramit AS"/>
          <w:sz w:val="32"/>
          <w:szCs w:val="32"/>
          <w:cs/>
        </w:rPr>
        <w:t xml:space="preserve"> จำนวน </w:t>
      </w:r>
      <w:r w:rsidRPr="00580F30">
        <w:rPr>
          <w:rFonts w:ascii="TH Niramit AS" w:eastAsia="Calibri" w:hAnsi="TH Niramit AS" w:cs="TH Niramit AS"/>
          <w:sz w:val="32"/>
          <w:szCs w:val="32"/>
        </w:rPr>
        <w:t>1</w:t>
      </w:r>
      <w:r w:rsidRPr="00580F30">
        <w:rPr>
          <w:rFonts w:ascii="TH Niramit AS" w:eastAsia="Calibri" w:hAnsi="TH Niramit AS" w:cs="TH Niramit AS"/>
          <w:sz w:val="32"/>
          <w:szCs w:val="32"/>
          <w:cs/>
        </w:rPr>
        <w:t xml:space="preserve"> คน ส่งผลไปยังต่อกระทรวงการอุดมศึกษา วิทยาศาสตร์ วิจัย และนวัตกรรม </w:t>
      </w:r>
      <w:hyperlink r:id="rId120" w:history="1">
        <w:r w:rsidRPr="00580F30">
          <w:rPr>
            <w:rFonts w:ascii="TH Niramit AS" w:eastAsia="Calibri" w:hAnsi="TH Niramit AS" w:cs="TH Niramit AS"/>
            <w:color w:val="0563C1"/>
            <w:sz w:val="32"/>
            <w:szCs w:val="32"/>
            <w:u w:val="single"/>
            <w:cs/>
          </w:rPr>
          <w:t xml:space="preserve">(อ้างอิง </w:t>
        </w:r>
        <w:r w:rsidRPr="00580F30">
          <w:rPr>
            <w:rFonts w:ascii="TH Niramit AS" w:eastAsia="Calibri" w:hAnsi="TH Niramit AS" w:cs="TH Niramit AS"/>
            <w:color w:val="0563C1"/>
            <w:sz w:val="32"/>
            <w:szCs w:val="32"/>
            <w:u w:val="single"/>
          </w:rPr>
          <w:t xml:space="preserve">: </w:t>
        </w:r>
        <w:r w:rsidRPr="00580F30">
          <w:rPr>
            <w:rFonts w:ascii="TH Niramit AS" w:eastAsia="Calibri" w:hAnsi="TH Niramit AS" w:cs="TH Niramit AS"/>
            <w:color w:val="0563C1"/>
            <w:sz w:val="32"/>
            <w:szCs w:val="32"/>
            <w:u w:val="single"/>
            <w:cs/>
          </w:rPr>
          <w:t>หนังสือส่งรายชื่อไปยังกระทรวงศึกษาธิการ)</w:t>
        </w:r>
      </w:hyperlink>
    </w:p>
    <w:p w14:paraId="710CB7B7" w14:textId="77777777" w:rsidR="00360714" w:rsidRPr="00580F30" w:rsidRDefault="00360714" w:rsidP="00360714">
      <w:pPr>
        <w:spacing w:after="0" w:line="240" w:lineRule="auto"/>
        <w:ind w:firstLine="720"/>
        <w:jc w:val="thaiDistribute"/>
        <w:rPr>
          <w:rFonts w:ascii="TH Niramit AS" w:eastAsia="Calibri" w:hAnsi="TH Niramit AS" w:cs="TH Niramit AS"/>
          <w:sz w:val="32"/>
          <w:szCs w:val="32"/>
        </w:rPr>
      </w:pPr>
      <w:r w:rsidRPr="00580F30">
        <w:rPr>
          <w:rFonts w:ascii="TH Niramit AS" w:eastAsia="Calibri" w:hAnsi="TH Niramit AS" w:cs="TH Niramit AS"/>
          <w:sz w:val="32"/>
          <w:szCs w:val="32"/>
          <w:cs/>
        </w:rPr>
        <w:t>โดยข้าราชการหรือลูกจ้างประจำดีเด่น จะได้เข้าพิธีมอบเกียรติบัตร เข็มเชิดชูเกียรติ (ครุฑทองคำ) และหนังสือที่ระลึกในวันข้าราชการพลเรือน วันที่ 1 เมษายน ของทุกปี และได้รับการจัดสรรวงเงินเลื่อนค่าจ้างเพิ่มเติมจากส่วนกลาง ประจำปี</w:t>
      </w:r>
    </w:p>
    <w:p w14:paraId="0FF0EAE8" w14:textId="77777777" w:rsidR="00360714" w:rsidRPr="00580F30" w:rsidRDefault="00360714" w:rsidP="00360714">
      <w:pPr>
        <w:spacing w:after="0" w:line="240" w:lineRule="auto"/>
        <w:jc w:val="thaiDistribute"/>
        <w:rPr>
          <w:rFonts w:ascii="TH Niramit AS" w:eastAsia="Calibri" w:hAnsi="TH Niramit AS" w:cs="TH Niramit AS"/>
          <w:sz w:val="32"/>
          <w:szCs w:val="32"/>
        </w:rPr>
      </w:pPr>
    </w:p>
    <w:tbl>
      <w:tblPr>
        <w:tblStyle w:val="TableGrid5"/>
        <w:tblW w:w="0" w:type="auto"/>
        <w:tblInd w:w="-5" w:type="dxa"/>
        <w:tblLook w:val="04A0" w:firstRow="1" w:lastRow="0" w:firstColumn="1" w:lastColumn="0" w:noHBand="0" w:noVBand="1"/>
      </w:tblPr>
      <w:tblGrid>
        <w:gridCol w:w="1768"/>
        <w:gridCol w:w="1737"/>
        <w:gridCol w:w="1738"/>
        <w:gridCol w:w="1769"/>
        <w:gridCol w:w="1748"/>
      </w:tblGrid>
      <w:tr w:rsidR="00360714" w:rsidRPr="00732BC2" w14:paraId="01713152" w14:textId="77777777" w:rsidTr="00732BC2">
        <w:trPr>
          <w:tblHeader/>
        </w:trPr>
        <w:tc>
          <w:tcPr>
            <w:tcW w:w="9016" w:type="dxa"/>
            <w:gridSpan w:val="5"/>
          </w:tcPr>
          <w:p w14:paraId="287090D6" w14:textId="77777777" w:rsidR="00360714" w:rsidRPr="00732BC2" w:rsidRDefault="00360714" w:rsidP="00360714">
            <w:pPr>
              <w:tabs>
                <w:tab w:val="left" w:pos="426"/>
                <w:tab w:val="left" w:pos="851"/>
              </w:tabs>
              <w:ind w:left="1588" w:hanging="1588"/>
              <w:rPr>
                <w:rFonts w:ascii="TH Niramit AS" w:eastAsia="Calibri" w:hAnsi="TH Niramit AS" w:cs="TH Niramit AS"/>
                <w:sz w:val="28"/>
              </w:rPr>
            </w:pPr>
            <w:r w:rsidRPr="00732BC2">
              <w:rPr>
                <w:rFonts w:ascii="TH Niramit AS" w:eastAsia="Calibri" w:hAnsi="TH Niramit AS" w:cs="TH Niramit AS"/>
                <w:sz w:val="28"/>
              </w:rPr>
              <w:t>Identify Gaps 7.5</w:t>
            </w:r>
            <w:r w:rsidRPr="00732BC2">
              <w:rPr>
                <w:rFonts w:ascii="TH Niramit AS" w:eastAsia="Calibri" w:hAnsi="TH Niramit AS" w:cs="TH Niramit AS"/>
                <w:sz w:val="28"/>
                <w:cs/>
              </w:rPr>
              <w:t xml:space="preserve"> </w:t>
            </w:r>
            <w:r w:rsidRPr="00732BC2">
              <w:rPr>
                <w:rFonts w:ascii="TH Niramit AS" w:eastAsia="Calibri" w:hAnsi="TH Niramit AS" w:cs="TH Niramit AS"/>
                <w:sz w:val="28"/>
              </w:rPr>
              <w:t>Performance management including rewards and recognition is implemented to motivate and support education, research and service.</w:t>
            </w:r>
          </w:p>
        </w:tc>
      </w:tr>
      <w:tr w:rsidR="00360714" w:rsidRPr="00732BC2" w14:paraId="1E8153DD" w14:textId="77777777" w:rsidTr="00732BC2">
        <w:trPr>
          <w:tblHeader/>
        </w:trPr>
        <w:tc>
          <w:tcPr>
            <w:tcW w:w="1803" w:type="dxa"/>
          </w:tcPr>
          <w:p w14:paraId="6E7DC684" w14:textId="77777777" w:rsidR="00360714" w:rsidRPr="00732BC2" w:rsidRDefault="00360714" w:rsidP="00360714">
            <w:pPr>
              <w:tabs>
                <w:tab w:val="left" w:pos="426"/>
                <w:tab w:val="left" w:pos="851"/>
              </w:tabs>
              <w:jc w:val="center"/>
              <w:rPr>
                <w:rFonts w:ascii="TH Niramit AS" w:eastAsia="Calibri" w:hAnsi="TH Niramit AS" w:cs="TH Niramit AS"/>
                <w:sz w:val="28"/>
              </w:rPr>
            </w:pPr>
            <w:r w:rsidRPr="00732BC2">
              <w:rPr>
                <w:rFonts w:ascii="TH Niramit AS" w:eastAsia="Calibri" w:hAnsi="TH Niramit AS" w:cs="TH Niramit AS"/>
                <w:sz w:val="28"/>
              </w:rPr>
              <w:t>Approach</w:t>
            </w:r>
          </w:p>
        </w:tc>
        <w:tc>
          <w:tcPr>
            <w:tcW w:w="1803" w:type="dxa"/>
          </w:tcPr>
          <w:p w14:paraId="6A35AAD7" w14:textId="77777777" w:rsidR="00360714" w:rsidRPr="00732BC2" w:rsidRDefault="00360714" w:rsidP="00360714">
            <w:pPr>
              <w:tabs>
                <w:tab w:val="left" w:pos="426"/>
                <w:tab w:val="left" w:pos="851"/>
              </w:tabs>
              <w:jc w:val="center"/>
              <w:rPr>
                <w:rFonts w:ascii="TH Niramit AS" w:eastAsia="Calibri" w:hAnsi="TH Niramit AS" w:cs="TH Niramit AS"/>
                <w:sz w:val="28"/>
              </w:rPr>
            </w:pPr>
            <w:r w:rsidRPr="00732BC2">
              <w:rPr>
                <w:rFonts w:ascii="TH Niramit AS" w:eastAsia="Calibri" w:hAnsi="TH Niramit AS" w:cs="TH Niramit AS"/>
                <w:sz w:val="28"/>
              </w:rPr>
              <w:t>Deploy</w:t>
            </w:r>
          </w:p>
        </w:tc>
        <w:tc>
          <w:tcPr>
            <w:tcW w:w="1803" w:type="dxa"/>
          </w:tcPr>
          <w:p w14:paraId="27E7ED46" w14:textId="77777777" w:rsidR="00360714" w:rsidRPr="00732BC2" w:rsidRDefault="00360714" w:rsidP="00360714">
            <w:pPr>
              <w:tabs>
                <w:tab w:val="left" w:pos="426"/>
                <w:tab w:val="left" w:pos="851"/>
              </w:tabs>
              <w:jc w:val="center"/>
              <w:rPr>
                <w:rFonts w:ascii="TH Niramit AS" w:eastAsia="Calibri" w:hAnsi="TH Niramit AS" w:cs="TH Niramit AS"/>
                <w:sz w:val="28"/>
              </w:rPr>
            </w:pPr>
            <w:r w:rsidRPr="00732BC2">
              <w:rPr>
                <w:rFonts w:ascii="TH Niramit AS" w:eastAsia="Calibri" w:hAnsi="TH Niramit AS" w:cs="TH Niramit AS"/>
                <w:sz w:val="28"/>
              </w:rPr>
              <w:t>Results</w:t>
            </w:r>
          </w:p>
        </w:tc>
        <w:tc>
          <w:tcPr>
            <w:tcW w:w="1803" w:type="dxa"/>
          </w:tcPr>
          <w:p w14:paraId="078650E1" w14:textId="77777777" w:rsidR="00360714" w:rsidRPr="00732BC2" w:rsidRDefault="00360714" w:rsidP="00360714">
            <w:pPr>
              <w:tabs>
                <w:tab w:val="left" w:pos="426"/>
                <w:tab w:val="left" w:pos="851"/>
              </w:tabs>
              <w:jc w:val="center"/>
              <w:rPr>
                <w:rFonts w:ascii="TH Niramit AS" w:eastAsia="Calibri" w:hAnsi="TH Niramit AS" w:cs="TH Niramit AS"/>
                <w:sz w:val="28"/>
              </w:rPr>
            </w:pPr>
            <w:r w:rsidRPr="00732BC2">
              <w:rPr>
                <w:rFonts w:ascii="TH Niramit AS" w:eastAsia="Calibri" w:hAnsi="TH Niramit AS" w:cs="TH Niramit AS"/>
                <w:sz w:val="28"/>
              </w:rPr>
              <w:t>Improvement</w:t>
            </w:r>
          </w:p>
        </w:tc>
        <w:tc>
          <w:tcPr>
            <w:tcW w:w="1804" w:type="dxa"/>
          </w:tcPr>
          <w:p w14:paraId="46D96EED" w14:textId="77777777" w:rsidR="00360714" w:rsidRPr="00732BC2" w:rsidRDefault="00360714" w:rsidP="00360714">
            <w:pPr>
              <w:tabs>
                <w:tab w:val="left" w:pos="426"/>
                <w:tab w:val="left" w:pos="851"/>
              </w:tabs>
              <w:jc w:val="center"/>
              <w:rPr>
                <w:rFonts w:ascii="TH Niramit AS" w:eastAsia="Calibri" w:hAnsi="TH Niramit AS" w:cs="TH Niramit AS"/>
                <w:sz w:val="28"/>
              </w:rPr>
            </w:pPr>
            <w:r w:rsidRPr="00732BC2">
              <w:rPr>
                <w:rFonts w:ascii="TH Niramit AS" w:eastAsia="Calibri" w:hAnsi="TH Niramit AS" w:cs="TH Niramit AS"/>
                <w:sz w:val="28"/>
              </w:rPr>
              <w:t>Evidence</w:t>
            </w:r>
          </w:p>
        </w:tc>
      </w:tr>
      <w:tr w:rsidR="00360714" w:rsidRPr="00732BC2" w14:paraId="1B427A88" w14:textId="77777777" w:rsidTr="00104644">
        <w:tc>
          <w:tcPr>
            <w:tcW w:w="1803" w:type="dxa"/>
          </w:tcPr>
          <w:p w14:paraId="627B0FFD" w14:textId="77777777" w:rsidR="00360714" w:rsidRPr="00732BC2" w:rsidRDefault="00360714" w:rsidP="00360714">
            <w:pPr>
              <w:tabs>
                <w:tab w:val="left" w:pos="426"/>
                <w:tab w:val="left" w:pos="851"/>
              </w:tabs>
              <w:rPr>
                <w:rFonts w:ascii="TH Niramit AS" w:eastAsia="Calibri" w:hAnsi="TH Niramit AS" w:cs="TH Niramit AS"/>
                <w:sz w:val="28"/>
              </w:rPr>
            </w:pPr>
            <w:r w:rsidRPr="00732BC2">
              <w:rPr>
                <w:rFonts w:ascii="TH Niramit AS" w:eastAsia="Calibri" w:hAnsi="TH Niramit AS" w:cs="TH Niramit AS"/>
                <w:sz w:val="28"/>
                <w:cs/>
              </w:rPr>
              <w:t>หลักสูตรควรมีส่วนร่วมในกระบวนการยกย่องสายสนับสนุนที่มีผลการปฏิบัติงานดีและดีเด่น และมีส่วนในการกำหนดเกณฑ์การประเมินความดีความชอบของบุคลากรสายสนับสนุนที่โปร่งใสและเป็นธรรมเพื่อช่วยสร้างแรงจูงใจและส่งเสริมประสิทธิภาพการทำงานให้กับบุคลากรสายสนับสนุน</w:t>
            </w:r>
          </w:p>
        </w:tc>
        <w:tc>
          <w:tcPr>
            <w:tcW w:w="1803" w:type="dxa"/>
          </w:tcPr>
          <w:p w14:paraId="26213A6C" w14:textId="77777777" w:rsidR="00360714" w:rsidRPr="00732BC2" w:rsidRDefault="00360714" w:rsidP="00360714">
            <w:pPr>
              <w:tabs>
                <w:tab w:val="left" w:pos="426"/>
                <w:tab w:val="left" w:pos="851"/>
              </w:tabs>
              <w:jc w:val="center"/>
              <w:rPr>
                <w:rFonts w:ascii="TH Niramit AS" w:eastAsia="Calibri" w:hAnsi="TH Niramit AS" w:cs="TH Niramit AS"/>
                <w:sz w:val="28"/>
              </w:rPr>
            </w:pPr>
          </w:p>
        </w:tc>
        <w:tc>
          <w:tcPr>
            <w:tcW w:w="1803" w:type="dxa"/>
          </w:tcPr>
          <w:p w14:paraId="63CB0F15" w14:textId="77777777" w:rsidR="00360714" w:rsidRPr="00732BC2" w:rsidRDefault="00360714" w:rsidP="00360714">
            <w:pPr>
              <w:tabs>
                <w:tab w:val="left" w:pos="426"/>
                <w:tab w:val="left" w:pos="851"/>
              </w:tabs>
              <w:jc w:val="center"/>
              <w:rPr>
                <w:rFonts w:ascii="TH Niramit AS" w:eastAsia="Calibri" w:hAnsi="TH Niramit AS" w:cs="TH Niramit AS"/>
                <w:sz w:val="28"/>
              </w:rPr>
            </w:pPr>
          </w:p>
        </w:tc>
        <w:tc>
          <w:tcPr>
            <w:tcW w:w="1803" w:type="dxa"/>
          </w:tcPr>
          <w:p w14:paraId="000E8E45" w14:textId="77777777" w:rsidR="00360714" w:rsidRPr="00732BC2" w:rsidRDefault="00360714" w:rsidP="00360714">
            <w:pPr>
              <w:tabs>
                <w:tab w:val="left" w:pos="426"/>
                <w:tab w:val="left" w:pos="851"/>
              </w:tabs>
              <w:jc w:val="center"/>
              <w:rPr>
                <w:rFonts w:ascii="TH Niramit AS" w:eastAsia="Calibri" w:hAnsi="TH Niramit AS" w:cs="TH Niramit AS"/>
                <w:sz w:val="28"/>
              </w:rPr>
            </w:pPr>
          </w:p>
        </w:tc>
        <w:tc>
          <w:tcPr>
            <w:tcW w:w="1804" w:type="dxa"/>
          </w:tcPr>
          <w:p w14:paraId="4974A749" w14:textId="77777777" w:rsidR="00360714" w:rsidRPr="00732BC2" w:rsidRDefault="00360714" w:rsidP="00360714">
            <w:pPr>
              <w:tabs>
                <w:tab w:val="left" w:pos="426"/>
                <w:tab w:val="left" w:pos="851"/>
              </w:tabs>
              <w:jc w:val="center"/>
              <w:rPr>
                <w:rFonts w:ascii="TH Niramit AS" w:eastAsia="Calibri" w:hAnsi="TH Niramit AS" w:cs="TH Niramit AS"/>
                <w:sz w:val="28"/>
              </w:rPr>
            </w:pPr>
          </w:p>
        </w:tc>
      </w:tr>
    </w:tbl>
    <w:p w14:paraId="606380CE" w14:textId="77777777" w:rsidR="00360714" w:rsidRPr="00580F30" w:rsidRDefault="00360714" w:rsidP="00360714">
      <w:pPr>
        <w:tabs>
          <w:tab w:val="left" w:pos="426"/>
          <w:tab w:val="left" w:pos="851"/>
        </w:tabs>
        <w:spacing w:after="0" w:line="240" w:lineRule="auto"/>
        <w:contextualSpacing/>
        <w:jc w:val="thaiDistribute"/>
        <w:rPr>
          <w:rFonts w:ascii="TH Niramit AS" w:eastAsia="Calibri" w:hAnsi="TH Niramit AS" w:cs="TH Niramit AS"/>
          <w:sz w:val="32"/>
          <w:szCs w:val="32"/>
        </w:rPr>
      </w:pPr>
    </w:p>
    <w:p w14:paraId="64515106" w14:textId="77777777" w:rsidR="00360714" w:rsidRPr="00580F30" w:rsidRDefault="00360714" w:rsidP="00360714">
      <w:pPr>
        <w:spacing w:after="0" w:line="240" w:lineRule="auto"/>
        <w:ind w:left="720"/>
        <w:contextualSpacing/>
        <w:rPr>
          <w:rFonts w:ascii="TH Niramit AS" w:eastAsia="Calibri" w:hAnsi="TH Niramit AS" w:cs="TH Niramit AS"/>
          <w:sz w:val="16"/>
          <w:szCs w:val="16"/>
          <w:cs/>
        </w:rPr>
      </w:pPr>
    </w:p>
    <w:tbl>
      <w:tblPr>
        <w:tblStyle w:val="TableGrid5"/>
        <w:tblW w:w="0" w:type="auto"/>
        <w:tblLook w:val="04A0" w:firstRow="1" w:lastRow="0" w:firstColumn="1" w:lastColumn="0" w:noHBand="0" w:noVBand="1"/>
      </w:tblPr>
      <w:tblGrid>
        <w:gridCol w:w="6131"/>
        <w:gridCol w:w="383"/>
        <w:gridCol w:w="468"/>
        <w:gridCol w:w="344"/>
        <w:gridCol w:w="368"/>
        <w:gridCol w:w="344"/>
        <w:gridCol w:w="346"/>
        <w:gridCol w:w="371"/>
      </w:tblGrid>
      <w:tr w:rsidR="00360714" w:rsidRPr="00580F30" w14:paraId="5FA74FA8" w14:textId="77777777" w:rsidTr="00104644">
        <w:trPr>
          <w:trHeight w:val="437"/>
        </w:trPr>
        <w:tc>
          <w:tcPr>
            <w:tcW w:w="6516" w:type="dxa"/>
          </w:tcPr>
          <w:p w14:paraId="1E9E4C7E" w14:textId="77777777" w:rsidR="00360714" w:rsidRPr="00580F30" w:rsidRDefault="00360714" w:rsidP="00360714">
            <w:pPr>
              <w:tabs>
                <w:tab w:val="left" w:pos="426"/>
                <w:tab w:val="left" w:pos="851"/>
              </w:tabs>
              <w:jc w:val="right"/>
              <w:rPr>
                <w:rFonts w:ascii="TH Niramit AS" w:eastAsia="Calibri" w:hAnsi="TH Niramit AS" w:cs="TH Niramit AS"/>
                <w:sz w:val="32"/>
                <w:szCs w:val="32"/>
                <w:cs/>
              </w:rPr>
            </w:pPr>
            <w:r w:rsidRPr="00580F30">
              <w:rPr>
                <w:rFonts w:ascii="TH Niramit AS" w:eastAsia="Calibri" w:hAnsi="TH Niramit AS" w:cs="TH Niramit AS"/>
                <w:sz w:val="32"/>
                <w:szCs w:val="32"/>
                <w:cs/>
              </w:rPr>
              <w:t>การประเมินตนเอง</w:t>
            </w:r>
          </w:p>
        </w:tc>
        <w:tc>
          <w:tcPr>
            <w:tcW w:w="390" w:type="dxa"/>
          </w:tcPr>
          <w:p w14:paraId="39E9342C"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t>1</w:t>
            </w:r>
          </w:p>
        </w:tc>
        <w:tc>
          <w:tcPr>
            <w:tcW w:w="399" w:type="dxa"/>
          </w:tcPr>
          <w:p w14:paraId="428350E1"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t>2</w:t>
            </w:r>
          </w:p>
        </w:tc>
        <w:tc>
          <w:tcPr>
            <w:tcW w:w="322" w:type="dxa"/>
          </w:tcPr>
          <w:p w14:paraId="42C299DC"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t>3</w:t>
            </w:r>
          </w:p>
        </w:tc>
        <w:tc>
          <w:tcPr>
            <w:tcW w:w="371" w:type="dxa"/>
          </w:tcPr>
          <w:p w14:paraId="3E9569C2"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t>4</w:t>
            </w:r>
          </w:p>
        </w:tc>
        <w:tc>
          <w:tcPr>
            <w:tcW w:w="322" w:type="dxa"/>
          </w:tcPr>
          <w:p w14:paraId="05071358"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t>5</w:t>
            </w:r>
          </w:p>
        </w:tc>
        <w:tc>
          <w:tcPr>
            <w:tcW w:w="322" w:type="dxa"/>
          </w:tcPr>
          <w:p w14:paraId="7B7DBE9A"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t>6</w:t>
            </w:r>
          </w:p>
        </w:tc>
        <w:tc>
          <w:tcPr>
            <w:tcW w:w="374" w:type="dxa"/>
          </w:tcPr>
          <w:p w14:paraId="22061D86"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t>7</w:t>
            </w:r>
          </w:p>
        </w:tc>
      </w:tr>
      <w:tr w:rsidR="00360714" w:rsidRPr="00580F30" w14:paraId="28C04D2A" w14:textId="77777777" w:rsidTr="00104644">
        <w:trPr>
          <w:trHeight w:val="234"/>
        </w:trPr>
        <w:tc>
          <w:tcPr>
            <w:tcW w:w="6516" w:type="dxa"/>
          </w:tcPr>
          <w:p w14:paraId="30A7BFCA" w14:textId="77777777" w:rsidR="00360714" w:rsidRPr="00580F30" w:rsidRDefault="00360714" w:rsidP="00360714">
            <w:pPr>
              <w:ind w:left="313" w:hanging="313"/>
              <w:rPr>
                <w:rFonts w:ascii="TH Niramit AS" w:eastAsia="Calibri" w:hAnsi="TH Niramit AS" w:cs="TH Niramit AS"/>
                <w:sz w:val="32"/>
                <w:szCs w:val="32"/>
              </w:rPr>
            </w:pPr>
            <w:r w:rsidRPr="00580F30">
              <w:rPr>
                <w:rFonts w:ascii="TH Niramit AS" w:eastAsia="Calibri" w:hAnsi="TH Niramit AS" w:cs="TH Niramit AS"/>
                <w:sz w:val="32"/>
                <w:szCs w:val="32"/>
              </w:rPr>
              <w:t>7</w:t>
            </w:r>
            <w:r w:rsidRPr="00580F30">
              <w:rPr>
                <w:rFonts w:ascii="TH Niramit AS" w:eastAsia="Calibri" w:hAnsi="TH Niramit AS" w:cs="TH Niramit AS"/>
                <w:sz w:val="32"/>
                <w:szCs w:val="32"/>
                <w:cs/>
              </w:rPr>
              <w:t>.</w:t>
            </w:r>
            <w:r w:rsidRPr="00580F30">
              <w:rPr>
                <w:rFonts w:ascii="TH Niramit AS" w:eastAsia="Calibri" w:hAnsi="TH Niramit AS" w:cs="TH Niramit AS"/>
                <w:sz w:val="32"/>
                <w:szCs w:val="32"/>
              </w:rPr>
              <w:t>5 Performance management including rewards and recognition is implemented to motivate and support education, research and service</w:t>
            </w:r>
            <w:r w:rsidRPr="00580F30">
              <w:rPr>
                <w:rFonts w:ascii="TH Niramit AS" w:eastAsia="Calibri" w:hAnsi="TH Niramit AS" w:cs="TH Niramit AS"/>
                <w:sz w:val="32"/>
                <w:szCs w:val="32"/>
                <w:cs/>
              </w:rPr>
              <w:t>.</w:t>
            </w:r>
          </w:p>
        </w:tc>
        <w:tc>
          <w:tcPr>
            <w:tcW w:w="390" w:type="dxa"/>
          </w:tcPr>
          <w:p w14:paraId="2E758778"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p>
        </w:tc>
        <w:tc>
          <w:tcPr>
            <w:tcW w:w="399" w:type="dxa"/>
          </w:tcPr>
          <w:p w14:paraId="6DDACD53"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r w:rsidRPr="00580F30">
              <w:rPr>
                <w:rFonts w:ascii="TH Niramit AS" w:eastAsia="Calibri" w:hAnsi="TH Niramit AS" w:cs="TH Niramit AS"/>
                <w:sz w:val="32"/>
                <w:szCs w:val="32"/>
              </w:rPr>
              <w:sym w:font="Wingdings" w:char="F0FC"/>
            </w:r>
          </w:p>
        </w:tc>
        <w:tc>
          <w:tcPr>
            <w:tcW w:w="322" w:type="dxa"/>
          </w:tcPr>
          <w:p w14:paraId="7E03D4F8"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p>
        </w:tc>
        <w:tc>
          <w:tcPr>
            <w:tcW w:w="371" w:type="dxa"/>
          </w:tcPr>
          <w:p w14:paraId="740E3CFB"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p>
        </w:tc>
        <w:tc>
          <w:tcPr>
            <w:tcW w:w="322" w:type="dxa"/>
          </w:tcPr>
          <w:p w14:paraId="61465202"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p>
        </w:tc>
        <w:tc>
          <w:tcPr>
            <w:tcW w:w="322" w:type="dxa"/>
          </w:tcPr>
          <w:p w14:paraId="61C4F50F"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p>
        </w:tc>
        <w:tc>
          <w:tcPr>
            <w:tcW w:w="374" w:type="dxa"/>
          </w:tcPr>
          <w:p w14:paraId="5BFA3496" w14:textId="77777777" w:rsidR="00360714" w:rsidRPr="00580F30" w:rsidRDefault="00360714" w:rsidP="00360714">
            <w:pPr>
              <w:tabs>
                <w:tab w:val="left" w:pos="426"/>
                <w:tab w:val="left" w:pos="851"/>
              </w:tabs>
              <w:jc w:val="center"/>
              <w:rPr>
                <w:rFonts w:ascii="TH Niramit AS" w:eastAsia="Calibri" w:hAnsi="TH Niramit AS" w:cs="TH Niramit AS"/>
                <w:sz w:val="32"/>
                <w:szCs w:val="32"/>
              </w:rPr>
            </w:pPr>
          </w:p>
        </w:tc>
      </w:tr>
    </w:tbl>
    <w:p w14:paraId="745D0298" w14:textId="77777777" w:rsidR="00360714" w:rsidRPr="00580F30" w:rsidRDefault="00360714" w:rsidP="00360714">
      <w:pPr>
        <w:rPr>
          <w:rFonts w:ascii="TH Niramit AS" w:eastAsia="Calibri" w:hAnsi="TH Niramit AS" w:cs="TH Niramit AS"/>
        </w:rPr>
      </w:pPr>
    </w:p>
    <w:p w14:paraId="19FECA49" w14:textId="77777777" w:rsidR="00360714" w:rsidRPr="00342A94" w:rsidRDefault="00360714" w:rsidP="000F63B1">
      <w:pPr>
        <w:shd w:val="clear" w:color="auto" w:fill="66FFFF"/>
        <w:jc w:val="right"/>
        <w:rPr>
          <w:rFonts w:ascii="TH Niramit AS" w:hAnsi="TH Niramit AS" w:cs="TH Niramit AS"/>
          <w:b/>
          <w:bCs/>
          <w:sz w:val="32"/>
          <w:szCs w:val="32"/>
        </w:rPr>
      </w:pPr>
      <w:r w:rsidRPr="00342A94">
        <w:rPr>
          <w:rFonts w:ascii="TH Niramit AS" w:hAnsi="TH Niramit AS" w:cs="TH Niramit AS"/>
          <w:b/>
          <w:bCs/>
          <w:sz w:val="32"/>
          <w:szCs w:val="32"/>
        </w:rPr>
        <w:t>Criterion 8: Student Quality and Support</w:t>
      </w:r>
    </w:p>
    <w:p w14:paraId="5EA32218" w14:textId="77777777" w:rsidR="00360714" w:rsidRPr="00342A79" w:rsidRDefault="00360714" w:rsidP="00360714">
      <w:pPr>
        <w:ind w:left="426" w:hanging="426"/>
        <w:jc w:val="thaiDistribute"/>
        <w:rPr>
          <w:rFonts w:ascii="TH Niramit AS" w:hAnsi="TH Niramit AS" w:cs="TH Niramit AS"/>
          <w:b/>
          <w:bCs/>
          <w:sz w:val="32"/>
          <w:szCs w:val="32"/>
        </w:rPr>
      </w:pPr>
      <w:r w:rsidRPr="00342A79">
        <w:rPr>
          <w:rFonts w:ascii="TH Niramit AS" w:hAnsi="TH Niramit AS" w:cs="TH Niramit AS"/>
          <w:b/>
          <w:bCs/>
          <w:sz w:val="32"/>
          <w:szCs w:val="32"/>
        </w:rPr>
        <w:t>8.1 The student intake policy and admission criteria are defined, communicated, published, and up-to-date.</w:t>
      </w:r>
    </w:p>
    <w:p w14:paraId="335FC8D0" w14:textId="77777777" w:rsidR="00360714" w:rsidRPr="00580F30" w:rsidRDefault="00360714" w:rsidP="00360714">
      <w:pPr>
        <w:spacing w:after="0" w:line="240" w:lineRule="auto"/>
        <w:ind w:firstLine="720"/>
        <w:jc w:val="thaiDistribute"/>
        <w:rPr>
          <w:rFonts w:ascii="TH Niramit AS" w:hAnsi="TH Niramit AS" w:cs="TH Niramit AS"/>
          <w:sz w:val="32"/>
          <w:szCs w:val="32"/>
          <w:lang w:eastAsia="zh-CN"/>
        </w:rPr>
      </w:pPr>
      <w:r w:rsidRPr="00580F30">
        <w:rPr>
          <w:rFonts w:ascii="TH Niramit AS" w:hAnsi="TH Niramit AS" w:cs="TH Niramit AS"/>
          <w:sz w:val="32"/>
          <w:szCs w:val="32"/>
          <w:cs/>
          <w:lang w:eastAsia="zh-CN"/>
        </w:rPr>
        <w:t xml:space="preserve">หลักสูตรบริหารธุรกิจ สาขาวิชาการจัดการสำหรับผู้ประกอบการ </w:t>
      </w:r>
      <w:r w:rsidRPr="00580F30">
        <w:rPr>
          <w:rFonts w:ascii="TH Niramit AS" w:eastAsia="Cordia New" w:hAnsi="TH Niramit AS" w:cs="TH Niramit AS"/>
          <w:sz w:val="32"/>
          <w:szCs w:val="32"/>
          <w:cs/>
          <w:lang w:eastAsia="zh-CN"/>
        </w:rPr>
        <w:t>มีระบบกลไกที่ประกอบด้วยกลไกระดับมหาวิทยาลัย และระดับหลักสูตร โดยกลไกระดับมหาวิทยาลัย มีคณะกรรมการอำนวยการคัดเลือกเข้าเป็นนักศึกษาระดับปริญญาตรี เป็นผู้วางแผนและกำกับนโยบายการรับนักศึกษา กองแผนงานทำหน้าที่รวบรวมจำนวนรับนักศึกษา จัดส่งสำนักบริหารและพัฒนาวิชาการให้เป็นหน่วยงานทำหน้าที่รับนักศึกษา สำหรับกลไกระดับหลักสูตร มีคณะกรรมการประจำหลักสูตร ทำหน้าที่ในการวางแผน กำหนดจำนวนนักศึกษารับเข้า และคุณสมบัติของผู้เข้าศึกษา</w:t>
      </w:r>
      <w:r w:rsidRPr="00580F30">
        <w:rPr>
          <w:rFonts w:ascii="TH Niramit AS" w:hAnsi="TH Niramit AS" w:cs="TH Niramit AS"/>
          <w:sz w:val="32"/>
          <w:szCs w:val="32"/>
          <w:cs/>
          <w:lang w:eastAsia="zh-CN"/>
        </w:rPr>
        <w:t xml:space="preserve"> โดยมีการจัดประชุมระดับหลักสูตร ร่วมกันเพื่อกำหนด เกณฑ์ค่าเป้าหมายในการรับนักศึกษา ทั้งคุณสมบัติผู้สมัคร</w:t>
      </w:r>
      <w:r w:rsidRPr="00580F30">
        <w:rPr>
          <w:rFonts w:ascii="TH Niramit AS" w:hAnsi="TH Niramit AS" w:cs="TH Niramit AS"/>
          <w:sz w:val="32"/>
          <w:szCs w:val="32"/>
          <w:lang w:eastAsia="zh-CN"/>
        </w:rPr>
        <w:t xml:space="preserve"> </w:t>
      </w:r>
      <w:r w:rsidRPr="00580F30">
        <w:rPr>
          <w:rFonts w:ascii="TH Niramit AS" w:hAnsi="TH Niramit AS" w:cs="TH Niramit AS"/>
          <w:sz w:val="32"/>
          <w:szCs w:val="32"/>
          <w:cs/>
          <w:lang w:eastAsia="zh-CN"/>
        </w:rPr>
        <w:t xml:space="preserve">และจำนวนของนักศึกษา แต่การรับนักศึกษาในปีการศึกษา </w:t>
      </w:r>
      <w:r w:rsidRPr="00580F30">
        <w:rPr>
          <w:rFonts w:ascii="TH Niramit AS" w:hAnsi="TH Niramit AS" w:cs="TH Niramit AS"/>
          <w:sz w:val="32"/>
          <w:szCs w:val="32"/>
          <w:lang w:eastAsia="zh-CN"/>
        </w:rPr>
        <w:t xml:space="preserve">2563 </w:t>
      </w:r>
      <w:r w:rsidRPr="00580F30">
        <w:rPr>
          <w:rFonts w:ascii="TH Niramit AS" w:hAnsi="TH Niramit AS" w:cs="TH Niramit AS"/>
          <w:sz w:val="32"/>
          <w:szCs w:val="32"/>
          <w:cs/>
          <w:lang w:eastAsia="zh-CN"/>
        </w:rPr>
        <w:t xml:space="preserve">หลักสูตร </w:t>
      </w:r>
      <w:r w:rsidRPr="00580F30">
        <w:rPr>
          <w:rFonts w:ascii="TH Niramit AS" w:hAnsi="TH Niramit AS" w:cs="TH Niramit AS"/>
          <w:sz w:val="32"/>
          <w:szCs w:val="32"/>
          <w:lang w:eastAsia="zh-CN"/>
        </w:rPr>
        <w:t xml:space="preserve">4 </w:t>
      </w:r>
      <w:r w:rsidRPr="00580F30">
        <w:rPr>
          <w:rFonts w:ascii="TH Niramit AS" w:hAnsi="TH Niramit AS" w:cs="TH Niramit AS"/>
          <w:sz w:val="32"/>
          <w:szCs w:val="32"/>
          <w:cs/>
          <w:lang w:eastAsia="zh-CN"/>
        </w:rPr>
        <w:t>ปีที่ผ่านมาทางหลักสูตรได้ชะลอการรับเข้านักศึกษาใหม่ เนื่องจากหลักสูตรอยู่ในกระบวนการรอให้ผ่านการรับรองจาก สกอ. ก่อน จึงจะสามารถเปิดรับนักศึกษาใหม่ได้</w:t>
      </w:r>
    </w:p>
    <w:p w14:paraId="46020D9E" w14:textId="77777777" w:rsidR="00360714" w:rsidRPr="00580F30" w:rsidRDefault="00360714" w:rsidP="00360714">
      <w:pPr>
        <w:spacing w:after="0" w:line="240" w:lineRule="auto"/>
        <w:ind w:firstLine="720"/>
        <w:jc w:val="thaiDistribute"/>
        <w:rPr>
          <w:rFonts w:ascii="TH Niramit AS" w:hAnsi="TH Niramit AS" w:cs="TH Niramit AS"/>
          <w:sz w:val="32"/>
          <w:szCs w:val="32"/>
        </w:rPr>
      </w:pPr>
      <w:r w:rsidRPr="00580F30">
        <w:rPr>
          <w:rFonts w:ascii="TH Niramit AS" w:hAnsi="TH Niramit AS" w:cs="TH Niramit AS"/>
          <w:sz w:val="32"/>
          <w:szCs w:val="32"/>
          <w:cs/>
          <w:lang w:eastAsia="zh-CN"/>
        </w:rPr>
        <w:t xml:space="preserve"> แต่ทั้งนี้ทางหลักสูตรมีการ</w:t>
      </w:r>
      <w:r w:rsidRPr="00580F30">
        <w:rPr>
          <w:rFonts w:ascii="TH Niramit AS" w:hAnsi="TH Niramit AS" w:cs="TH Niramit AS"/>
          <w:sz w:val="32"/>
          <w:szCs w:val="32"/>
          <w:cs/>
        </w:rPr>
        <w:t>กำหนดคุณสมบัติผู้สมัครสอบเข้าศึกษาต่อ ใช้คุณสมบัติตามเกณฑ์ มคอ.2 (อ้างอิง</w:t>
      </w:r>
      <w:r w:rsidRPr="00580F30">
        <w:rPr>
          <w:rFonts w:ascii="TH Niramit AS" w:hAnsi="TH Niramit AS" w:cs="TH Niramit AS"/>
          <w:sz w:val="32"/>
          <w:szCs w:val="32"/>
        </w:rPr>
        <w:t>:</w:t>
      </w:r>
      <w:r w:rsidRPr="00580F30">
        <w:rPr>
          <w:rFonts w:ascii="TH Niramit AS" w:hAnsi="TH Niramit AS" w:cs="TH Niramit AS"/>
          <w:sz w:val="32"/>
          <w:szCs w:val="32"/>
          <w:cs/>
        </w:rPr>
        <w:t xml:space="preserve"> </w:t>
      </w:r>
      <w:hyperlink r:id="rId121" w:history="1">
        <w:r w:rsidRPr="00580F30">
          <w:rPr>
            <w:rFonts w:ascii="TH Niramit AS" w:hAnsi="TH Niramit AS" w:cs="TH Niramit AS"/>
            <w:color w:val="0563C1" w:themeColor="hyperlink"/>
            <w:sz w:val="32"/>
            <w:szCs w:val="32"/>
            <w:u w:val="single"/>
            <w:cs/>
          </w:rPr>
          <w:t>มคอ.</w:t>
        </w:r>
        <w:r w:rsidRPr="00580F30">
          <w:rPr>
            <w:rFonts w:ascii="TH Niramit AS" w:hAnsi="TH Niramit AS" w:cs="TH Niramit AS"/>
            <w:color w:val="0563C1" w:themeColor="hyperlink"/>
            <w:sz w:val="32"/>
            <w:szCs w:val="32"/>
            <w:u w:val="single"/>
          </w:rPr>
          <w:t xml:space="preserve">2 </w:t>
        </w:r>
        <w:r w:rsidRPr="00580F30">
          <w:rPr>
            <w:rFonts w:ascii="TH Niramit AS" w:hAnsi="TH Niramit AS" w:cs="TH Niramit AS"/>
            <w:color w:val="0563C1" w:themeColor="hyperlink"/>
            <w:sz w:val="32"/>
            <w:szCs w:val="32"/>
            <w:u w:val="single"/>
            <w:cs/>
          </w:rPr>
          <w:t>หลักสูตรบริหารธุรกิจ</w:t>
        </w:r>
      </w:hyperlink>
      <w:r w:rsidRPr="00580F30">
        <w:rPr>
          <w:rFonts w:ascii="TH Niramit AS" w:hAnsi="TH Niramit AS" w:cs="TH Niramit AS"/>
          <w:sz w:val="32"/>
          <w:szCs w:val="32"/>
          <w:cs/>
        </w:rPr>
        <w:t xml:space="preserve">) โดยมีรายละเอียดดังต่อไปนี้ คือ </w:t>
      </w:r>
    </w:p>
    <w:p w14:paraId="57D14854" w14:textId="77777777" w:rsidR="00360714" w:rsidRPr="00580F30" w:rsidRDefault="00360714" w:rsidP="00BC1247">
      <w:pPr>
        <w:numPr>
          <w:ilvl w:val="0"/>
          <w:numId w:val="49"/>
        </w:numPr>
        <w:tabs>
          <w:tab w:val="left" w:pos="993"/>
        </w:tabs>
        <w:spacing w:after="0" w:line="240" w:lineRule="auto"/>
        <w:ind w:left="0" w:firstLine="709"/>
        <w:jc w:val="thaiDistribute"/>
        <w:rPr>
          <w:rFonts w:ascii="TH Niramit AS" w:hAnsi="TH Niramit AS" w:cs="TH Niramit AS"/>
          <w:color w:val="000000"/>
          <w:sz w:val="32"/>
          <w:szCs w:val="32"/>
        </w:rPr>
      </w:pPr>
      <w:r w:rsidRPr="00580F30">
        <w:rPr>
          <w:rFonts w:ascii="TH Niramit AS" w:hAnsi="TH Niramit AS" w:cs="TH Niramit AS"/>
          <w:color w:val="000000"/>
          <w:sz w:val="32"/>
          <w:szCs w:val="32"/>
          <w:cs/>
        </w:rPr>
        <w:t>สำเร็จการศึกษามัธยมศึกษาตอนปลายทุก</w:t>
      </w:r>
      <w:r w:rsidRPr="00580F30">
        <w:rPr>
          <w:rFonts w:ascii="TH Niramit AS" w:hAnsi="TH Niramit AS" w:cs="TH Niramit AS"/>
          <w:sz w:val="32"/>
          <w:szCs w:val="32"/>
          <w:cs/>
        </w:rPr>
        <w:t xml:space="preserve">กลุ่มสาระการเรียนรู้ หรือเทียบเท่า </w:t>
      </w:r>
      <w:r w:rsidRPr="00580F30">
        <w:rPr>
          <w:rFonts w:ascii="TH Niramit AS" w:hAnsi="TH Niramit AS" w:cs="TH Niramit AS"/>
          <w:color w:val="000000"/>
          <w:sz w:val="32"/>
          <w:szCs w:val="32"/>
          <w:cs/>
        </w:rPr>
        <w:t>ผ่านการสอบคัดเลือกตามเกณฑ์ของสำนักงานคณะกรรมการการอุดมศึกษา (สกอ.) หรือผ่านการคัดเลือกตามหลักเกณฑ์ของมหาวิทยาลัย</w:t>
      </w:r>
      <w:r w:rsidRPr="00580F30">
        <w:rPr>
          <w:rFonts w:ascii="TH Niramit AS" w:hAnsi="TH Niramit AS" w:cs="TH Niramit AS"/>
          <w:color w:val="000000"/>
          <w:sz w:val="32"/>
          <w:szCs w:val="32"/>
        </w:rPr>
        <w:t xml:space="preserve">  </w:t>
      </w:r>
    </w:p>
    <w:p w14:paraId="12D0A7DE" w14:textId="77777777" w:rsidR="00360714" w:rsidRPr="00580F30" w:rsidRDefault="00360714" w:rsidP="00BC1247">
      <w:pPr>
        <w:numPr>
          <w:ilvl w:val="0"/>
          <w:numId w:val="49"/>
        </w:numPr>
        <w:tabs>
          <w:tab w:val="left" w:pos="993"/>
        </w:tabs>
        <w:spacing w:after="0" w:line="240" w:lineRule="auto"/>
        <w:ind w:left="0" w:firstLine="709"/>
        <w:jc w:val="thaiDistribute"/>
        <w:rPr>
          <w:rFonts w:ascii="TH Niramit AS" w:hAnsi="TH Niramit AS" w:cs="TH Niramit AS"/>
          <w:color w:val="000000"/>
          <w:sz w:val="32"/>
          <w:szCs w:val="32"/>
        </w:rPr>
      </w:pPr>
      <w:r w:rsidRPr="00580F30">
        <w:rPr>
          <w:rFonts w:ascii="TH Niramit AS" w:hAnsi="TH Niramit AS" w:cs="TH Niramit AS"/>
          <w:sz w:val="32"/>
          <w:szCs w:val="32"/>
          <w:cs/>
        </w:rPr>
        <w:t xml:space="preserve">เป็นผู้มีคุณสมบัติตามข้อบังคับมหาวิทยาลัยแม่โจ้ ว่าด้วยการศึกษาขั้นปริญญาตรีตามระเบียบและประกาศอื่นๆ ของมหาวิทยาลัยที่เกี่ยวข้องโดยอนุโลม </w:t>
      </w:r>
    </w:p>
    <w:p w14:paraId="69C4B1F5" w14:textId="77777777" w:rsidR="00360714" w:rsidRPr="00580F30" w:rsidRDefault="00360714" w:rsidP="00360714">
      <w:pPr>
        <w:spacing w:after="0" w:line="240" w:lineRule="auto"/>
        <w:ind w:firstLine="720"/>
        <w:jc w:val="thaiDistribute"/>
        <w:rPr>
          <w:rFonts w:ascii="TH Niramit AS" w:hAnsi="TH Niramit AS" w:cs="TH Niramit AS"/>
          <w:sz w:val="32"/>
          <w:szCs w:val="32"/>
        </w:rPr>
      </w:pPr>
      <w:r w:rsidRPr="00580F30">
        <w:rPr>
          <w:rFonts w:ascii="TH Niramit AS" w:hAnsi="TH Niramit AS" w:cs="TH Niramit AS"/>
          <w:sz w:val="32"/>
          <w:szCs w:val="32"/>
          <w:cs/>
        </w:rPr>
        <w:t xml:space="preserve">ทั้งนี้ทางสาขาวิชาการจัดการสำหรับผู้ประกอบการ มหาวิทยาลัยแม่โจ้ – ชุมพร จัดให้มีการประชาสัมพันธ์ข้อมูลหลักสูตรผ่าน </w:t>
      </w:r>
      <w:r w:rsidRPr="00580F30">
        <w:rPr>
          <w:rFonts w:ascii="TH Niramit AS" w:hAnsi="TH Niramit AS" w:cs="TH Niramit AS"/>
          <w:sz w:val="32"/>
          <w:szCs w:val="32"/>
        </w:rPr>
        <w:t xml:space="preserve">Website </w:t>
      </w:r>
      <w:r w:rsidRPr="00580F30">
        <w:rPr>
          <w:rFonts w:ascii="TH Niramit AS" w:hAnsi="TH Niramit AS" w:cs="TH Niramit AS"/>
          <w:sz w:val="32"/>
          <w:szCs w:val="32"/>
          <w:cs/>
        </w:rPr>
        <w:t xml:space="preserve">และ </w:t>
      </w:r>
      <w:r w:rsidRPr="00580F30">
        <w:rPr>
          <w:rFonts w:ascii="TH Niramit AS" w:hAnsi="TH Niramit AS" w:cs="TH Niramit AS"/>
          <w:sz w:val="32"/>
          <w:szCs w:val="32"/>
        </w:rPr>
        <w:t xml:space="preserve">Facebook </w:t>
      </w:r>
      <w:r w:rsidRPr="00580F30">
        <w:rPr>
          <w:rFonts w:ascii="TH Niramit AS" w:hAnsi="TH Niramit AS" w:cs="TH Niramit AS"/>
          <w:sz w:val="32"/>
          <w:szCs w:val="32"/>
          <w:cs/>
        </w:rPr>
        <w:t>ของมหาวิทยาลัย คณะ และหลักสูตร (อ้างอิง</w:t>
      </w:r>
      <w:r w:rsidRPr="00580F30">
        <w:rPr>
          <w:rFonts w:ascii="TH Niramit AS" w:hAnsi="TH Niramit AS" w:cs="TH Niramit AS"/>
          <w:sz w:val="32"/>
          <w:szCs w:val="32"/>
        </w:rPr>
        <w:t xml:space="preserve">: </w:t>
      </w:r>
      <w:hyperlink r:id="rId122" w:history="1">
        <w:r w:rsidRPr="00580F30">
          <w:rPr>
            <w:rFonts w:ascii="TH Niramit AS" w:hAnsi="TH Niramit AS" w:cs="TH Niramit AS"/>
            <w:color w:val="0563C1" w:themeColor="hyperlink"/>
            <w:sz w:val="32"/>
            <w:szCs w:val="32"/>
            <w:u w:val="single"/>
            <w:cs/>
          </w:rPr>
          <w:t>ลิงค์ประชาสัมพันธ์การรับนักศึกษาของมหาวิทยลัย</w:t>
        </w:r>
      </w:hyperlink>
      <w:r w:rsidRPr="00580F30">
        <w:rPr>
          <w:rFonts w:ascii="TH Niramit AS" w:hAnsi="TH Niramit AS" w:cs="TH Niramit AS"/>
          <w:sz w:val="32"/>
          <w:szCs w:val="32"/>
          <w:cs/>
        </w:rPr>
        <w:t xml:space="preserve">) และจัดแสดงผลงานเพื่อแนะนำหลักสูตรผ่านกิจกรรมของหลักสูตรผ่าน เว็บไซน์ มหาวิทยาลัยแม่โจ้-ชุมพร และร่วมงานแนะแนวการศึกษาและอาชีพโรงเรียนในจังหวัดชุมพร รวมถึงการจัดคณาจารย์ในสาขาวิชาออกประชาสัมพันธ์ตามโรงเรียนระดับชั้นมัธยมในพื้นที่จังหวัดชุมพร และในจังหวัดใกล้เคียงตลอดปีการศึกษา โดยสรุปในปีการศึกษา </w:t>
      </w:r>
      <w:r w:rsidRPr="00580F30">
        <w:rPr>
          <w:rFonts w:ascii="TH Niramit AS" w:hAnsi="TH Niramit AS" w:cs="TH Niramit AS"/>
          <w:sz w:val="32"/>
          <w:szCs w:val="32"/>
        </w:rPr>
        <w:t>2563</w:t>
      </w:r>
      <w:r w:rsidRPr="00580F30">
        <w:rPr>
          <w:rFonts w:ascii="TH Niramit AS" w:hAnsi="TH Niramit AS" w:cs="TH Niramit AS"/>
          <w:sz w:val="32"/>
          <w:szCs w:val="32"/>
          <w:cs/>
        </w:rPr>
        <w:t xml:space="preserve"> จึงไม่มีจำนวนนักศึกษาในสาขาวิชาการจัดการสำหรับผู้ประกอบการ ดังตาราง</w:t>
      </w:r>
    </w:p>
    <w:p w14:paraId="71DB4A0C" w14:textId="77777777" w:rsidR="00360714" w:rsidRPr="00580F30" w:rsidRDefault="00360714" w:rsidP="00360714">
      <w:pPr>
        <w:spacing w:after="0" w:line="240" w:lineRule="auto"/>
        <w:ind w:firstLine="720"/>
        <w:jc w:val="thaiDistribute"/>
        <w:rPr>
          <w:rFonts w:ascii="TH Niramit AS" w:hAnsi="TH Niramit AS" w:cs="TH Niramit AS"/>
          <w:sz w:val="32"/>
          <w:szCs w:val="32"/>
        </w:rPr>
      </w:pPr>
    </w:p>
    <w:p w14:paraId="04B495B0" w14:textId="77777777" w:rsidR="00360714" w:rsidRPr="00580F30" w:rsidRDefault="00360714" w:rsidP="00360714">
      <w:pPr>
        <w:spacing w:after="0" w:line="240" w:lineRule="auto"/>
        <w:jc w:val="thaiDistribute"/>
        <w:rPr>
          <w:rFonts w:ascii="TH Niramit AS" w:hAnsi="TH Niramit AS" w:cs="TH Niramit AS"/>
          <w:color w:val="000000"/>
          <w:sz w:val="32"/>
          <w:szCs w:val="32"/>
        </w:rPr>
      </w:pPr>
      <w:r w:rsidRPr="00580F30">
        <w:rPr>
          <w:rFonts w:ascii="TH Niramit AS" w:eastAsia="Cordia New" w:hAnsi="TH Niramit AS" w:cs="TH Niramit AS"/>
          <w:sz w:val="32"/>
          <w:szCs w:val="32"/>
          <w:cs/>
          <w:lang w:eastAsia="zh-CN"/>
        </w:rPr>
        <w:t>ตาราง</w:t>
      </w:r>
      <w:r w:rsidRPr="00580F30">
        <w:rPr>
          <w:rFonts w:ascii="TH Niramit AS" w:hAnsi="TH Niramit AS" w:cs="TH Niramit AS"/>
          <w:color w:val="000000"/>
          <w:sz w:val="32"/>
          <w:szCs w:val="32"/>
          <w:cs/>
        </w:rPr>
        <w:t>สรุปแผนและผลการรับนักศึกษาใหม่ตั้งแต่ปีการศึกษา 255</w:t>
      </w:r>
      <w:r w:rsidRPr="00580F30">
        <w:rPr>
          <w:rFonts w:ascii="TH Niramit AS" w:hAnsi="TH Niramit AS" w:cs="TH Niramit AS"/>
          <w:color w:val="000000"/>
          <w:sz w:val="32"/>
          <w:szCs w:val="32"/>
        </w:rPr>
        <w:t>9</w:t>
      </w:r>
      <w:r w:rsidRPr="00580F30">
        <w:rPr>
          <w:rFonts w:ascii="TH Niramit AS" w:hAnsi="TH Niramit AS" w:cs="TH Niramit AS"/>
          <w:color w:val="000000"/>
          <w:sz w:val="32"/>
          <w:szCs w:val="32"/>
          <w:cs/>
        </w:rPr>
        <w:t>-25</w:t>
      </w:r>
      <w:r w:rsidRPr="00580F30">
        <w:rPr>
          <w:rFonts w:ascii="TH Niramit AS" w:hAnsi="TH Niramit AS" w:cs="TH Niramit AS"/>
          <w:color w:val="000000"/>
          <w:sz w:val="32"/>
          <w:szCs w:val="32"/>
        </w:rPr>
        <w:t>63</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268"/>
        <w:gridCol w:w="2127"/>
        <w:gridCol w:w="3118"/>
      </w:tblGrid>
      <w:tr w:rsidR="00360714" w:rsidRPr="00580F30" w14:paraId="5E138AFC" w14:textId="77777777" w:rsidTr="00104644">
        <w:tc>
          <w:tcPr>
            <w:tcW w:w="1696" w:type="dxa"/>
            <w:vMerge w:val="restart"/>
            <w:shd w:val="clear" w:color="auto" w:fill="auto"/>
            <w:vAlign w:val="bottom"/>
          </w:tcPr>
          <w:p w14:paraId="1EDF46FF" w14:textId="77777777" w:rsidR="00360714" w:rsidRPr="00580F30" w:rsidRDefault="00360714" w:rsidP="00360714">
            <w:pPr>
              <w:jc w:val="center"/>
              <w:rPr>
                <w:rFonts w:ascii="TH Niramit AS" w:hAnsi="TH Niramit AS" w:cs="TH Niramit AS"/>
                <w:b/>
                <w:bCs/>
                <w:color w:val="000000" w:themeColor="text1"/>
                <w:sz w:val="32"/>
                <w:szCs w:val="32"/>
                <w:cs/>
              </w:rPr>
            </w:pPr>
            <w:r w:rsidRPr="00580F30">
              <w:rPr>
                <w:rFonts w:ascii="TH Niramit AS" w:hAnsi="TH Niramit AS" w:cs="TH Niramit AS"/>
                <w:b/>
                <w:bCs/>
                <w:color w:val="000000" w:themeColor="text1"/>
                <w:sz w:val="32"/>
                <w:szCs w:val="32"/>
                <w:cs/>
              </w:rPr>
              <w:t>ปีการศึกษาที่รับเข้า</w:t>
            </w:r>
          </w:p>
        </w:tc>
        <w:tc>
          <w:tcPr>
            <w:tcW w:w="7513" w:type="dxa"/>
            <w:gridSpan w:val="3"/>
            <w:shd w:val="clear" w:color="auto" w:fill="auto"/>
          </w:tcPr>
          <w:p w14:paraId="76B3781B" w14:textId="77777777" w:rsidR="00360714" w:rsidRPr="00580F30" w:rsidRDefault="00360714" w:rsidP="00360714">
            <w:pPr>
              <w:jc w:val="center"/>
              <w:rPr>
                <w:rFonts w:ascii="TH Niramit AS" w:hAnsi="TH Niramit AS" w:cs="TH Niramit AS"/>
                <w:b/>
                <w:bCs/>
                <w:color w:val="000000" w:themeColor="text1"/>
                <w:sz w:val="32"/>
                <w:szCs w:val="32"/>
              </w:rPr>
            </w:pPr>
            <w:r w:rsidRPr="00580F30">
              <w:rPr>
                <w:rFonts w:ascii="TH Niramit AS" w:hAnsi="TH Niramit AS" w:cs="TH Niramit AS"/>
                <w:b/>
                <w:bCs/>
                <w:color w:val="000000" w:themeColor="text1"/>
                <w:sz w:val="32"/>
                <w:szCs w:val="32"/>
                <w:cs/>
              </w:rPr>
              <w:t>จำนวนผู้สมัคร</w:t>
            </w:r>
          </w:p>
        </w:tc>
      </w:tr>
      <w:tr w:rsidR="00360714" w:rsidRPr="00580F30" w14:paraId="303C8C8D" w14:textId="77777777" w:rsidTr="00104644">
        <w:tc>
          <w:tcPr>
            <w:tcW w:w="1696" w:type="dxa"/>
            <w:vMerge/>
            <w:shd w:val="clear" w:color="auto" w:fill="auto"/>
          </w:tcPr>
          <w:p w14:paraId="2EC7C408" w14:textId="77777777" w:rsidR="00360714" w:rsidRPr="00580F30" w:rsidRDefault="00360714" w:rsidP="00360714">
            <w:pPr>
              <w:jc w:val="center"/>
              <w:rPr>
                <w:rFonts w:ascii="TH Niramit AS" w:hAnsi="TH Niramit AS" w:cs="TH Niramit AS"/>
                <w:b/>
                <w:bCs/>
                <w:color w:val="000000" w:themeColor="text1"/>
                <w:sz w:val="32"/>
                <w:szCs w:val="32"/>
              </w:rPr>
            </w:pPr>
          </w:p>
        </w:tc>
        <w:tc>
          <w:tcPr>
            <w:tcW w:w="2268" w:type="dxa"/>
            <w:tcBorders>
              <w:bottom w:val="single" w:sz="4" w:space="0" w:color="auto"/>
            </w:tcBorders>
            <w:shd w:val="clear" w:color="auto" w:fill="auto"/>
          </w:tcPr>
          <w:p w14:paraId="40B8429E" w14:textId="77777777" w:rsidR="00360714" w:rsidRPr="00580F30" w:rsidRDefault="00360714" w:rsidP="00360714">
            <w:pPr>
              <w:jc w:val="center"/>
              <w:rPr>
                <w:rFonts w:ascii="TH Niramit AS" w:hAnsi="TH Niramit AS" w:cs="TH Niramit AS"/>
                <w:b/>
                <w:bCs/>
                <w:color w:val="000000" w:themeColor="text1"/>
                <w:sz w:val="32"/>
                <w:szCs w:val="32"/>
              </w:rPr>
            </w:pPr>
            <w:r w:rsidRPr="00580F30">
              <w:rPr>
                <w:rFonts w:ascii="TH Niramit AS" w:hAnsi="TH Niramit AS" w:cs="TH Niramit AS"/>
                <w:b/>
                <w:bCs/>
                <w:color w:val="000000" w:themeColor="text1"/>
                <w:sz w:val="32"/>
                <w:szCs w:val="32"/>
                <w:cs/>
              </w:rPr>
              <w:t>จำนวนคนที่ประกาศรับ</w:t>
            </w:r>
          </w:p>
        </w:tc>
        <w:tc>
          <w:tcPr>
            <w:tcW w:w="2127" w:type="dxa"/>
            <w:tcBorders>
              <w:bottom w:val="single" w:sz="4" w:space="0" w:color="auto"/>
            </w:tcBorders>
            <w:shd w:val="clear" w:color="auto" w:fill="auto"/>
          </w:tcPr>
          <w:p w14:paraId="77E08DD3" w14:textId="77777777" w:rsidR="00360714" w:rsidRPr="00580F30" w:rsidRDefault="00360714" w:rsidP="00360714">
            <w:pPr>
              <w:jc w:val="center"/>
              <w:rPr>
                <w:rFonts w:ascii="TH Niramit AS" w:hAnsi="TH Niramit AS" w:cs="TH Niramit AS"/>
                <w:b/>
                <w:bCs/>
                <w:color w:val="000000" w:themeColor="text1"/>
                <w:sz w:val="32"/>
                <w:szCs w:val="32"/>
              </w:rPr>
            </w:pPr>
            <w:r w:rsidRPr="00580F30">
              <w:rPr>
                <w:rFonts w:ascii="TH Niramit AS" w:hAnsi="TH Niramit AS" w:cs="TH Niramit AS"/>
                <w:b/>
                <w:bCs/>
                <w:color w:val="000000" w:themeColor="text1"/>
                <w:sz w:val="32"/>
                <w:szCs w:val="32"/>
                <w:cs/>
              </w:rPr>
              <w:t>จำนวนผู้สมัครเรียน</w:t>
            </w:r>
          </w:p>
        </w:tc>
        <w:tc>
          <w:tcPr>
            <w:tcW w:w="3118" w:type="dxa"/>
            <w:tcBorders>
              <w:bottom w:val="single" w:sz="4" w:space="0" w:color="auto"/>
            </w:tcBorders>
            <w:shd w:val="clear" w:color="auto" w:fill="auto"/>
          </w:tcPr>
          <w:p w14:paraId="7CADBD1A" w14:textId="77777777" w:rsidR="00360714" w:rsidRPr="00580F30" w:rsidRDefault="00360714" w:rsidP="00360714">
            <w:pPr>
              <w:jc w:val="center"/>
              <w:rPr>
                <w:rFonts w:ascii="TH Niramit AS" w:hAnsi="TH Niramit AS" w:cs="TH Niramit AS"/>
                <w:b/>
                <w:bCs/>
                <w:color w:val="000000" w:themeColor="text1"/>
                <w:sz w:val="32"/>
                <w:szCs w:val="32"/>
                <w:cs/>
              </w:rPr>
            </w:pPr>
            <w:r w:rsidRPr="00580F30">
              <w:rPr>
                <w:rFonts w:ascii="TH Niramit AS" w:hAnsi="TH Niramit AS" w:cs="TH Niramit AS"/>
                <w:b/>
                <w:bCs/>
                <w:color w:val="000000" w:themeColor="text1"/>
                <w:sz w:val="32"/>
                <w:szCs w:val="32"/>
                <w:cs/>
              </w:rPr>
              <w:t>จำนวนนักศึกษาที่ลงทะเบียนจริง</w:t>
            </w:r>
          </w:p>
        </w:tc>
      </w:tr>
      <w:tr w:rsidR="00360714" w:rsidRPr="00580F30" w14:paraId="347372AD" w14:textId="77777777" w:rsidTr="00104644">
        <w:tc>
          <w:tcPr>
            <w:tcW w:w="1696" w:type="dxa"/>
            <w:shd w:val="clear" w:color="auto" w:fill="auto"/>
          </w:tcPr>
          <w:p w14:paraId="1DE8CBAD" w14:textId="77777777" w:rsidR="00360714" w:rsidRPr="00580F30" w:rsidRDefault="00360714" w:rsidP="00360714">
            <w:pPr>
              <w:jc w:val="center"/>
              <w:rPr>
                <w:rFonts w:ascii="TH Niramit AS" w:hAnsi="TH Niramit AS" w:cs="TH Niramit AS"/>
                <w:color w:val="000000" w:themeColor="text1"/>
                <w:sz w:val="32"/>
                <w:szCs w:val="32"/>
              </w:rPr>
            </w:pPr>
            <w:r w:rsidRPr="00580F30">
              <w:rPr>
                <w:rFonts w:ascii="TH Niramit AS" w:hAnsi="TH Niramit AS" w:cs="TH Niramit AS"/>
                <w:color w:val="000000" w:themeColor="text1"/>
                <w:sz w:val="32"/>
                <w:szCs w:val="32"/>
              </w:rPr>
              <w:t>2563</w:t>
            </w:r>
          </w:p>
        </w:tc>
        <w:tc>
          <w:tcPr>
            <w:tcW w:w="2268" w:type="dxa"/>
            <w:tcBorders>
              <w:bottom w:val="single" w:sz="4" w:space="0" w:color="auto"/>
            </w:tcBorders>
            <w:shd w:val="clear" w:color="auto" w:fill="auto"/>
          </w:tcPr>
          <w:p w14:paraId="06DA6625" w14:textId="77777777" w:rsidR="00360714" w:rsidRPr="00580F30" w:rsidRDefault="00360714" w:rsidP="00360714">
            <w:pPr>
              <w:jc w:val="center"/>
              <w:rPr>
                <w:rFonts w:ascii="TH Niramit AS" w:hAnsi="TH Niramit AS" w:cs="TH Niramit AS"/>
                <w:color w:val="000000" w:themeColor="text1"/>
                <w:sz w:val="32"/>
                <w:szCs w:val="32"/>
                <w:cs/>
              </w:rPr>
            </w:pPr>
            <w:r w:rsidRPr="00580F30">
              <w:rPr>
                <w:rFonts w:ascii="TH Niramit AS" w:hAnsi="TH Niramit AS" w:cs="TH Niramit AS"/>
                <w:color w:val="000000" w:themeColor="text1"/>
                <w:sz w:val="32"/>
                <w:szCs w:val="32"/>
              </w:rPr>
              <w:t>0</w:t>
            </w:r>
          </w:p>
        </w:tc>
        <w:tc>
          <w:tcPr>
            <w:tcW w:w="2127" w:type="dxa"/>
            <w:tcBorders>
              <w:bottom w:val="single" w:sz="4" w:space="0" w:color="auto"/>
            </w:tcBorders>
            <w:shd w:val="clear" w:color="auto" w:fill="auto"/>
          </w:tcPr>
          <w:p w14:paraId="038D590F" w14:textId="77777777" w:rsidR="00360714" w:rsidRPr="00580F30" w:rsidRDefault="00360714" w:rsidP="00360714">
            <w:pPr>
              <w:jc w:val="center"/>
              <w:rPr>
                <w:rFonts w:ascii="TH Niramit AS" w:hAnsi="TH Niramit AS" w:cs="TH Niramit AS"/>
                <w:color w:val="000000" w:themeColor="text1"/>
                <w:sz w:val="32"/>
                <w:szCs w:val="32"/>
                <w:cs/>
              </w:rPr>
            </w:pPr>
            <w:r w:rsidRPr="00580F30">
              <w:rPr>
                <w:rFonts w:ascii="TH Niramit AS" w:hAnsi="TH Niramit AS" w:cs="TH Niramit AS"/>
                <w:color w:val="000000" w:themeColor="text1"/>
                <w:sz w:val="32"/>
                <w:szCs w:val="32"/>
              </w:rPr>
              <w:t>0</w:t>
            </w:r>
          </w:p>
        </w:tc>
        <w:tc>
          <w:tcPr>
            <w:tcW w:w="3118" w:type="dxa"/>
            <w:tcBorders>
              <w:bottom w:val="single" w:sz="4" w:space="0" w:color="auto"/>
            </w:tcBorders>
            <w:shd w:val="clear" w:color="auto" w:fill="auto"/>
          </w:tcPr>
          <w:p w14:paraId="609E5017" w14:textId="77777777" w:rsidR="00360714" w:rsidRPr="00580F30" w:rsidRDefault="00360714" w:rsidP="00360714">
            <w:pPr>
              <w:jc w:val="center"/>
              <w:rPr>
                <w:rFonts w:ascii="TH Niramit AS" w:hAnsi="TH Niramit AS" w:cs="TH Niramit AS"/>
                <w:color w:val="000000" w:themeColor="text1"/>
                <w:sz w:val="32"/>
                <w:szCs w:val="32"/>
                <w:cs/>
              </w:rPr>
            </w:pPr>
            <w:r w:rsidRPr="00580F30">
              <w:rPr>
                <w:rFonts w:ascii="TH Niramit AS" w:hAnsi="TH Niramit AS" w:cs="TH Niramit AS"/>
                <w:color w:val="000000" w:themeColor="text1"/>
                <w:sz w:val="32"/>
                <w:szCs w:val="32"/>
              </w:rPr>
              <w:t>0</w:t>
            </w:r>
          </w:p>
        </w:tc>
      </w:tr>
      <w:tr w:rsidR="00360714" w:rsidRPr="00580F30" w14:paraId="57AF6F3A" w14:textId="77777777" w:rsidTr="00104644">
        <w:tc>
          <w:tcPr>
            <w:tcW w:w="1696" w:type="dxa"/>
            <w:tcBorders>
              <w:right w:val="single" w:sz="4" w:space="0" w:color="auto"/>
            </w:tcBorders>
            <w:shd w:val="clear" w:color="auto" w:fill="auto"/>
          </w:tcPr>
          <w:p w14:paraId="4C03150A" w14:textId="77777777" w:rsidR="00360714" w:rsidRPr="00580F30" w:rsidRDefault="00360714" w:rsidP="00360714">
            <w:pPr>
              <w:jc w:val="center"/>
              <w:rPr>
                <w:rFonts w:ascii="TH Niramit AS" w:hAnsi="TH Niramit AS" w:cs="TH Niramit AS"/>
                <w:color w:val="000000" w:themeColor="text1"/>
                <w:sz w:val="32"/>
                <w:szCs w:val="32"/>
                <w:cs/>
              </w:rPr>
            </w:pPr>
            <w:r w:rsidRPr="00580F30">
              <w:rPr>
                <w:rFonts w:ascii="TH Niramit AS" w:hAnsi="TH Niramit AS" w:cs="TH Niramit AS"/>
                <w:color w:val="000000" w:themeColor="text1"/>
                <w:sz w:val="32"/>
                <w:szCs w:val="32"/>
              </w:rPr>
              <w:t>2562</w:t>
            </w:r>
          </w:p>
        </w:tc>
        <w:tc>
          <w:tcPr>
            <w:tcW w:w="2268" w:type="dxa"/>
            <w:tcBorders>
              <w:left w:val="single" w:sz="4" w:space="0" w:color="auto"/>
              <w:bottom w:val="single" w:sz="4" w:space="0" w:color="auto"/>
              <w:right w:val="single" w:sz="4" w:space="0" w:color="auto"/>
            </w:tcBorders>
            <w:shd w:val="clear" w:color="auto" w:fill="FFFFFF"/>
            <w:vAlign w:val="center"/>
          </w:tcPr>
          <w:p w14:paraId="2D4AF155" w14:textId="77777777" w:rsidR="00360714" w:rsidRPr="00580F30" w:rsidRDefault="00360714" w:rsidP="00360714">
            <w:pPr>
              <w:jc w:val="center"/>
              <w:rPr>
                <w:rFonts w:ascii="TH Niramit AS" w:hAnsi="TH Niramit AS" w:cs="TH Niramit AS"/>
                <w:color w:val="000000" w:themeColor="text1"/>
                <w:sz w:val="32"/>
                <w:szCs w:val="32"/>
              </w:rPr>
            </w:pPr>
            <w:r w:rsidRPr="00580F30">
              <w:rPr>
                <w:rFonts w:ascii="TH Niramit AS" w:hAnsi="TH Niramit AS" w:cs="TH Niramit AS"/>
                <w:color w:val="000000" w:themeColor="text1"/>
                <w:sz w:val="32"/>
                <w:szCs w:val="32"/>
              </w:rPr>
              <w:t>25</w:t>
            </w:r>
          </w:p>
        </w:tc>
        <w:tc>
          <w:tcPr>
            <w:tcW w:w="2127" w:type="dxa"/>
            <w:tcBorders>
              <w:left w:val="single" w:sz="4" w:space="0" w:color="auto"/>
              <w:bottom w:val="single" w:sz="4" w:space="0" w:color="auto"/>
              <w:right w:val="single" w:sz="4" w:space="0" w:color="auto"/>
            </w:tcBorders>
            <w:shd w:val="clear" w:color="auto" w:fill="FFFFFF"/>
            <w:vAlign w:val="center"/>
          </w:tcPr>
          <w:p w14:paraId="2F191568" w14:textId="77777777" w:rsidR="00360714" w:rsidRPr="00580F30" w:rsidRDefault="00360714" w:rsidP="00360714">
            <w:pPr>
              <w:jc w:val="center"/>
              <w:rPr>
                <w:rFonts w:ascii="TH Niramit AS" w:hAnsi="TH Niramit AS" w:cs="TH Niramit AS"/>
                <w:color w:val="000000" w:themeColor="text1"/>
                <w:sz w:val="32"/>
                <w:szCs w:val="32"/>
              </w:rPr>
            </w:pPr>
            <w:r w:rsidRPr="00580F30">
              <w:rPr>
                <w:rFonts w:ascii="TH Niramit AS" w:hAnsi="TH Niramit AS" w:cs="TH Niramit AS"/>
                <w:color w:val="000000" w:themeColor="text1"/>
                <w:sz w:val="32"/>
                <w:szCs w:val="32"/>
                <w:cs/>
              </w:rPr>
              <w:t>6</w:t>
            </w:r>
          </w:p>
        </w:tc>
        <w:tc>
          <w:tcPr>
            <w:tcW w:w="3118" w:type="dxa"/>
            <w:tcBorders>
              <w:left w:val="single" w:sz="4" w:space="0" w:color="auto"/>
              <w:bottom w:val="single" w:sz="4" w:space="0" w:color="auto"/>
              <w:right w:val="single" w:sz="4" w:space="0" w:color="auto"/>
            </w:tcBorders>
            <w:shd w:val="clear" w:color="auto" w:fill="FFFFFF"/>
            <w:vAlign w:val="center"/>
          </w:tcPr>
          <w:p w14:paraId="70571437" w14:textId="77777777" w:rsidR="00360714" w:rsidRPr="00580F30" w:rsidRDefault="00360714" w:rsidP="00360714">
            <w:pPr>
              <w:jc w:val="center"/>
              <w:rPr>
                <w:rFonts w:ascii="TH Niramit AS" w:hAnsi="TH Niramit AS" w:cs="TH Niramit AS"/>
                <w:color w:val="000000" w:themeColor="text1"/>
                <w:sz w:val="32"/>
                <w:szCs w:val="32"/>
              </w:rPr>
            </w:pPr>
            <w:r w:rsidRPr="00580F30">
              <w:rPr>
                <w:rFonts w:ascii="TH Niramit AS" w:hAnsi="TH Niramit AS" w:cs="TH Niramit AS"/>
                <w:color w:val="000000" w:themeColor="text1"/>
                <w:sz w:val="32"/>
                <w:szCs w:val="32"/>
              </w:rPr>
              <w:t>5</w:t>
            </w:r>
          </w:p>
        </w:tc>
      </w:tr>
      <w:tr w:rsidR="00360714" w:rsidRPr="00580F30" w14:paraId="5BBD7518" w14:textId="77777777" w:rsidTr="00104644">
        <w:tc>
          <w:tcPr>
            <w:tcW w:w="1696" w:type="dxa"/>
            <w:tcBorders>
              <w:right w:val="single" w:sz="4" w:space="0" w:color="auto"/>
            </w:tcBorders>
            <w:shd w:val="clear" w:color="auto" w:fill="auto"/>
          </w:tcPr>
          <w:p w14:paraId="004AD79F" w14:textId="77777777" w:rsidR="00360714" w:rsidRPr="00580F30" w:rsidRDefault="00360714" w:rsidP="00360714">
            <w:pPr>
              <w:jc w:val="center"/>
              <w:rPr>
                <w:rFonts w:ascii="TH Niramit AS" w:hAnsi="TH Niramit AS" w:cs="TH Niramit AS"/>
                <w:color w:val="000000" w:themeColor="text1"/>
                <w:sz w:val="32"/>
                <w:szCs w:val="32"/>
                <w:cs/>
              </w:rPr>
            </w:pPr>
            <w:r w:rsidRPr="00580F30">
              <w:rPr>
                <w:rFonts w:ascii="TH Niramit AS" w:hAnsi="TH Niramit AS" w:cs="TH Niramit AS"/>
                <w:color w:val="000000" w:themeColor="text1"/>
                <w:sz w:val="32"/>
                <w:szCs w:val="32"/>
              </w:rPr>
              <w:t>2561</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23E902E" w14:textId="77777777" w:rsidR="00360714" w:rsidRPr="00580F30" w:rsidRDefault="00360714" w:rsidP="00360714">
            <w:pPr>
              <w:jc w:val="center"/>
              <w:rPr>
                <w:rFonts w:ascii="TH Niramit AS" w:hAnsi="TH Niramit AS" w:cs="TH Niramit AS"/>
                <w:color w:val="000000" w:themeColor="text1"/>
                <w:sz w:val="32"/>
                <w:szCs w:val="32"/>
              </w:rPr>
            </w:pPr>
            <w:r w:rsidRPr="00580F30">
              <w:rPr>
                <w:rFonts w:ascii="TH Niramit AS" w:hAnsi="TH Niramit AS" w:cs="TH Niramit AS"/>
                <w:color w:val="000000" w:themeColor="text1"/>
                <w:sz w:val="32"/>
                <w:szCs w:val="32"/>
              </w:rPr>
              <w:t>25</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452E0F00" w14:textId="77777777" w:rsidR="00360714" w:rsidRPr="00580F30" w:rsidRDefault="00360714" w:rsidP="00360714">
            <w:pPr>
              <w:jc w:val="center"/>
              <w:rPr>
                <w:rFonts w:ascii="TH Niramit AS" w:hAnsi="TH Niramit AS" w:cs="TH Niramit AS"/>
                <w:color w:val="000000" w:themeColor="text1"/>
                <w:sz w:val="32"/>
                <w:szCs w:val="32"/>
              </w:rPr>
            </w:pPr>
            <w:r w:rsidRPr="00580F30">
              <w:rPr>
                <w:rFonts w:ascii="TH Niramit AS" w:hAnsi="TH Niramit AS" w:cs="TH Niramit AS"/>
                <w:color w:val="000000" w:themeColor="text1"/>
                <w:sz w:val="32"/>
                <w:szCs w:val="32"/>
              </w:rPr>
              <w:t>42</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3025682" w14:textId="77777777" w:rsidR="00360714" w:rsidRPr="00580F30" w:rsidRDefault="00360714" w:rsidP="00360714">
            <w:pPr>
              <w:jc w:val="center"/>
              <w:rPr>
                <w:rFonts w:ascii="TH Niramit AS" w:hAnsi="TH Niramit AS" w:cs="TH Niramit AS"/>
                <w:color w:val="000000" w:themeColor="text1"/>
                <w:sz w:val="32"/>
                <w:szCs w:val="32"/>
              </w:rPr>
            </w:pPr>
            <w:r w:rsidRPr="00580F30">
              <w:rPr>
                <w:rFonts w:ascii="TH Niramit AS" w:hAnsi="TH Niramit AS" w:cs="TH Niramit AS"/>
                <w:color w:val="000000" w:themeColor="text1"/>
                <w:sz w:val="32"/>
                <w:szCs w:val="32"/>
              </w:rPr>
              <w:t>8</w:t>
            </w:r>
          </w:p>
        </w:tc>
      </w:tr>
      <w:tr w:rsidR="00360714" w:rsidRPr="00580F30" w14:paraId="2AA30D2B" w14:textId="77777777" w:rsidTr="00104644">
        <w:tc>
          <w:tcPr>
            <w:tcW w:w="1696" w:type="dxa"/>
            <w:shd w:val="clear" w:color="auto" w:fill="auto"/>
          </w:tcPr>
          <w:p w14:paraId="0E41F895" w14:textId="77777777" w:rsidR="00360714" w:rsidRPr="00580F30" w:rsidRDefault="00360714" w:rsidP="00360714">
            <w:pPr>
              <w:jc w:val="center"/>
              <w:rPr>
                <w:rFonts w:ascii="TH Niramit AS" w:hAnsi="TH Niramit AS" w:cs="TH Niramit AS"/>
                <w:color w:val="000000" w:themeColor="text1"/>
                <w:sz w:val="32"/>
                <w:szCs w:val="32"/>
                <w:cs/>
              </w:rPr>
            </w:pPr>
            <w:r w:rsidRPr="00580F30">
              <w:rPr>
                <w:rFonts w:ascii="TH Niramit AS" w:hAnsi="TH Niramit AS" w:cs="TH Niramit AS"/>
                <w:color w:val="000000" w:themeColor="text1"/>
                <w:sz w:val="32"/>
                <w:szCs w:val="32"/>
                <w:cs/>
              </w:rPr>
              <w:t xml:space="preserve">2560 </w:t>
            </w:r>
          </w:p>
        </w:tc>
        <w:tc>
          <w:tcPr>
            <w:tcW w:w="2268" w:type="dxa"/>
            <w:tcBorders>
              <w:top w:val="single" w:sz="4" w:space="0" w:color="auto"/>
              <w:bottom w:val="single" w:sz="4" w:space="0" w:color="auto"/>
            </w:tcBorders>
            <w:shd w:val="clear" w:color="auto" w:fill="auto"/>
            <w:vAlign w:val="center"/>
          </w:tcPr>
          <w:p w14:paraId="13EA1DF6" w14:textId="77777777" w:rsidR="00360714" w:rsidRPr="00580F30" w:rsidRDefault="00360714" w:rsidP="00360714">
            <w:pPr>
              <w:jc w:val="center"/>
              <w:rPr>
                <w:rFonts w:ascii="TH Niramit AS" w:hAnsi="TH Niramit AS" w:cs="TH Niramit AS"/>
                <w:color w:val="000000" w:themeColor="text1"/>
                <w:sz w:val="32"/>
                <w:szCs w:val="32"/>
              </w:rPr>
            </w:pPr>
            <w:r w:rsidRPr="00580F30">
              <w:rPr>
                <w:rFonts w:ascii="TH Niramit AS" w:hAnsi="TH Niramit AS" w:cs="TH Niramit AS"/>
                <w:color w:val="000000" w:themeColor="text1"/>
                <w:sz w:val="32"/>
                <w:szCs w:val="32"/>
              </w:rPr>
              <w:t>25</w:t>
            </w:r>
          </w:p>
        </w:tc>
        <w:tc>
          <w:tcPr>
            <w:tcW w:w="2127" w:type="dxa"/>
            <w:tcBorders>
              <w:top w:val="single" w:sz="4" w:space="0" w:color="auto"/>
              <w:bottom w:val="single" w:sz="4" w:space="0" w:color="auto"/>
            </w:tcBorders>
            <w:shd w:val="clear" w:color="auto" w:fill="auto"/>
            <w:vAlign w:val="center"/>
          </w:tcPr>
          <w:p w14:paraId="178C11D4" w14:textId="77777777" w:rsidR="00360714" w:rsidRPr="00580F30" w:rsidRDefault="00360714" w:rsidP="00360714">
            <w:pPr>
              <w:jc w:val="center"/>
              <w:rPr>
                <w:rFonts w:ascii="TH Niramit AS" w:hAnsi="TH Niramit AS" w:cs="TH Niramit AS"/>
                <w:color w:val="000000" w:themeColor="text1"/>
                <w:sz w:val="32"/>
                <w:szCs w:val="32"/>
              </w:rPr>
            </w:pPr>
            <w:r w:rsidRPr="00580F30">
              <w:rPr>
                <w:rFonts w:ascii="TH Niramit AS" w:hAnsi="TH Niramit AS" w:cs="TH Niramit AS"/>
                <w:color w:val="000000" w:themeColor="text1"/>
                <w:sz w:val="32"/>
                <w:szCs w:val="32"/>
              </w:rPr>
              <w:t>81</w:t>
            </w:r>
          </w:p>
        </w:tc>
        <w:tc>
          <w:tcPr>
            <w:tcW w:w="3118" w:type="dxa"/>
            <w:tcBorders>
              <w:top w:val="single" w:sz="4" w:space="0" w:color="auto"/>
              <w:bottom w:val="single" w:sz="4" w:space="0" w:color="auto"/>
            </w:tcBorders>
            <w:shd w:val="clear" w:color="auto" w:fill="auto"/>
            <w:vAlign w:val="center"/>
          </w:tcPr>
          <w:p w14:paraId="7394B2FA" w14:textId="77777777" w:rsidR="00360714" w:rsidRPr="00580F30" w:rsidRDefault="00360714" w:rsidP="00360714">
            <w:pPr>
              <w:jc w:val="center"/>
              <w:rPr>
                <w:rFonts w:ascii="TH Niramit AS" w:hAnsi="TH Niramit AS" w:cs="TH Niramit AS"/>
                <w:color w:val="000000" w:themeColor="text1"/>
                <w:sz w:val="32"/>
                <w:szCs w:val="32"/>
              </w:rPr>
            </w:pPr>
            <w:r w:rsidRPr="00580F30">
              <w:rPr>
                <w:rFonts w:ascii="TH Niramit AS" w:hAnsi="TH Niramit AS" w:cs="TH Niramit AS"/>
                <w:color w:val="000000" w:themeColor="text1"/>
                <w:sz w:val="32"/>
                <w:szCs w:val="32"/>
              </w:rPr>
              <w:t>11</w:t>
            </w:r>
          </w:p>
        </w:tc>
      </w:tr>
      <w:tr w:rsidR="00360714" w:rsidRPr="00580F30" w14:paraId="361C5C17" w14:textId="77777777" w:rsidTr="00104644">
        <w:tc>
          <w:tcPr>
            <w:tcW w:w="1696" w:type="dxa"/>
            <w:shd w:val="clear" w:color="auto" w:fill="auto"/>
          </w:tcPr>
          <w:p w14:paraId="4C3CF746" w14:textId="77777777" w:rsidR="00360714" w:rsidRPr="00580F30" w:rsidRDefault="00360714" w:rsidP="00360714">
            <w:pPr>
              <w:jc w:val="center"/>
              <w:rPr>
                <w:rFonts w:ascii="TH Niramit AS" w:hAnsi="TH Niramit AS" w:cs="TH Niramit AS"/>
                <w:color w:val="000000" w:themeColor="text1"/>
                <w:sz w:val="32"/>
                <w:szCs w:val="32"/>
                <w:cs/>
              </w:rPr>
            </w:pPr>
            <w:r w:rsidRPr="00580F30">
              <w:rPr>
                <w:rFonts w:ascii="TH Niramit AS" w:hAnsi="TH Niramit AS" w:cs="TH Niramit AS"/>
                <w:color w:val="000000" w:themeColor="text1"/>
                <w:sz w:val="32"/>
                <w:szCs w:val="32"/>
              </w:rPr>
              <w:t>2559</w:t>
            </w:r>
          </w:p>
        </w:tc>
        <w:tc>
          <w:tcPr>
            <w:tcW w:w="2268" w:type="dxa"/>
            <w:tcBorders>
              <w:top w:val="single" w:sz="4" w:space="0" w:color="auto"/>
            </w:tcBorders>
            <w:shd w:val="clear" w:color="auto" w:fill="auto"/>
            <w:vAlign w:val="center"/>
          </w:tcPr>
          <w:p w14:paraId="59E70B4D" w14:textId="77777777" w:rsidR="00360714" w:rsidRPr="00580F30" w:rsidRDefault="00360714" w:rsidP="00360714">
            <w:pPr>
              <w:jc w:val="center"/>
              <w:rPr>
                <w:rFonts w:ascii="TH Niramit AS" w:hAnsi="TH Niramit AS" w:cs="TH Niramit AS"/>
                <w:color w:val="000000" w:themeColor="text1"/>
                <w:sz w:val="32"/>
                <w:szCs w:val="32"/>
              </w:rPr>
            </w:pPr>
            <w:r w:rsidRPr="00580F30">
              <w:rPr>
                <w:rFonts w:ascii="TH Niramit AS" w:hAnsi="TH Niramit AS" w:cs="TH Niramit AS"/>
                <w:color w:val="000000" w:themeColor="text1"/>
                <w:sz w:val="32"/>
                <w:szCs w:val="32"/>
              </w:rPr>
              <w:t>25</w:t>
            </w:r>
          </w:p>
        </w:tc>
        <w:tc>
          <w:tcPr>
            <w:tcW w:w="2127" w:type="dxa"/>
            <w:tcBorders>
              <w:top w:val="single" w:sz="4" w:space="0" w:color="auto"/>
            </w:tcBorders>
            <w:shd w:val="clear" w:color="auto" w:fill="auto"/>
            <w:vAlign w:val="center"/>
          </w:tcPr>
          <w:p w14:paraId="0FA95EC5" w14:textId="77777777" w:rsidR="00360714" w:rsidRPr="00580F30" w:rsidRDefault="00360714" w:rsidP="00360714">
            <w:pPr>
              <w:jc w:val="center"/>
              <w:rPr>
                <w:rFonts w:ascii="TH Niramit AS" w:hAnsi="TH Niramit AS" w:cs="TH Niramit AS"/>
                <w:color w:val="000000" w:themeColor="text1"/>
                <w:sz w:val="32"/>
                <w:szCs w:val="32"/>
              </w:rPr>
            </w:pPr>
            <w:r w:rsidRPr="00580F30">
              <w:rPr>
                <w:rFonts w:ascii="TH Niramit AS" w:hAnsi="TH Niramit AS" w:cs="TH Niramit AS"/>
                <w:color w:val="000000" w:themeColor="text1"/>
                <w:sz w:val="32"/>
                <w:szCs w:val="32"/>
              </w:rPr>
              <w:t>65</w:t>
            </w:r>
          </w:p>
        </w:tc>
        <w:tc>
          <w:tcPr>
            <w:tcW w:w="3118" w:type="dxa"/>
            <w:tcBorders>
              <w:top w:val="single" w:sz="4" w:space="0" w:color="auto"/>
            </w:tcBorders>
            <w:shd w:val="clear" w:color="auto" w:fill="auto"/>
            <w:vAlign w:val="center"/>
          </w:tcPr>
          <w:p w14:paraId="6FA55E37" w14:textId="77777777" w:rsidR="00360714" w:rsidRPr="00580F30" w:rsidRDefault="00360714" w:rsidP="00360714">
            <w:pPr>
              <w:jc w:val="center"/>
              <w:rPr>
                <w:rFonts w:ascii="TH Niramit AS" w:hAnsi="TH Niramit AS" w:cs="TH Niramit AS"/>
                <w:color w:val="000000" w:themeColor="text1"/>
                <w:sz w:val="32"/>
                <w:szCs w:val="32"/>
                <w:cs/>
              </w:rPr>
            </w:pPr>
            <w:r w:rsidRPr="00580F30">
              <w:rPr>
                <w:rFonts w:ascii="TH Niramit AS" w:hAnsi="TH Niramit AS" w:cs="TH Niramit AS"/>
                <w:color w:val="000000" w:themeColor="text1"/>
                <w:sz w:val="32"/>
                <w:szCs w:val="32"/>
              </w:rPr>
              <w:t>11</w:t>
            </w:r>
          </w:p>
        </w:tc>
      </w:tr>
    </w:tbl>
    <w:p w14:paraId="7905BEC9" w14:textId="77777777" w:rsidR="00360714" w:rsidRPr="00580F30" w:rsidRDefault="00360714" w:rsidP="00360714">
      <w:pPr>
        <w:spacing w:after="0" w:line="240" w:lineRule="auto"/>
        <w:jc w:val="thaiDistribute"/>
        <w:rPr>
          <w:rFonts w:ascii="TH Niramit AS" w:eastAsia="EucrosiaUPC" w:hAnsi="TH Niramit AS" w:cs="TH Niramit AS"/>
          <w:sz w:val="32"/>
          <w:szCs w:val="32"/>
        </w:rPr>
      </w:pPr>
    </w:p>
    <w:p w14:paraId="6C751C74" w14:textId="3E28BE4F" w:rsidR="00360714" w:rsidRPr="00580F30" w:rsidRDefault="00360714" w:rsidP="00360714">
      <w:pPr>
        <w:spacing w:after="0" w:line="240" w:lineRule="auto"/>
        <w:jc w:val="thaiDistribute"/>
        <w:rPr>
          <w:rFonts w:ascii="TH Niramit AS" w:eastAsia="EucrosiaUPC" w:hAnsi="TH Niramit AS" w:cs="TH Niramit AS"/>
          <w:sz w:val="32"/>
          <w:szCs w:val="32"/>
        </w:rPr>
      </w:pPr>
      <w:r w:rsidRPr="00580F30">
        <w:rPr>
          <w:rFonts w:ascii="TH Niramit AS" w:eastAsia="EucrosiaUPC" w:hAnsi="TH Niramit AS" w:cs="TH Niramit AS"/>
          <w:sz w:val="32"/>
          <w:szCs w:val="32"/>
          <w:cs/>
        </w:rPr>
        <w:tab/>
        <w:t xml:space="preserve">ทั้งนี้ทางหลักสูตรได้ดำเนินการวางแผนรับนักศึกษาในปีการศึกษา </w:t>
      </w:r>
      <w:r w:rsidRPr="00580F30">
        <w:rPr>
          <w:rFonts w:ascii="TH Niramit AS" w:eastAsia="EucrosiaUPC" w:hAnsi="TH Niramit AS" w:cs="TH Niramit AS"/>
          <w:sz w:val="32"/>
          <w:szCs w:val="32"/>
        </w:rPr>
        <w:t xml:space="preserve">2564 </w:t>
      </w:r>
      <w:r w:rsidRPr="00580F30">
        <w:rPr>
          <w:rFonts w:ascii="TH Niramit AS" w:eastAsia="EucrosiaUPC" w:hAnsi="TH Niramit AS" w:cs="TH Niramit AS"/>
          <w:sz w:val="32"/>
          <w:szCs w:val="32"/>
          <w:cs/>
        </w:rPr>
        <w:t xml:space="preserve">โดยในการประชุมหลักสูตรได้มีมติมอบหมายให้อาจารย์ในหลักสูตรร่วมด้วยช่วยกันประชาสัมพันธ์หลักสูตรเชิงรุก เนื่องจากหลักสูตรบริหารธุรกิจ สาขาวิชาการจัดการสำหรับผู้ประกอบการ มีการปรับกลยุทธ์ของหลักสูตร โดยเปลี่ยนการรับนักศึกษาจากหลักสูตร </w:t>
      </w:r>
      <w:r w:rsidRPr="00580F30">
        <w:rPr>
          <w:rFonts w:ascii="TH Niramit AS" w:eastAsia="EucrosiaUPC" w:hAnsi="TH Niramit AS" w:cs="TH Niramit AS"/>
          <w:sz w:val="32"/>
          <w:szCs w:val="32"/>
        </w:rPr>
        <w:t xml:space="preserve">4 </w:t>
      </w:r>
      <w:r w:rsidRPr="00580F30">
        <w:rPr>
          <w:rFonts w:ascii="TH Niramit AS" w:eastAsia="EucrosiaUPC" w:hAnsi="TH Niramit AS" w:cs="TH Niramit AS"/>
          <w:sz w:val="32"/>
          <w:szCs w:val="32"/>
          <w:cs/>
        </w:rPr>
        <w:t xml:space="preserve">ปี มาเปิดรับนักศึกษาหลักสูตรเทียบเข้าเรียน </w:t>
      </w:r>
      <w:r w:rsidRPr="00580F30">
        <w:rPr>
          <w:rFonts w:ascii="TH Niramit AS" w:eastAsia="EucrosiaUPC" w:hAnsi="TH Niramit AS" w:cs="TH Niramit AS"/>
          <w:sz w:val="32"/>
          <w:szCs w:val="32"/>
        </w:rPr>
        <w:t xml:space="preserve">2 </w:t>
      </w:r>
      <w:r w:rsidRPr="00580F30">
        <w:rPr>
          <w:rFonts w:ascii="TH Niramit AS" w:eastAsia="EucrosiaUPC" w:hAnsi="TH Niramit AS" w:cs="TH Niramit AS"/>
          <w:sz w:val="32"/>
          <w:szCs w:val="32"/>
          <w:cs/>
        </w:rPr>
        <w:t xml:space="preserve">ปี เนื่องจากยอดนักศึกษาย้อนหลัง </w:t>
      </w:r>
      <w:r w:rsidRPr="00580F30">
        <w:rPr>
          <w:rFonts w:ascii="TH Niramit AS" w:eastAsia="EucrosiaUPC" w:hAnsi="TH Niramit AS" w:cs="TH Niramit AS"/>
          <w:sz w:val="32"/>
          <w:szCs w:val="32"/>
        </w:rPr>
        <w:t xml:space="preserve">5 </w:t>
      </w:r>
      <w:r w:rsidRPr="00580F30">
        <w:rPr>
          <w:rFonts w:ascii="TH Niramit AS" w:eastAsia="EucrosiaUPC" w:hAnsi="TH Niramit AS" w:cs="TH Niramit AS"/>
          <w:sz w:val="32"/>
          <w:szCs w:val="32"/>
          <w:cs/>
        </w:rPr>
        <w:t xml:space="preserve">ปีที่ผ่านมา ทางหลักสูตรมียอดรับนักศึกษาที่ลดน้อยลงอย่างมาก ดังนั้นทางหลักสูตรจึงปรับแผนมาเปิดรับนักศึกษาหลักสูตร </w:t>
      </w:r>
      <w:r w:rsidRPr="00580F30">
        <w:rPr>
          <w:rFonts w:ascii="TH Niramit AS" w:eastAsia="EucrosiaUPC" w:hAnsi="TH Niramit AS" w:cs="TH Niramit AS"/>
          <w:sz w:val="32"/>
          <w:szCs w:val="32"/>
        </w:rPr>
        <w:t xml:space="preserve">4 </w:t>
      </w:r>
      <w:r w:rsidRPr="00580F30">
        <w:rPr>
          <w:rFonts w:ascii="TH Niramit AS" w:eastAsia="EucrosiaUPC" w:hAnsi="TH Niramit AS" w:cs="TH Niramit AS"/>
          <w:sz w:val="32"/>
          <w:szCs w:val="32"/>
          <w:cs/>
        </w:rPr>
        <w:t xml:space="preserve">ปีเทียบเข้าเรียนในปีการศึกษา </w:t>
      </w:r>
      <w:r w:rsidRPr="00580F30">
        <w:rPr>
          <w:rFonts w:ascii="TH Niramit AS" w:eastAsia="EucrosiaUPC" w:hAnsi="TH Niramit AS" w:cs="TH Niramit AS"/>
          <w:sz w:val="32"/>
          <w:szCs w:val="32"/>
        </w:rPr>
        <w:t xml:space="preserve">2564 </w:t>
      </w:r>
      <w:r w:rsidRPr="00580F30">
        <w:rPr>
          <w:rFonts w:ascii="TH Niramit AS" w:eastAsia="EucrosiaUPC" w:hAnsi="TH Niramit AS" w:cs="TH Niramit AS"/>
          <w:sz w:val="32"/>
          <w:szCs w:val="32"/>
          <w:cs/>
        </w:rPr>
        <w:t xml:space="preserve">นี้ ซึ่งทางหลักสูตรได้ประกาศรับจำนวน </w:t>
      </w:r>
      <w:r w:rsidRPr="00580F30">
        <w:rPr>
          <w:rFonts w:ascii="TH Niramit AS" w:eastAsia="EucrosiaUPC" w:hAnsi="TH Niramit AS" w:cs="TH Niramit AS"/>
          <w:sz w:val="32"/>
          <w:szCs w:val="32"/>
        </w:rPr>
        <w:t xml:space="preserve">10 </w:t>
      </w:r>
      <w:r w:rsidRPr="00580F30">
        <w:rPr>
          <w:rFonts w:ascii="TH Niramit AS" w:eastAsia="EucrosiaUPC" w:hAnsi="TH Niramit AS" w:cs="TH Niramit AS"/>
          <w:sz w:val="32"/>
          <w:szCs w:val="32"/>
          <w:cs/>
        </w:rPr>
        <w:t>คน พบว่าจำนวนนักศึกษาที่สนใจมาสมัครเรียนยังมีจำนวนน้อยกว่าจำนวนที่ประกาศรับ ทางหลักสูตรได้มีแนวทางร่วมกันในการประชาสัมพันธ์หลักสูตรหลายช่องทางด้วยกัน ได้แก่ เมื่ออาจารย์ในหลักสูตรได้มีโอกาสบริการวิชาการภายนอก ได้มีการประชาสัมพันธ์หลักสูตรร่วมด้วย ช่องทางการติดต่อผ่านโทรศัพท์ถึงอาจารย์แนะแนวของวิทยาลัยในภาคใต้โดยตรง ทางหลักสูตรได้รับการอนุเคราะห์จากส่วนกลางผลิตสื่อประชาสัมพันธ์หลักสูตร และนอกจากนี้ ทางหลักสูตรได้ผลิตสื่อเองผ่านทางอาจารย์และนักศึกษาปัจจุบัน ผ่านช่องทางออนไลน์ประชาสัมพันธ์ในงานปัจฉิม สร้างพันธมิตรกับอาจารย์แนะแนว</w:t>
      </w:r>
      <w:r w:rsidRPr="00580F30">
        <w:rPr>
          <w:rFonts w:ascii="TH Niramit AS" w:eastAsia="EucrosiaUPC" w:hAnsi="TH Niramit AS" w:cs="TH Niramit AS"/>
          <w:sz w:val="32"/>
          <w:szCs w:val="32"/>
        </w:rPr>
        <w:t>/</w:t>
      </w:r>
      <w:r w:rsidRPr="00580F30">
        <w:rPr>
          <w:rFonts w:ascii="TH Niramit AS" w:eastAsia="EucrosiaUPC" w:hAnsi="TH Niramit AS" w:cs="TH Niramit AS"/>
          <w:sz w:val="32"/>
          <w:szCs w:val="32"/>
          <w:cs/>
        </w:rPr>
        <w:t>อาจารย์ในสาขาการจัดการและสาขาที่เกี่ยวข้อง และเมื่อได้เบอร์นักศึกษาที่สนใจสมัครเรียน ทางสาขาไม่รอให้นักศึกษาติดต่อมาเอง แต่ทางหลักสูตรจะเป็นผู้โทรหานักศึกษาเอง พร้อมให้ข้อมูลและบริการสมัครเรียนออนไลน์ให้กับนักศึกษาที่สนใจ และเมื่อนักศึกษาเกิดความประทับใจในการให้บริการของหลักสูตร และเวลาเรียนตรงกับความต้องการ นักศึกษาเป็นสื่อช่วยประชาสัมพันธ์ให้กับทางหลักสูตรเองโดยวิธีปากต่อปาก (อ้างอิง</w:t>
      </w:r>
      <w:r w:rsidRPr="00580F30">
        <w:rPr>
          <w:rFonts w:ascii="TH Niramit AS" w:eastAsia="EucrosiaUPC" w:hAnsi="TH Niramit AS" w:cs="TH Niramit AS"/>
          <w:sz w:val="32"/>
          <w:szCs w:val="32"/>
        </w:rPr>
        <w:t xml:space="preserve">: </w:t>
      </w:r>
      <w:hyperlink r:id="rId123" w:history="1">
        <w:r w:rsidRPr="00580F30">
          <w:rPr>
            <w:rFonts w:ascii="TH Niramit AS" w:eastAsia="EucrosiaUPC" w:hAnsi="TH Niramit AS" w:cs="TH Niramit AS"/>
            <w:color w:val="0563C1" w:themeColor="hyperlink"/>
            <w:sz w:val="32"/>
            <w:szCs w:val="32"/>
            <w:u w:val="single"/>
            <w:cs/>
          </w:rPr>
          <w:t xml:space="preserve">ภาพการเข้าร่วมแนะแนวศึกษาต่อมหาวิทยาลัยแม่โจ้-ชุมพร ในโครงการปัจฉิมนิเทศนักศึกษาวิทยาลัยชุมชนระนอง ผ่าน </w:t>
        </w:r>
        <w:r w:rsidRPr="00580F30">
          <w:rPr>
            <w:rFonts w:ascii="TH Niramit AS" w:eastAsia="EucrosiaUPC" w:hAnsi="TH Niramit AS" w:cs="TH Niramit AS"/>
            <w:color w:val="0563C1" w:themeColor="hyperlink"/>
            <w:sz w:val="32"/>
            <w:szCs w:val="32"/>
            <w:u w:val="single"/>
          </w:rPr>
          <w:t xml:space="preserve">Facebook </w:t>
        </w:r>
        <w:r w:rsidRPr="00580F30">
          <w:rPr>
            <w:rFonts w:ascii="TH Niramit AS" w:eastAsia="EucrosiaUPC" w:hAnsi="TH Niramit AS" w:cs="TH Niramit AS"/>
            <w:color w:val="0563C1" w:themeColor="hyperlink"/>
            <w:sz w:val="32"/>
            <w:szCs w:val="32"/>
            <w:u w:val="single"/>
            <w:cs/>
          </w:rPr>
          <w:t>กลุ่มของมหาวิทยาลัยแม่โจ้</w:t>
        </w:r>
        <w:r w:rsidRPr="00580F30">
          <w:rPr>
            <w:rFonts w:ascii="TH Niramit AS" w:eastAsia="EucrosiaUPC" w:hAnsi="TH Niramit AS" w:cs="TH Niramit AS"/>
            <w:color w:val="0563C1" w:themeColor="hyperlink"/>
            <w:sz w:val="32"/>
            <w:szCs w:val="32"/>
            <w:u w:val="single"/>
          </w:rPr>
          <w:t>-</w:t>
        </w:r>
        <w:r w:rsidRPr="00580F30">
          <w:rPr>
            <w:rFonts w:ascii="TH Niramit AS" w:eastAsia="EucrosiaUPC" w:hAnsi="TH Niramit AS" w:cs="TH Niramit AS"/>
            <w:color w:val="0563C1" w:themeColor="hyperlink"/>
            <w:sz w:val="32"/>
            <w:szCs w:val="32"/>
            <w:u w:val="single"/>
            <w:cs/>
          </w:rPr>
          <w:t>ชุมพร</w:t>
        </w:r>
      </w:hyperlink>
      <w:r w:rsidRPr="00580F30">
        <w:rPr>
          <w:rFonts w:ascii="TH Niramit AS" w:eastAsia="EucrosiaUPC" w:hAnsi="TH Niramit AS" w:cs="TH Niramit AS"/>
          <w:sz w:val="32"/>
          <w:szCs w:val="32"/>
          <w:cs/>
        </w:rPr>
        <w:t>)</w:t>
      </w:r>
    </w:p>
    <w:p w14:paraId="3C19A8E7" w14:textId="77777777" w:rsidR="008B1EF5" w:rsidRPr="00580F30" w:rsidRDefault="008B1EF5" w:rsidP="00360714">
      <w:pPr>
        <w:spacing w:after="0" w:line="240" w:lineRule="auto"/>
        <w:jc w:val="thaiDistribute"/>
        <w:rPr>
          <w:rFonts w:ascii="TH Niramit AS" w:eastAsia="EucrosiaUPC" w:hAnsi="TH Niramit AS" w:cs="TH Niramit AS"/>
          <w:sz w:val="32"/>
          <w:szCs w:val="32"/>
          <w:cs/>
        </w:rPr>
      </w:pPr>
    </w:p>
    <w:p w14:paraId="63D17CA8" w14:textId="77777777" w:rsidR="00360714" w:rsidRPr="00580F30" w:rsidRDefault="00360714" w:rsidP="00360714">
      <w:pPr>
        <w:spacing w:after="0" w:line="240" w:lineRule="auto"/>
        <w:jc w:val="thaiDistribute"/>
        <w:rPr>
          <w:rFonts w:ascii="TH Niramit AS" w:eastAsia="EucrosiaUPC" w:hAnsi="TH Niramit AS" w:cs="TH Niramit AS"/>
          <w:b/>
          <w:bCs/>
          <w:sz w:val="32"/>
          <w:szCs w:val="32"/>
        </w:rPr>
      </w:pPr>
      <w:r w:rsidRPr="00580F30">
        <w:rPr>
          <w:rFonts w:ascii="TH Niramit AS" w:eastAsia="EucrosiaUPC" w:hAnsi="TH Niramit AS" w:cs="TH Niramit AS"/>
          <w:b/>
          <w:bCs/>
          <w:sz w:val="32"/>
          <w:szCs w:val="32"/>
          <w:cs/>
        </w:rPr>
        <w:t xml:space="preserve">ปัจจัยที่มีผลกระทบต่อจำนวนนักศึกษา </w:t>
      </w:r>
    </w:p>
    <w:p w14:paraId="76A8363C" w14:textId="77777777" w:rsidR="00360714" w:rsidRPr="00580F30" w:rsidRDefault="00360714" w:rsidP="00360714">
      <w:pPr>
        <w:spacing w:after="0" w:line="240" w:lineRule="auto"/>
        <w:jc w:val="thaiDistribute"/>
        <w:rPr>
          <w:rFonts w:ascii="TH Niramit AS" w:eastAsia="EucrosiaUPC" w:hAnsi="TH Niramit AS" w:cs="TH Niramit AS"/>
          <w:sz w:val="32"/>
          <w:szCs w:val="32"/>
        </w:rPr>
      </w:pPr>
      <w:r w:rsidRPr="00580F30">
        <w:rPr>
          <w:rFonts w:ascii="TH Niramit AS" w:eastAsia="EucrosiaUPC" w:hAnsi="TH Niramit AS" w:cs="TH Niramit AS"/>
          <w:sz w:val="32"/>
          <w:szCs w:val="32"/>
          <w:cs/>
        </w:rPr>
        <w:tab/>
        <w:t>1)  ผู้สนใจ สนใจเรียนหลักสูตรแบบที่ไม่ได้รับปริญญา (</w:t>
      </w:r>
      <w:r w:rsidRPr="00580F30">
        <w:rPr>
          <w:rFonts w:ascii="TH Niramit AS" w:eastAsia="EucrosiaUPC" w:hAnsi="TH Niramit AS" w:cs="TH Niramit AS"/>
          <w:sz w:val="32"/>
          <w:szCs w:val="32"/>
        </w:rPr>
        <w:t xml:space="preserve">Non-degree) </w:t>
      </w:r>
      <w:r w:rsidRPr="00580F30">
        <w:rPr>
          <w:rFonts w:ascii="TH Niramit AS" w:eastAsia="EucrosiaUPC" w:hAnsi="TH Niramit AS" w:cs="TH Niramit AS"/>
          <w:sz w:val="32"/>
          <w:szCs w:val="32"/>
          <w:cs/>
        </w:rPr>
        <w:t>เพิ่มมากขึ้น เพราะใช้เวลาในการศึกษาสั้นและตอบโจทย์การทำงานได้มากกว่า</w:t>
      </w:r>
    </w:p>
    <w:p w14:paraId="2E3589A5" w14:textId="77777777" w:rsidR="00360714" w:rsidRPr="00580F30" w:rsidRDefault="00360714" w:rsidP="00360714">
      <w:pPr>
        <w:spacing w:after="0" w:line="240" w:lineRule="auto"/>
        <w:jc w:val="thaiDistribute"/>
        <w:rPr>
          <w:rFonts w:ascii="TH Niramit AS" w:eastAsia="EucrosiaUPC" w:hAnsi="TH Niramit AS" w:cs="TH Niramit AS"/>
          <w:sz w:val="32"/>
          <w:szCs w:val="32"/>
        </w:rPr>
      </w:pPr>
      <w:r w:rsidRPr="00580F30">
        <w:rPr>
          <w:rFonts w:ascii="TH Niramit AS" w:eastAsia="EucrosiaUPC" w:hAnsi="TH Niramit AS" w:cs="TH Niramit AS"/>
          <w:sz w:val="32"/>
          <w:szCs w:val="32"/>
          <w:cs/>
        </w:rPr>
        <w:tab/>
        <w:t>2)  ผู้สนใจมีข้อจำกัดเรื่องงบประมาณ</w:t>
      </w:r>
    </w:p>
    <w:p w14:paraId="56EE3D81" w14:textId="77777777" w:rsidR="00360714" w:rsidRPr="00580F30" w:rsidRDefault="00360714" w:rsidP="00360714">
      <w:pPr>
        <w:spacing w:after="0" w:line="240" w:lineRule="auto"/>
        <w:jc w:val="thaiDistribute"/>
        <w:rPr>
          <w:rFonts w:ascii="TH Niramit AS" w:eastAsia="EucrosiaUPC" w:hAnsi="TH Niramit AS" w:cs="TH Niramit AS"/>
          <w:sz w:val="32"/>
          <w:szCs w:val="32"/>
        </w:rPr>
      </w:pPr>
      <w:r w:rsidRPr="00580F30">
        <w:rPr>
          <w:rFonts w:ascii="TH Niramit AS" w:eastAsia="EucrosiaUPC" w:hAnsi="TH Niramit AS" w:cs="TH Niramit AS"/>
          <w:sz w:val="32"/>
          <w:szCs w:val="32"/>
          <w:cs/>
        </w:rPr>
        <w:tab/>
        <w:t>3)  สถาบันการศึกษาในรูปแบบเดียวกันมีเพิ่มมากขึ้น</w:t>
      </w:r>
    </w:p>
    <w:p w14:paraId="0CBA7168" w14:textId="77777777" w:rsidR="00360714" w:rsidRPr="00580F30" w:rsidRDefault="00360714" w:rsidP="00360714">
      <w:pPr>
        <w:spacing w:after="0" w:line="240" w:lineRule="auto"/>
        <w:jc w:val="thaiDistribute"/>
        <w:rPr>
          <w:rFonts w:ascii="TH Niramit AS" w:hAnsi="TH Niramit AS" w:cs="TH Niramit AS"/>
          <w:sz w:val="32"/>
          <w:szCs w:val="32"/>
        </w:rPr>
      </w:pPr>
    </w:p>
    <w:p w14:paraId="679D59B4" w14:textId="77777777" w:rsidR="00360714" w:rsidRPr="00580F30" w:rsidRDefault="00360714" w:rsidP="00360714">
      <w:pPr>
        <w:spacing w:after="0" w:line="240" w:lineRule="auto"/>
        <w:jc w:val="thaiDistribute"/>
        <w:rPr>
          <w:rFonts w:ascii="TH Niramit AS" w:hAnsi="TH Niramit AS" w:cs="TH Niramit AS"/>
          <w:b/>
          <w:bCs/>
          <w:sz w:val="32"/>
          <w:szCs w:val="32"/>
        </w:rPr>
      </w:pPr>
      <w:r w:rsidRPr="00580F30">
        <w:rPr>
          <w:rFonts w:ascii="TH Niramit AS" w:hAnsi="TH Niramit AS" w:cs="TH Niramit AS"/>
          <w:b/>
          <w:bCs/>
          <w:sz w:val="32"/>
          <w:szCs w:val="32"/>
          <w:cs/>
        </w:rPr>
        <w:t>แนวทางการจัดการผลกระทบต่อจำนวนนักศึกษา</w:t>
      </w:r>
    </w:p>
    <w:p w14:paraId="1A872DB4" w14:textId="2E7DEC54" w:rsidR="00360714" w:rsidRPr="00580F30" w:rsidRDefault="00360714" w:rsidP="00360714">
      <w:pPr>
        <w:spacing w:after="0" w:line="240" w:lineRule="auto"/>
        <w:jc w:val="thaiDistribute"/>
        <w:rPr>
          <w:rFonts w:ascii="TH Niramit AS" w:hAnsi="TH Niramit AS" w:cs="TH Niramit AS"/>
          <w:sz w:val="32"/>
          <w:szCs w:val="32"/>
        </w:rPr>
      </w:pPr>
      <w:r w:rsidRPr="00580F30">
        <w:rPr>
          <w:rFonts w:ascii="TH Niramit AS" w:hAnsi="TH Niramit AS" w:cs="TH Niramit AS"/>
          <w:sz w:val="32"/>
          <w:szCs w:val="32"/>
          <w:cs/>
        </w:rPr>
        <w:tab/>
      </w:r>
      <w:r w:rsidRPr="00580F30">
        <w:rPr>
          <w:rFonts w:ascii="TH Niramit AS" w:hAnsi="TH Niramit AS" w:cs="TH Niramit AS"/>
          <w:sz w:val="32"/>
          <w:szCs w:val="32"/>
        </w:rPr>
        <w:t xml:space="preserve">1) </w:t>
      </w:r>
      <w:r w:rsidRPr="00580F30">
        <w:rPr>
          <w:rFonts w:ascii="TH Niramit AS" w:hAnsi="TH Niramit AS" w:cs="TH Niramit AS"/>
          <w:sz w:val="32"/>
          <w:szCs w:val="32"/>
          <w:cs/>
        </w:rPr>
        <w:t>วางแผนและเสนอการจัดทำหลักสูตรระยะสั้น เพื่อตอบสนองกับความต้องการของผู้เรียน</w:t>
      </w:r>
      <w:r w:rsidRPr="00580F30">
        <w:rPr>
          <w:rFonts w:ascii="TH Niramit AS" w:hAnsi="TH Niramit AS" w:cs="TH Niramit AS"/>
          <w:sz w:val="32"/>
          <w:szCs w:val="32"/>
        </w:rPr>
        <w:t xml:space="preserve"> </w:t>
      </w:r>
      <w:r w:rsidRPr="00580F30">
        <w:rPr>
          <w:rFonts w:ascii="TH Niramit AS" w:hAnsi="TH Niramit AS" w:cs="TH Niramit AS"/>
          <w:sz w:val="32"/>
          <w:szCs w:val="32"/>
          <w:cs/>
        </w:rPr>
        <w:t>โดยมีรายละเอียดของหลักสูตรการจัดการสำหรับผู้ประกอบการชุมชน คือมีการดำเนินการออกแบบหลักสูตรระยะสั้นตามความต้องการของชุมชนไว้ร่วมกับชุมชน ซึ่งอยู่ระหว่างนำเข้ามาเสนอเป็นหลักสูตรระยะสั้นต่อมหาวิทยาลัยแม่โจ้คู่ขนานกันไป (อ้างอิง</w:t>
      </w:r>
      <w:r w:rsidRPr="00580F30">
        <w:rPr>
          <w:rFonts w:ascii="TH Niramit AS" w:hAnsi="TH Niramit AS" w:cs="TH Niramit AS"/>
          <w:sz w:val="32"/>
          <w:szCs w:val="32"/>
        </w:rPr>
        <w:t xml:space="preserve">: </w:t>
      </w:r>
      <w:hyperlink r:id="rId124" w:history="1">
        <w:r w:rsidRPr="00580F30">
          <w:rPr>
            <w:rFonts w:ascii="TH Niramit AS" w:hAnsi="TH Niramit AS" w:cs="TH Niramit AS"/>
            <w:color w:val="0563C1" w:themeColor="hyperlink"/>
            <w:sz w:val="32"/>
            <w:szCs w:val="32"/>
            <w:u w:val="single"/>
            <w:cs/>
          </w:rPr>
          <w:t>หลักสูตรการจัดการสำหรับผู้ประกอบการชุมชน</w:t>
        </w:r>
      </w:hyperlink>
      <w:r w:rsidRPr="00580F30">
        <w:rPr>
          <w:rFonts w:ascii="TH Niramit AS" w:hAnsi="TH Niramit AS" w:cs="TH Niramit AS"/>
          <w:sz w:val="32"/>
          <w:szCs w:val="32"/>
          <w:cs/>
        </w:rPr>
        <w:t xml:space="preserve">) และในส่วนของหลักสูตรการตลาดดิจิทัลสำหรับเกษตรกรผู้ประกอบการ ประธานหลักสูตรได้ร่วมออกแบบหลักสูตรระยะสั้นนี้ให้สำนักงานพาณิชยฺจังหวัดชุมพร เพื่อเสนอของบประมาณจังหวัดชุมพร ในปี </w:t>
      </w:r>
      <w:r w:rsidRPr="00580F30">
        <w:rPr>
          <w:rFonts w:ascii="TH Niramit AS" w:hAnsi="TH Niramit AS" w:cs="TH Niramit AS"/>
          <w:sz w:val="32"/>
          <w:szCs w:val="32"/>
        </w:rPr>
        <w:t>2565</w:t>
      </w:r>
      <w:r w:rsidRPr="00580F30">
        <w:rPr>
          <w:rFonts w:ascii="TH Niramit AS" w:hAnsi="TH Niramit AS" w:cs="TH Niramit AS"/>
          <w:sz w:val="32"/>
          <w:szCs w:val="32"/>
          <w:cs/>
        </w:rPr>
        <w:t xml:space="preserve"> (อ้างอิง</w:t>
      </w:r>
      <w:r w:rsidRPr="00580F30">
        <w:rPr>
          <w:rFonts w:ascii="TH Niramit AS" w:hAnsi="TH Niramit AS" w:cs="TH Niramit AS"/>
          <w:sz w:val="32"/>
          <w:szCs w:val="32"/>
        </w:rPr>
        <w:t>:</w:t>
      </w:r>
      <w:r w:rsidRPr="00580F30">
        <w:rPr>
          <w:rFonts w:ascii="TH Niramit AS" w:hAnsi="TH Niramit AS" w:cs="TH Niramit AS"/>
          <w:sz w:val="32"/>
          <w:szCs w:val="32"/>
          <w:cs/>
        </w:rPr>
        <w:t xml:space="preserve"> </w:t>
      </w:r>
      <w:hyperlink r:id="rId125" w:history="1">
        <w:r w:rsidRPr="00580F30">
          <w:rPr>
            <w:rFonts w:ascii="TH Niramit AS" w:hAnsi="TH Niramit AS" w:cs="TH Niramit AS"/>
            <w:color w:val="0563C1" w:themeColor="hyperlink"/>
            <w:sz w:val="32"/>
            <w:szCs w:val="32"/>
            <w:u w:val="single"/>
            <w:cs/>
          </w:rPr>
          <w:t>หลักสูตรการตลาดดิจิทัลสำหรับเกษตรกรผู้ประกอบการ</w:t>
        </w:r>
      </w:hyperlink>
      <w:r w:rsidRPr="00580F30">
        <w:rPr>
          <w:rFonts w:ascii="TH Niramit AS" w:hAnsi="TH Niramit AS" w:cs="TH Niramit AS"/>
          <w:sz w:val="32"/>
          <w:szCs w:val="32"/>
          <w:cs/>
        </w:rPr>
        <w:t>)</w:t>
      </w:r>
    </w:p>
    <w:p w14:paraId="4EF107AA" w14:textId="77777777" w:rsidR="00360714" w:rsidRPr="00580F30" w:rsidRDefault="00360714" w:rsidP="00360714">
      <w:pPr>
        <w:spacing w:after="0" w:line="240" w:lineRule="auto"/>
        <w:jc w:val="thaiDistribute"/>
        <w:rPr>
          <w:rFonts w:ascii="TH Niramit AS" w:hAnsi="TH Niramit AS" w:cs="TH Niramit AS"/>
          <w:sz w:val="32"/>
          <w:szCs w:val="32"/>
        </w:rPr>
      </w:pPr>
      <w:r w:rsidRPr="00580F30">
        <w:rPr>
          <w:rFonts w:ascii="TH Niramit AS" w:hAnsi="TH Niramit AS" w:cs="TH Niramit AS"/>
          <w:sz w:val="32"/>
          <w:szCs w:val="32"/>
          <w:cs/>
        </w:rPr>
        <w:tab/>
      </w:r>
      <w:r w:rsidRPr="00580F30">
        <w:rPr>
          <w:rFonts w:ascii="TH Niramit AS" w:hAnsi="TH Niramit AS" w:cs="TH Niramit AS"/>
          <w:sz w:val="32"/>
          <w:szCs w:val="32"/>
        </w:rPr>
        <w:t xml:space="preserve">2) </w:t>
      </w:r>
      <w:r w:rsidRPr="00580F30">
        <w:rPr>
          <w:rFonts w:ascii="TH Niramit AS" w:hAnsi="TH Niramit AS" w:cs="TH Niramit AS"/>
          <w:sz w:val="32"/>
          <w:szCs w:val="32"/>
          <w:cs/>
        </w:rPr>
        <w:t>จัดหาทุนการศึกษาให้กับนักศึกษาในหลักสูตรฯ</w:t>
      </w:r>
    </w:p>
    <w:p w14:paraId="0FBFE438" w14:textId="77777777" w:rsidR="00360714" w:rsidRPr="00580F30" w:rsidRDefault="00360714" w:rsidP="00360714">
      <w:pPr>
        <w:spacing w:after="0" w:line="240" w:lineRule="auto"/>
        <w:jc w:val="thaiDistribute"/>
        <w:rPr>
          <w:rFonts w:ascii="TH Niramit AS" w:hAnsi="TH Niramit AS" w:cs="TH Niramit AS"/>
          <w:sz w:val="32"/>
          <w:szCs w:val="32"/>
        </w:rPr>
      </w:pPr>
      <w:r w:rsidRPr="00580F30">
        <w:rPr>
          <w:rFonts w:ascii="TH Niramit AS" w:hAnsi="TH Niramit AS" w:cs="TH Niramit AS"/>
          <w:sz w:val="32"/>
          <w:szCs w:val="32"/>
          <w:cs/>
        </w:rPr>
        <w:tab/>
      </w:r>
      <w:r w:rsidRPr="00580F30">
        <w:rPr>
          <w:rFonts w:ascii="TH Niramit AS" w:hAnsi="TH Niramit AS" w:cs="TH Niramit AS"/>
          <w:sz w:val="32"/>
          <w:szCs w:val="32"/>
        </w:rPr>
        <w:t xml:space="preserve">3) </w:t>
      </w:r>
      <w:r w:rsidRPr="00580F30">
        <w:rPr>
          <w:rFonts w:ascii="TH Niramit AS" w:hAnsi="TH Niramit AS" w:cs="TH Niramit AS"/>
          <w:sz w:val="32"/>
          <w:szCs w:val="32"/>
          <w:cs/>
        </w:rPr>
        <w:t>พัฒนาหลักสูตรให้มีความแตกต่างจากสถาบันอื่น</w:t>
      </w:r>
    </w:p>
    <w:p w14:paraId="4FA2FB8E" w14:textId="4C924D6C" w:rsidR="00360714" w:rsidRPr="00580F30" w:rsidRDefault="00360714" w:rsidP="00360714">
      <w:pPr>
        <w:spacing w:after="0" w:line="240" w:lineRule="auto"/>
        <w:jc w:val="thaiDistribute"/>
        <w:rPr>
          <w:rFonts w:ascii="TH Niramit AS" w:hAnsi="TH Niramit AS" w:cs="TH Niramit AS"/>
          <w:sz w:val="32"/>
          <w:szCs w:val="32"/>
          <w:cs/>
        </w:rPr>
      </w:pPr>
      <w:r w:rsidRPr="00580F30">
        <w:rPr>
          <w:rFonts w:ascii="TH Niramit AS" w:hAnsi="TH Niramit AS" w:cs="TH Niramit AS"/>
          <w:sz w:val="32"/>
          <w:szCs w:val="32"/>
          <w:cs/>
        </w:rPr>
        <w:tab/>
      </w:r>
      <w:r w:rsidRPr="00580F30">
        <w:rPr>
          <w:rFonts w:ascii="TH Niramit AS" w:hAnsi="TH Niramit AS" w:cs="TH Niramit AS"/>
          <w:sz w:val="32"/>
          <w:szCs w:val="32"/>
        </w:rPr>
        <w:t xml:space="preserve">4) </w:t>
      </w:r>
      <w:r w:rsidRPr="00580F30">
        <w:rPr>
          <w:rFonts w:ascii="TH Niramit AS" w:hAnsi="TH Niramit AS" w:cs="TH Niramit AS"/>
          <w:sz w:val="32"/>
          <w:szCs w:val="32"/>
          <w:cs/>
        </w:rPr>
        <w:t xml:space="preserve">ปรับกลยุทธ์การรับนักศึกษาใหม่ ปีการศึกษา </w:t>
      </w:r>
      <w:r w:rsidRPr="00580F30">
        <w:rPr>
          <w:rFonts w:ascii="TH Niramit AS" w:hAnsi="TH Niramit AS" w:cs="TH Niramit AS"/>
          <w:sz w:val="32"/>
          <w:szCs w:val="32"/>
        </w:rPr>
        <w:t xml:space="preserve">2564 </w:t>
      </w:r>
      <w:r w:rsidRPr="00580F30">
        <w:rPr>
          <w:rFonts w:ascii="TH Niramit AS" w:hAnsi="TH Niramit AS" w:cs="TH Niramit AS"/>
          <w:sz w:val="32"/>
          <w:szCs w:val="32"/>
          <w:cs/>
        </w:rPr>
        <w:t xml:space="preserve">จากรับนักศึกษาหลักสูตร </w:t>
      </w:r>
      <w:r w:rsidRPr="00580F30">
        <w:rPr>
          <w:rFonts w:ascii="TH Niramit AS" w:hAnsi="TH Niramit AS" w:cs="TH Niramit AS"/>
          <w:sz w:val="32"/>
          <w:szCs w:val="32"/>
        </w:rPr>
        <w:t xml:space="preserve">4 </w:t>
      </w:r>
      <w:r w:rsidRPr="00580F30">
        <w:rPr>
          <w:rFonts w:ascii="TH Niramit AS" w:hAnsi="TH Niramit AS" w:cs="TH Niramit AS"/>
          <w:sz w:val="32"/>
          <w:szCs w:val="32"/>
          <w:cs/>
        </w:rPr>
        <w:t xml:space="preserve">ปี มารับนักศึกษาหลักสูตร </w:t>
      </w:r>
      <w:r w:rsidRPr="00580F30">
        <w:rPr>
          <w:rFonts w:ascii="TH Niramit AS" w:hAnsi="TH Niramit AS" w:cs="TH Niramit AS"/>
          <w:sz w:val="32"/>
          <w:szCs w:val="32"/>
        </w:rPr>
        <w:t xml:space="preserve">4 </w:t>
      </w:r>
      <w:r w:rsidRPr="00580F30">
        <w:rPr>
          <w:rFonts w:ascii="TH Niramit AS" w:hAnsi="TH Niramit AS" w:cs="TH Niramit AS"/>
          <w:sz w:val="32"/>
          <w:szCs w:val="32"/>
          <w:cs/>
        </w:rPr>
        <w:t xml:space="preserve">ปีเทียบเข้าเรียน หลักสูตรได้วางแผนการรับนักศึกษาผ่านการประชุมหลักสูตร </w:t>
      </w:r>
      <w:hyperlink r:id="rId126" w:history="1">
        <w:r w:rsidRPr="00E02E27">
          <w:rPr>
            <w:rStyle w:val="af1"/>
            <w:rFonts w:ascii="TH Niramit AS" w:hAnsi="TH Niramit AS" w:cs="TH Niramit AS"/>
            <w:sz w:val="32"/>
            <w:szCs w:val="32"/>
            <w:cs/>
          </w:rPr>
          <w:t>(อ้างอิง</w:t>
        </w:r>
        <w:r w:rsidRPr="00E02E27">
          <w:rPr>
            <w:rStyle w:val="af1"/>
            <w:rFonts w:ascii="TH Niramit AS" w:hAnsi="TH Niramit AS" w:cs="TH Niramit AS"/>
            <w:sz w:val="32"/>
            <w:szCs w:val="32"/>
          </w:rPr>
          <w:t xml:space="preserve">: </w:t>
        </w:r>
        <w:r w:rsidRPr="00E02E27">
          <w:rPr>
            <w:rStyle w:val="af1"/>
            <w:rFonts w:ascii="TH Niramit AS" w:hAnsi="TH Niramit AS" w:cs="TH Niramit AS"/>
            <w:sz w:val="32"/>
            <w:szCs w:val="32"/>
            <w:cs/>
          </w:rPr>
          <w:t>รายงานการประชุมหลักสูตร)</w:t>
        </w:r>
      </w:hyperlink>
      <w:r w:rsidRPr="00580F30">
        <w:rPr>
          <w:rFonts w:ascii="TH Niramit AS" w:hAnsi="TH Niramit AS" w:cs="TH Niramit AS"/>
          <w:sz w:val="32"/>
          <w:szCs w:val="32"/>
          <w:cs/>
        </w:rPr>
        <w:t xml:space="preserve"> โดยเพิ่มช่องทางการรับนักศึกษาที่เพิ่มขึ้นและทางหลักสูตรได้ประชาสัมพันธ์และพิจารณานักศึกษาในเบื้องต้นเอง</w:t>
      </w:r>
      <w:r w:rsidRPr="00580F30">
        <w:rPr>
          <w:rFonts w:ascii="TH Niramit AS" w:hAnsi="TH Niramit AS" w:cs="TH Niramit AS"/>
          <w:sz w:val="32"/>
          <w:szCs w:val="32"/>
        </w:rPr>
        <w:t xml:space="preserve"> </w:t>
      </w:r>
      <w:r w:rsidRPr="00580F30">
        <w:rPr>
          <w:rFonts w:ascii="TH Niramit AS" w:hAnsi="TH Niramit AS" w:cs="TH Niramit AS"/>
          <w:sz w:val="32"/>
          <w:szCs w:val="32"/>
          <w:cs/>
        </w:rPr>
        <w:t xml:space="preserve">ส่งผลให้มียอดจำนวนนักศึกษาที่ให้ความสนใจเพิ่มขึ้นจากปีการศึกษา </w:t>
      </w:r>
      <w:r w:rsidRPr="00580F30">
        <w:rPr>
          <w:rFonts w:ascii="TH Niramit AS" w:hAnsi="TH Niramit AS" w:cs="TH Niramit AS"/>
          <w:sz w:val="32"/>
          <w:szCs w:val="32"/>
        </w:rPr>
        <w:t xml:space="preserve">2563 </w:t>
      </w:r>
      <w:r w:rsidRPr="00580F30">
        <w:rPr>
          <w:rFonts w:ascii="TH Niramit AS" w:hAnsi="TH Niramit AS" w:cs="TH Niramit AS"/>
          <w:sz w:val="32"/>
          <w:szCs w:val="32"/>
          <w:cs/>
        </w:rPr>
        <w:t>ที่ผ่านมา</w:t>
      </w:r>
      <w:r w:rsidRPr="00580F30">
        <w:rPr>
          <w:rFonts w:ascii="TH Niramit AS" w:hAnsi="TH Niramit AS" w:cs="TH Niramit AS"/>
          <w:sz w:val="32"/>
          <w:szCs w:val="32"/>
        </w:rPr>
        <w:t xml:space="preserve"> </w:t>
      </w:r>
      <w:r w:rsidRPr="00580F30">
        <w:rPr>
          <w:rFonts w:ascii="TH Niramit AS" w:hAnsi="TH Niramit AS" w:cs="TH Niramit AS"/>
          <w:sz w:val="32"/>
          <w:szCs w:val="32"/>
          <w:cs/>
        </w:rPr>
        <w:t>(อ้างอิง</w:t>
      </w:r>
      <w:r w:rsidRPr="00580F30">
        <w:rPr>
          <w:rFonts w:ascii="TH Niramit AS" w:hAnsi="TH Niramit AS" w:cs="TH Niramit AS"/>
          <w:sz w:val="32"/>
          <w:szCs w:val="32"/>
        </w:rPr>
        <w:t xml:space="preserve">: </w:t>
      </w:r>
      <w:hyperlink r:id="rId127" w:history="1">
        <w:r w:rsidRPr="00580F30">
          <w:rPr>
            <w:rFonts w:ascii="TH Niramit AS" w:hAnsi="TH Niramit AS" w:cs="TH Niramit AS"/>
            <w:color w:val="0563C1" w:themeColor="hyperlink"/>
            <w:sz w:val="32"/>
            <w:szCs w:val="32"/>
            <w:u w:val="single"/>
            <w:cs/>
          </w:rPr>
          <w:t xml:space="preserve">จำนวนนักศึกษารับเข้าระดับปริญญาตรี สาขาการจัดการสำหรับผู้ประกอบการ ข้อมูล ณ วันที่ </w:t>
        </w:r>
        <w:r w:rsidRPr="00580F30">
          <w:rPr>
            <w:rFonts w:ascii="TH Niramit AS" w:hAnsi="TH Niramit AS" w:cs="TH Niramit AS"/>
            <w:color w:val="0563C1" w:themeColor="hyperlink"/>
            <w:sz w:val="32"/>
            <w:szCs w:val="32"/>
            <w:u w:val="single"/>
          </w:rPr>
          <w:t xml:space="preserve">25 </w:t>
        </w:r>
        <w:r w:rsidRPr="00580F30">
          <w:rPr>
            <w:rFonts w:ascii="TH Niramit AS" w:hAnsi="TH Niramit AS" w:cs="TH Niramit AS"/>
            <w:color w:val="0563C1" w:themeColor="hyperlink"/>
            <w:sz w:val="32"/>
            <w:szCs w:val="32"/>
            <w:u w:val="single"/>
            <w:cs/>
          </w:rPr>
          <w:t xml:space="preserve">พฤษภาคม </w:t>
        </w:r>
        <w:r w:rsidRPr="00580F30">
          <w:rPr>
            <w:rFonts w:ascii="TH Niramit AS" w:hAnsi="TH Niramit AS" w:cs="TH Niramit AS"/>
            <w:color w:val="0563C1" w:themeColor="hyperlink"/>
            <w:sz w:val="32"/>
            <w:szCs w:val="32"/>
            <w:u w:val="single"/>
          </w:rPr>
          <w:t>2564</w:t>
        </w:r>
      </w:hyperlink>
      <w:r w:rsidRPr="00580F30">
        <w:rPr>
          <w:rFonts w:ascii="TH Niramit AS" w:hAnsi="TH Niramit AS" w:cs="TH Niramit AS"/>
          <w:sz w:val="32"/>
          <w:szCs w:val="32"/>
          <w:cs/>
        </w:rPr>
        <w:t>)</w:t>
      </w:r>
    </w:p>
    <w:p w14:paraId="3A994DCE" w14:textId="77777777" w:rsidR="00360714" w:rsidRPr="00580F30" w:rsidRDefault="00360714" w:rsidP="00360714">
      <w:pPr>
        <w:spacing w:after="0" w:line="240" w:lineRule="auto"/>
        <w:rPr>
          <w:rFonts w:ascii="TH Niramit AS" w:hAnsi="TH Niramit AS" w:cs="TH Niramit AS"/>
          <w:sz w:val="16"/>
          <w:szCs w:val="16"/>
        </w:rPr>
      </w:pPr>
    </w:p>
    <w:tbl>
      <w:tblPr>
        <w:tblStyle w:val="TableGrid6"/>
        <w:tblW w:w="0" w:type="auto"/>
        <w:tblLook w:val="04A0" w:firstRow="1" w:lastRow="0" w:firstColumn="1" w:lastColumn="0" w:noHBand="0" w:noVBand="1"/>
      </w:tblPr>
      <w:tblGrid>
        <w:gridCol w:w="1746"/>
        <w:gridCol w:w="1767"/>
        <w:gridCol w:w="1767"/>
        <w:gridCol w:w="1767"/>
        <w:gridCol w:w="1708"/>
      </w:tblGrid>
      <w:tr w:rsidR="00360714" w:rsidRPr="00580F30" w14:paraId="1747B149" w14:textId="77777777" w:rsidTr="00104644">
        <w:tc>
          <w:tcPr>
            <w:tcW w:w="9016" w:type="dxa"/>
            <w:gridSpan w:val="5"/>
          </w:tcPr>
          <w:p w14:paraId="264A9BCC" w14:textId="77777777" w:rsidR="00360714" w:rsidRPr="00580F30" w:rsidRDefault="00360714" w:rsidP="00360714">
            <w:pPr>
              <w:tabs>
                <w:tab w:val="left" w:pos="426"/>
                <w:tab w:val="left" w:pos="851"/>
              </w:tabs>
              <w:ind w:left="1590" w:hanging="1590"/>
              <w:rPr>
                <w:rFonts w:ascii="TH Niramit AS" w:hAnsi="TH Niramit AS" w:cs="TH Niramit AS"/>
                <w:sz w:val="32"/>
                <w:szCs w:val="32"/>
              </w:rPr>
            </w:pPr>
            <w:r w:rsidRPr="00580F30">
              <w:rPr>
                <w:rFonts w:ascii="TH Niramit AS" w:hAnsi="TH Niramit AS" w:cs="TH Niramit AS"/>
                <w:sz w:val="32"/>
                <w:szCs w:val="32"/>
              </w:rPr>
              <w:t>Identify Gaps 8.1 The student intake policy and admission criteria are defined, communicated, published, and up-to-date.</w:t>
            </w:r>
          </w:p>
        </w:tc>
      </w:tr>
      <w:tr w:rsidR="00360714" w:rsidRPr="00580F30" w14:paraId="7883E60C" w14:textId="77777777" w:rsidTr="00104644">
        <w:tc>
          <w:tcPr>
            <w:tcW w:w="1803" w:type="dxa"/>
          </w:tcPr>
          <w:p w14:paraId="3468FEA2"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Approach</w:t>
            </w:r>
          </w:p>
        </w:tc>
        <w:tc>
          <w:tcPr>
            <w:tcW w:w="1803" w:type="dxa"/>
          </w:tcPr>
          <w:p w14:paraId="3AFD60C6"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Deploy</w:t>
            </w:r>
          </w:p>
        </w:tc>
        <w:tc>
          <w:tcPr>
            <w:tcW w:w="1803" w:type="dxa"/>
          </w:tcPr>
          <w:p w14:paraId="25765031"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Results</w:t>
            </w:r>
          </w:p>
        </w:tc>
        <w:tc>
          <w:tcPr>
            <w:tcW w:w="1803" w:type="dxa"/>
          </w:tcPr>
          <w:p w14:paraId="46EF2D7C"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Improvement</w:t>
            </w:r>
          </w:p>
        </w:tc>
        <w:tc>
          <w:tcPr>
            <w:tcW w:w="1804" w:type="dxa"/>
          </w:tcPr>
          <w:p w14:paraId="60B0C509"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Evidence</w:t>
            </w:r>
          </w:p>
        </w:tc>
      </w:tr>
      <w:tr w:rsidR="00360714" w:rsidRPr="00580F30" w14:paraId="1C9BF9B6" w14:textId="77777777" w:rsidTr="00104644">
        <w:tc>
          <w:tcPr>
            <w:tcW w:w="1803" w:type="dxa"/>
          </w:tcPr>
          <w:p w14:paraId="771D5D42" w14:textId="77777777" w:rsidR="00360714" w:rsidRPr="00580F30" w:rsidRDefault="00360714" w:rsidP="00360714">
            <w:pPr>
              <w:tabs>
                <w:tab w:val="left" w:pos="426"/>
                <w:tab w:val="left" w:pos="851"/>
              </w:tabs>
              <w:rPr>
                <w:rFonts w:ascii="TH Niramit AS" w:hAnsi="TH Niramit AS" w:cs="TH Niramit AS"/>
                <w:sz w:val="32"/>
                <w:szCs w:val="32"/>
              </w:rPr>
            </w:pPr>
            <w:r w:rsidRPr="00580F30">
              <w:rPr>
                <w:rFonts w:ascii="TH Niramit AS" w:hAnsi="TH Niramit AS" w:cs="TH Niramit AS"/>
                <w:sz w:val="32"/>
                <w:szCs w:val="32"/>
                <w:cs/>
              </w:rPr>
              <w:t>มีกระบวนการรับนักศึกษาโดยส่วนกลาง</w:t>
            </w:r>
          </w:p>
        </w:tc>
        <w:tc>
          <w:tcPr>
            <w:tcW w:w="1803" w:type="dxa"/>
          </w:tcPr>
          <w:p w14:paraId="3C8F9367" w14:textId="77777777" w:rsidR="00360714" w:rsidRPr="00580F30" w:rsidRDefault="00360714" w:rsidP="00360714">
            <w:pPr>
              <w:tabs>
                <w:tab w:val="left" w:pos="426"/>
                <w:tab w:val="left" w:pos="851"/>
              </w:tabs>
              <w:rPr>
                <w:rFonts w:ascii="TH Niramit AS" w:hAnsi="TH Niramit AS" w:cs="TH Niramit AS"/>
                <w:sz w:val="32"/>
                <w:szCs w:val="32"/>
              </w:rPr>
            </w:pPr>
            <w:r w:rsidRPr="00580F30">
              <w:rPr>
                <w:rFonts w:ascii="TH Niramit AS" w:hAnsi="TH Niramit AS" w:cs="TH Niramit AS"/>
                <w:sz w:val="32"/>
                <w:szCs w:val="32"/>
                <w:cs/>
              </w:rPr>
              <w:t>การประชาสัมพันธ์</w:t>
            </w:r>
          </w:p>
          <w:p w14:paraId="6B16BBF2" w14:textId="77777777" w:rsidR="00360714" w:rsidRPr="00580F30" w:rsidRDefault="00360714" w:rsidP="00360714">
            <w:pPr>
              <w:tabs>
                <w:tab w:val="left" w:pos="426"/>
                <w:tab w:val="left" w:pos="851"/>
              </w:tabs>
              <w:rPr>
                <w:rFonts w:ascii="TH Niramit AS" w:hAnsi="TH Niramit AS" w:cs="TH Niramit AS"/>
                <w:sz w:val="32"/>
                <w:szCs w:val="32"/>
              </w:rPr>
            </w:pPr>
            <w:r w:rsidRPr="00580F30">
              <w:rPr>
                <w:rFonts w:ascii="TH Niramit AS" w:hAnsi="TH Niramit AS" w:cs="TH Niramit AS"/>
                <w:sz w:val="32"/>
                <w:szCs w:val="32"/>
                <w:cs/>
              </w:rPr>
              <w:t>การรับสมัครนักศึกษาให้ทั่วถึง</w:t>
            </w:r>
          </w:p>
          <w:p w14:paraId="62351179" w14:textId="77777777" w:rsidR="00360714" w:rsidRPr="00580F30" w:rsidRDefault="00360714" w:rsidP="00360714">
            <w:pPr>
              <w:tabs>
                <w:tab w:val="left" w:pos="426"/>
                <w:tab w:val="left" w:pos="851"/>
              </w:tabs>
              <w:rPr>
                <w:rFonts w:ascii="TH Niramit AS" w:hAnsi="TH Niramit AS" w:cs="TH Niramit AS"/>
                <w:sz w:val="32"/>
                <w:szCs w:val="32"/>
              </w:rPr>
            </w:pPr>
            <w:r w:rsidRPr="00580F30">
              <w:rPr>
                <w:rFonts w:ascii="TH Niramit AS" w:hAnsi="TH Niramit AS" w:cs="TH Niramit AS"/>
                <w:sz w:val="32"/>
                <w:szCs w:val="32"/>
                <w:cs/>
              </w:rPr>
              <w:t>และตรงกับความสนใจของผู้เรียน</w:t>
            </w:r>
          </w:p>
        </w:tc>
        <w:tc>
          <w:tcPr>
            <w:tcW w:w="1803" w:type="dxa"/>
          </w:tcPr>
          <w:p w14:paraId="28EC31CA" w14:textId="77777777" w:rsidR="00360714" w:rsidRPr="00580F30" w:rsidRDefault="00360714" w:rsidP="00BC1247">
            <w:pPr>
              <w:numPr>
                <w:ilvl w:val="0"/>
                <w:numId w:val="51"/>
              </w:numPr>
              <w:tabs>
                <w:tab w:val="left" w:pos="249"/>
                <w:tab w:val="left" w:pos="426"/>
                <w:tab w:val="left" w:pos="851"/>
              </w:tabs>
              <w:ind w:left="-34" w:firstLine="34"/>
              <w:rPr>
                <w:rFonts w:ascii="TH Niramit AS" w:hAnsi="TH Niramit AS" w:cs="TH Niramit AS"/>
                <w:sz w:val="32"/>
                <w:szCs w:val="32"/>
              </w:rPr>
            </w:pPr>
            <w:r w:rsidRPr="00580F30">
              <w:rPr>
                <w:rFonts w:ascii="TH Niramit AS" w:hAnsi="TH Niramit AS" w:cs="TH Niramit AS"/>
                <w:sz w:val="32"/>
                <w:szCs w:val="32"/>
                <w:cs/>
              </w:rPr>
              <w:t>ขาดการวิเคราะห์คุณภาพ</w:t>
            </w:r>
          </w:p>
          <w:p w14:paraId="083EDC44" w14:textId="77777777" w:rsidR="00360714" w:rsidRPr="00580F30" w:rsidRDefault="00360714" w:rsidP="00360714">
            <w:pPr>
              <w:tabs>
                <w:tab w:val="left" w:pos="426"/>
                <w:tab w:val="left" w:pos="851"/>
              </w:tabs>
              <w:rPr>
                <w:rFonts w:ascii="TH Niramit AS" w:hAnsi="TH Niramit AS" w:cs="TH Niramit AS"/>
                <w:sz w:val="32"/>
                <w:szCs w:val="32"/>
              </w:rPr>
            </w:pPr>
            <w:r w:rsidRPr="00580F30">
              <w:rPr>
                <w:rFonts w:ascii="TH Niramit AS" w:hAnsi="TH Niramit AS" w:cs="TH Niramit AS"/>
                <w:sz w:val="32"/>
                <w:szCs w:val="32"/>
                <w:cs/>
              </w:rPr>
              <w:t>ของระบบการ</w:t>
            </w:r>
          </w:p>
          <w:p w14:paraId="6E94D3EC" w14:textId="77777777" w:rsidR="00360714" w:rsidRPr="00580F30" w:rsidRDefault="00360714" w:rsidP="00360714">
            <w:pPr>
              <w:tabs>
                <w:tab w:val="left" w:pos="426"/>
                <w:tab w:val="left" w:pos="851"/>
              </w:tabs>
              <w:rPr>
                <w:rFonts w:ascii="TH Niramit AS" w:hAnsi="TH Niramit AS" w:cs="TH Niramit AS"/>
                <w:sz w:val="32"/>
                <w:szCs w:val="32"/>
              </w:rPr>
            </w:pPr>
            <w:r w:rsidRPr="00580F30">
              <w:rPr>
                <w:rFonts w:ascii="TH Niramit AS" w:hAnsi="TH Niramit AS" w:cs="TH Niramit AS"/>
                <w:sz w:val="32"/>
                <w:szCs w:val="32"/>
                <w:cs/>
              </w:rPr>
              <w:t>รับเข้าเพื่อวางแผนพัฒนาผู้เรียนที่มี</w:t>
            </w:r>
          </w:p>
          <w:p w14:paraId="5E92FFEA" w14:textId="77777777" w:rsidR="00360714" w:rsidRPr="00580F30" w:rsidRDefault="00360714" w:rsidP="00360714">
            <w:pPr>
              <w:tabs>
                <w:tab w:val="left" w:pos="426"/>
                <w:tab w:val="left" w:pos="851"/>
              </w:tabs>
              <w:rPr>
                <w:rFonts w:ascii="TH Niramit AS" w:hAnsi="TH Niramit AS" w:cs="TH Niramit AS"/>
                <w:sz w:val="32"/>
                <w:szCs w:val="32"/>
              </w:rPr>
            </w:pPr>
            <w:r w:rsidRPr="00580F30">
              <w:rPr>
                <w:rFonts w:ascii="TH Niramit AS" w:hAnsi="TH Niramit AS" w:cs="TH Niramit AS"/>
                <w:sz w:val="32"/>
                <w:szCs w:val="32"/>
                <w:cs/>
              </w:rPr>
              <w:t>คุณสมบัติสอดคล้องกับวัตถุประสงค์ของ</w:t>
            </w:r>
          </w:p>
          <w:p w14:paraId="4870A586" w14:textId="77777777" w:rsidR="00360714" w:rsidRPr="00580F30" w:rsidRDefault="00360714" w:rsidP="00360714">
            <w:pPr>
              <w:tabs>
                <w:tab w:val="left" w:pos="426"/>
                <w:tab w:val="left" w:pos="851"/>
              </w:tabs>
              <w:rPr>
                <w:rFonts w:ascii="TH Niramit AS" w:hAnsi="TH Niramit AS" w:cs="TH Niramit AS"/>
                <w:sz w:val="32"/>
                <w:szCs w:val="32"/>
              </w:rPr>
            </w:pPr>
            <w:r w:rsidRPr="00580F30">
              <w:rPr>
                <w:rFonts w:ascii="TH Niramit AS" w:hAnsi="TH Niramit AS" w:cs="TH Niramit AS"/>
                <w:sz w:val="32"/>
                <w:szCs w:val="32"/>
                <w:cs/>
              </w:rPr>
              <w:t>หลักสูตร</w:t>
            </w:r>
          </w:p>
          <w:p w14:paraId="248AE6A4" w14:textId="77777777" w:rsidR="00360714" w:rsidRPr="00580F30" w:rsidRDefault="00360714" w:rsidP="00BC1247">
            <w:pPr>
              <w:numPr>
                <w:ilvl w:val="0"/>
                <w:numId w:val="51"/>
              </w:numPr>
              <w:tabs>
                <w:tab w:val="left" w:pos="210"/>
              </w:tabs>
              <w:ind w:left="0" w:firstLine="0"/>
              <w:rPr>
                <w:rFonts w:ascii="TH Niramit AS" w:hAnsi="TH Niramit AS" w:cs="TH Niramit AS"/>
                <w:sz w:val="32"/>
                <w:szCs w:val="32"/>
              </w:rPr>
            </w:pPr>
            <w:r w:rsidRPr="00580F30">
              <w:rPr>
                <w:rFonts w:ascii="TH Niramit AS" w:hAnsi="TH Niramit AS" w:cs="TH Niramit AS"/>
                <w:sz w:val="32"/>
                <w:szCs w:val="32"/>
                <w:cs/>
              </w:rPr>
              <w:t>ขาดการทบทวนวิธีการประชาสัมพันธ์ว่าวิธีการใดได้ผลที่สุดและนำไปต่อยอดการประชาสัมพันธ์</w:t>
            </w:r>
          </w:p>
          <w:p w14:paraId="7FBED6B3" w14:textId="77777777" w:rsidR="00360714" w:rsidRPr="00580F30" w:rsidRDefault="00360714" w:rsidP="00360714">
            <w:pPr>
              <w:tabs>
                <w:tab w:val="left" w:pos="426"/>
                <w:tab w:val="left" w:pos="851"/>
              </w:tabs>
              <w:rPr>
                <w:rFonts w:ascii="TH Niramit AS" w:hAnsi="TH Niramit AS" w:cs="TH Niramit AS"/>
                <w:sz w:val="32"/>
                <w:szCs w:val="32"/>
              </w:rPr>
            </w:pPr>
          </w:p>
        </w:tc>
        <w:tc>
          <w:tcPr>
            <w:tcW w:w="1803" w:type="dxa"/>
          </w:tcPr>
          <w:p w14:paraId="573F88E9" w14:textId="77777777" w:rsidR="00360714" w:rsidRPr="00580F30" w:rsidRDefault="00360714" w:rsidP="00BC1247">
            <w:pPr>
              <w:numPr>
                <w:ilvl w:val="0"/>
                <w:numId w:val="51"/>
              </w:numPr>
              <w:tabs>
                <w:tab w:val="left" w:pos="136"/>
              </w:tabs>
              <w:ind w:left="0" w:firstLine="0"/>
              <w:rPr>
                <w:rFonts w:ascii="TH Niramit AS" w:hAnsi="TH Niramit AS" w:cs="TH Niramit AS"/>
                <w:sz w:val="32"/>
                <w:szCs w:val="32"/>
              </w:rPr>
            </w:pPr>
            <w:r w:rsidRPr="00580F30">
              <w:rPr>
                <w:rFonts w:ascii="TH Niramit AS" w:hAnsi="TH Niramit AS" w:cs="TH Niramit AS"/>
                <w:sz w:val="32"/>
                <w:szCs w:val="32"/>
                <w:cs/>
              </w:rPr>
              <w:t>วิเคราะห์</w:t>
            </w:r>
          </w:p>
          <w:p w14:paraId="3B744476" w14:textId="77777777" w:rsidR="00360714" w:rsidRPr="00580F30" w:rsidRDefault="00360714" w:rsidP="00360714">
            <w:pPr>
              <w:tabs>
                <w:tab w:val="left" w:pos="426"/>
                <w:tab w:val="left" w:pos="851"/>
              </w:tabs>
              <w:rPr>
                <w:rFonts w:ascii="TH Niramit AS" w:hAnsi="TH Niramit AS" w:cs="TH Niramit AS"/>
                <w:sz w:val="32"/>
                <w:szCs w:val="32"/>
              </w:rPr>
            </w:pPr>
            <w:r w:rsidRPr="00580F30">
              <w:rPr>
                <w:rFonts w:ascii="TH Niramit AS" w:hAnsi="TH Niramit AS" w:cs="TH Niramit AS"/>
                <w:sz w:val="32"/>
                <w:szCs w:val="32"/>
                <w:cs/>
              </w:rPr>
              <w:t>คุณภาพของ</w:t>
            </w:r>
          </w:p>
          <w:p w14:paraId="76733955" w14:textId="77777777" w:rsidR="00360714" w:rsidRPr="00580F30" w:rsidRDefault="00360714" w:rsidP="00360714">
            <w:pPr>
              <w:tabs>
                <w:tab w:val="left" w:pos="426"/>
                <w:tab w:val="left" w:pos="851"/>
              </w:tabs>
              <w:rPr>
                <w:rFonts w:ascii="TH Niramit AS" w:hAnsi="TH Niramit AS" w:cs="TH Niramit AS"/>
                <w:sz w:val="32"/>
                <w:szCs w:val="32"/>
              </w:rPr>
            </w:pPr>
            <w:r w:rsidRPr="00580F30">
              <w:rPr>
                <w:rFonts w:ascii="TH Niramit AS" w:hAnsi="TH Niramit AS" w:cs="TH Niramit AS"/>
                <w:sz w:val="32"/>
                <w:szCs w:val="32"/>
                <w:cs/>
              </w:rPr>
              <w:t>ระบบการรับเข้า</w:t>
            </w:r>
          </w:p>
          <w:p w14:paraId="3D6B633F" w14:textId="77777777" w:rsidR="00360714" w:rsidRPr="00580F30" w:rsidRDefault="00360714" w:rsidP="00360714">
            <w:pPr>
              <w:tabs>
                <w:tab w:val="left" w:pos="426"/>
                <w:tab w:val="left" w:pos="851"/>
              </w:tabs>
              <w:rPr>
                <w:rFonts w:ascii="TH Niramit AS" w:hAnsi="TH Niramit AS" w:cs="TH Niramit AS"/>
                <w:sz w:val="32"/>
                <w:szCs w:val="32"/>
              </w:rPr>
            </w:pPr>
            <w:r w:rsidRPr="00580F30">
              <w:rPr>
                <w:rFonts w:ascii="TH Niramit AS" w:hAnsi="TH Niramit AS" w:cs="TH Niramit AS"/>
                <w:sz w:val="32"/>
                <w:szCs w:val="32"/>
                <w:cs/>
              </w:rPr>
              <w:t>เพื่อวางแผน</w:t>
            </w:r>
          </w:p>
          <w:p w14:paraId="5BCB3AFB" w14:textId="77777777" w:rsidR="00360714" w:rsidRPr="00580F30" w:rsidRDefault="00360714" w:rsidP="00360714">
            <w:pPr>
              <w:tabs>
                <w:tab w:val="left" w:pos="426"/>
                <w:tab w:val="left" w:pos="851"/>
              </w:tabs>
              <w:rPr>
                <w:rFonts w:ascii="TH Niramit AS" w:hAnsi="TH Niramit AS" w:cs="TH Niramit AS"/>
                <w:sz w:val="32"/>
                <w:szCs w:val="32"/>
              </w:rPr>
            </w:pPr>
            <w:r w:rsidRPr="00580F30">
              <w:rPr>
                <w:rFonts w:ascii="TH Niramit AS" w:hAnsi="TH Niramit AS" w:cs="TH Niramit AS"/>
                <w:sz w:val="32"/>
                <w:szCs w:val="32"/>
                <w:cs/>
              </w:rPr>
              <w:t>พัฒนำผู้เรียนที่มีคุณสมบัติ</w:t>
            </w:r>
          </w:p>
          <w:p w14:paraId="1EA299E2" w14:textId="77777777" w:rsidR="00360714" w:rsidRPr="00580F30" w:rsidRDefault="00360714" w:rsidP="00360714">
            <w:pPr>
              <w:tabs>
                <w:tab w:val="left" w:pos="426"/>
                <w:tab w:val="left" w:pos="851"/>
              </w:tabs>
              <w:rPr>
                <w:rFonts w:ascii="TH Niramit AS" w:hAnsi="TH Niramit AS" w:cs="TH Niramit AS"/>
                <w:sz w:val="32"/>
                <w:szCs w:val="32"/>
              </w:rPr>
            </w:pPr>
            <w:r w:rsidRPr="00580F30">
              <w:rPr>
                <w:rFonts w:ascii="TH Niramit AS" w:hAnsi="TH Niramit AS" w:cs="TH Niramit AS"/>
                <w:sz w:val="32"/>
                <w:szCs w:val="32"/>
                <w:cs/>
              </w:rPr>
              <w:t>สอดคล้องกับ</w:t>
            </w:r>
          </w:p>
          <w:p w14:paraId="5EF63FC0" w14:textId="77777777" w:rsidR="00360714" w:rsidRPr="00580F30" w:rsidRDefault="00360714" w:rsidP="00360714">
            <w:pPr>
              <w:tabs>
                <w:tab w:val="left" w:pos="426"/>
                <w:tab w:val="left" w:pos="851"/>
              </w:tabs>
              <w:rPr>
                <w:rFonts w:ascii="TH Niramit AS" w:hAnsi="TH Niramit AS" w:cs="TH Niramit AS"/>
                <w:sz w:val="32"/>
                <w:szCs w:val="32"/>
              </w:rPr>
            </w:pPr>
            <w:r w:rsidRPr="00580F30">
              <w:rPr>
                <w:rFonts w:ascii="TH Niramit AS" w:hAnsi="TH Niramit AS" w:cs="TH Niramit AS"/>
                <w:sz w:val="32"/>
                <w:szCs w:val="32"/>
                <w:cs/>
              </w:rPr>
              <w:t>วัตถุประสงค์ของหลักสูตร</w:t>
            </w:r>
          </w:p>
          <w:p w14:paraId="27F8A1FC" w14:textId="77777777" w:rsidR="00360714" w:rsidRPr="00580F30" w:rsidRDefault="00360714" w:rsidP="00360714">
            <w:pPr>
              <w:tabs>
                <w:tab w:val="left" w:pos="426"/>
                <w:tab w:val="left" w:pos="851"/>
              </w:tabs>
              <w:rPr>
                <w:rFonts w:ascii="TH Niramit AS" w:hAnsi="TH Niramit AS" w:cs="TH Niramit AS"/>
                <w:sz w:val="32"/>
                <w:szCs w:val="32"/>
              </w:rPr>
            </w:pPr>
            <w:r w:rsidRPr="00580F30">
              <w:rPr>
                <w:rFonts w:ascii="TH Niramit AS" w:hAnsi="TH Niramit AS" w:cs="TH Niramit AS"/>
                <w:sz w:val="32"/>
                <w:szCs w:val="32"/>
                <w:cs/>
              </w:rPr>
              <w:t>-ทบทวนวิธีการ</w:t>
            </w:r>
          </w:p>
          <w:p w14:paraId="086B1658" w14:textId="77777777" w:rsidR="00360714" w:rsidRPr="00580F30" w:rsidRDefault="00360714" w:rsidP="00360714">
            <w:pPr>
              <w:tabs>
                <w:tab w:val="left" w:pos="426"/>
                <w:tab w:val="left" w:pos="851"/>
              </w:tabs>
              <w:rPr>
                <w:rFonts w:ascii="TH Niramit AS" w:hAnsi="TH Niramit AS" w:cs="TH Niramit AS"/>
                <w:sz w:val="32"/>
                <w:szCs w:val="32"/>
              </w:rPr>
            </w:pPr>
            <w:r w:rsidRPr="00580F30">
              <w:rPr>
                <w:rFonts w:ascii="TH Niramit AS" w:hAnsi="TH Niramit AS" w:cs="TH Niramit AS"/>
                <w:sz w:val="32"/>
                <w:szCs w:val="32"/>
                <w:cs/>
              </w:rPr>
              <w:t>ประชาสัมพันธ์ว่าวิธีการใดได้ผลที่สุดและนำไปต่อยอดการประชาสัมพันธ์</w:t>
            </w:r>
          </w:p>
          <w:p w14:paraId="0F44E0A0" w14:textId="77777777" w:rsidR="00360714" w:rsidRPr="00580F30" w:rsidRDefault="00360714" w:rsidP="00360714">
            <w:pPr>
              <w:tabs>
                <w:tab w:val="left" w:pos="426"/>
                <w:tab w:val="left" w:pos="851"/>
              </w:tabs>
              <w:rPr>
                <w:rFonts w:ascii="TH Niramit AS" w:hAnsi="TH Niramit AS" w:cs="TH Niramit AS"/>
                <w:sz w:val="32"/>
                <w:szCs w:val="32"/>
              </w:rPr>
            </w:pPr>
            <w:r w:rsidRPr="00580F30">
              <w:rPr>
                <w:rFonts w:ascii="TH Niramit AS" w:hAnsi="TH Niramit AS" w:cs="TH Niramit AS"/>
                <w:sz w:val="32"/>
                <w:szCs w:val="32"/>
                <w:cs/>
              </w:rPr>
              <w:t>-เพิ่มช่อง</w:t>
            </w:r>
          </w:p>
          <w:p w14:paraId="606A0582" w14:textId="77777777" w:rsidR="00360714" w:rsidRPr="00580F30" w:rsidRDefault="00360714" w:rsidP="00360714">
            <w:pPr>
              <w:tabs>
                <w:tab w:val="left" w:pos="426"/>
                <w:tab w:val="left" w:pos="851"/>
              </w:tabs>
              <w:rPr>
                <w:rFonts w:ascii="TH Niramit AS" w:hAnsi="TH Niramit AS" w:cs="TH Niramit AS"/>
                <w:sz w:val="32"/>
                <w:szCs w:val="32"/>
              </w:rPr>
            </w:pPr>
            <w:r w:rsidRPr="00580F30">
              <w:rPr>
                <w:rFonts w:ascii="TH Niramit AS" w:hAnsi="TH Niramit AS" w:cs="TH Niramit AS"/>
                <w:sz w:val="32"/>
                <w:szCs w:val="32"/>
                <w:cs/>
              </w:rPr>
              <w:t>ทางการสื่อสาร</w:t>
            </w:r>
          </w:p>
          <w:p w14:paraId="5E622C95" w14:textId="77777777" w:rsidR="00360714" w:rsidRPr="00580F30" w:rsidRDefault="00360714" w:rsidP="00360714">
            <w:pPr>
              <w:tabs>
                <w:tab w:val="left" w:pos="426"/>
                <w:tab w:val="left" w:pos="851"/>
              </w:tabs>
              <w:rPr>
                <w:rFonts w:ascii="TH Niramit AS" w:hAnsi="TH Niramit AS" w:cs="TH Niramit AS"/>
                <w:sz w:val="32"/>
                <w:szCs w:val="32"/>
              </w:rPr>
            </w:pPr>
            <w:r w:rsidRPr="00580F30">
              <w:rPr>
                <w:rFonts w:ascii="TH Niramit AS" w:hAnsi="TH Niramit AS" w:cs="TH Niramit AS"/>
                <w:sz w:val="32"/>
                <w:szCs w:val="32"/>
                <w:cs/>
              </w:rPr>
              <w:t>ให้หลากหลาย</w:t>
            </w:r>
          </w:p>
        </w:tc>
        <w:tc>
          <w:tcPr>
            <w:tcW w:w="1804" w:type="dxa"/>
          </w:tcPr>
          <w:p w14:paraId="77554098" w14:textId="77777777" w:rsidR="00360714" w:rsidRPr="00580F30" w:rsidRDefault="00360714" w:rsidP="00360714">
            <w:pPr>
              <w:tabs>
                <w:tab w:val="left" w:pos="426"/>
                <w:tab w:val="left" w:pos="851"/>
              </w:tabs>
              <w:rPr>
                <w:rFonts w:ascii="TH Niramit AS" w:hAnsi="TH Niramit AS" w:cs="TH Niramit AS"/>
                <w:sz w:val="32"/>
                <w:szCs w:val="32"/>
              </w:rPr>
            </w:pPr>
            <w:r w:rsidRPr="00580F30">
              <w:rPr>
                <w:rFonts w:ascii="TH Niramit AS" w:hAnsi="TH Niramit AS" w:cs="TH Niramit AS"/>
                <w:sz w:val="32"/>
                <w:szCs w:val="32"/>
                <w:cs/>
              </w:rPr>
              <w:t>รายงานการประชุมหลักสูตร</w:t>
            </w:r>
          </w:p>
        </w:tc>
      </w:tr>
    </w:tbl>
    <w:p w14:paraId="26C78393" w14:textId="1B065554" w:rsidR="00360714" w:rsidRDefault="00360714" w:rsidP="00360714">
      <w:pPr>
        <w:spacing w:after="0" w:line="240" w:lineRule="auto"/>
        <w:rPr>
          <w:rFonts w:ascii="TH Niramit AS" w:hAnsi="TH Niramit AS" w:cs="TH Niramit AS"/>
          <w:sz w:val="32"/>
          <w:szCs w:val="32"/>
        </w:rPr>
      </w:pPr>
    </w:p>
    <w:p w14:paraId="5D0434F5" w14:textId="77777777" w:rsidR="009952FE" w:rsidRPr="00580F30" w:rsidRDefault="009952FE" w:rsidP="00360714">
      <w:pPr>
        <w:spacing w:after="0" w:line="240" w:lineRule="auto"/>
        <w:rPr>
          <w:rFonts w:ascii="TH Niramit AS" w:hAnsi="TH Niramit AS" w:cs="TH Niramit AS"/>
          <w:sz w:val="32"/>
          <w:szCs w:val="32"/>
        </w:rPr>
      </w:pPr>
    </w:p>
    <w:p w14:paraId="4938DD58" w14:textId="77777777" w:rsidR="00360714" w:rsidRPr="00580F30" w:rsidRDefault="00360714" w:rsidP="00360714">
      <w:pPr>
        <w:spacing w:after="0" w:line="240" w:lineRule="auto"/>
        <w:rPr>
          <w:rFonts w:ascii="TH Niramit AS" w:hAnsi="TH Niramit AS" w:cs="TH Niramit AS"/>
          <w:sz w:val="16"/>
          <w:szCs w:val="16"/>
          <w:cs/>
        </w:rPr>
      </w:pPr>
    </w:p>
    <w:tbl>
      <w:tblPr>
        <w:tblStyle w:val="TableGrid6"/>
        <w:tblW w:w="0" w:type="auto"/>
        <w:tblLook w:val="04A0" w:firstRow="1" w:lastRow="0" w:firstColumn="1" w:lastColumn="0" w:noHBand="0" w:noVBand="1"/>
      </w:tblPr>
      <w:tblGrid>
        <w:gridCol w:w="6090"/>
        <w:gridCol w:w="383"/>
        <w:gridCol w:w="393"/>
        <w:gridCol w:w="461"/>
        <w:gridCol w:w="368"/>
        <w:gridCol w:w="344"/>
        <w:gridCol w:w="346"/>
        <w:gridCol w:w="370"/>
      </w:tblGrid>
      <w:tr w:rsidR="00360714" w:rsidRPr="00580F30" w14:paraId="41942FE3" w14:textId="77777777" w:rsidTr="00104644">
        <w:trPr>
          <w:trHeight w:val="437"/>
        </w:trPr>
        <w:tc>
          <w:tcPr>
            <w:tcW w:w="6383" w:type="dxa"/>
          </w:tcPr>
          <w:p w14:paraId="2590501D" w14:textId="77777777" w:rsidR="00360714" w:rsidRPr="00580F30" w:rsidRDefault="00360714" w:rsidP="00360714">
            <w:pPr>
              <w:tabs>
                <w:tab w:val="left" w:pos="426"/>
                <w:tab w:val="left" w:pos="851"/>
              </w:tabs>
              <w:jc w:val="right"/>
              <w:rPr>
                <w:rFonts w:ascii="TH Niramit AS" w:hAnsi="TH Niramit AS" w:cs="TH Niramit AS"/>
                <w:sz w:val="32"/>
                <w:szCs w:val="32"/>
                <w:cs/>
              </w:rPr>
            </w:pPr>
            <w:r w:rsidRPr="00580F30">
              <w:rPr>
                <w:rFonts w:ascii="TH Niramit AS" w:hAnsi="TH Niramit AS" w:cs="TH Niramit AS"/>
                <w:sz w:val="32"/>
                <w:szCs w:val="32"/>
                <w:cs/>
              </w:rPr>
              <w:t>การประเมินตนเอง</w:t>
            </w:r>
          </w:p>
        </w:tc>
        <w:tc>
          <w:tcPr>
            <w:tcW w:w="388" w:type="dxa"/>
          </w:tcPr>
          <w:p w14:paraId="2C5E2587"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1</w:t>
            </w:r>
          </w:p>
        </w:tc>
        <w:tc>
          <w:tcPr>
            <w:tcW w:w="397" w:type="dxa"/>
          </w:tcPr>
          <w:p w14:paraId="32D28057"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2</w:t>
            </w:r>
          </w:p>
        </w:tc>
        <w:tc>
          <w:tcPr>
            <w:tcW w:w="461" w:type="dxa"/>
          </w:tcPr>
          <w:p w14:paraId="50924A58"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3</w:t>
            </w:r>
          </w:p>
        </w:tc>
        <w:tc>
          <w:tcPr>
            <w:tcW w:w="370" w:type="dxa"/>
          </w:tcPr>
          <w:p w14:paraId="173AE96A"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4</w:t>
            </w:r>
          </w:p>
        </w:tc>
        <w:tc>
          <w:tcPr>
            <w:tcW w:w="322" w:type="dxa"/>
          </w:tcPr>
          <w:p w14:paraId="4A193A02"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5</w:t>
            </w:r>
          </w:p>
        </w:tc>
        <w:tc>
          <w:tcPr>
            <w:tcW w:w="322" w:type="dxa"/>
          </w:tcPr>
          <w:p w14:paraId="44D348E6"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6</w:t>
            </w:r>
          </w:p>
        </w:tc>
        <w:tc>
          <w:tcPr>
            <w:tcW w:w="373" w:type="dxa"/>
          </w:tcPr>
          <w:p w14:paraId="78A08827"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7</w:t>
            </w:r>
          </w:p>
        </w:tc>
      </w:tr>
      <w:tr w:rsidR="00360714" w:rsidRPr="00580F30" w14:paraId="29B1D895" w14:textId="77777777" w:rsidTr="00104644">
        <w:trPr>
          <w:trHeight w:val="234"/>
        </w:trPr>
        <w:tc>
          <w:tcPr>
            <w:tcW w:w="6383" w:type="dxa"/>
          </w:tcPr>
          <w:p w14:paraId="6CFDEAB5" w14:textId="77777777" w:rsidR="00360714" w:rsidRPr="00580F30" w:rsidRDefault="00360714" w:rsidP="00360714">
            <w:pPr>
              <w:ind w:left="313" w:hanging="313"/>
              <w:rPr>
                <w:rFonts w:ascii="TH Niramit AS" w:hAnsi="TH Niramit AS" w:cs="TH Niramit AS"/>
                <w:sz w:val="32"/>
                <w:szCs w:val="32"/>
              </w:rPr>
            </w:pPr>
            <w:r w:rsidRPr="00580F30">
              <w:rPr>
                <w:rFonts w:ascii="TH Niramit AS" w:hAnsi="TH Niramit AS" w:cs="TH Niramit AS"/>
                <w:sz w:val="32"/>
                <w:szCs w:val="32"/>
              </w:rPr>
              <w:t>8.1</w:t>
            </w:r>
            <w:r w:rsidRPr="00580F30">
              <w:rPr>
                <w:rFonts w:ascii="TH Niramit AS" w:hAnsi="TH Niramit AS" w:cs="TH Niramit AS"/>
                <w:color w:val="1F3864" w:themeColor="accent5" w:themeShade="80"/>
                <w:sz w:val="32"/>
                <w:szCs w:val="32"/>
              </w:rPr>
              <w:t xml:space="preserve"> </w:t>
            </w:r>
            <w:r w:rsidRPr="00580F30">
              <w:rPr>
                <w:rFonts w:ascii="TH Niramit AS" w:hAnsi="TH Niramit AS" w:cs="TH Niramit AS"/>
                <w:sz w:val="32"/>
                <w:szCs w:val="32"/>
              </w:rPr>
              <w:t>The student intake policy and admission criteria are defined, communicated, published, and up-to-date.</w:t>
            </w:r>
          </w:p>
        </w:tc>
        <w:tc>
          <w:tcPr>
            <w:tcW w:w="388" w:type="dxa"/>
          </w:tcPr>
          <w:p w14:paraId="64221A63" w14:textId="77777777" w:rsidR="00360714" w:rsidRPr="00580F30" w:rsidRDefault="00360714" w:rsidP="00360714">
            <w:pPr>
              <w:tabs>
                <w:tab w:val="left" w:pos="426"/>
                <w:tab w:val="left" w:pos="851"/>
              </w:tabs>
              <w:jc w:val="center"/>
              <w:rPr>
                <w:rFonts w:ascii="TH Niramit AS" w:hAnsi="TH Niramit AS" w:cs="TH Niramit AS"/>
                <w:sz w:val="32"/>
                <w:szCs w:val="32"/>
              </w:rPr>
            </w:pPr>
          </w:p>
        </w:tc>
        <w:tc>
          <w:tcPr>
            <w:tcW w:w="397" w:type="dxa"/>
          </w:tcPr>
          <w:p w14:paraId="0B5B32E4" w14:textId="77777777" w:rsidR="00360714" w:rsidRPr="00580F30" w:rsidRDefault="00360714" w:rsidP="00360714">
            <w:pPr>
              <w:tabs>
                <w:tab w:val="left" w:pos="426"/>
                <w:tab w:val="left" w:pos="851"/>
              </w:tabs>
              <w:jc w:val="center"/>
              <w:rPr>
                <w:rFonts w:ascii="TH Niramit AS" w:hAnsi="TH Niramit AS" w:cs="TH Niramit AS"/>
                <w:sz w:val="32"/>
                <w:szCs w:val="32"/>
              </w:rPr>
            </w:pPr>
          </w:p>
        </w:tc>
        <w:tc>
          <w:tcPr>
            <w:tcW w:w="461" w:type="dxa"/>
          </w:tcPr>
          <w:p w14:paraId="44BC1006"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sym w:font="Wingdings 2" w:char="F050"/>
            </w:r>
          </w:p>
        </w:tc>
        <w:tc>
          <w:tcPr>
            <w:tcW w:w="370" w:type="dxa"/>
          </w:tcPr>
          <w:p w14:paraId="7DBF7CAF" w14:textId="77777777" w:rsidR="00360714" w:rsidRPr="00580F30" w:rsidRDefault="00360714" w:rsidP="00360714">
            <w:pPr>
              <w:tabs>
                <w:tab w:val="left" w:pos="426"/>
                <w:tab w:val="left" w:pos="851"/>
              </w:tabs>
              <w:jc w:val="center"/>
              <w:rPr>
                <w:rFonts w:ascii="TH Niramit AS" w:hAnsi="TH Niramit AS" w:cs="TH Niramit AS"/>
                <w:sz w:val="32"/>
                <w:szCs w:val="32"/>
              </w:rPr>
            </w:pPr>
          </w:p>
        </w:tc>
        <w:tc>
          <w:tcPr>
            <w:tcW w:w="322" w:type="dxa"/>
          </w:tcPr>
          <w:p w14:paraId="361F42DB" w14:textId="77777777" w:rsidR="00360714" w:rsidRPr="00580F30" w:rsidRDefault="00360714" w:rsidP="00360714">
            <w:pPr>
              <w:tabs>
                <w:tab w:val="left" w:pos="426"/>
                <w:tab w:val="left" w:pos="851"/>
              </w:tabs>
              <w:jc w:val="center"/>
              <w:rPr>
                <w:rFonts w:ascii="TH Niramit AS" w:hAnsi="TH Niramit AS" w:cs="TH Niramit AS"/>
                <w:sz w:val="32"/>
                <w:szCs w:val="32"/>
              </w:rPr>
            </w:pPr>
          </w:p>
        </w:tc>
        <w:tc>
          <w:tcPr>
            <w:tcW w:w="322" w:type="dxa"/>
          </w:tcPr>
          <w:p w14:paraId="68549A02" w14:textId="77777777" w:rsidR="00360714" w:rsidRPr="00580F30" w:rsidRDefault="00360714" w:rsidP="00360714">
            <w:pPr>
              <w:tabs>
                <w:tab w:val="left" w:pos="426"/>
                <w:tab w:val="left" w:pos="851"/>
              </w:tabs>
              <w:jc w:val="center"/>
              <w:rPr>
                <w:rFonts w:ascii="TH Niramit AS" w:hAnsi="TH Niramit AS" w:cs="TH Niramit AS"/>
                <w:sz w:val="32"/>
                <w:szCs w:val="32"/>
              </w:rPr>
            </w:pPr>
          </w:p>
        </w:tc>
        <w:tc>
          <w:tcPr>
            <w:tcW w:w="373" w:type="dxa"/>
          </w:tcPr>
          <w:p w14:paraId="10A51F63" w14:textId="77777777" w:rsidR="00360714" w:rsidRPr="00580F30" w:rsidRDefault="00360714" w:rsidP="00360714">
            <w:pPr>
              <w:tabs>
                <w:tab w:val="left" w:pos="426"/>
                <w:tab w:val="left" w:pos="851"/>
              </w:tabs>
              <w:jc w:val="center"/>
              <w:rPr>
                <w:rFonts w:ascii="TH Niramit AS" w:hAnsi="TH Niramit AS" w:cs="TH Niramit AS"/>
                <w:sz w:val="32"/>
                <w:szCs w:val="32"/>
              </w:rPr>
            </w:pPr>
          </w:p>
        </w:tc>
      </w:tr>
    </w:tbl>
    <w:p w14:paraId="26CE87C6" w14:textId="77777777" w:rsidR="00360714" w:rsidRPr="00580F30" w:rsidRDefault="00360714" w:rsidP="00360714">
      <w:pPr>
        <w:tabs>
          <w:tab w:val="left" w:pos="426"/>
          <w:tab w:val="left" w:pos="851"/>
        </w:tabs>
        <w:spacing w:after="0" w:line="240" w:lineRule="auto"/>
        <w:rPr>
          <w:rFonts w:ascii="TH Niramit AS" w:hAnsi="TH Niramit AS" w:cs="TH Niramit AS"/>
          <w:sz w:val="32"/>
          <w:szCs w:val="32"/>
          <w:cs/>
        </w:rPr>
      </w:pPr>
    </w:p>
    <w:p w14:paraId="5C3B80E2" w14:textId="77777777" w:rsidR="00360714" w:rsidRPr="00342A79" w:rsidRDefault="00360714" w:rsidP="00360714">
      <w:pPr>
        <w:ind w:left="426" w:hanging="426"/>
        <w:jc w:val="thaiDistribute"/>
        <w:rPr>
          <w:rFonts w:ascii="TH Niramit AS" w:hAnsi="TH Niramit AS" w:cs="TH Niramit AS"/>
          <w:b/>
          <w:bCs/>
          <w:sz w:val="32"/>
          <w:szCs w:val="32"/>
        </w:rPr>
      </w:pPr>
      <w:r w:rsidRPr="00342A79">
        <w:rPr>
          <w:rFonts w:ascii="TH Niramit AS" w:hAnsi="TH Niramit AS" w:cs="TH Niramit AS"/>
          <w:b/>
          <w:bCs/>
          <w:sz w:val="32"/>
          <w:szCs w:val="32"/>
        </w:rPr>
        <w:t>8.2 The methods and criteria for the selection of students are determined and evaluated.</w:t>
      </w:r>
    </w:p>
    <w:p w14:paraId="71CC42A7" w14:textId="77777777" w:rsidR="00360714" w:rsidRPr="00580F30" w:rsidRDefault="00360714" w:rsidP="00360714">
      <w:pPr>
        <w:ind w:firstLine="1134"/>
        <w:jc w:val="thaiDistribute"/>
        <w:rPr>
          <w:rFonts w:ascii="TH Niramit AS" w:hAnsi="TH Niramit AS" w:cs="TH Niramit AS"/>
          <w:sz w:val="32"/>
          <w:szCs w:val="32"/>
        </w:rPr>
      </w:pPr>
      <w:r w:rsidRPr="00580F30">
        <w:rPr>
          <w:rFonts w:ascii="TH Niramit AS" w:hAnsi="TH Niramit AS" w:cs="TH Niramit AS"/>
          <w:sz w:val="32"/>
          <w:szCs w:val="32"/>
          <w:cs/>
        </w:rPr>
        <w:t>หลักสูตร</w:t>
      </w:r>
      <w:r w:rsidRPr="00580F30">
        <w:rPr>
          <w:rFonts w:ascii="TH Niramit AS" w:eastAsia="SimSun" w:hAnsi="TH Niramit AS" w:cs="TH Niramit AS"/>
          <w:color w:val="000000"/>
          <w:szCs w:val="32"/>
          <w:cs/>
        </w:rPr>
        <w:t>บริหารธุรกิจบัณฑิต สาขาวิชาการจัดการสำหรับผู้ประกอบการ</w:t>
      </w:r>
      <w:r w:rsidRPr="00580F30">
        <w:rPr>
          <w:rFonts w:ascii="TH Niramit AS" w:hAnsi="TH Niramit AS" w:cs="TH Niramit AS"/>
          <w:sz w:val="32"/>
          <w:szCs w:val="32"/>
          <w:cs/>
        </w:rPr>
        <w:t xml:space="preserve"> มีการดำเนินงานสอบคัดเลือกนักศึกษาตามกระบวนการและขั้นตอนเดียวกับของคณะ และมหาวิทยาลัยแม่โจ้ โดยมีคณาจารย์และอาจารย์ประจำหลักสูตรเป็นผู้ทำการสอบสัมภาษณ์ภายในกรอบระยะเวลาที่มหาวิทยาลัยกำหนด ดังนี้</w:t>
      </w:r>
    </w:p>
    <w:p w14:paraId="4425F7BB" w14:textId="6CF2A171" w:rsidR="00360714" w:rsidRPr="00580F30" w:rsidRDefault="00542BA3" w:rsidP="00360714">
      <w:pPr>
        <w:ind w:firstLine="1134"/>
        <w:jc w:val="thaiDistribute"/>
        <w:rPr>
          <w:rFonts w:ascii="TH Niramit AS" w:hAnsi="TH Niramit AS" w:cs="TH Niramit AS"/>
          <w:sz w:val="32"/>
          <w:szCs w:val="32"/>
        </w:rPr>
      </w:pPr>
      <w:r w:rsidRPr="00580F30">
        <w:rPr>
          <w:rFonts w:ascii="TH Niramit AS" w:hAnsi="TH Niramit AS" w:cs="TH Niramit AS"/>
          <w:noProof/>
          <w:sz w:val="32"/>
          <w:szCs w:val="32"/>
        </w:rPr>
        <mc:AlternateContent>
          <mc:Choice Requires="wpg">
            <w:drawing>
              <wp:anchor distT="0" distB="0" distL="114300" distR="114300" simplePos="0" relativeHeight="251672576" behindDoc="0" locked="0" layoutInCell="1" allowOverlap="1" wp14:anchorId="6756B9D2" wp14:editId="7066CB4D">
                <wp:simplePos x="0" y="0"/>
                <wp:positionH relativeFrom="column">
                  <wp:posOffset>314325</wp:posOffset>
                </wp:positionH>
                <wp:positionV relativeFrom="paragraph">
                  <wp:posOffset>386715</wp:posOffset>
                </wp:positionV>
                <wp:extent cx="5480050" cy="4360545"/>
                <wp:effectExtent l="0" t="0" r="25400" b="20955"/>
                <wp:wrapNone/>
                <wp:docPr id="158" name="Group 158"/>
                <wp:cNvGraphicFramePr/>
                <a:graphic xmlns:a="http://schemas.openxmlformats.org/drawingml/2006/main">
                  <a:graphicData uri="http://schemas.microsoft.com/office/word/2010/wordprocessingGroup">
                    <wpg:wgp>
                      <wpg:cNvGrpSpPr/>
                      <wpg:grpSpPr>
                        <a:xfrm>
                          <a:off x="0" y="0"/>
                          <a:ext cx="5480050" cy="4360545"/>
                          <a:chOff x="0" y="0"/>
                          <a:chExt cx="5480050" cy="4360984"/>
                        </a:xfrm>
                      </wpg:grpSpPr>
                      <wps:wsp>
                        <wps:cNvPr id="146" name="Text Box 146"/>
                        <wps:cNvSpPr txBox="1"/>
                        <wps:spPr>
                          <a:xfrm>
                            <a:off x="609600" y="0"/>
                            <a:ext cx="3962400" cy="819150"/>
                          </a:xfrm>
                          <a:prstGeom prst="rect">
                            <a:avLst/>
                          </a:prstGeom>
                          <a:solidFill>
                            <a:sysClr val="window" lastClr="FFFFFF"/>
                          </a:solidFill>
                          <a:ln w="6350">
                            <a:solidFill>
                              <a:prstClr val="black"/>
                            </a:solidFill>
                          </a:ln>
                        </wps:spPr>
                        <wps:txbx>
                          <w:txbxContent>
                            <w:p w14:paraId="1C54891F" w14:textId="77777777" w:rsidR="00450B32" w:rsidRPr="00542BA3" w:rsidRDefault="00450B32" w:rsidP="00360714">
                              <w:pPr>
                                <w:jc w:val="center"/>
                                <w:rPr>
                                  <w:rFonts w:ascii="TH Niramit AS" w:hAnsi="TH Niramit AS" w:cs="TH Niramit AS"/>
                                  <w:sz w:val="32"/>
                                  <w:szCs w:val="32"/>
                                </w:rPr>
                              </w:pPr>
                              <w:r w:rsidRPr="00542BA3">
                                <w:rPr>
                                  <w:rFonts w:ascii="TH Niramit AS" w:hAnsi="TH Niramit AS" w:cs="TH Niramit AS"/>
                                  <w:sz w:val="32"/>
                                  <w:szCs w:val="32"/>
                                  <w:cs/>
                                </w:rPr>
                                <w:t xml:space="preserve">ผู้สนใจเข้าศึกษาต่อระดับปริญญาตรีหลักสูตรบริหารธุรกิจ </w:t>
                              </w:r>
                            </w:p>
                            <w:p w14:paraId="721D1EC9" w14:textId="77777777" w:rsidR="00450B32" w:rsidRPr="00542BA3" w:rsidRDefault="00450B32" w:rsidP="00360714">
                              <w:pPr>
                                <w:jc w:val="center"/>
                                <w:rPr>
                                  <w:rFonts w:ascii="TH Niramit AS" w:hAnsi="TH Niramit AS" w:cs="TH Niramit AS"/>
                                  <w:sz w:val="32"/>
                                  <w:szCs w:val="32"/>
                                  <w:cs/>
                                </w:rPr>
                              </w:pPr>
                              <w:r w:rsidRPr="00542BA3">
                                <w:rPr>
                                  <w:rFonts w:ascii="TH Niramit AS" w:hAnsi="TH Niramit AS" w:cs="TH Niramit AS"/>
                                  <w:sz w:val="32"/>
                                  <w:szCs w:val="32"/>
                                  <w:cs/>
                                </w:rPr>
                                <w:t xml:space="preserve">สาขาวิชาการจัดการสำหรับผู้ประกอบการ </w:t>
                              </w:r>
                              <w:r w:rsidRPr="00542BA3">
                                <w:rPr>
                                  <w:rFonts w:ascii="TH Niramit AS" w:hAnsi="TH Niramit AS" w:cs="TH Niramit AS"/>
                                  <w:sz w:val="32"/>
                                  <w:szCs w:val="32"/>
                                </w:rPr>
                                <w:t xml:space="preserve">4 </w:t>
                              </w:r>
                              <w:r w:rsidRPr="00542BA3">
                                <w:rPr>
                                  <w:rFonts w:ascii="TH Niramit AS" w:hAnsi="TH Niramit AS" w:cs="TH Niramit AS"/>
                                  <w:sz w:val="32"/>
                                  <w:szCs w:val="32"/>
                                  <w:cs/>
                                </w:rPr>
                                <w:t>ปีเทียบเข้าเรียน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 name="Text Box 147"/>
                        <wps:cNvSpPr txBox="1"/>
                        <wps:spPr>
                          <a:xfrm>
                            <a:off x="0" y="1149350"/>
                            <a:ext cx="1612900" cy="692150"/>
                          </a:xfrm>
                          <a:prstGeom prst="rect">
                            <a:avLst/>
                          </a:prstGeom>
                          <a:solidFill>
                            <a:sysClr val="window" lastClr="FFFFFF"/>
                          </a:solidFill>
                          <a:ln w="6350">
                            <a:solidFill>
                              <a:prstClr val="black"/>
                            </a:solidFill>
                          </a:ln>
                        </wps:spPr>
                        <wps:txbx>
                          <w:txbxContent>
                            <w:p w14:paraId="568239BD" w14:textId="77777777" w:rsidR="00450B32" w:rsidRPr="00542BA3" w:rsidRDefault="00450B32" w:rsidP="00360714">
                              <w:pPr>
                                <w:jc w:val="center"/>
                                <w:rPr>
                                  <w:rFonts w:ascii="TH Niramit AS" w:hAnsi="TH Niramit AS" w:cs="TH Niramit AS"/>
                                  <w:sz w:val="32"/>
                                  <w:szCs w:val="32"/>
                                </w:rPr>
                              </w:pPr>
                              <w:r w:rsidRPr="00542BA3">
                                <w:rPr>
                                  <w:rFonts w:ascii="TH Niramit AS" w:hAnsi="TH Niramit AS" w:cs="TH Niramit AS"/>
                                  <w:sz w:val="32"/>
                                  <w:szCs w:val="32"/>
                                  <w:cs/>
                                </w:rPr>
                                <w:t xml:space="preserve">ระบบรับสมัครเข้าศึกษาต่อ </w:t>
                              </w:r>
                              <w:r w:rsidRPr="00542BA3">
                                <w:rPr>
                                  <w:rFonts w:ascii="TH Niramit AS" w:hAnsi="TH Niramit AS" w:cs="TH Niramit AS"/>
                                  <w:sz w:val="32"/>
                                  <w:szCs w:val="32"/>
                                </w:rPr>
                                <w:t>online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 name="Text Box 148"/>
                        <wps:cNvSpPr txBox="1"/>
                        <wps:spPr>
                          <a:xfrm>
                            <a:off x="1727200" y="1155700"/>
                            <a:ext cx="1612900" cy="692150"/>
                          </a:xfrm>
                          <a:prstGeom prst="rect">
                            <a:avLst/>
                          </a:prstGeom>
                          <a:solidFill>
                            <a:sysClr val="window" lastClr="FFFFFF"/>
                          </a:solidFill>
                          <a:ln w="6350">
                            <a:solidFill>
                              <a:prstClr val="black"/>
                            </a:solidFill>
                          </a:ln>
                        </wps:spPr>
                        <wps:txbx>
                          <w:txbxContent>
                            <w:p w14:paraId="2BFC682B" w14:textId="77777777" w:rsidR="00450B32" w:rsidRPr="00542BA3" w:rsidRDefault="00450B32" w:rsidP="00360714">
                              <w:pPr>
                                <w:jc w:val="center"/>
                                <w:rPr>
                                  <w:rFonts w:ascii="TH Niramit AS" w:hAnsi="TH Niramit AS" w:cs="TH Niramit AS"/>
                                  <w:sz w:val="32"/>
                                  <w:szCs w:val="32"/>
                                </w:rPr>
                              </w:pPr>
                              <w:r w:rsidRPr="00542BA3">
                                <w:rPr>
                                  <w:rFonts w:ascii="TH Niramit AS" w:hAnsi="TH Niramit AS" w:cs="TH Niramit AS"/>
                                  <w:sz w:val="32"/>
                                  <w:szCs w:val="32"/>
                                  <w:cs/>
                                </w:rPr>
                                <w:t>สมัครด้วยตนเอง</w:t>
                              </w:r>
                            </w:p>
                            <w:p w14:paraId="0D34F1AC" w14:textId="77777777" w:rsidR="00450B32" w:rsidRPr="00542BA3" w:rsidRDefault="00450B32" w:rsidP="00360714">
                              <w:pPr>
                                <w:jc w:val="center"/>
                                <w:rPr>
                                  <w:rFonts w:ascii="TH Niramit AS" w:hAnsi="TH Niramit AS" w:cs="TH Niramit AS"/>
                                  <w:sz w:val="32"/>
                                  <w:szCs w:val="32"/>
                                  <w:cs/>
                                </w:rPr>
                              </w:pPr>
                              <w:r w:rsidRPr="00542BA3">
                                <w:rPr>
                                  <w:rFonts w:ascii="TH Niramit AS" w:hAnsi="TH Niramit AS" w:cs="TH Niramit AS"/>
                                  <w:sz w:val="32"/>
                                  <w:szCs w:val="32"/>
                                  <w:cs/>
                                </w:rPr>
                                <w:t>ที่งานบริการการศึกษา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9" name="Text Box 149"/>
                        <wps:cNvSpPr txBox="1"/>
                        <wps:spPr>
                          <a:xfrm>
                            <a:off x="3460750" y="1155700"/>
                            <a:ext cx="1612900" cy="692150"/>
                          </a:xfrm>
                          <a:prstGeom prst="rect">
                            <a:avLst/>
                          </a:prstGeom>
                          <a:solidFill>
                            <a:sysClr val="window" lastClr="FFFFFF"/>
                          </a:solidFill>
                          <a:ln w="6350">
                            <a:solidFill>
                              <a:prstClr val="black"/>
                            </a:solidFill>
                          </a:ln>
                        </wps:spPr>
                        <wps:txbx>
                          <w:txbxContent>
                            <w:p w14:paraId="70DC65D5" w14:textId="77777777" w:rsidR="00450B32" w:rsidRPr="00542BA3" w:rsidRDefault="00450B32" w:rsidP="00360714">
                              <w:pPr>
                                <w:jc w:val="center"/>
                                <w:rPr>
                                  <w:rFonts w:ascii="TH Niramit AS" w:hAnsi="TH Niramit AS" w:cs="TH Niramit AS"/>
                                  <w:sz w:val="32"/>
                                  <w:szCs w:val="32"/>
                                </w:rPr>
                              </w:pPr>
                              <w:r w:rsidRPr="00542BA3">
                                <w:rPr>
                                  <w:rFonts w:ascii="TH Niramit AS" w:hAnsi="TH Niramit AS" w:cs="TH Niramit AS"/>
                                  <w:sz w:val="32"/>
                                  <w:szCs w:val="32"/>
                                  <w:cs/>
                                </w:rPr>
                                <w:t>สมัครทางไปรษณีย์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Arrow: Down 150"/>
                        <wps:cNvSpPr/>
                        <wps:spPr>
                          <a:xfrm>
                            <a:off x="749300" y="844550"/>
                            <a:ext cx="228600" cy="27940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Arrow: Down 151"/>
                        <wps:cNvSpPr/>
                        <wps:spPr>
                          <a:xfrm>
                            <a:off x="2387600" y="844550"/>
                            <a:ext cx="228600" cy="27940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Arrow: Down 152"/>
                        <wps:cNvSpPr/>
                        <wps:spPr>
                          <a:xfrm>
                            <a:off x="4127500" y="850900"/>
                            <a:ext cx="228600" cy="27940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Text Box 153"/>
                        <wps:cNvSpPr txBox="1"/>
                        <wps:spPr>
                          <a:xfrm>
                            <a:off x="2635250" y="2273300"/>
                            <a:ext cx="2228850" cy="692150"/>
                          </a:xfrm>
                          <a:prstGeom prst="rect">
                            <a:avLst/>
                          </a:prstGeom>
                          <a:solidFill>
                            <a:sysClr val="window" lastClr="FFFFFF"/>
                          </a:solidFill>
                          <a:ln w="6350">
                            <a:solidFill>
                              <a:prstClr val="black"/>
                            </a:solidFill>
                            <a:prstDash val="dashDot"/>
                          </a:ln>
                        </wps:spPr>
                        <wps:txbx>
                          <w:txbxContent>
                            <w:p w14:paraId="4FE240B1" w14:textId="77777777" w:rsidR="00450B32" w:rsidRPr="00542BA3" w:rsidRDefault="00450B32" w:rsidP="00360714">
                              <w:pPr>
                                <w:jc w:val="center"/>
                                <w:rPr>
                                  <w:rFonts w:ascii="TH Niramit AS" w:hAnsi="TH Niramit AS" w:cs="TH Niramit AS"/>
                                  <w:sz w:val="32"/>
                                  <w:szCs w:val="32"/>
                                </w:rPr>
                              </w:pPr>
                              <w:r w:rsidRPr="00542BA3">
                                <w:rPr>
                                  <w:rFonts w:ascii="TH Niramit AS" w:hAnsi="TH Niramit AS" w:cs="TH Niramit AS"/>
                                  <w:sz w:val="32"/>
                                  <w:szCs w:val="32"/>
                                  <w:cs/>
                                </w:rPr>
                                <w:t>งานบริการการศึกษาตรวจสอบข้อมูลในเบื้องต้น และบันทึกข้อมูลในระบบ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4" name="Arrow: Down 154"/>
                        <wps:cNvSpPr/>
                        <wps:spPr>
                          <a:xfrm>
                            <a:off x="3282950" y="1974850"/>
                            <a:ext cx="228600" cy="27940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Text Box 155"/>
                        <wps:cNvSpPr txBox="1"/>
                        <wps:spPr>
                          <a:xfrm>
                            <a:off x="50800" y="3219450"/>
                            <a:ext cx="2882900" cy="1016000"/>
                          </a:xfrm>
                          <a:prstGeom prst="rect">
                            <a:avLst/>
                          </a:prstGeom>
                          <a:solidFill>
                            <a:sysClr val="window" lastClr="FFFFFF"/>
                          </a:solidFill>
                          <a:ln w="6350">
                            <a:solidFill>
                              <a:prstClr val="black"/>
                            </a:solidFill>
                            <a:prstDash val="dashDot"/>
                          </a:ln>
                        </wps:spPr>
                        <wps:txbx>
                          <w:txbxContent>
                            <w:p w14:paraId="52D7B300" w14:textId="77777777" w:rsidR="00450B32" w:rsidRPr="00542BA3" w:rsidRDefault="00450B32" w:rsidP="00360714">
                              <w:pPr>
                                <w:jc w:val="center"/>
                                <w:rPr>
                                  <w:rFonts w:ascii="TH Niramit AS" w:hAnsi="TH Niramit AS" w:cs="TH Niramit AS"/>
                                  <w:sz w:val="32"/>
                                  <w:szCs w:val="32"/>
                                </w:rPr>
                              </w:pPr>
                              <w:r w:rsidRPr="00542BA3">
                                <w:rPr>
                                  <w:rFonts w:ascii="TH Niramit AS" w:hAnsi="TH Niramit AS" w:cs="TH Niramit AS"/>
                                  <w:sz w:val="32"/>
                                  <w:szCs w:val="32"/>
                                  <w:cs/>
                                </w:rPr>
                                <w:t xml:space="preserve">งานบริการการศึกษาตรวจสอบข้อมูลในเบื้องต้น </w:t>
                              </w:r>
                            </w:p>
                            <w:p w14:paraId="37FADBF8" w14:textId="77777777" w:rsidR="00450B32" w:rsidRPr="00542BA3" w:rsidRDefault="00450B32" w:rsidP="00360714">
                              <w:pPr>
                                <w:jc w:val="center"/>
                                <w:rPr>
                                  <w:rFonts w:ascii="TH Niramit AS" w:hAnsi="TH Niramit AS" w:cs="TH Niramit AS"/>
                                  <w:sz w:val="32"/>
                                  <w:szCs w:val="32"/>
                                </w:rPr>
                              </w:pPr>
                              <w:r w:rsidRPr="00542BA3">
                                <w:rPr>
                                  <w:rFonts w:ascii="TH Niramit AS" w:hAnsi="TH Niramit AS" w:cs="TH Niramit AS"/>
                                  <w:sz w:val="32"/>
                                  <w:szCs w:val="32"/>
                                  <w:cs/>
                                </w:rPr>
                                <w:t>และรวบรวมข้อมูลจัดส่งไปยังหลักสูตรต่างๆ</w:t>
                              </w:r>
                            </w:p>
                            <w:p w14:paraId="2DD5922F" w14:textId="77777777" w:rsidR="00450B32" w:rsidRPr="00542BA3" w:rsidRDefault="00450B32" w:rsidP="00360714">
                              <w:pPr>
                                <w:jc w:val="center"/>
                                <w:rPr>
                                  <w:rFonts w:ascii="TH Niramit AS" w:hAnsi="TH Niramit AS" w:cs="TH Niramit AS"/>
                                  <w:sz w:val="32"/>
                                  <w:szCs w:val="32"/>
                                </w:rPr>
                              </w:pPr>
                              <w:r w:rsidRPr="00542BA3">
                                <w:rPr>
                                  <w:rFonts w:ascii="TH Niramit AS" w:hAnsi="TH Niramit AS" w:cs="TH Niramit AS"/>
                                  <w:sz w:val="32"/>
                                  <w:szCs w:val="32"/>
                                  <w:cs/>
                                </w:rPr>
                                <w:t>ในคณะตามรอบการรับสมัคร เพื่อพิจารณา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6" name="Text Box 156"/>
                        <wps:cNvSpPr txBox="1"/>
                        <wps:spPr>
                          <a:xfrm>
                            <a:off x="3467100" y="3206750"/>
                            <a:ext cx="2012950" cy="1154234"/>
                          </a:xfrm>
                          <a:prstGeom prst="rect">
                            <a:avLst/>
                          </a:prstGeom>
                          <a:solidFill>
                            <a:sysClr val="window" lastClr="FFFFFF"/>
                          </a:solidFill>
                          <a:ln w="6350">
                            <a:solidFill>
                              <a:prstClr val="black"/>
                            </a:solidFill>
                          </a:ln>
                        </wps:spPr>
                        <wps:txbx>
                          <w:txbxContent>
                            <w:p w14:paraId="7C903A9E" w14:textId="77777777" w:rsidR="00450B32" w:rsidRPr="00542BA3" w:rsidRDefault="00450B32" w:rsidP="00360714">
                              <w:pPr>
                                <w:jc w:val="center"/>
                                <w:rPr>
                                  <w:rFonts w:ascii="TH Niramit AS" w:hAnsi="TH Niramit AS" w:cs="TH Niramit AS"/>
                                  <w:sz w:val="32"/>
                                  <w:szCs w:val="32"/>
                                </w:rPr>
                              </w:pPr>
                              <w:r w:rsidRPr="00542BA3">
                                <w:rPr>
                                  <w:rFonts w:ascii="TH Niramit AS" w:hAnsi="TH Niramit AS" w:cs="TH Niramit AS"/>
                                  <w:sz w:val="32"/>
                                  <w:szCs w:val="32"/>
                                  <w:cs/>
                                </w:rPr>
                                <w:t>คณะกรรมการเพื่อดำเนินการ</w:t>
                              </w:r>
                            </w:p>
                            <w:p w14:paraId="4425B051" w14:textId="77777777" w:rsidR="00450B32" w:rsidRPr="00542BA3" w:rsidRDefault="00450B32" w:rsidP="00360714">
                              <w:pPr>
                                <w:jc w:val="center"/>
                                <w:rPr>
                                  <w:rFonts w:ascii="TH Niramit AS" w:hAnsi="TH Niramit AS" w:cs="TH Niramit AS"/>
                                  <w:sz w:val="32"/>
                                  <w:szCs w:val="32"/>
                                </w:rPr>
                              </w:pPr>
                              <w:r w:rsidRPr="00542BA3">
                                <w:rPr>
                                  <w:rFonts w:ascii="TH Niramit AS" w:hAnsi="TH Niramit AS" w:cs="TH Niramit AS"/>
                                  <w:sz w:val="32"/>
                                  <w:szCs w:val="32"/>
                                  <w:cs/>
                                </w:rPr>
                                <w:t>รับบุคคลเพื่อสอบคัดเลือก</w:t>
                              </w:r>
                            </w:p>
                            <w:p w14:paraId="74E9E312" w14:textId="77777777" w:rsidR="00450B32" w:rsidRPr="00542BA3" w:rsidRDefault="00450B32" w:rsidP="00360714">
                              <w:pPr>
                                <w:jc w:val="center"/>
                                <w:rPr>
                                  <w:rFonts w:ascii="TH Niramit AS" w:hAnsi="TH Niramit AS" w:cs="TH Niramit AS"/>
                                  <w:sz w:val="32"/>
                                  <w:szCs w:val="32"/>
                                </w:rPr>
                              </w:pPr>
                              <w:r w:rsidRPr="00542BA3">
                                <w:rPr>
                                  <w:rFonts w:ascii="TH Niramit AS" w:hAnsi="TH Niramit AS" w:cs="TH Niramit AS"/>
                                  <w:sz w:val="32"/>
                                  <w:szCs w:val="32"/>
                                  <w:cs/>
                                </w:rPr>
                                <w:t>ในแต่ละหลักสูตร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7" name="Arrow: Right 157"/>
                        <wps:cNvSpPr/>
                        <wps:spPr>
                          <a:xfrm>
                            <a:off x="3003550" y="3575050"/>
                            <a:ext cx="425450" cy="31115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56B9D2" id="Group 158" o:spid="_x0000_s1026" style="position:absolute;left:0;text-align:left;margin-left:24.75pt;margin-top:30.45pt;width:431.5pt;height:343.35pt;z-index:251672576;mso-width-relative:margin;mso-height-relative:margin" coordsize="54800,4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">
                <v:shapetype id="_x0000_t202" coordsize="21600,21600" o:spt="202" path="m,l,21600r21600,l21600,xe">
                  <v:stroke joinstyle="miter"/>
                  <v:path gradientshapeok="t" o:connecttype="rect"/>
                </v:shapetype>
                <v:shape id="Text Box 146" o:spid="_x0000_s1027" type="#_x0000_t202" style="position:absolute;left:6096;width:39624;height:8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" fillcolor="window" strokeweight=".5pt">
                  <v:textbox>
                    <w:txbxContent>
                      <w:p w14:paraId="1C54891F" w14:textId="77777777" w:rsidR="00450B32" w:rsidRPr="00542BA3" w:rsidRDefault="00450B32" w:rsidP="00360714">
                        <w:pPr>
                          <w:jc w:val="center"/>
                          <w:rPr>
                            <w:rFonts w:ascii="TH Niramit AS" w:hAnsi="TH Niramit AS" w:cs="TH Niramit AS"/>
                            <w:sz w:val="32"/>
                            <w:szCs w:val="32"/>
                          </w:rPr>
                        </w:pPr>
                        <w:r w:rsidRPr="00542BA3">
                          <w:rPr>
                            <w:rFonts w:ascii="TH Niramit AS" w:hAnsi="TH Niramit AS" w:cs="TH Niramit AS"/>
                            <w:sz w:val="32"/>
                            <w:szCs w:val="32"/>
                            <w:cs/>
                          </w:rPr>
                          <w:t xml:space="preserve">ผู้สนใจเข้าศึกษาต่อระดับปริญญาตรีหลักสูตรบริหารธุรกิจ </w:t>
                        </w:r>
                      </w:p>
                      <w:p w14:paraId="721D1EC9" w14:textId="77777777" w:rsidR="00450B32" w:rsidRPr="00542BA3" w:rsidRDefault="00450B32" w:rsidP="00360714">
                        <w:pPr>
                          <w:jc w:val="center"/>
                          <w:rPr>
                            <w:rFonts w:ascii="TH Niramit AS" w:hAnsi="TH Niramit AS" w:cs="TH Niramit AS"/>
                            <w:sz w:val="32"/>
                            <w:szCs w:val="32"/>
                            <w:cs/>
                          </w:rPr>
                        </w:pPr>
                        <w:r w:rsidRPr="00542BA3">
                          <w:rPr>
                            <w:rFonts w:ascii="TH Niramit AS" w:hAnsi="TH Niramit AS" w:cs="TH Niramit AS"/>
                            <w:sz w:val="32"/>
                            <w:szCs w:val="32"/>
                            <w:cs/>
                          </w:rPr>
                          <w:t xml:space="preserve">สาขาวิชาการจัดการสำหรับผู้ประกอบการ </w:t>
                        </w:r>
                        <w:r w:rsidRPr="00542BA3">
                          <w:rPr>
                            <w:rFonts w:ascii="TH Niramit AS" w:hAnsi="TH Niramit AS" w:cs="TH Niramit AS"/>
                            <w:sz w:val="32"/>
                            <w:szCs w:val="32"/>
                          </w:rPr>
                          <w:t xml:space="preserve">4 </w:t>
                        </w:r>
                        <w:r w:rsidRPr="00542BA3">
                          <w:rPr>
                            <w:rFonts w:ascii="TH Niramit AS" w:hAnsi="TH Niramit AS" w:cs="TH Niramit AS"/>
                            <w:sz w:val="32"/>
                            <w:szCs w:val="32"/>
                            <w:cs/>
                          </w:rPr>
                          <w:t>ปีเทียบเข้าเรียน</w:t>
                        </w:r>
                      </w:p>
                    </w:txbxContent>
                  </v:textbox>
                </v:shape>
                <v:shape id="Text Box 147" o:spid="_x0000_s1028" type="#_x0000_t202" style="position:absolute;top:11493;width:16129;height:6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" fillcolor="window" strokeweight=".5pt">
                  <v:textbox>
                    <w:txbxContent>
                      <w:p w14:paraId="568239BD" w14:textId="77777777" w:rsidR="00450B32" w:rsidRPr="00542BA3" w:rsidRDefault="00450B32" w:rsidP="00360714">
                        <w:pPr>
                          <w:jc w:val="center"/>
                          <w:rPr>
                            <w:rFonts w:ascii="TH Niramit AS" w:hAnsi="TH Niramit AS" w:cs="TH Niramit AS"/>
                            <w:sz w:val="32"/>
                            <w:szCs w:val="32"/>
                          </w:rPr>
                        </w:pPr>
                        <w:r w:rsidRPr="00542BA3">
                          <w:rPr>
                            <w:rFonts w:ascii="TH Niramit AS" w:hAnsi="TH Niramit AS" w:cs="TH Niramit AS"/>
                            <w:sz w:val="32"/>
                            <w:szCs w:val="32"/>
                            <w:cs/>
                          </w:rPr>
                          <w:t xml:space="preserve">ระบบรับสมัครเข้าศึกษาต่อ </w:t>
                        </w:r>
                        <w:r w:rsidRPr="00542BA3">
                          <w:rPr>
                            <w:rFonts w:ascii="TH Niramit AS" w:hAnsi="TH Niramit AS" w:cs="TH Niramit AS"/>
                            <w:sz w:val="32"/>
                            <w:szCs w:val="32"/>
                          </w:rPr>
                          <w:t>online</w:t>
                        </w:r>
                      </w:p>
                    </w:txbxContent>
                  </v:textbox>
                </v:shape>
                <v:shape id="Text Box 148" o:spid="_x0000_s1029" type="#_x0000_t202" style="position:absolute;left:17272;top:11557;width:16129;height:6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" fillcolor="window" strokeweight=".5pt">
                  <v:textbox>
                    <w:txbxContent>
                      <w:p w14:paraId="2BFC682B" w14:textId="77777777" w:rsidR="00450B32" w:rsidRPr="00542BA3" w:rsidRDefault="00450B32" w:rsidP="00360714">
                        <w:pPr>
                          <w:jc w:val="center"/>
                          <w:rPr>
                            <w:rFonts w:ascii="TH Niramit AS" w:hAnsi="TH Niramit AS" w:cs="TH Niramit AS"/>
                            <w:sz w:val="32"/>
                            <w:szCs w:val="32"/>
                          </w:rPr>
                        </w:pPr>
                        <w:r w:rsidRPr="00542BA3">
                          <w:rPr>
                            <w:rFonts w:ascii="TH Niramit AS" w:hAnsi="TH Niramit AS" w:cs="TH Niramit AS"/>
                            <w:sz w:val="32"/>
                            <w:szCs w:val="32"/>
                            <w:cs/>
                          </w:rPr>
                          <w:t>สมัครด้วยตนเอง</w:t>
                        </w:r>
                      </w:p>
                      <w:p w14:paraId="0D34F1AC" w14:textId="77777777" w:rsidR="00450B32" w:rsidRPr="00542BA3" w:rsidRDefault="00450B32" w:rsidP="00360714">
                        <w:pPr>
                          <w:jc w:val="center"/>
                          <w:rPr>
                            <w:rFonts w:ascii="TH Niramit AS" w:hAnsi="TH Niramit AS" w:cs="TH Niramit AS"/>
                            <w:sz w:val="32"/>
                            <w:szCs w:val="32"/>
                            <w:cs/>
                          </w:rPr>
                        </w:pPr>
                        <w:r w:rsidRPr="00542BA3">
                          <w:rPr>
                            <w:rFonts w:ascii="TH Niramit AS" w:hAnsi="TH Niramit AS" w:cs="TH Niramit AS"/>
                            <w:sz w:val="32"/>
                            <w:szCs w:val="32"/>
                            <w:cs/>
                          </w:rPr>
                          <w:t>ที่งานบริการการศึกษา</w:t>
                        </w:r>
                      </w:p>
                    </w:txbxContent>
                  </v:textbox>
                </v:shape>
                <v:shape id="Text Box 149" o:spid="_x0000_s1030" type="#_x0000_t202" style="position:absolute;left:34607;top:11557;width:16129;height:6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" fillcolor="window" strokeweight=".5pt">
                  <v:textbox>
                    <w:txbxContent>
                      <w:p w14:paraId="70DC65D5" w14:textId="77777777" w:rsidR="00450B32" w:rsidRPr="00542BA3" w:rsidRDefault="00450B32" w:rsidP="00360714">
                        <w:pPr>
                          <w:jc w:val="center"/>
                          <w:rPr>
                            <w:rFonts w:ascii="TH Niramit AS" w:hAnsi="TH Niramit AS" w:cs="TH Niramit AS"/>
                            <w:sz w:val="32"/>
                            <w:szCs w:val="32"/>
                          </w:rPr>
                        </w:pPr>
                        <w:r w:rsidRPr="00542BA3">
                          <w:rPr>
                            <w:rFonts w:ascii="TH Niramit AS" w:hAnsi="TH Niramit AS" w:cs="TH Niramit AS"/>
                            <w:sz w:val="32"/>
                            <w:szCs w:val="32"/>
                            <w:cs/>
                          </w:rPr>
                          <w:t>สมัครทางไปรษณีย์</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50" o:spid="_x0000_s1031" type="#_x0000_t67" style="position:absolute;left:7493;top:8445;width:2286;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" adj="12764" fillcolor="window" strokecolor="windowText" strokeweight="1pt"/>
                <v:shape id="Arrow: Down 151" o:spid="_x0000_s1032" type="#_x0000_t67" style="position:absolute;left:23876;top:8445;width:2286;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" adj="12764" fillcolor="window" strokecolor="windowText" strokeweight="1pt"/>
                <v:shape id="Arrow: Down 152" o:spid="_x0000_s1033" type="#_x0000_t67" style="position:absolute;left:41275;top:8509;width:2286;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" adj="12764" fillcolor="window" strokecolor="windowText" strokeweight="1pt"/>
                <v:shape id="Text Box 153" o:spid="_x0000_s1034" type="#_x0000_t202" style="position:absolute;left:26352;top:22733;width:22289;height:6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" fillcolor="window" strokeweight=".5pt">
                  <v:stroke dashstyle="dashDot"/>
                  <v:textbox>
                    <w:txbxContent>
                      <w:p w14:paraId="4FE240B1" w14:textId="77777777" w:rsidR="00450B32" w:rsidRPr="00542BA3" w:rsidRDefault="00450B32" w:rsidP="00360714">
                        <w:pPr>
                          <w:jc w:val="center"/>
                          <w:rPr>
                            <w:rFonts w:ascii="TH Niramit AS" w:hAnsi="TH Niramit AS" w:cs="TH Niramit AS"/>
                            <w:sz w:val="32"/>
                            <w:szCs w:val="32"/>
                          </w:rPr>
                        </w:pPr>
                        <w:r w:rsidRPr="00542BA3">
                          <w:rPr>
                            <w:rFonts w:ascii="TH Niramit AS" w:hAnsi="TH Niramit AS" w:cs="TH Niramit AS"/>
                            <w:sz w:val="32"/>
                            <w:szCs w:val="32"/>
                            <w:cs/>
                          </w:rPr>
                          <w:t>งานบริการการศึกษาตรวจสอบข้อมูลในเบื้องต้น และบันทึกข้อมูลในระบบ</w:t>
                        </w:r>
                      </w:p>
                    </w:txbxContent>
                  </v:textbox>
                </v:shape>
                <v:shape id="Arrow: Down 154" o:spid="_x0000_s1035" type="#_x0000_t67" style="position:absolute;left:32829;top:19748;width:2286;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" adj="12764" fillcolor="window" strokecolor="windowText" strokeweight="1pt"/>
                <v:shape id="Text Box 155" o:spid="_x0000_s1036" type="#_x0000_t202" style="position:absolute;left:508;top:32194;width:28829;height:10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" fillcolor="window" strokeweight=".5pt">
                  <v:stroke dashstyle="dashDot"/>
                  <v:textbox>
                    <w:txbxContent>
                      <w:p w14:paraId="52D7B300" w14:textId="77777777" w:rsidR="00450B32" w:rsidRPr="00542BA3" w:rsidRDefault="00450B32" w:rsidP="00360714">
                        <w:pPr>
                          <w:jc w:val="center"/>
                          <w:rPr>
                            <w:rFonts w:ascii="TH Niramit AS" w:hAnsi="TH Niramit AS" w:cs="TH Niramit AS"/>
                            <w:sz w:val="32"/>
                            <w:szCs w:val="32"/>
                          </w:rPr>
                        </w:pPr>
                        <w:r w:rsidRPr="00542BA3">
                          <w:rPr>
                            <w:rFonts w:ascii="TH Niramit AS" w:hAnsi="TH Niramit AS" w:cs="TH Niramit AS"/>
                            <w:sz w:val="32"/>
                            <w:szCs w:val="32"/>
                            <w:cs/>
                          </w:rPr>
                          <w:t xml:space="preserve">งานบริการการศึกษาตรวจสอบข้อมูลในเบื้องต้น </w:t>
                        </w:r>
                      </w:p>
                      <w:p w14:paraId="37FADBF8" w14:textId="77777777" w:rsidR="00450B32" w:rsidRPr="00542BA3" w:rsidRDefault="00450B32" w:rsidP="00360714">
                        <w:pPr>
                          <w:jc w:val="center"/>
                          <w:rPr>
                            <w:rFonts w:ascii="TH Niramit AS" w:hAnsi="TH Niramit AS" w:cs="TH Niramit AS"/>
                            <w:sz w:val="32"/>
                            <w:szCs w:val="32"/>
                          </w:rPr>
                        </w:pPr>
                        <w:r w:rsidRPr="00542BA3">
                          <w:rPr>
                            <w:rFonts w:ascii="TH Niramit AS" w:hAnsi="TH Niramit AS" w:cs="TH Niramit AS"/>
                            <w:sz w:val="32"/>
                            <w:szCs w:val="32"/>
                            <w:cs/>
                          </w:rPr>
                          <w:t>และรวบรวมข้อมูลจัดส่งไปยังหลักสูตรต่างๆ</w:t>
                        </w:r>
                      </w:p>
                      <w:p w14:paraId="2DD5922F" w14:textId="77777777" w:rsidR="00450B32" w:rsidRPr="00542BA3" w:rsidRDefault="00450B32" w:rsidP="00360714">
                        <w:pPr>
                          <w:jc w:val="center"/>
                          <w:rPr>
                            <w:rFonts w:ascii="TH Niramit AS" w:hAnsi="TH Niramit AS" w:cs="TH Niramit AS"/>
                            <w:sz w:val="32"/>
                            <w:szCs w:val="32"/>
                          </w:rPr>
                        </w:pPr>
                        <w:r w:rsidRPr="00542BA3">
                          <w:rPr>
                            <w:rFonts w:ascii="TH Niramit AS" w:hAnsi="TH Niramit AS" w:cs="TH Niramit AS"/>
                            <w:sz w:val="32"/>
                            <w:szCs w:val="32"/>
                            <w:cs/>
                          </w:rPr>
                          <w:t>ในคณะตามรอบการรับสมัคร เพื่อพิจารณา</w:t>
                        </w:r>
                      </w:p>
                    </w:txbxContent>
                  </v:textbox>
                </v:shape>
                <v:shape id="Text Box 156" o:spid="_x0000_s1037" type="#_x0000_t202" style="position:absolute;left:34671;top:32067;width:20129;height:1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" fillcolor="window" strokeweight=".5pt">
                  <v:textbox>
                    <w:txbxContent>
                      <w:p w14:paraId="7C903A9E" w14:textId="77777777" w:rsidR="00450B32" w:rsidRPr="00542BA3" w:rsidRDefault="00450B32" w:rsidP="00360714">
                        <w:pPr>
                          <w:jc w:val="center"/>
                          <w:rPr>
                            <w:rFonts w:ascii="TH Niramit AS" w:hAnsi="TH Niramit AS" w:cs="TH Niramit AS"/>
                            <w:sz w:val="32"/>
                            <w:szCs w:val="32"/>
                          </w:rPr>
                        </w:pPr>
                        <w:r w:rsidRPr="00542BA3">
                          <w:rPr>
                            <w:rFonts w:ascii="TH Niramit AS" w:hAnsi="TH Niramit AS" w:cs="TH Niramit AS"/>
                            <w:sz w:val="32"/>
                            <w:szCs w:val="32"/>
                            <w:cs/>
                          </w:rPr>
                          <w:t>คณะกรรมการเพื่อดำเนินการ</w:t>
                        </w:r>
                      </w:p>
                      <w:p w14:paraId="4425B051" w14:textId="77777777" w:rsidR="00450B32" w:rsidRPr="00542BA3" w:rsidRDefault="00450B32" w:rsidP="00360714">
                        <w:pPr>
                          <w:jc w:val="center"/>
                          <w:rPr>
                            <w:rFonts w:ascii="TH Niramit AS" w:hAnsi="TH Niramit AS" w:cs="TH Niramit AS"/>
                            <w:sz w:val="32"/>
                            <w:szCs w:val="32"/>
                          </w:rPr>
                        </w:pPr>
                        <w:r w:rsidRPr="00542BA3">
                          <w:rPr>
                            <w:rFonts w:ascii="TH Niramit AS" w:hAnsi="TH Niramit AS" w:cs="TH Niramit AS"/>
                            <w:sz w:val="32"/>
                            <w:szCs w:val="32"/>
                            <w:cs/>
                          </w:rPr>
                          <w:t>รับบุคคลเพื่อสอบคัดเลือก</w:t>
                        </w:r>
                      </w:p>
                      <w:p w14:paraId="74E9E312" w14:textId="77777777" w:rsidR="00450B32" w:rsidRPr="00542BA3" w:rsidRDefault="00450B32" w:rsidP="00360714">
                        <w:pPr>
                          <w:jc w:val="center"/>
                          <w:rPr>
                            <w:rFonts w:ascii="TH Niramit AS" w:hAnsi="TH Niramit AS" w:cs="TH Niramit AS"/>
                            <w:sz w:val="32"/>
                            <w:szCs w:val="32"/>
                          </w:rPr>
                        </w:pPr>
                        <w:r w:rsidRPr="00542BA3">
                          <w:rPr>
                            <w:rFonts w:ascii="TH Niramit AS" w:hAnsi="TH Niramit AS" w:cs="TH Niramit AS"/>
                            <w:sz w:val="32"/>
                            <w:szCs w:val="32"/>
                            <w:cs/>
                          </w:rPr>
                          <w:t>ในแต่ละหลักสูตร</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57" o:spid="_x0000_s1038" type="#_x0000_t13" style="position:absolute;left:30035;top:35750;width:4255;height:3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" adj="13701" fillcolor="window" strokecolor="windowText" strokeweight="1pt"/>
              </v:group>
            </w:pict>
          </mc:Fallback>
        </mc:AlternateContent>
      </w:r>
    </w:p>
    <w:p w14:paraId="7F9D8C88" w14:textId="3BD4C767" w:rsidR="00360714" w:rsidRPr="00580F30" w:rsidRDefault="00360714" w:rsidP="00360714">
      <w:pPr>
        <w:jc w:val="thaiDistribute"/>
        <w:rPr>
          <w:rFonts w:ascii="TH Niramit AS" w:hAnsi="TH Niramit AS" w:cs="TH Niramit AS"/>
          <w:sz w:val="32"/>
          <w:szCs w:val="32"/>
        </w:rPr>
      </w:pPr>
    </w:p>
    <w:p w14:paraId="5A25482C" w14:textId="77777777" w:rsidR="00360714" w:rsidRPr="00580F30" w:rsidRDefault="00360714" w:rsidP="00360714">
      <w:pPr>
        <w:jc w:val="thaiDistribute"/>
        <w:rPr>
          <w:rFonts w:ascii="TH Niramit AS" w:hAnsi="TH Niramit AS" w:cs="TH Niramit AS"/>
          <w:sz w:val="32"/>
          <w:szCs w:val="32"/>
        </w:rPr>
      </w:pPr>
    </w:p>
    <w:p w14:paraId="634EA91B" w14:textId="77777777" w:rsidR="00360714" w:rsidRPr="00580F30" w:rsidRDefault="00360714" w:rsidP="00360714">
      <w:pPr>
        <w:jc w:val="thaiDistribute"/>
        <w:rPr>
          <w:rFonts w:ascii="TH Niramit AS" w:hAnsi="TH Niramit AS" w:cs="TH Niramit AS"/>
          <w:sz w:val="32"/>
          <w:szCs w:val="32"/>
        </w:rPr>
      </w:pPr>
    </w:p>
    <w:p w14:paraId="5BBA6AF1" w14:textId="77777777" w:rsidR="00360714" w:rsidRPr="00580F30" w:rsidRDefault="00360714" w:rsidP="00360714">
      <w:pPr>
        <w:jc w:val="thaiDistribute"/>
        <w:rPr>
          <w:rFonts w:ascii="TH Niramit AS" w:hAnsi="TH Niramit AS" w:cs="TH Niramit AS"/>
          <w:sz w:val="32"/>
          <w:szCs w:val="32"/>
        </w:rPr>
      </w:pPr>
    </w:p>
    <w:p w14:paraId="19A57C3D" w14:textId="77777777" w:rsidR="00360714" w:rsidRPr="00580F30" w:rsidRDefault="00360714" w:rsidP="00360714">
      <w:pPr>
        <w:jc w:val="thaiDistribute"/>
        <w:rPr>
          <w:rFonts w:ascii="TH Niramit AS" w:hAnsi="TH Niramit AS" w:cs="TH Niramit AS"/>
          <w:sz w:val="32"/>
          <w:szCs w:val="32"/>
        </w:rPr>
      </w:pPr>
    </w:p>
    <w:p w14:paraId="7C9BFE15" w14:textId="77777777" w:rsidR="00360714" w:rsidRPr="00580F30" w:rsidRDefault="00360714" w:rsidP="00360714">
      <w:pPr>
        <w:jc w:val="thaiDistribute"/>
        <w:rPr>
          <w:rFonts w:ascii="TH Niramit AS" w:hAnsi="TH Niramit AS" w:cs="TH Niramit AS"/>
          <w:sz w:val="32"/>
          <w:szCs w:val="32"/>
        </w:rPr>
      </w:pPr>
    </w:p>
    <w:p w14:paraId="076F683D" w14:textId="77777777" w:rsidR="00360714" w:rsidRPr="00580F30" w:rsidRDefault="00360714" w:rsidP="00360714">
      <w:pPr>
        <w:jc w:val="thaiDistribute"/>
        <w:rPr>
          <w:rFonts w:ascii="TH Niramit AS" w:hAnsi="TH Niramit AS" w:cs="TH Niramit AS"/>
          <w:sz w:val="32"/>
          <w:szCs w:val="32"/>
        </w:rPr>
      </w:pPr>
    </w:p>
    <w:p w14:paraId="57FEA255" w14:textId="77777777" w:rsidR="00360714" w:rsidRPr="00580F30" w:rsidRDefault="00360714" w:rsidP="00360714">
      <w:pPr>
        <w:jc w:val="thaiDistribute"/>
        <w:rPr>
          <w:rFonts w:ascii="TH Niramit AS" w:hAnsi="TH Niramit AS" w:cs="TH Niramit AS"/>
          <w:sz w:val="32"/>
          <w:szCs w:val="32"/>
        </w:rPr>
      </w:pPr>
    </w:p>
    <w:p w14:paraId="5EA67D3B" w14:textId="77777777" w:rsidR="00360714" w:rsidRPr="00580F30" w:rsidRDefault="00360714" w:rsidP="00360714">
      <w:pPr>
        <w:jc w:val="thaiDistribute"/>
        <w:rPr>
          <w:rFonts w:ascii="TH Niramit AS" w:hAnsi="TH Niramit AS" w:cs="TH Niramit AS"/>
          <w:sz w:val="32"/>
          <w:szCs w:val="32"/>
        </w:rPr>
      </w:pPr>
    </w:p>
    <w:p w14:paraId="341F1EEB" w14:textId="77777777" w:rsidR="00360714" w:rsidRPr="00580F30" w:rsidRDefault="00360714" w:rsidP="00360714">
      <w:pPr>
        <w:jc w:val="thaiDistribute"/>
        <w:rPr>
          <w:rFonts w:ascii="TH Niramit AS" w:hAnsi="TH Niramit AS" w:cs="TH Niramit AS"/>
          <w:sz w:val="32"/>
          <w:szCs w:val="32"/>
        </w:rPr>
      </w:pPr>
    </w:p>
    <w:p w14:paraId="28F1F916" w14:textId="77777777" w:rsidR="00360714" w:rsidRPr="00580F30" w:rsidRDefault="00360714" w:rsidP="00360714">
      <w:pPr>
        <w:jc w:val="thaiDistribute"/>
        <w:rPr>
          <w:rFonts w:ascii="TH Niramit AS" w:hAnsi="TH Niramit AS" w:cs="TH Niramit AS"/>
          <w:sz w:val="32"/>
          <w:szCs w:val="32"/>
        </w:rPr>
      </w:pPr>
    </w:p>
    <w:p w14:paraId="4064D061" w14:textId="6E2B80F0" w:rsidR="00360714" w:rsidRPr="00580F30" w:rsidRDefault="00360714" w:rsidP="00360714">
      <w:pPr>
        <w:jc w:val="thaiDistribute"/>
        <w:rPr>
          <w:rFonts w:ascii="TH Niramit AS" w:hAnsi="TH Niramit AS" w:cs="TH Niramit AS"/>
          <w:sz w:val="32"/>
          <w:szCs w:val="32"/>
        </w:rPr>
      </w:pPr>
    </w:p>
    <w:p w14:paraId="15FE69C1" w14:textId="2ADA73F9" w:rsidR="009E4A03" w:rsidRDefault="009E4A03" w:rsidP="00360714">
      <w:pPr>
        <w:jc w:val="thaiDistribute"/>
        <w:rPr>
          <w:rFonts w:ascii="TH Niramit AS" w:hAnsi="TH Niramit AS" w:cs="TH Niramit AS"/>
          <w:sz w:val="32"/>
          <w:szCs w:val="32"/>
        </w:rPr>
      </w:pPr>
    </w:p>
    <w:p w14:paraId="769B01E9" w14:textId="77777777" w:rsidR="00360714" w:rsidRPr="00580F30" w:rsidRDefault="00360714" w:rsidP="00360714">
      <w:pPr>
        <w:jc w:val="thaiDistribute"/>
        <w:rPr>
          <w:rFonts w:ascii="TH Niramit AS" w:hAnsi="TH Niramit AS" w:cs="TH Niramit AS"/>
          <w:sz w:val="32"/>
          <w:szCs w:val="32"/>
        </w:rPr>
      </w:pPr>
      <w:r w:rsidRPr="00580F30">
        <w:rPr>
          <w:rFonts w:ascii="TH Niramit AS" w:hAnsi="TH Niramit AS" w:cs="TH Niramit AS"/>
          <w:sz w:val="32"/>
          <w:szCs w:val="32"/>
          <w:cs/>
        </w:rPr>
        <w:t>ตารางแสดงจำนวนนักศึกษาแต่ละชั้นปี ในปีการศึกษา 25</w:t>
      </w:r>
      <w:r w:rsidRPr="00580F30">
        <w:rPr>
          <w:rFonts w:ascii="TH Niramit AS" w:hAnsi="TH Niramit AS" w:cs="TH Niramit AS"/>
          <w:sz w:val="32"/>
          <w:szCs w:val="32"/>
        </w:rPr>
        <w:t xml:space="preserve">63 </w:t>
      </w:r>
      <w:r w:rsidRPr="00580F30">
        <w:rPr>
          <w:rFonts w:ascii="TH Niramit AS" w:hAnsi="TH Niramit AS" w:cs="TH Niramit AS"/>
          <w:sz w:val="32"/>
          <w:szCs w:val="32"/>
          <w:cs/>
        </w:rPr>
        <w:t xml:space="preserve">(ย้อนหลัง </w:t>
      </w:r>
      <w:r w:rsidRPr="00580F30">
        <w:rPr>
          <w:rFonts w:ascii="TH Niramit AS" w:hAnsi="TH Niramit AS" w:cs="TH Niramit AS"/>
          <w:sz w:val="32"/>
          <w:szCs w:val="32"/>
        </w:rPr>
        <w:t>6</w:t>
      </w:r>
      <w:r w:rsidRPr="00580F30">
        <w:rPr>
          <w:rFonts w:ascii="TH Niramit AS" w:hAnsi="TH Niramit AS" w:cs="TH Niramit AS"/>
          <w:sz w:val="32"/>
          <w:szCs w:val="32"/>
          <w:cs/>
        </w:rPr>
        <w:t xml:space="preserve"> ปี)</w:t>
      </w:r>
    </w:p>
    <w:tbl>
      <w:tblPr>
        <w:tblStyle w:val="TableGrid6"/>
        <w:tblW w:w="9072" w:type="dxa"/>
        <w:tblInd w:w="137" w:type="dxa"/>
        <w:tblLook w:val="04A0" w:firstRow="1" w:lastRow="0" w:firstColumn="1" w:lastColumn="0" w:noHBand="0" w:noVBand="1"/>
      </w:tblPr>
      <w:tblGrid>
        <w:gridCol w:w="2259"/>
        <w:gridCol w:w="991"/>
        <w:gridCol w:w="991"/>
        <w:gridCol w:w="867"/>
        <w:gridCol w:w="991"/>
        <w:gridCol w:w="991"/>
        <w:gridCol w:w="992"/>
        <w:gridCol w:w="990"/>
      </w:tblGrid>
      <w:tr w:rsidR="00360714" w:rsidRPr="00580F30" w14:paraId="31C908D2" w14:textId="77777777" w:rsidTr="00104644">
        <w:tc>
          <w:tcPr>
            <w:tcW w:w="2264" w:type="dxa"/>
            <w:vMerge w:val="restart"/>
          </w:tcPr>
          <w:p w14:paraId="33A53E55" w14:textId="77777777" w:rsidR="00360714" w:rsidRPr="00580F30" w:rsidRDefault="00360714" w:rsidP="00360714">
            <w:pPr>
              <w:jc w:val="center"/>
              <w:rPr>
                <w:rFonts w:ascii="TH Niramit AS" w:hAnsi="TH Niramit AS" w:cs="TH Niramit AS"/>
                <w:b/>
                <w:bCs/>
                <w:sz w:val="32"/>
                <w:szCs w:val="32"/>
              </w:rPr>
            </w:pPr>
          </w:p>
          <w:p w14:paraId="655511ED" w14:textId="77777777" w:rsidR="00360714" w:rsidRPr="00580F30" w:rsidRDefault="00360714" w:rsidP="00360714">
            <w:pPr>
              <w:jc w:val="center"/>
              <w:rPr>
                <w:rFonts w:ascii="TH Niramit AS" w:hAnsi="TH Niramit AS" w:cs="TH Niramit AS"/>
                <w:b/>
                <w:bCs/>
                <w:sz w:val="32"/>
                <w:szCs w:val="32"/>
              </w:rPr>
            </w:pPr>
            <w:r w:rsidRPr="00580F30">
              <w:rPr>
                <w:rFonts w:ascii="TH Niramit AS" w:hAnsi="TH Niramit AS" w:cs="TH Niramit AS"/>
                <w:b/>
                <w:bCs/>
                <w:sz w:val="32"/>
                <w:szCs w:val="32"/>
                <w:cs/>
              </w:rPr>
              <w:t>หลักสูตร</w:t>
            </w:r>
          </w:p>
          <w:p w14:paraId="0B9DA324" w14:textId="77777777" w:rsidR="00360714" w:rsidRPr="00580F30" w:rsidRDefault="00360714" w:rsidP="00360714">
            <w:pPr>
              <w:rPr>
                <w:rFonts w:ascii="TH Niramit AS" w:hAnsi="TH Niramit AS" w:cs="TH Niramit AS"/>
                <w:b/>
                <w:bCs/>
                <w:sz w:val="32"/>
                <w:szCs w:val="32"/>
              </w:rPr>
            </w:pPr>
          </w:p>
        </w:tc>
        <w:tc>
          <w:tcPr>
            <w:tcW w:w="5816" w:type="dxa"/>
            <w:gridSpan w:val="6"/>
          </w:tcPr>
          <w:p w14:paraId="39886116" w14:textId="77777777" w:rsidR="00360714" w:rsidRPr="00580F30" w:rsidRDefault="00360714" w:rsidP="00360714">
            <w:pPr>
              <w:jc w:val="center"/>
              <w:rPr>
                <w:rFonts w:ascii="TH Niramit AS" w:hAnsi="TH Niramit AS" w:cs="TH Niramit AS"/>
                <w:b/>
                <w:bCs/>
                <w:sz w:val="32"/>
                <w:szCs w:val="32"/>
              </w:rPr>
            </w:pPr>
            <w:r w:rsidRPr="00580F30">
              <w:rPr>
                <w:rFonts w:ascii="TH Niramit AS" w:hAnsi="TH Niramit AS" w:cs="TH Niramit AS"/>
                <w:b/>
                <w:bCs/>
                <w:sz w:val="32"/>
                <w:szCs w:val="32"/>
                <w:cs/>
              </w:rPr>
              <w:t>ระดับชั้นปี (ปีที่รับเข้า)</w:t>
            </w:r>
            <w:r w:rsidRPr="00580F30">
              <w:rPr>
                <w:rFonts w:ascii="TH Niramit AS" w:hAnsi="TH Niramit AS" w:cs="TH Niramit AS"/>
                <w:sz w:val="32"/>
                <w:szCs w:val="32"/>
                <w:cs/>
              </w:rPr>
              <w:t xml:space="preserve"> </w:t>
            </w:r>
            <w:r w:rsidRPr="00580F30">
              <w:rPr>
                <w:rFonts w:ascii="TH Niramit AS" w:hAnsi="TH Niramit AS" w:cs="TH Niramit AS"/>
                <w:b/>
                <w:bCs/>
                <w:sz w:val="32"/>
                <w:szCs w:val="32"/>
                <w:cs/>
              </w:rPr>
              <w:t>(คน : ร้อยละ)</w:t>
            </w:r>
          </w:p>
        </w:tc>
        <w:tc>
          <w:tcPr>
            <w:tcW w:w="992" w:type="dxa"/>
          </w:tcPr>
          <w:p w14:paraId="40016DFF" w14:textId="77777777" w:rsidR="00360714" w:rsidRPr="00580F30" w:rsidRDefault="00360714" w:rsidP="00360714">
            <w:pPr>
              <w:jc w:val="center"/>
              <w:rPr>
                <w:rFonts w:ascii="TH Niramit AS" w:hAnsi="TH Niramit AS" w:cs="TH Niramit AS"/>
                <w:b/>
                <w:bCs/>
                <w:sz w:val="32"/>
                <w:szCs w:val="32"/>
              </w:rPr>
            </w:pPr>
          </w:p>
          <w:p w14:paraId="11E5A3C9" w14:textId="77777777" w:rsidR="00360714" w:rsidRPr="00580F30" w:rsidRDefault="00360714" w:rsidP="00360714">
            <w:pPr>
              <w:jc w:val="center"/>
              <w:rPr>
                <w:rFonts w:ascii="TH Niramit AS" w:hAnsi="TH Niramit AS" w:cs="TH Niramit AS"/>
                <w:b/>
                <w:bCs/>
                <w:sz w:val="32"/>
                <w:szCs w:val="32"/>
                <w:cs/>
              </w:rPr>
            </w:pPr>
            <w:r w:rsidRPr="00580F30">
              <w:rPr>
                <w:rFonts w:ascii="TH Niramit AS" w:hAnsi="TH Niramit AS" w:cs="TH Niramit AS"/>
                <w:b/>
                <w:bCs/>
                <w:sz w:val="32"/>
                <w:szCs w:val="32"/>
                <w:cs/>
              </w:rPr>
              <w:t>รวม</w:t>
            </w:r>
          </w:p>
        </w:tc>
      </w:tr>
      <w:tr w:rsidR="00360714" w:rsidRPr="00580F30" w14:paraId="582C3A22" w14:textId="77777777" w:rsidTr="00104644">
        <w:tc>
          <w:tcPr>
            <w:tcW w:w="2264" w:type="dxa"/>
            <w:vMerge/>
          </w:tcPr>
          <w:p w14:paraId="08643FFA" w14:textId="77777777" w:rsidR="00360714" w:rsidRPr="00580F30" w:rsidRDefault="00360714" w:rsidP="00360714">
            <w:pPr>
              <w:rPr>
                <w:rFonts w:ascii="TH Niramit AS" w:hAnsi="TH Niramit AS" w:cs="TH Niramit AS"/>
                <w:sz w:val="32"/>
                <w:szCs w:val="32"/>
              </w:rPr>
            </w:pPr>
          </w:p>
        </w:tc>
        <w:tc>
          <w:tcPr>
            <w:tcW w:w="992" w:type="dxa"/>
          </w:tcPr>
          <w:p w14:paraId="08F70B94" w14:textId="77777777" w:rsidR="00360714" w:rsidRPr="00580F30" w:rsidRDefault="00360714" w:rsidP="00360714">
            <w:pPr>
              <w:tabs>
                <w:tab w:val="left" w:pos="851"/>
                <w:tab w:val="left" w:pos="1560"/>
                <w:tab w:val="left" w:pos="2835"/>
              </w:tabs>
              <w:jc w:val="center"/>
              <w:rPr>
                <w:rFonts w:ascii="TH Niramit AS" w:hAnsi="TH Niramit AS" w:cs="TH Niramit AS"/>
                <w:b/>
                <w:bCs/>
                <w:sz w:val="32"/>
                <w:szCs w:val="32"/>
              </w:rPr>
            </w:pPr>
            <w:r w:rsidRPr="00580F30">
              <w:rPr>
                <w:rFonts w:ascii="TH Niramit AS" w:hAnsi="TH Niramit AS" w:cs="TH Niramit AS"/>
                <w:b/>
                <w:bCs/>
                <w:sz w:val="32"/>
                <w:szCs w:val="32"/>
                <w:cs/>
              </w:rPr>
              <w:t>ปี 1</w:t>
            </w:r>
          </w:p>
          <w:p w14:paraId="0883D142" w14:textId="77777777" w:rsidR="00360714" w:rsidRPr="00580F30" w:rsidRDefault="00360714" w:rsidP="00360714">
            <w:pPr>
              <w:tabs>
                <w:tab w:val="left" w:pos="851"/>
                <w:tab w:val="left" w:pos="1560"/>
                <w:tab w:val="left" w:pos="2835"/>
              </w:tabs>
              <w:jc w:val="center"/>
              <w:rPr>
                <w:rFonts w:ascii="TH Niramit AS" w:hAnsi="TH Niramit AS" w:cs="TH Niramit AS"/>
                <w:b/>
                <w:bCs/>
                <w:sz w:val="32"/>
                <w:szCs w:val="32"/>
                <w:cs/>
              </w:rPr>
            </w:pPr>
            <w:r w:rsidRPr="00580F30">
              <w:rPr>
                <w:rFonts w:ascii="TH Niramit AS" w:hAnsi="TH Niramit AS" w:cs="TH Niramit AS"/>
                <w:b/>
                <w:bCs/>
                <w:sz w:val="32"/>
                <w:szCs w:val="32"/>
                <w:cs/>
              </w:rPr>
              <w:t>(256</w:t>
            </w:r>
            <w:r w:rsidRPr="00580F30">
              <w:rPr>
                <w:rFonts w:ascii="TH Niramit AS" w:hAnsi="TH Niramit AS" w:cs="TH Niramit AS"/>
                <w:b/>
                <w:bCs/>
                <w:sz w:val="32"/>
                <w:szCs w:val="32"/>
              </w:rPr>
              <w:t>3</w:t>
            </w:r>
            <w:r w:rsidRPr="00580F30">
              <w:rPr>
                <w:rFonts w:ascii="TH Niramit AS" w:hAnsi="TH Niramit AS" w:cs="TH Niramit AS"/>
                <w:b/>
                <w:bCs/>
                <w:sz w:val="32"/>
                <w:szCs w:val="32"/>
                <w:cs/>
              </w:rPr>
              <w:t>)</w:t>
            </w:r>
          </w:p>
        </w:tc>
        <w:tc>
          <w:tcPr>
            <w:tcW w:w="992" w:type="dxa"/>
            <w:shd w:val="clear" w:color="auto" w:fill="auto"/>
          </w:tcPr>
          <w:p w14:paraId="43FF960F" w14:textId="77777777" w:rsidR="00360714" w:rsidRPr="00580F30" w:rsidRDefault="00360714" w:rsidP="00360714">
            <w:pPr>
              <w:tabs>
                <w:tab w:val="left" w:pos="851"/>
                <w:tab w:val="left" w:pos="1560"/>
                <w:tab w:val="left" w:pos="2835"/>
              </w:tabs>
              <w:jc w:val="center"/>
              <w:rPr>
                <w:rFonts w:ascii="TH Niramit AS" w:hAnsi="TH Niramit AS" w:cs="TH Niramit AS"/>
                <w:b/>
                <w:bCs/>
                <w:sz w:val="32"/>
                <w:szCs w:val="32"/>
              </w:rPr>
            </w:pPr>
            <w:r w:rsidRPr="00580F30">
              <w:rPr>
                <w:rFonts w:ascii="TH Niramit AS" w:hAnsi="TH Niramit AS" w:cs="TH Niramit AS"/>
                <w:b/>
                <w:bCs/>
                <w:sz w:val="32"/>
                <w:szCs w:val="32"/>
                <w:cs/>
              </w:rPr>
              <w:t>ปี 1</w:t>
            </w:r>
          </w:p>
          <w:p w14:paraId="3F2CA96C" w14:textId="77777777" w:rsidR="00360714" w:rsidRPr="00580F30" w:rsidRDefault="00360714" w:rsidP="00360714">
            <w:pPr>
              <w:tabs>
                <w:tab w:val="left" w:pos="851"/>
                <w:tab w:val="left" w:pos="1560"/>
                <w:tab w:val="left" w:pos="2835"/>
              </w:tabs>
              <w:jc w:val="center"/>
              <w:rPr>
                <w:rFonts w:ascii="TH Niramit AS" w:hAnsi="TH Niramit AS" w:cs="TH Niramit AS"/>
                <w:b/>
                <w:bCs/>
                <w:sz w:val="32"/>
                <w:szCs w:val="32"/>
                <w:cs/>
              </w:rPr>
            </w:pPr>
            <w:r w:rsidRPr="00580F30">
              <w:rPr>
                <w:rFonts w:ascii="TH Niramit AS" w:hAnsi="TH Niramit AS" w:cs="TH Niramit AS"/>
                <w:b/>
                <w:bCs/>
                <w:sz w:val="32"/>
                <w:szCs w:val="32"/>
                <w:cs/>
              </w:rPr>
              <w:t>(256</w:t>
            </w:r>
            <w:r w:rsidRPr="00580F30">
              <w:rPr>
                <w:rFonts w:ascii="TH Niramit AS" w:hAnsi="TH Niramit AS" w:cs="TH Niramit AS"/>
                <w:b/>
                <w:bCs/>
                <w:sz w:val="32"/>
                <w:szCs w:val="32"/>
              </w:rPr>
              <w:t>2</w:t>
            </w:r>
            <w:r w:rsidRPr="00580F30">
              <w:rPr>
                <w:rFonts w:ascii="TH Niramit AS" w:hAnsi="TH Niramit AS" w:cs="TH Niramit AS"/>
                <w:b/>
                <w:bCs/>
                <w:sz w:val="32"/>
                <w:szCs w:val="32"/>
                <w:cs/>
              </w:rPr>
              <w:t>)</w:t>
            </w:r>
          </w:p>
        </w:tc>
        <w:tc>
          <w:tcPr>
            <w:tcW w:w="856" w:type="dxa"/>
            <w:shd w:val="clear" w:color="auto" w:fill="auto"/>
          </w:tcPr>
          <w:p w14:paraId="2F6C6442" w14:textId="77777777" w:rsidR="00360714" w:rsidRPr="00580F30" w:rsidRDefault="00360714" w:rsidP="00360714">
            <w:pPr>
              <w:tabs>
                <w:tab w:val="left" w:pos="851"/>
                <w:tab w:val="left" w:pos="1560"/>
                <w:tab w:val="left" w:pos="2835"/>
              </w:tabs>
              <w:jc w:val="center"/>
              <w:rPr>
                <w:rFonts w:ascii="TH Niramit AS" w:hAnsi="TH Niramit AS" w:cs="TH Niramit AS"/>
                <w:b/>
                <w:bCs/>
                <w:sz w:val="32"/>
                <w:szCs w:val="32"/>
              </w:rPr>
            </w:pPr>
            <w:r w:rsidRPr="00580F30">
              <w:rPr>
                <w:rFonts w:ascii="TH Niramit AS" w:hAnsi="TH Niramit AS" w:cs="TH Niramit AS"/>
                <w:b/>
                <w:bCs/>
                <w:sz w:val="32"/>
                <w:szCs w:val="32"/>
                <w:cs/>
              </w:rPr>
              <w:t>ปี 2</w:t>
            </w:r>
          </w:p>
          <w:p w14:paraId="6C4F1183" w14:textId="77777777" w:rsidR="00360714" w:rsidRPr="00580F30" w:rsidRDefault="00360714" w:rsidP="00360714">
            <w:pPr>
              <w:tabs>
                <w:tab w:val="left" w:pos="851"/>
                <w:tab w:val="left" w:pos="1560"/>
                <w:tab w:val="left" w:pos="2835"/>
              </w:tabs>
              <w:jc w:val="center"/>
              <w:rPr>
                <w:rFonts w:ascii="TH Niramit AS" w:hAnsi="TH Niramit AS" w:cs="TH Niramit AS"/>
                <w:b/>
                <w:bCs/>
                <w:sz w:val="32"/>
                <w:szCs w:val="32"/>
              </w:rPr>
            </w:pPr>
            <w:r w:rsidRPr="00580F30">
              <w:rPr>
                <w:rFonts w:ascii="TH Niramit AS" w:hAnsi="TH Niramit AS" w:cs="TH Niramit AS"/>
                <w:b/>
                <w:bCs/>
                <w:sz w:val="32"/>
                <w:szCs w:val="32"/>
                <w:cs/>
              </w:rPr>
              <w:t>(</w:t>
            </w:r>
            <w:r w:rsidRPr="00580F30">
              <w:rPr>
                <w:rFonts w:ascii="TH Niramit AS" w:hAnsi="TH Niramit AS" w:cs="TH Niramit AS"/>
                <w:b/>
                <w:bCs/>
                <w:sz w:val="32"/>
                <w:szCs w:val="32"/>
              </w:rPr>
              <w:t>2561</w:t>
            </w:r>
            <w:r w:rsidRPr="00580F30">
              <w:rPr>
                <w:rFonts w:ascii="TH Niramit AS" w:hAnsi="TH Niramit AS" w:cs="TH Niramit AS"/>
                <w:b/>
                <w:bCs/>
                <w:sz w:val="32"/>
                <w:szCs w:val="32"/>
                <w:cs/>
              </w:rPr>
              <w:t>)</w:t>
            </w:r>
          </w:p>
        </w:tc>
        <w:tc>
          <w:tcPr>
            <w:tcW w:w="992" w:type="dxa"/>
            <w:shd w:val="clear" w:color="auto" w:fill="auto"/>
          </w:tcPr>
          <w:p w14:paraId="305FD11E" w14:textId="77777777" w:rsidR="00360714" w:rsidRPr="00580F30" w:rsidRDefault="00360714" w:rsidP="00360714">
            <w:pPr>
              <w:tabs>
                <w:tab w:val="left" w:pos="851"/>
                <w:tab w:val="left" w:pos="1560"/>
                <w:tab w:val="left" w:pos="2835"/>
              </w:tabs>
              <w:jc w:val="center"/>
              <w:rPr>
                <w:rFonts w:ascii="TH Niramit AS" w:hAnsi="TH Niramit AS" w:cs="TH Niramit AS"/>
                <w:b/>
                <w:bCs/>
                <w:sz w:val="32"/>
                <w:szCs w:val="32"/>
              </w:rPr>
            </w:pPr>
            <w:r w:rsidRPr="00580F30">
              <w:rPr>
                <w:rFonts w:ascii="TH Niramit AS" w:hAnsi="TH Niramit AS" w:cs="TH Niramit AS"/>
                <w:b/>
                <w:bCs/>
                <w:sz w:val="32"/>
                <w:szCs w:val="32"/>
                <w:cs/>
              </w:rPr>
              <w:t>ปี 3</w:t>
            </w:r>
          </w:p>
          <w:p w14:paraId="66E62F8E" w14:textId="77777777" w:rsidR="00360714" w:rsidRPr="00580F30" w:rsidRDefault="00360714" w:rsidP="00360714">
            <w:pPr>
              <w:tabs>
                <w:tab w:val="left" w:pos="851"/>
                <w:tab w:val="left" w:pos="1560"/>
                <w:tab w:val="left" w:pos="2835"/>
              </w:tabs>
              <w:jc w:val="center"/>
              <w:rPr>
                <w:rFonts w:ascii="TH Niramit AS" w:hAnsi="TH Niramit AS" w:cs="TH Niramit AS"/>
                <w:b/>
                <w:bCs/>
                <w:sz w:val="32"/>
                <w:szCs w:val="32"/>
              </w:rPr>
            </w:pPr>
            <w:r w:rsidRPr="00580F30">
              <w:rPr>
                <w:rFonts w:ascii="TH Niramit AS" w:hAnsi="TH Niramit AS" w:cs="TH Niramit AS"/>
                <w:b/>
                <w:bCs/>
                <w:sz w:val="32"/>
                <w:szCs w:val="32"/>
                <w:cs/>
              </w:rPr>
              <w:t>(</w:t>
            </w:r>
            <w:r w:rsidRPr="00580F30">
              <w:rPr>
                <w:rFonts w:ascii="TH Niramit AS" w:hAnsi="TH Niramit AS" w:cs="TH Niramit AS"/>
                <w:b/>
                <w:bCs/>
                <w:sz w:val="32"/>
                <w:szCs w:val="32"/>
              </w:rPr>
              <w:t>2560</w:t>
            </w:r>
            <w:r w:rsidRPr="00580F30">
              <w:rPr>
                <w:rFonts w:ascii="TH Niramit AS" w:hAnsi="TH Niramit AS" w:cs="TH Niramit AS"/>
                <w:b/>
                <w:bCs/>
                <w:sz w:val="32"/>
                <w:szCs w:val="32"/>
                <w:cs/>
              </w:rPr>
              <w:t>)</w:t>
            </w:r>
          </w:p>
        </w:tc>
        <w:tc>
          <w:tcPr>
            <w:tcW w:w="992" w:type="dxa"/>
            <w:shd w:val="clear" w:color="auto" w:fill="auto"/>
          </w:tcPr>
          <w:p w14:paraId="27BB5B9D" w14:textId="77777777" w:rsidR="00360714" w:rsidRPr="00580F30" w:rsidRDefault="00360714" w:rsidP="00360714">
            <w:pPr>
              <w:tabs>
                <w:tab w:val="left" w:pos="851"/>
                <w:tab w:val="left" w:pos="1560"/>
                <w:tab w:val="left" w:pos="2835"/>
              </w:tabs>
              <w:jc w:val="center"/>
              <w:rPr>
                <w:rFonts w:ascii="TH Niramit AS" w:hAnsi="TH Niramit AS" w:cs="TH Niramit AS"/>
                <w:b/>
                <w:bCs/>
                <w:sz w:val="32"/>
                <w:szCs w:val="32"/>
                <w:cs/>
              </w:rPr>
            </w:pPr>
            <w:r w:rsidRPr="00580F30">
              <w:rPr>
                <w:rFonts w:ascii="TH Niramit AS" w:hAnsi="TH Niramit AS" w:cs="TH Niramit AS"/>
                <w:b/>
                <w:bCs/>
                <w:sz w:val="32"/>
                <w:szCs w:val="32"/>
                <w:cs/>
              </w:rPr>
              <w:t>ปี 4</w:t>
            </w:r>
          </w:p>
          <w:p w14:paraId="59B667A1" w14:textId="77777777" w:rsidR="00360714" w:rsidRPr="00580F30" w:rsidRDefault="00360714" w:rsidP="00360714">
            <w:pPr>
              <w:tabs>
                <w:tab w:val="left" w:pos="851"/>
                <w:tab w:val="left" w:pos="1560"/>
                <w:tab w:val="left" w:pos="2835"/>
              </w:tabs>
              <w:jc w:val="center"/>
              <w:rPr>
                <w:rFonts w:ascii="TH Niramit AS" w:hAnsi="TH Niramit AS" w:cs="TH Niramit AS"/>
                <w:b/>
                <w:bCs/>
                <w:sz w:val="32"/>
                <w:szCs w:val="32"/>
              </w:rPr>
            </w:pPr>
            <w:r w:rsidRPr="00580F30">
              <w:rPr>
                <w:rFonts w:ascii="TH Niramit AS" w:hAnsi="TH Niramit AS" w:cs="TH Niramit AS"/>
                <w:b/>
                <w:bCs/>
                <w:sz w:val="32"/>
                <w:szCs w:val="32"/>
                <w:cs/>
              </w:rPr>
              <w:t>(</w:t>
            </w:r>
            <w:r w:rsidRPr="00580F30">
              <w:rPr>
                <w:rFonts w:ascii="TH Niramit AS" w:hAnsi="TH Niramit AS" w:cs="TH Niramit AS"/>
                <w:b/>
                <w:bCs/>
                <w:sz w:val="32"/>
                <w:szCs w:val="32"/>
              </w:rPr>
              <w:t>2559</w:t>
            </w:r>
            <w:r w:rsidRPr="00580F30">
              <w:rPr>
                <w:rFonts w:ascii="TH Niramit AS" w:hAnsi="TH Niramit AS" w:cs="TH Niramit AS"/>
                <w:b/>
                <w:bCs/>
                <w:sz w:val="32"/>
                <w:szCs w:val="32"/>
                <w:cs/>
              </w:rPr>
              <w:t>)</w:t>
            </w:r>
          </w:p>
        </w:tc>
        <w:tc>
          <w:tcPr>
            <w:tcW w:w="992" w:type="dxa"/>
            <w:shd w:val="clear" w:color="auto" w:fill="auto"/>
          </w:tcPr>
          <w:p w14:paraId="45B28446" w14:textId="77777777" w:rsidR="00360714" w:rsidRPr="00580F30" w:rsidRDefault="00360714" w:rsidP="00360714">
            <w:pPr>
              <w:tabs>
                <w:tab w:val="left" w:pos="851"/>
                <w:tab w:val="left" w:pos="1560"/>
                <w:tab w:val="left" w:pos="2835"/>
              </w:tabs>
              <w:jc w:val="center"/>
              <w:rPr>
                <w:rFonts w:ascii="TH Niramit AS" w:hAnsi="TH Niramit AS" w:cs="TH Niramit AS"/>
                <w:b/>
                <w:bCs/>
                <w:sz w:val="32"/>
                <w:szCs w:val="32"/>
              </w:rPr>
            </w:pPr>
            <w:r w:rsidRPr="00580F30">
              <w:rPr>
                <w:rFonts w:ascii="TH Niramit AS" w:hAnsi="TH Niramit AS" w:cs="TH Niramit AS"/>
                <w:b/>
                <w:bCs/>
                <w:sz w:val="32"/>
                <w:szCs w:val="32"/>
                <w:cs/>
              </w:rPr>
              <w:t xml:space="preserve">ปี 5 </w:t>
            </w:r>
          </w:p>
          <w:p w14:paraId="6C8943C6" w14:textId="77777777" w:rsidR="00360714" w:rsidRPr="00580F30" w:rsidRDefault="00360714" w:rsidP="00360714">
            <w:pPr>
              <w:tabs>
                <w:tab w:val="left" w:pos="851"/>
                <w:tab w:val="left" w:pos="1560"/>
                <w:tab w:val="left" w:pos="2835"/>
              </w:tabs>
              <w:jc w:val="center"/>
              <w:rPr>
                <w:rFonts w:ascii="TH Niramit AS" w:hAnsi="TH Niramit AS" w:cs="TH Niramit AS"/>
                <w:b/>
                <w:bCs/>
                <w:sz w:val="32"/>
                <w:szCs w:val="32"/>
              </w:rPr>
            </w:pPr>
            <w:r w:rsidRPr="00580F30">
              <w:rPr>
                <w:rFonts w:ascii="TH Niramit AS" w:hAnsi="TH Niramit AS" w:cs="TH Niramit AS"/>
                <w:b/>
                <w:bCs/>
                <w:sz w:val="32"/>
                <w:szCs w:val="32"/>
                <w:cs/>
              </w:rPr>
              <w:t>(255</w:t>
            </w:r>
            <w:r w:rsidRPr="00580F30">
              <w:rPr>
                <w:rFonts w:ascii="TH Niramit AS" w:hAnsi="TH Niramit AS" w:cs="TH Niramit AS"/>
                <w:b/>
                <w:bCs/>
                <w:sz w:val="32"/>
                <w:szCs w:val="32"/>
              </w:rPr>
              <w:t>8</w:t>
            </w:r>
            <w:r w:rsidRPr="00580F30">
              <w:rPr>
                <w:rFonts w:ascii="TH Niramit AS" w:hAnsi="TH Niramit AS" w:cs="TH Niramit AS"/>
                <w:b/>
                <w:bCs/>
                <w:sz w:val="32"/>
                <w:szCs w:val="32"/>
                <w:cs/>
              </w:rPr>
              <w:t>)</w:t>
            </w:r>
          </w:p>
        </w:tc>
        <w:tc>
          <w:tcPr>
            <w:tcW w:w="992" w:type="dxa"/>
          </w:tcPr>
          <w:p w14:paraId="68F9F4AB" w14:textId="77777777" w:rsidR="00360714" w:rsidRPr="00580F30" w:rsidRDefault="00360714" w:rsidP="00360714">
            <w:pPr>
              <w:tabs>
                <w:tab w:val="left" w:pos="851"/>
                <w:tab w:val="left" w:pos="1560"/>
                <w:tab w:val="left" w:pos="2835"/>
              </w:tabs>
              <w:jc w:val="center"/>
              <w:rPr>
                <w:rFonts w:ascii="TH Niramit AS" w:hAnsi="TH Niramit AS" w:cs="TH Niramit AS"/>
                <w:b/>
                <w:bCs/>
                <w:sz w:val="32"/>
                <w:szCs w:val="32"/>
                <w:cs/>
              </w:rPr>
            </w:pPr>
          </w:p>
        </w:tc>
      </w:tr>
      <w:tr w:rsidR="00360714" w:rsidRPr="00580F30" w14:paraId="78364807" w14:textId="77777777" w:rsidTr="00104644">
        <w:tc>
          <w:tcPr>
            <w:tcW w:w="2264" w:type="dxa"/>
          </w:tcPr>
          <w:p w14:paraId="33BF076A" w14:textId="77777777" w:rsidR="00360714" w:rsidRPr="00580F30" w:rsidRDefault="00360714" w:rsidP="00360714">
            <w:pPr>
              <w:jc w:val="center"/>
              <w:rPr>
                <w:rFonts w:ascii="TH Niramit AS" w:hAnsi="TH Niramit AS" w:cs="TH Niramit AS"/>
                <w:b/>
                <w:bCs/>
                <w:sz w:val="32"/>
                <w:szCs w:val="32"/>
                <w:cs/>
              </w:rPr>
            </w:pPr>
            <w:r w:rsidRPr="00580F30">
              <w:rPr>
                <w:rFonts w:ascii="TH Niramit AS" w:hAnsi="TH Niramit AS" w:cs="TH Niramit AS"/>
                <w:b/>
                <w:bCs/>
                <w:sz w:val="32"/>
                <w:szCs w:val="32"/>
                <w:cs/>
              </w:rPr>
              <w:t>4 ปี</w:t>
            </w:r>
          </w:p>
        </w:tc>
        <w:tc>
          <w:tcPr>
            <w:tcW w:w="992" w:type="dxa"/>
          </w:tcPr>
          <w:p w14:paraId="428C37E9" w14:textId="77777777" w:rsidR="00360714" w:rsidRPr="00580F30" w:rsidRDefault="00360714" w:rsidP="00360714">
            <w:pPr>
              <w:jc w:val="center"/>
              <w:rPr>
                <w:rFonts w:ascii="TH Niramit AS" w:hAnsi="TH Niramit AS" w:cs="TH Niramit AS"/>
                <w:sz w:val="32"/>
                <w:szCs w:val="32"/>
              </w:rPr>
            </w:pPr>
            <w:r w:rsidRPr="00580F30">
              <w:rPr>
                <w:rFonts w:ascii="TH Niramit AS" w:hAnsi="TH Niramit AS" w:cs="TH Niramit AS"/>
                <w:sz w:val="32"/>
                <w:szCs w:val="32"/>
              </w:rPr>
              <w:t>0</w:t>
            </w:r>
          </w:p>
          <w:p w14:paraId="1849CDA6" w14:textId="77777777" w:rsidR="00360714" w:rsidRPr="00580F30" w:rsidRDefault="00360714" w:rsidP="00360714">
            <w:pPr>
              <w:jc w:val="center"/>
              <w:rPr>
                <w:rFonts w:ascii="TH Niramit AS" w:hAnsi="TH Niramit AS" w:cs="TH Niramit AS"/>
                <w:sz w:val="32"/>
                <w:szCs w:val="32"/>
              </w:rPr>
            </w:pPr>
            <w:r w:rsidRPr="00580F30">
              <w:rPr>
                <w:rFonts w:ascii="TH Niramit AS" w:hAnsi="TH Niramit AS" w:cs="TH Niramit AS"/>
                <w:sz w:val="32"/>
                <w:szCs w:val="32"/>
                <w:cs/>
              </w:rPr>
              <w:t>(</w:t>
            </w:r>
            <w:r w:rsidRPr="00580F30">
              <w:rPr>
                <w:rFonts w:ascii="TH Niramit AS" w:hAnsi="TH Niramit AS" w:cs="TH Niramit AS"/>
                <w:sz w:val="32"/>
                <w:szCs w:val="32"/>
              </w:rPr>
              <w:t>0.00)</w:t>
            </w:r>
          </w:p>
        </w:tc>
        <w:tc>
          <w:tcPr>
            <w:tcW w:w="992" w:type="dxa"/>
          </w:tcPr>
          <w:p w14:paraId="62631146" w14:textId="77777777" w:rsidR="00360714" w:rsidRPr="00580F30" w:rsidRDefault="00360714" w:rsidP="00360714">
            <w:pPr>
              <w:jc w:val="center"/>
              <w:rPr>
                <w:rFonts w:ascii="TH Niramit AS" w:hAnsi="TH Niramit AS" w:cs="TH Niramit AS"/>
                <w:sz w:val="32"/>
                <w:szCs w:val="32"/>
              </w:rPr>
            </w:pPr>
            <w:r w:rsidRPr="00580F30">
              <w:rPr>
                <w:rFonts w:ascii="TH Niramit AS" w:hAnsi="TH Niramit AS" w:cs="TH Niramit AS"/>
                <w:sz w:val="32"/>
                <w:szCs w:val="32"/>
                <w:cs/>
              </w:rPr>
              <w:t>5</w:t>
            </w:r>
          </w:p>
          <w:p w14:paraId="0D9A9E92" w14:textId="77777777" w:rsidR="00360714" w:rsidRPr="00580F30" w:rsidRDefault="00360714" w:rsidP="00360714">
            <w:pPr>
              <w:jc w:val="center"/>
              <w:rPr>
                <w:rFonts w:ascii="TH Niramit AS" w:hAnsi="TH Niramit AS" w:cs="TH Niramit AS"/>
                <w:sz w:val="32"/>
                <w:szCs w:val="32"/>
              </w:rPr>
            </w:pPr>
            <w:r w:rsidRPr="00580F30">
              <w:rPr>
                <w:rFonts w:ascii="TH Niramit AS" w:hAnsi="TH Niramit AS" w:cs="TH Niramit AS"/>
                <w:sz w:val="32"/>
                <w:szCs w:val="32"/>
                <w:cs/>
              </w:rPr>
              <w:t>(</w:t>
            </w:r>
            <w:r w:rsidRPr="00580F30">
              <w:rPr>
                <w:rFonts w:ascii="TH Niramit AS" w:hAnsi="TH Niramit AS" w:cs="TH Niramit AS"/>
                <w:sz w:val="32"/>
                <w:szCs w:val="32"/>
              </w:rPr>
              <w:t>8.62</w:t>
            </w:r>
            <w:r w:rsidRPr="00580F30">
              <w:rPr>
                <w:rFonts w:ascii="TH Niramit AS" w:hAnsi="TH Niramit AS" w:cs="TH Niramit AS"/>
                <w:sz w:val="32"/>
                <w:szCs w:val="32"/>
                <w:cs/>
              </w:rPr>
              <w:t>)</w:t>
            </w:r>
          </w:p>
        </w:tc>
        <w:tc>
          <w:tcPr>
            <w:tcW w:w="856" w:type="dxa"/>
          </w:tcPr>
          <w:p w14:paraId="7FC20F57" w14:textId="77777777" w:rsidR="00360714" w:rsidRPr="00580F30" w:rsidRDefault="00360714" w:rsidP="00360714">
            <w:pPr>
              <w:jc w:val="center"/>
              <w:rPr>
                <w:rFonts w:ascii="TH Niramit AS" w:hAnsi="TH Niramit AS" w:cs="TH Niramit AS"/>
                <w:sz w:val="32"/>
                <w:szCs w:val="32"/>
              </w:rPr>
            </w:pPr>
            <w:r w:rsidRPr="00580F30">
              <w:rPr>
                <w:rFonts w:ascii="TH Niramit AS" w:hAnsi="TH Niramit AS" w:cs="TH Niramit AS"/>
                <w:sz w:val="32"/>
                <w:szCs w:val="32"/>
                <w:cs/>
              </w:rPr>
              <w:t>8</w:t>
            </w:r>
          </w:p>
          <w:p w14:paraId="52D387AC" w14:textId="77777777" w:rsidR="00360714" w:rsidRPr="00580F30" w:rsidRDefault="00360714" w:rsidP="00360714">
            <w:pPr>
              <w:jc w:val="center"/>
              <w:rPr>
                <w:rFonts w:ascii="TH Niramit AS" w:hAnsi="TH Niramit AS" w:cs="TH Niramit AS"/>
                <w:sz w:val="32"/>
                <w:szCs w:val="32"/>
                <w:cs/>
              </w:rPr>
            </w:pPr>
            <w:r w:rsidRPr="00580F30">
              <w:rPr>
                <w:rFonts w:ascii="TH Niramit AS" w:hAnsi="TH Niramit AS" w:cs="TH Niramit AS"/>
                <w:sz w:val="32"/>
                <w:szCs w:val="32"/>
                <w:cs/>
              </w:rPr>
              <w:t>(</w:t>
            </w:r>
            <w:r w:rsidRPr="00580F30">
              <w:rPr>
                <w:rFonts w:ascii="TH Niramit AS" w:hAnsi="TH Niramit AS" w:cs="TH Niramit AS"/>
                <w:sz w:val="32"/>
                <w:szCs w:val="32"/>
              </w:rPr>
              <w:t>13.79</w:t>
            </w:r>
            <w:r w:rsidRPr="00580F30">
              <w:rPr>
                <w:rFonts w:ascii="TH Niramit AS" w:hAnsi="TH Niramit AS" w:cs="TH Niramit AS"/>
                <w:sz w:val="32"/>
                <w:szCs w:val="32"/>
                <w:cs/>
              </w:rPr>
              <w:t>)</w:t>
            </w:r>
          </w:p>
        </w:tc>
        <w:tc>
          <w:tcPr>
            <w:tcW w:w="992" w:type="dxa"/>
          </w:tcPr>
          <w:p w14:paraId="1808B01F" w14:textId="77777777" w:rsidR="00360714" w:rsidRPr="00580F30" w:rsidRDefault="00360714" w:rsidP="00360714">
            <w:pPr>
              <w:jc w:val="center"/>
              <w:rPr>
                <w:rFonts w:ascii="TH Niramit AS" w:hAnsi="TH Niramit AS" w:cs="TH Niramit AS"/>
                <w:sz w:val="32"/>
                <w:szCs w:val="32"/>
              </w:rPr>
            </w:pPr>
            <w:r w:rsidRPr="00580F30">
              <w:rPr>
                <w:rFonts w:ascii="TH Niramit AS" w:hAnsi="TH Niramit AS" w:cs="TH Niramit AS"/>
                <w:sz w:val="32"/>
                <w:szCs w:val="32"/>
                <w:cs/>
              </w:rPr>
              <w:t>11</w:t>
            </w:r>
          </w:p>
          <w:p w14:paraId="2059588D" w14:textId="77777777" w:rsidR="00360714" w:rsidRPr="00580F30" w:rsidRDefault="00360714" w:rsidP="00360714">
            <w:pPr>
              <w:jc w:val="center"/>
              <w:rPr>
                <w:rFonts w:ascii="TH Niramit AS" w:hAnsi="TH Niramit AS" w:cs="TH Niramit AS"/>
                <w:sz w:val="32"/>
                <w:szCs w:val="32"/>
                <w:cs/>
              </w:rPr>
            </w:pPr>
            <w:r w:rsidRPr="00580F30">
              <w:rPr>
                <w:rFonts w:ascii="TH Niramit AS" w:hAnsi="TH Niramit AS" w:cs="TH Niramit AS"/>
                <w:sz w:val="32"/>
                <w:szCs w:val="32"/>
                <w:cs/>
              </w:rPr>
              <w:t>(</w:t>
            </w:r>
            <w:r w:rsidRPr="00580F30">
              <w:rPr>
                <w:rFonts w:ascii="TH Niramit AS" w:hAnsi="TH Niramit AS" w:cs="TH Niramit AS"/>
                <w:sz w:val="32"/>
                <w:szCs w:val="32"/>
              </w:rPr>
              <w:t>18.97</w:t>
            </w:r>
            <w:r w:rsidRPr="00580F30">
              <w:rPr>
                <w:rFonts w:ascii="TH Niramit AS" w:hAnsi="TH Niramit AS" w:cs="TH Niramit AS"/>
                <w:sz w:val="32"/>
                <w:szCs w:val="32"/>
                <w:cs/>
              </w:rPr>
              <w:t>)</w:t>
            </w:r>
          </w:p>
        </w:tc>
        <w:tc>
          <w:tcPr>
            <w:tcW w:w="992" w:type="dxa"/>
          </w:tcPr>
          <w:p w14:paraId="1EA6D10C" w14:textId="77777777" w:rsidR="00360714" w:rsidRPr="00580F30" w:rsidRDefault="00360714" w:rsidP="00360714">
            <w:pPr>
              <w:jc w:val="center"/>
              <w:rPr>
                <w:rFonts w:ascii="TH Niramit AS" w:hAnsi="TH Niramit AS" w:cs="TH Niramit AS"/>
                <w:sz w:val="32"/>
                <w:szCs w:val="32"/>
              </w:rPr>
            </w:pPr>
            <w:r w:rsidRPr="00580F30">
              <w:rPr>
                <w:rFonts w:ascii="TH Niramit AS" w:hAnsi="TH Niramit AS" w:cs="TH Niramit AS"/>
                <w:sz w:val="32"/>
                <w:szCs w:val="32"/>
                <w:cs/>
              </w:rPr>
              <w:t>11</w:t>
            </w:r>
          </w:p>
          <w:p w14:paraId="00AE7934" w14:textId="77777777" w:rsidR="00360714" w:rsidRPr="00580F30" w:rsidRDefault="00360714" w:rsidP="00360714">
            <w:pPr>
              <w:jc w:val="center"/>
              <w:rPr>
                <w:rFonts w:ascii="TH Niramit AS" w:hAnsi="TH Niramit AS" w:cs="TH Niramit AS"/>
                <w:sz w:val="32"/>
                <w:szCs w:val="32"/>
                <w:cs/>
              </w:rPr>
            </w:pPr>
            <w:r w:rsidRPr="00580F30">
              <w:rPr>
                <w:rFonts w:ascii="TH Niramit AS" w:hAnsi="TH Niramit AS" w:cs="TH Niramit AS"/>
                <w:sz w:val="32"/>
                <w:szCs w:val="32"/>
                <w:cs/>
              </w:rPr>
              <w:t>(</w:t>
            </w:r>
            <w:r w:rsidRPr="00580F30">
              <w:rPr>
                <w:rFonts w:ascii="TH Niramit AS" w:hAnsi="TH Niramit AS" w:cs="TH Niramit AS"/>
                <w:sz w:val="32"/>
                <w:szCs w:val="32"/>
              </w:rPr>
              <w:t>18.97</w:t>
            </w:r>
            <w:r w:rsidRPr="00580F30">
              <w:rPr>
                <w:rFonts w:ascii="TH Niramit AS" w:hAnsi="TH Niramit AS" w:cs="TH Niramit AS"/>
                <w:sz w:val="32"/>
                <w:szCs w:val="32"/>
                <w:cs/>
              </w:rPr>
              <w:t>)</w:t>
            </w:r>
          </w:p>
        </w:tc>
        <w:tc>
          <w:tcPr>
            <w:tcW w:w="992" w:type="dxa"/>
          </w:tcPr>
          <w:p w14:paraId="406C6A13" w14:textId="77777777" w:rsidR="00360714" w:rsidRPr="00580F30" w:rsidRDefault="00360714" w:rsidP="00360714">
            <w:pPr>
              <w:jc w:val="center"/>
              <w:rPr>
                <w:rFonts w:ascii="TH Niramit AS" w:hAnsi="TH Niramit AS" w:cs="TH Niramit AS"/>
                <w:sz w:val="32"/>
                <w:szCs w:val="32"/>
              </w:rPr>
            </w:pPr>
            <w:r w:rsidRPr="00580F30">
              <w:rPr>
                <w:rFonts w:ascii="TH Niramit AS" w:hAnsi="TH Niramit AS" w:cs="TH Niramit AS"/>
                <w:sz w:val="32"/>
                <w:szCs w:val="32"/>
                <w:cs/>
              </w:rPr>
              <w:t>23</w:t>
            </w:r>
          </w:p>
          <w:p w14:paraId="1A2E3EDC" w14:textId="77777777" w:rsidR="00360714" w:rsidRPr="00580F30" w:rsidRDefault="00360714" w:rsidP="00360714">
            <w:pPr>
              <w:jc w:val="center"/>
              <w:rPr>
                <w:rFonts w:ascii="TH Niramit AS" w:hAnsi="TH Niramit AS" w:cs="TH Niramit AS"/>
                <w:sz w:val="32"/>
                <w:szCs w:val="32"/>
              </w:rPr>
            </w:pPr>
            <w:r w:rsidRPr="00580F30">
              <w:rPr>
                <w:rFonts w:ascii="TH Niramit AS" w:hAnsi="TH Niramit AS" w:cs="TH Niramit AS"/>
                <w:sz w:val="32"/>
                <w:szCs w:val="32"/>
                <w:cs/>
              </w:rPr>
              <w:t>(</w:t>
            </w:r>
            <w:r w:rsidRPr="00580F30">
              <w:rPr>
                <w:rFonts w:ascii="TH Niramit AS" w:hAnsi="TH Niramit AS" w:cs="TH Niramit AS"/>
                <w:sz w:val="32"/>
                <w:szCs w:val="32"/>
              </w:rPr>
              <w:t>39.65</w:t>
            </w:r>
            <w:r w:rsidRPr="00580F30">
              <w:rPr>
                <w:rFonts w:ascii="TH Niramit AS" w:hAnsi="TH Niramit AS" w:cs="TH Niramit AS"/>
                <w:sz w:val="32"/>
                <w:szCs w:val="32"/>
                <w:cs/>
              </w:rPr>
              <w:t>)</w:t>
            </w:r>
          </w:p>
        </w:tc>
        <w:tc>
          <w:tcPr>
            <w:tcW w:w="992" w:type="dxa"/>
          </w:tcPr>
          <w:p w14:paraId="7B2E48B2" w14:textId="77777777" w:rsidR="00360714" w:rsidRPr="00580F30" w:rsidRDefault="00360714" w:rsidP="00360714">
            <w:pPr>
              <w:jc w:val="center"/>
              <w:rPr>
                <w:rFonts w:ascii="TH Niramit AS" w:hAnsi="TH Niramit AS" w:cs="TH Niramit AS"/>
                <w:sz w:val="32"/>
                <w:szCs w:val="32"/>
              </w:rPr>
            </w:pPr>
            <w:r w:rsidRPr="00580F30">
              <w:rPr>
                <w:rFonts w:ascii="TH Niramit AS" w:hAnsi="TH Niramit AS" w:cs="TH Niramit AS"/>
                <w:sz w:val="32"/>
                <w:szCs w:val="32"/>
              </w:rPr>
              <w:t>58</w:t>
            </w:r>
          </w:p>
          <w:p w14:paraId="39A7DF82" w14:textId="77777777" w:rsidR="00360714" w:rsidRPr="00580F30" w:rsidRDefault="00360714" w:rsidP="00360714">
            <w:pPr>
              <w:jc w:val="center"/>
              <w:rPr>
                <w:rFonts w:ascii="TH Niramit AS" w:hAnsi="TH Niramit AS" w:cs="TH Niramit AS"/>
                <w:sz w:val="32"/>
                <w:szCs w:val="32"/>
              </w:rPr>
            </w:pPr>
            <w:r w:rsidRPr="00580F30">
              <w:rPr>
                <w:rFonts w:ascii="TH Niramit AS" w:hAnsi="TH Niramit AS" w:cs="TH Niramit AS"/>
                <w:sz w:val="32"/>
                <w:szCs w:val="32"/>
                <w:cs/>
              </w:rPr>
              <w:t>(100)</w:t>
            </w:r>
          </w:p>
        </w:tc>
      </w:tr>
      <w:tr w:rsidR="00360714" w:rsidRPr="00580F30" w14:paraId="57D75135" w14:textId="77777777" w:rsidTr="00104644">
        <w:tc>
          <w:tcPr>
            <w:tcW w:w="2264" w:type="dxa"/>
          </w:tcPr>
          <w:p w14:paraId="55763186" w14:textId="77777777" w:rsidR="00360714" w:rsidRPr="00580F30" w:rsidRDefault="00360714" w:rsidP="00360714">
            <w:pPr>
              <w:jc w:val="center"/>
              <w:rPr>
                <w:rFonts w:ascii="TH Niramit AS" w:hAnsi="TH Niramit AS" w:cs="TH Niramit AS"/>
                <w:b/>
                <w:bCs/>
                <w:sz w:val="32"/>
                <w:szCs w:val="32"/>
                <w:cs/>
              </w:rPr>
            </w:pPr>
            <w:r w:rsidRPr="00580F30">
              <w:rPr>
                <w:rFonts w:ascii="TH Niramit AS" w:hAnsi="TH Niramit AS" w:cs="TH Niramit AS"/>
                <w:b/>
                <w:bCs/>
                <w:sz w:val="32"/>
                <w:szCs w:val="32"/>
                <w:cs/>
              </w:rPr>
              <w:t>4 ปีเทียบเข้าเรียน</w:t>
            </w:r>
          </w:p>
        </w:tc>
        <w:tc>
          <w:tcPr>
            <w:tcW w:w="992" w:type="dxa"/>
            <w:shd w:val="clear" w:color="auto" w:fill="D9D9D9" w:themeFill="background1" w:themeFillShade="D9"/>
          </w:tcPr>
          <w:p w14:paraId="3256BA9F" w14:textId="77777777" w:rsidR="00360714" w:rsidRPr="00580F30" w:rsidRDefault="00360714" w:rsidP="00360714">
            <w:pPr>
              <w:jc w:val="center"/>
              <w:rPr>
                <w:rFonts w:ascii="TH Niramit AS" w:hAnsi="TH Niramit AS" w:cs="TH Niramit AS"/>
                <w:sz w:val="32"/>
                <w:szCs w:val="32"/>
                <w:cs/>
              </w:rPr>
            </w:pPr>
          </w:p>
        </w:tc>
        <w:tc>
          <w:tcPr>
            <w:tcW w:w="992" w:type="dxa"/>
            <w:shd w:val="clear" w:color="auto" w:fill="D9D9D9" w:themeFill="background1" w:themeFillShade="D9"/>
          </w:tcPr>
          <w:p w14:paraId="4442308A" w14:textId="77777777" w:rsidR="00360714" w:rsidRPr="00580F30" w:rsidRDefault="00360714" w:rsidP="00360714">
            <w:pPr>
              <w:jc w:val="center"/>
              <w:rPr>
                <w:rFonts w:ascii="TH Niramit AS" w:hAnsi="TH Niramit AS" w:cs="TH Niramit AS"/>
                <w:sz w:val="32"/>
                <w:szCs w:val="32"/>
                <w:cs/>
              </w:rPr>
            </w:pPr>
          </w:p>
        </w:tc>
        <w:tc>
          <w:tcPr>
            <w:tcW w:w="856" w:type="dxa"/>
            <w:shd w:val="clear" w:color="auto" w:fill="D9D9D9" w:themeFill="background1" w:themeFillShade="D9"/>
          </w:tcPr>
          <w:p w14:paraId="3A4D029D" w14:textId="77777777" w:rsidR="00360714" w:rsidRPr="00580F30" w:rsidRDefault="00360714" w:rsidP="00360714">
            <w:pPr>
              <w:jc w:val="center"/>
              <w:rPr>
                <w:rFonts w:ascii="TH Niramit AS" w:hAnsi="TH Niramit AS" w:cs="TH Niramit AS"/>
                <w:sz w:val="32"/>
                <w:szCs w:val="32"/>
                <w:cs/>
              </w:rPr>
            </w:pPr>
          </w:p>
        </w:tc>
        <w:tc>
          <w:tcPr>
            <w:tcW w:w="992" w:type="dxa"/>
            <w:shd w:val="clear" w:color="auto" w:fill="D9D9D9" w:themeFill="background1" w:themeFillShade="D9"/>
          </w:tcPr>
          <w:p w14:paraId="376A0AC4" w14:textId="77777777" w:rsidR="00360714" w:rsidRPr="00580F30" w:rsidRDefault="00360714" w:rsidP="00360714">
            <w:pPr>
              <w:jc w:val="center"/>
              <w:rPr>
                <w:rFonts w:ascii="TH Niramit AS" w:hAnsi="TH Niramit AS" w:cs="TH Niramit AS"/>
                <w:sz w:val="32"/>
                <w:szCs w:val="32"/>
                <w:cs/>
              </w:rPr>
            </w:pPr>
          </w:p>
        </w:tc>
        <w:tc>
          <w:tcPr>
            <w:tcW w:w="992" w:type="dxa"/>
          </w:tcPr>
          <w:p w14:paraId="7A2BD0D9" w14:textId="77777777" w:rsidR="00360714" w:rsidRPr="00580F30" w:rsidRDefault="00360714" w:rsidP="00360714">
            <w:pPr>
              <w:jc w:val="center"/>
              <w:rPr>
                <w:rFonts w:ascii="TH Niramit AS" w:hAnsi="TH Niramit AS" w:cs="TH Niramit AS"/>
                <w:sz w:val="32"/>
                <w:szCs w:val="32"/>
              </w:rPr>
            </w:pPr>
            <w:r w:rsidRPr="00580F30">
              <w:rPr>
                <w:rFonts w:ascii="TH Niramit AS" w:hAnsi="TH Niramit AS" w:cs="TH Niramit AS"/>
                <w:sz w:val="32"/>
                <w:szCs w:val="32"/>
                <w:cs/>
              </w:rPr>
              <w:t>1</w:t>
            </w:r>
          </w:p>
          <w:p w14:paraId="7DF81841" w14:textId="77777777" w:rsidR="00360714" w:rsidRPr="00580F30" w:rsidRDefault="00360714" w:rsidP="00360714">
            <w:pPr>
              <w:jc w:val="center"/>
              <w:rPr>
                <w:rFonts w:ascii="TH Niramit AS" w:hAnsi="TH Niramit AS" w:cs="TH Niramit AS"/>
                <w:sz w:val="32"/>
                <w:szCs w:val="32"/>
                <w:cs/>
              </w:rPr>
            </w:pPr>
            <w:r w:rsidRPr="00580F30">
              <w:rPr>
                <w:rFonts w:ascii="TH Niramit AS" w:hAnsi="TH Niramit AS" w:cs="TH Niramit AS"/>
                <w:sz w:val="32"/>
                <w:szCs w:val="32"/>
                <w:cs/>
              </w:rPr>
              <w:t>(1</w:t>
            </w:r>
            <w:r w:rsidRPr="00580F30">
              <w:rPr>
                <w:rFonts w:ascii="TH Niramit AS" w:hAnsi="TH Niramit AS" w:cs="TH Niramit AS"/>
                <w:sz w:val="32"/>
                <w:szCs w:val="32"/>
              </w:rPr>
              <w:t>00</w:t>
            </w:r>
            <w:r w:rsidRPr="00580F30">
              <w:rPr>
                <w:rFonts w:ascii="TH Niramit AS" w:hAnsi="TH Niramit AS" w:cs="TH Niramit AS"/>
                <w:sz w:val="32"/>
                <w:szCs w:val="32"/>
                <w:cs/>
              </w:rPr>
              <w:t>)</w:t>
            </w:r>
          </w:p>
        </w:tc>
        <w:tc>
          <w:tcPr>
            <w:tcW w:w="992" w:type="dxa"/>
            <w:shd w:val="clear" w:color="auto" w:fill="D9D9D9" w:themeFill="background1" w:themeFillShade="D9"/>
          </w:tcPr>
          <w:p w14:paraId="31C76688" w14:textId="77777777" w:rsidR="00360714" w:rsidRPr="00580F30" w:rsidRDefault="00360714" w:rsidP="00360714">
            <w:pPr>
              <w:jc w:val="center"/>
              <w:rPr>
                <w:rFonts w:ascii="TH Niramit AS" w:hAnsi="TH Niramit AS" w:cs="TH Niramit AS"/>
                <w:sz w:val="32"/>
                <w:szCs w:val="32"/>
              </w:rPr>
            </w:pPr>
          </w:p>
        </w:tc>
        <w:tc>
          <w:tcPr>
            <w:tcW w:w="992" w:type="dxa"/>
          </w:tcPr>
          <w:p w14:paraId="49B53F0E" w14:textId="77777777" w:rsidR="00360714" w:rsidRPr="00580F30" w:rsidRDefault="00360714" w:rsidP="00360714">
            <w:pPr>
              <w:jc w:val="center"/>
              <w:rPr>
                <w:rFonts w:ascii="TH Niramit AS" w:hAnsi="TH Niramit AS" w:cs="TH Niramit AS"/>
                <w:sz w:val="32"/>
                <w:szCs w:val="32"/>
              </w:rPr>
            </w:pPr>
            <w:r w:rsidRPr="00580F30">
              <w:rPr>
                <w:rFonts w:ascii="TH Niramit AS" w:hAnsi="TH Niramit AS" w:cs="TH Niramit AS"/>
                <w:sz w:val="32"/>
                <w:szCs w:val="32"/>
              </w:rPr>
              <w:t>1</w:t>
            </w:r>
          </w:p>
          <w:p w14:paraId="4940D926" w14:textId="77777777" w:rsidR="00360714" w:rsidRPr="00580F30" w:rsidRDefault="00360714" w:rsidP="00360714">
            <w:pPr>
              <w:jc w:val="center"/>
              <w:rPr>
                <w:rFonts w:ascii="TH Niramit AS" w:hAnsi="TH Niramit AS" w:cs="TH Niramit AS"/>
                <w:sz w:val="32"/>
                <w:szCs w:val="32"/>
                <w:cs/>
              </w:rPr>
            </w:pPr>
            <w:r w:rsidRPr="00580F30">
              <w:rPr>
                <w:rFonts w:ascii="TH Niramit AS" w:hAnsi="TH Niramit AS" w:cs="TH Niramit AS"/>
                <w:sz w:val="32"/>
                <w:szCs w:val="32"/>
                <w:cs/>
              </w:rPr>
              <w:t>(100)</w:t>
            </w:r>
          </w:p>
        </w:tc>
      </w:tr>
    </w:tbl>
    <w:p w14:paraId="477BA9BD" w14:textId="77777777" w:rsidR="009E4A03" w:rsidRPr="00580F30" w:rsidRDefault="009E4A03" w:rsidP="00360714">
      <w:pPr>
        <w:spacing w:after="0" w:line="240" w:lineRule="auto"/>
        <w:ind w:left="720"/>
        <w:jc w:val="thaiDistribute"/>
        <w:rPr>
          <w:rFonts w:ascii="TH Niramit AS" w:hAnsi="TH Niramit AS" w:cs="TH Niramit AS"/>
          <w:b/>
          <w:bCs/>
          <w:sz w:val="32"/>
          <w:szCs w:val="32"/>
        </w:rPr>
      </w:pPr>
    </w:p>
    <w:p w14:paraId="2F49F659" w14:textId="77777777" w:rsidR="009E4A03" w:rsidRPr="00580F30" w:rsidRDefault="00360714" w:rsidP="00360714">
      <w:pPr>
        <w:spacing w:after="0" w:line="240" w:lineRule="auto"/>
        <w:ind w:left="720"/>
        <w:jc w:val="thaiDistribute"/>
        <w:rPr>
          <w:rFonts w:ascii="TH Niramit AS" w:hAnsi="TH Niramit AS" w:cs="TH Niramit AS"/>
          <w:sz w:val="32"/>
          <w:szCs w:val="32"/>
        </w:rPr>
      </w:pPr>
      <w:r w:rsidRPr="00580F30">
        <w:rPr>
          <w:rFonts w:ascii="TH Niramit AS" w:hAnsi="TH Niramit AS" w:cs="TH Niramit AS"/>
          <w:b/>
          <w:bCs/>
          <w:sz w:val="32"/>
          <w:szCs w:val="32"/>
          <w:cs/>
        </w:rPr>
        <w:t>หมายเหตุ :</w:t>
      </w:r>
      <w:r w:rsidRPr="00580F30">
        <w:rPr>
          <w:rFonts w:ascii="TH Niramit AS" w:hAnsi="TH Niramit AS" w:cs="TH Niramit AS"/>
          <w:sz w:val="32"/>
          <w:szCs w:val="32"/>
          <w:cs/>
        </w:rPr>
        <w:t xml:space="preserve"> </w:t>
      </w:r>
      <w:r w:rsidRPr="00580F30">
        <w:rPr>
          <w:rFonts w:ascii="TH Niramit AS" w:hAnsi="TH Niramit AS" w:cs="TH Niramit AS"/>
          <w:sz w:val="32"/>
          <w:szCs w:val="32"/>
          <w:cs/>
        </w:rPr>
        <w:tab/>
      </w:r>
    </w:p>
    <w:p w14:paraId="72E137D7" w14:textId="77777777" w:rsidR="009E4A03" w:rsidRPr="00580F30" w:rsidRDefault="00360714" w:rsidP="009E4A03">
      <w:pPr>
        <w:spacing w:after="0" w:line="240" w:lineRule="auto"/>
        <w:ind w:left="720"/>
        <w:jc w:val="thaiDistribute"/>
        <w:rPr>
          <w:rFonts w:ascii="TH Niramit AS" w:hAnsi="TH Niramit AS" w:cs="TH Niramit AS"/>
          <w:sz w:val="32"/>
          <w:szCs w:val="32"/>
        </w:rPr>
      </w:pPr>
      <w:r w:rsidRPr="00580F30">
        <w:rPr>
          <w:rFonts w:ascii="TH Niramit AS" w:hAnsi="TH Niramit AS" w:cs="TH Niramit AS"/>
          <w:sz w:val="32"/>
          <w:szCs w:val="32"/>
          <w:cs/>
        </w:rPr>
        <w:t>1. ปีการศึกษา 255</w:t>
      </w:r>
      <w:r w:rsidRPr="00580F30">
        <w:rPr>
          <w:rFonts w:ascii="TH Niramit AS" w:hAnsi="TH Niramit AS" w:cs="TH Niramit AS"/>
          <w:sz w:val="32"/>
          <w:szCs w:val="32"/>
        </w:rPr>
        <w:t>8</w:t>
      </w:r>
      <w:r w:rsidRPr="00580F30">
        <w:rPr>
          <w:rFonts w:ascii="TH Niramit AS" w:hAnsi="TH Niramit AS" w:cs="TH Niramit AS"/>
          <w:sz w:val="32"/>
          <w:szCs w:val="32"/>
          <w:cs/>
        </w:rPr>
        <w:t>-2560 ข้อมูลนักศึกษารับเข้าในหลักสูตรบริหารธุรกิจบัณฑิ</w:t>
      </w:r>
      <w:r w:rsidR="009E4A03" w:rsidRPr="00580F30">
        <w:rPr>
          <w:rFonts w:ascii="TH Niramit AS" w:hAnsi="TH Niramit AS" w:cs="TH Niramit AS"/>
          <w:sz w:val="32"/>
          <w:szCs w:val="32"/>
          <w:cs/>
        </w:rPr>
        <w:t>ต</w:t>
      </w:r>
      <w:r w:rsidRPr="00580F30">
        <w:rPr>
          <w:rFonts w:ascii="TH Niramit AS" w:hAnsi="TH Niramit AS" w:cs="TH Niramit AS"/>
          <w:sz w:val="32"/>
          <w:szCs w:val="32"/>
          <w:cs/>
        </w:rPr>
        <w:t>สาขาวิชา</w:t>
      </w:r>
      <w:r w:rsidR="009E4A03" w:rsidRPr="00580F30">
        <w:rPr>
          <w:rFonts w:ascii="TH Niramit AS" w:hAnsi="TH Niramit AS" w:cs="TH Niramit AS"/>
          <w:sz w:val="32"/>
          <w:szCs w:val="32"/>
          <w:cs/>
        </w:rPr>
        <w:t xml:space="preserve">     </w:t>
      </w:r>
    </w:p>
    <w:p w14:paraId="67BB09F2" w14:textId="4528217A" w:rsidR="00360714" w:rsidRPr="00580F30" w:rsidRDefault="00360714" w:rsidP="009E4A03">
      <w:pPr>
        <w:spacing w:after="0" w:line="240" w:lineRule="auto"/>
        <w:jc w:val="thaiDistribute"/>
        <w:rPr>
          <w:rFonts w:ascii="TH Niramit AS" w:hAnsi="TH Niramit AS" w:cs="TH Niramit AS"/>
          <w:sz w:val="32"/>
          <w:szCs w:val="32"/>
        </w:rPr>
      </w:pPr>
      <w:r w:rsidRPr="00580F30">
        <w:rPr>
          <w:rFonts w:ascii="TH Niramit AS" w:hAnsi="TH Niramit AS" w:cs="TH Niramit AS"/>
          <w:sz w:val="32"/>
          <w:szCs w:val="32"/>
          <w:cs/>
        </w:rPr>
        <w:t>การจัดการ</w:t>
      </w:r>
    </w:p>
    <w:p w14:paraId="08C22A44" w14:textId="0787F9CB" w:rsidR="00360714" w:rsidRPr="00580F30" w:rsidRDefault="00360714" w:rsidP="009E4A03">
      <w:pPr>
        <w:spacing w:after="0" w:line="240" w:lineRule="auto"/>
        <w:jc w:val="thaiDistribute"/>
        <w:rPr>
          <w:rFonts w:ascii="TH Niramit AS" w:hAnsi="TH Niramit AS" w:cs="TH Niramit AS"/>
          <w:sz w:val="32"/>
          <w:szCs w:val="32"/>
          <w:cs/>
        </w:rPr>
      </w:pPr>
      <w:r w:rsidRPr="00580F30">
        <w:rPr>
          <w:rFonts w:ascii="TH Niramit AS" w:hAnsi="TH Niramit AS" w:cs="TH Niramit AS"/>
          <w:sz w:val="32"/>
          <w:szCs w:val="32"/>
          <w:cs/>
        </w:rPr>
        <w:tab/>
        <w:t>2. ปีการศึกษา 2561-256</w:t>
      </w:r>
      <w:r w:rsidRPr="00580F30">
        <w:rPr>
          <w:rFonts w:ascii="TH Niramit AS" w:hAnsi="TH Niramit AS" w:cs="TH Niramit AS"/>
          <w:sz w:val="32"/>
          <w:szCs w:val="32"/>
        </w:rPr>
        <w:t>3</w:t>
      </w:r>
      <w:r w:rsidRPr="00580F30">
        <w:rPr>
          <w:rFonts w:ascii="TH Niramit AS" w:hAnsi="TH Niramit AS" w:cs="TH Niramit AS"/>
          <w:sz w:val="32"/>
          <w:szCs w:val="32"/>
          <w:cs/>
        </w:rPr>
        <w:t xml:space="preserve"> ข้อมูลนักศึกษารับเข้าในหลักสูตรบริหารธุรกิจบัณฑิต</w:t>
      </w:r>
      <w:r w:rsidR="009E4A03" w:rsidRPr="00580F30">
        <w:rPr>
          <w:rFonts w:ascii="TH Niramit AS" w:hAnsi="TH Niramit AS" w:cs="TH Niramit AS"/>
          <w:sz w:val="32"/>
          <w:szCs w:val="32"/>
          <w:cs/>
        </w:rPr>
        <w:t xml:space="preserve"> </w:t>
      </w:r>
      <w:r w:rsidRPr="00580F30">
        <w:rPr>
          <w:rFonts w:ascii="TH Niramit AS" w:hAnsi="TH Niramit AS" w:cs="TH Niramit AS"/>
          <w:sz w:val="32"/>
          <w:szCs w:val="32"/>
          <w:cs/>
        </w:rPr>
        <w:t>สาขาวิชา</w:t>
      </w:r>
      <w:r w:rsidR="009E4A03" w:rsidRPr="00580F30">
        <w:rPr>
          <w:rFonts w:ascii="TH Niramit AS" w:hAnsi="TH Niramit AS" w:cs="TH Niramit AS"/>
          <w:sz w:val="32"/>
          <w:szCs w:val="32"/>
          <w:cs/>
        </w:rPr>
        <w:t xml:space="preserve">     </w:t>
      </w:r>
      <w:r w:rsidRPr="00580F30">
        <w:rPr>
          <w:rFonts w:ascii="TH Niramit AS" w:hAnsi="TH Niramit AS" w:cs="TH Niramit AS"/>
          <w:sz w:val="32"/>
          <w:szCs w:val="32"/>
          <w:cs/>
        </w:rPr>
        <w:t>การจัดการสำหรับผู้ประกอบการ</w:t>
      </w:r>
      <w:r w:rsidRPr="00580F30">
        <w:rPr>
          <w:rFonts w:ascii="TH Niramit AS" w:hAnsi="TH Niramit AS" w:cs="TH Niramit AS"/>
          <w:sz w:val="32"/>
          <w:szCs w:val="32"/>
        </w:rPr>
        <w:t xml:space="preserve"> </w:t>
      </w:r>
      <w:r w:rsidRPr="00580F30">
        <w:rPr>
          <w:rFonts w:ascii="TH Niramit AS" w:hAnsi="TH Niramit AS" w:cs="TH Niramit AS"/>
          <w:sz w:val="32"/>
          <w:szCs w:val="32"/>
          <w:cs/>
        </w:rPr>
        <w:t>(อ้างอิง</w:t>
      </w:r>
      <w:r w:rsidRPr="00580F30">
        <w:rPr>
          <w:rFonts w:ascii="TH Niramit AS" w:hAnsi="TH Niramit AS" w:cs="TH Niramit AS"/>
          <w:sz w:val="32"/>
          <w:szCs w:val="32"/>
        </w:rPr>
        <w:t xml:space="preserve">: </w:t>
      </w:r>
      <w:hyperlink r:id="rId128" w:history="1">
        <w:r w:rsidRPr="00580F30">
          <w:rPr>
            <w:rFonts w:ascii="TH Niramit AS" w:hAnsi="TH Niramit AS" w:cs="TH Niramit AS"/>
            <w:color w:val="0563C1" w:themeColor="hyperlink"/>
            <w:sz w:val="32"/>
            <w:szCs w:val="32"/>
            <w:u w:val="single"/>
            <w:cs/>
          </w:rPr>
          <w:t>จำนวนนักศึกษารับเข้าสาขาการจัดการสำหรับผู้ประกอบการ</w:t>
        </w:r>
      </w:hyperlink>
      <w:r w:rsidRPr="00580F30">
        <w:rPr>
          <w:rFonts w:ascii="TH Niramit AS" w:hAnsi="TH Niramit AS" w:cs="TH Niramit AS"/>
          <w:sz w:val="32"/>
          <w:szCs w:val="32"/>
          <w:cs/>
        </w:rPr>
        <w:t>)</w:t>
      </w:r>
    </w:p>
    <w:p w14:paraId="1BDC2CED" w14:textId="77777777" w:rsidR="00360714" w:rsidRPr="00580F30" w:rsidRDefault="00360714" w:rsidP="00360714">
      <w:pPr>
        <w:spacing w:after="0" w:line="240" w:lineRule="auto"/>
        <w:rPr>
          <w:rFonts w:ascii="TH Niramit AS" w:hAnsi="TH Niramit AS" w:cs="TH Niramit AS"/>
          <w:sz w:val="32"/>
          <w:szCs w:val="32"/>
        </w:rPr>
      </w:pPr>
    </w:p>
    <w:p w14:paraId="68B438BE" w14:textId="77777777" w:rsidR="00360714" w:rsidRPr="00580F30" w:rsidRDefault="00360714" w:rsidP="00360714">
      <w:pPr>
        <w:jc w:val="thaiDistribute"/>
        <w:rPr>
          <w:rFonts w:ascii="TH Niramit AS" w:hAnsi="TH Niramit AS" w:cs="TH Niramit AS"/>
          <w:sz w:val="32"/>
          <w:szCs w:val="32"/>
          <w:cs/>
        </w:rPr>
      </w:pPr>
      <w:r w:rsidRPr="00580F30">
        <w:rPr>
          <w:rFonts w:ascii="TH Niramit AS" w:hAnsi="TH Niramit AS" w:cs="TH Niramit AS"/>
          <w:sz w:val="32"/>
          <w:szCs w:val="32"/>
          <w:cs/>
        </w:rPr>
        <w:t xml:space="preserve">ตารางแสดงจำนวนนักศึกษารับเข้าในแต่ละปีการศึกษา (ย้อนหลัง </w:t>
      </w:r>
      <w:r w:rsidRPr="00580F30">
        <w:rPr>
          <w:rFonts w:ascii="TH Niramit AS" w:hAnsi="TH Niramit AS" w:cs="TH Niramit AS"/>
          <w:sz w:val="32"/>
          <w:szCs w:val="32"/>
        </w:rPr>
        <w:t>5</w:t>
      </w:r>
      <w:r w:rsidRPr="00580F30">
        <w:rPr>
          <w:rFonts w:ascii="TH Niramit AS" w:hAnsi="TH Niramit AS" w:cs="TH Niramit AS"/>
          <w:sz w:val="32"/>
          <w:szCs w:val="32"/>
          <w:cs/>
        </w:rPr>
        <w:t xml:space="preserve"> ปี)</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268"/>
        <w:gridCol w:w="2127"/>
        <w:gridCol w:w="3118"/>
      </w:tblGrid>
      <w:tr w:rsidR="00360714" w:rsidRPr="00580F30" w14:paraId="73B7B376" w14:textId="77777777" w:rsidTr="00104644">
        <w:tc>
          <w:tcPr>
            <w:tcW w:w="1696" w:type="dxa"/>
            <w:vMerge w:val="restart"/>
            <w:shd w:val="clear" w:color="auto" w:fill="auto"/>
            <w:vAlign w:val="bottom"/>
          </w:tcPr>
          <w:p w14:paraId="64F1B726" w14:textId="77777777" w:rsidR="00360714" w:rsidRPr="00580F30" w:rsidRDefault="00360714" w:rsidP="00360714">
            <w:pPr>
              <w:jc w:val="center"/>
              <w:rPr>
                <w:rFonts w:ascii="TH Niramit AS" w:hAnsi="TH Niramit AS" w:cs="TH Niramit AS"/>
                <w:b/>
                <w:bCs/>
                <w:color w:val="000000" w:themeColor="text1"/>
                <w:sz w:val="32"/>
                <w:szCs w:val="32"/>
                <w:cs/>
              </w:rPr>
            </w:pPr>
            <w:r w:rsidRPr="00580F30">
              <w:rPr>
                <w:rFonts w:ascii="TH Niramit AS" w:hAnsi="TH Niramit AS" w:cs="TH Niramit AS"/>
                <w:b/>
                <w:bCs/>
                <w:color w:val="000000" w:themeColor="text1"/>
                <w:sz w:val="32"/>
                <w:szCs w:val="32"/>
                <w:cs/>
              </w:rPr>
              <w:t>ปีการศึกษาที่</w:t>
            </w:r>
          </w:p>
        </w:tc>
        <w:tc>
          <w:tcPr>
            <w:tcW w:w="7513" w:type="dxa"/>
            <w:gridSpan w:val="3"/>
            <w:shd w:val="clear" w:color="auto" w:fill="auto"/>
          </w:tcPr>
          <w:p w14:paraId="280C1CC0" w14:textId="77777777" w:rsidR="00360714" w:rsidRPr="00580F30" w:rsidRDefault="00360714" w:rsidP="00360714">
            <w:pPr>
              <w:jc w:val="center"/>
              <w:rPr>
                <w:rFonts w:ascii="TH Niramit AS" w:hAnsi="TH Niramit AS" w:cs="TH Niramit AS"/>
                <w:b/>
                <w:bCs/>
                <w:color w:val="000000" w:themeColor="text1"/>
                <w:sz w:val="32"/>
                <w:szCs w:val="32"/>
              </w:rPr>
            </w:pPr>
            <w:r w:rsidRPr="00580F30">
              <w:rPr>
                <w:rFonts w:ascii="TH Niramit AS" w:hAnsi="TH Niramit AS" w:cs="TH Niramit AS"/>
                <w:b/>
                <w:bCs/>
                <w:color w:val="000000" w:themeColor="text1"/>
                <w:sz w:val="32"/>
                <w:szCs w:val="32"/>
                <w:cs/>
              </w:rPr>
              <w:t>จำนวนผู้สมัคร</w:t>
            </w:r>
          </w:p>
        </w:tc>
      </w:tr>
      <w:tr w:rsidR="00360714" w:rsidRPr="00580F30" w14:paraId="1F082C00" w14:textId="77777777" w:rsidTr="00104644">
        <w:tc>
          <w:tcPr>
            <w:tcW w:w="1696" w:type="dxa"/>
            <w:vMerge/>
            <w:shd w:val="clear" w:color="auto" w:fill="auto"/>
          </w:tcPr>
          <w:p w14:paraId="696C9B2B" w14:textId="77777777" w:rsidR="00360714" w:rsidRPr="00580F30" w:rsidRDefault="00360714" w:rsidP="00360714">
            <w:pPr>
              <w:jc w:val="center"/>
              <w:rPr>
                <w:rFonts w:ascii="TH Niramit AS" w:hAnsi="TH Niramit AS" w:cs="TH Niramit AS"/>
                <w:b/>
                <w:bCs/>
                <w:color w:val="000000" w:themeColor="text1"/>
                <w:sz w:val="32"/>
                <w:szCs w:val="32"/>
              </w:rPr>
            </w:pPr>
          </w:p>
        </w:tc>
        <w:tc>
          <w:tcPr>
            <w:tcW w:w="2268" w:type="dxa"/>
            <w:tcBorders>
              <w:bottom w:val="single" w:sz="4" w:space="0" w:color="auto"/>
            </w:tcBorders>
            <w:shd w:val="clear" w:color="auto" w:fill="auto"/>
          </w:tcPr>
          <w:p w14:paraId="0689B0A5" w14:textId="77777777" w:rsidR="00360714" w:rsidRPr="00580F30" w:rsidRDefault="00360714" w:rsidP="00360714">
            <w:pPr>
              <w:jc w:val="center"/>
              <w:rPr>
                <w:rFonts w:ascii="TH Niramit AS" w:hAnsi="TH Niramit AS" w:cs="TH Niramit AS"/>
                <w:b/>
                <w:bCs/>
                <w:color w:val="000000" w:themeColor="text1"/>
                <w:sz w:val="32"/>
                <w:szCs w:val="32"/>
              </w:rPr>
            </w:pPr>
            <w:r w:rsidRPr="00580F30">
              <w:rPr>
                <w:rFonts w:ascii="TH Niramit AS" w:hAnsi="TH Niramit AS" w:cs="TH Niramit AS"/>
                <w:b/>
                <w:bCs/>
                <w:color w:val="000000" w:themeColor="text1"/>
                <w:sz w:val="32"/>
                <w:szCs w:val="32"/>
                <w:cs/>
              </w:rPr>
              <w:t>จำนวนคนที่ประกาศรับ</w:t>
            </w:r>
          </w:p>
        </w:tc>
        <w:tc>
          <w:tcPr>
            <w:tcW w:w="2127" w:type="dxa"/>
            <w:tcBorders>
              <w:bottom w:val="single" w:sz="4" w:space="0" w:color="auto"/>
            </w:tcBorders>
            <w:shd w:val="clear" w:color="auto" w:fill="auto"/>
          </w:tcPr>
          <w:p w14:paraId="6B4A4C42" w14:textId="77777777" w:rsidR="00360714" w:rsidRPr="00580F30" w:rsidRDefault="00360714" w:rsidP="00360714">
            <w:pPr>
              <w:jc w:val="center"/>
              <w:rPr>
                <w:rFonts w:ascii="TH Niramit AS" w:hAnsi="TH Niramit AS" w:cs="TH Niramit AS"/>
                <w:b/>
                <w:bCs/>
                <w:color w:val="000000" w:themeColor="text1"/>
                <w:sz w:val="32"/>
                <w:szCs w:val="32"/>
              </w:rPr>
            </w:pPr>
            <w:r w:rsidRPr="00580F30">
              <w:rPr>
                <w:rFonts w:ascii="TH Niramit AS" w:hAnsi="TH Niramit AS" w:cs="TH Niramit AS"/>
                <w:b/>
                <w:bCs/>
                <w:color w:val="000000" w:themeColor="text1"/>
                <w:sz w:val="32"/>
                <w:szCs w:val="32"/>
                <w:cs/>
              </w:rPr>
              <w:t>จำนวนผู้สมัครเรียน</w:t>
            </w:r>
          </w:p>
        </w:tc>
        <w:tc>
          <w:tcPr>
            <w:tcW w:w="3118" w:type="dxa"/>
            <w:tcBorders>
              <w:bottom w:val="single" w:sz="4" w:space="0" w:color="auto"/>
            </w:tcBorders>
            <w:shd w:val="clear" w:color="auto" w:fill="auto"/>
          </w:tcPr>
          <w:p w14:paraId="1C5C6129" w14:textId="77777777" w:rsidR="00360714" w:rsidRPr="00580F30" w:rsidRDefault="00360714" w:rsidP="00360714">
            <w:pPr>
              <w:jc w:val="center"/>
              <w:rPr>
                <w:rFonts w:ascii="TH Niramit AS" w:hAnsi="TH Niramit AS" w:cs="TH Niramit AS"/>
                <w:b/>
                <w:bCs/>
                <w:color w:val="000000" w:themeColor="text1"/>
                <w:sz w:val="32"/>
                <w:szCs w:val="32"/>
                <w:cs/>
              </w:rPr>
            </w:pPr>
            <w:r w:rsidRPr="00580F30">
              <w:rPr>
                <w:rFonts w:ascii="TH Niramit AS" w:hAnsi="TH Niramit AS" w:cs="TH Niramit AS"/>
                <w:b/>
                <w:bCs/>
                <w:color w:val="000000" w:themeColor="text1"/>
                <w:sz w:val="32"/>
                <w:szCs w:val="32"/>
                <w:cs/>
              </w:rPr>
              <w:t>จำนวนนักศึกษาที่ลงทะเบียนจริง</w:t>
            </w:r>
          </w:p>
        </w:tc>
      </w:tr>
      <w:tr w:rsidR="00360714" w:rsidRPr="00580F30" w14:paraId="15BE6FB4" w14:textId="77777777" w:rsidTr="00104644">
        <w:tc>
          <w:tcPr>
            <w:tcW w:w="1696" w:type="dxa"/>
            <w:shd w:val="clear" w:color="auto" w:fill="auto"/>
          </w:tcPr>
          <w:p w14:paraId="178CC821" w14:textId="77777777" w:rsidR="00360714" w:rsidRPr="00580F30" w:rsidRDefault="00360714" w:rsidP="00360714">
            <w:pPr>
              <w:jc w:val="center"/>
              <w:rPr>
                <w:rFonts w:ascii="TH Niramit AS" w:hAnsi="TH Niramit AS" w:cs="TH Niramit AS"/>
                <w:color w:val="000000" w:themeColor="text1"/>
                <w:sz w:val="32"/>
                <w:szCs w:val="32"/>
              </w:rPr>
            </w:pPr>
            <w:r w:rsidRPr="00580F30">
              <w:rPr>
                <w:rFonts w:ascii="TH Niramit AS" w:hAnsi="TH Niramit AS" w:cs="TH Niramit AS"/>
                <w:color w:val="000000" w:themeColor="text1"/>
                <w:sz w:val="32"/>
                <w:szCs w:val="32"/>
              </w:rPr>
              <w:t>2563</w:t>
            </w:r>
          </w:p>
        </w:tc>
        <w:tc>
          <w:tcPr>
            <w:tcW w:w="2268" w:type="dxa"/>
            <w:tcBorders>
              <w:bottom w:val="single" w:sz="4" w:space="0" w:color="auto"/>
            </w:tcBorders>
            <w:shd w:val="clear" w:color="auto" w:fill="auto"/>
          </w:tcPr>
          <w:p w14:paraId="0EE66272" w14:textId="77777777" w:rsidR="00360714" w:rsidRPr="00580F30" w:rsidRDefault="00360714" w:rsidP="00360714">
            <w:pPr>
              <w:jc w:val="center"/>
              <w:rPr>
                <w:rFonts w:ascii="TH Niramit AS" w:hAnsi="TH Niramit AS" w:cs="TH Niramit AS"/>
                <w:color w:val="000000" w:themeColor="text1"/>
                <w:sz w:val="32"/>
                <w:szCs w:val="32"/>
              </w:rPr>
            </w:pPr>
            <w:r w:rsidRPr="00580F30">
              <w:rPr>
                <w:rFonts w:ascii="TH Niramit AS" w:hAnsi="TH Niramit AS" w:cs="TH Niramit AS"/>
                <w:color w:val="000000" w:themeColor="text1"/>
                <w:sz w:val="32"/>
                <w:szCs w:val="32"/>
              </w:rPr>
              <w:t>0</w:t>
            </w:r>
          </w:p>
        </w:tc>
        <w:tc>
          <w:tcPr>
            <w:tcW w:w="2127" w:type="dxa"/>
            <w:tcBorders>
              <w:bottom w:val="single" w:sz="4" w:space="0" w:color="auto"/>
            </w:tcBorders>
            <w:shd w:val="clear" w:color="auto" w:fill="auto"/>
          </w:tcPr>
          <w:p w14:paraId="375B7BB1" w14:textId="77777777" w:rsidR="00360714" w:rsidRPr="00580F30" w:rsidRDefault="00360714" w:rsidP="00360714">
            <w:pPr>
              <w:jc w:val="center"/>
              <w:rPr>
                <w:rFonts w:ascii="TH Niramit AS" w:hAnsi="TH Niramit AS" w:cs="TH Niramit AS"/>
                <w:color w:val="000000" w:themeColor="text1"/>
                <w:sz w:val="32"/>
                <w:szCs w:val="32"/>
                <w:cs/>
              </w:rPr>
            </w:pPr>
            <w:r w:rsidRPr="00580F30">
              <w:rPr>
                <w:rFonts w:ascii="TH Niramit AS" w:hAnsi="TH Niramit AS" w:cs="TH Niramit AS"/>
                <w:color w:val="000000" w:themeColor="text1"/>
                <w:sz w:val="32"/>
                <w:szCs w:val="32"/>
              </w:rPr>
              <w:t>0</w:t>
            </w:r>
          </w:p>
        </w:tc>
        <w:tc>
          <w:tcPr>
            <w:tcW w:w="3118" w:type="dxa"/>
            <w:tcBorders>
              <w:bottom w:val="single" w:sz="4" w:space="0" w:color="auto"/>
            </w:tcBorders>
            <w:shd w:val="clear" w:color="auto" w:fill="auto"/>
          </w:tcPr>
          <w:p w14:paraId="4BA50BB1" w14:textId="77777777" w:rsidR="00360714" w:rsidRPr="00580F30" w:rsidRDefault="00360714" w:rsidP="00360714">
            <w:pPr>
              <w:jc w:val="center"/>
              <w:rPr>
                <w:rFonts w:ascii="TH Niramit AS" w:hAnsi="TH Niramit AS" w:cs="TH Niramit AS"/>
                <w:color w:val="000000" w:themeColor="text1"/>
                <w:sz w:val="32"/>
                <w:szCs w:val="32"/>
                <w:cs/>
              </w:rPr>
            </w:pPr>
            <w:r w:rsidRPr="00580F30">
              <w:rPr>
                <w:rFonts w:ascii="TH Niramit AS" w:hAnsi="TH Niramit AS" w:cs="TH Niramit AS"/>
                <w:color w:val="000000" w:themeColor="text1"/>
                <w:sz w:val="32"/>
                <w:szCs w:val="32"/>
              </w:rPr>
              <w:t>0</w:t>
            </w:r>
          </w:p>
        </w:tc>
      </w:tr>
      <w:tr w:rsidR="00360714" w:rsidRPr="00580F30" w14:paraId="1B383BA9" w14:textId="77777777" w:rsidTr="00104644">
        <w:tc>
          <w:tcPr>
            <w:tcW w:w="1696" w:type="dxa"/>
            <w:tcBorders>
              <w:right w:val="single" w:sz="4" w:space="0" w:color="auto"/>
            </w:tcBorders>
            <w:shd w:val="clear" w:color="auto" w:fill="auto"/>
          </w:tcPr>
          <w:p w14:paraId="45CFFD2B" w14:textId="77777777" w:rsidR="00360714" w:rsidRPr="00580F30" w:rsidRDefault="00360714" w:rsidP="00360714">
            <w:pPr>
              <w:jc w:val="center"/>
              <w:rPr>
                <w:rFonts w:ascii="TH Niramit AS" w:hAnsi="TH Niramit AS" w:cs="TH Niramit AS"/>
                <w:color w:val="000000" w:themeColor="text1"/>
                <w:sz w:val="32"/>
                <w:szCs w:val="32"/>
                <w:cs/>
              </w:rPr>
            </w:pPr>
            <w:r w:rsidRPr="00580F30">
              <w:rPr>
                <w:rFonts w:ascii="TH Niramit AS" w:hAnsi="TH Niramit AS" w:cs="TH Niramit AS"/>
                <w:color w:val="000000" w:themeColor="text1"/>
                <w:sz w:val="32"/>
                <w:szCs w:val="32"/>
              </w:rPr>
              <w:t>2562</w:t>
            </w:r>
            <w:r w:rsidRPr="00580F30">
              <w:rPr>
                <w:rFonts w:ascii="TH Niramit AS" w:hAnsi="TH Niramit AS" w:cs="TH Niramit AS"/>
                <w:color w:val="000000" w:themeColor="text1"/>
                <w:sz w:val="32"/>
                <w:szCs w:val="32"/>
                <w:cs/>
              </w:rPr>
              <w:t xml:space="preserve"> </w:t>
            </w:r>
          </w:p>
        </w:tc>
        <w:tc>
          <w:tcPr>
            <w:tcW w:w="2268" w:type="dxa"/>
            <w:tcBorders>
              <w:left w:val="single" w:sz="4" w:space="0" w:color="auto"/>
              <w:bottom w:val="single" w:sz="4" w:space="0" w:color="auto"/>
              <w:right w:val="single" w:sz="4" w:space="0" w:color="auto"/>
            </w:tcBorders>
            <w:shd w:val="clear" w:color="auto" w:fill="FFFFFF"/>
            <w:vAlign w:val="center"/>
          </w:tcPr>
          <w:p w14:paraId="57303DFA" w14:textId="77777777" w:rsidR="00360714" w:rsidRPr="00580F30" w:rsidRDefault="00360714" w:rsidP="00360714">
            <w:pPr>
              <w:jc w:val="center"/>
              <w:rPr>
                <w:rFonts w:ascii="TH Niramit AS" w:hAnsi="TH Niramit AS" w:cs="TH Niramit AS"/>
                <w:color w:val="000000" w:themeColor="text1"/>
                <w:sz w:val="32"/>
                <w:szCs w:val="32"/>
              </w:rPr>
            </w:pPr>
            <w:r w:rsidRPr="00580F30">
              <w:rPr>
                <w:rFonts w:ascii="TH Niramit AS" w:hAnsi="TH Niramit AS" w:cs="TH Niramit AS"/>
                <w:color w:val="000000" w:themeColor="text1"/>
                <w:sz w:val="32"/>
                <w:szCs w:val="32"/>
              </w:rPr>
              <w:t>25</w:t>
            </w:r>
          </w:p>
        </w:tc>
        <w:tc>
          <w:tcPr>
            <w:tcW w:w="2127" w:type="dxa"/>
            <w:tcBorders>
              <w:left w:val="single" w:sz="4" w:space="0" w:color="auto"/>
              <w:bottom w:val="single" w:sz="4" w:space="0" w:color="auto"/>
              <w:right w:val="single" w:sz="4" w:space="0" w:color="auto"/>
            </w:tcBorders>
            <w:shd w:val="clear" w:color="auto" w:fill="FFFFFF"/>
            <w:vAlign w:val="center"/>
          </w:tcPr>
          <w:p w14:paraId="70C6741D" w14:textId="77777777" w:rsidR="00360714" w:rsidRPr="00580F30" w:rsidRDefault="00360714" w:rsidP="00360714">
            <w:pPr>
              <w:jc w:val="center"/>
              <w:rPr>
                <w:rFonts w:ascii="TH Niramit AS" w:hAnsi="TH Niramit AS" w:cs="TH Niramit AS"/>
                <w:color w:val="000000" w:themeColor="text1"/>
                <w:sz w:val="32"/>
                <w:szCs w:val="32"/>
              </w:rPr>
            </w:pPr>
            <w:r w:rsidRPr="00580F30">
              <w:rPr>
                <w:rFonts w:ascii="TH Niramit AS" w:hAnsi="TH Niramit AS" w:cs="TH Niramit AS"/>
                <w:color w:val="000000" w:themeColor="text1"/>
                <w:sz w:val="32"/>
                <w:szCs w:val="32"/>
                <w:cs/>
              </w:rPr>
              <w:t>6</w:t>
            </w:r>
          </w:p>
        </w:tc>
        <w:tc>
          <w:tcPr>
            <w:tcW w:w="3118" w:type="dxa"/>
            <w:tcBorders>
              <w:left w:val="single" w:sz="4" w:space="0" w:color="auto"/>
              <w:bottom w:val="single" w:sz="4" w:space="0" w:color="auto"/>
              <w:right w:val="single" w:sz="4" w:space="0" w:color="auto"/>
            </w:tcBorders>
            <w:shd w:val="clear" w:color="auto" w:fill="FFFFFF"/>
            <w:vAlign w:val="center"/>
          </w:tcPr>
          <w:p w14:paraId="086163A4" w14:textId="77777777" w:rsidR="00360714" w:rsidRPr="00580F30" w:rsidRDefault="00360714" w:rsidP="00360714">
            <w:pPr>
              <w:jc w:val="center"/>
              <w:rPr>
                <w:rFonts w:ascii="TH Niramit AS" w:hAnsi="TH Niramit AS" w:cs="TH Niramit AS"/>
                <w:color w:val="000000" w:themeColor="text1"/>
                <w:sz w:val="32"/>
                <w:szCs w:val="32"/>
              </w:rPr>
            </w:pPr>
            <w:r w:rsidRPr="00580F30">
              <w:rPr>
                <w:rFonts w:ascii="TH Niramit AS" w:hAnsi="TH Niramit AS" w:cs="TH Niramit AS"/>
                <w:color w:val="000000" w:themeColor="text1"/>
                <w:sz w:val="32"/>
                <w:szCs w:val="32"/>
              </w:rPr>
              <w:t>5</w:t>
            </w:r>
          </w:p>
        </w:tc>
      </w:tr>
      <w:tr w:rsidR="00360714" w:rsidRPr="00580F30" w14:paraId="0CBB52F7" w14:textId="77777777" w:rsidTr="00104644">
        <w:tc>
          <w:tcPr>
            <w:tcW w:w="1696" w:type="dxa"/>
            <w:tcBorders>
              <w:right w:val="single" w:sz="4" w:space="0" w:color="auto"/>
            </w:tcBorders>
            <w:shd w:val="clear" w:color="auto" w:fill="auto"/>
          </w:tcPr>
          <w:p w14:paraId="575574E5" w14:textId="77777777" w:rsidR="00360714" w:rsidRPr="00580F30" w:rsidRDefault="00360714" w:rsidP="00360714">
            <w:pPr>
              <w:jc w:val="center"/>
              <w:rPr>
                <w:rFonts w:ascii="TH Niramit AS" w:hAnsi="TH Niramit AS" w:cs="TH Niramit AS"/>
                <w:color w:val="000000" w:themeColor="text1"/>
                <w:sz w:val="32"/>
                <w:szCs w:val="32"/>
                <w:cs/>
              </w:rPr>
            </w:pPr>
            <w:r w:rsidRPr="00580F30">
              <w:rPr>
                <w:rFonts w:ascii="TH Niramit AS" w:hAnsi="TH Niramit AS" w:cs="TH Niramit AS"/>
                <w:color w:val="000000" w:themeColor="text1"/>
                <w:sz w:val="32"/>
                <w:szCs w:val="32"/>
              </w:rPr>
              <w:t>2561</w:t>
            </w:r>
            <w:r w:rsidRPr="00580F30">
              <w:rPr>
                <w:rFonts w:ascii="TH Niramit AS" w:hAnsi="TH Niramit AS" w:cs="TH Niramit AS"/>
                <w:color w:val="000000" w:themeColor="text1"/>
                <w:sz w:val="32"/>
                <w:szCs w:val="32"/>
                <w:c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4725F5E" w14:textId="77777777" w:rsidR="00360714" w:rsidRPr="00580F30" w:rsidRDefault="00360714" w:rsidP="00360714">
            <w:pPr>
              <w:jc w:val="center"/>
              <w:rPr>
                <w:rFonts w:ascii="TH Niramit AS" w:hAnsi="TH Niramit AS" w:cs="TH Niramit AS"/>
                <w:color w:val="000000" w:themeColor="text1"/>
                <w:sz w:val="32"/>
                <w:szCs w:val="32"/>
              </w:rPr>
            </w:pPr>
            <w:r w:rsidRPr="00580F30">
              <w:rPr>
                <w:rFonts w:ascii="TH Niramit AS" w:hAnsi="TH Niramit AS" w:cs="TH Niramit AS"/>
                <w:color w:val="000000" w:themeColor="text1"/>
                <w:sz w:val="32"/>
                <w:szCs w:val="32"/>
              </w:rPr>
              <w:t>25</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32C15B63" w14:textId="77777777" w:rsidR="00360714" w:rsidRPr="00580F30" w:rsidRDefault="00360714" w:rsidP="00360714">
            <w:pPr>
              <w:jc w:val="center"/>
              <w:rPr>
                <w:rFonts w:ascii="TH Niramit AS" w:hAnsi="TH Niramit AS" w:cs="TH Niramit AS"/>
                <w:color w:val="000000" w:themeColor="text1"/>
                <w:sz w:val="32"/>
                <w:szCs w:val="32"/>
              </w:rPr>
            </w:pPr>
            <w:r w:rsidRPr="00580F30">
              <w:rPr>
                <w:rFonts w:ascii="TH Niramit AS" w:hAnsi="TH Niramit AS" w:cs="TH Niramit AS"/>
                <w:color w:val="000000" w:themeColor="text1"/>
                <w:sz w:val="32"/>
                <w:szCs w:val="32"/>
              </w:rPr>
              <w:t>42</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3EDBAE52" w14:textId="77777777" w:rsidR="00360714" w:rsidRPr="00580F30" w:rsidRDefault="00360714" w:rsidP="00360714">
            <w:pPr>
              <w:jc w:val="center"/>
              <w:rPr>
                <w:rFonts w:ascii="TH Niramit AS" w:hAnsi="TH Niramit AS" w:cs="TH Niramit AS"/>
                <w:color w:val="000000" w:themeColor="text1"/>
                <w:sz w:val="32"/>
                <w:szCs w:val="32"/>
              </w:rPr>
            </w:pPr>
            <w:r w:rsidRPr="00580F30">
              <w:rPr>
                <w:rFonts w:ascii="TH Niramit AS" w:hAnsi="TH Niramit AS" w:cs="TH Niramit AS"/>
                <w:color w:val="000000" w:themeColor="text1"/>
                <w:sz w:val="32"/>
                <w:szCs w:val="32"/>
              </w:rPr>
              <w:t>8</w:t>
            </w:r>
          </w:p>
        </w:tc>
      </w:tr>
      <w:tr w:rsidR="00360714" w:rsidRPr="00580F30" w14:paraId="5D80E861" w14:textId="77777777" w:rsidTr="00104644">
        <w:tc>
          <w:tcPr>
            <w:tcW w:w="1696" w:type="dxa"/>
            <w:shd w:val="clear" w:color="auto" w:fill="auto"/>
          </w:tcPr>
          <w:p w14:paraId="096A72AC" w14:textId="77777777" w:rsidR="00360714" w:rsidRPr="00580F30" w:rsidRDefault="00360714" w:rsidP="00360714">
            <w:pPr>
              <w:jc w:val="center"/>
              <w:rPr>
                <w:rFonts w:ascii="TH Niramit AS" w:hAnsi="TH Niramit AS" w:cs="TH Niramit AS"/>
                <w:color w:val="000000" w:themeColor="text1"/>
                <w:sz w:val="32"/>
                <w:szCs w:val="32"/>
                <w:cs/>
              </w:rPr>
            </w:pPr>
            <w:r w:rsidRPr="00580F30">
              <w:rPr>
                <w:rFonts w:ascii="TH Niramit AS" w:hAnsi="TH Niramit AS" w:cs="TH Niramit AS"/>
                <w:color w:val="000000" w:themeColor="text1"/>
                <w:sz w:val="32"/>
                <w:szCs w:val="32"/>
                <w:cs/>
              </w:rPr>
              <w:t xml:space="preserve">2560 </w:t>
            </w:r>
          </w:p>
        </w:tc>
        <w:tc>
          <w:tcPr>
            <w:tcW w:w="2268" w:type="dxa"/>
            <w:tcBorders>
              <w:top w:val="single" w:sz="4" w:space="0" w:color="auto"/>
              <w:bottom w:val="single" w:sz="4" w:space="0" w:color="auto"/>
            </w:tcBorders>
            <w:shd w:val="clear" w:color="auto" w:fill="auto"/>
            <w:vAlign w:val="center"/>
          </w:tcPr>
          <w:p w14:paraId="53BDF904" w14:textId="77777777" w:rsidR="00360714" w:rsidRPr="00580F30" w:rsidRDefault="00360714" w:rsidP="00360714">
            <w:pPr>
              <w:jc w:val="center"/>
              <w:rPr>
                <w:rFonts w:ascii="TH Niramit AS" w:hAnsi="TH Niramit AS" w:cs="TH Niramit AS"/>
                <w:color w:val="000000" w:themeColor="text1"/>
                <w:sz w:val="32"/>
                <w:szCs w:val="32"/>
              </w:rPr>
            </w:pPr>
            <w:r w:rsidRPr="00580F30">
              <w:rPr>
                <w:rFonts w:ascii="TH Niramit AS" w:hAnsi="TH Niramit AS" w:cs="TH Niramit AS"/>
                <w:color w:val="000000" w:themeColor="text1"/>
                <w:sz w:val="32"/>
                <w:szCs w:val="32"/>
              </w:rPr>
              <w:t>25</w:t>
            </w:r>
          </w:p>
        </w:tc>
        <w:tc>
          <w:tcPr>
            <w:tcW w:w="2127" w:type="dxa"/>
            <w:tcBorders>
              <w:top w:val="single" w:sz="4" w:space="0" w:color="auto"/>
              <w:bottom w:val="single" w:sz="4" w:space="0" w:color="auto"/>
            </w:tcBorders>
            <w:shd w:val="clear" w:color="auto" w:fill="auto"/>
            <w:vAlign w:val="center"/>
          </w:tcPr>
          <w:p w14:paraId="3A06E1B3" w14:textId="77777777" w:rsidR="00360714" w:rsidRPr="00580F30" w:rsidRDefault="00360714" w:rsidP="00360714">
            <w:pPr>
              <w:jc w:val="center"/>
              <w:rPr>
                <w:rFonts w:ascii="TH Niramit AS" w:hAnsi="TH Niramit AS" w:cs="TH Niramit AS"/>
                <w:color w:val="000000" w:themeColor="text1"/>
                <w:sz w:val="32"/>
                <w:szCs w:val="32"/>
              </w:rPr>
            </w:pPr>
            <w:r w:rsidRPr="00580F30">
              <w:rPr>
                <w:rFonts w:ascii="TH Niramit AS" w:hAnsi="TH Niramit AS" w:cs="TH Niramit AS"/>
                <w:color w:val="000000" w:themeColor="text1"/>
                <w:sz w:val="32"/>
                <w:szCs w:val="32"/>
              </w:rPr>
              <w:t>81</w:t>
            </w:r>
          </w:p>
        </w:tc>
        <w:tc>
          <w:tcPr>
            <w:tcW w:w="3118" w:type="dxa"/>
            <w:tcBorders>
              <w:top w:val="single" w:sz="4" w:space="0" w:color="auto"/>
              <w:bottom w:val="single" w:sz="4" w:space="0" w:color="auto"/>
            </w:tcBorders>
            <w:shd w:val="clear" w:color="auto" w:fill="auto"/>
            <w:vAlign w:val="center"/>
          </w:tcPr>
          <w:p w14:paraId="350D624D" w14:textId="77777777" w:rsidR="00360714" w:rsidRPr="00580F30" w:rsidRDefault="00360714" w:rsidP="00360714">
            <w:pPr>
              <w:jc w:val="center"/>
              <w:rPr>
                <w:rFonts w:ascii="TH Niramit AS" w:hAnsi="TH Niramit AS" w:cs="TH Niramit AS"/>
                <w:color w:val="000000" w:themeColor="text1"/>
                <w:sz w:val="32"/>
                <w:szCs w:val="32"/>
              </w:rPr>
            </w:pPr>
            <w:r w:rsidRPr="00580F30">
              <w:rPr>
                <w:rFonts w:ascii="TH Niramit AS" w:hAnsi="TH Niramit AS" w:cs="TH Niramit AS"/>
                <w:color w:val="000000" w:themeColor="text1"/>
                <w:sz w:val="32"/>
                <w:szCs w:val="32"/>
              </w:rPr>
              <w:t>11</w:t>
            </w:r>
          </w:p>
        </w:tc>
      </w:tr>
      <w:tr w:rsidR="00360714" w:rsidRPr="00580F30" w14:paraId="194CEF54" w14:textId="77777777" w:rsidTr="00104644">
        <w:tc>
          <w:tcPr>
            <w:tcW w:w="1696" w:type="dxa"/>
            <w:shd w:val="clear" w:color="auto" w:fill="auto"/>
          </w:tcPr>
          <w:p w14:paraId="355FCB39" w14:textId="77777777" w:rsidR="00360714" w:rsidRPr="00580F30" w:rsidRDefault="00360714" w:rsidP="00360714">
            <w:pPr>
              <w:jc w:val="center"/>
              <w:rPr>
                <w:rFonts w:ascii="TH Niramit AS" w:hAnsi="TH Niramit AS" w:cs="TH Niramit AS"/>
                <w:color w:val="000000" w:themeColor="text1"/>
                <w:sz w:val="32"/>
                <w:szCs w:val="32"/>
                <w:cs/>
              </w:rPr>
            </w:pPr>
            <w:r w:rsidRPr="00580F30">
              <w:rPr>
                <w:rFonts w:ascii="TH Niramit AS" w:hAnsi="TH Niramit AS" w:cs="TH Niramit AS"/>
                <w:color w:val="000000" w:themeColor="text1"/>
                <w:sz w:val="32"/>
                <w:szCs w:val="32"/>
              </w:rPr>
              <w:t>2559</w:t>
            </w:r>
            <w:r w:rsidRPr="00580F30">
              <w:rPr>
                <w:rFonts w:ascii="TH Niramit AS" w:hAnsi="TH Niramit AS" w:cs="TH Niramit AS"/>
                <w:color w:val="000000" w:themeColor="text1"/>
                <w:sz w:val="32"/>
                <w:szCs w:val="32"/>
                <w:cs/>
              </w:rPr>
              <w:t xml:space="preserve"> </w:t>
            </w:r>
          </w:p>
        </w:tc>
        <w:tc>
          <w:tcPr>
            <w:tcW w:w="2268" w:type="dxa"/>
            <w:tcBorders>
              <w:top w:val="single" w:sz="4" w:space="0" w:color="auto"/>
            </w:tcBorders>
            <w:shd w:val="clear" w:color="auto" w:fill="auto"/>
            <w:vAlign w:val="center"/>
          </w:tcPr>
          <w:p w14:paraId="37041875" w14:textId="77777777" w:rsidR="00360714" w:rsidRPr="00580F30" w:rsidRDefault="00360714" w:rsidP="00360714">
            <w:pPr>
              <w:jc w:val="center"/>
              <w:rPr>
                <w:rFonts w:ascii="TH Niramit AS" w:hAnsi="TH Niramit AS" w:cs="TH Niramit AS"/>
                <w:color w:val="000000" w:themeColor="text1"/>
                <w:sz w:val="32"/>
                <w:szCs w:val="32"/>
              </w:rPr>
            </w:pPr>
            <w:r w:rsidRPr="00580F30">
              <w:rPr>
                <w:rFonts w:ascii="TH Niramit AS" w:hAnsi="TH Niramit AS" w:cs="TH Niramit AS"/>
                <w:color w:val="000000" w:themeColor="text1"/>
                <w:sz w:val="32"/>
                <w:szCs w:val="32"/>
              </w:rPr>
              <w:t>25</w:t>
            </w:r>
          </w:p>
        </w:tc>
        <w:tc>
          <w:tcPr>
            <w:tcW w:w="2127" w:type="dxa"/>
            <w:tcBorders>
              <w:top w:val="single" w:sz="4" w:space="0" w:color="auto"/>
            </w:tcBorders>
            <w:shd w:val="clear" w:color="auto" w:fill="auto"/>
            <w:vAlign w:val="center"/>
          </w:tcPr>
          <w:p w14:paraId="332B16AC" w14:textId="77777777" w:rsidR="00360714" w:rsidRPr="00580F30" w:rsidRDefault="00360714" w:rsidP="00360714">
            <w:pPr>
              <w:jc w:val="center"/>
              <w:rPr>
                <w:rFonts w:ascii="TH Niramit AS" w:hAnsi="TH Niramit AS" w:cs="TH Niramit AS"/>
                <w:color w:val="000000" w:themeColor="text1"/>
                <w:sz w:val="32"/>
                <w:szCs w:val="32"/>
              </w:rPr>
            </w:pPr>
            <w:r w:rsidRPr="00580F30">
              <w:rPr>
                <w:rFonts w:ascii="TH Niramit AS" w:hAnsi="TH Niramit AS" w:cs="TH Niramit AS"/>
                <w:color w:val="000000" w:themeColor="text1"/>
                <w:sz w:val="32"/>
                <w:szCs w:val="32"/>
              </w:rPr>
              <w:t>65</w:t>
            </w:r>
          </w:p>
        </w:tc>
        <w:tc>
          <w:tcPr>
            <w:tcW w:w="3118" w:type="dxa"/>
            <w:tcBorders>
              <w:top w:val="single" w:sz="4" w:space="0" w:color="auto"/>
            </w:tcBorders>
            <w:shd w:val="clear" w:color="auto" w:fill="auto"/>
            <w:vAlign w:val="center"/>
          </w:tcPr>
          <w:p w14:paraId="171199FB" w14:textId="77777777" w:rsidR="00360714" w:rsidRPr="00580F30" w:rsidRDefault="00360714" w:rsidP="00360714">
            <w:pPr>
              <w:jc w:val="center"/>
              <w:rPr>
                <w:rFonts w:ascii="TH Niramit AS" w:hAnsi="TH Niramit AS" w:cs="TH Niramit AS"/>
                <w:color w:val="000000" w:themeColor="text1"/>
                <w:sz w:val="32"/>
                <w:szCs w:val="32"/>
                <w:cs/>
              </w:rPr>
            </w:pPr>
            <w:r w:rsidRPr="00580F30">
              <w:rPr>
                <w:rFonts w:ascii="TH Niramit AS" w:hAnsi="TH Niramit AS" w:cs="TH Niramit AS"/>
                <w:color w:val="000000" w:themeColor="text1"/>
                <w:sz w:val="32"/>
                <w:szCs w:val="32"/>
              </w:rPr>
              <w:t>11</w:t>
            </w:r>
          </w:p>
        </w:tc>
      </w:tr>
    </w:tbl>
    <w:p w14:paraId="3D050185" w14:textId="77777777" w:rsidR="00360714" w:rsidRPr="00580F30" w:rsidRDefault="00360714" w:rsidP="00360714">
      <w:pPr>
        <w:spacing w:after="0"/>
        <w:ind w:firstLine="1134"/>
        <w:jc w:val="thaiDistribute"/>
        <w:rPr>
          <w:rFonts w:ascii="TH Niramit AS" w:hAnsi="TH Niramit AS" w:cs="TH Niramit AS"/>
          <w:sz w:val="32"/>
          <w:szCs w:val="32"/>
        </w:rPr>
      </w:pPr>
    </w:p>
    <w:p w14:paraId="041829BB" w14:textId="77777777" w:rsidR="00360714" w:rsidRPr="00580F30" w:rsidRDefault="00360714" w:rsidP="00360714">
      <w:pPr>
        <w:jc w:val="thaiDistribute"/>
        <w:rPr>
          <w:rFonts w:ascii="TH Niramit AS" w:hAnsi="TH Niramit AS" w:cs="TH Niramit AS"/>
          <w:sz w:val="32"/>
          <w:szCs w:val="32"/>
        </w:rPr>
      </w:pPr>
      <w:r w:rsidRPr="00580F30">
        <w:rPr>
          <w:rFonts w:ascii="TH Niramit AS" w:hAnsi="TH Niramit AS" w:cs="TH Niramit AS"/>
          <w:sz w:val="32"/>
          <w:szCs w:val="32"/>
          <w:cs/>
        </w:rPr>
        <w:t>ตารางแสดงจำนวนนักศึกษาที่ลงทะเบียนจริงในแต่ละชั้นปี (ข้อมูล ณ สิ้นสุดการลงทะเบียนภาคเรียนที่ 2 ปีการศึกษา 256</w:t>
      </w:r>
      <w:r w:rsidRPr="00580F30">
        <w:rPr>
          <w:rFonts w:ascii="TH Niramit AS" w:hAnsi="TH Niramit AS" w:cs="TH Niramit AS"/>
          <w:sz w:val="32"/>
          <w:szCs w:val="32"/>
        </w:rPr>
        <w:t>3</w:t>
      </w:r>
      <w:r w:rsidRPr="00580F30">
        <w:rPr>
          <w:rFonts w:ascii="TH Niramit AS" w:hAnsi="TH Niramit AS" w:cs="TH Niramit AS"/>
          <w:sz w:val="32"/>
          <w:szCs w:val="32"/>
          <w:cs/>
        </w:rPr>
        <w:t>)</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134"/>
        <w:gridCol w:w="992"/>
        <w:gridCol w:w="993"/>
        <w:gridCol w:w="992"/>
        <w:gridCol w:w="2126"/>
        <w:gridCol w:w="1086"/>
      </w:tblGrid>
      <w:tr w:rsidR="00360714" w:rsidRPr="00580F30" w14:paraId="3C510DDD" w14:textId="77777777" w:rsidTr="009E4A03">
        <w:trPr>
          <w:tblHeader/>
        </w:trPr>
        <w:tc>
          <w:tcPr>
            <w:tcW w:w="2122" w:type="dxa"/>
            <w:vMerge w:val="restart"/>
            <w:shd w:val="clear" w:color="auto" w:fill="auto"/>
          </w:tcPr>
          <w:p w14:paraId="2E059951" w14:textId="77777777" w:rsidR="00360714" w:rsidRPr="00580F30" w:rsidRDefault="00360714" w:rsidP="00360714">
            <w:pPr>
              <w:jc w:val="thaiDistribute"/>
              <w:rPr>
                <w:rFonts w:ascii="TH Niramit AS" w:hAnsi="TH Niramit AS" w:cs="TH Niramit AS"/>
                <w:b/>
                <w:bCs/>
                <w:sz w:val="32"/>
                <w:szCs w:val="32"/>
              </w:rPr>
            </w:pPr>
          </w:p>
          <w:p w14:paraId="27D77C9D" w14:textId="77777777" w:rsidR="00360714" w:rsidRPr="00580F30" w:rsidRDefault="00360714" w:rsidP="00360714">
            <w:pPr>
              <w:jc w:val="center"/>
              <w:rPr>
                <w:rFonts w:ascii="TH Niramit AS" w:hAnsi="TH Niramit AS" w:cs="TH Niramit AS"/>
                <w:b/>
                <w:bCs/>
                <w:sz w:val="32"/>
                <w:szCs w:val="32"/>
                <w:cs/>
              </w:rPr>
            </w:pPr>
            <w:r w:rsidRPr="00580F30">
              <w:rPr>
                <w:rFonts w:ascii="TH Niramit AS" w:hAnsi="TH Niramit AS" w:cs="TH Niramit AS"/>
                <w:b/>
                <w:bCs/>
                <w:sz w:val="32"/>
                <w:szCs w:val="32"/>
                <w:cs/>
              </w:rPr>
              <w:t xml:space="preserve">ปีการศึกษาที่รับเข้า </w:t>
            </w:r>
          </w:p>
        </w:tc>
        <w:tc>
          <w:tcPr>
            <w:tcW w:w="7323" w:type="dxa"/>
            <w:gridSpan w:val="6"/>
            <w:shd w:val="clear" w:color="auto" w:fill="auto"/>
          </w:tcPr>
          <w:p w14:paraId="10D451C1" w14:textId="77777777" w:rsidR="00360714" w:rsidRPr="00580F30" w:rsidRDefault="00360714" w:rsidP="00360714">
            <w:pPr>
              <w:jc w:val="center"/>
              <w:rPr>
                <w:rFonts w:ascii="TH Niramit AS" w:hAnsi="TH Niramit AS" w:cs="TH Niramit AS"/>
                <w:b/>
                <w:bCs/>
                <w:sz w:val="32"/>
                <w:szCs w:val="32"/>
              </w:rPr>
            </w:pPr>
            <w:r w:rsidRPr="00580F30">
              <w:rPr>
                <w:rFonts w:ascii="TH Niramit AS" w:hAnsi="TH Niramit AS" w:cs="TH Niramit AS"/>
                <w:b/>
                <w:bCs/>
                <w:sz w:val="32"/>
                <w:szCs w:val="32"/>
                <w:cs/>
              </w:rPr>
              <w:t>จำนวนนักศึกษาที่ลงทะเบียนจริงในแต่ละชั้นปี</w:t>
            </w:r>
          </w:p>
        </w:tc>
      </w:tr>
      <w:tr w:rsidR="00360714" w:rsidRPr="00580F30" w14:paraId="45C13655" w14:textId="77777777" w:rsidTr="009E4A03">
        <w:trPr>
          <w:tblHeader/>
        </w:trPr>
        <w:tc>
          <w:tcPr>
            <w:tcW w:w="2122" w:type="dxa"/>
            <w:vMerge/>
            <w:shd w:val="clear" w:color="auto" w:fill="auto"/>
          </w:tcPr>
          <w:p w14:paraId="0C8DAC55" w14:textId="77777777" w:rsidR="00360714" w:rsidRPr="00580F30" w:rsidRDefault="00360714" w:rsidP="00360714">
            <w:pPr>
              <w:jc w:val="center"/>
              <w:rPr>
                <w:rFonts w:ascii="TH Niramit AS" w:hAnsi="TH Niramit AS" w:cs="TH Niramit AS"/>
                <w:b/>
                <w:bCs/>
                <w:sz w:val="32"/>
                <w:szCs w:val="32"/>
              </w:rPr>
            </w:pPr>
          </w:p>
        </w:tc>
        <w:tc>
          <w:tcPr>
            <w:tcW w:w="1134" w:type="dxa"/>
            <w:shd w:val="clear" w:color="auto" w:fill="auto"/>
          </w:tcPr>
          <w:p w14:paraId="3218F293" w14:textId="77777777" w:rsidR="00360714" w:rsidRPr="00580F30" w:rsidRDefault="00360714" w:rsidP="00360714">
            <w:pPr>
              <w:jc w:val="center"/>
              <w:rPr>
                <w:rFonts w:ascii="TH Niramit AS" w:hAnsi="TH Niramit AS" w:cs="TH Niramit AS"/>
                <w:b/>
                <w:bCs/>
                <w:sz w:val="32"/>
                <w:szCs w:val="32"/>
              </w:rPr>
            </w:pPr>
            <w:r w:rsidRPr="00580F30">
              <w:rPr>
                <w:rFonts w:ascii="TH Niramit AS" w:hAnsi="TH Niramit AS" w:cs="TH Niramit AS"/>
                <w:b/>
                <w:bCs/>
                <w:sz w:val="32"/>
                <w:szCs w:val="32"/>
                <w:cs/>
              </w:rPr>
              <w:t>ชั้นปีที่ 1</w:t>
            </w:r>
          </w:p>
        </w:tc>
        <w:tc>
          <w:tcPr>
            <w:tcW w:w="992" w:type="dxa"/>
            <w:shd w:val="clear" w:color="auto" w:fill="auto"/>
          </w:tcPr>
          <w:p w14:paraId="021EC600" w14:textId="77777777" w:rsidR="00360714" w:rsidRPr="00580F30" w:rsidRDefault="00360714" w:rsidP="00360714">
            <w:pPr>
              <w:jc w:val="center"/>
              <w:rPr>
                <w:rFonts w:ascii="TH Niramit AS" w:hAnsi="TH Niramit AS" w:cs="TH Niramit AS"/>
                <w:b/>
                <w:bCs/>
                <w:sz w:val="32"/>
                <w:szCs w:val="32"/>
              </w:rPr>
            </w:pPr>
            <w:r w:rsidRPr="00580F30">
              <w:rPr>
                <w:rFonts w:ascii="TH Niramit AS" w:hAnsi="TH Niramit AS" w:cs="TH Niramit AS"/>
                <w:b/>
                <w:bCs/>
                <w:sz w:val="32"/>
                <w:szCs w:val="32"/>
                <w:cs/>
              </w:rPr>
              <w:t>ชั้นปีที่ 2</w:t>
            </w:r>
          </w:p>
        </w:tc>
        <w:tc>
          <w:tcPr>
            <w:tcW w:w="993" w:type="dxa"/>
            <w:shd w:val="clear" w:color="auto" w:fill="auto"/>
          </w:tcPr>
          <w:p w14:paraId="719EA43F" w14:textId="77777777" w:rsidR="00360714" w:rsidRPr="00580F30" w:rsidRDefault="00360714" w:rsidP="00360714">
            <w:pPr>
              <w:jc w:val="center"/>
              <w:rPr>
                <w:rFonts w:ascii="TH Niramit AS" w:hAnsi="TH Niramit AS" w:cs="TH Niramit AS"/>
                <w:b/>
                <w:bCs/>
                <w:sz w:val="32"/>
                <w:szCs w:val="32"/>
              </w:rPr>
            </w:pPr>
            <w:r w:rsidRPr="00580F30">
              <w:rPr>
                <w:rFonts w:ascii="TH Niramit AS" w:hAnsi="TH Niramit AS" w:cs="TH Niramit AS"/>
                <w:b/>
                <w:bCs/>
                <w:sz w:val="32"/>
                <w:szCs w:val="32"/>
                <w:cs/>
              </w:rPr>
              <w:t>ชั้นปีที่ 3</w:t>
            </w:r>
          </w:p>
        </w:tc>
        <w:tc>
          <w:tcPr>
            <w:tcW w:w="992" w:type="dxa"/>
            <w:shd w:val="clear" w:color="auto" w:fill="auto"/>
          </w:tcPr>
          <w:p w14:paraId="6E0FF235" w14:textId="77777777" w:rsidR="00360714" w:rsidRPr="00580F30" w:rsidRDefault="00360714" w:rsidP="00360714">
            <w:pPr>
              <w:jc w:val="center"/>
              <w:rPr>
                <w:rFonts w:ascii="TH Niramit AS" w:hAnsi="TH Niramit AS" w:cs="TH Niramit AS"/>
                <w:b/>
                <w:bCs/>
                <w:sz w:val="32"/>
                <w:szCs w:val="32"/>
              </w:rPr>
            </w:pPr>
            <w:r w:rsidRPr="00580F30">
              <w:rPr>
                <w:rFonts w:ascii="TH Niramit AS" w:hAnsi="TH Niramit AS" w:cs="TH Niramit AS"/>
                <w:b/>
                <w:bCs/>
                <w:sz w:val="32"/>
                <w:szCs w:val="32"/>
                <w:cs/>
              </w:rPr>
              <w:t>ชั้นปีที่ 4</w:t>
            </w:r>
          </w:p>
        </w:tc>
        <w:tc>
          <w:tcPr>
            <w:tcW w:w="2126" w:type="dxa"/>
            <w:shd w:val="clear" w:color="auto" w:fill="auto"/>
          </w:tcPr>
          <w:p w14:paraId="74CBCC9E" w14:textId="77777777" w:rsidR="00360714" w:rsidRPr="00580F30" w:rsidRDefault="00360714" w:rsidP="00360714">
            <w:pPr>
              <w:jc w:val="center"/>
              <w:rPr>
                <w:rFonts w:ascii="TH Niramit AS" w:hAnsi="TH Niramit AS" w:cs="TH Niramit AS"/>
                <w:b/>
                <w:bCs/>
                <w:sz w:val="32"/>
                <w:szCs w:val="32"/>
              </w:rPr>
            </w:pPr>
            <w:r w:rsidRPr="00580F30">
              <w:rPr>
                <w:rFonts w:ascii="TH Niramit AS" w:hAnsi="TH Niramit AS" w:cs="TH Niramit AS"/>
                <w:b/>
                <w:bCs/>
                <w:sz w:val="32"/>
                <w:szCs w:val="32"/>
                <w:cs/>
              </w:rPr>
              <w:t>ไม่สำเร็จตามระยะเวลาของหลักสูตร</w:t>
            </w:r>
          </w:p>
        </w:tc>
        <w:tc>
          <w:tcPr>
            <w:tcW w:w="1086" w:type="dxa"/>
            <w:shd w:val="clear" w:color="auto" w:fill="auto"/>
          </w:tcPr>
          <w:p w14:paraId="4975C2DB" w14:textId="77777777" w:rsidR="00360714" w:rsidRPr="00580F30" w:rsidRDefault="00360714" w:rsidP="00360714">
            <w:pPr>
              <w:jc w:val="center"/>
              <w:rPr>
                <w:rFonts w:ascii="TH Niramit AS" w:hAnsi="TH Niramit AS" w:cs="TH Niramit AS"/>
                <w:b/>
                <w:bCs/>
                <w:sz w:val="32"/>
                <w:szCs w:val="32"/>
                <w:cs/>
              </w:rPr>
            </w:pPr>
            <w:r w:rsidRPr="00580F30">
              <w:rPr>
                <w:rFonts w:ascii="TH Niramit AS" w:hAnsi="TH Niramit AS" w:cs="TH Niramit AS"/>
                <w:b/>
                <w:bCs/>
                <w:sz w:val="32"/>
                <w:szCs w:val="32"/>
                <w:cs/>
              </w:rPr>
              <w:t>หมายเหตุ</w:t>
            </w:r>
          </w:p>
        </w:tc>
      </w:tr>
      <w:tr w:rsidR="00360714" w:rsidRPr="00580F30" w14:paraId="2DCBE69F" w14:textId="77777777" w:rsidTr="00104644">
        <w:tc>
          <w:tcPr>
            <w:tcW w:w="2122" w:type="dxa"/>
            <w:shd w:val="clear" w:color="auto" w:fill="auto"/>
          </w:tcPr>
          <w:p w14:paraId="204E2E80" w14:textId="77777777" w:rsidR="00360714" w:rsidRPr="00580F30" w:rsidRDefault="00360714" w:rsidP="00360714">
            <w:pPr>
              <w:jc w:val="center"/>
              <w:rPr>
                <w:rFonts w:ascii="TH Niramit AS" w:hAnsi="TH Niramit AS" w:cs="TH Niramit AS"/>
                <w:b/>
                <w:bCs/>
                <w:sz w:val="32"/>
                <w:szCs w:val="32"/>
              </w:rPr>
            </w:pPr>
            <w:r w:rsidRPr="00580F30">
              <w:rPr>
                <w:rFonts w:ascii="TH Niramit AS" w:hAnsi="TH Niramit AS" w:cs="TH Niramit AS"/>
                <w:sz w:val="32"/>
                <w:szCs w:val="32"/>
              </w:rPr>
              <w:t xml:space="preserve">2563 </w:t>
            </w:r>
            <w:r w:rsidRPr="00580F30">
              <w:rPr>
                <w:rFonts w:ascii="TH Niramit AS" w:hAnsi="TH Niramit AS" w:cs="TH Niramit AS"/>
                <w:sz w:val="32"/>
                <w:szCs w:val="32"/>
                <w:cs/>
              </w:rPr>
              <w:t xml:space="preserve">(รหัส </w:t>
            </w:r>
            <w:r w:rsidRPr="00580F30">
              <w:rPr>
                <w:rFonts w:ascii="TH Niramit AS" w:hAnsi="TH Niramit AS" w:cs="TH Niramit AS"/>
                <w:sz w:val="32"/>
                <w:szCs w:val="32"/>
              </w:rPr>
              <w:t>63</w:t>
            </w:r>
            <w:r w:rsidRPr="00580F30">
              <w:rPr>
                <w:rFonts w:ascii="TH Niramit AS" w:hAnsi="TH Niramit AS" w:cs="TH Niramit AS"/>
                <w:sz w:val="32"/>
                <w:szCs w:val="32"/>
                <w:cs/>
              </w:rPr>
              <w:t>)</w:t>
            </w:r>
          </w:p>
        </w:tc>
        <w:tc>
          <w:tcPr>
            <w:tcW w:w="1134" w:type="dxa"/>
            <w:shd w:val="clear" w:color="auto" w:fill="D9D9D9" w:themeFill="background1" w:themeFillShade="D9"/>
          </w:tcPr>
          <w:p w14:paraId="725AB33F" w14:textId="77777777" w:rsidR="00360714" w:rsidRPr="00580F30" w:rsidRDefault="00360714" w:rsidP="00360714">
            <w:pPr>
              <w:jc w:val="center"/>
              <w:rPr>
                <w:rFonts w:ascii="TH Niramit AS" w:hAnsi="TH Niramit AS" w:cs="TH Niramit AS"/>
                <w:b/>
                <w:bCs/>
                <w:sz w:val="32"/>
                <w:szCs w:val="32"/>
                <w:cs/>
              </w:rPr>
            </w:pPr>
          </w:p>
        </w:tc>
        <w:tc>
          <w:tcPr>
            <w:tcW w:w="992" w:type="dxa"/>
            <w:shd w:val="clear" w:color="auto" w:fill="D9D9D9" w:themeFill="background1" w:themeFillShade="D9"/>
          </w:tcPr>
          <w:p w14:paraId="1C9B746C" w14:textId="77777777" w:rsidR="00360714" w:rsidRPr="00580F30" w:rsidRDefault="00360714" w:rsidP="00360714">
            <w:pPr>
              <w:jc w:val="center"/>
              <w:rPr>
                <w:rFonts w:ascii="TH Niramit AS" w:hAnsi="TH Niramit AS" w:cs="TH Niramit AS"/>
                <w:b/>
                <w:bCs/>
                <w:sz w:val="32"/>
                <w:szCs w:val="32"/>
                <w:cs/>
              </w:rPr>
            </w:pPr>
          </w:p>
        </w:tc>
        <w:tc>
          <w:tcPr>
            <w:tcW w:w="993" w:type="dxa"/>
            <w:shd w:val="clear" w:color="auto" w:fill="D9D9D9" w:themeFill="background1" w:themeFillShade="D9"/>
          </w:tcPr>
          <w:p w14:paraId="12CE0284" w14:textId="77777777" w:rsidR="00360714" w:rsidRPr="00580F30" w:rsidRDefault="00360714" w:rsidP="00360714">
            <w:pPr>
              <w:jc w:val="center"/>
              <w:rPr>
                <w:rFonts w:ascii="TH Niramit AS" w:hAnsi="TH Niramit AS" w:cs="TH Niramit AS"/>
                <w:b/>
                <w:bCs/>
                <w:sz w:val="32"/>
                <w:szCs w:val="32"/>
                <w:cs/>
              </w:rPr>
            </w:pPr>
          </w:p>
        </w:tc>
        <w:tc>
          <w:tcPr>
            <w:tcW w:w="992" w:type="dxa"/>
            <w:shd w:val="clear" w:color="auto" w:fill="D9D9D9" w:themeFill="background1" w:themeFillShade="D9"/>
          </w:tcPr>
          <w:p w14:paraId="04434D09" w14:textId="77777777" w:rsidR="00360714" w:rsidRPr="00580F30" w:rsidRDefault="00360714" w:rsidP="00360714">
            <w:pPr>
              <w:jc w:val="center"/>
              <w:rPr>
                <w:rFonts w:ascii="TH Niramit AS" w:hAnsi="TH Niramit AS" w:cs="TH Niramit AS"/>
                <w:b/>
                <w:bCs/>
                <w:sz w:val="32"/>
                <w:szCs w:val="32"/>
                <w:cs/>
              </w:rPr>
            </w:pPr>
          </w:p>
        </w:tc>
        <w:tc>
          <w:tcPr>
            <w:tcW w:w="2126" w:type="dxa"/>
            <w:shd w:val="clear" w:color="auto" w:fill="D9D9D9" w:themeFill="background1" w:themeFillShade="D9"/>
          </w:tcPr>
          <w:p w14:paraId="24EF05E6" w14:textId="77777777" w:rsidR="00360714" w:rsidRPr="00580F30" w:rsidRDefault="00360714" w:rsidP="00360714">
            <w:pPr>
              <w:jc w:val="center"/>
              <w:rPr>
                <w:rFonts w:ascii="TH Niramit AS" w:hAnsi="TH Niramit AS" w:cs="TH Niramit AS"/>
                <w:b/>
                <w:bCs/>
                <w:sz w:val="32"/>
                <w:szCs w:val="32"/>
                <w:cs/>
              </w:rPr>
            </w:pPr>
          </w:p>
        </w:tc>
        <w:tc>
          <w:tcPr>
            <w:tcW w:w="1086" w:type="dxa"/>
            <w:shd w:val="clear" w:color="auto" w:fill="auto"/>
          </w:tcPr>
          <w:p w14:paraId="00C201CE" w14:textId="77777777" w:rsidR="00360714" w:rsidRPr="00580F30" w:rsidRDefault="00360714" w:rsidP="00360714">
            <w:pPr>
              <w:jc w:val="center"/>
              <w:rPr>
                <w:rFonts w:ascii="TH Niramit AS" w:hAnsi="TH Niramit AS" w:cs="TH Niramit AS"/>
                <w:b/>
                <w:bCs/>
                <w:sz w:val="32"/>
                <w:szCs w:val="32"/>
                <w:cs/>
              </w:rPr>
            </w:pPr>
          </w:p>
        </w:tc>
      </w:tr>
      <w:tr w:rsidR="00360714" w:rsidRPr="00580F30" w14:paraId="6FB7461A" w14:textId="77777777" w:rsidTr="00104644">
        <w:tc>
          <w:tcPr>
            <w:tcW w:w="2122" w:type="dxa"/>
            <w:shd w:val="clear" w:color="auto" w:fill="auto"/>
          </w:tcPr>
          <w:p w14:paraId="025B30BE" w14:textId="77777777" w:rsidR="00360714" w:rsidRPr="00580F30" w:rsidRDefault="00360714" w:rsidP="00360714">
            <w:pPr>
              <w:jc w:val="center"/>
              <w:rPr>
                <w:rFonts w:ascii="TH Niramit AS" w:hAnsi="TH Niramit AS" w:cs="TH Niramit AS"/>
                <w:sz w:val="32"/>
                <w:szCs w:val="32"/>
                <w:cs/>
              </w:rPr>
            </w:pPr>
            <w:r w:rsidRPr="00580F30">
              <w:rPr>
                <w:rFonts w:ascii="TH Niramit AS" w:hAnsi="TH Niramit AS" w:cs="TH Niramit AS"/>
                <w:sz w:val="32"/>
                <w:szCs w:val="32"/>
              </w:rPr>
              <w:t xml:space="preserve">2562 </w:t>
            </w:r>
            <w:r w:rsidRPr="00580F30">
              <w:rPr>
                <w:rFonts w:ascii="TH Niramit AS" w:hAnsi="TH Niramit AS" w:cs="TH Niramit AS"/>
                <w:sz w:val="32"/>
                <w:szCs w:val="32"/>
                <w:cs/>
              </w:rPr>
              <w:t xml:space="preserve">(รหัส </w:t>
            </w:r>
            <w:r w:rsidRPr="00580F30">
              <w:rPr>
                <w:rFonts w:ascii="TH Niramit AS" w:hAnsi="TH Niramit AS" w:cs="TH Niramit AS"/>
                <w:sz w:val="32"/>
                <w:szCs w:val="32"/>
              </w:rPr>
              <w:t>62</w:t>
            </w:r>
            <w:r w:rsidRPr="00580F30">
              <w:rPr>
                <w:rFonts w:ascii="TH Niramit AS" w:hAnsi="TH Niramit AS" w:cs="TH Niramit AS"/>
                <w:sz w:val="32"/>
                <w:szCs w:val="32"/>
                <w:cs/>
              </w:rPr>
              <w:t>)</w:t>
            </w:r>
          </w:p>
        </w:tc>
        <w:tc>
          <w:tcPr>
            <w:tcW w:w="1134" w:type="dxa"/>
            <w:shd w:val="clear" w:color="auto" w:fill="D9D9D9" w:themeFill="background1" w:themeFillShade="D9"/>
          </w:tcPr>
          <w:p w14:paraId="7F6992DE" w14:textId="77777777" w:rsidR="00360714" w:rsidRPr="00580F30" w:rsidRDefault="00360714" w:rsidP="00360714">
            <w:pPr>
              <w:jc w:val="center"/>
              <w:rPr>
                <w:rFonts w:ascii="TH Niramit AS" w:hAnsi="TH Niramit AS" w:cs="TH Niramit AS"/>
                <w:sz w:val="32"/>
                <w:szCs w:val="32"/>
              </w:rPr>
            </w:pPr>
          </w:p>
        </w:tc>
        <w:tc>
          <w:tcPr>
            <w:tcW w:w="992" w:type="dxa"/>
            <w:shd w:val="clear" w:color="auto" w:fill="auto"/>
          </w:tcPr>
          <w:p w14:paraId="10344CCC" w14:textId="77777777" w:rsidR="00360714" w:rsidRPr="00580F30" w:rsidRDefault="00360714" w:rsidP="00360714">
            <w:pPr>
              <w:jc w:val="center"/>
              <w:rPr>
                <w:rFonts w:ascii="TH Niramit AS" w:hAnsi="TH Niramit AS" w:cs="TH Niramit AS"/>
                <w:sz w:val="32"/>
                <w:szCs w:val="32"/>
              </w:rPr>
            </w:pPr>
            <w:r w:rsidRPr="00580F30">
              <w:rPr>
                <w:rFonts w:ascii="TH Niramit AS" w:hAnsi="TH Niramit AS" w:cs="TH Niramit AS"/>
                <w:sz w:val="32"/>
                <w:szCs w:val="32"/>
              </w:rPr>
              <w:t>2</w:t>
            </w:r>
          </w:p>
        </w:tc>
        <w:tc>
          <w:tcPr>
            <w:tcW w:w="993" w:type="dxa"/>
            <w:shd w:val="clear" w:color="auto" w:fill="D9D9D9" w:themeFill="background1" w:themeFillShade="D9"/>
          </w:tcPr>
          <w:p w14:paraId="4172DD8A" w14:textId="77777777" w:rsidR="00360714" w:rsidRPr="00580F30" w:rsidRDefault="00360714" w:rsidP="00360714">
            <w:pPr>
              <w:jc w:val="center"/>
              <w:rPr>
                <w:rFonts w:ascii="TH Niramit AS" w:hAnsi="TH Niramit AS" w:cs="TH Niramit AS"/>
                <w:sz w:val="32"/>
                <w:szCs w:val="32"/>
              </w:rPr>
            </w:pPr>
          </w:p>
        </w:tc>
        <w:tc>
          <w:tcPr>
            <w:tcW w:w="992" w:type="dxa"/>
            <w:shd w:val="clear" w:color="auto" w:fill="D9D9D9" w:themeFill="background1" w:themeFillShade="D9"/>
          </w:tcPr>
          <w:p w14:paraId="6EA9D025" w14:textId="77777777" w:rsidR="00360714" w:rsidRPr="00580F30" w:rsidRDefault="00360714" w:rsidP="00360714">
            <w:pPr>
              <w:jc w:val="center"/>
              <w:rPr>
                <w:rFonts w:ascii="TH Niramit AS" w:hAnsi="TH Niramit AS" w:cs="TH Niramit AS"/>
                <w:sz w:val="32"/>
                <w:szCs w:val="32"/>
              </w:rPr>
            </w:pPr>
          </w:p>
        </w:tc>
        <w:tc>
          <w:tcPr>
            <w:tcW w:w="2126" w:type="dxa"/>
            <w:shd w:val="clear" w:color="auto" w:fill="D9D9D9" w:themeFill="background1" w:themeFillShade="D9"/>
          </w:tcPr>
          <w:p w14:paraId="03A3138E" w14:textId="77777777" w:rsidR="00360714" w:rsidRPr="00580F30" w:rsidRDefault="00360714" w:rsidP="00360714">
            <w:pPr>
              <w:jc w:val="center"/>
              <w:rPr>
                <w:rFonts w:ascii="TH Niramit AS" w:hAnsi="TH Niramit AS" w:cs="TH Niramit AS"/>
                <w:sz w:val="32"/>
                <w:szCs w:val="32"/>
              </w:rPr>
            </w:pPr>
          </w:p>
        </w:tc>
        <w:tc>
          <w:tcPr>
            <w:tcW w:w="1086" w:type="dxa"/>
            <w:shd w:val="clear" w:color="auto" w:fill="auto"/>
          </w:tcPr>
          <w:p w14:paraId="2231E8A8" w14:textId="77777777" w:rsidR="00360714" w:rsidRPr="00580F30" w:rsidRDefault="00360714" w:rsidP="00360714">
            <w:pPr>
              <w:jc w:val="center"/>
              <w:rPr>
                <w:rFonts w:ascii="TH Niramit AS" w:hAnsi="TH Niramit AS" w:cs="TH Niramit AS"/>
                <w:sz w:val="32"/>
                <w:szCs w:val="32"/>
              </w:rPr>
            </w:pPr>
          </w:p>
        </w:tc>
      </w:tr>
      <w:tr w:rsidR="00360714" w:rsidRPr="00580F30" w14:paraId="2006407B" w14:textId="77777777" w:rsidTr="00104644">
        <w:tc>
          <w:tcPr>
            <w:tcW w:w="2122" w:type="dxa"/>
            <w:shd w:val="clear" w:color="auto" w:fill="auto"/>
          </w:tcPr>
          <w:p w14:paraId="650941D0" w14:textId="77777777" w:rsidR="00360714" w:rsidRPr="00580F30" w:rsidRDefault="00360714" w:rsidP="00360714">
            <w:pPr>
              <w:jc w:val="center"/>
              <w:rPr>
                <w:rFonts w:ascii="TH Niramit AS" w:hAnsi="TH Niramit AS" w:cs="TH Niramit AS"/>
                <w:sz w:val="32"/>
                <w:szCs w:val="32"/>
                <w:cs/>
              </w:rPr>
            </w:pPr>
            <w:r w:rsidRPr="00580F30">
              <w:rPr>
                <w:rFonts w:ascii="TH Niramit AS" w:hAnsi="TH Niramit AS" w:cs="TH Niramit AS"/>
                <w:sz w:val="32"/>
                <w:szCs w:val="32"/>
                <w:cs/>
              </w:rPr>
              <w:t>2561 (รหัส 61)</w:t>
            </w:r>
          </w:p>
        </w:tc>
        <w:tc>
          <w:tcPr>
            <w:tcW w:w="1134" w:type="dxa"/>
            <w:shd w:val="clear" w:color="auto" w:fill="D9D9D9" w:themeFill="background1" w:themeFillShade="D9"/>
          </w:tcPr>
          <w:p w14:paraId="2F2EB7D5" w14:textId="77777777" w:rsidR="00360714" w:rsidRPr="00580F30" w:rsidRDefault="00360714" w:rsidP="00360714">
            <w:pPr>
              <w:jc w:val="center"/>
              <w:rPr>
                <w:rFonts w:ascii="TH Niramit AS" w:hAnsi="TH Niramit AS" w:cs="TH Niramit AS"/>
                <w:sz w:val="32"/>
                <w:szCs w:val="32"/>
                <w:cs/>
              </w:rPr>
            </w:pPr>
          </w:p>
        </w:tc>
        <w:tc>
          <w:tcPr>
            <w:tcW w:w="992" w:type="dxa"/>
            <w:shd w:val="clear" w:color="auto" w:fill="D9D9D9" w:themeFill="background1" w:themeFillShade="D9"/>
          </w:tcPr>
          <w:p w14:paraId="2E4F361B" w14:textId="77777777" w:rsidR="00360714" w:rsidRPr="00580F30" w:rsidRDefault="00360714" w:rsidP="00360714">
            <w:pPr>
              <w:jc w:val="center"/>
              <w:rPr>
                <w:rFonts w:ascii="TH Niramit AS" w:hAnsi="TH Niramit AS" w:cs="TH Niramit AS"/>
                <w:sz w:val="32"/>
                <w:szCs w:val="32"/>
                <w:cs/>
              </w:rPr>
            </w:pPr>
          </w:p>
        </w:tc>
        <w:tc>
          <w:tcPr>
            <w:tcW w:w="993" w:type="dxa"/>
            <w:shd w:val="clear" w:color="auto" w:fill="FFFFFF" w:themeFill="background1"/>
          </w:tcPr>
          <w:p w14:paraId="2FDB677A" w14:textId="77777777" w:rsidR="00360714" w:rsidRPr="00580F30" w:rsidRDefault="00360714" w:rsidP="00360714">
            <w:pPr>
              <w:jc w:val="center"/>
              <w:rPr>
                <w:rFonts w:ascii="TH Niramit AS" w:hAnsi="TH Niramit AS" w:cs="TH Niramit AS"/>
                <w:sz w:val="32"/>
                <w:szCs w:val="32"/>
                <w:cs/>
              </w:rPr>
            </w:pPr>
            <w:r w:rsidRPr="00580F30">
              <w:rPr>
                <w:rFonts w:ascii="TH Niramit AS" w:hAnsi="TH Niramit AS" w:cs="TH Niramit AS"/>
                <w:sz w:val="32"/>
                <w:szCs w:val="32"/>
              </w:rPr>
              <w:t>8</w:t>
            </w:r>
          </w:p>
        </w:tc>
        <w:tc>
          <w:tcPr>
            <w:tcW w:w="992" w:type="dxa"/>
            <w:shd w:val="clear" w:color="auto" w:fill="D9D9D9" w:themeFill="background1" w:themeFillShade="D9"/>
          </w:tcPr>
          <w:p w14:paraId="0F1D799B" w14:textId="77777777" w:rsidR="00360714" w:rsidRPr="00580F30" w:rsidRDefault="00360714" w:rsidP="00360714">
            <w:pPr>
              <w:jc w:val="center"/>
              <w:rPr>
                <w:rFonts w:ascii="TH Niramit AS" w:hAnsi="TH Niramit AS" w:cs="TH Niramit AS"/>
                <w:sz w:val="32"/>
                <w:szCs w:val="32"/>
                <w:cs/>
              </w:rPr>
            </w:pPr>
          </w:p>
        </w:tc>
        <w:tc>
          <w:tcPr>
            <w:tcW w:w="2126" w:type="dxa"/>
            <w:shd w:val="clear" w:color="auto" w:fill="D9D9D9" w:themeFill="background1" w:themeFillShade="D9"/>
          </w:tcPr>
          <w:p w14:paraId="78CEF151" w14:textId="77777777" w:rsidR="00360714" w:rsidRPr="00580F30" w:rsidRDefault="00360714" w:rsidP="00360714">
            <w:pPr>
              <w:jc w:val="center"/>
              <w:rPr>
                <w:rFonts w:ascii="TH Niramit AS" w:hAnsi="TH Niramit AS" w:cs="TH Niramit AS"/>
                <w:sz w:val="32"/>
                <w:szCs w:val="32"/>
              </w:rPr>
            </w:pPr>
          </w:p>
        </w:tc>
        <w:tc>
          <w:tcPr>
            <w:tcW w:w="1086" w:type="dxa"/>
            <w:shd w:val="clear" w:color="auto" w:fill="auto"/>
          </w:tcPr>
          <w:p w14:paraId="360CB19A" w14:textId="77777777" w:rsidR="00360714" w:rsidRPr="00580F30" w:rsidRDefault="00360714" w:rsidP="00360714">
            <w:pPr>
              <w:jc w:val="center"/>
              <w:rPr>
                <w:rFonts w:ascii="TH Niramit AS" w:hAnsi="TH Niramit AS" w:cs="TH Niramit AS"/>
                <w:sz w:val="32"/>
                <w:szCs w:val="32"/>
              </w:rPr>
            </w:pPr>
          </w:p>
        </w:tc>
      </w:tr>
      <w:tr w:rsidR="00360714" w:rsidRPr="00580F30" w14:paraId="56048D78" w14:textId="77777777" w:rsidTr="00104644">
        <w:tc>
          <w:tcPr>
            <w:tcW w:w="2122" w:type="dxa"/>
            <w:shd w:val="clear" w:color="auto" w:fill="auto"/>
          </w:tcPr>
          <w:p w14:paraId="2AE478DD" w14:textId="77777777" w:rsidR="00360714" w:rsidRPr="00580F30" w:rsidRDefault="00360714" w:rsidP="00360714">
            <w:pPr>
              <w:jc w:val="center"/>
              <w:rPr>
                <w:rFonts w:ascii="TH Niramit AS" w:hAnsi="TH Niramit AS" w:cs="TH Niramit AS"/>
                <w:sz w:val="32"/>
                <w:szCs w:val="32"/>
                <w:cs/>
              </w:rPr>
            </w:pPr>
            <w:r w:rsidRPr="00580F30">
              <w:rPr>
                <w:rFonts w:ascii="TH Niramit AS" w:hAnsi="TH Niramit AS" w:cs="TH Niramit AS"/>
                <w:sz w:val="32"/>
                <w:szCs w:val="32"/>
                <w:cs/>
              </w:rPr>
              <w:t>2560 (รหัส 60)</w:t>
            </w:r>
          </w:p>
        </w:tc>
        <w:tc>
          <w:tcPr>
            <w:tcW w:w="1134" w:type="dxa"/>
            <w:shd w:val="clear" w:color="auto" w:fill="D9D9D9" w:themeFill="background1" w:themeFillShade="D9"/>
          </w:tcPr>
          <w:p w14:paraId="19FD8962" w14:textId="77777777" w:rsidR="00360714" w:rsidRPr="00580F30" w:rsidRDefault="00360714" w:rsidP="00360714">
            <w:pPr>
              <w:jc w:val="center"/>
              <w:rPr>
                <w:rFonts w:ascii="TH Niramit AS" w:hAnsi="TH Niramit AS" w:cs="TH Niramit AS"/>
                <w:sz w:val="32"/>
                <w:szCs w:val="32"/>
              </w:rPr>
            </w:pPr>
          </w:p>
        </w:tc>
        <w:tc>
          <w:tcPr>
            <w:tcW w:w="992" w:type="dxa"/>
            <w:shd w:val="clear" w:color="auto" w:fill="D9D9D9" w:themeFill="background1" w:themeFillShade="D9"/>
          </w:tcPr>
          <w:p w14:paraId="2E8C38F0" w14:textId="77777777" w:rsidR="00360714" w:rsidRPr="00580F30" w:rsidRDefault="00360714" w:rsidP="00360714">
            <w:pPr>
              <w:jc w:val="center"/>
              <w:rPr>
                <w:rFonts w:ascii="TH Niramit AS" w:hAnsi="TH Niramit AS" w:cs="TH Niramit AS"/>
                <w:sz w:val="32"/>
                <w:szCs w:val="32"/>
              </w:rPr>
            </w:pPr>
          </w:p>
        </w:tc>
        <w:tc>
          <w:tcPr>
            <w:tcW w:w="993" w:type="dxa"/>
            <w:shd w:val="clear" w:color="auto" w:fill="D9D9D9" w:themeFill="background1" w:themeFillShade="D9"/>
          </w:tcPr>
          <w:p w14:paraId="54711BD7" w14:textId="77777777" w:rsidR="00360714" w:rsidRPr="00580F30" w:rsidRDefault="00360714" w:rsidP="00360714">
            <w:pPr>
              <w:jc w:val="center"/>
              <w:rPr>
                <w:rFonts w:ascii="TH Niramit AS" w:hAnsi="TH Niramit AS" w:cs="TH Niramit AS"/>
                <w:sz w:val="32"/>
                <w:szCs w:val="32"/>
              </w:rPr>
            </w:pPr>
          </w:p>
        </w:tc>
        <w:tc>
          <w:tcPr>
            <w:tcW w:w="992" w:type="dxa"/>
            <w:shd w:val="clear" w:color="auto" w:fill="D9D9D9" w:themeFill="background1" w:themeFillShade="D9"/>
          </w:tcPr>
          <w:p w14:paraId="1245D9FB" w14:textId="77777777" w:rsidR="00360714" w:rsidRPr="00580F30" w:rsidRDefault="00360714" w:rsidP="00360714">
            <w:pPr>
              <w:jc w:val="center"/>
              <w:rPr>
                <w:rFonts w:ascii="TH Niramit AS" w:hAnsi="TH Niramit AS" w:cs="TH Niramit AS"/>
                <w:sz w:val="32"/>
                <w:szCs w:val="32"/>
              </w:rPr>
            </w:pPr>
          </w:p>
        </w:tc>
        <w:tc>
          <w:tcPr>
            <w:tcW w:w="2126" w:type="dxa"/>
            <w:shd w:val="clear" w:color="auto" w:fill="D9D9D9" w:themeFill="background1" w:themeFillShade="D9"/>
          </w:tcPr>
          <w:p w14:paraId="1CC8219E" w14:textId="77777777" w:rsidR="00360714" w:rsidRPr="00580F30" w:rsidRDefault="00360714" w:rsidP="00360714">
            <w:pPr>
              <w:jc w:val="center"/>
              <w:rPr>
                <w:rFonts w:ascii="TH Niramit AS" w:hAnsi="TH Niramit AS" w:cs="TH Niramit AS"/>
                <w:sz w:val="32"/>
                <w:szCs w:val="32"/>
              </w:rPr>
            </w:pPr>
          </w:p>
        </w:tc>
        <w:tc>
          <w:tcPr>
            <w:tcW w:w="1086" w:type="dxa"/>
            <w:shd w:val="clear" w:color="auto" w:fill="auto"/>
          </w:tcPr>
          <w:p w14:paraId="44BE5D0D" w14:textId="77777777" w:rsidR="00360714" w:rsidRPr="00580F30" w:rsidRDefault="00360714" w:rsidP="00360714">
            <w:pPr>
              <w:jc w:val="center"/>
              <w:rPr>
                <w:rFonts w:ascii="TH Niramit AS" w:hAnsi="TH Niramit AS" w:cs="TH Niramit AS"/>
                <w:sz w:val="32"/>
                <w:szCs w:val="32"/>
              </w:rPr>
            </w:pPr>
          </w:p>
        </w:tc>
      </w:tr>
      <w:tr w:rsidR="00360714" w:rsidRPr="00580F30" w14:paraId="0CFD61D3" w14:textId="77777777" w:rsidTr="00104644">
        <w:tc>
          <w:tcPr>
            <w:tcW w:w="2122" w:type="dxa"/>
            <w:shd w:val="clear" w:color="auto" w:fill="auto"/>
          </w:tcPr>
          <w:p w14:paraId="07B414F5" w14:textId="77777777" w:rsidR="00360714" w:rsidRPr="00580F30" w:rsidRDefault="00360714" w:rsidP="00360714">
            <w:pPr>
              <w:jc w:val="center"/>
              <w:rPr>
                <w:rFonts w:ascii="TH Niramit AS" w:hAnsi="TH Niramit AS" w:cs="TH Niramit AS"/>
                <w:sz w:val="32"/>
                <w:szCs w:val="32"/>
                <w:cs/>
              </w:rPr>
            </w:pPr>
            <w:r w:rsidRPr="00580F30">
              <w:rPr>
                <w:rFonts w:ascii="TH Niramit AS" w:hAnsi="TH Niramit AS" w:cs="TH Niramit AS"/>
                <w:sz w:val="32"/>
                <w:szCs w:val="32"/>
                <w:cs/>
              </w:rPr>
              <w:t>2559 (รหัส 59)</w:t>
            </w:r>
          </w:p>
        </w:tc>
        <w:tc>
          <w:tcPr>
            <w:tcW w:w="1134" w:type="dxa"/>
            <w:shd w:val="clear" w:color="auto" w:fill="D9D9D9" w:themeFill="background1" w:themeFillShade="D9"/>
          </w:tcPr>
          <w:p w14:paraId="22949EBF" w14:textId="77777777" w:rsidR="00360714" w:rsidRPr="00580F30" w:rsidRDefault="00360714" w:rsidP="00360714">
            <w:pPr>
              <w:jc w:val="center"/>
              <w:rPr>
                <w:rFonts w:ascii="TH Niramit AS" w:hAnsi="TH Niramit AS" w:cs="TH Niramit AS"/>
                <w:sz w:val="32"/>
                <w:szCs w:val="32"/>
              </w:rPr>
            </w:pPr>
          </w:p>
        </w:tc>
        <w:tc>
          <w:tcPr>
            <w:tcW w:w="992" w:type="dxa"/>
            <w:shd w:val="clear" w:color="auto" w:fill="D9D9D9" w:themeFill="background1" w:themeFillShade="D9"/>
          </w:tcPr>
          <w:p w14:paraId="3A9AD184" w14:textId="77777777" w:rsidR="00360714" w:rsidRPr="00580F30" w:rsidRDefault="00360714" w:rsidP="00360714">
            <w:pPr>
              <w:jc w:val="center"/>
              <w:rPr>
                <w:rFonts w:ascii="TH Niramit AS" w:hAnsi="TH Niramit AS" w:cs="TH Niramit AS"/>
                <w:sz w:val="32"/>
                <w:szCs w:val="32"/>
              </w:rPr>
            </w:pPr>
          </w:p>
        </w:tc>
        <w:tc>
          <w:tcPr>
            <w:tcW w:w="993" w:type="dxa"/>
            <w:shd w:val="clear" w:color="auto" w:fill="D9D9D9" w:themeFill="background1" w:themeFillShade="D9"/>
          </w:tcPr>
          <w:p w14:paraId="60647D68" w14:textId="77777777" w:rsidR="00360714" w:rsidRPr="00580F30" w:rsidRDefault="00360714" w:rsidP="00360714">
            <w:pPr>
              <w:jc w:val="center"/>
              <w:rPr>
                <w:rFonts w:ascii="TH Niramit AS" w:hAnsi="TH Niramit AS" w:cs="TH Niramit AS"/>
                <w:sz w:val="32"/>
                <w:szCs w:val="32"/>
              </w:rPr>
            </w:pPr>
          </w:p>
        </w:tc>
        <w:tc>
          <w:tcPr>
            <w:tcW w:w="992" w:type="dxa"/>
            <w:shd w:val="clear" w:color="auto" w:fill="D9D9D9" w:themeFill="background1" w:themeFillShade="D9"/>
          </w:tcPr>
          <w:p w14:paraId="0A2BF16D" w14:textId="77777777" w:rsidR="00360714" w:rsidRPr="00580F30" w:rsidRDefault="00360714" w:rsidP="00360714">
            <w:pPr>
              <w:jc w:val="center"/>
              <w:rPr>
                <w:rFonts w:ascii="TH Niramit AS" w:hAnsi="TH Niramit AS" w:cs="TH Niramit AS"/>
                <w:sz w:val="32"/>
                <w:szCs w:val="32"/>
              </w:rPr>
            </w:pPr>
          </w:p>
        </w:tc>
        <w:tc>
          <w:tcPr>
            <w:tcW w:w="2126" w:type="dxa"/>
            <w:shd w:val="clear" w:color="auto" w:fill="auto"/>
          </w:tcPr>
          <w:p w14:paraId="52D992A0" w14:textId="77777777" w:rsidR="00360714" w:rsidRPr="00580F30" w:rsidRDefault="00360714" w:rsidP="00360714">
            <w:pPr>
              <w:jc w:val="center"/>
              <w:rPr>
                <w:rFonts w:ascii="TH Niramit AS" w:hAnsi="TH Niramit AS" w:cs="TH Niramit AS"/>
                <w:sz w:val="32"/>
                <w:szCs w:val="32"/>
              </w:rPr>
            </w:pPr>
            <w:r w:rsidRPr="00580F30">
              <w:rPr>
                <w:rFonts w:ascii="TH Niramit AS" w:hAnsi="TH Niramit AS" w:cs="TH Niramit AS"/>
                <w:sz w:val="32"/>
                <w:szCs w:val="32"/>
              </w:rPr>
              <w:t>1</w:t>
            </w:r>
          </w:p>
        </w:tc>
        <w:tc>
          <w:tcPr>
            <w:tcW w:w="1086" w:type="dxa"/>
            <w:shd w:val="clear" w:color="auto" w:fill="auto"/>
          </w:tcPr>
          <w:p w14:paraId="7FDAEE85" w14:textId="77777777" w:rsidR="00360714" w:rsidRPr="00580F30" w:rsidRDefault="00360714" w:rsidP="00360714">
            <w:pPr>
              <w:jc w:val="center"/>
              <w:rPr>
                <w:rFonts w:ascii="TH Niramit AS" w:hAnsi="TH Niramit AS" w:cs="TH Niramit AS"/>
                <w:sz w:val="32"/>
                <w:szCs w:val="32"/>
              </w:rPr>
            </w:pPr>
          </w:p>
        </w:tc>
      </w:tr>
    </w:tbl>
    <w:p w14:paraId="05809238" w14:textId="77777777" w:rsidR="00D962B1" w:rsidRPr="00580F30" w:rsidRDefault="00360714" w:rsidP="00360714">
      <w:pPr>
        <w:spacing w:after="0" w:line="240" w:lineRule="auto"/>
        <w:ind w:left="720"/>
        <w:jc w:val="thaiDistribute"/>
        <w:rPr>
          <w:rFonts w:ascii="TH Niramit AS" w:hAnsi="TH Niramit AS" w:cs="TH Niramit AS"/>
          <w:sz w:val="32"/>
          <w:szCs w:val="32"/>
        </w:rPr>
      </w:pPr>
      <w:r w:rsidRPr="00580F30">
        <w:rPr>
          <w:rFonts w:ascii="TH Niramit AS" w:hAnsi="TH Niramit AS" w:cs="TH Niramit AS"/>
          <w:b/>
          <w:bCs/>
          <w:sz w:val="32"/>
          <w:szCs w:val="32"/>
          <w:cs/>
        </w:rPr>
        <w:t>หมายเหตุ :</w:t>
      </w:r>
      <w:r w:rsidRPr="00580F30">
        <w:rPr>
          <w:rFonts w:ascii="TH Niramit AS" w:hAnsi="TH Niramit AS" w:cs="TH Niramit AS"/>
          <w:sz w:val="32"/>
          <w:szCs w:val="32"/>
          <w:cs/>
        </w:rPr>
        <w:t xml:space="preserve"> </w:t>
      </w:r>
      <w:r w:rsidRPr="00580F30">
        <w:rPr>
          <w:rFonts w:ascii="TH Niramit AS" w:hAnsi="TH Niramit AS" w:cs="TH Niramit AS"/>
          <w:sz w:val="32"/>
          <w:szCs w:val="32"/>
          <w:cs/>
        </w:rPr>
        <w:tab/>
      </w:r>
    </w:p>
    <w:p w14:paraId="1AD23CF1" w14:textId="64645522" w:rsidR="00360714" w:rsidRPr="00580F30" w:rsidRDefault="00D962B1" w:rsidP="00D962B1">
      <w:pPr>
        <w:spacing w:after="0" w:line="240" w:lineRule="auto"/>
        <w:jc w:val="thaiDistribute"/>
        <w:rPr>
          <w:rFonts w:ascii="TH Niramit AS" w:hAnsi="TH Niramit AS" w:cs="TH Niramit AS"/>
          <w:sz w:val="32"/>
          <w:szCs w:val="32"/>
        </w:rPr>
      </w:pPr>
      <w:r w:rsidRPr="00580F30">
        <w:rPr>
          <w:rFonts w:ascii="TH Niramit AS" w:hAnsi="TH Niramit AS" w:cs="TH Niramit AS"/>
          <w:sz w:val="32"/>
          <w:szCs w:val="32"/>
          <w:cs/>
        </w:rPr>
        <w:tab/>
      </w:r>
      <w:r w:rsidR="00360714" w:rsidRPr="00580F30">
        <w:rPr>
          <w:rFonts w:ascii="TH Niramit AS" w:hAnsi="TH Niramit AS" w:cs="TH Niramit AS"/>
          <w:sz w:val="32"/>
          <w:szCs w:val="32"/>
          <w:cs/>
        </w:rPr>
        <w:t>1. ปีการศึกษา 255</w:t>
      </w:r>
      <w:r w:rsidR="00360714" w:rsidRPr="00580F30">
        <w:rPr>
          <w:rFonts w:ascii="TH Niramit AS" w:hAnsi="TH Niramit AS" w:cs="TH Niramit AS"/>
          <w:sz w:val="32"/>
          <w:szCs w:val="32"/>
        </w:rPr>
        <w:t>9</w:t>
      </w:r>
      <w:r w:rsidR="00360714" w:rsidRPr="00580F30">
        <w:rPr>
          <w:rFonts w:ascii="TH Niramit AS" w:hAnsi="TH Niramit AS" w:cs="TH Niramit AS"/>
          <w:sz w:val="32"/>
          <w:szCs w:val="32"/>
          <w:cs/>
        </w:rPr>
        <w:t>-2560 ข้อมูลนักศึกษารับเข้าในหลักสูตรบริหารธุรกิจบัณฑิต</w:t>
      </w:r>
      <w:r w:rsidRPr="00580F30">
        <w:rPr>
          <w:rFonts w:ascii="TH Niramit AS" w:hAnsi="TH Niramit AS" w:cs="TH Niramit AS"/>
          <w:sz w:val="32"/>
          <w:szCs w:val="32"/>
          <w:cs/>
        </w:rPr>
        <w:t xml:space="preserve"> </w:t>
      </w:r>
      <w:r w:rsidR="00360714" w:rsidRPr="00580F30">
        <w:rPr>
          <w:rFonts w:ascii="TH Niramit AS" w:hAnsi="TH Niramit AS" w:cs="TH Niramit AS"/>
          <w:sz w:val="32"/>
          <w:szCs w:val="32"/>
          <w:cs/>
        </w:rPr>
        <w:t>สาขาวิชาการจัดการ</w:t>
      </w:r>
    </w:p>
    <w:p w14:paraId="45F5F2A7" w14:textId="4FAE2D4F" w:rsidR="00360714" w:rsidRPr="00580F30" w:rsidRDefault="00D962B1" w:rsidP="00D962B1">
      <w:pPr>
        <w:spacing w:after="0" w:line="240" w:lineRule="auto"/>
        <w:jc w:val="thaiDistribute"/>
        <w:rPr>
          <w:rFonts w:ascii="TH Niramit AS" w:hAnsi="TH Niramit AS" w:cs="TH Niramit AS"/>
          <w:sz w:val="32"/>
          <w:szCs w:val="32"/>
        </w:rPr>
      </w:pPr>
      <w:r w:rsidRPr="00580F30">
        <w:rPr>
          <w:rFonts w:ascii="TH Niramit AS" w:hAnsi="TH Niramit AS" w:cs="TH Niramit AS"/>
          <w:sz w:val="32"/>
          <w:szCs w:val="32"/>
          <w:cs/>
        </w:rPr>
        <w:tab/>
      </w:r>
      <w:r w:rsidR="00360714" w:rsidRPr="00580F30">
        <w:rPr>
          <w:rFonts w:ascii="TH Niramit AS" w:hAnsi="TH Niramit AS" w:cs="TH Niramit AS"/>
          <w:sz w:val="32"/>
          <w:szCs w:val="32"/>
          <w:cs/>
        </w:rPr>
        <w:t>2. ปีการศึกษา 2561-256</w:t>
      </w:r>
      <w:r w:rsidR="00360714" w:rsidRPr="00580F30">
        <w:rPr>
          <w:rFonts w:ascii="TH Niramit AS" w:hAnsi="TH Niramit AS" w:cs="TH Niramit AS"/>
          <w:sz w:val="32"/>
          <w:szCs w:val="32"/>
        </w:rPr>
        <w:t>3</w:t>
      </w:r>
      <w:r w:rsidR="00360714" w:rsidRPr="00580F30">
        <w:rPr>
          <w:rFonts w:ascii="TH Niramit AS" w:hAnsi="TH Niramit AS" w:cs="TH Niramit AS"/>
          <w:sz w:val="32"/>
          <w:szCs w:val="32"/>
          <w:cs/>
        </w:rPr>
        <w:t xml:space="preserve"> ข้อมูลนักศึกษารับเข้าในหลักสูตรบริหารธุรกิจบัณฑิต</w:t>
      </w:r>
      <w:r w:rsidRPr="00580F30">
        <w:rPr>
          <w:rFonts w:ascii="TH Niramit AS" w:hAnsi="TH Niramit AS" w:cs="TH Niramit AS"/>
          <w:sz w:val="32"/>
          <w:szCs w:val="32"/>
          <w:cs/>
        </w:rPr>
        <w:t xml:space="preserve"> </w:t>
      </w:r>
      <w:r w:rsidR="00360714" w:rsidRPr="00580F30">
        <w:rPr>
          <w:rFonts w:ascii="TH Niramit AS" w:hAnsi="TH Niramit AS" w:cs="TH Niramit AS"/>
          <w:sz w:val="32"/>
          <w:szCs w:val="32"/>
          <w:cs/>
        </w:rPr>
        <w:t>สาขาวิชาการจัดการสำหรับผู้ประกอบการ</w:t>
      </w:r>
    </w:p>
    <w:p w14:paraId="680D2123" w14:textId="77777777" w:rsidR="009069E6" w:rsidRPr="00580F30" w:rsidRDefault="009069E6" w:rsidP="00D962B1">
      <w:pPr>
        <w:spacing w:after="0" w:line="240" w:lineRule="auto"/>
        <w:jc w:val="thaiDistribute"/>
        <w:rPr>
          <w:rFonts w:ascii="TH Niramit AS" w:hAnsi="TH Niramit AS" w:cs="TH Niramit AS"/>
          <w:sz w:val="32"/>
          <w:szCs w:val="32"/>
        </w:rPr>
      </w:pPr>
    </w:p>
    <w:p w14:paraId="266094FB" w14:textId="77777777" w:rsidR="00360714" w:rsidRPr="00580F30" w:rsidRDefault="00360714" w:rsidP="00360714">
      <w:pPr>
        <w:jc w:val="thaiDistribute"/>
        <w:rPr>
          <w:rFonts w:ascii="TH Niramit AS" w:hAnsi="TH Niramit AS" w:cs="TH Niramit AS"/>
          <w:sz w:val="32"/>
          <w:szCs w:val="32"/>
        </w:rPr>
      </w:pPr>
      <w:r w:rsidRPr="00580F30">
        <w:rPr>
          <w:rFonts w:ascii="TH Niramit AS" w:hAnsi="TH Niramit AS" w:cs="TH Niramit AS"/>
          <w:sz w:val="32"/>
          <w:szCs w:val="32"/>
        </w:rPr>
        <w:tab/>
      </w:r>
      <w:r w:rsidRPr="00580F30">
        <w:rPr>
          <w:rFonts w:ascii="TH Niramit AS" w:hAnsi="TH Niramit AS" w:cs="TH Niramit AS"/>
          <w:sz w:val="32"/>
          <w:szCs w:val="32"/>
          <w:cs/>
        </w:rPr>
        <w:t>ตารางแสดงจำนวนนักศึกษาแต่ละชั้นปี ในปีการศึกษา 25</w:t>
      </w:r>
      <w:r w:rsidRPr="00580F30">
        <w:rPr>
          <w:rFonts w:ascii="TH Niramit AS" w:hAnsi="TH Niramit AS" w:cs="TH Niramit AS"/>
          <w:sz w:val="32"/>
          <w:szCs w:val="32"/>
        </w:rPr>
        <w:t>63</w:t>
      </w:r>
      <w:r w:rsidRPr="00580F30">
        <w:rPr>
          <w:rFonts w:ascii="TH Niramit AS" w:hAnsi="TH Niramit AS" w:cs="TH Niramit AS"/>
          <w:sz w:val="32"/>
          <w:szCs w:val="32"/>
          <w:cs/>
        </w:rPr>
        <w:t xml:space="preserve"> ตารางแสดงจำนวนนักศึกษารับเข้าในแต่ละปีการศึกษา (ย้อนหลัง </w:t>
      </w:r>
      <w:r w:rsidRPr="00580F30">
        <w:rPr>
          <w:rFonts w:ascii="TH Niramit AS" w:hAnsi="TH Niramit AS" w:cs="TH Niramit AS"/>
          <w:sz w:val="32"/>
          <w:szCs w:val="32"/>
        </w:rPr>
        <w:t>5</w:t>
      </w:r>
      <w:r w:rsidRPr="00580F30">
        <w:rPr>
          <w:rFonts w:ascii="TH Niramit AS" w:hAnsi="TH Niramit AS" w:cs="TH Niramit AS"/>
          <w:sz w:val="32"/>
          <w:szCs w:val="32"/>
          <w:cs/>
        </w:rPr>
        <w:t xml:space="preserve"> ปี) พบว่า จำนวนนักศึกษาขอหลักสูตรมีจำนวนลดลงทุกปี ซึ่งทางหลักสูตรได้วางแผนการรับนักศึกษาโดยเพิ่มช่องทางการรับนักศึกษาที่เพิ่มขึ้นและทางหลักสูตรได้ประชาสัมพันธ์และพิจารณานักศึกษาในเบื้องต้นเอง ทั้งนี้เนื่องจากผลกระทบจากสถานการณ์โควิด</w:t>
      </w:r>
      <w:r w:rsidRPr="00580F30">
        <w:rPr>
          <w:rFonts w:ascii="TH Niramit AS" w:hAnsi="TH Niramit AS" w:cs="TH Niramit AS"/>
          <w:sz w:val="32"/>
          <w:szCs w:val="32"/>
        </w:rPr>
        <w:t xml:space="preserve">-19 </w:t>
      </w:r>
      <w:r w:rsidRPr="00580F30">
        <w:rPr>
          <w:rFonts w:ascii="TH Niramit AS" w:hAnsi="TH Niramit AS" w:cs="TH Niramit AS"/>
          <w:sz w:val="32"/>
          <w:szCs w:val="32"/>
          <w:cs/>
        </w:rPr>
        <w:t xml:space="preserve">ทางมหาวิทยาลัยปรับระบบการรับนักศึกษาผ่านระบบออนไลน์ ทางหลักสูตรได้อำนวยความสะดวกให้กับนักศึกษาที่สนใจสมัครเรียนโดยทำการสมัครผ่านระบบออนไลน์ให้กับนักศึกษา และจากที่สาขาวิชามีการชะลอการรับนักศึกษาในปีการศึกษา </w:t>
      </w:r>
      <w:r w:rsidRPr="00580F30">
        <w:rPr>
          <w:rFonts w:ascii="TH Niramit AS" w:hAnsi="TH Niramit AS" w:cs="TH Niramit AS"/>
          <w:sz w:val="32"/>
          <w:szCs w:val="32"/>
        </w:rPr>
        <w:t xml:space="preserve">2563 </w:t>
      </w:r>
      <w:r w:rsidRPr="00580F30">
        <w:rPr>
          <w:rFonts w:ascii="TH Niramit AS" w:hAnsi="TH Niramit AS" w:cs="TH Niramit AS"/>
          <w:sz w:val="32"/>
          <w:szCs w:val="32"/>
          <w:cs/>
        </w:rPr>
        <w:t xml:space="preserve">ที่ผ่านมาหลักสูตรจึงมีการปรับปรุงแผนการรับนักศึกษาโดยชะลอการรับนักศึกษาในหลักสูตร </w:t>
      </w:r>
      <w:r w:rsidRPr="00580F30">
        <w:rPr>
          <w:rFonts w:ascii="TH Niramit AS" w:hAnsi="TH Niramit AS" w:cs="TH Niramit AS"/>
          <w:sz w:val="32"/>
          <w:szCs w:val="32"/>
        </w:rPr>
        <w:t xml:space="preserve">4 </w:t>
      </w:r>
      <w:r w:rsidRPr="00580F30">
        <w:rPr>
          <w:rFonts w:ascii="TH Niramit AS" w:hAnsi="TH Niramit AS" w:cs="TH Niramit AS"/>
          <w:sz w:val="32"/>
          <w:szCs w:val="32"/>
          <w:cs/>
        </w:rPr>
        <w:t xml:space="preserve">ปี เปิดรับนักศึกษาหลักสูตร </w:t>
      </w:r>
      <w:r w:rsidRPr="00580F30">
        <w:rPr>
          <w:rFonts w:ascii="TH Niramit AS" w:hAnsi="TH Niramit AS" w:cs="TH Niramit AS"/>
          <w:sz w:val="32"/>
          <w:szCs w:val="32"/>
        </w:rPr>
        <w:t xml:space="preserve">4 </w:t>
      </w:r>
      <w:r w:rsidRPr="00580F30">
        <w:rPr>
          <w:rFonts w:ascii="TH Niramit AS" w:hAnsi="TH Niramit AS" w:cs="TH Niramit AS"/>
          <w:sz w:val="32"/>
          <w:szCs w:val="32"/>
          <w:cs/>
        </w:rPr>
        <w:t>ปีเทียบเข้าเรียนแทน และขยายเวลาการรับนักศึกษาในรอบที่ 5 (ประกาศรับสมัคร) เป็นผลให้จำนวนรับนักศึกษาในปีการศึกษา 256</w:t>
      </w:r>
      <w:r w:rsidRPr="00580F30">
        <w:rPr>
          <w:rFonts w:ascii="TH Niramit AS" w:hAnsi="TH Niramit AS" w:cs="TH Niramit AS"/>
          <w:sz w:val="32"/>
          <w:szCs w:val="32"/>
        </w:rPr>
        <w:t>4</w:t>
      </w:r>
      <w:r w:rsidRPr="00580F30">
        <w:rPr>
          <w:rFonts w:ascii="TH Niramit AS" w:hAnsi="TH Niramit AS" w:cs="TH Niramit AS"/>
          <w:sz w:val="32"/>
          <w:szCs w:val="32"/>
          <w:cs/>
        </w:rPr>
        <w:t xml:space="preserve"> เพิ่มขึ้นอีกเล็กน้อย (อ้างอิง</w:t>
      </w:r>
      <w:r w:rsidRPr="00580F30">
        <w:rPr>
          <w:rFonts w:ascii="TH Niramit AS" w:hAnsi="TH Niramit AS" w:cs="TH Niramit AS"/>
          <w:sz w:val="32"/>
          <w:szCs w:val="32"/>
        </w:rPr>
        <w:t xml:space="preserve">: </w:t>
      </w:r>
      <w:hyperlink r:id="rId129" w:history="1">
        <w:r w:rsidRPr="00580F30">
          <w:rPr>
            <w:rFonts w:ascii="TH Niramit AS" w:hAnsi="TH Niramit AS" w:cs="TH Niramit AS"/>
            <w:color w:val="0563C1" w:themeColor="hyperlink"/>
            <w:sz w:val="32"/>
            <w:szCs w:val="32"/>
            <w:u w:val="single"/>
            <w:cs/>
          </w:rPr>
          <w:t>จำนวนนักศึกษารับเข้าระดับปริญญาตรี</w:t>
        </w:r>
      </w:hyperlink>
      <w:r w:rsidRPr="00580F30">
        <w:rPr>
          <w:rFonts w:ascii="TH Niramit AS" w:hAnsi="TH Niramit AS" w:cs="TH Niramit AS"/>
          <w:sz w:val="32"/>
          <w:szCs w:val="32"/>
          <w:cs/>
        </w:rPr>
        <w:t>)</w:t>
      </w:r>
      <w:r w:rsidRPr="00580F30">
        <w:rPr>
          <w:rFonts w:ascii="TH Niramit AS" w:hAnsi="TH Niramit AS" w:cs="TH Niramit AS"/>
          <w:sz w:val="32"/>
          <w:szCs w:val="32"/>
        </w:rPr>
        <w:t xml:space="preserve"> </w:t>
      </w:r>
      <w:r w:rsidRPr="00580F30">
        <w:rPr>
          <w:rFonts w:ascii="TH Niramit AS" w:hAnsi="TH Niramit AS" w:cs="TH Niramit AS"/>
          <w:sz w:val="32"/>
          <w:szCs w:val="32"/>
          <w:cs/>
        </w:rPr>
        <w:t xml:space="preserve">และจากการวิเคราะห์ตารางแสดงจำนวนนักศึกษาที่ลงทะเบียนจริงในแต่ละชั้นปี พบว่า ยังมีนักศึกษารหัส </w:t>
      </w:r>
      <w:r w:rsidRPr="00580F30">
        <w:rPr>
          <w:rFonts w:ascii="TH Niramit AS" w:hAnsi="TH Niramit AS" w:cs="TH Niramit AS"/>
          <w:sz w:val="32"/>
          <w:szCs w:val="32"/>
        </w:rPr>
        <w:t xml:space="preserve">59 </w:t>
      </w:r>
      <w:r w:rsidRPr="00580F30">
        <w:rPr>
          <w:rFonts w:ascii="TH Niramit AS" w:hAnsi="TH Niramit AS" w:cs="TH Niramit AS"/>
          <w:sz w:val="32"/>
          <w:szCs w:val="32"/>
          <w:cs/>
        </w:rPr>
        <w:t xml:space="preserve">ที่ยังไม่สำเร็จตามระยะเวลาของหลักสูตร เนื่องจากนักศึกษายังไม่ผ่านรายวิชาสหกิจศึกษา ทางหลักสูตรได้ร่วมกันวางแผนและดำเนินการให้นักศึกษาลงทะเบียนเรียนช่วงภาคการศึกษาฤดูร้อน เพื่อให้นักศึกษาสามารถเรียนสำเร็จได้ทันภายในปีการศึกษา </w:t>
      </w:r>
      <w:r w:rsidRPr="00580F30">
        <w:rPr>
          <w:rFonts w:ascii="TH Niramit AS" w:hAnsi="TH Niramit AS" w:cs="TH Niramit AS"/>
          <w:sz w:val="32"/>
          <w:szCs w:val="32"/>
        </w:rPr>
        <w:t xml:space="preserve">2563 </w:t>
      </w:r>
      <w:r w:rsidRPr="00580F30">
        <w:rPr>
          <w:rFonts w:ascii="TH Niramit AS" w:hAnsi="TH Niramit AS" w:cs="TH Niramit AS"/>
          <w:sz w:val="32"/>
          <w:szCs w:val="32"/>
          <w:cs/>
        </w:rPr>
        <w:t xml:space="preserve">นี้ และสำหรับนักศึกษารหัส </w:t>
      </w:r>
      <w:r w:rsidRPr="00580F30">
        <w:rPr>
          <w:rFonts w:ascii="TH Niramit AS" w:hAnsi="TH Niramit AS" w:cs="TH Niramit AS"/>
          <w:sz w:val="32"/>
          <w:szCs w:val="32"/>
        </w:rPr>
        <w:t xml:space="preserve">61 </w:t>
      </w:r>
      <w:r w:rsidRPr="00580F30">
        <w:rPr>
          <w:rFonts w:ascii="TH Niramit AS" w:hAnsi="TH Niramit AS" w:cs="TH Niramit AS"/>
          <w:sz w:val="32"/>
          <w:szCs w:val="32"/>
          <w:cs/>
        </w:rPr>
        <w:t xml:space="preserve">และรหัส </w:t>
      </w:r>
      <w:r w:rsidRPr="00580F30">
        <w:rPr>
          <w:rFonts w:ascii="TH Niramit AS" w:hAnsi="TH Niramit AS" w:cs="TH Niramit AS"/>
          <w:sz w:val="32"/>
          <w:szCs w:val="32"/>
        </w:rPr>
        <w:t xml:space="preserve">62 </w:t>
      </w:r>
      <w:r w:rsidRPr="00580F30">
        <w:rPr>
          <w:rFonts w:ascii="TH Niramit AS" w:hAnsi="TH Niramit AS" w:cs="TH Niramit AS"/>
          <w:sz w:val="32"/>
          <w:szCs w:val="32"/>
          <w:cs/>
        </w:rPr>
        <w:t>นักศึกษาเรียนตามแผนของสาขาวิชา และคาดว่านักศึกษาสามารถเรียนสำเร็จตามระยะเวลาของหลักสูตรที่กำหนดไว้</w:t>
      </w:r>
    </w:p>
    <w:tbl>
      <w:tblPr>
        <w:tblStyle w:val="TableGrid6"/>
        <w:tblW w:w="9216" w:type="dxa"/>
        <w:tblLook w:val="04A0" w:firstRow="1" w:lastRow="0" w:firstColumn="1" w:lastColumn="0" w:noHBand="0" w:noVBand="1"/>
      </w:tblPr>
      <w:tblGrid>
        <w:gridCol w:w="2700"/>
        <w:gridCol w:w="1458"/>
        <w:gridCol w:w="1686"/>
        <w:gridCol w:w="1568"/>
        <w:gridCol w:w="1804"/>
      </w:tblGrid>
      <w:tr w:rsidR="00360714" w:rsidRPr="00FB3C29" w14:paraId="4F9C069C" w14:textId="77777777" w:rsidTr="00104644">
        <w:tc>
          <w:tcPr>
            <w:tcW w:w="9216" w:type="dxa"/>
            <w:gridSpan w:val="5"/>
          </w:tcPr>
          <w:p w14:paraId="62401615" w14:textId="77777777" w:rsidR="00360714" w:rsidRPr="00FB3C29" w:rsidRDefault="00360714" w:rsidP="00360714">
            <w:pPr>
              <w:ind w:left="426" w:hanging="426"/>
              <w:jc w:val="thaiDistribute"/>
              <w:rPr>
                <w:rFonts w:ascii="TH Niramit AS" w:hAnsi="TH Niramit AS" w:cs="TH Niramit AS"/>
                <w:color w:val="1F3864" w:themeColor="accent5" w:themeShade="80"/>
                <w:sz w:val="28"/>
              </w:rPr>
            </w:pPr>
            <w:r w:rsidRPr="00FB3C29">
              <w:rPr>
                <w:rFonts w:ascii="TH Niramit AS" w:hAnsi="TH Niramit AS" w:cs="TH Niramit AS"/>
                <w:sz w:val="28"/>
              </w:rPr>
              <w:t>Identify Gaps 8.2 The methods and criteria for the selection of students are determined and evaluated.</w:t>
            </w:r>
          </w:p>
        </w:tc>
      </w:tr>
      <w:tr w:rsidR="00360714" w:rsidRPr="00FB3C29" w14:paraId="273BDBCF" w14:textId="77777777" w:rsidTr="00104644">
        <w:tc>
          <w:tcPr>
            <w:tcW w:w="2700" w:type="dxa"/>
          </w:tcPr>
          <w:p w14:paraId="2FB6667D" w14:textId="77777777" w:rsidR="00360714" w:rsidRPr="00FB3C29" w:rsidRDefault="00360714" w:rsidP="00360714">
            <w:pPr>
              <w:tabs>
                <w:tab w:val="left" w:pos="426"/>
                <w:tab w:val="left" w:pos="851"/>
              </w:tabs>
              <w:jc w:val="center"/>
              <w:rPr>
                <w:rFonts w:ascii="TH Niramit AS" w:hAnsi="TH Niramit AS" w:cs="TH Niramit AS"/>
                <w:sz w:val="28"/>
              </w:rPr>
            </w:pPr>
            <w:r w:rsidRPr="00FB3C29">
              <w:rPr>
                <w:rFonts w:ascii="TH Niramit AS" w:hAnsi="TH Niramit AS" w:cs="TH Niramit AS"/>
                <w:sz w:val="28"/>
              </w:rPr>
              <w:t>Approach</w:t>
            </w:r>
          </w:p>
        </w:tc>
        <w:tc>
          <w:tcPr>
            <w:tcW w:w="1458" w:type="dxa"/>
          </w:tcPr>
          <w:p w14:paraId="03869EC2" w14:textId="77777777" w:rsidR="00360714" w:rsidRPr="00FB3C29" w:rsidRDefault="00360714" w:rsidP="00360714">
            <w:pPr>
              <w:tabs>
                <w:tab w:val="left" w:pos="426"/>
                <w:tab w:val="left" w:pos="851"/>
              </w:tabs>
              <w:jc w:val="center"/>
              <w:rPr>
                <w:rFonts w:ascii="TH Niramit AS" w:hAnsi="TH Niramit AS" w:cs="TH Niramit AS"/>
                <w:sz w:val="28"/>
              </w:rPr>
            </w:pPr>
            <w:r w:rsidRPr="00FB3C29">
              <w:rPr>
                <w:rFonts w:ascii="TH Niramit AS" w:hAnsi="TH Niramit AS" w:cs="TH Niramit AS"/>
                <w:sz w:val="28"/>
              </w:rPr>
              <w:t>Deploy</w:t>
            </w:r>
          </w:p>
        </w:tc>
        <w:tc>
          <w:tcPr>
            <w:tcW w:w="1686" w:type="dxa"/>
          </w:tcPr>
          <w:p w14:paraId="5E8527AE" w14:textId="77777777" w:rsidR="00360714" w:rsidRPr="00FB3C29" w:rsidRDefault="00360714" w:rsidP="00360714">
            <w:pPr>
              <w:tabs>
                <w:tab w:val="left" w:pos="426"/>
                <w:tab w:val="left" w:pos="851"/>
              </w:tabs>
              <w:jc w:val="center"/>
              <w:rPr>
                <w:rFonts w:ascii="TH Niramit AS" w:hAnsi="TH Niramit AS" w:cs="TH Niramit AS"/>
                <w:sz w:val="28"/>
              </w:rPr>
            </w:pPr>
            <w:r w:rsidRPr="00FB3C29">
              <w:rPr>
                <w:rFonts w:ascii="TH Niramit AS" w:hAnsi="TH Niramit AS" w:cs="TH Niramit AS"/>
                <w:sz w:val="28"/>
              </w:rPr>
              <w:t>Results</w:t>
            </w:r>
          </w:p>
        </w:tc>
        <w:tc>
          <w:tcPr>
            <w:tcW w:w="1568" w:type="dxa"/>
          </w:tcPr>
          <w:p w14:paraId="355028AF" w14:textId="77777777" w:rsidR="00360714" w:rsidRPr="00FB3C29" w:rsidRDefault="00360714" w:rsidP="00360714">
            <w:pPr>
              <w:tabs>
                <w:tab w:val="left" w:pos="426"/>
                <w:tab w:val="left" w:pos="851"/>
              </w:tabs>
              <w:jc w:val="center"/>
              <w:rPr>
                <w:rFonts w:ascii="TH Niramit AS" w:hAnsi="TH Niramit AS" w:cs="TH Niramit AS"/>
                <w:sz w:val="28"/>
              </w:rPr>
            </w:pPr>
            <w:r w:rsidRPr="00FB3C29">
              <w:rPr>
                <w:rFonts w:ascii="TH Niramit AS" w:hAnsi="TH Niramit AS" w:cs="TH Niramit AS"/>
                <w:sz w:val="28"/>
              </w:rPr>
              <w:t>Improvement</w:t>
            </w:r>
          </w:p>
        </w:tc>
        <w:tc>
          <w:tcPr>
            <w:tcW w:w="1804" w:type="dxa"/>
          </w:tcPr>
          <w:p w14:paraId="5F359FAF" w14:textId="77777777" w:rsidR="00360714" w:rsidRPr="00FB3C29" w:rsidRDefault="00360714" w:rsidP="00360714">
            <w:pPr>
              <w:tabs>
                <w:tab w:val="left" w:pos="426"/>
                <w:tab w:val="left" w:pos="851"/>
              </w:tabs>
              <w:jc w:val="center"/>
              <w:rPr>
                <w:rFonts w:ascii="TH Niramit AS" w:hAnsi="TH Niramit AS" w:cs="TH Niramit AS"/>
                <w:sz w:val="28"/>
              </w:rPr>
            </w:pPr>
            <w:r w:rsidRPr="00FB3C29">
              <w:rPr>
                <w:rFonts w:ascii="TH Niramit AS" w:hAnsi="TH Niramit AS" w:cs="TH Niramit AS"/>
                <w:sz w:val="28"/>
              </w:rPr>
              <w:t>Evidence</w:t>
            </w:r>
          </w:p>
        </w:tc>
      </w:tr>
      <w:tr w:rsidR="00360714" w:rsidRPr="00FB3C29" w14:paraId="4D5CBC8B" w14:textId="77777777" w:rsidTr="00104644">
        <w:tc>
          <w:tcPr>
            <w:tcW w:w="2700" w:type="dxa"/>
          </w:tcPr>
          <w:p w14:paraId="3E6C68DE" w14:textId="77777777" w:rsidR="00360714" w:rsidRPr="00FB3C29" w:rsidRDefault="00360714" w:rsidP="00360714">
            <w:pPr>
              <w:tabs>
                <w:tab w:val="left" w:pos="426"/>
                <w:tab w:val="left" w:pos="851"/>
              </w:tabs>
              <w:rPr>
                <w:rFonts w:ascii="TH Niramit AS" w:hAnsi="TH Niramit AS" w:cs="TH Niramit AS"/>
                <w:sz w:val="28"/>
              </w:rPr>
            </w:pPr>
            <w:r w:rsidRPr="00FB3C29">
              <w:rPr>
                <w:rFonts w:ascii="TH Niramit AS" w:hAnsi="TH Niramit AS" w:cs="TH Niramit AS"/>
                <w:sz w:val="28"/>
                <w:cs/>
              </w:rPr>
              <w:t>มีเกณฑ์การ</w:t>
            </w:r>
          </w:p>
          <w:p w14:paraId="5FFFF03A" w14:textId="77777777" w:rsidR="00360714" w:rsidRPr="00FB3C29" w:rsidRDefault="00360714" w:rsidP="00360714">
            <w:pPr>
              <w:tabs>
                <w:tab w:val="left" w:pos="426"/>
                <w:tab w:val="left" w:pos="851"/>
              </w:tabs>
              <w:rPr>
                <w:rFonts w:ascii="TH Niramit AS" w:hAnsi="TH Niramit AS" w:cs="TH Niramit AS"/>
                <w:sz w:val="28"/>
              </w:rPr>
            </w:pPr>
            <w:r w:rsidRPr="00FB3C29">
              <w:rPr>
                <w:rFonts w:ascii="TH Niramit AS" w:hAnsi="TH Niramit AS" w:cs="TH Niramit AS"/>
                <w:sz w:val="28"/>
                <w:cs/>
              </w:rPr>
              <w:t>คัดเลือกผู้เรียนที่ตรงกับความต้องการของหลักสูตร</w:t>
            </w:r>
          </w:p>
        </w:tc>
        <w:tc>
          <w:tcPr>
            <w:tcW w:w="1458" w:type="dxa"/>
          </w:tcPr>
          <w:p w14:paraId="78AFCA44" w14:textId="77777777" w:rsidR="00360714" w:rsidRPr="00FB3C29" w:rsidRDefault="00360714" w:rsidP="00360714">
            <w:pPr>
              <w:tabs>
                <w:tab w:val="left" w:pos="426"/>
                <w:tab w:val="left" w:pos="851"/>
              </w:tabs>
              <w:rPr>
                <w:rFonts w:ascii="TH Niramit AS" w:hAnsi="TH Niramit AS" w:cs="TH Niramit AS"/>
                <w:sz w:val="28"/>
              </w:rPr>
            </w:pPr>
            <w:r w:rsidRPr="00FB3C29">
              <w:rPr>
                <w:rFonts w:ascii="TH Niramit AS" w:hAnsi="TH Niramit AS" w:cs="TH Niramit AS"/>
                <w:sz w:val="28"/>
                <w:cs/>
              </w:rPr>
              <w:t>เกณฑ์การ</w:t>
            </w:r>
          </w:p>
          <w:p w14:paraId="0AEF93CF" w14:textId="77777777" w:rsidR="00360714" w:rsidRPr="00FB3C29" w:rsidRDefault="00360714" w:rsidP="00360714">
            <w:pPr>
              <w:tabs>
                <w:tab w:val="left" w:pos="426"/>
                <w:tab w:val="left" w:pos="851"/>
              </w:tabs>
              <w:rPr>
                <w:rFonts w:ascii="TH Niramit AS" w:hAnsi="TH Niramit AS" w:cs="TH Niramit AS"/>
                <w:sz w:val="28"/>
              </w:rPr>
            </w:pPr>
            <w:r w:rsidRPr="00FB3C29">
              <w:rPr>
                <w:rFonts w:ascii="TH Niramit AS" w:hAnsi="TH Niramit AS" w:cs="TH Niramit AS"/>
                <w:sz w:val="28"/>
                <w:cs/>
              </w:rPr>
              <w:t>คัดเลือกผู้เรียนที่ตรงกับความ</w:t>
            </w:r>
          </w:p>
          <w:p w14:paraId="24061E7A" w14:textId="77777777" w:rsidR="00360714" w:rsidRPr="00FB3C29" w:rsidRDefault="00360714" w:rsidP="00360714">
            <w:pPr>
              <w:tabs>
                <w:tab w:val="left" w:pos="426"/>
                <w:tab w:val="left" w:pos="851"/>
              </w:tabs>
              <w:rPr>
                <w:rFonts w:ascii="TH Niramit AS" w:hAnsi="TH Niramit AS" w:cs="TH Niramit AS"/>
                <w:sz w:val="28"/>
              </w:rPr>
            </w:pPr>
            <w:r w:rsidRPr="00FB3C29">
              <w:rPr>
                <w:rFonts w:ascii="TH Niramit AS" w:hAnsi="TH Niramit AS" w:cs="TH Niramit AS"/>
                <w:sz w:val="28"/>
                <w:cs/>
              </w:rPr>
              <w:t>ต้องการของ</w:t>
            </w:r>
          </w:p>
          <w:p w14:paraId="19CC0397" w14:textId="77777777" w:rsidR="00360714" w:rsidRPr="00FB3C29" w:rsidRDefault="00360714" w:rsidP="00360714">
            <w:pPr>
              <w:tabs>
                <w:tab w:val="left" w:pos="426"/>
                <w:tab w:val="left" w:pos="851"/>
              </w:tabs>
              <w:rPr>
                <w:rFonts w:ascii="TH Niramit AS" w:hAnsi="TH Niramit AS" w:cs="TH Niramit AS"/>
                <w:sz w:val="28"/>
              </w:rPr>
            </w:pPr>
            <w:r w:rsidRPr="00FB3C29">
              <w:rPr>
                <w:rFonts w:ascii="TH Niramit AS" w:hAnsi="TH Niramit AS" w:cs="TH Niramit AS"/>
                <w:sz w:val="28"/>
                <w:cs/>
              </w:rPr>
              <w:t>หลักสูตร</w:t>
            </w:r>
          </w:p>
        </w:tc>
        <w:tc>
          <w:tcPr>
            <w:tcW w:w="1686" w:type="dxa"/>
          </w:tcPr>
          <w:p w14:paraId="42B28675" w14:textId="77777777" w:rsidR="00360714" w:rsidRPr="00FB3C29" w:rsidRDefault="00360714" w:rsidP="00BC1247">
            <w:pPr>
              <w:numPr>
                <w:ilvl w:val="0"/>
                <w:numId w:val="51"/>
              </w:numPr>
              <w:tabs>
                <w:tab w:val="left" w:pos="125"/>
                <w:tab w:val="left" w:pos="851"/>
              </w:tabs>
              <w:ind w:left="0" w:hanging="17"/>
              <w:rPr>
                <w:rFonts w:ascii="TH Niramit AS" w:hAnsi="TH Niramit AS" w:cs="TH Niramit AS"/>
                <w:sz w:val="28"/>
              </w:rPr>
            </w:pPr>
            <w:r w:rsidRPr="00FB3C29">
              <w:rPr>
                <w:rFonts w:ascii="TH Niramit AS" w:hAnsi="TH Niramit AS" w:cs="TH Niramit AS"/>
                <w:sz w:val="28"/>
                <w:cs/>
              </w:rPr>
              <w:t>ขาดการ</w:t>
            </w:r>
          </w:p>
          <w:p w14:paraId="55DCFEBC" w14:textId="77777777" w:rsidR="00360714" w:rsidRPr="00FB3C29" w:rsidRDefault="00360714" w:rsidP="00360714">
            <w:pPr>
              <w:tabs>
                <w:tab w:val="left" w:pos="426"/>
                <w:tab w:val="left" w:pos="851"/>
              </w:tabs>
              <w:rPr>
                <w:rFonts w:ascii="TH Niramit AS" w:hAnsi="TH Niramit AS" w:cs="TH Niramit AS"/>
                <w:sz w:val="28"/>
              </w:rPr>
            </w:pPr>
            <w:r w:rsidRPr="00FB3C29">
              <w:rPr>
                <w:rFonts w:ascii="TH Niramit AS" w:hAnsi="TH Niramit AS" w:cs="TH Niramit AS"/>
                <w:sz w:val="28"/>
                <w:cs/>
              </w:rPr>
              <w:t>ทบทวนวิธีการและเกณฑ์การคัดเลือกผู้เรียนและนำไปปรับปรุงพัฒนาเพื่อให้ได้มาซึ่งผู้เรียนที่มีศักยภาพและตรงกับความต้องการของหลักสูตร</w:t>
            </w:r>
          </w:p>
          <w:p w14:paraId="1A255009" w14:textId="77777777" w:rsidR="00360714" w:rsidRPr="00FB3C29" w:rsidRDefault="00360714" w:rsidP="00BC1247">
            <w:pPr>
              <w:numPr>
                <w:ilvl w:val="0"/>
                <w:numId w:val="51"/>
              </w:numPr>
              <w:tabs>
                <w:tab w:val="left" w:pos="125"/>
                <w:tab w:val="left" w:pos="851"/>
              </w:tabs>
              <w:ind w:hanging="720"/>
              <w:rPr>
                <w:rFonts w:ascii="TH Niramit AS" w:hAnsi="TH Niramit AS" w:cs="TH Niramit AS"/>
                <w:sz w:val="28"/>
              </w:rPr>
            </w:pPr>
            <w:r w:rsidRPr="00FB3C29">
              <w:rPr>
                <w:rFonts w:ascii="TH Niramit AS" w:hAnsi="TH Niramit AS" w:cs="TH Niramit AS"/>
                <w:sz w:val="28"/>
                <w:cs/>
              </w:rPr>
              <w:t>ขาดการจัดทำ</w:t>
            </w:r>
          </w:p>
          <w:p w14:paraId="247C25AA" w14:textId="77777777" w:rsidR="00360714" w:rsidRPr="00FB3C29" w:rsidRDefault="00360714" w:rsidP="00360714">
            <w:pPr>
              <w:tabs>
                <w:tab w:val="left" w:pos="426"/>
                <w:tab w:val="left" w:pos="851"/>
              </w:tabs>
              <w:rPr>
                <w:rFonts w:ascii="TH Niramit AS" w:hAnsi="TH Niramit AS" w:cs="TH Niramit AS"/>
                <w:sz w:val="28"/>
              </w:rPr>
            </w:pPr>
            <w:r w:rsidRPr="00FB3C29">
              <w:rPr>
                <w:rFonts w:ascii="TH Niramit AS" w:hAnsi="TH Niramit AS" w:cs="TH Niramit AS"/>
                <w:sz w:val="28"/>
                <w:cs/>
              </w:rPr>
              <w:t>สถิติข้อมูลเพื่อ</w:t>
            </w:r>
          </w:p>
          <w:p w14:paraId="49BDADAB" w14:textId="77777777" w:rsidR="00360714" w:rsidRPr="00FB3C29" w:rsidRDefault="00360714" w:rsidP="00360714">
            <w:pPr>
              <w:tabs>
                <w:tab w:val="left" w:pos="426"/>
                <w:tab w:val="left" w:pos="851"/>
              </w:tabs>
              <w:rPr>
                <w:rFonts w:ascii="TH Niramit AS" w:hAnsi="TH Niramit AS" w:cs="TH Niramit AS"/>
                <w:sz w:val="28"/>
              </w:rPr>
            </w:pPr>
            <w:r w:rsidRPr="00FB3C29">
              <w:rPr>
                <w:rFonts w:ascii="TH Niramit AS" w:hAnsi="TH Niramit AS" w:cs="TH Niramit AS"/>
                <w:sz w:val="28"/>
                <w:cs/>
              </w:rPr>
              <w:t>ใช้ในการคัดเลือกผู้เรียนที่มีคุณสมบัติตามที่หลักสูตรต้องการ</w:t>
            </w:r>
          </w:p>
        </w:tc>
        <w:tc>
          <w:tcPr>
            <w:tcW w:w="1568" w:type="dxa"/>
          </w:tcPr>
          <w:p w14:paraId="0CBC5AD5" w14:textId="77777777" w:rsidR="00360714" w:rsidRPr="00FB3C29" w:rsidRDefault="00360714" w:rsidP="00360714">
            <w:pPr>
              <w:tabs>
                <w:tab w:val="left" w:pos="426"/>
                <w:tab w:val="left" w:pos="851"/>
              </w:tabs>
              <w:rPr>
                <w:rFonts w:ascii="TH Niramit AS" w:hAnsi="TH Niramit AS" w:cs="TH Niramit AS"/>
                <w:sz w:val="28"/>
              </w:rPr>
            </w:pPr>
          </w:p>
        </w:tc>
        <w:tc>
          <w:tcPr>
            <w:tcW w:w="1804" w:type="dxa"/>
          </w:tcPr>
          <w:p w14:paraId="30F54B76" w14:textId="77777777" w:rsidR="00360714" w:rsidRPr="00FB3C29" w:rsidRDefault="00360714" w:rsidP="00360714">
            <w:pPr>
              <w:tabs>
                <w:tab w:val="left" w:pos="220"/>
              </w:tabs>
              <w:rPr>
                <w:rFonts w:ascii="TH Niramit AS" w:hAnsi="TH Niramit AS" w:cs="TH Niramit AS"/>
                <w:sz w:val="28"/>
              </w:rPr>
            </w:pPr>
          </w:p>
        </w:tc>
      </w:tr>
    </w:tbl>
    <w:p w14:paraId="79B9EFB1" w14:textId="77777777" w:rsidR="00360714" w:rsidRPr="00580F30" w:rsidRDefault="00360714" w:rsidP="00360714">
      <w:pPr>
        <w:jc w:val="thaiDistribute"/>
        <w:rPr>
          <w:rFonts w:ascii="TH Niramit AS" w:hAnsi="TH Niramit AS" w:cs="TH Niramit AS"/>
          <w:sz w:val="32"/>
          <w:szCs w:val="32"/>
        </w:rPr>
      </w:pPr>
    </w:p>
    <w:p w14:paraId="6D2D5947" w14:textId="77777777" w:rsidR="00360714" w:rsidRPr="00580F30" w:rsidRDefault="00360714" w:rsidP="00360714">
      <w:pPr>
        <w:spacing w:after="0" w:line="240" w:lineRule="auto"/>
        <w:rPr>
          <w:rFonts w:ascii="TH Niramit AS" w:hAnsi="TH Niramit AS" w:cs="TH Niramit AS"/>
          <w:sz w:val="16"/>
          <w:szCs w:val="16"/>
          <w:cs/>
        </w:rPr>
      </w:pPr>
    </w:p>
    <w:tbl>
      <w:tblPr>
        <w:tblStyle w:val="TableGrid6"/>
        <w:tblW w:w="0" w:type="auto"/>
        <w:tblLook w:val="04A0" w:firstRow="1" w:lastRow="0" w:firstColumn="1" w:lastColumn="0" w:noHBand="0" w:noVBand="1"/>
      </w:tblPr>
      <w:tblGrid>
        <w:gridCol w:w="6138"/>
        <w:gridCol w:w="384"/>
        <w:gridCol w:w="461"/>
        <w:gridCol w:w="344"/>
        <w:gridCol w:w="368"/>
        <w:gridCol w:w="344"/>
        <w:gridCol w:w="346"/>
        <w:gridCol w:w="370"/>
      </w:tblGrid>
      <w:tr w:rsidR="00360714" w:rsidRPr="00580F30" w14:paraId="7743A850" w14:textId="77777777" w:rsidTr="00104644">
        <w:trPr>
          <w:trHeight w:val="437"/>
        </w:trPr>
        <w:tc>
          <w:tcPr>
            <w:tcW w:w="6457" w:type="dxa"/>
          </w:tcPr>
          <w:p w14:paraId="7FC6DBEB" w14:textId="77777777" w:rsidR="00360714" w:rsidRPr="00580F30" w:rsidRDefault="00360714" w:rsidP="00360714">
            <w:pPr>
              <w:tabs>
                <w:tab w:val="left" w:pos="426"/>
                <w:tab w:val="left" w:pos="851"/>
              </w:tabs>
              <w:jc w:val="right"/>
              <w:rPr>
                <w:rFonts w:ascii="TH Niramit AS" w:hAnsi="TH Niramit AS" w:cs="TH Niramit AS"/>
                <w:sz w:val="32"/>
                <w:szCs w:val="32"/>
                <w:cs/>
              </w:rPr>
            </w:pPr>
            <w:r w:rsidRPr="00580F30">
              <w:rPr>
                <w:rFonts w:ascii="TH Niramit AS" w:hAnsi="TH Niramit AS" w:cs="TH Niramit AS"/>
                <w:sz w:val="32"/>
                <w:szCs w:val="32"/>
                <w:cs/>
              </w:rPr>
              <w:t>การประเมินตนเอง</w:t>
            </w:r>
          </w:p>
        </w:tc>
        <w:tc>
          <w:tcPr>
            <w:tcW w:w="389" w:type="dxa"/>
          </w:tcPr>
          <w:p w14:paraId="0AEFD291"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1</w:t>
            </w:r>
          </w:p>
        </w:tc>
        <w:tc>
          <w:tcPr>
            <w:tcW w:w="461" w:type="dxa"/>
          </w:tcPr>
          <w:p w14:paraId="2D6DB275"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2</w:t>
            </w:r>
          </w:p>
        </w:tc>
        <w:tc>
          <w:tcPr>
            <w:tcW w:w="322" w:type="dxa"/>
          </w:tcPr>
          <w:p w14:paraId="64640BAB"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3</w:t>
            </w:r>
          </w:p>
        </w:tc>
        <w:tc>
          <w:tcPr>
            <w:tcW w:w="370" w:type="dxa"/>
          </w:tcPr>
          <w:p w14:paraId="6D207ECD"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4</w:t>
            </w:r>
          </w:p>
        </w:tc>
        <w:tc>
          <w:tcPr>
            <w:tcW w:w="322" w:type="dxa"/>
          </w:tcPr>
          <w:p w14:paraId="12AD7CF4"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5</w:t>
            </w:r>
          </w:p>
        </w:tc>
        <w:tc>
          <w:tcPr>
            <w:tcW w:w="322" w:type="dxa"/>
          </w:tcPr>
          <w:p w14:paraId="249F677F"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6</w:t>
            </w:r>
          </w:p>
        </w:tc>
        <w:tc>
          <w:tcPr>
            <w:tcW w:w="373" w:type="dxa"/>
          </w:tcPr>
          <w:p w14:paraId="12523839"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7</w:t>
            </w:r>
          </w:p>
        </w:tc>
      </w:tr>
      <w:tr w:rsidR="00360714" w:rsidRPr="00580F30" w14:paraId="7A6B9CD3" w14:textId="77777777" w:rsidTr="00104644">
        <w:trPr>
          <w:trHeight w:val="234"/>
        </w:trPr>
        <w:tc>
          <w:tcPr>
            <w:tcW w:w="6457" w:type="dxa"/>
          </w:tcPr>
          <w:p w14:paraId="799CFB72" w14:textId="77777777" w:rsidR="00360714" w:rsidRPr="00580F30" w:rsidRDefault="00360714" w:rsidP="00360714">
            <w:pPr>
              <w:ind w:left="313" w:hanging="313"/>
              <w:rPr>
                <w:rFonts w:ascii="TH Niramit AS" w:hAnsi="TH Niramit AS" w:cs="TH Niramit AS"/>
                <w:sz w:val="32"/>
                <w:szCs w:val="32"/>
              </w:rPr>
            </w:pPr>
            <w:r w:rsidRPr="00580F30">
              <w:rPr>
                <w:rFonts w:ascii="TH Niramit AS" w:hAnsi="TH Niramit AS" w:cs="TH Niramit AS"/>
                <w:sz w:val="32"/>
                <w:szCs w:val="32"/>
              </w:rPr>
              <w:t>8.2 The methods and criteria for the selection of students are determined and evaluated.</w:t>
            </w:r>
          </w:p>
        </w:tc>
        <w:tc>
          <w:tcPr>
            <w:tcW w:w="389" w:type="dxa"/>
          </w:tcPr>
          <w:p w14:paraId="16674452" w14:textId="77777777" w:rsidR="00360714" w:rsidRPr="00580F30" w:rsidRDefault="00360714" w:rsidP="00360714">
            <w:pPr>
              <w:tabs>
                <w:tab w:val="left" w:pos="426"/>
                <w:tab w:val="left" w:pos="851"/>
              </w:tabs>
              <w:jc w:val="center"/>
              <w:rPr>
                <w:rFonts w:ascii="TH Niramit AS" w:hAnsi="TH Niramit AS" w:cs="TH Niramit AS"/>
                <w:sz w:val="32"/>
                <w:szCs w:val="32"/>
              </w:rPr>
            </w:pPr>
          </w:p>
        </w:tc>
        <w:tc>
          <w:tcPr>
            <w:tcW w:w="461" w:type="dxa"/>
          </w:tcPr>
          <w:p w14:paraId="12B4B3AA"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sym w:font="Wingdings 2" w:char="F050"/>
            </w:r>
          </w:p>
        </w:tc>
        <w:tc>
          <w:tcPr>
            <w:tcW w:w="322" w:type="dxa"/>
          </w:tcPr>
          <w:p w14:paraId="395D4B3D" w14:textId="77777777" w:rsidR="00360714" w:rsidRPr="00580F30" w:rsidRDefault="00360714" w:rsidP="00360714">
            <w:pPr>
              <w:tabs>
                <w:tab w:val="left" w:pos="426"/>
                <w:tab w:val="left" w:pos="851"/>
              </w:tabs>
              <w:jc w:val="center"/>
              <w:rPr>
                <w:rFonts w:ascii="TH Niramit AS" w:hAnsi="TH Niramit AS" w:cs="TH Niramit AS"/>
                <w:sz w:val="32"/>
                <w:szCs w:val="32"/>
              </w:rPr>
            </w:pPr>
          </w:p>
        </w:tc>
        <w:tc>
          <w:tcPr>
            <w:tcW w:w="370" w:type="dxa"/>
          </w:tcPr>
          <w:p w14:paraId="4B1C2BC4" w14:textId="77777777" w:rsidR="00360714" w:rsidRPr="00580F30" w:rsidRDefault="00360714" w:rsidP="00360714">
            <w:pPr>
              <w:tabs>
                <w:tab w:val="left" w:pos="426"/>
                <w:tab w:val="left" w:pos="851"/>
              </w:tabs>
              <w:jc w:val="center"/>
              <w:rPr>
                <w:rFonts w:ascii="TH Niramit AS" w:hAnsi="TH Niramit AS" w:cs="TH Niramit AS"/>
                <w:sz w:val="32"/>
                <w:szCs w:val="32"/>
              </w:rPr>
            </w:pPr>
          </w:p>
        </w:tc>
        <w:tc>
          <w:tcPr>
            <w:tcW w:w="322" w:type="dxa"/>
          </w:tcPr>
          <w:p w14:paraId="12C7D86B" w14:textId="77777777" w:rsidR="00360714" w:rsidRPr="00580F30" w:rsidRDefault="00360714" w:rsidP="00360714">
            <w:pPr>
              <w:tabs>
                <w:tab w:val="left" w:pos="426"/>
                <w:tab w:val="left" w:pos="851"/>
              </w:tabs>
              <w:jc w:val="center"/>
              <w:rPr>
                <w:rFonts w:ascii="TH Niramit AS" w:hAnsi="TH Niramit AS" w:cs="TH Niramit AS"/>
                <w:sz w:val="32"/>
                <w:szCs w:val="32"/>
              </w:rPr>
            </w:pPr>
          </w:p>
        </w:tc>
        <w:tc>
          <w:tcPr>
            <w:tcW w:w="322" w:type="dxa"/>
          </w:tcPr>
          <w:p w14:paraId="17C64F06" w14:textId="77777777" w:rsidR="00360714" w:rsidRPr="00580F30" w:rsidRDefault="00360714" w:rsidP="00360714">
            <w:pPr>
              <w:tabs>
                <w:tab w:val="left" w:pos="426"/>
                <w:tab w:val="left" w:pos="851"/>
              </w:tabs>
              <w:jc w:val="center"/>
              <w:rPr>
                <w:rFonts w:ascii="TH Niramit AS" w:hAnsi="TH Niramit AS" w:cs="TH Niramit AS"/>
                <w:sz w:val="32"/>
                <w:szCs w:val="32"/>
              </w:rPr>
            </w:pPr>
          </w:p>
        </w:tc>
        <w:tc>
          <w:tcPr>
            <w:tcW w:w="373" w:type="dxa"/>
          </w:tcPr>
          <w:p w14:paraId="2DD25DF7" w14:textId="77777777" w:rsidR="00360714" w:rsidRPr="00580F30" w:rsidRDefault="00360714" w:rsidP="00360714">
            <w:pPr>
              <w:tabs>
                <w:tab w:val="left" w:pos="426"/>
                <w:tab w:val="left" w:pos="851"/>
              </w:tabs>
              <w:jc w:val="center"/>
              <w:rPr>
                <w:rFonts w:ascii="TH Niramit AS" w:hAnsi="TH Niramit AS" w:cs="TH Niramit AS"/>
                <w:sz w:val="32"/>
                <w:szCs w:val="32"/>
              </w:rPr>
            </w:pPr>
          </w:p>
        </w:tc>
      </w:tr>
    </w:tbl>
    <w:p w14:paraId="06F548A7" w14:textId="064D7C47" w:rsidR="009069E6" w:rsidRDefault="009069E6" w:rsidP="00360714">
      <w:pPr>
        <w:spacing w:before="240"/>
        <w:jc w:val="thaiDistribute"/>
        <w:rPr>
          <w:rFonts w:ascii="TH Niramit AS" w:hAnsi="TH Niramit AS" w:cs="TH Niramit AS"/>
          <w:color w:val="1F3864" w:themeColor="accent5" w:themeShade="80"/>
          <w:sz w:val="32"/>
          <w:szCs w:val="32"/>
        </w:rPr>
      </w:pPr>
    </w:p>
    <w:p w14:paraId="65A56B0F" w14:textId="77777777" w:rsidR="00FB3C29" w:rsidRPr="00580F30" w:rsidRDefault="00FB3C29" w:rsidP="00360714">
      <w:pPr>
        <w:spacing w:before="240"/>
        <w:jc w:val="thaiDistribute"/>
        <w:rPr>
          <w:rFonts w:ascii="TH Niramit AS" w:hAnsi="TH Niramit AS" w:cs="TH Niramit AS"/>
          <w:color w:val="1F3864" w:themeColor="accent5" w:themeShade="80"/>
          <w:sz w:val="32"/>
          <w:szCs w:val="32"/>
        </w:rPr>
      </w:pPr>
    </w:p>
    <w:p w14:paraId="0D6C5187" w14:textId="314A358E" w:rsidR="00360714" w:rsidRPr="00342A79" w:rsidRDefault="00360714" w:rsidP="00360714">
      <w:pPr>
        <w:spacing w:before="240"/>
        <w:jc w:val="thaiDistribute"/>
        <w:rPr>
          <w:rFonts w:ascii="TH Niramit AS" w:hAnsi="TH Niramit AS" w:cs="TH Niramit AS"/>
          <w:b/>
          <w:bCs/>
          <w:sz w:val="32"/>
          <w:szCs w:val="32"/>
        </w:rPr>
      </w:pPr>
      <w:r w:rsidRPr="00342A79">
        <w:rPr>
          <w:rFonts w:ascii="TH Niramit AS" w:hAnsi="TH Niramit AS" w:cs="TH Niramit AS"/>
          <w:b/>
          <w:bCs/>
          <w:sz w:val="32"/>
          <w:szCs w:val="32"/>
        </w:rPr>
        <w:t>8.3 There is an adequate monitoring system for student progress, academic performance, and workload.</w:t>
      </w:r>
      <w:r w:rsidRPr="00342A79">
        <w:rPr>
          <w:rFonts w:ascii="TH Niramit AS" w:hAnsi="TH Niramit AS" w:cs="TH Niramit AS"/>
          <w:b/>
          <w:bCs/>
          <w:sz w:val="32"/>
          <w:szCs w:val="32"/>
          <w:cs/>
        </w:rPr>
        <w:t xml:space="preserve"> </w:t>
      </w:r>
    </w:p>
    <w:p w14:paraId="0F8059B9" w14:textId="77777777" w:rsidR="00360714" w:rsidRPr="00580F30" w:rsidRDefault="00360714" w:rsidP="00360714">
      <w:pPr>
        <w:spacing w:after="0" w:line="240" w:lineRule="auto"/>
        <w:ind w:firstLine="720"/>
        <w:jc w:val="thaiDistribute"/>
        <w:rPr>
          <w:rFonts w:ascii="TH Niramit AS" w:hAnsi="TH Niramit AS" w:cs="TH Niramit AS"/>
          <w:sz w:val="32"/>
          <w:szCs w:val="32"/>
        </w:rPr>
      </w:pPr>
      <w:r w:rsidRPr="00580F30">
        <w:rPr>
          <w:rFonts w:ascii="TH Niramit AS" w:hAnsi="TH Niramit AS" w:cs="TH Niramit AS"/>
          <w:sz w:val="32"/>
          <w:szCs w:val="32"/>
          <w:cs/>
        </w:rPr>
        <w:t xml:space="preserve">หลักสูตรมีระบบการติดตามความก้าวหน้าในการเรียนหรือผลการเรียนของนักศึกษาผ่านระบบอาจารย์ที่ปรึกษา โดยทำคำสั่งแต่งตั้งภาระงานอาจารย์ที่ปรึกษาในการวางแผนและติดตามนักศึกษาประจำปีการศึกษา </w:t>
      </w:r>
      <w:r w:rsidRPr="00580F30">
        <w:rPr>
          <w:rFonts w:ascii="TH Niramit AS" w:hAnsi="TH Niramit AS" w:cs="TH Niramit AS"/>
          <w:sz w:val="32"/>
          <w:szCs w:val="32"/>
        </w:rPr>
        <w:t xml:space="preserve">2563 </w:t>
      </w:r>
      <w:r w:rsidRPr="00580F30">
        <w:rPr>
          <w:rFonts w:ascii="TH Niramit AS" w:hAnsi="TH Niramit AS" w:cs="TH Niramit AS"/>
          <w:sz w:val="32"/>
          <w:szCs w:val="32"/>
          <w:cs/>
        </w:rPr>
        <w:t>(อ้างอิง</w:t>
      </w:r>
      <w:r w:rsidRPr="00580F30">
        <w:rPr>
          <w:rFonts w:ascii="TH Niramit AS" w:hAnsi="TH Niramit AS" w:cs="TH Niramit AS"/>
          <w:sz w:val="32"/>
          <w:szCs w:val="32"/>
        </w:rPr>
        <w:t xml:space="preserve">: </w:t>
      </w:r>
      <w:hyperlink r:id="rId130" w:history="1">
        <w:r w:rsidRPr="00580F30">
          <w:rPr>
            <w:rFonts w:ascii="TH Niramit AS" w:hAnsi="TH Niramit AS" w:cs="TH Niramit AS"/>
            <w:color w:val="0563C1" w:themeColor="hyperlink"/>
            <w:sz w:val="32"/>
            <w:szCs w:val="32"/>
            <w:u w:val="single"/>
            <w:cs/>
          </w:rPr>
          <w:t xml:space="preserve">คำสั่งแต่งตั้งอาจารย์ที่ปรึกษา ประจำปีการศึกษา </w:t>
        </w:r>
        <w:r w:rsidRPr="00580F30">
          <w:rPr>
            <w:rFonts w:ascii="TH Niramit AS" w:hAnsi="TH Niramit AS" w:cs="TH Niramit AS"/>
            <w:color w:val="0563C1" w:themeColor="hyperlink"/>
            <w:sz w:val="32"/>
            <w:szCs w:val="32"/>
            <w:u w:val="single"/>
          </w:rPr>
          <w:t>2563</w:t>
        </w:r>
      </w:hyperlink>
      <w:r w:rsidRPr="00580F30">
        <w:rPr>
          <w:rFonts w:ascii="TH Niramit AS" w:hAnsi="TH Niramit AS" w:cs="TH Niramit AS"/>
          <w:color w:val="000000"/>
          <w:sz w:val="32"/>
          <w:szCs w:val="32"/>
          <w:cs/>
        </w:rPr>
        <w:t>)</w:t>
      </w:r>
      <w:r w:rsidRPr="00580F30">
        <w:rPr>
          <w:rFonts w:ascii="TH Niramit AS" w:hAnsi="TH Niramit AS" w:cs="TH Niramit AS"/>
          <w:sz w:val="32"/>
          <w:szCs w:val="32"/>
        </w:rPr>
        <w:t xml:space="preserve"> </w:t>
      </w:r>
      <w:r w:rsidRPr="00580F30">
        <w:rPr>
          <w:rFonts w:ascii="TH Niramit AS" w:hAnsi="TH Niramit AS" w:cs="TH Niramit AS"/>
          <w:sz w:val="32"/>
          <w:szCs w:val="32"/>
          <w:cs/>
        </w:rPr>
        <w:t>โดยอาจารย์ที่ปรึกษาทำหน้าที่กำกับติดตามความก้าวหน้าของผู้เรียนทั้งด้านการลงทะเบียนและการประเมินการเรียน หากนักศึกษามีปัญหา แก้ไขโดยให้นักศึกษาเขียนคำร้องทั่วไป และนำเข้าที่ประชุมระดับหลักสูตรเพื่อเสนอและแก้ไขตามลำดับต่อไป</w:t>
      </w:r>
      <w:r w:rsidRPr="00580F30">
        <w:rPr>
          <w:rFonts w:ascii="TH Niramit AS" w:hAnsi="TH Niramit AS" w:cs="TH Niramit AS"/>
          <w:sz w:val="32"/>
          <w:szCs w:val="32"/>
        </w:rPr>
        <w:t xml:space="preserve"> </w:t>
      </w:r>
      <w:r w:rsidRPr="00580F30">
        <w:rPr>
          <w:rFonts w:ascii="TH Niramit AS" w:hAnsi="TH Niramit AS" w:cs="TH Niramit AS"/>
          <w:sz w:val="32"/>
          <w:szCs w:val="32"/>
          <w:cs/>
        </w:rPr>
        <w:t>นอกจากอาจารย์ที่ปรึกษาแล้วยังกำหนดให้อาจารย์ประจำวิชารายงานการประเมินผลการเรียนในแต่ละรายวิชา</w:t>
      </w:r>
      <w:r w:rsidRPr="00580F30">
        <w:rPr>
          <w:rFonts w:ascii="TH Niramit AS" w:hAnsi="TH Niramit AS" w:cs="TH Niramit AS"/>
          <w:sz w:val="32"/>
          <w:szCs w:val="32"/>
        </w:rPr>
        <w:t xml:space="preserve"> </w:t>
      </w:r>
      <w:r w:rsidRPr="00580F30">
        <w:rPr>
          <w:rFonts w:ascii="TH Niramit AS" w:hAnsi="TH Niramit AS" w:cs="TH Niramit AS"/>
          <w:sz w:val="32"/>
          <w:szCs w:val="32"/>
          <w:cs/>
        </w:rPr>
        <w:t>เมื่อสิ้นภาคการศึกษานักศึกษาเข้าสู่การพิจารณาความก้าวหน้าในการเรียนและศักยภาพของผู้เรียนในการประชุมของคณะกรรมการ</w:t>
      </w:r>
      <w:r w:rsidRPr="00580F30">
        <w:rPr>
          <w:rFonts w:ascii="TH Niramit AS" w:hAnsi="TH Niramit AS" w:cs="TH Niramit AS"/>
          <w:sz w:val="32"/>
          <w:szCs w:val="32"/>
        </w:rPr>
        <w:t xml:space="preserve"> </w:t>
      </w:r>
      <w:r w:rsidRPr="00580F30">
        <w:rPr>
          <w:rFonts w:ascii="TH Niramit AS" w:hAnsi="TH Niramit AS" w:cs="TH Niramit AS"/>
          <w:sz w:val="32"/>
          <w:szCs w:val="32"/>
          <w:cs/>
        </w:rPr>
        <w:t>เพื่อสรุปและหาแนวทางในการช่วยเหลือนักศึกษาที่มีผลการเรียนต่ำกว่าเกณฑ์ที่หลักสูตรกำหนดได้อย่างเหมาะสม</w:t>
      </w:r>
      <w:r w:rsidRPr="00580F30">
        <w:rPr>
          <w:rFonts w:ascii="TH Niramit AS" w:hAnsi="TH Niramit AS" w:cs="TH Niramit AS"/>
          <w:sz w:val="32"/>
          <w:szCs w:val="32"/>
        </w:rPr>
        <w:t xml:space="preserve"> </w:t>
      </w:r>
      <w:r w:rsidRPr="00580F30">
        <w:rPr>
          <w:rFonts w:ascii="TH Niramit AS" w:hAnsi="TH Niramit AS" w:cs="TH Niramit AS"/>
          <w:sz w:val="32"/>
          <w:szCs w:val="32"/>
          <w:cs/>
        </w:rPr>
        <w:t>(อ้างอิง</w:t>
      </w:r>
      <w:r w:rsidRPr="00580F30">
        <w:rPr>
          <w:rFonts w:ascii="TH Niramit AS" w:hAnsi="TH Niramit AS" w:cs="TH Niramit AS"/>
          <w:sz w:val="32"/>
          <w:szCs w:val="32"/>
        </w:rPr>
        <w:t xml:space="preserve">: </w:t>
      </w:r>
      <w:hyperlink r:id="rId131" w:history="1">
        <w:r w:rsidRPr="00580F30">
          <w:rPr>
            <w:rFonts w:ascii="TH Niramit AS" w:hAnsi="TH Niramit AS" w:cs="TH Niramit AS"/>
            <w:color w:val="0563C1" w:themeColor="hyperlink"/>
            <w:sz w:val="32"/>
            <w:szCs w:val="32"/>
            <w:u w:val="single"/>
            <w:cs/>
          </w:rPr>
          <w:t>การติดตามผลการเรียนของนักศึกษา</w:t>
        </w:r>
      </w:hyperlink>
      <w:r w:rsidRPr="00580F30">
        <w:rPr>
          <w:rFonts w:ascii="TH Niramit AS" w:hAnsi="TH Niramit AS" w:cs="TH Niramit AS"/>
          <w:sz w:val="32"/>
          <w:szCs w:val="32"/>
          <w:cs/>
        </w:rPr>
        <w:t>)</w:t>
      </w:r>
    </w:p>
    <w:p w14:paraId="49FED217" w14:textId="77777777" w:rsidR="00360714" w:rsidRPr="00580F30" w:rsidRDefault="00360714" w:rsidP="00360714">
      <w:pPr>
        <w:spacing w:after="0" w:line="240" w:lineRule="auto"/>
        <w:ind w:firstLine="720"/>
        <w:jc w:val="thaiDistribute"/>
        <w:rPr>
          <w:rFonts w:ascii="TH Niramit AS" w:eastAsia="Cordia New" w:hAnsi="TH Niramit AS" w:cs="TH Niramit AS"/>
          <w:sz w:val="32"/>
          <w:szCs w:val="32"/>
          <w:lang w:eastAsia="zh-CN"/>
        </w:rPr>
      </w:pPr>
      <w:r w:rsidRPr="00580F30">
        <w:rPr>
          <w:rFonts w:ascii="TH Niramit AS" w:eastAsia="Cordia New" w:hAnsi="TH Niramit AS" w:cs="TH Niramit AS"/>
          <w:sz w:val="32"/>
          <w:szCs w:val="32"/>
          <w:cs/>
          <w:lang w:eastAsia="zh-CN"/>
        </w:rPr>
        <w:t>หลักสูตรบริหารธุรกิจบัณฑิต สาขาวิชาการจัดการสำหรับผู้ประกอบการ มีระบบและกลไกบริหารอาจารย์และบุคลากรของสาขาวิชา</w:t>
      </w:r>
      <w:r w:rsidRPr="00580F30">
        <w:rPr>
          <w:rFonts w:ascii="TH Niramit AS" w:eastAsia="Cordia New" w:hAnsi="TH Niramit AS" w:cs="TH Niramit AS"/>
          <w:sz w:val="32"/>
          <w:szCs w:val="32"/>
          <w:lang w:eastAsia="zh-CN"/>
        </w:rPr>
        <w:t xml:space="preserve"> </w:t>
      </w:r>
      <w:r w:rsidRPr="00580F30">
        <w:rPr>
          <w:rFonts w:ascii="TH Niramit AS" w:eastAsia="Cordia New" w:hAnsi="TH Niramit AS" w:cs="TH Niramit AS"/>
          <w:sz w:val="32"/>
          <w:szCs w:val="32"/>
          <w:cs/>
          <w:lang w:eastAsia="zh-CN"/>
        </w:rPr>
        <w:t>โดย</w:t>
      </w:r>
      <w:r w:rsidRPr="00580F30">
        <w:rPr>
          <w:rFonts w:ascii="TH Niramit AS" w:hAnsi="TH Niramit AS" w:cs="TH Niramit AS"/>
          <w:sz w:val="32"/>
          <w:szCs w:val="32"/>
          <w:cs/>
        </w:rPr>
        <w:t>คณะกรรมการประจำหลักสูตรมีการประชุมเพื่อวางแผนการบริหารอาจารย์</w:t>
      </w:r>
      <w:r w:rsidRPr="00580F30">
        <w:rPr>
          <w:rFonts w:ascii="TH Niramit AS" w:hAnsi="TH Niramit AS" w:cs="TH Niramit AS"/>
          <w:sz w:val="32"/>
          <w:szCs w:val="32"/>
        </w:rPr>
        <w:t xml:space="preserve"> </w:t>
      </w:r>
      <w:r w:rsidRPr="00580F30">
        <w:rPr>
          <w:rFonts w:ascii="TH Niramit AS" w:eastAsia="Cordia New" w:hAnsi="TH Niramit AS" w:cs="TH Niramit AS"/>
          <w:sz w:val="32"/>
          <w:szCs w:val="32"/>
          <w:cs/>
          <w:lang w:eastAsia="zh-CN"/>
        </w:rPr>
        <w:t>มีการวิเคราะห์ภาระงาน และกำหนดกรอบอัตรากำลัง เพื่อให้คณะกรรมการประจำคณะให้ความเห็นชอบกับกรอบอัตรากำลังที่ควรมี หลังจากนั้นคณะกรรมการประจำคณะทำการขออนุมัติกรอบอัตรากำลังไปที่กองแผนงาน เพื่อดำเนินการวิเคราะห์กำหนดกรอบอัตรากำลังตามที่เสนอ หลักสูตรภายใต้ระบบบริหารและพัฒนาอาจารย์และบุคลากรจัดทำแผนบริหารและพัฒนาบุคลากร หลักสูตรฯ ภายใต้ระบบบริหารและจัดการของคณะฯ จัดทำคำของบประมาณประจำปี เสนอตามขั้นตอน</w:t>
      </w:r>
    </w:p>
    <w:p w14:paraId="4FCEABEC" w14:textId="77777777" w:rsidR="00360714" w:rsidRPr="00580F30" w:rsidRDefault="00360714" w:rsidP="00360714">
      <w:pPr>
        <w:spacing w:after="0" w:line="240" w:lineRule="auto"/>
        <w:jc w:val="thaiDistribute"/>
        <w:rPr>
          <w:rFonts w:ascii="TH Niramit AS" w:hAnsi="TH Niramit AS" w:cs="TH Niramit AS"/>
          <w:sz w:val="32"/>
          <w:szCs w:val="32"/>
        </w:rPr>
      </w:pPr>
      <w:r w:rsidRPr="00580F30">
        <w:rPr>
          <w:rFonts w:ascii="TH Niramit AS" w:eastAsia="Cordia New" w:hAnsi="TH Niramit AS" w:cs="TH Niramit AS"/>
          <w:sz w:val="32"/>
          <w:szCs w:val="32"/>
          <w:cs/>
          <w:lang w:eastAsia="zh-CN"/>
        </w:rPr>
        <w:tab/>
      </w:r>
      <w:r w:rsidRPr="00580F30">
        <w:rPr>
          <w:rFonts w:ascii="TH Niramit AS" w:eastAsia="Cordia New" w:hAnsi="TH Niramit AS" w:cs="TH Niramit AS"/>
          <w:sz w:val="32"/>
          <w:szCs w:val="32"/>
          <w:lang w:eastAsia="zh-CN"/>
        </w:rPr>
        <w:t>1.</w:t>
      </w:r>
      <w:r w:rsidRPr="00580F30">
        <w:rPr>
          <w:rFonts w:ascii="TH Niramit AS" w:eastAsia="Cordia New" w:hAnsi="TH Niramit AS" w:cs="TH Niramit AS"/>
          <w:sz w:val="32"/>
          <w:szCs w:val="32"/>
          <w:cs/>
          <w:lang w:eastAsia="zh-CN"/>
        </w:rPr>
        <w:t xml:space="preserve"> หลักสูตรบริหารธุรกิจบัณฑิต สาขาวิชาการจัดการสำหรับผู้ประกอบการ มีการกำหนดแผนอัตรากำลังและพัฒนาตนเองของอาจารย์ประจำหลักสูตรทุกระยะ </w:t>
      </w:r>
      <w:r w:rsidRPr="00580F30">
        <w:rPr>
          <w:rFonts w:ascii="TH Niramit AS" w:eastAsia="Cordia New" w:hAnsi="TH Niramit AS" w:cs="TH Niramit AS"/>
          <w:sz w:val="32"/>
          <w:szCs w:val="32"/>
          <w:lang w:eastAsia="zh-CN"/>
        </w:rPr>
        <w:t>5</w:t>
      </w:r>
      <w:r w:rsidRPr="00580F30">
        <w:rPr>
          <w:rFonts w:ascii="TH Niramit AS" w:eastAsia="Cordia New" w:hAnsi="TH Niramit AS" w:cs="TH Niramit AS"/>
          <w:sz w:val="32"/>
          <w:szCs w:val="32"/>
          <w:cs/>
          <w:lang w:eastAsia="zh-CN"/>
        </w:rPr>
        <w:t xml:space="preserve"> ปี โดยให้มีคุณสมบัติอาจารย์ประจำหลักสูตรเป็นไปตามเกณฑ์มาตรฐานของคณะกรรมการอุดมศึกษา</w:t>
      </w:r>
      <w:r w:rsidRPr="00580F30">
        <w:rPr>
          <w:rFonts w:ascii="TH Niramit AS" w:hAnsi="TH Niramit AS" w:cs="TH Niramit AS"/>
          <w:sz w:val="32"/>
          <w:szCs w:val="32"/>
          <w:cs/>
        </w:rPr>
        <w:t xml:space="preserve"> มีการ</w:t>
      </w:r>
      <w:r w:rsidRPr="00580F30">
        <w:rPr>
          <w:rFonts w:ascii="TH Niramit AS" w:hAnsi="TH Niramit AS" w:cs="TH Niramit AS"/>
          <w:noProof/>
          <w:sz w:val="32"/>
          <w:szCs w:val="32"/>
          <w:cs/>
        </w:rPr>
        <w:t>วิเคราะห์ภาระงานและบทบาทหน้าที่กรรมการประจำหลักสูตร ได้แก่ ภาระงานด้านการเรียนการสอน (กำหนดจัดทำรายละเอียดแผนการสอน มคอ.</w:t>
      </w:r>
      <w:r w:rsidRPr="00580F30">
        <w:rPr>
          <w:rFonts w:ascii="TH Niramit AS" w:hAnsi="TH Niramit AS" w:cs="TH Niramit AS"/>
          <w:noProof/>
          <w:sz w:val="32"/>
          <w:szCs w:val="32"/>
        </w:rPr>
        <w:t>3</w:t>
      </w:r>
      <w:r w:rsidRPr="00580F30">
        <w:rPr>
          <w:rFonts w:ascii="TH Niramit AS" w:hAnsi="TH Niramit AS" w:cs="TH Niramit AS"/>
          <w:noProof/>
          <w:sz w:val="32"/>
          <w:szCs w:val="32"/>
          <w:cs/>
        </w:rPr>
        <w:t xml:space="preserve"> และ</w:t>
      </w:r>
      <w:r w:rsidRPr="00580F30">
        <w:rPr>
          <w:rFonts w:ascii="TH Niramit AS" w:hAnsi="TH Niramit AS" w:cs="TH Niramit AS"/>
          <w:noProof/>
          <w:sz w:val="32"/>
          <w:szCs w:val="32"/>
        </w:rPr>
        <w:t xml:space="preserve"> </w:t>
      </w:r>
      <w:r w:rsidRPr="00580F30">
        <w:rPr>
          <w:rFonts w:ascii="TH Niramit AS" w:hAnsi="TH Niramit AS" w:cs="TH Niramit AS"/>
          <w:noProof/>
          <w:sz w:val="32"/>
          <w:szCs w:val="32"/>
          <w:cs/>
        </w:rPr>
        <w:t>มคอ.</w:t>
      </w:r>
      <w:r w:rsidRPr="00580F30">
        <w:rPr>
          <w:rFonts w:ascii="TH Niramit AS" w:hAnsi="TH Niramit AS" w:cs="TH Niramit AS"/>
          <w:noProof/>
          <w:sz w:val="32"/>
          <w:szCs w:val="32"/>
        </w:rPr>
        <w:t>4</w:t>
      </w:r>
      <w:r w:rsidRPr="00580F30">
        <w:rPr>
          <w:rFonts w:ascii="TH Niramit AS" w:hAnsi="TH Niramit AS" w:cs="TH Niramit AS"/>
          <w:noProof/>
          <w:sz w:val="32"/>
          <w:szCs w:val="32"/>
          <w:cs/>
        </w:rPr>
        <w:t>, การจัดทำรายงานผลการสอน มคอ.</w:t>
      </w:r>
      <w:r w:rsidRPr="00580F30">
        <w:rPr>
          <w:rFonts w:ascii="TH Niramit AS" w:hAnsi="TH Niramit AS" w:cs="TH Niramit AS"/>
          <w:noProof/>
          <w:sz w:val="32"/>
          <w:szCs w:val="32"/>
        </w:rPr>
        <w:t xml:space="preserve">5 </w:t>
      </w:r>
      <w:r w:rsidRPr="00580F30">
        <w:rPr>
          <w:rFonts w:ascii="TH Niramit AS" w:hAnsi="TH Niramit AS" w:cs="TH Niramit AS"/>
          <w:noProof/>
          <w:sz w:val="32"/>
          <w:szCs w:val="32"/>
          <w:cs/>
        </w:rPr>
        <w:t>และ มคอ.</w:t>
      </w:r>
      <w:r w:rsidRPr="00580F30">
        <w:rPr>
          <w:rFonts w:ascii="TH Niramit AS" w:hAnsi="TH Niramit AS" w:cs="TH Niramit AS"/>
          <w:noProof/>
          <w:sz w:val="32"/>
          <w:szCs w:val="32"/>
        </w:rPr>
        <w:t xml:space="preserve">6, </w:t>
      </w:r>
      <w:r w:rsidRPr="00580F30">
        <w:rPr>
          <w:rFonts w:ascii="TH Niramit AS" w:hAnsi="TH Niramit AS" w:cs="TH Niramit AS"/>
          <w:noProof/>
          <w:sz w:val="32"/>
          <w:szCs w:val="32"/>
          <w:cs/>
        </w:rPr>
        <w:t>กำหนดการจัดทำผลหลักสูตร มคอ.</w:t>
      </w:r>
      <w:r w:rsidRPr="00580F30">
        <w:rPr>
          <w:rFonts w:ascii="TH Niramit AS" w:hAnsi="TH Niramit AS" w:cs="TH Niramit AS"/>
          <w:noProof/>
          <w:sz w:val="32"/>
          <w:szCs w:val="32"/>
        </w:rPr>
        <w:t xml:space="preserve">7 </w:t>
      </w:r>
      <w:r w:rsidRPr="00580F30">
        <w:rPr>
          <w:rFonts w:ascii="TH Niramit AS" w:hAnsi="TH Niramit AS" w:cs="TH Niramit AS"/>
          <w:noProof/>
          <w:sz w:val="32"/>
          <w:szCs w:val="32"/>
          <w:cs/>
        </w:rPr>
        <w:t xml:space="preserve">และงานอื่นๆ ด้านการเรียนการสอน) ภาระงานด้านการพัฒนานักศึกษา (การแต่งตั้งเป็นอาจารย์ที่ปรึกษา, อาจารย์นิเทศนักศึกษา) ภาระงานตามพันธกิจอื่น ๆ (งานวิจัย, การบริการวิชาการ, การทำนุบำรุงศิลปวัฒนธรรม) ภาระงานอื่น ๆ (งานประกันคุณภาพ) ตลอดจนการวางแผนการดำเนินงานในระยะยาว  </w:t>
      </w:r>
    </w:p>
    <w:p w14:paraId="46A66855" w14:textId="77777777" w:rsidR="00360714" w:rsidRPr="00580F30" w:rsidRDefault="00360714" w:rsidP="00360714">
      <w:pPr>
        <w:spacing w:after="0" w:line="240" w:lineRule="auto"/>
        <w:ind w:firstLine="720"/>
        <w:jc w:val="thaiDistribute"/>
        <w:rPr>
          <w:rFonts w:ascii="TH Niramit AS" w:hAnsi="TH Niramit AS" w:cs="TH Niramit AS"/>
          <w:sz w:val="32"/>
          <w:szCs w:val="32"/>
        </w:rPr>
      </w:pPr>
      <w:r w:rsidRPr="00580F30">
        <w:rPr>
          <w:rFonts w:ascii="TH Niramit AS" w:hAnsi="TH Niramit AS" w:cs="TH Niramit AS"/>
          <w:sz w:val="32"/>
          <w:szCs w:val="32"/>
        </w:rPr>
        <w:t xml:space="preserve">2. </w:t>
      </w:r>
      <w:r w:rsidRPr="00580F30">
        <w:rPr>
          <w:rFonts w:ascii="TH Niramit AS" w:hAnsi="TH Niramit AS" w:cs="TH Niramit AS"/>
          <w:sz w:val="32"/>
          <w:szCs w:val="32"/>
          <w:cs/>
        </w:rPr>
        <w:t>หลักสูตรได้จัดให้มีการประชุมคณะกรรมการหลักสูตร เพื่อติดตาม และทบทวนผลการดำเนินงานของหลักสูตร โดยอาจารย์ประจำหลักสูตร ได้มีส่วนร่วมในการทบทวนผลการดำเนินงานของหลักสูตร (ตามบทบาท และหน้าที่ของอาจารย์ประจำหลักสูตร) พบว่า หลักสูตรได้มีการดำเนินงานตามแผนทุกขั้นตอน ทั้งนี้ หากพบขั้นตอนในการดำเนินงานในปีการศึกษา 25</w:t>
      </w:r>
      <w:r w:rsidRPr="00580F30">
        <w:rPr>
          <w:rFonts w:ascii="TH Niramit AS" w:hAnsi="TH Niramit AS" w:cs="TH Niramit AS"/>
          <w:sz w:val="32"/>
          <w:szCs w:val="32"/>
        </w:rPr>
        <w:t>63</w:t>
      </w:r>
      <w:r w:rsidRPr="00580F30">
        <w:rPr>
          <w:rFonts w:ascii="TH Niramit AS" w:hAnsi="TH Niramit AS" w:cs="TH Niramit AS"/>
          <w:sz w:val="32"/>
          <w:szCs w:val="32"/>
          <w:cs/>
        </w:rPr>
        <w:t xml:space="preserve"> ในประเด็นใดยังมีรายละเอียดที่ยังไม่ครอบคลุมครบทุกด้านตามที่ได้ประเมินและสรุปผล หลักสูตรจะนำไปปรับปรุงใช้ในปีการศึกษา 256</w:t>
      </w:r>
      <w:r w:rsidRPr="00580F30">
        <w:rPr>
          <w:rFonts w:ascii="TH Niramit AS" w:hAnsi="TH Niramit AS" w:cs="TH Niramit AS"/>
          <w:sz w:val="32"/>
          <w:szCs w:val="32"/>
        </w:rPr>
        <w:t>4</w:t>
      </w:r>
      <w:r w:rsidRPr="00580F30">
        <w:rPr>
          <w:rFonts w:ascii="TH Niramit AS" w:hAnsi="TH Niramit AS" w:cs="TH Niramit AS"/>
          <w:sz w:val="32"/>
          <w:szCs w:val="32"/>
          <w:cs/>
        </w:rPr>
        <w:t xml:space="preserve"> ต่อไป </w:t>
      </w:r>
    </w:p>
    <w:p w14:paraId="78FD586C" w14:textId="77777777" w:rsidR="00360714" w:rsidRPr="00580F30" w:rsidRDefault="00360714" w:rsidP="00360714">
      <w:pPr>
        <w:spacing w:after="0" w:line="240" w:lineRule="auto"/>
        <w:ind w:firstLine="720"/>
        <w:jc w:val="thaiDistribute"/>
        <w:rPr>
          <w:rFonts w:ascii="TH Niramit AS" w:hAnsi="TH Niramit AS" w:cs="TH Niramit AS"/>
          <w:sz w:val="32"/>
          <w:szCs w:val="32"/>
        </w:rPr>
      </w:pPr>
      <w:r w:rsidRPr="00580F30">
        <w:rPr>
          <w:rFonts w:ascii="TH Niramit AS" w:hAnsi="TH Niramit AS" w:cs="TH Niramit AS"/>
          <w:sz w:val="32"/>
          <w:szCs w:val="32"/>
        </w:rPr>
        <w:t xml:space="preserve">3. </w:t>
      </w:r>
      <w:r w:rsidRPr="00580F30">
        <w:rPr>
          <w:rFonts w:ascii="TH Niramit AS" w:hAnsi="TH Niramit AS" w:cs="TH Niramit AS"/>
          <w:sz w:val="32"/>
          <w:szCs w:val="32"/>
          <w:cs/>
        </w:rPr>
        <w:t>หลักสูตรฯ มีการวิเคราะห์ภาระงานและบทบาทหน้าที่ของ</w:t>
      </w:r>
      <w:r w:rsidRPr="00580F30">
        <w:rPr>
          <w:rFonts w:ascii="TH Niramit AS" w:hAnsi="TH Niramit AS" w:cs="TH Niramit AS"/>
          <w:noProof/>
          <w:sz w:val="32"/>
          <w:szCs w:val="32"/>
          <w:cs/>
        </w:rPr>
        <w:t>กรรมการประจำหลักสูตร</w:t>
      </w:r>
      <w:r w:rsidRPr="00580F30">
        <w:rPr>
          <w:rFonts w:ascii="TH Niramit AS" w:hAnsi="TH Niramit AS" w:cs="TH Niramit AS"/>
          <w:noProof/>
          <w:sz w:val="32"/>
          <w:szCs w:val="32"/>
        </w:rPr>
        <w:t xml:space="preserve"> </w:t>
      </w:r>
      <w:r w:rsidRPr="00580F30">
        <w:rPr>
          <w:rFonts w:ascii="TH Niramit AS" w:hAnsi="TH Niramit AS" w:cs="TH Niramit AS"/>
          <w:noProof/>
          <w:sz w:val="32"/>
          <w:szCs w:val="32"/>
          <w:cs/>
        </w:rPr>
        <w:t>และอาจารย์ประจำหลักสูตร</w:t>
      </w:r>
      <w:r w:rsidRPr="00580F30">
        <w:rPr>
          <w:rFonts w:ascii="TH Niramit AS" w:hAnsi="TH Niramit AS" w:cs="TH Niramit AS"/>
          <w:sz w:val="32"/>
          <w:szCs w:val="32"/>
          <w:cs/>
        </w:rPr>
        <w:t xml:space="preserve"> นอกเหนือจากภาระหน้าที่หลัก</w:t>
      </w:r>
      <w:r w:rsidRPr="00580F30">
        <w:rPr>
          <w:rFonts w:ascii="TH Niramit AS" w:hAnsi="TH Niramit AS" w:cs="TH Niramit AS"/>
          <w:noProof/>
          <w:sz w:val="32"/>
          <w:szCs w:val="32"/>
          <w:cs/>
        </w:rPr>
        <w:t xml:space="preserve">ด้านการเรียนการสอน, ด้านการพัฒนานักศึกษา ด้านการบริการวิชาการและการวิจัยแล้ว ทางหลักสูตรฯ </w:t>
      </w:r>
      <w:r w:rsidRPr="00580F30">
        <w:rPr>
          <w:rFonts w:ascii="TH Niramit AS" w:hAnsi="TH Niramit AS" w:cs="TH Niramit AS"/>
          <w:sz w:val="32"/>
          <w:szCs w:val="32"/>
          <w:cs/>
        </w:rPr>
        <w:t>ได้มีการมอบหมายหน้าที่เพิ่มเติมเกี่ยวกับการบริหารหลักสูตรให้อาจารย์แต่ละท่าน</w:t>
      </w:r>
      <w:r w:rsidRPr="00580F30">
        <w:rPr>
          <w:rFonts w:ascii="TH Niramit AS" w:hAnsi="TH Niramit AS" w:cs="TH Niramit AS"/>
          <w:sz w:val="32"/>
          <w:szCs w:val="32"/>
        </w:rPr>
        <w:t xml:space="preserve"> </w:t>
      </w:r>
      <w:r w:rsidRPr="00580F30">
        <w:rPr>
          <w:rFonts w:ascii="TH Niramit AS" w:hAnsi="TH Niramit AS" w:cs="TH Niramit AS"/>
          <w:sz w:val="32"/>
          <w:szCs w:val="32"/>
          <w:cs/>
        </w:rPr>
        <w:t>ดังนี้</w:t>
      </w:r>
    </w:p>
    <w:p w14:paraId="2A361561" w14:textId="77777777" w:rsidR="00360714" w:rsidRPr="00580F30" w:rsidRDefault="00360714" w:rsidP="00360714">
      <w:pPr>
        <w:spacing w:after="0" w:line="240" w:lineRule="auto"/>
        <w:ind w:firstLine="720"/>
        <w:jc w:val="thaiDistribute"/>
        <w:rPr>
          <w:rFonts w:ascii="TH Niramit AS" w:hAnsi="TH Niramit AS" w:cs="TH Niramit AS"/>
          <w:sz w:val="32"/>
          <w:szCs w:val="32"/>
        </w:rPr>
      </w:pP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2773"/>
        <w:gridCol w:w="5220"/>
      </w:tblGrid>
      <w:tr w:rsidR="00360714" w:rsidRPr="00580F30" w14:paraId="4F9C315B" w14:textId="77777777" w:rsidTr="009069E6">
        <w:trPr>
          <w:jc w:val="center"/>
        </w:trPr>
        <w:tc>
          <w:tcPr>
            <w:tcW w:w="912" w:type="dxa"/>
          </w:tcPr>
          <w:p w14:paraId="77DF04AC" w14:textId="77777777" w:rsidR="00360714" w:rsidRPr="00580F30" w:rsidRDefault="00360714" w:rsidP="00360714">
            <w:pPr>
              <w:spacing w:after="0" w:line="240" w:lineRule="auto"/>
              <w:jc w:val="center"/>
              <w:rPr>
                <w:rFonts w:ascii="TH Niramit AS" w:hAnsi="TH Niramit AS" w:cs="TH Niramit AS"/>
                <w:sz w:val="32"/>
                <w:szCs w:val="32"/>
                <w:cs/>
              </w:rPr>
            </w:pPr>
            <w:r w:rsidRPr="00580F30">
              <w:rPr>
                <w:rFonts w:ascii="TH Niramit AS" w:hAnsi="TH Niramit AS" w:cs="TH Niramit AS"/>
                <w:sz w:val="32"/>
                <w:szCs w:val="32"/>
                <w:cs/>
              </w:rPr>
              <w:t>ลำดับที่</w:t>
            </w:r>
          </w:p>
        </w:tc>
        <w:tc>
          <w:tcPr>
            <w:tcW w:w="2773" w:type="dxa"/>
          </w:tcPr>
          <w:p w14:paraId="41C343E7" w14:textId="77777777" w:rsidR="00360714" w:rsidRPr="00580F30" w:rsidRDefault="00360714" w:rsidP="00360714">
            <w:pPr>
              <w:spacing w:after="0" w:line="240" w:lineRule="auto"/>
              <w:jc w:val="center"/>
              <w:rPr>
                <w:rFonts w:ascii="TH Niramit AS" w:hAnsi="TH Niramit AS" w:cs="TH Niramit AS"/>
                <w:sz w:val="32"/>
                <w:szCs w:val="32"/>
                <w:cs/>
              </w:rPr>
            </w:pPr>
            <w:r w:rsidRPr="00580F30">
              <w:rPr>
                <w:rFonts w:ascii="TH Niramit AS" w:hAnsi="TH Niramit AS" w:cs="TH Niramit AS"/>
                <w:sz w:val="32"/>
                <w:szCs w:val="32"/>
                <w:cs/>
              </w:rPr>
              <w:t>ชื่อ</w:t>
            </w:r>
            <w:r w:rsidRPr="00580F30">
              <w:rPr>
                <w:rFonts w:ascii="TH Niramit AS" w:hAnsi="TH Niramit AS" w:cs="TH Niramit AS"/>
                <w:sz w:val="32"/>
                <w:szCs w:val="32"/>
              </w:rPr>
              <w:t>-</w:t>
            </w:r>
            <w:r w:rsidRPr="00580F30">
              <w:rPr>
                <w:rFonts w:ascii="TH Niramit AS" w:hAnsi="TH Niramit AS" w:cs="TH Niramit AS"/>
                <w:sz w:val="32"/>
                <w:szCs w:val="32"/>
                <w:cs/>
              </w:rPr>
              <w:t>สกุล</w:t>
            </w:r>
          </w:p>
        </w:tc>
        <w:tc>
          <w:tcPr>
            <w:tcW w:w="5220" w:type="dxa"/>
          </w:tcPr>
          <w:p w14:paraId="7B10D3D9" w14:textId="77777777" w:rsidR="00360714" w:rsidRPr="00580F30" w:rsidRDefault="00360714" w:rsidP="0036071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cs/>
              </w:rPr>
              <w:t>ภาระงานเพิ่มเติม</w:t>
            </w:r>
          </w:p>
        </w:tc>
      </w:tr>
      <w:tr w:rsidR="00360714" w:rsidRPr="00580F30" w14:paraId="2F603CA7" w14:textId="77777777" w:rsidTr="009069E6">
        <w:trPr>
          <w:jc w:val="center"/>
        </w:trPr>
        <w:tc>
          <w:tcPr>
            <w:tcW w:w="912" w:type="dxa"/>
          </w:tcPr>
          <w:p w14:paraId="361E3DE9" w14:textId="77777777" w:rsidR="00360714" w:rsidRPr="00580F30" w:rsidRDefault="00360714" w:rsidP="00360714">
            <w:pPr>
              <w:spacing w:after="0" w:line="240" w:lineRule="auto"/>
              <w:jc w:val="center"/>
              <w:rPr>
                <w:rFonts w:ascii="TH Niramit AS" w:eastAsia="Cordia New" w:hAnsi="TH Niramit AS" w:cs="TH Niramit AS"/>
                <w:sz w:val="32"/>
                <w:szCs w:val="32"/>
                <w:lang w:eastAsia="zh-CN"/>
              </w:rPr>
            </w:pPr>
            <w:r w:rsidRPr="00580F30">
              <w:rPr>
                <w:rFonts w:ascii="TH Niramit AS" w:eastAsia="Cordia New" w:hAnsi="TH Niramit AS" w:cs="TH Niramit AS"/>
                <w:sz w:val="32"/>
                <w:szCs w:val="32"/>
                <w:lang w:eastAsia="zh-CN"/>
              </w:rPr>
              <w:t>1</w:t>
            </w:r>
          </w:p>
        </w:tc>
        <w:tc>
          <w:tcPr>
            <w:tcW w:w="2773" w:type="dxa"/>
          </w:tcPr>
          <w:p w14:paraId="4139E2EB" w14:textId="77777777" w:rsidR="00360714" w:rsidRPr="00580F30" w:rsidRDefault="00360714" w:rsidP="00360714">
            <w:pPr>
              <w:spacing w:after="0" w:line="240" w:lineRule="auto"/>
              <w:rPr>
                <w:rFonts w:ascii="TH Niramit AS" w:eastAsia="Cordia New" w:hAnsi="TH Niramit AS" w:cs="TH Niramit AS"/>
                <w:sz w:val="32"/>
                <w:szCs w:val="32"/>
                <w:cs/>
                <w:lang w:eastAsia="zh-CN"/>
              </w:rPr>
            </w:pPr>
            <w:r w:rsidRPr="00580F30">
              <w:rPr>
                <w:rFonts w:ascii="TH Niramit AS" w:eastAsia="Cordia New" w:hAnsi="TH Niramit AS" w:cs="TH Niramit AS"/>
                <w:sz w:val="32"/>
                <w:szCs w:val="32"/>
                <w:cs/>
                <w:lang w:eastAsia="zh-CN"/>
              </w:rPr>
              <w:t>อาจารย์ฉันทวรรณ  เอ้งฉ้วน</w:t>
            </w:r>
          </w:p>
        </w:tc>
        <w:tc>
          <w:tcPr>
            <w:tcW w:w="5220" w:type="dxa"/>
          </w:tcPr>
          <w:p w14:paraId="64C331F4" w14:textId="77777777" w:rsidR="00360714" w:rsidRPr="00580F30" w:rsidRDefault="00360714" w:rsidP="00360714">
            <w:pPr>
              <w:spacing w:after="0" w:line="240" w:lineRule="auto"/>
              <w:rPr>
                <w:rFonts w:ascii="TH Niramit AS" w:eastAsia="Cordia New" w:hAnsi="TH Niramit AS" w:cs="TH Niramit AS"/>
                <w:sz w:val="32"/>
                <w:szCs w:val="32"/>
                <w:cs/>
                <w:lang w:eastAsia="zh-CN"/>
              </w:rPr>
            </w:pPr>
            <w:r w:rsidRPr="00580F30">
              <w:rPr>
                <w:rFonts w:ascii="TH Niramit AS" w:eastAsia="Cordia New" w:hAnsi="TH Niramit AS" w:cs="TH Niramit AS"/>
                <w:sz w:val="32"/>
                <w:szCs w:val="32"/>
                <w:cs/>
                <w:lang w:eastAsia="zh-CN"/>
              </w:rPr>
              <w:t>ด้านการพัฒนาและปรับปรุงหลักสูตรใหม่</w:t>
            </w:r>
          </w:p>
        </w:tc>
      </w:tr>
      <w:tr w:rsidR="00360714" w:rsidRPr="00580F30" w14:paraId="026E2395" w14:textId="77777777" w:rsidTr="009069E6">
        <w:trPr>
          <w:jc w:val="center"/>
        </w:trPr>
        <w:tc>
          <w:tcPr>
            <w:tcW w:w="912" w:type="dxa"/>
          </w:tcPr>
          <w:p w14:paraId="1A03926F" w14:textId="77777777" w:rsidR="00360714" w:rsidRPr="00580F30" w:rsidRDefault="00360714" w:rsidP="00360714">
            <w:pPr>
              <w:spacing w:after="0" w:line="240" w:lineRule="auto"/>
              <w:jc w:val="center"/>
              <w:rPr>
                <w:rFonts w:ascii="TH Niramit AS" w:eastAsia="Cordia New" w:hAnsi="TH Niramit AS" w:cs="TH Niramit AS"/>
                <w:sz w:val="32"/>
                <w:szCs w:val="32"/>
                <w:lang w:eastAsia="zh-CN"/>
              </w:rPr>
            </w:pPr>
            <w:r w:rsidRPr="00580F30">
              <w:rPr>
                <w:rFonts w:ascii="TH Niramit AS" w:eastAsia="Cordia New" w:hAnsi="TH Niramit AS" w:cs="TH Niramit AS"/>
                <w:sz w:val="32"/>
                <w:szCs w:val="32"/>
                <w:lang w:eastAsia="zh-CN"/>
              </w:rPr>
              <w:t>2</w:t>
            </w:r>
          </w:p>
        </w:tc>
        <w:tc>
          <w:tcPr>
            <w:tcW w:w="2773" w:type="dxa"/>
          </w:tcPr>
          <w:p w14:paraId="161575E8" w14:textId="77777777" w:rsidR="00360714" w:rsidRPr="00580F30" w:rsidRDefault="00360714" w:rsidP="00360714">
            <w:pPr>
              <w:spacing w:after="0" w:line="240" w:lineRule="auto"/>
              <w:rPr>
                <w:rFonts w:ascii="TH Niramit AS" w:hAnsi="TH Niramit AS" w:cs="TH Niramit AS"/>
                <w:sz w:val="32"/>
                <w:szCs w:val="32"/>
                <w:cs/>
                <w:lang w:eastAsia="zh-CN"/>
              </w:rPr>
            </w:pPr>
            <w:r w:rsidRPr="00580F30">
              <w:rPr>
                <w:rFonts w:ascii="TH Niramit AS" w:hAnsi="TH Niramit AS" w:cs="TH Niramit AS"/>
                <w:sz w:val="32"/>
                <w:szCs w:val="32"/>
                <w:cs/>
                <w:lang w:eastAsia="zh-CN"/>
              </w:rPr>
              <w:t>อ.ดร.ศุทธิกานต์ คงคล้าย</w:t>
            </w:r>
          </w:p>
        </w:tc>
        <w:tc>
          <w:tcPr>
            <w:tcW w:w="5220" w:type="dxa"/>
          </w:tcPr>
          <w:p w14:paraId="505906FE" w14:textId="77777777" w:rsidR="00360714" w:rsidRPr="00580F30" w:rsidRDefault="00360714" w:rsidP="00360714">
            <w:pPr>
              <w:spacing w:after="0" w:line="240" w:lineRule="auto"/>
              <w:rPr>
                <w:rFonts w:ascii="TH Niramit AS" w:hAnsi="TH Niramit AS" w:cs="TH Niramit AS"/>
                <w:sz w:val="32"/>
                <w:szCs w:val="32"/>
                <w:cs/>
                <w:lang w:eastAsia="zh-CN"/>
              </w:rPr>
            </w:pPr>
            <w:r w:rsidRPr="00580F30">
              <w:rPr>
                <w:rFonts w:ascii="TH Niramit AS" w:hAnsi="TH Niramit AS" w:cs="TH Niramit AS"/>
                <w:sz w:val="32"/>
                <w:szCs w:val="32"/>
                <w:cs/>
                <w:lang w:eastAsia="zh-CN"/>
              </w:rPr>
              <w:t>ด้านกิจกรรมนักศึกษาและกิจกรรมชุมชนสัมพันธ์</w:t>
            </w:r>
          </w:p>
        </w:tc>
      </w:tr>
      <w:tr w:rsidR="00360714" w:rsidRPr="00580F30" w14:paraId="2B9CD921" w14:textId="77777777" w:rsidTr="009069E6">
        <w:trPr>
          <w:jc w:val="center"/>
        </w:trPr>
        <w:tc>
          <w:tcPr>
            <w:tcW w:w="912" w:type="dxa"/>
          </w:tcPr>
          <w:p w14:paraId="5657AE6B" w14:textId="77777777" w:rsidR="00360714" w:rsidRPr="00580F30" w:rsidRDefault="00360714" w:rsidP="00360714">
            <w:pPr>
              <w:spacing w:after="0" w:line="240" w:lineRule="auto"/>
              <w:jc w:val="center"/>
              <w:rPr>
                <w:rFonts w:ascii="TH Niramit AS" w:eastAsia="Cordia New" w:hAnsi="TH Niramit AS" w:cs="TH Niramit AS"/>
                <w:sz w:val="32"/>
                <w:szCs w:val="32"/>
                <w:lang w:eastAsia="zh-CN"/>
              </w:rPr>
            </w:pPr>
            <w:r w:rsidRPr="00580F30">
              <w:rPr>
                <w:rFonts w:ascii="TH Niramit AS" w:eastAsia="Cordia New" w:hAnsi="TH Niramit AS" w:cs="TH Niramit AS"/>
                <w:sz w:val="32"/>
                <w:szCs w:val="32"/>
                <w:lang w:eastAsia="zh-CN"/>
              </w:rPr>
              <w:t>3</w:t>
            </w:r>
          </w:p>
        </w:tc>
        <w:tc>
          <w:tcPr>
            <w:tcW w:w="2773" w:type="dxa"/>
          </w:tcPr>
          <w:p w14:paraId="7CCB2DEA" w14:textId="77777777" w:rsidR="00360714" w:rsidRPr="00580F30" w:rsidRDefault="00360714" w:rsidP="00360714">
            <w:pPr>
              <w:spacing w:after="0" w:line="240" w:lineRule="auto"/>
              <w:rPr>
                <w:rFonts w:ascii="TH Niramit AS" w:hAnsi="TH Niramit AS" w:cs="TH Niramit AS"/>
                <w:sz w:val="32"/>
                <w:szCs w:val="32"/>
                <w:lang w:eastAsia="zh-CN"/>
              </w:rPr>
            </w:pPr>
            <w:r w:rsidRPr="00580F30">
              <w:rPr>
                <w:rFonts w:ascii="TH Niramit AS" w:eastAsia="Cordia New" w:hAnsi="TH Niramit AS" w:cs="TH Niramit AS"/>
                <w:sz w:val="32"/>
                <w:szCs w:val="32"/>
                <w:cs/>
                <w:lang w:eastAsia="zh-CN"/>
              </w:rPr>
              <w:t>อาจารย์ฉัตรนลิน  แก้วสม</w:t>
            </w:r>
          </w:p>
        </w:tc>
        <w:tc>
          <w:tcPr>
            <w:tcW w:w="5220" w:type="dxa"/>
          </w:tcPr>
          <w:p w14:paraId="19AD6232" w14:textId="77777777" w:rsidR="00360714" w:rsidRPr="00580F30" w:rsidRDefault="00360714" w:rsidP="00360714">
            <w:pPr>
              <w:spacing w:after="0" w:line="240" w:lineRule="auto"/>
              <w:rPr>
                <w:rFonts w:ascii="TH Niramit AS" w:eastAsia="Cordia New" w:hAnsi="TH Niramit AS" w:cs="TH Niramit AS"/>
                <w:sz w:val="32"/>
                <w:szCs w:val="32"/>
                <w:cs/>
                <w:lang w:eastAsia="zh-CN"/>
              </w:rPr>
            </w:pPr>
            <w:r w:rsidRPr="00580F30">
              <w:rPr>
                <w:rFonts w:ascii="TH Niramit AS" w:eastAsia="Cordia New" w:hAnsi="TH Niramit AS" w:cs="TH Niramit AS"/>
                <w:sz w:val="32"/>
                <w:szCs w:val="32"/>
                <w:cs/>
                <w:lang w:eastAsia="zh-CN"/>
              </w:rPr>
              <w:t>ด้านประกันคุณภาพการศึกษา</w:t>
            </w:r>
            <w:r w:rsidRPr="00580F30">
              <w:rPr>
                <w:rFonts w:ascii="TH Niramit AS" w:eastAsia="Cordia New" w:hAnsi="TH Niramit AS" w:cs="TH Niramit AS"/>
                <w:sz w:val="32"/>
                <w:szCs w:val="32"/>
                <w:lang w:eastAsia="zh-CN"/>
              </w:rPr>
              <w:t xml:space="preserve"> </w:t>
            </w:r>
            <w:r w:rsidRPr="00580F30">
              <w:rPr>
                <w:rFonts w:ascii="TH Niramit AS" w:eastAsia="Cordia New" w:hAnsi="TH Niramit AS" w:cs="TH Niramit AS"/>
                <w:sz w:val="32"/>
                <w:szCs w:val="32"/>
                <w:cs/>
                <w:lang w:eastAsia="zh-CN"/>
              </w:rPr>
              <w:t>และด้านการประชุมคณะกรรมการ ประสานงานเอกสารต่างๆ ในการบริหารหลักสูตร</w:t>
            </w:r>
          </w:p>
        </w:tc>
      </w:tr>
      <w:tr w:rsidR="00360714" w:rsidRPr="00580F30" w14:paraId="20DCFA03" w14:textId="77777777" w:rsidTr="009069E6">
        <w:trPr>
          <w:jc w:val="center"/>
        </w:trPr>
        <w:tc>
          <w:tcPr>
            <w:tcW w:w="912" w:type="dxa"/>
          </w:tcPr>
          <w:p w14:paraId="3B428CF9" w14:textId="77777777" w:rsidR="00360714" w:rsidRPr="00580F30" w:rsidRDefault="00360714" w:rsidP="00360714">
            <w:pPr>
              <w:spacing w:after="0" w:line="240" w:lineRule="auto"/>
              <w:jc w:val="center"/>
              <w:rPr>
                <w:rFonts w:ascii="TH Niramit AS" w:eastAsia="Cordia New" w:hAnsi="TH Niramit AS" w:cs="TH Niramit AS"/>
                <w:sz w:val="32"/>
                <w:szCs w:val="32"/>
                <w:lang w:eastAsia="zh-CN"/>
              </w:rPr>
            </w:pPr>
            <w:r w:rsidRPr="00580F30">
              <w:rPr>
                <w:rFonts w:ascii="TH Niramit AS" w:eastAsia="Cordia New" w:hAnsi="TH Niramit AS" w:cs="TH Niramit AS"/>
                <w:sz w:val="32"/>
                <w:szCs w:val="32"/>
                <w:lang w:eastAsia="zh-CN"/>
              </w:rPr>
              <w:t>4</w:t>
            </w:r>
          </w:p>
        </w:tc>
        <w:tc>
          <w:tcPr>
            <w:tcW w:w="2773" w:type="dxa"/>
          </w:tcPr>
          <w:p w14:paraId="0326F8F6" w14:textId="77777777" w:rsidR="00360714" w:rsidRPr="00580F30" w:rsidRDefault="00360714" w:rsidP="00360714">
            <w:pPr>
              <w:spacing w:after="0" w:line="240" w:lineRule="auto"/>
              <w:rPr>
                <w:rFonts w:ascii="TH Niramit AS" w:eastAsia="Cordia New" w:hAnsi="TH Niramit AS" w:cs="TH Niramit AS"/>
                <w:sz w:val="32"/>
                <w:szCs w:val="32"/>
                <w:cs/>
                <w:lang w:eastAsia="zh-CN"/>
              </w:rPr>
            </w:pPr>
            <w:r w:rsidRPr="00580F30">
              <w:rPr>
                <w:rFonts w:ascii="TH Niramit AS" w:eastAsia="Cordia New" w:hAnsi="TH Niramit AS" w:cs="TH Niramit AS"/>
                <w:sz w:val="32"/>
                <w:szCs w:val="32"/>
                <w:cs/>
                <w:lang w:eastAsia="zh-CN"/>
              </w:rPr>
              <w:t>อ.ดร.ชรินทร  ศรีวิฑูรย์</w:t>
            </w:r>
          </w:p>
        </w:tc>
        <w:tc>
          <w:tcPr>
            <w:tcW w:w="5220" w:type="dxa"/>
          </w:tcPr>
          <w:p w14:paraId="0929BA4E" w14:textId="77777777" w:rsidR="00360714" w:rsidRPr="00580F30" w:rsidRDefault="00360714" w:rsidP="00360714">
            <w:pPr>
              <w:spacing w:after="0" w:line="240" w:lineRule="auto"/>
              <w:rPr>
                <w:rFonts w:ascii="TH Niramit AS" w:eastAsia="Cordia New" w:hAnsi="TH Niramit AS" w:cs="TH Niramit AS"/>
                <w:sz w:val="32"/>
                <w:szCs w:val="32"/>
                <w:lang w:eastAsia="zh-CN"/>
              </w:rPr>
            </w:pPr>
            <w:r w:rsidRPr="00580F30">
              <w:rPr>
                <w:rFonts w:ascii="TH Niramit AS" w:eastAsia="Cordia New" w:hAnsi="TH Niramit AS" w:cs="TH Niramit AS"/>
                <w:sz w:val="32"/>
                <w:szCs w:val="32"/>
                <w:cs/>
                <w:lang w:eastAsia="zh-CN"/>
              </w:rPr>
              <w:t>ด้านแผนหลักสูตร การจัดการเรียนการสอน</w:t>
            </w:r>
          </w:p>
        </w:tc>
      </w:tr>
      <w:tr w:rsidR="00360714" w:rsidRPr="00580F30" w14:paraId="22B3AB92" w14:textId="77777777" w:rsidTr="009069E6">
        <w:trPr>
          <w:jc w:val="center"/>
        </w:trPr>
        <w:tc>
          <w:tcPr>
            <w:tcW w:w="912" w:type="dxa"/>
          </w:tcPr>
          <w:p w14:paraId="58700DFC" w14:textId="77777777" w:rsidR="00360714" w:rsidRPr="00580F30" w:rsidRDefault="00360714" w:rsidP="00360714">
            <w:pPr>
              <w:spacing w:after="0" w:line="240" w:lineRule="auto"/>
              <w:jc w:val="center"/>
              <w:rPr>
                <w:rFonts w:ascii="TH Niramit AS" w:eastAsia="Cordia New" w:hAnsi="TH Niramit AS" w:cs="TH Niramit AS"/>
                <w:sz w:val="32"/>
                <w:szCs w:val="32"/>
                <w:lang w:eastAsia="zh-CN"/>
              </w:rPr>
            </w:pPr>
            <w:r w:rsidRPr="00580F30">
              <w:rPr>
                <w:rFonts w:ascii="TH Niramit AS" w:eastAsia="Cordia New" w:hAnsi="TH Niramit AS" w:cs="TH Niramit AS"/>
                <w:sz w:val="32"/>
                <w:szCs w:val="32"/>
                <w:lang w:eastAsia="zh-CN"/>
              </w:rPr>
              <w:t>5</w:t>
            </w:r>
          </w:p>
        </w:tc>
        <w:tc>
          <w:tcPr>
            <w:tcW w:w="2773" w:type="dxa"/>
          </w:tcPr>
          <w:p w14:paraId="5DD56362" w14:textId="77777777" w:rsidR="00360714" w:rsidRPr="00580F30" w:rsidRDefault="00360714" w:rsidP="00360714">
            <w:pPr>
              <w:spacing w:after="0" w:line="240" w:lineRule="auto"/>
              <w:rPr>
                <w:rFonts w:ascii="TH Niramit AS" w:eastAsia="Cordia New" w:hAnsi="TH Niramit AS" w:cs="TH Niramit AS"/>
                <w:sz w:val="32"/>
                <w:szCs w:val="32"/>
                <w:cs/>
                <w:lang w:eastAsia="zh-CN"/>
              </w:rPr>
            </w:pPr>
            <w:r w:rsidRPr="00580F30">
              <w:rPr>
                <w:rFonts w:ascii="TH Niramit AS" w:eastAsia="Cordia New" w:hAnsi="TH Niramit AS" w:cs="TH Niramit AS"/>
                <w:sz w:val="32"/>
                <w:szCs w:val="32"/>
                <w:cs/>
                <w:lang w:eastAsia="zh-CN"/>
              </w:rPr>
              <w:t>อ.ดร.ขนิษฐา พัฒนสิงห์</w:t>
            </w:r>
          </w:p>
        </w:tc>
        <w:tc>
          <w:tcPr>
            <w:tcW w:w="5220" w:type="dxa"/>
          </w:tcPr>
          <w:p w14:paraId="5E529F3C" w14:textId="77777777" w:rsidR="00360714" w:rsidRPr="00580F30" w:rsidRDefault="00360714" w:rsidP="00360714">
            <w:pPr>
              <w:spacing w:after="0" w:line="240" w:lineRule="auto"/>
              <w:rPr>
                <w:rFonts w:ascii="TH Niramit AS" w:eastAsia="Cordia New" w:hAnsi="TH Niramit AS" w:cs="TH Niramit AS"/>
                <w:sz w:val="32"/>
                <w:szCs w:val="32"/>
                <w:cs/>
                <w:lang w:eastAsia="zh-CN"/>
              </w:rPr>
            </w:pPr>
            <w:r w:rsidRPr="00580F30">
              <w:rPr>
                <w:rFonts w:ascii="TH Niramit AS" w:eastAsia="Cordia New" w:hAnsi="TH Niramit AS" w:cs="TH Niramit AS"/>
                <w:sz w:val="32"/>
                <w:szCs w:val="32"/>
                <w:cs/>
                <w:lang w:eastAsia="zh-CN"/>
              </w:rPr>
              <w:t>ด้านหลักสูตรฝึกอบรมระยะสั้น</w:t>
            </w:r>
          </w:p>
        </w:tc>
      </w:tr>
    </w:tbl>
    <w:p w14:paraId="61C9D3A8" w14:textId="77777777" w:rsidR="00360714" w:rsidRPr="00580F30" w:rsidRDefault="00360714" w:rsidP="00360714">
      <w:pPr>
        <w:spacing w:after="0" w:line="240" w:lineRule="auto"/>
        <w:ind w:firstLine="720"/>
        <w:jc w:val="thaiDistribute"/>
        <w:rPr>
          <w:rFonts w:ascii="TH Niramit AS" w:hAnsi="TH Niramit AS" w:cs="TH Niramit AS"/>
          <w:sz w:val="32"/>
          <w:szCs w:val="32"/>
        </w:rPr>
      </w:pPr>
    </w:p>
    <w:p w14:paraId="16C9C926" w14:textId="77777777" w:rsidR="00360714" w:rsidRPr="00580F30" w:rsidRDefault="00360714" w:rsidP="00360714">
      <w:pPr>
        <w:spacing w:after="0" w:line="240" w:lineRule="auto"/>
        <w:ind w:firstLine="720"/>
        <w:jc w:val="thaiDistribute"/>
        <w:rPr>
          <w:rFonts w:ascii="TH Niramit AS" w:hAnsi="TH Niramit AS" w:cs="TH Niramit AS"/>
          <w:sz w:val="32"/>
          <w:szCs w:val="32"/>
        </w:rPr>
      </w:pPr>
      <w:r w:rsidRPr="00580F30">
        <w:rPr>
          <w:rFonts w:ascii="TH Niramit AS" w:hAnsi="TH Niramit AS" w:cs="TH Niramit AS"/>
          <w:sz w:val="32"/>
          <w:szCs w:val="32"/>
        </w:rPr>
        <w:t xml:space="preserve">4. </w:t>
      </w:r>
      <w:r w:rsidRPr="00580F30">
        <w:rPr>
          <w:rFonts w:ascii="TH Niramit AS" w:hAnsi="TH Niramit AS" w:cs="TH Niramit AS"/>
          <w:sz w:val="32"/>
          <w:szCs w:val="32"/>
          <w:cs/>
        </w:rPr>
        <w:t>หลักสูตรฯ มีการวางแผน กำกับติดตามการจัดทำรายงานการประเมินตนเองของอาจารย์แต่ละท่าน เพื่อให้มีการจัดทำและจัดส่งตามกำหนดเวลา โดย อาจารย์ประจำหลักสูตรจัดทำแบบรายงานการประเมินตนเอง</w:t>
      </w:r>
      <w:r w:rsidRPr="00580F30">
        <w:rPr>
          <w:rFonts w:ascii="TH Niramit AS" w:hAnsi="TH Niramit AS" w:cs="TH Niramit AS"/>
          <w:sz w:val="32"/>
          <w:szCs w:val="32"/>
        </w:rPr>
        <w:t xml:space="preserve"> 1</w:t>
      </w:r>
      <w:r w:rsidRPr="00580F30">
        <w:rPr>
          <w:rFonts w:ascii="TH Niramit AS" w:hAnsi="TH Niramit AS" w:cs="TH Niramit AS"/>
          <w:sz w:val="32"/>
          <w:szCs w:val="32"/>
          <w:cs/>
        </w:rPr>
        <w:t xml:space="preserve"> ครั้งต่อปี ในปีการศึกษา 25</w:t>
      </w:r>
      <w:r w:rsidRPr="00580F30">
        <w:rPr>
          <w:rFonts w:ascii="TH Niramit AS" w:hAnsi="TH Niramit AS" w:cs="TH Niramit AS"/>
          <w:sz w:val="32"/>
          <w:szCs w:val="32"/>
        </w:rPr>
        <w:t>63</w:t>
      </w:r>
      <w:r w:rsidRPr="00580F30">
        <w:rPr>
          <w:rFonts w:ascii="TH Niramit AS" w:hAnsi="TH Niramit AS" w:cs="TH Niramit AS"/>
          <w:sz w:val="32"/>
          <w:szCs w:val="32"/>
          <w:cs/>
        </w:rPr>
        <w:t xml:space="preserve"> </w:t>
      </w:r>
      <w:r w:rsidRPr="00580F30">
        <w:rPr>
          <w:rFonts w:ascii="TH Niramit AS" w:hAnsi="TH Niramit AS" w:cs="TH Niramit AS"/>
          <w:sz w:val="32"/>
          <w:szCs w:val="32"/>
        </w:rPr>
        <w:t xml:space="preserve">TOR </w:t>
      </w:r>
      <w:r w:rsidRPr="00580F30">
        <w:rPr>
          <w:rFonts w:ascii="TH Niramit AS" w:hAnsi="TH Niramit AS" w:cs="TH Niramit AS"/>
          <w:sz w:val="32"/>
          <w:szCs w:val="32"/>
          <w:cs/>
        </w:rPr>
        <w:t>(ระหว่างวันที่ 1 ต.ค. 25</w:t>
      </w:r>
      <w:r w:rsidRPr="00580F30">
        <w:rPr>
          <w:rFonts w:ascii="TH Niramit AS" w:hAnsi="TH Niramit AS" w:cs="TH Niramit AS"/>
          <w:sz w:val="32"/>
          <w:szCs w:val="32"/>
        </w:rPr>
        <w:t>62</w:t>
      </w:r>
      <w:r w:rsidRPr="00580F30">
        <w:rPr>
          <w:rFonts w:ascii="TH Niramit AS" w:hAnsi="TH Niramit AS" w:cs="TH Niramit AS"/>
          <w:sz w:val="32"/>
          <w:szCs w:val="32"/>
          <w:cs/>
        </w:rPr>
        <w:t xml:space="preserve"> </w:t>
      </w:r>
      <w:r w:rsidRPr="00580F30">
        <w:rPr>
          <w:rFonts w:ascii="TH Niramit AS" w:hAnsi="TH Niramit AS" w:cs="TH Niramit AS"/>
          <w:sz w:val="32"/>
          <w:szCs w:val="32"/>
        </w:rPr>
        <w:t xml:space="preserve">– </w:t>
      </w:r>
      <w:r w:rsidRPr="00580F30">
        <w:rPr>
          <w:rFonts w:ascii="TH Niramit AS" w:hAnsi="TH Niramit AS" w:cs="TH Niramit AS"/>
          <w:sz w:val="32"/>
          <w:szCs w:val="32"/>
          <w:cs/>
        </w:rPr>
        <w:t>31 มี.ค. 25</w:t>
      </w:r>
      <w:r w:rsidRPr="00580F30">
        <w:rPr>
          <w:rFonts w:ascii="TH Niramit AS" w:hAnsi="TH Niramit AS" w:cs="TH Niramit AS"/>
          <w:sz w:val="32"/>
          <w:szCs w:val="32"/>
        </w:rPr>
        <w:t>63</w:t>
      </w:r>
      <w:r w:rsidRPr="00580F30">
        <w:rPr>
          <w:rFonts w:ascii="TH Niramit AS" w:hAnsi="TH Niramit AS" w:cs="TH Niramit AS"/>
          <w:sz w:val="32"/>
          <w:szCs w:val="32"/>
          <w:cs/>
        </w:rPr>
        <w:t>) จัดส่งประธานหลักสูตรเพื่อพิจารณาประเมินผลการดำเนินงาน</w:t>
      </w:r>
    </w:p>
    <w:p w14:paraId="5636669C" w14:textId="77777777" w:rsidR="00360714" w:rsidRPr="00580F30" w:rsidRDefault="00360714" w:rsidP="00360714">
      <w:pPr>
        <w:spacing w:after="0" w:line="240" w:lineRule="auto"/>
        <w:jc w:val="thaiDistribute"/>
        <w:rPr>
          <w:rFonts w:ascii="TH Niramit AS" w:eastAsia="Cordia New" w:hAnsi="TH Niramit AS" w:cs="TH Niramit AS"/>
          <w:sz w:val="32"/>
          <w:szCs w:val="32"/>
          <w:lang w:eastAsia="zh-CN"/>
        </w:rPr>
      </w:pPr>
      <w:r w:rsidRPr="00580F30">
        <w:rPr>
          <w:rFonts w:ascii="TH Niramit AS" w:eastAsia="Cordia New" w:hAnsi="TH Niramit AS" w:cs="TH Niramit AS"/>
          <w:sz w:val="32"/>
          <w:szCs w:val="32"/>
          <w:cs/>
          <w:lang w:eastAsia="zh-CN"/>
        </w:rPr>
        <w:tab/>
      </w:r>
      <w:r w:rsidRPr="00580F30">
        <w:rPr>
          <w:rFonts w:ascii="TH Niramit AS" w:eastAsia="Cordia New" w:hAnsi="TH Niramit AS" w:cs="TH Niramit AS"/>
          <w:sz w:val="32"/>
          <w:szCs w:val="32"/>
          <w:lang w:eastAsia="zh-CN"/>
        </w:rPr>
        <w:t xml:space="preserve">5.  </w:t>
      </w:r>
      <w:r w:rsidRPr="00580F30">
        <w:rPr>
          <w:rFonts w:ascii="TH Niramit AS" w:eastAsia="Cordia New" w:hAnsi="TH Niramit AS" w:cs="TH Niramit AS"/>
          <w:sz w:val="32"/>
          <w:szCs w:val="32"/>
          <w:cs/>
          <w:lang w:eastAsia="zh-CN"/>
        </w:rPr>
        <w:t xml:space="preserve">มีการมอบหมายรายวิชาสอนที่เหมาะสมกับคุณวุฒิ ความรู้ ความสามารถ และประสบการณ์ของอาจารย์แต่ละท่านและให้เป็นไปตามเกณฑ์มาตรฐานภาระงานสายวิชาการของมหาวิทยาลัย </w:t>
      </w:r>
    </w:p>
    <w:p w14:paraId="000B442B" w14:textId="77777777" w:rsidR="00360714" w:rsidRPr="00580F30" w:rsidRDefault="00360714" w:rsidP="00360714">
      <w:pPr>
        <w:spacing w:after="0" w:line="240" w:lineRule="auto"/>
        <w:ind w:firstLine="720"/>
        <w:jc w:val="thaiDistribute"/>
        <w:rPr>
          <w:rFonts w:ascii="TH Niramit AS" w:eastAsia="Cordia New" w:hAnsi="TH Niramit AS" w:cs="TH Niramit AS"/>
          <w:sz w:val="32"/>
          <w:szCs w:val="32"/>
          <w:lang w:eastAsia="zh-CN"/>
        </w:rPr>
      </w:pPr>
      <w:r w:rsidRPr="00580F30">
        <w:rPr>
          <w:rFonts w:ascii="TH Niramit AS" w:hAnsi="TH Niramit AS" w:cs="TH Niramit AS"/>
          <w:sz w:val="32"/>
          <w:szCs w:val="32"/>
        </w:rPr>
        <w:t xml:space="preserve">6. </w:t>
      </w:r>
      <w:r w:rsidRPr="00580F30">
        <w:rPr>
          <w:rFonts w:ascii="TH Niramit AS" w:hAnsi="TH Niramit AS" w:cs="TH Niramit AS"/>
          <w:sz w:val="32"/>
          <w:szCs w:val="32"/>
          <w:cs/>
        </w:rPr>
        <w:t>หลักสูตรฯ ได้มีการมอบหมายให้อาจารย์ในสาขาวิชาการจัดการไปปฏิบัติหน้าที่ต่าง ๆ ตามความเชี่ยวชาญ ความรู้ความสามารถ เพื่อเข้าร่วมบริหารจัดการขับเคลื่อนไปพร้อมกับมหาวิทยาลัยแม่โจ้-ชุมพร ดังนี้</w:t>
      </w:r>
    </w:p>
    <w:p w14:paraId="4B42E2C3" w14:textId="77777777" w:rsidR="00360714" w:rsidRPr="00580F30" w:rsidRDefault="00360714" w:rsidP="00360714">
      <w:pPr>
        <w:spacing w:after="0" w:line="240" w:lineRule="auto"/>
        <w:ind w:firstLine="720"/>
        <w:jc w:val="thaiDistribute"/>
        <w:rPr>
          <w:rFonts w:ascii="TH Niramit AS" w:eastAsia="Cordia New" w:hAnsi="TH Niramit AS" w:cs="TH Niramit AS"/>
          <w:sz w:val="32"/>
          <w:szCs w:val="32"/>
          <w:lang w:eastAsia="zh-CN"/>
        </w:rPr>
      </w:pPr>
      <w:r w:rsidRPr="00580F30">
        <w:rPr>
          <w:rFonts w:ascii="TH Niramit AS" w:hAnsi="TH Niramit AS" w:cs="TH Niramit AS"/>
          <w:sz w:val="32"/>
          <w:szCs w:val="32"/>
        </w:rPr>
        <w:t xml:space="preserve">6.1 </w:t>
      </w:r>
      <w:r w:rsidRPr="00580F30">
        <w:rPr>
          <w:rFonts w:ascii="TH Niramit AS" w:hAnsi="TH Niramit AS" w:cs="TH Niramit AS"/>
          <w:b/>
          <w:bCs/>
          <w:i/>
          <w:iCs/>
          <w:sz w:val="32"/>
          <w:szCs w:val="32"/>
          <w:cs/>
        </w:rPr>
        <w:t>ประธานอาจารย์ประจำหลักสูตร</w:t>
      </w:r>
      <w:r w:rsidRPr="00580F30">
        <w:rPr>
          <w:rFonts w:ascii="TH Niramit AS" w:hAnsi="TH Niramit AS" w:cs="TH Niramit AS"/>
          <w:sz w:val="32"/>
          <w:szCs w:val="32"/>
          <w:cs/>
        </w:rPr>
        <w:t xml:space="preserve"> ร่วมเป็นคณะกรรมการวิชาการมหาวิทยาลัยแม่โจ้</w:t>
      </w:r>
      <w:r w:rsidRPr="00580F30">
        <w:rPr>
          <w:rFonts w:ascii="TH Niramit AS" w:hAnsi="TH Niramit AS" w:cs="TH Niramit AS"/>
          <w:sz w:val="32"/>
          <w:szCs w:val="32"/>
        </w:rPr>
        <w:t>-</w:t>
      </w:r>
      <w:r w:rsidRPr="00580F30">
        <w:rPr>
          <w:rFonts w:ascii="TH Niramit AS" w:hAnsi="TH Niramit AS" w:cs="TH Niramit AS"/>
          <w:sz w:val="32"/>
          <w:szCs w:val="32"/>
          <w:cs/>
        </w:rPr>
        <w:t>ชุมพร เพื่อนำเสนอข้อมูลข่าวสาร และเป็นตัวแทนของหลักสูตรในการรับและเผยแพร่ข้อมูลข่าวสารกลับมาสู่บุคคลากรภายในหลักสูตร เป็นคณะกรรมการสหกิจศึกษา</w:t>
      </w:r>
    </w:p>
    <w:p w14:paraId="60023512" w14:textId="77777777" w:rsidR="00360714" w:rsidRPr="00580F30" w:rsidRDefault="00360714" w:rsidP="00360714">
      <w:pPr>
        <w:spacing w:after="0" w:line="240" w:lineRule="auto"/>
        <w:ind w:firstLine="720"/>
        <w:jc w:val="thaiDistribute"/>
        <w:rPr>
          <w:rFonts w:ascii="TH Niramit AS" w:eastAsia="Cordia New" w:hAnsi="TH Niramit AS" w:cs="TH Niramit AS"/>
          <w:sz w:val="32"/>
          <w:szCs w:val="32"/>
          <w:cs/>
          <w:lang w:eastAsia="zh-CN"/>
        </w:rPr>
      </w:pPr>
      <w:r w:rsidRPr="00580F30">
        <w:rPr>
          <w:rFonts w:ascii="TH Niramit AS" w:hAnsi="TH Niramit AS" w:cs="TH Niramit AS"/>
          <w:sz w:val="32"/>
          <w:szCs w:val="32"/>
        </w:rPr>
        <w:t xml:space="preserve">6.2 </w:t>
      </w:r>
      <w:r w:rsidRPr="00580F30">
        <w:rPr>
          <w:rFonts w:ascii="TH Niramit AS" w:hAnsi="TH Niramit AS" w:cs="TH Niramit AS"/>
          <w:b/>
          <w:bCs/>
          <w:i/>
          <w:iCs/>
          <w:sz w:val="32"/>
          <w:szCs w:val="32"/>
          <w:cs/>
        </w:rPr>
        <w:t xml:space="preserve">ผศ.ดร.ศุทธิกานต์ คงคล้าย </w:t>
      </w:r>
      <w:r w:rsidRPr="00580F30">
        <w:rPr>
          <w:rFonts w:ascii="TH Niramit AS" w:hAnsi="TH Niramit AS" w:cs="TH Niramit AS"/>
          <w:sz w:val="32"/>
          <w:szCs w:val="32"/>
          <w:cs/>
        </w:rPr>
        <w:t>ร่วมเป็นคณะกรรมการงานกิจการนักศึกษา</w:t>
      </w:r>
    </w:p>
    <w:p w14:paraId="4FBAE009" w14:textId="77777777" w:rsidR="00360714" w:rsidRPr="00580F30" w:rsidRDefault="00360714" w:rsidP="00360714">
      <w:pPr>
        <w:spacing w:after="0" w:line="240" w:lineRule="auto"/>
        <w:ind w:firstLine="720"/>
        <w:jc w:val="thaiDistribute"/>
        <w:rPr>
          <w:rFonts w:ascii="TH Niramit AS" w:eastAsia="Cordia New" w:hAnsi="TH Niramit AS" w:cs="TH Niramit AS"/>
          <w:sz w:val="32"/>
          <w:szCs w:val="32"/>
          <w:lang w:eastAsia="zh-CN"/>
        </w:rPr>
      </w:pPr>
      <w:r w:rsidRPr="00580F30">
        <w:rPr>
          <w:rFonts w:ascii="TH Niramit AS" w:hAnsi="TH Niramit AS" w:cs="TH Niramit AS"/>
          <w:sz w:val="32"/>
          <w:szCs w:val="32"/>
        </w:rPr>
        <w:t xml:space="preserve">6.3 </w:t>
      </w:r>
      <w:r w:rsidRPr="00580F30">
        <w:rPr>
          <w:rFonts w:ascii="TH Niramit AS" w:eastAsia="Cordia New" w:hAnsi="TH Niramit AS" w:cs="TH Niramit AS"/>
          <w:b/>
          <w:bCs/>
          <w:i/>
          <w:iCs/>
          <w:sz w:val="32"/>
          <w:szCs w:val="32"/>
          <w:cs/>
        </w:rPr>
        <w:t>อ.ดร.ชรินทร ศรีวิฑูรย์</w:t>
      </w:r>
      <w:r w:rsidRPr="00580F30">
        <w:rPr>
          <w:rFonts w:ascii="TH Niramit AS" w:hAnsi="TH Niramit AS" w:cs="TH Niramit AS"/>
          <w:b/>
          <w:bCs/>
          <w:i/>
          <w:iCs/>
          <w:sz w:val="32"/>
          <w:szCs w:val="32"/>
          <w:cs/>
        </w:rPr>
        <w:t xml:space="preserve"> </w:t>
      </w:r>
      <w:r w:rsidRPr="00580F30">
        <w:rPr>
          <w:rFonts w:ascii="TH Niramit AS" w:hAnsi="TH Niramit AS" w:cs="TH Niramit AS"/>
          <w:sz w:val="32"/>
          <w:szCs w:val="32"/>
          <w:cs/>
        </w:rPr>
        <w:t>ร่วมเป็นคณะกรรมการสหกิจศึกษา</w:t>
      </w:r>
    </w:p>
    <w:p w14:paraId="4F3193B5" w14:textId="77777777" w:rsidR="00360714" w:rsidRPr="00580F30" w:rsidRDefault="00360714" w:rsidP="00360714">
      <w:pPr>
        <w:spacing w:after="0" w:line="240" w:lineRule="auto"/>
        <w:ind w:firstLine="720"/>
        <w:jc w:val="thaiDistribute"/>
        <w:rPr>
          <w:rFonts w:ascii="TH Niramit AS" w:hAnsi="TH Niramit AS" w:cs="TH Niramit AS"/>
          <w:sz w:val="32"/>
          <w:szCs w:val="32"/>
        </w:rPr>
      </w:pPr>
      <w:r w:rsidRPr="00580F30">
        <w:rPr>
          <w:rFonts w:ascii="TH Niramit AS" w:hAnsi="TH Niramit AS" w:cs="TH Niramit AS"/>
          <w:sz w:val="32"/>
          <w:szCs w:val="32"/>
        </w:rPr>
        <w:t>6.4</w:t>
      </w:r>
      <w:r w:rsidRPr="00580F30">
        <w:rPr>
          <w:rFonts w:ascii="TH Niramit AS" w:hAnsi="TH Niramit AS" w:cs="TH Niramit AS"/>
          <w:b/>
          <w:bCs/>
          <w:sz w:val="32"/>
          <w:szCs w:val="32"/>
        </w:rPr>
        <w:t xml:space="preserve"> </w:t>
      </w:r>
      <w:r w:rsidRPr="00580F30">
        <w:rPr>
          <w:rFonts w:ascii="TH Niramit AS" w:eastAsia="Cordia New" w:hAnsi="TH Niramit AS" w:cs="TH Niramit AS"/>
          <w:b/>
          <w:bCs/>
          <w:sz w:val="32"/>
          <w:szCs w:val="32"/>
          <w:cs/>
        </w:rPr>
        <w:t>อาจารย์ฉัตรนลิน แก้วสม</w:t>
      </w:r>
      <w:r w:rsidRPr="00580F30">
        <w:rPr>
          <w:rFonts w:ascii="TH Niramit AS" w:hAnsi="TH Niramit AS" w:cs="TH Niramit AS"/>
          <w:b/>
          <w:bCs/>
          <w:sz w:val="32"/>
          <w:szCs w:val="32"/>
        </w:rPr>
        <w:t xml:space="preserve"> </w:t>
      </w:r>
      <w:r w:rsidRPr="00580F30">
        <w:rPr>
          <w:rFonts w:ascii="TH Niramit AS" w:hAnsi="TH Niramit AS" w:cs="TH Niramit AS"/>
          <w:sz w:val="32"/>
          <w:szCs w:val="32"/>
          <w:cs/>
        </w:rPr>
        <w:t>ร่วมเป็นคณะกรรมการบริการวิชาการและวิจัย</w:t>
      </w:r>
    </w:p>
    <w:p w14:paraId="3BFC69CF" w14:textId="77777777" w:rsidR="00360714" w:rsidRPr="00580F30" w:rsidRDefault="00360714" w:rsidP="00360714">
      <w:pPr>
        <w:spacing w:after="0" w:line="240" w:lineRule="auto"/>
        <w:ind w:firstLine="720"/>
        <w:jc w:val="thaiDistribute"/>
        <w:rPr>
          <w:rFonts w:ascii="TH Niramit AS" w:eastAsia="Cordia New" w:hAnsi="TH Niramit AS" w:cs="TH Niramit AS"/>
          <w:sz w:val="32"/>
          <w:szCs w:val="32"/>
          <w:cs/>
          <w:lang w:eastAsia="zh-CN"/>
        </w:rPr>
      </w:pPr>
      <w:r w:rsidRPr="00580F30">
        <w:rPr>
          <w:rFonts w:ascii="TH Niramit AS" w:hAnsi="TH Niramit AS" w:cs="TH Niramit AS"/>
          <w:sz w:val="32"/>
          <w:szCs w:val="32"/>
        </w:rPr>
        <w:t xml:space="preserve">6.5 </w:t>
      </w:r>
      <w:r w:rsidRPr="00580F30">
        <w:rPr>
          <w:rFonts w:ascii="TH Niramit AS" w:hAnsi="TH Niramit AS" w:cs="TH Niramit AS"/>
          <w:b/>
          <w:bCs/>
          <w:i/>
          <w:iCs/>
          <w:sz w:val="32"/>
          <w:szCs w:val="32"/>
          <w:cs/>
        </w:rPr>
        <w:t xml:space="preserve">อ.ดร.ขนิษฐา พัฒนสิงห์ </w:t>
      </w:r>
      <w:r w:rsidRPr="00580F30">
        <w:rPr>
          <w:rFonts w:ascii="TH Niramit AS" w:hAnsi="TH Niramit AS" w:cs="TH Niramit AS"/>
          <w:sz w:val="32"/>
          <w:szCs w:val="32"/>
          <w:cs/>
        </w:rPr>
        <w:t>ร่วมเป็นคณะกรรมการหลักสูตรบริหารธุรกิจ</w:t>
      </w:r>
    </w:p>
    <w:p w14:paraId="5D7408FB" w14:textId="77777777" w:rsidR="00360714" w:rsidRPr="00580F30" w:rsidRDefault="00360714" w:rsidP="00360714">
      <w:pPr>
        <w:spacing w:before="240"/>
        <w:ind w:firstLine="720"/>
        <w:jc w:val="thaiDistribute"/>
        <w:rPr>
          <w:rFonts w:ascii="TH Niramit AS" w:hAnsi="TH Niramit AS" w:cs="TH Niramit AS"/>
          <w:sz w:val="32"/>
          <w:szCs w:val="32"/>
        </w:rPr>
      </w:pPr>
      <w:r w:rsidRPr="00580F30">
        <w:rPr>
          <w:rFonts w:ascii="TH Niramit AS" w:hAnsi="TH Niramit AS" w:cs="TH Niramit AS"/>
          <w:sz w:val="32"/>
          <w:szCs w:val="32"/>
          <w:lang w:eastAsia="zh-CN"/>
        </w:rPr>
        <w:t xml:space="preserve">7. </w:t>
      </w:r>
      <w:r w:rsidRPr="00580F30">
        <w:rPr>
          <w:rFonts w:ascii="TH Niramit AS" w:eastAsia="Cordia New" w:hAnsi="TH Niramit AS" w:cs="TH Niramit AS"/>
          <w:sz w:val="32"/>
          <w:szCs w:val="32"/>
          <w:cs/>
          <w:lang w:eastAsia="zh-CN"/>
        </w:rPr>
        <w:t>ทางหลักสูตรฯ ได้รับงบประมาณจัดสรรจากมหาวิทยาลัยแม่โจ้</w:t>
      </w:r>
      <w:r w:rsidRPr="00580F30">
        <w:rPr>
          <w:rFonts w:ascii="TH Niramit AS" w:hAnsi="TH Niramit AS" w:cs="TH Niramit AS"/>
          <w:sz w:val="32"/>
          <w:szCs w:val="32"/>
        </w:rPr>
        <w:t>-</w:t>
      </w:r>
      <w:r w:rsidRPr="00580F30">
        <w:rPr>
          <w:rFonts w:ascii="TH Niramit AS" w:hAnsi="TH Niramit AS" w:cs="TH Niramit AS"/>
          <w:sz w:val="32"/>
          <w:szCs w:val="32"/>
          <w:cs/>
        </w:rPr>
        <w:t>ชุมพร เพื่อใช้ในการส่งเสริมการนำเสนอ การตีพิมพ์ผลงานวิจัย และผลงานวิชาการที่มีคุณภาพ รวมทั้งมีการส่งเสริมการขอตำแหน่งทาง</w:t>
      </w:r>
    </w:p>
    <w:p w14:paraId="47897CC5" w14:textId="77777777" w:rsidR="00360714" w:rsidRPr="00580F30" w:rsidRDefault="00360714" w:rsidP="00360714">
      <w:pPr>
        <w:spacing w:before="240"/>
        <w:ind w:firstLine="720"/>
        <w:jc w:val="thaiDistribute"/>
        <w:rPr>
          <w:rFonts w:ascii="TH Niramit AS" w:hAnsi="TH Niramit AS" w:cs="TH Niramit AS"/>
          <w:sz w:val="32"/>
          <w:szCs w:val="32"/>
        </w:rPr>
      </w:pPr>
      <w:r w:rsidRPr="00580F30">
        <w:rPr>
          <w:rFonts w:ascii="TH Niramit AS" w:hAnsi="TH Niramit AS" w:cs="TH Niramit AS"/>
          <w:sz w:val="32"/>
          <w:szCs w:val="32"/>
        </w:rPr>
        <w:t xml:space="preserve">8. </w:t>
      </w:r>
      <w:r w:rsidRPr="00580F30">
        <w:rPr>
          <w:rFonts w:ascii="TH Niramit AS" w:hAnsi="TH Niramit AS" w:cs="TH Niramit AS"/>
          <w:sz w:val="32"/>
          <w:szCs w:val="32"/>
          <w:cs/>
        </w:rPr>
        <w:t>การติดตามผู้เรียน และติดตามการเรียนการสอนของนักศึกษาในแต่ละรายวิชาตาม มคอ.</w:t>
      </w:r>
      <w:r w:rsidRPr="00580F30">
        <w:rPr>
          <w:rFonts w:ascii="TH Niramit AS" w:hAnsi="TH Niramit AS" w:cs="TH Niramit AS"/>
          <w:sz w:val="32"/>
          <w:szCs w:val="32"/>
        </w:rPr>
        <w:t xml:space="preserve">3 </w:t>
      </w:r>
      <w:r w:rsidRPr="00580F30">
        <w:rPr>
          <w:rFonts w:ascii="TH Niramit AS" w:hAnsi="TH Niramit AS" w:cs="TH Niramit AS"/>
          <w:sz w:val="32"/>
          <w:szCs w:val="32"/>
          <w:cs/>
        </w:rPr>
        <w:t>ของรายวิชา (อ้างอิง</w:t>
      </w:r>
      <w:r w:rsidRPr="00580F30">
        <w:rPr>
          <w:rFonts w:ascii="TH Niramit AS" w:hAnsi="TH Niramit AS" w:cs="TH Niramit AS"/>
          <w:sz w:val="32"/>
          <w:szCs w:val="32"/>
        </w:rPr>
        <w:t xml:space="preserve">: </w:t>
      </w:r>
      <w:hyperlink r:id="rId132" w:history="1">
        <w:r w:rsidRPr="00580F30">
          <w:rPr>
            <w:rFonts w:ascii="TH Niramit AS" w:hAnsi="TH Niramit AS" w:cs="TH Niramit AS"/>
            <w:color w:val="0563C1" w:themeColor="hyperlink"/>
            <w:sz w:val="32"/>
            <w:szCs w:val="32"/>
            <w:u w:val="single"/>
            <w:cs/>
          </w:rPr>
          <w:t>มคอ.</w:t>
        </w:r>
        <w:r w:rsidRPr="00580F30">
          <w:rPr>
            <w:rFonts w:ascii="TH Niramit AS" w:hAnsi="TH Niramit AS" w:cs="TH Niramit AS"/>
            <w:color w:val="0563C1" w:themeColor="hyperlink"/>
            <w:sz w:val="32"/>
            <w:szCs w:val="32"/>
            <w:u w:val="single"/>
          </w:rPr>
          <w:t>3</w:t>
        </w:r>
      </w:hyperlink>
      <w:r w:rsidRPr="00580F30">
        <w:rPr>
          <w:rFonts w:ascii="TH Niramit AS" w:hAnsi="TH Niramit AS" w:cs="TH Niramit AS"/>
          <w:sz w:val="32"/>
          <w:szCs w:val="32"/>
        </w:rPr>
        <w:t>)</w:t>
      </w:r>
    </w:p>
    <w:tbl>
      <w:tblPr>
        <w:tblStyle w:val="TableGrid6"/>
        <w:tblW w:w="0" w:type="auto"/>
        <w:tblLook w:val="04A0" w:firstRow="1" w:lastRow="0" w:firstColumn="1" w:lastColumn="0" w:noHBand="0" w:noVBand="1"/>
      </w:tblPr>
      <w:tblGrid>
        <w:gridCol w:w="1739"/>
        <w:gridCol w:w="1774"/>
        <w:gridCol w:w="1738"/>
        <w:gridCol w:w="1769"/>
        <w:gridCol w:w="1735"/>
      </w:tblGrid>
      <w:tr w:rsidR="00360714" w:rsidRPr="00580F30" w14:paraId="7283CD2D" w14:textId="77777777" w:rsidTr="00104644">
        <w:tc>
          <w:tcPr>
            <w:tcW w:w="9016" w:type="dxa"/>
            <w:gridSpan w:val="5"/>
          </w:tcPr>
          <w:p w14:paraId="00846783" w14:textId="77777777" w:rsidR="00360714" w:rsidRPr="00580F30" w:rsidRDefault="00360714" w:rsidP="00360714">
            <w:pPr>
              <w:ind w:left="1590" w:hanging="1590"/>
              <w:jc w:val="thaiDistribute"/>
              <w:rPr>
                <w:rFonts w:ascii="TH Niramit AS" w:hAnsi="TH Niramit AS" w:cs="TH Niramit AS"/>
                <w:color w:val="1F3864" w:themeColor="accent5" w:themeShade="80"/>
                <w:sz w:val="32"/>
                <w:szCs w:val="32"/>
              </w:rPr>
            </w:pPr>
            <w:r w:rsidRPr="00580F30">
              <w:rPr>
                <w:rFonts w:ascii="TH Niramit AS" w:hAnsi="TH Niramit AS" w:cs="TH Niramit AS"/>
                <w:sz w:val="32"/>
                <w:szCs w:val="32"/>
              </w:rPr>
              <w:t>Identify Gaps 8.</w:t>
            </w:r>
            <w:r w:rsidRPr="00580F30">
              <w:rPr>
                <w:rFonts w:ascii="TH Niramit AS" w:hAnsi="TH Niramit AS" w:cs="TH Niramit AS"/>
                <w:color w:val="1F3864" w:themeColor="accent5" w:themeShade="80"/>
                <w:sz w:val="32"/>
                <w:szCs w:val="32"/>
              </w:rPr>
              <w:t xml:space="preserve">3 </w:t>
            </w:r>
            <w:r w:rsidRPr="00580F30">
              <w:rPr>
                <w:rFonts w:ascii="TH Niramit AS" w:hAnsi="TH Niramit AS" w:cs="TH Niramit AS"/>
                <w:sz w:val="32"/>
                <w:szCs w:val="32"/>
              </w:rPr>
              <w:t>There is an adequate monitoring system for student progress, academic performance, and workload.</w:t>
            </w:r>
          </w:p>
        </w:tc>
      </w:tr>
      <w:tr w:rsidR="00360714" w:rsidRPr="00580F30" w14:paraId="62255B21" w14:textId="77777777" w:rsidTr="00104644">
        <w:tc>
          <w:tcPr>
            <w:tcW w:w="1803" w:type="dxa"/>
          </w:tcPr>
          <w:p w14:paraId="45632737"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Approach</w:t>
            </w:r>
          </w:p>
        </w:tc>
        <w:tc>
          <w:tcPr>
            <w:tcW w:w="1803" w:type="dxa"/>
          </w:tcPr>
          <w:p w14:paraId="07E455B5"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Deploy</w:t>
            </w:r>
          </w:p>
        </w:tc>
        <w:tc>
          <w:tcPr>
            <w:tcW w:w="1803" w:type="dxa"/>
          </w:tcPr>
          <w:p w14:paraId="5DB8A35F"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Results</w:t>
            </w:r>
          </w:p>
        </w:tc>
        <w:tc>
          <w:tcPr>
            <w:tcW w:w="1803" w:type="dxa"/>
          </w:tcPr>
          <w:p w14:paraId="0F604A35"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Improvement</w:t>
            </w:r>
          </w:p>
        </w:tc>
        <w:tc>
          <w:tcPr>
            <w:tcW w:w="1804" w:type="dxa"/>
          </w:tcPr>
          <w:p w14:paraId="7C0B8CCC"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Evidence</w:t>
            </w:r>
          </w:p>
        </w:tc>
      </w:tr>
      <w:tr w:rsidR="00360714" w:rsidRPr="00580F30" w14:paraId="34A2857E" w14:textId="77777777" w:rsidTr="00104644">
        <w:tc>
          <w:tcPr>
            <w:tcW w:w="1803" w:type="dxa"/>
          </w:tcPr>
          <w:p w14:paraId="4E25E5EB" w14:textId="77777777" w:rsidR="00360714" w:rsidRPr="00580F30" w:rsidRDefault="00360714" w:rsidP="00BC1247">
            <w:pPr>
              <w:numPr>
                <w:ilvl w:val="0"/>
                <w:numId w:val="51"/>
              </w:numPr>
              <w:tabs>
                <w:tab w:val="left" w:pos="174"/>
              </w:tabs>
              <w:ind w:left="0" w:firstLine="0"/>
              <w:rPr>
                <w:rFonts w:ascii="TH Niramit AS" w:hAnsi="TH Niramit AS" w:cs="TH Niramit AS"/>
                <w:sz w:val="32"/>
                <w:szCs w:val="32"/>
              </w:rPr>
            </w:pPr>
            <w:r w:rsidRPr="00580F30">
              <w:rPr>
                <w:rFonts w:ascii="TH Niramit AS" w:hAnsi="TH Niramit AS" w:cs="TH Niramit AS"/>
                <w:sz w:val="32"/>
                <w:szCs w:val="32"/>
                <w:cs/>
              </w:rPr>
              <w:t>มีการประเมินระบบการกำกับดูแลนักศึกษาและภาระงานนักศึกษา</w:t>
            </w:r>
          </w:p>
          <w:p w14:paraId="1EF2358D" w14:textId="77777777" w:rsidR="00360714" w:rsidRPr="00580F30" w:rsidRDefault="00360714" w:rsidP="00BC1247">
            <w:pPr>
              <w:numPr>
                <w:ilvl w:val="0"/>
                <w:numId w:val="51"/>
              </w:numPr>
              <w:tabs>
                <w:tab w:val="left" w:pos="230"/>
              </w:tabs>
              <w:ind w:left="32" w:firstLine="0"/>
              <w:rPr>
                <w:rFonts w:ascii="TH Niramit AS" w:hAnsi="TH Niramit AS" w:cs="TH Niramit AS"/>
                <w:sz w:val="32"/>
                <w:szCs w:val="32"/>
              </w:rPr>
            </w:pPr>
            <w:r w:rsidRPr="00580F30">
              <w:rPr>
                <w:rFonts w:ascii="TH Niramit AS" w:hAnsi="TH Niramit AS" w:cs="TH Niramit AS"/>
                <w:sz w:val="32"/>
                <w:szCs w:val="32"/>
                <w:cs/>
              </w:rPr>
              <w:t>มีระบบติดตามภาระ (</w:t>
            </w:r>
            <w:r w:rsidRPr="00580F30">
              <w:rPr>
                <w:rFonts w:ascii="TH Niramit AS" w:hAnsi="TH Niramit AS" w:cs="TH Niramit AS"/>
                <w:sz w:val="32"/>
                <w:szCs w:val="32"/>
              </w:rPr>
              <w:t>work load</w:t>
            </w:r>
            <w:r w:rsidRPr="00580F30">
              <w:rPr>
                <w:rFonts w:ascii="TH Niramit AS" w:hAnsi="TH Niramit AS" w:cs="TH Niramit AS"/>
                <w:sz w:val="32"/>
                <w:szCs w:val="32"/>
                <w:cs/>
              </w:rPr>
              <w:t>) การเรียนของนักศึกษา</w:t>
            </w:r>
          </w:p>
        </w:tc>
        <w:tc>
          <w:tcPr>
            <w:tcW w:w="1803" w:type="dxa"/>
          </w:tcPr>
          <w:p w14:paraId="4CFD1925" w14:textId="77777777" w:rsidR="00360714" w:rsidRPr="00580F30" w:rsidRDefault="00360714" w:rsidP="00360714">
            <w:pPr>
              <w:tabs>
                <w:tab w:val="left" w:pos="426"/>
                <w:tab w:val="left" w:pos="851"/>
              </w:tabs>
              <w:rPr>
                <w:rFonts w:ascii="TH Niramit AS" w:hAnsi="TH Niramit AS" w:cs="TH Niramit AS"/>
                <w:sz w:val="32"/>
                <w:szCs w:val="32"/>
              </w:rPr>
            </w:pPr>
            <w:r w:rsidRPr="00580F30">
              <w:rPr>
                <w:rFonts w:ascii="TH Niramit AS" w:hAnsi="TH Niramit AS" w:cs="TH Niramit AS"/>
                <w:sz w:val="32"/>
                <w:szCs w:val="32"/>
                <w:cs/>
              </w:rPr>
              <w:t>การติดตามผลการเรียนและความก้าวหน้าของการเรียนของนักศึกษาในหลักสูตรแต่ละชั้นปีอย่างทั่วถึง</w:t>
            </w:r>
          </w:p>
        </w:tc>
        <w:tc>
          <w:tcPr>
            <w:tcW w:w="1803" w:type="dxa"/>
          </w:tcPr>
          <w:p w14:paraId="24BA7FC1" w14:textId="77777777" w:rsidR="00360714" w:rsidRPr="00580F30" w:rsidRDefault="00360714" w:rsidP="00BC1247">
            <w:pPr>
              <w:numPr>
                <w:ilvl w:val="0"/>
                <w:numId w:val="51"/>
              </w:numPr>
              <w:tabs>
                <w:tab w:val="left" w:pos="249"/>
              </w:tabs>
              <w:ind w:left="0" w:firstLine="0"/>
              <w:rPr>
                <w:rFonts w:ascii="TH Niramit AS" w:hAnsi="TH Niramit AS" w:cs="TH Niramit AS"/>
                <w:sz w:val="32"/>
                <w:szCs w:val="32"/>
              </w:rPr>
            </w:pPr>
            <w:r w:rsidRPr="00580F30">
              <w:rPr>
                <w:rFonts w:ascii="TH Niramit AS" w:hAnsi="TH Niramit AS" w:cs="TH Niramit AS"/>
                <w:sz w:val="32"/>
                <w:szCs w:val="32"/>
                <w:cs/>
              </w:rPr>
              <w:t>ขาดการประเมินระบบการกำกับดูแลนักศึกษา และภาระงานของนักศึกษา และนำไปปรับปรุงพัฒนาภาระงานการเรียนของนักศึกษาให้เหมาะสม</w:t>
            </w:r>
          </w:p>
          <w:p w14:paraId="21C3C464" w14:textId="77777777" w:rsidR="00360714" w:rsidRPr="00580F30" w:rsidRDefault="00360714" w:rsidP="00BC1247">
            <w:pPr>
              <w:numPr>
                <w:ilvl w:val="0"/>
                <w:numId w:val="51"/>
              </w:numPr>
              <w:tabs>
                <w:tab w:val="left" w:pos="249"/>
              </w:tabs>
              <w:ind w:left="0" w:firstLine="0"/>
              <w:rPr>
                <w:rFonts w:ascii="TH Niramit AS" w:hAnsi="TH Niramit AS" w:cs="TH Niramit AS"/>
                <w:sz w:val="32"/>
                <w:szCs w:val="32"/>
              </w:rPr>
            </w:pPr>
            <w:r w:rsidRPr="00580F30">
              <w:rPr>
                <w:rFonts w:ascii="TH Niramit AS" w:hAnsi="TH Niramit AS" w:cs="TH Niramit AS"/>
                <w:sz w:val="32"/>
                <w:szCs w:val="32"/>
                <w:cs/>
              </w:rPr>
              <w:t>ขาดระบบติดตามภาระ (</w:t>
            </w:r>
            <w:r w:rsidRPr="00580F30">
              <w:rPr>
                <w:rFonts w:ascii="TH Niramit AS" w:hAnsi="TH Niramit AS" w:cs="TH Niramit AS"/>
                <w:sz w:val="32"/>
                <w:szCs w:val="32"/>
              </w:rPr>
              <w:t>work load</w:t>
            </w:r>
            <w:r w:rsidRPr="00580F30">
              <w:rPr>
                <w:rFonts w:ascii="TH Niramit AS" w:hAnsi="TH Niramit AS" w:cs="TH Niramit AS"/>
                <w:sz w:val="32"/>
                <w:szCs w:val="32"/>
                <w:cs/>
              </w:rPr>
              <w:t>) การเรียนของนักศึกษา</w:t>
            </w:r>
          </w:p>
        </w:tc>
        <w:tc>
          <w:tcPr>
            <w:tcW w:w="1803" w:type="dxa"/>
          </w:tcPr>
          <w:p w14:paraId="6E51E96C" w14:textId="77777777" w:rsidR="00360714" w:rsidRPr="00580F30" w:rsidRDefault="00360714" w:rsidP="00360714">
            <w:pPr>
              <w:tabs>
                <w:tab w:val="left" w:pos="426"/>
                <w:tab w:val="left" w:pos="851"/>
              </w:tabs>
              <w:jc w:val="center"/>
              <w:rPr>
                <w:rFonts w:ascii="TH Niramit AS" w:hAnsi="TH Niramit AS" w:cs="TH Niramit AS"/>
                <w:sz w:val="32"/>
                <w:szCs w:val="32"/>
              </w:rPr>
            </w:pPr>
          </w:p>
        </w:tc>
        <w:tc>
          <w:tcPr>
            <w:tcW w:w="1804" w:type="dxa"/>
          </w:tcPr>
          <w:p w14:paraId="5774BDCF" w14:textId="77777777" w:rsidR="00360714" w:rsidRPr="00580F30" w:rsidRDefault="00360714" w:rsidP="00360714">
            <w:pPr>
              <w:tabs>
                <w:tab w:val="left" w:pos="426"/>
                <w:tab w:val="left" w:pos="851"/>
              </w:tabs>
              <w:jc w:val="center"/>
              <w:rPr>
                <w:rFonts w:ascii="TH Niramit AS" w:hAnsi="TH Niramit AS" w:cs="TH Niramit AS"/>
                <w:sz w:val="32"/>
                <w:szCs w:val="32"/>
              </w:rPr>
            </w:pPr>
          </w:p>
        </w:tc>
      </w:tr>
    </w:tbl>
    <w:p w14:paraId="59E7FDB3" w14:textId="77777777" w:rsidR="00360714" w:rsidRPr="00580F30" w:rsidRDefault="00360714" w:rsidP="00360714">
      <w:pPr>
        <w:spacing w:after="0" w:line="240" w:lineRule="auto"/>
        <w:rPr>
          <w:rFonts w:ascii="TH Niramit AS" w:hAnsi="TH Niramit AS" w:cs="TH Niramit AS"/>
          <w:sz w:val="16"/>
          <w:szCs w:val="16"/>
        </w:rPr>
      </w:pPr>
    </w:p>
    <w:p w14:paraId="33FCAE72" w14:textId="77777777" w:rsidR="00360714" w:rsidRPr="00580F30" w:rsidRDefault="00360714" w:rsidP="00360714">
      <w:pPr>
        <w:spacing w:after="0" w:line="240" w:lineRule="auto"/>
        <w:rPr>
          <w:rFonts w:ascii="TH Niramit AS" w:hAnsi="TH Niramit AS" w:cs="TH Niramit AS"/>
          <w:sz w:val="16"/>
          <w:szCs w:val="16"/>
        </w:rPr>
      </w:pPr>
    </w:p>
    <w:p w14:paraId="7FBD0CE6" w14:textId="1B0FB7A5" w:rsidR="00360714" w:rsidRPr="00580F30" w:rsidRDefault="00360714" w:rsidP="00360714">
      <w:pPr>
        <w:spacing w:after="0" w:line="240" w:lineRule="auto"/>
        <w:rPr>
          <w:rFonts w:ascii="TH Niramit AS" w:hAnsi="TH Niramit AS" w:cs="TH Niramit AS"/>
          <w:sz w:val="16"/>
          <w:szCs w:val="16"/>
        </w:rPr>
      </w:pPr>
    </w:p>
    <w:p w14:paraId="4505003F" w14:textId="77777777" w:rsidR="009031A3" w:rsidRPr="00580F30" w:rsidRDefault="009031A3" w:rsidP="00360714">
      <w:pPr>
        <w:spacing w:after="0" w:line="240" w:lineRule="auto"/>
        <w:rPr>
          <w:rFonts w:ascii="TH Niramit AS" w:hAnsi="TH Niramit AS" w:cs="TH Niramit AS"/>
          <w:sz w:val="16"/>
          <w:szCs w:val="16"/>
        </w:rPr>
      </w:pPr>
    </w:p>
    <w:p w14:paraId="12A4CA52" w14:textId="77777777" w:rsidR="00360714" w:rsidRPr="00580F30" w:rsidRDefault="00360714" w:rsidP="00360714">
      <w:pPr>
        <w:spacing w:after="0" w:line="240" w:lineRule="auto"/>
        <w:rPr>
          <w:rFonts w:ascii="TH Niramit AS" w:hAnsi="TH Niramit AS" w:cs="TH Niramit AS"/>
          <w:sz w:val="16"/>
          <w:szCs w:val="16"/>
          <w:cs/>
        </w:rPr>
      </w:pPr>
    </w:p>
    <w:tbl>
      <w:tblPr>
        <w:tblStyle w:val="TableGrid6"/>
        <w:tblW w:w="0" w:type="auto"/>
        <w:tblLook w:val="04A0" w:firstRow="1" w:lastRow="0" w:firstColumn="1" w:lastColumn="0" w:noHBand="0" w:noVBand="1"/>
      </w:tblPr>
      <w:tblGrid>
        <w:gridCol w:w="6139"/>
        <w:gridCol w:w="384"/>
        <w:gridCol w:w="461"/>
        <w:gridCol w:w="344"/>
        <w:gridCol w:w="367"/>
        <w:gridCol w:w="344"/>
        <w:gridCol w:w="346"/>
        <w:gridCol w:w="370"/>
      </w:tblGrid>
      <w:tr w:rsidR="00360714" w:rsidRPr="00580F30" w14:paraId="38A57C81" w14:textId="77777777" w:rsidTr="00104644">
        <w:trPr>
          <w:trHeight w:val="437"/>
        </w:trPr>
        <w:tc>
          <w:tcPr>
            <w:tcW w:w="6457" w:type="dxa"/>
          </w:tcPr>
          <w:p w14:paraId="56F25B84" w14:textId="77777777" w:rsidR="00360714" w:rsidRPr="00580F30" w:rsidRDefault="00360714" w:rsidP="00360714">
            <w:pPr>
              <w:tabs>
                <w:tab w:val="left" w:pos="426"/>
                <w:tab w:val="left" w:pos="851"/>
              </w:tabs>
              <w:jc w:val="right"/>
              <w:rPr>
                <w:rFonts w:ascii="TH Niramit AS" w:hAnsi="TH Niramit AS" w:cs="TH Niramit AS"/>
                <w:sz w:val="32"/>
                <w:szCs w:val="32"/>
                <w:cs/>
              </w:rPr>
            </w:pPr>
            <w:r w:rsidRPr="00580F30">
              <w:rPr>
                <w:rFonts w:ascii="TH Niramit AS" w:hAnsi="TH Niramit AS" w:cs="TH Niramit AS"/>
                <w:sz w:val="32"/>
                <w:szCs w:val="32"/>
                <w:cs/>
              </w:rPr>
              <w:t>การประเมินตนเอง</w:t>
            </w:r>
          </w:p>
        </w:tc>
        <w:tc>
          <w:tcPr>
            <w:tcW w:w="389" w:type="dxa"/>
          </w:tcPr>
          <w:p w14:paraId="2AADCBD8"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1</w:t>
            </w:r>
          </w:p>
        </w:tc>
        <w:tc>
          <w:tcPr>
            <w:tcW w:w="461" w:type="dxa"/>
          </w:tcPr>
          <w:p w14:paraId="6871DEBB"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2</w:t>
            </w:r>
          </w:p>
        </w:tc>
        <w:tc>
          <w:tcPr>
            <w:tcW w:w="322" w:type="dxa"/>
          </w:tcPr>
          <w:p w14:paraId="737A8DCA"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3</w:t>
            </w:r>
          </w:p>
        </w:tc>
        <w:tc>
          <w:tcPr>
            <w:tcW w:w="370" w:type="dxa"/>
          </w:tcPr>
          <w:p w14:paraId="3F9E60C4"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4</w:t>
            </w:r>
          </w:p>
        </w:tc>
        <w:tc>
          <w:tcPr>
            <w:tcW w:w="322" w:type="dxa"/>
          </w:tcPr>
          <w:p w14:paraId="39F305B6"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5</w:t>
            </w:r>
          </w:p>
        </w:tc>
        <w:tc>
          <w:tcPr>
            <w:tcW w:w="322" w:type="dxa"/>
          </w:tcPr>
          <w:p w14:paraId="3B2EEE09"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6</w:t>
            </w:r>
          </w:p>
        </w:tc>
        <w:tc>
          <w:tcPr>
            <w:tcW w:w="373" w:type="dxa"/>
          </w:tcPr>
          <w:p w14:paraId="126E9DB9"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7</w:t>
            </w:r>
          </w:p>
        </w:tc>
      </w:tr>
      <w:tr w:rsidR="00360714" w:rsidRPr="00580F30" w14:paraId="1CB24243" w14:textId="77777777" w:rsidTr="00104644">
        <w:trPr>
          <w:trHeight w:val="234"/>
        </w:trPr>
        <w:tc>
          <w:tcPr>
            <w:tcW w:w="6457" w:type="dxa"/>
          </w:tcPr>
          <w:p w14:paraId="3FA6207A" w14:textId="77777777" w:rsidR="00360714" w:rsidRPr="00580F30" w:rsidRDefault="00360714" w:rsidP="00360714">
            <w:pPr>
              <w:ind w:left="313" w:hanging="313"/>
              <w:rPr>
                <w:rFonts w:ascii="TH Niramit AS" w:hAnsi="TH Niramit AS" w:cs="TH Niramit AS"/>
                <w:sz w:val="32"/>
                <w:szCs w:val="32"/>
              </w:rPr>
            </w:pPr>
            <w:r w:rsidRPr="00580F30">
              <w:rPr>
                <w:rFonts w:ascii="TH Niramit AS" w:hAnsi="TH Niramit AS" w:cs="TH Niramit AS"/>
                <w:sz w:val="32"/>
                <w:szCs w:val="32"/>
              </w:rPr>
              <w:t>8.3 There is an adequate monitoring system for student progress, academic performance, and workload.</w:t>
            </w:r>
          </w:p>
        </w:tc>
        <w:tc>
          <w:tcPr>
            <w:tcW w:w="389" w:type="dxa"/>
          </w:tcPr>
          <w:p w14:paraId="6338CA53" w14:textId="77777777" w:rsidR="00360714" w:rsidRPr="00580F30" w:rsidRDefault="00360714" w:rsidP="00360714">
            <w:pPr>
              <w:tabs>
                <w:tab w:val="left" w:pos="426"/>
                <w:tab w:val="left" w:pos="851"/>
              </w:tabs>
              <w:jc w:val="center"/>
              <w:rPr>
                <w:rFonts w:ascii="TH Niramit AS" w:hAnsi="TH Niramit AS" w:cs="TH Niramit AS"/>
                <w:sz w:val="32"/>
                <w:szCs w:val="32"/>
              </w:rPr>
            </w:pPr>
          </w:p>
        </w:tc>
        <w:tc>
          <w:tcPr>
            <w:tcW w:w="461" w:type="dxa"/>
          </w:tcPr>
          <w:p w14:paraId="14B6C279"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sym w:font="Wingdings 2" w:char="F050"/>
            </w:r>
          </w:p>
        </w:tc>
        <w:tc>
          <w:tcPr>
            <w:tcW w:w="322" w:type="dxa"/>
          </w:tcPr>
          <w:p w14:paraId="424F5A26" w14:textId="77777777" w:rsidR="00360714" w:rsidRPr="00580F30" w:rsidRDefault="00360714" w:rsidP="00360714">
            <w:pPr>
              <w:tabs>
                <w:tab w:val="left" w:pos="426"/>
                <w:tab w:val="left" w:pos="851"/>
              </w:tabs>
              <w:jc w:val="center"/>
              <w:rPr>
                <w:rFonts w:ascii="TH Niramit AS" w:hAnsi="TH Niramit AS" w:cs="TH Niramit AS"/>
                <w:sz w:val="32"/>
                <w:szCs w:val="32"/>
              </w:rPr>
            </w:pPr>
          </w:p>
        </w:tc>
        <w:tc>
          <w:tcPr>
            <w:tcW w:w="370" w:type="dxa"/>
          </w:tcPr>
          <w:p w14:paraId="79423480" w14:textId="77777777" w:rsidR="00360714" w:rsidRPr="00580F30" w:rsidRDefault="00360714" w:rsidP="00360714">
            <w:pPr>
              <w:tabs>
                <w:tab w:val="left" w:pos="426"/>
                <w:tab w:val="left" w:pos="851"/>
              </w:tabs>
              <w:jc w:val="center"/>
              <w:rPr>
                <w:rFonts w:ascii="TH Niramit AS" w:hAnsi="TH Niramit AS" w:cs="TH Niramit AS"/>
                <w:sz w:val="32"/>
                <w:szCs w:val="32"/>
              </w:rPr>
            </w:pPr>
          </w:p>
        </w:tc>
        <w:tc>
          <w:tcPr>
            <w:tcW w:w="322" w:type="dxa"/>
          </w:tcPr>
          <w:p w14:paraId="7BE50463" w14:textId="77777777" w:rsidR="00360714" w:rsidRPr="00580F30" w:rsidRDefault="00360714" w:rsidP="00360714">
            <w:pPr>
              <w:tabs>
                <w:tab w:val="left" w:pos="426"/>
                <w:tab w:val="left" w:pos="851"/>
              </w:tabs>
              <w:jc w:val="center"/>
              <w:rPr>
                <w:rFonts w:ascii="TH Niramit AS" w:hAnsi="TH Niramit AS" w:cs="TH Niramit AS"/>
                <w:sz w:val="32"/>
                <w:szCs w:val="32"/>
              </w:rPr>
            </w:pPr>
          </w:p>
        </w:tc>
        <w:tc>
          <w:tcPr>
            <w:tcW w:w="322" w:type="dxa"/>
          </w:tcPr>
          <w:p w14:paraId="1BE64DC4" w14:textId="77777777" w:rsidR="00360714" w:rsidRPr="00580F30" w:rsidRDefault="00360714" w:rsidP="00360714">
            <w:pPr>
              <w:tabs>
                <w:tab w:val="left" w:pos="426"/>
                <w:tab w:val="left" w:pos="851"/>
              </w:tabs>
              <w:jc w:val="center"/>
              <w:rPr>
                <w:rFonts w:ascii="TH Niramit AS" w:hAnsi="TH Niramit AS" w:cs="TH Niramit AS"/>
                <w:sz w:val="32"/>
                <w:szCs w:val="32"/>
              </w:rPr>
            </w:pPr>
          </w:p>
        </w:tc>
        <w:tc>
          <w:tcPr>
            <w:tcW w:w="373" w:type="dxa"/>
          </w:tcPr>
          <w:p w14:paraId="6D421F28" w14:textId="77777777" w:rsidR="00360714" w:rsidRPr="00580F30" w:rsidRDefault="00360714" w:rsidP="00360714">
            <w:pPr>
              <w:tabs>
                <w:tab w:val="left" w:pos="426"/>
                <w:tab w:val="left" w:pos="851"/>
              </w:tabs>
              <w:jc w:val="center"/>
              <w:rPr>
                <w:rFonts w:ascii="TH Niramit AS" w:hAnsi="TH Niramit AS" w:cs="TH Niramit AS"/>
                <w:sz w:val="32"/>
                <w:szCs w:val="32"/>
              </w:rPr>
            </w:pPr>
          </w:p>
        </w:tc>
      </w:tr>
    </w:tbl>
    <w:p w14:paraId="7DA4BA36" w14:textId="77777777" w:rsidR="00360714" w:rsidRPr="00342A79" w:rsidRDefault="00360714" w:rsidP="00360714">
      <w:pPr>
        <w:spacing w:before="240" w:after="0"/>
        <w:ind w:left="426" w:hanging="426"/>
        <w:jc w:val="thaiDistribute"/>
        <w:rPr>
          <w:rFonts w:ascii="TH Niramit AS" w:hAnsi="TH Niramit AS" w:cs="TH Niramit AS"/>
          <w:b/>
          <w:bCs/>
          <w:sz w:val="32"/>
          <w:szCs w:val="32"/>
        </w:rPr>
      </w:pPr>
      <w:r w:rsidRPr="00342A79">
        <w:rPr>
          <w:rFonts w:ascii="TH Niramit AS" w:hAnsi="TH Niramit AS" w:cs="TH Niramit AS"/>
          <w:b/>
          <w:bCs/>
          <w:sz w:val="32"/>
          <w:szCs w:val="32"/>
        </w:rPr>
        <w:t>8.4 Academic advice, co-curricular activities, student competition, and other student support services are available to improve learning and employability.</w:t>
      </w:r>
    </w:p>
    <w:p w14:paraId="33889A76" w14:textId="77777777" w:rsidR="00360714" w:rsidRPr="00580F30" w:rsidRDefault="00360714" w:rsidP="00360714">
      <w:pPr>
        <w:spacing w:after="0" w:line="240" w:lineRule="auto"/>
        <w:ind w:firstLine="720"/>
        <w:jc w:val="thaiDistribute"/>
        <w:rPr>
          <w:rFonts w:ascii="TH Niramit AS" w:hAnsi="TH Niramit AS" w:cs="TH Niramit AS"/>
          <w:sz w:val="32"/>
          <w:szCs w:val="32"/>
        </w:rPr>
      </w:pPr>
    </w:p>
    <w:p w14:paraId="1A9A69A0" w14:textId="77777777" w:rsidR="00360714" w:rsidRPr="00580F30" w:rsidRDefault="00360714" w:rsidP="00360714">
      <w:pPr>
        <w:spacing w:after="0" w:line="240" w:lineRule="auto"/>
        <w:ind w:firstLine="720"/>
        <w:jc w:val="thaiDistribute"/>
        <w:rPr>
          <w:rFonts w:ascii="TH Niramit AS" w:hAnsi="TH Niramit AS" w:cs="TH Niramit AS"/>
          <w:sz w:val="32"/>
          <w:szCs w:val="32"/>
          <w:cs/>
        </w:rPr>
      </w:pPr>
      <w:r w:rsidRPr="00580F30">
        <w:rPr>
          <w:rFonts w:ascii="TH Niramit AS" w:hAnsi="TH Niramit AS" w:cs="TH Niramit AS"/>
          <w:sz w:val="32"/>
          <w:szCs w:val="32"/>
          <w:cs/>
        </w:rPr>
        <w:t xml:space="preserve">หลักสูตรฯ ดำเนินการประเมินการพัฒนาศึกษานักศึกษาและเสริมสร้างทักษะการเรียนรู้ในศตวรรษที่ </w:t>
      </w:r>
      <w:r w:rsidRPr="00580F30">
        <w:rPr>
          <w:rFonts w:ascii="TH Niramit AS" w:hAnsi="TH Niramit AS" w:cs="TH Niramit AS"/>
          <w:sz w:val="32"/>
          <w:szCs w:val="32"/>
        </w:rPr>
        <w:t>21</w:t>
      </w:r>
      <w:r w:rsidRPr="00580F30">
        <w:rPr>
          <w:rFonts w:ascii="TH Niramit AS" w:hAnsi="TH Niramit AS" w:cs="TH Niramit AS"/>
          <w:sz w:val="32"/>
          <w:szCs w:val="32"/>
          <w:cs/>
        </w:rPr>
        <w:t xml:space="preserve"> ในปีการศึกษา </w:t>
      </w:r>
      <w:r w:rsidRPr="00580F30">
        <w:rPr>
          <w:rFonts w:ascii="TH Niramit AS" w:hAnsi="TH Niramit AS" w:cs="TH Niramit AS"/>
          <w:sz w:val="32"/>
          <w:szCs w:val="32"/>
        </w:rPr>
        <w:t>2563</w:t>
      </w:r>
      <w:r w:rsidRPr="00580F30">
        <w:rPr>
          <w:rFonts w:ascii="TH Niramit AS" w:hAnsi="TH Niramit AS" w:cs="TH Niramit AS"/>
          <w:sz w:val="32"/>
          <w:szCs w:val="32"/>
          <w:cs/>
        </w:rPr>
        <w:t xml:space="preserve"> โดยการปรับกิจกรรมโครงการตามแผนยุทธศาสตร์</w:t>
      </w:r>
      <w:r w:rsidRPr="00580F30">
        <w:rPr>
          <w:rFonts w:ascii="TH Niramit AS" w:hAnsi="TH Niramit AS" w:cs="TH Niramit AS"/>
          <w:sz w:val="32"/>
          <w:szCs w:val="32"/>
        </w:rPr>
        <w:t xml:space="preserve"> </w:t>
      </w:r>
      <w:r w:rsidRPr="00580F30">
        <w:rPr>
          <w:rFonts w:ascii="TH Niramit AS" w:hAnsi="TH Niramit AS" w:cs="TH Niramit AS"/>
          <w:sz w:val="32"/>
          <w:szCs w:val="32"/>
          <w:cs/>
        </w:rPr>
        <w:t xml:space="preserve">ประจำปีงบประมาณ </w:t>
      </w:r>
      <w:r w:rsidRPr="00580F30">
        <w:rPr>
          <w:rFonts w:ascii="TH Niramit AS" w:hAnsi="TH Niramit AS" w:cs="TH Niramit AS"/>
          <w:sz w:val="32"/>
          <w:szCs w:val="32"/>
        </w:rPr>
        <w:t>2563</w:t>
      </w:r>
      <w:r w:rsidRPr="00580F30">
        <w:rPr>
          <w:rFonts w:ascii="TH Niramit AS" w:hAnsi="TH Niramit AS" w:cs="TH Niramit AS"/>
          <w:sz w:val="32"/>
          <w:szCs w:val="32"/>
          <w:cs/>
        </w:rPr>
        <w:t xml:space="preserve"> ของคณะฯ เพื่อดำเนินการพัฒนาศักยภาพนักศึกษาตามเกณฑ์การประกันคุณภาพการศึกษาระดับบัณฑิตศึกษา ที่มุ่งเน้นองค์ความรู้ให้เกิดที่ต่อยอดการสร้างผู้ประกอบการ ซึ่งหลักสูตรฯ มีจุดประสงค์เพื่อสร้างผู้ประกอบการมืออาชีพและให้เป็นผู้มีสำนึกรับผิดชอบต่อสังคม และสอดคล้องกับยุคสมัยที่เปลี่ยนไป ซึ่งสะท้อนได้จากกิจกรรมในแต่ละรายวิชาของหลักสูตรที่ต้องการเสริมทักษะให้ผู้เรียนเป็นผู้ประกอบการมืออาชีพหลังจากสำเร็จการศึกษา</w:t>
      </w:r>
      <w:r w:rsidRPr="00580F30">
        <w:rPr>
          <w:rFonts w:ascii="TH Niramit AS" w:hAnsi="TH Niramit AS" w:cs="TH Niramit AS"/>
          <w:sz w:val="32"/>
          <w:szCs w:val="32"/>
        </w:rPr>
        <w:t xml:space="preserve"> </w:t>
      </w:r>
      <w:r w:rsidRPr="00580F30">
        <w:rPr>
          <w:rFonts w:ascii="TH Niramit AS" w:hAnsi="TH Niramit AS" w:cs="TH Niramit AS"/>
          <w:sz w:val="32"/>
          <w:szCs w:val="32"/>
          <w:cs/>
        </w:rPr>
        <w:t>อาทิ โครงการส่งเสริมการแปรรูปผลิตภัณฑ์พืชเศรษฐกิจเมืองใต้โดยใช้ทุนทางวัฒนธรรม ภูมิปัญญาท้องถิ่นตามแนวทางปรัชญาเศรษฐกิจพอเพียง นักศึกษาได้เข้าร่วมโครงการเพื่อ</w:t>
      </w:r>
      <w:r w:rsidRPr="00580F30">
        <w:rPr>
          <w:rFonts w:ascii="TH Niramit AS" w:hAnsi="TH Niramit AS" w:cs="TH Niramit AS"/>
          <w:color w:val="222222"/>
          <w:sz w:val="32"/>
          <w:szCs w:val="32"/>
          <w:shd w:val="clear" w:color="auto" w:fill="FFFFFF"/>
          <w:cs/>
        </w:rPr>
        <w:t>นำองค์ความรู้เกี่ยวกับการแปรรูปผลิตภัณฑ์พืชอินทรีย์ ไปใช้เป็นแนวทางในการทำการเกษตรที่สามารถพึ่งตนเองและหาเลี้ยงชีพได้โดยใช้ชีวิตได้อย่างพอเพียงตามแนวพระราชดำริ “เศรษฐกิจพอเพียง” และเพื่อสร้างความเป็นผู้ประกอบการให้กับนักศึกษาที่เข้าร่วมกิจกรรมการเรียนรู้นอกห้องเรียน และแลกเปลี่ยนเรียนรู้สำหรับนักศึกษาได้ (อ้างอิง</w:t>
      </w:r>
      <w:r w:rsidRPr="00580F30">
        <w:rPr>
          <w:rFonts w:ascii="TH Niramit AS" w:hAnsi="TH Niramit AS" w:cs="TH Niramit AS"/>
          <w:color w:val="222222"/>
          <w:sz w:val="32"/>
          <w:szCs w:val="32"/>
          <w:shd w:val="clear" w:color="auto" w:fill="FFFFFF"/>
        </w:rPr>
        <w:t xml:space="preserve">: </w:t>
      </w:r>
      <w:hyperlink r:id="rId133" w:history="1">
        <w:r w:rsidRPr="00580F30">
          <w:rPr>
            <w:rFonts w:ascii="TH Niramit AS" w:hAnsi="TH Niramit AS" w:cs="TH Niramit AS"/>
            <w:color w:val="0563C1" w:themeColor="hyperlink"/>
            <w:sz w:val="32"/>
            <w:szCs w:val="32"/>
            <w:u w:val="single"/>
            <w:shd w:val="clear" w:color="auto" w:fill="FFFFFF"/>
            <w:cs/>
          </w:rPr>
          <w:t>ข้อมูลรายงานประเมินโครงการฯ</w:t>
        </w:r>
      </w:hyperlink>
      <w:r w:rsidRPr="00580F30">
        <w:rPr>
          <w:rFonts w:ascii="TH Niramit AS" w:hAnsi="TH Niramit AS" w:cs="TH Niramit AS"/>
          <w:color w:val="222222"/>
          <w:sz w:val="32"/>
          <w:szCs w:val="32"/>
          <w:shd w:val="clear" w:color="auto" w:fill="FFFFFF"/>
          <w:cs/>
        </w:rPr>
        <w:t>)</w:t>
      </w:r>
    </w:p>
    <w:p w14:paraId="30D2E0EA" w14:textId="77777777" w:rsidR="00360714" w:rsidRPr="00580F30" w:rsidRDefault="00360714" w:rsidP="00360714">
      <w:pPr>
        <w:spacing w:after="0" w:line="240" w:lineRule="auto"/>
        <w:ind w:firstLine="720"/>
        <w:jc w:val="thaiDistribute"/>
        <w:rPr>
          <w:rFonts w:ascii="TH Niramit AS" w:hAnsi="TH Niramit AS" w:cs="TH Niramit AS"/>
          <w:sz w:val="32"/>
          <w:szCs w:val="32"/>
        </w:rPr>
      </w:pPr>
      <w:r w:rsidRPr="00580F30">
        <w:rPr>
          <w:rFonts w:ascii="TH Niramit AS" w:hAnsi="TH Niramit AS" w:cs="TH Niramit AS"/>
          <w:sz w:val="32"/>
          <w:szCs w:val="32"/>
          <w:cs/>
        </w:rPr>
        <w:t>ในภาพรวมการส่งเสริมและพัฒนานักศึกษา หลักสูตรฯ มีระบบกลไก คือ การจัดทำแผนยุทธศาสตร์ตอบสนองภารกิจหลักของหลักสูตรฯ ในการพัฒนาศักยภาพนักศึกษา โดยใช้การประชุมหารือกันในคณะกรรมการประจำ เพื่อจัดกิจกรรมโครงการ และปรับปรุงระบบกลไก ให้มีความยืดหยุ่นและสอดคล้องกับเหตุการณ์สภาพการณ์ทางเศรษฐกิจในแต่ละช่วงเวลาได้</w:t>
      </w:r>
    </w:p>
    <w:p w14:paraId="250B36EB" w14:textId="77777777" w:rsidR="00360714" w:rsidRPr="00580F30" w:rsidRDefault="00360714" w:rsidP="00360714">
      <w:pPr>
        <w:spacing w:after="0" w:line="240" w:lineRule="auto"/>
        <w:ind w:firstLine="720"/>
        <w:jc w:val="thaiDistribute"/>
        <w:rPr>
          <w:rFonts w:ascii="TH Niramit AS" w:hAnsi="TH Niramit AS" w:cs="TH Niramit AS"/>
          <w:sz w:val="32"/>
          <w:szCs w:val="32"/>
        </w:rPr>
      </w:pPr>
      <w:r w:rsidRPr="00580F30">
        <w:rPr>
          <w:rFonts w:ascii="TH Niramit AS" w:hAnsi="TH Niramit AS" w:cs="TH Niramit AS"/>
          <w:sz w:val="32"/>
          <w:szCs w:val="32"/>
          <w:cs/>
        </w:rPr>
        <w:t>ปัจจุบันทางหลักสูตรฯ ได้ดำเนินการจัดหาและจัดสรรสิ่งสนับสนุนการเรียนรู้ ดังนี้</w:t>
      </w:r>
    </w:p>
    <w:p w14:paraId="3A469AE8" w14:textId="77777777" w:rsidR="00360714" w:rsidRPr="00580F30" w:rsidRDefault="00360714" w:rsidP="00360714">
      <w:pPr>
        <w:spacing w:after="0" w:line="240" w:lineRule="auto"/>
        <w:ind w:firstLine="720"/>
        <w:jc w:val="thaiDistribute"/>
        <w:rPr>
          <w:rFonts w:ascii="TH Niramit AS" w:hAnsi="TH Niramit AS" w:cs="TH Niramit AS"/>
          <w:sz w:val="32"/>
          <w:szCs w:val="32"/>
        </w:rPr>
      </w:pPr>
      <w:r w:rsidRPr="00580F30">
        <w:rPr>
          <w:rFonts w:ascii="TH Niramit AS" w:hAnsi="TH Niramit AS" w:cs="TH Niramit AS"/>
          <w:sz w:val="32"/>
          <w:szCs w:val="32"/>
          <w:cs/>
        </w:rPr>
        <w:t xml:space="preserve">1. ห้องเรียน เพื่อการจัดการเรียนการสอนำ ที่มีโสตทัศนูปกรณ์พร้อมใช้งาน เช่น เครื่องคอมพิวเตอร์ ไมโครโฟน จอ </w:t>
      </w:r>
      <w:r w:rsidRPr="00580F30">
        <w:rPr>
          <w:rFonts w:ascii="TH Niramit AS" w:hAnsi="TH Niramit AS" w:cs="TH Niramit AS"/>
          <w:sz w:val="32"/>
          <w:szCs w:val="32"/>
        </w:rPr>
        <w:t xml:space="preserve">LCD </w:t>
      </w:r>
      <w:r w:rsidRPr="00580F30">
        <w:rPr>
          <w:rFonts w:ascii="TH Niramit AS" w:hAnsi="TH Niramit AS" w:cs="TH Niramit AS"/>
          <w:sz w:val="32"/>
          <w:szCs w:val="32"/>
          <w:cs/>
        </w:rPr>
        <w:t>เป็นต้น</w:t>
      </w:r>
    </w:p>
    <w:p w14:paraId="41B17F56" w14:textId="77777777" w:rsidR="00360714" w:rsidRPr="00580F30" w:rsidRDefault="00360714" w:rsidP="00360714">
      <w:pPr>
        <w:spacing w:after="0" w:line="240" w:lineRule="auto"/>
        <w:ind w:firstLine="720"/>
        <w:jc w:val="thaiDistribute"/>
        <w:rPr>
          <w:rFonts w:ascii="TH Niramit AS" w:hAnsi="TH Niramit AS" w:cs="TH Niramit AS"/>
          <w:sz w:val="32"/>
          <w:szCs w:val="32"/>
        </w:rPr>
      </w:pPr>
      <w:r w:rsidRPr="00580F30">
        <w:rPr>
          <w:rFonts w:ascii="TH Niramit AS" w:hAnsi="TH Niramit AS" w:cs="TH Niramit AS"/>
          <w:sz w:val="32"/>
          <w:szCs w:val="32"/>
          <w:cs/>
        </w:rPr>
        <w:t>2. ห้องปฏิบัติก</w:t>
      </w:r>
      <w:r w:rsidRPr="00580F30">
        <w:rPr>
          <w:rFonts w:ascii="TH Niramit AS" w:hAnsi="TH Niramit AS" w:cs="TH Niramit AS"/>
          <w:cs/>
        </w:rPr>
        <w:t>า</w:t>
      </w:r>
      <w:r w:rsidRPr="00580F30">
        <w:rPr>
          <w:rFonts w:ascii="TH Niramit AS" w:hAnsi="TH Niramit AS" w:cs="TH Niramit AS"/>
          <w:sz w:val="32"/>
          <w:szCs w:val="32"/>
          <w:cs/>
        </w:rPr>
        <w:t>รคอมพิวเตอร์มีโปรแกรมต่างๆ ที่จำเป็นสำหรับการใช้งาน และโปรแกรมเฉพาะทางวิชาชีพหลักสูตรฯ</w:t>
      </w:r>
    </w:p>
    <w:p w14:paraId="516EE3E7" w14:textId="77777777" w:rsidR="00360714" w:rsidRPr="00580F30" w:rsidRDefault="00360714" w:rsidP="00360714">
      <w:pPr>
        <w:spacing w:after="0" w:line="240" w:lineRule="auto"/>
        <w:ind w:firstLine="720"/>
        <w:jc w:val="thaiDistribute"/>
        <w:rPr>
          <w:rFonts w:ascii="TH Niramit AS" w:hAnsi="TH Niramit AS" w:cs="TH Niramit AS"/>
          <w:sz w:val="32"/>
          <w:szCs w:val="32"/>
        </w:rPr>
      </w:pPr>
      <w:r w:rsidRPr="00580F30">
        <w:rPr>
          <w:rFonts w:ascii="TH Niramit AS" w:hAnsi="TH Niramit AS" w:cs="TH Niramit AS"/>
          <w:sz w:val="32"/>
          <w:szCs w:val="32"/>
          <w:cs/>
        </w:rPr>
        <w:t>3. ศูนย์การเรียนรู้สำหรับจัดกิจกรรมของหลักสูตร เพื่อให้นักศึกษาได้ปรึกษาหารือ และทำกิจกรรมร่วมกัน</w:t>
      </w:r>
    </w:p>
    <w:p w14:paraId="2629F0B5" w14:textId="77777777" w:rsidR="00360714" w:rsidRPr="00580F30" w:rsidRDefault="00360714" w:rsidP="00360714">
      <w:pPr>
        <w:spacing w:after="0" w:line="240" w:lineRule="auto"/>
        <w:jc w:val="thaiDistribute"/>
        <w:rPr>
          <w:rFonts w:ascii="TH Niramit AS" w:hAnsi="TH Niramit AS" w:cs="TH Niramit AS"/>
          <w:color w:val="FF0000"/>
          <w:sz w:val="32"/>
          <w:szCs w:val="32"/>
        </w:rPr>
      </w:pPr>
    </w:p>
    <w:tbl>
      <w:tblPr>
        <w:tblStyle w:val="TableGrid6"/>
        <w:tblW w:w="0" w:type="auto"/>
        <w:tblLook w:val="04A0" w:firstRow="1" w:lastRow="0" w:firstColumn="1" w:lastColumn="0" w:noHBand="0" w:noVBand="1"/>
      </w:tblPr>
      <w:tblGrid>
        <w:gridCol w:w="1739"/>
        <w:gridCol w:w="1766"/>
        <w:gridCol w:w="1752"/>
        <w:gridCol w:w="1762"/>
        <w:gridCol w:w="1736"/>
      </w:tblGrid>
      <w:tr w:rsidR="00360714" w:rsidRPr="00FB3C29" w14:paraId="61EAFE5A" w14:textId="77777777" w:rsidTr="00104644">
        <w:tc>
          <w:tcPr>
            <w:tcW w:w="9016" w:type="dxa"/>
            <w:gridSpan w:val="5"/>
          </w:tcPr>
          <w:p w14:paraId="320416C9" w14:textId="77777777" w:rsidR="00360714" w:rsidRPr="00FB3C29" w:rsidRDefault="00360714" w:rsidP="00360714">
            <w:pPr>
              <w:ind w:left="1590" w:hanging="1590"/>
              <w:jc w:val="thaiDistribute"/>
              <w:rPr>
                <w:rFonts w:ascii="TH Niramit AS" w:hAnsi="TH Niramit AS" w:cs="TH Niramit AS"/>
                <w:color w:val="1F3864" w:themeColor="accent5" w:themeShade="80"/>
                <w:sz w:val="28"/>
              </w:rPr>
            </w:pPr>
            <w:r w:rsidRPr="00FB3C29">
              <w:rPr>
                <w:rFonts w:ascii="TH Niramit AS" w:hAnsi="TH Niramit AS" w:cs="TH Niramit AS"/>
                <w:sz w:val="28"/>
              </w:rPr>
              <w:t>Identify Gaps 8.4 Academic advice, co-curricular activities, student competition, and other student support services are available to improve learning and employability.</w:t>
            </w:r>
          </w:p>
        </w:tc>
      </w:tr>
      <w:tr w:rsidR="00360714" w:rsidRPr="00FB3C29" w14:paraId="48BEF32D" w14:textId="77777777" w:rsidTr="00104644">
        <w:tc>
          <w:tcPr>
            <w:tcW w:w="1803" w:type="dxa"/>
          </w:tcPr>
          <w:p w14:paraId="0F2C9AAA" w14:textId="77777777" w:rsidR="00360714" w:rsidRPr="00FB3C29" w:rsidRDefault="00360714" w:rsidP="00360714">
            <w:pPr>
              <w:tabs>
                <w:tab w:val="left" w:pos="426"/>
                <w:tab w:val="left" w:pos="851"/>
              </w:tabs>
              <w:jc w:val="center"/>
              <w:rPr>
                <w:rFonts w:ascii="TH Niramit AS" w:hAnsi="TH Niramit AS" w:cs="TH Niramit AS"/>
                <w:sz w:val="28"/>
              </w:rPr>
            </w:pPr>
            <w:r w:rsidRPr="00FB3C29">
              <w:rPr>
                <w:rFonts w:ascii="TH Niramit AS" w:hAnsi="TH Niramit AS" w:cs="TH Niramit AS"/>
                <w:sz w:val="28"/>
              </w:rPr>
              <w:t>Approach</w:t>
            </w:r>
          </w:p>
        </w:tc>
        <w:tc>
          <w:tcPr>
            <w:tcW w:w="1803" w:type="dxa"/>
          </w:tcPr>
          <w:p w14:paraId="3D3628AD" w14:textId="77777777" w:rsidR="00360714" w:rsidRPr="00FB3C29" w:rsidRDefault="00360714" w:rsidP="00360714">
            <w:pPr>
              <w:tabs>
                <w:tab w:val="left" w:pos="426"/>
                <w:tab w:val="left" w:pos="851"/>
              </w:tabs>
              <w:jc w:val="center"/>
              <w:rPr>
                <w:rFonts w:ascii="TH Niramit AS" w:hAnsi="TH Niramit AS" w:cs="TH Niramit AS"/>
                <w:sz w:val="28"/>
              </w:rPr>
            </w:pPr>
            <w:r w:rsidRPr="00FB3C29">
              <w:rPr>
                <w:rFonts w:ascii="TH Niramit AS" w:hAnsi="TH Niramit AS" w:cs="TH Niramit AS"/>
                <w:sz w:val="28"/>
              </w:rPr>
              <w:t>Deploy</w:t>
            </w:r>
          </w:p>
        </w:tc>
        <w:tc>
          <w:tcPr>
            <w:tcW w:w="1803" w:type="dxa"/>
          </w:tcPr>
          <w:p w14:paraId="61C3422C" w14:textId="77777777" w:rsidR="00360714" w:rsidRPr="00FB3C29" w:rsidRDefault="00360714" w:rsidP="00360714">
            <w:pPr>
              <w:tabs>
                <w:tab w:val="left" w:pos="426"/>
                <w:tab w:val="left" w:pos="851"/>
              </w:tabs>
              <w:jc w:val="center"/>
              <w:rPr>
                <w:rFonts w:ascii="TH Niramit AS" w:hAnsi="TH Niramit AS" w:cs="TH Niramit AS"/>
                <w:sz w:val="28"/>
              </w:rPr>
            </w:pPr>
            <w:r w:rsidRPr="00FB3C29">
              <w:rPr>
                <w:rFonts w:ascii="TH Niramit AS" w:hAnsi="TH Niramit AS" w:cs="TH Niramit AS"/>
                <w:sz w:val="28"/>
              </w:rPr>
              <w:t>Results</w:t>
            </w:r>
          </w:p>
        </w:tc>
        <w:tc>
          <w:tcPr>
            <w:tcW w:w="1803" w:type="dxa"/>
          </w:tcPr>
          <w:p w14:paraId="1ACE7D36" w14:textId="77777777" w:rsidR="00360714" w:rsidRPr="00FB3C29" w:rsidRDefault="00360714" w:rsidP="00360714">
            <w:pPr>
              <w:tabs>
                <w:tab w:val="left" w:pos="426"/>
                <w:tab w:val="left" w:pos="851"/>
              </w:tabs>
              <w:jc w:val="center"/>
              <w:rPr>
                <w:rFonts w:ascii="TH Niramit AS" w:hAnsi="TH Niramit AS" w:cs="TH Niramit AS"/>
                <w:sz w:val="28"/>
              </w:rPr>
            </w:pPr>
            <w:r w:rsidRPr="00FB3C29">
              <w:rPr>
                <w:rFonts w:ascii="TH Niramit AS" w:hAnsi="TH Niramit AS" w:cs="TH Niramit AS"/>
                <w:sz w:val="28"/>
              </w:rPr>
              <w:t>Improvement</w:t>
            </w:r>
          </w:p>
        </w:tc>
        <w:tc>
          <w:tcPr>
            <w:tcW w:w="1804" w:type="dxa"/>
          </w:tcPr>
          <w:p w14:paraId="7EA63151" w14:textId="77777777" w:rsidR="00360714" w:rsidRPr="00FB3C29" w:rsidRDefault="00360714" w:rsidP="00360714">
            <w:pPr>
              <w:tabs>
                <w:tab w:val="left" w:pos="426"/>
                <w:tab w:val="left" w:pos="851"/>
              </w:tabs>
              <w:jc w:val="center"/>
              <w:rPr>
                <w:rFonts w:ascii="TH Niramit AS" w:hAnsi="TH Niramit AS" w:cs="TH Niramit AS"/>
                <w:sz w:val="28"/>
              </w:rPr>
            </w:pPr>
            <w:r w:rsidRPr="00FB3C29">
              <w:rPr>
                <w:rFonts w:ascii="TH Niramit AS" w:hAnsi="TH Niramit AS" w:cs="TH Niramit AS"/>
                <w:sz w:val="28"/>
              </w:rPr>
              <w:t>Evidence</w:t>
            </w:r>
          </w:p>
        </w:tc>
      </w:tr>
      <w:tr w:rsidR="00360714" w:rsidRPr="00FB3C29" w14:paraId="29A2B1F0" w14:textId="77777777" w:rsidTr="00104644">
        <w:tc>
          <w:tcPr>
            <w:tcW w:w="1803" w:type="dxa"/>
          </w:tcPr>
          <w:p w14:paraId="6083DDD6" w14:textId="77777777" w:rsidR="00360714" w:rsidRPr="00FB3C29" w:rsidRDefault="00360714" w:rsidP="00BC1247">
            <w:pPr>
              <w:numPr>
                <w:ilvl w:val="0"/>
                <w:numId w:val="53"/>
              </w:numPr>
              <w:tabs>
                <w:tab w:val="left" w:pos="180"/>
              </w:tabs>
              <w:ind w:left="0" w:firstLine="0"/>
              <w:rPr>
                <w:rFonts w:ascii="TH Niramit AS" w:hAnsi="TH Niramit AS" w:cs="TH Niramit AS"/>
                <w:sz w:val="28"/>
              </w:rPr>
            </w:pPr>
            <w:r w:rsidRPr="00FB3C29">
              <w:rPr>
                <w:rFonts w:ascii="TH Niramit AS" w:hAnsi="TH Niramit AS" w:cs="TH Niramit AS"/>
                <w:sz w:val="28"/>
                <w:cs/>
              </w:rPr>
              <w:t>มีการประเมินระบบการให้คำแนะนำและกิจกรรมเสริมหลักสูตร</w:t>
            </w:r>
          </w:p>
          <w:p w14:paraId="3DE24870" w14:textId="77777777" w:rsidR="00360714" w:rsidRPr="00FB3C29" w:rsidRDefault="00360714" w:rsidP="00360714">
            <w:pPr>
              <w:tabs>
                <w:tab w:val="left" w:pos="180"/>
              </w:tabs>
              <w:rPr>
                <w:rFonts w:ascii="TH Niramit AS" w:hAnsi="TH Niramit AS" w:cs="TH Niramit AS"/>
                <w:sz w:val="28"/>
              </w:rPr>
            </w:pPr>
          </w:p>
          <w:p w14:paraId="2D01C788" w14:textId="77777777" w:rsidR="00360714" w:rsidRPr="00FB3C29" w:rsidRDefault="00360714" w:rsidP="00360714">
            <w:pPr>
              <w:tabs>
                <w:tab w:val="left" w:pos="180"/>
              </w:tabs>
              <w:rPr>
                <w:rFonts w:ascii="TH Niramit AS" w:hAnsi="TH Niramit AS" w:cs="TH Niramit AS"/>
                <w:sz w:val="28"/>
              </w:rPr>
            </w:pPr>
          </w:p>
          <w:p w14:paraId="385073E3" w14:textId="77777777" w:rsidR="00360714" w:rsidRPr="00FB3C29" w:rsidRDefault="00360714" w:rsidP="00360714">
            <w:pPr>
              <w:tabs>
                <w:tab w:val="left" w:pos="180"/>
              </w:tabs>
              <w:rPr>
                <w:rFonts w:ascii="TH Niramit AS" w:hAnsi="TH Niramit AS" w:cs="TH Niramit AS"/>
                <w:sz w:val="28"/>
              </w:rPr>
            </w:pPr>
          </w:p>
          <w:p w14:paraId="017AB03F" w14:textId="77777777" w:rsidR="00360714" w:rsidRPr="00FB3C29" w:rsidRDefault="00360714" w:rsidP="00360714">
            <w:pPr>
              <w:tabs>
                <w:tab w:val="left" w:pos="180"/>
              </w:tabs>
              <w:rPr>
                <w:rFonts w:ascii="TH Niramit AS" w:hAnsi="TH Niramit AS" w:cs="TH Niramit AS"/>
                <w:sz w:val="28"/>
              </w:rPr>
            </w:pPr>
          </w:p>
          <w:p w14:paraId="5AC82020" w14:textId="77777777" w:rsidR="00360714" w:rsidRPr="00FB3C29" w:rsidRDefault="00360714" w:rsidP="00360714">
            <w:pPr>
              <w:tabs>
                <w:tab w:val="left" w:pos="180"/>
              </w:tabs>
              <w:rPr>
                <w:rFonts w:ascii="TH Niramit AS" w:hAnsi="TH Niramit AS" w:cs="TH Niramit AS"/>
                <w:sz w:val="28"/>
              </w:rPr>
            </w:pPr>
          </w:p>
          <w:p w14:paraId="4A855127" w14:textId="77777777" w:rsidR="00360714" w:rsidRPr="00FB3C29" w:rsidRDefault="00360714" w:rsidP="00360714">
            <w:pPr>
              <w:tabs>
                <w:tab w:val="left" w:pos="180"/>
              </w:tabs>
              <w:rPr>
                <w:rFonts w:ascii="TH Niramit AS" w:hAnsi="TH Niramit AS" w:cs="TH Niramit AS"/>
                <w:sz w:val="28"/>
              </w:rPr>
            </w:pPr>
          </w:p>
          <w:p w14:paraId="77872F30" w14:textId="77777777" w:rsidR="00360714" w:rsidRPr="00FB3C29" w:rsidRDefault="00360714" w:rsidP="00360714">
            <w:pPr>
              <w:tabs>
                <w:tab w:val="left" w:pos="180"/>
              </w:tabs>
              <w:rPr>
                <w:rFonts w:ascii="TH Niramit AS" w:hAnsi="TH Niramit AS" w:cs="TH Niramit AS"/>
                <w:sz w:val="28"/>
              </w:rPr>
            </w:pPr>
          </w:p>
          <w:p w14:paraId="182A4577" w14:textId="77777777" w:rsidR="00360714" w:rsidRPr="00FB3C29" w:rsidRDefault="00360714" w:rsidP="00360714">
            <w:pPr>
              <w:tabs>
                <w:tab w:val="left" w:pos="180"/>
              </w:tabs>
              <w:rPr>
                <w:rFonts w:ascii="TH Niramit AS" w:hAnsi="TH Niramit AS" w:cs="TH Niramit AS"/>
                <w:sz w:val="28"/>
              </w:rPr>
            </w:pPr>
          </w:p>
          <w:p w14:paraId="28B7B7FB" w14:textId="77777777" w:rsidR="00360714" w:rsidRPr="00FB3C29" w:rsidRDefault="00360714" w:rsidP="00360714">
            <w:pPr>
              <w:tabs>
                <w:tab w:val="left" w:pos="180"/>
              </w:tabs>
              <w:rPr>
                <w:rFonts w:ascii="TH Niramit AS" w:hAnsi="TH Niramit AS" w:cs="TH Niramit AS"/>
                <w:sz w:val="28"/>
              </w:rPr>
            </w:pPr>
          </w:p>
          <w:p w14:paraId="2B19D22E" w14:textId="77777777" w:rsidR="00360714" w:rsidRPr="00FB3C29" w:rsidRDefault="00360714" w:rsidP="00360714">
            <w:pPr>
              <w:tabs>
                <w:tab w:val="left" w:pos="180"/>
              </w:tabs>
              <w:rPr>
                <w:rFonts w:ascii="TH Niramit AS" w:hAnsi="TH Niramit AS" w:cs="TH Niramit AS"/>
                <w:sz w:val="28"/>
              </w:rPr>
            </w:pPr>
          </w:p>
          <w:p w14:paraId="18A0F8D1" w14:textId="77777777" w:rsidR="00360714" w:rsidRPr="00FB3C29" w:rsidRDefault="00360714" w:rsidP="00360714">
            <w:pPr>
              <w:tabs>
                <w:tab w:val="left" w:pos="180"/>
              </w:tabs>
              <w:rPr>
                <w:rFonts w:ascii="TH Niramit AS" w:hAnsi="TH Niramit AS" w:cs="TH Niramit AS"/>
                <w:sz w:val="28"/>
              </w:rPr>
            </w:pPr>
          </w:p>
          <w:p w14:paraId="7276360D" w14:textId="77777777" w:rsidR="00360714" w:rsidRPr="00FB3C29" w:rsidRDefault="00360714" w:rsidP="00360714">
            <w:pPr>
              <w:tabs>
                <w:tab w:val="left" w:pos="180"/>
              </w:tabs>
              <w:rPr>
                <w:rFonts w:ascii="TH Niramit AS" w:hAnsi="TH Niramit AS" w:cs="TH Niramit AS"/>
                <w:sz w:val="28"/>
              </w:rPr>
            </w:pPr>
          </w:p>
          <w:p w14:paraId="3C047F8B" w14:textId="77777777" w:rsidR="00360714" w:rsidRPr="00FB3C29" w:rsidRDefault="00360714" w:rsidP="00360714">
            <w:pPr>
              <w:tabs>
                <w:tab w:val="left" w:pos="180"/>
              </w:tabs>
              <w:rPr>
                <w:rFonts w:ascii="TH Niramit AS" w:hAnsi="TH Niramit AS" w:cs="TH Niramit AS"/>
                <w:sz w:val="28"/>
              </w:rPr>
            </w:pPr>
          </w:p>
          <w:p w14:paraId="139DC3DA" w14:textId="77777777" w:rsidR="00360714" w:rsidRPr="00FB3C29" w:rsidRDefault="00360714" w:rsidP="00360714">
            <w:pPr>
              <w:tabs>
                <w:tab w:val="left" w:pos="180"/>
              </w:tabs>
              <w:rPr>
                <w:rFonts w:ascii="TH Niramit AS" w:hAnsi="TH Niramit AS" w:cs="TH Niramit AS"/>
                <w:sz w:val="28"/>
              </w:rPr>
            </w:pPr>
          </w:p>
        </w:tc>
        <w:tc>
          <w:tcPr>
            <w:tcW w:w="1803" w:type="dxa"/>
          </w:tcPr>
          <w:p w14:paraId="266F3932" w14:textId="77777777" w:rsidR="00360714" w:rsidRPr="00FB3C29" w:rsidRDefault="00360714" w:rsidP="00BC1247">
            <w:pPr>
              <w:numPr>
                <w:ilvl w:val="0"/>
                <w:numId w:val="52"/>
              </w:numPr>
              <w:tabs>
                <w:tab w:val="left" w:pos="220"/>
              </w:tabs>
              <w:ind w:left="0" w:firstLine="0"/>
              <w:rPr>
                <w:rFonts w:ascii="TH Niramit AS" w:hAnsi="TH Niramit AS" w:cs="TH Niramit AS"/>
                <w:sz w:val="28"/>
              </w:rPr>
            </w:pPr>
            <w:r w:rsidRPr="00FB3C29">
              <w:rPr>
                <w:rFonts w:ascii="TH Niramit AS" w:hAnsi="TH Niramit AS" w:cs="TH Niramit AS"/>
                <w:sz w:val="28"/>
                <w:cs/>
              </w:rPr>
              <w:t xml:space="preserve">ประเมินระบบการให้คำแนะนำและวิเคราะห์กิจกรรมมพัฒนาผู้เรียนที่สอดคล้องกับ </w:t>
            </w:r>
            <w:r w:rsidRPr="00FB3C29">
              <w:rPr>
                <w:rFonts w:ascii="TH Niramit AS" w:hAnsi="TH Niramit AS" w:cs="TH Niramit AS"/>
                <w:sz w:val="28"/>
              </w:rPr>
              <w:t xml:space="preserve">ELO </w:t>
            </w:r>
            <w:r w:rsidRPr="00FB3C29">
              <w:rPr>
                <w:rFonts w:ascii="TH Niramit AS" w:hAnsi="TH Niramit AS" w:cs="TH Niramit AS"/>
                <w:sz w:val="28"/>
                <w:cs/>
              </w:rPr>
              <w:t>ของหลักสูตร</w:t>
            </w:r>
          </w:p>
          <w:p w14:paraId="13F1F315" w14:textId="77777777" w:rsidR="00360714" w:rsidRPr="00FB3C29" w:rsidRDefault="00360714" w:rsidP="00BC1247">
            <w:pPr>
              <w:numPr>
                <w:ilvl w:val="0"/>
                <w:numId w:val="52"/>
              </w:numPr>
              <w:tabs>
                <w:tab w:val="left" w:pos="220"/>
              </w:tabs>
              <w:ind w:left="0" w:firstLine="0"/>
              <w:rPr>
                <w:rFonts w:ascii="TH Niramit AS" w:hAnsi="TH Niramit AS" w:cs="TH Niramit AS"/>
                <w:sz w:val="28"/>
              </w:rPr>
            </w:pPr>
            <w:r w:rsidRPr="00FB3C29">
              <w:rPr>
                <w:rFonts w:ascii="TH Niramit AS" w:hAnsi="TH Niramit AS" w:cs="TH Niramit AS"/>
                <w:sz w:val="28"/>
                <w:cs/>
              </w:rPr>
              <w:t>ปรับปรุงระบบการให้คำปรึกษา ส่งเสริมการเรียนรู้และเพิ่มความสามารถในการทำงาน กิจกรรมการให้บริการการศึกษา เพื่อส่งเสริมการเรียนรู้และช่วยให้มีงานทำ</w:t>
            </w:r>
          </w:p>
        </w:tc>
        <w:tc>
          <w:tcPr>
            <w:tcW w:w="1803" w:type="dxa"/>
          </w:tcPr>
          <w:p w14:paraId="44071DC8" w14:textId="77777777" w:rsidR="00360714" w:rsidRPr="00FB3C29" w:rsidRDefault="00360714" w:rsidP="00BC1247">
            <w:pPr>
              <w:numPr>
                <w:ilvl w:val="0"/>
                <w:numId w:val="52"/>
              </w:numPr>
              <w:tabs>
                <w:tab w:val="left" w:pos="249"/>
              </w:tabs>
              <w:ind w:left="0" w:firstLine="0"/>
              <w:rPr>
                <w:rFonts w:ascii="TH Niramit AS" w:hAnsi="TH Niramit AS" w:cs="TH Niramit AS"/>
                <w:sz w:val="28"/>
              </w:rPr>
            </w:pPr>
            <w:r w:rsidRPr="00FB3C29">
              <w:rPr>
                <w:rFonts w:ascii="TH Niramit AS" w:hAnsi="TH Niramit AS" w:cs="TH Niramit AS"/>
                <w:sz w:val="28"/>
                <w:cs/>
              </w:rPr>
              <w:t>ข</w:t>
            </w:r>
            <w:r w:rsidRPr="00FB3C29">
              <w:rPr>
                <w:rFonts w:ascii="TH Niramit AS" w:hAnsi="TH Niramit AS" w:cs="TH Niramit AS"/>
                <w:sz w:val="28"/>
              </w:rPr>
              <w:t>า</w:t>
            </w:r>
            <w:r w:rsidRPr="00FB3C29">
              <w:rPr>
                <w:rFonts w:ascii="TH Niramit AS" w:hAnsi="TH Niramit AS" w:cs="TH Niramit AS"/>
                <w:sz w:val="28"/>
                <w:cs/>
              </w:rPr>
              <w:t>ดก</w:t>
            </w:r>
            <w:r w:rsidRPr="00FB3C29">
              <w:rPr>
                <w:rFonts w:ascii="TH Niramit AS" w:hAnsi="TH Niramit AS" w:cs="TH Niramit AS"/>
                <w:sz w:val="28"/>
              </w:rPr>
              <w:t>า</w:t>
            </w:r>
            <w:r w:rsidRPr="00FB3C29">
              <w:rPr>
                <w:rFonts w:ascii="TH Niramit AS" w:hAnsi="TH Niramit AS" w:cs="TH Niramit AS"/>
                <w:sz w:val="28"/>
                <w:cs/>
              </w:rPr>
              <w:t>รประเมินและวิเคราะห์</w:t>
            </w:r>
          </w:p>
          <w:p w14:paraId="600E617D" w14:textId="77777777" w:rsidR="00360714" w:rsidRPr="00FB3C29" w:rsidRDefault="00360714" w:rsidP="00360714">
            <w:pPr>
              <w:tabs>
                <w:tab w:val="left" w:pos="426"/>
                <w:tab w:val="left" w:pos="851"/>
              </w:tabs>
              <w:rPr>
                <w:rFonts w:ascii="TH Niramit AS" w:hAnsi="TH Niramit AS" w:cs="TH Niramit AS"/>
                <w:sz w:val="28"/>
              </w:rPr>
            </w:pPr>
            <w:r w:rsidRPr="00FB3C29">
              <w:rPr>
                <w:rFonts w:ascii="TH Niramit AS" w:hAnsi="TH Niramit AS" w:cs="TH Niramit AS"/>
                <w:sz w:val="28"/>
                <w:cs/>
              </w:rPr>
              <w:t>กิจกรรมพัฒนา</w:t>
            </w:r>
          </w:p>
          <w:p w14:paraId="22BEDE77" w14:textId="77777777" w:rsidR="00360714" w:rsidRPr="00FB3C29" w:rsidRDefault="00360714" w:rsidP="00360714">
            <w:pPr>
              <w:tabs>
                <w:tab w:val="left" w:pos="426"/>
                <w:tab w:val="left" w:pos="851"/>
              </w:tabs>
              <w:rPr>
                <w:rFonts w:ascii="TH Niramit AS" w:hAnsi="TH Niramit AS" w:cs="TH Niramit AS"/>
                <w:sz w:val="28"/>
              </w:rPr>
            </w:pPr>
            <w:r w:rsidRPr="00FB3C29">
              <w:rPr>
                <w:rFonts w:ascii="TH Niramit AS" w:hAnsi="TH Niramit AS" w:cs="TH Niramit AS"/>
                <w:sz w:val="28"/>
                <w:cs/>
              </w:rPr>
              <w:t>ผู้เรียนที่สอดคล้อง</w:t>
            </w:r>
          </w:p>
          <w:p w14:paraId="0F693DD8" w14:textId="77777777" w:rsidR="00360714" w:rsidRPr="00FB3C29" w:rsidRDefault="00360714" w:rsidP="00360714">
            <w:pPr>
              <w:tabs>
                <w:tab w:val="left" w:pos="426"/>
                <w:tab w:val="left" w:pos="851"/>
              </w:tabs>
              <w:rPr>
                <w:rFonts w:ascii="TH Niramit AS" w:hAnsi="TH Niramit AS" w:cs="TH Niramit AS"/>
                <w:sz w:val="28"/>
              </w:rPr>
            </w:pPr>
            <w:r w:rsidRPr="00FB3C29">
              <w:rPr>
                <w:rFonts w:ascii="TH Niramit AS" w:hAnsi="TH Niramit AS" w:cs="TH Niramit AS"/>
                <w:sz w:val="28"/>
                <w:cs/>
              </w:rPr>
              <w:t xml:space="preserve">กับ </w:t>
            </w:r>
            <w:r w:rsidRPr="00FB3C29">
              <w:rPr>
                <w:rFonts w:ascii="TH Niramit AS" w:hAnsi="TH Niramit AS" w:cs="TH Niramit AS"/>
                <w:sz w:val="28"/>
              </w:rPr>
              <w:t xml:space="preserve">ELO </w:t>
            </w:r>
            <w:r w:rsidRPr="00FB3C29">
              <w:rPr>
                <w:rFonts w:ascii="TH Niramit AS" w:hAnsi="TH Niramit AS" w:cs="TH Niramit AS"/>
                <w:sz w:val="28"/>
                <w:cs/>
              </w:rPr>
              <w:t>ของ</w:t>
            </w:r>
          </w:p>
          <w:p w14:paraId="53764D4D" w14:textId="77777777" w:rsidR="00360714" w:rsidRPr="00FB3C29" w:rsidRDefault="00360714" w:rsidP="00360714">
            <w:pPr>
              <w:tabs>
                <w:tab w:val="left" w:pos="426"/>
                <w:tab w:val="left" w:pos="851"/>
              </w:tabs>
              <w:rPr>
                <w:rFonts w:ascii="TH Niramit AS" w:hAnsi="TH Niramit AS" w:cs="TH Niramit AS"/>
                <w:sz w:val="28"/>
              </w:rPr>
            </w:pPr>
            <w:r w:rsidRPr="00FB3C29">
              <w:rPr>
                <w:rFonts w:ascii="TH Niramit AS" w:hAnsi="TH Niramit AS" w:cs="TH Niramit AS"/>
                <w:sz w:val="28"/>
                <w:cs/>
              </w:rPr>
              <w:t>หลักสูตร</w:t>
            </w:r>
          </w:p>
          <w:p w14:paraId="7C8067E6" w14:textId="77777777" w:rsidR="00360714" w:rsidRPr="00FB3C29" w:rsidRDefault="00360714" w:rsidP="00360714">
            <w:pPr>
              <w:tabs>
                <w:tab w:val="left" w:pos="426"/>
                <w:tab w:val="left" w:pos="851"/>
              </w:tabs>
              <w:rPr>
                <w:rFonts w:ascii="TH Niramit AS" w:hAnsi="TH Niramit AS" w:cs="TH Niramit AS"/>
                <w:sz w:val="28"/>
              </w:rPr>
            </w:pPr>
            <w:r w:rsidRPr="00FB3C29">
              <w:rPr>
                <w:rFonts w:ascii="TH Niramit AS" w:hAnsi="TH Niramit AS" w:cs="TH Niramit AS"/>
                <w:sz w:val="28"/>
              </w:rPr>
              <w:t>-</w:t>
            </w:r>
            <w:r w:rsidRPr="00FB3C29">
              <w:rPr>
                <w:rFonts w:ascii="TH Niramit AS" w:hAnsi="TH Niramit AS" w:cs="TH Niramit AS"/>
                <w:sz w:val="28"/>
                <w:cs/>
              </w:rPr>
              <w:t>ขาดการติดตาม</w:t>
            </w:r>
          </w:p>
          <w:p w14:paraId="651ED618" w14:textId="77777777" w:rsidR="00360714" w:rsidRPr="00FB3C29" w:rsidRDefault="00360714" w:rsidP="00360714">
            <w:pPr>
              <w:tabs>
                <w:tab w:val="left" w:pos="426"/>
                <w:tab w:val="left" w:pos="851"/>
              </w:tabs>
              <w:rPr>
                <w:rFonts w:ascii="TH Niramit AS" w:hAnsi="TH Niramit AS" w:cs="TH Niramit AS"/>
                <w:sz w:val="28"/>
              </w:rPr>
            </w:pPr>
            <w:r w:rsidRPr="00FB3C29">
              <w:rPr>
                <w:rFonts w:ascii="TH Niramit AS" w:hAnsi="TH Niramit AS" w:cs="TH Niramit AS"/>
                <w:sz w:val="28"/>
                <w:cs/>
              </w:rPr>
              <w:t>ประสิทธิผลของ</w:t>
            </w:r>
          </w:p>
          <w:p w14:paraId="6B083427" w14:textId="77777777" w:rsidR="00360714" w:rsidRPr="00FB3C29" w:rsidRDefault="00360714" w:rsidP="00360714">
            <w:pPr>
              <w:tabs>
                <w:tab w:val="left" w:pos="426"/>
                <w:tab w:val="left" w:pos="851"/>
              </w:tabs>
              <w:rPr>
                <w:rFonts w:ascii="TH Niramit AS" w:hAnsi="TH Niramit AS" w:cs="TH Niramit AS"/>
                <w:sz w:val="28"/>
              </w:rPr>
            </w:pPr>
            <w:r w:rsidRPr="00FB3C29">
              <w:rPr>
                <w:rFonts w:ascii="TH Niramit AS" w:hAnsi="TH Niramit AS" w:cs="TH Niramit AS"/>
                <w:sz w:val="28"/>
                <w:cs/>
              </w:rPr>
              <w:t>กิจกรรมและการ</w:t>
            </w:r>
          </w:p>
          <w:p w14:paraId="34C5A96A" w14:textId="77777777" w:rsidR="00360714" w:rsidRPr="00FB3C29" w:rsidRDefault="00360714" w:rsidP="00360714">
            <w:pPr>
              <w:tabs>
                <w:tab w:val="left" w:pos="426"/>
                <w:tab w:val="left" w:pos="851"/>
              </w:tabs>
              <w:rPr>
                <w:rFonts w:ascii="TH Niramit AS" w:hAnsi="TH Niramit AS" w:cs="TH Niramit AS"/>
                <w:sz w:val="28"/>
              </w:rPr>
            </w:pPr>
            <w:r w:rsidRPr="00FB3C29">
              <w:rPr>
                <w:rFonts w:ascii="TH Niramit AS" w:hAnsi="TH Niramit AS" w:cs="TH Niramit AS"/>
                <w:sz w:val="28"/>
                <w:cs/>
              </w:rPr>
              <w:t>สนับสนุนผู้เรียน</w:t>
            </w:r>
          </w:p>
        </w:tc>
        <w:tc>
          <w:tcPr>
            <w:tcW w:w="1803" w:type="dxa"/>
          </w:tcPr>
          <w:p w14:paraId="1E011B0E" w14:textId="77777777" w:rsidR="00360714" w:rsidRPr="00FB3C29" w:rsidRDefault="00360714" w:rsidP="00360714">
            <w:pPr>
              <w:tabs>
                <w:tab w:val="left" w:pos="426"/>
                <w:tab w:val="left" w:pos="851"/>
              </w:tabs>
              <w:jc w:val="center"/>
              <w:rPr>
                <w:rFonts w:ascii="TH Niramit AS" w:hAnsi="TH Niramit AS" w:cs="TH Niramit AS"/>
                <w:sz w:val="28"/>
              </w:rPr>
            </w:pPr>
          </w:p>
        </w:tc>
        <w:tc>
          <w:tcPr>
            <w:tcW w:w="1804" w:type="dxa"/>
          </w:tcPr>
          <w:p w14:paraId="2B77AFDE" w14:textId="77777777" w:rsidR="00360714" w:rsidRPr="00FB3C29" w:rsidRDefault="00360714" w:rsidP="00360714">
            <w:pPr>
              <w:tabs>
                <w:tab w:val="left" w:pos="426"/>
                <w:tab w:val="left" w:pos="851"/>
              </w:tabs>
              <w:jc w:val="center"/>
              <w:rPr>
                <w:rFonts w:ascii="TH Niramit AS" w:hAnsi="TH Niramit AS" w:cs="TH Niramit AS"/>
                <w:sz w:val="28"/>
              </w:rPr>
            </w:pPr>
          </w:p>
        </w:tc>
      </w:tr>
    </w:tbl>
    <w:p w14:paraId="6191194E" w14:textId="77777777" w:rsidR="00360714" w:rsidRPr="00580F30" w:rsidRDefault="00360714" w:rsidP="00360714">
      <w:pPr>
        <w:spacing w:after="0" w:line="240" w:lineRule="auto"/>
        <w:jc w:val="thaiDistribute"/>
        <w:rPr>
          <w:rFonts w:ascii="TH Niramit AS" w:hAnsi="TH Niramit AS" w:cs="TH Niramit AS"/>
          <w:color w:val="FF0000"/>
          <w:sz w:val="32"/>
          <w:szCs w:val="32"/>
        </w:rPr>
      </w:pPr>
    </w:p>
    <w:p w14:paraId="1684AC5D" w14:textId="77777777" w:rsidR="00360714" w:rsidRPr="00580F30" w:rsidRDefault="00360714" w:rsidP="00360714">
      <w:pPr>
        <w:spacing w:after="0" w:line="240" w:lineRule="auto"/>
        <w:rPr>
          <w:rFonts w:ascii="TH Niramit AS" w:hAnsi="TH Niramit AS" w:cs="TH Niramit AS"/>
          <w:sz w:val="16"/>
          <w:szCs w:val="16"/>
          <w:cs/>
        </w:rPr>
      </w:pPr>
    </w:p>
    <w:tbl>
      <w:tblPr>
        <w:tblStyle w:val="TableGrid6"/>
        <w:tblW w:w="0" w:type="auto"/>
        <w:tblLook w:val="04A0" w:firstRow="1" w:lastRow="0" w:firstColumn="1" w:lastColumn="0" w:noHBand="0" w:noVBand="1"/>
      </w:tblPr>
      <w:tblGrid>
        <w:gridCol w:w="6140"/>
        <w:gridCol w:w="383"/>
        <w:gridCol w:w="461"/>
        <w:gridCol w:w="344"/>
        <w:gridCol w:w="367"/>
        <w:gridCol w:w="344"/>
        <w:gridCol w:w="346"/>
        <w:gridCol w:w="370"/>
      </w:tblGrid>
      <w:tr w:rsidR="00360714" w:rsidRPr="00580F30" w14:paraId="27CFED42" w14:textId="77777777" w:rsidTr="00104644">
        <w:trPr>
          <w:trHeight w:val="437"/>
        </w:trPr>
        <w:tc>
          <w:tcPr>
            <w:tcW w:w="6457" w:type="dxa"/>
          </w:tcPr>
          <w:p w14:paraId="7AD53C41" w14:textId="77777777" w:rsidR="00360714" w:rsidRPr="00580F30" w:rsidRDefault="00360714" w:rsidP="00360714">
            <w:pPr>
              <w:tabs>
                <w:tab w:val="left" w:pos="426"/>
                <w:tab w:val="left" w:pos="851"/>
              </w:tabs>
              <w:jc w:val="right"/>
              <w:rPr>
                <w:rFonts w:ascii="TH Niramit AS" w:hAnsi="TH Niramit AS" w:cs="TH Niramit AS"/>
                <w:sz w:val="32"/>
                <w:szCs w:val="32"/>
                <w:cs/>
              </w:rPr>
            </w:pPr>
            <w:r w:rsidRPr="00580F30">
              <w:rPr>
                <w:rFonts w:ascii="TH Niramit AS" w:hAnsi="TH Niramit AS" w:cs="TH Niramit AS"/>
                <w:sz w:val="32"/>
                <w:szCs w:val="32"/>
                <w:cs/>
              </w:rPr>
              <w:t>การประเมินตนเอง</w:t>
            </w:r>
          </w:p>
        </w:tc>
        <w:tc>
          <w:tcPr>
            <w:tcW w:w="389" w:type="dxa"/>
          </w:tcPr>
          <w:p w14:paraId="61758CF6"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1</w:t>
            </w:r>
          </w:p>
        </w:tc>
        <w:tc>
          <w:tcPr>
            <w:tcW w:w="461" w:type="dxa"/>
          </w:tcPr>
          <w:p w14:paraId="75ADA33D"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2</w:t>
            </w:r>
          </w:p>
        </w:tc>
        <w:tc>
          <w:tcPr>
            <w:tcW w:w="322" w:type="dxa"/>
          </w:tcPr>
          <w:p w14:paraId="215C4E41"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3</w:t>
            </w:r>
          </w:p>
        </w:tc>
        <w:tc>
          <w:tcPr>
            <w:tcW w:w="370" w:type="dxa"/>
          </w:tcPr>
          <w:p w14:paraId="6D32C716"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4</w:t>
            </w:r>
          </w:p>
        </w:tc>
        <w:tc>
          <w:tcPr>
            <w:tcW w:w="322" w:type="dxa"/>
          </w:tcPr>
          <w:p w14:paraId="500C8F07"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5</w:t>
            </w:r>
          </w:p>
        </w:tc>
        <w:tc>
          <w:tcPr>
            <w:tcW w:w="322" w:type="dxa"/>
          </w:tcPr>
          <w:p w14:paraId="0CD7D916"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6</w:t>
            </w:r>
          </w:p>
        </w:tc>
        <w:tc>
          <w:tcPr>
            <w:tcW w:w="373" w:type="dxa"/>
          </w:tcPr>
          <w:p w14:paraId="4FAFD6CA"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7</w:t>
            </w:r>
          </w:p>
        </w:tc>
      </w:tr>
      <w:tr w:rsidR="00360714" w:rsidRPr="00580F30" w14:paraId="1BFBDF67" w14:textId="77777777" w:rsidTr="00104644">
        <w:trPr>
          <w:trHeight w:val="234"/>
        </w:trPr>
        <w:tc>
          <w:tcPr>
            <w:tcW w:w="6457" w:type="dxa"/>
          </w:tcPr>
          <w:p w14:paraId="6ECDC9B3" w14:textId="77777777" w:rsidR="00360714" w:rsidRPr="00580F30" w:rsidRDefault="00360714" w:rsidP="00360714">
            <w:pPr>
              <w:ind w:left="313" w:hanging="313"/>
              <w:rPr>
                <w:rFonts w:ascii="TH Niramit AS" w:hAnsi="TH Niramit AS" w:cs="TH Niramit AS"/>
                <w:sz w:val="32"/>
                <w:szCs w:val="32"/>
              </w:rPr>
            </w:pPr>
            <w:r w:rsidRPr="00580F30">
              <w:rPr>
                <w:rFonts w:ascii="TH Niramit AS" w:hAnsi="TH Niramit AS" w:cs="TH Niramit AS"/>
                <w:sz w:val="32"/>
                <w:szCs w:val="32"/>
              </w:rPr>
              <w:t>8.4 Academic advice, co-curricular activities, student competition, and other student support services are available to improve learning and employability.</w:t>
            </w:r>
          </w:p>
        </w:tc>
        <w:tc>
          <w:tcPr>
            <w:tcW w:w="389" w:type="dxa"/>
          </w:tcPr>
          <w:p w14:paraId="67BFD83A" w14:textId="77777777" w:rsidR="00360714" w:rsidRPr="00580F30" w:rsidRDefault="00360714" w:rsidP="00360714">
            <w:pPr>
              <w:tabs>
                <w:tab w:val="left" w:pos="426"/>
                <w:tab w:val="left" w:pos="851"/>
              </w:tabs>
              <w:jc w:val="center"/>
              <w:rPr>
                <w:rFonts w:ascii="TH Niramit AS" w:hAnsi="TH Niramit AS" w:cs="TH Niramit AS"/>
                <w:sz w:val="32"/>
                <w:szCs w:val="32"/>
              </w:rPr>
            </w:pPr>
          </w:p>
        </w:tc>
        <w:tc>
          <w:tcPr>
            <w:tcW w:w="461" w:type="dxa"/>
          </w:tcPr>
          <w:p w14:paraId="45D7212E"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sym w:font="Wingdings 2" w:char="F050"/>
            </w:r>
          </w:p>
        </w:tc>
        <w:tc>
          <w:tcPr>
            <w:tcW w:w="322" w:type="dxa"/>
          </w:tcPr>
          <w:p w14:paraId="6920C211" w14:textId="77777777" w:rsidR="00360714" w:rsidRPr="00580F30" w:rsidRDefault="00360714" w:rsidP="00360714">
            <w:pPr>
              <w:tabs>
                <w:tab w:val="left" w:pos="426"/>
                <w:tab w:val="left" w:pos="851"/>
              </w:tabs>
              <w:jc w:val="center"/>
              <w:rPr>
                <w:rFonts w:ascii="TH Niramit AS" w:hAnsi="TH Niramit AS" w:cs="TH Niramit AS"/>
                <w:sz w:val="32"/>
                <w:szCs w:val="32"/>
              </w:rPr>
            </w:pPr>
          </w:p>
        </w:tc>
        <w:tc>
          <w:tcPr>
            <w:tcW w:w="370" w:type="dxa"/>
          </w:tcPr>
          <w:p w14:paraId="28C1F6A5" w14:textId="77777777" w:rsidR="00360714" w:rsidRPr="00580F30" w:rsidRDefault="00360714" w:rsidP="00360714">
            <w:pPr>
              <w:tabs>
                <w:tab w:val="left" w:pos="426"/>
                <w:tab w:val="left" w:pos="851"/>
              </w:tabs>
              <w:jc w:val="center"/>
              <w:rPr>
                <w:rFonts w:ascii="TH Niramit AS" w:hAnsi="TH Niramit AS" w:cs="TH Niramit AS"/>
                <w:sz w:val="32"/>
                <w:szCs w:val="32"/>
              </w:rPr>
            </w:pPr>
          </w:p>
        </w:tc>
        <w:tc>
          <w:tcPr>
            <w:tcW w:w="322" w:type="dxa"/>
          </w:tcPr>
          <w:p w14:paraId="341FE412" w14:textId="77777777" w:rsidR="00360714" w:rsidRPr="00580F30" w:rsidRDefault="00360714" w:rsidP="00360714">
            <w:pPr>
              <w:tabs>
                <w:tab w:val="left" w:pos="426"/>
                <w:tab w:val="left" w:pos="851"/>
              </w:tabs>
              <w:jc w:val="center"/>
              <w:rPr>
                <w:rFonts w:ascii="TH Niramit AS" w:hAnsi="TH Niramit AS" w:cs="TH Niramit AS"/>
                <w:sz w:val="32"/>
                <w:szCs w:val="32"/>
              </w:rPr>
            </w:pPr>
          </w:p>
        </w:tc>
        <w:tc>
          <w:tcPr>
            <w:tcW w:w="322" w:type="dxa"/>
          </w:tcPr>
          <w:p w14:paraId="467D4EFF" w14:textId="77777777" w:rsidR="00360714" w:rsidRPr="00580F30" w:rsidRDefault="00360714" w:rsidP="00360714">
            <w:pPr>
              <w:tabs>
                <w:tab w:val="left" w:pos="426"/>
                <w:tab w:val="left" w:pos="851"/>
              </w:tabs>
              <w:jc w:val="center"/>
              <w:rPr>
                <w:rFonts w:ascii="TH Niramit AS" w:hAnsi="TH Niramit AS" w:cs="TH Niramit AS"/>
                <w:sz w:val="32"/>
                <w:szCs w:val="32"/>
              </w:rPr>
            </w:pPr>
          </w:p>
        </w:tc>
        <w:tc>
          <w:tcPr>
            <w:tcW w:w="373" w:type="dxa"/>
          </w:tcPr>
          <w:p w14:paraId="504C58EA" w14:textId="77777777" w:rsidR="00360714" w:rsidRPr="00580F30" w:rsidRDefault="00360714" w:rsidP="00360714">
            <w:pPr>
              <w:tabs>
                <w:tab w:val="left" w:pos="426"/>
                <w:tab w:val="left" w:pos="851"/>
              </w:tabs>
              <w:jc w:val="center"/>
              <w:rPr>
                <w:rFonts w:ascii="TH Niramit AS" w:hAnsi="TH Niramit AS" w:cs="TH Niramit AS"/>
                <w:sz w:val="32"/>
                <w:szCs w:val="32"/>
              </w:rPr>
            </w:pPr>
          </w:p>
        </w:tc>
      </w:tr>
    </w:tbl>
    <w:p w14:paraId="28B63674" w14:textId="3A6F67F7" w:rsidR="00360714" w:rsidRPr="00580F30" w:rsidRDefault="00360714" w:rsidP="00360714">
      <w:pPr>
        <w:ind w:left="426" w:hanging="426"/>
        <w:jc w:val="thaiDistribute"/>
        <w:rPr>
          <w:rFonts w:ascii="TH Niramit AS" w:hAnsi="TH Niramit AS" w:cs="TH Niramit AS"/>
          <w:color w:val="1F3864" w:themeColor="accent5" w:themeShade="80"/>
          <w:sz w:val="32"/>
          <w:szCs w:val="32"/>
        </w:rPr>
      </w:pPr>
    </w:p>
    <w:p w14:paraId="5EF454B5" w14:textId="0176E7D0" w:rsidR="004F59E4" w:rsidRDefault="004F59E4" w:rsidP="00360714">
      <w:pPr>
        <w:ind w:left="426" w:hanging="426"/>
        <w:jc w:val="thaiDistribute"/>
        <w:rPr>
          <w:rFonts w:ascii="TH Niramit AS" w:hAnsi="TH Niramit AS" w:cs="TH Niramit AS"/>
          <w:color w:val="1F3864" w:themeColor="accent5" w:themeShade="80"/>
          <w:sz w:val="32"/>
          <w:szCs w:val="32"/>
        </w:rPr>
      </w:pPr>
    </w:p>
    <w:p w14:paraId="49A7C564" w14:textId="444C7B53" w:rsidR="00FB3C29" w:rsidRDefault="00FB3C29" w:rsidP="00360714">
      <w:pPr>
        <w:ind w:left="426" w:hanging="426"/>
        <w:jc w:val="thaiDistribute"/>
        <w:rPr>
          <w:rFonts w:ascii="TH Niramit AS" w:hAnsi="TH Niramit AS" w:cs="TH Niramit AS"/>
          <w:color w:val="1F3864" w:themeColor="accent5" w:themeShade="80"/>
          <w:sz w:val="32"/>
          <w:szCs w:val="32"/>
        </w:rPr>
      </w:pPr>
    </w:p>
    <w:p w14:paraId="4523F6F8" w14:textId="77777777" w:rsidR="00FB3C29" w:rsidRPr="00580F30" w:rsidRDefault="00FB3C29" w:rsidP="00360714">
      <w:pPr>
        <w:ind w:left="426" w:hanging="426"/>
        <w:jc w:val="thaiDistribute"/>
        <w:rPr>
          <w:rFonts w:ascii="TH Niramit AS" w:hAnsi="TH Niramit AS" w:cs="TH Niramit AS"/>
          <w:color w:val="1F3864" w:themeColor="accent5" w:themeShade="80"/>
          <w:sz w:val="32"/>
          <w:szCs w:val="32"/>
        </w:rPr>
      </w:pPr>
    </w:p>
    <w:p w14:paraId="7153D748" w14:textId="77777777" w:rsidR="00360714" w:rsidRPr="00342A79" w:rsidRDefault="00360714" w:rsidP="00360714">
      <w:pPr>
        <w:ind w:left="426" w:hanging="426"/>
        <w:jc w:val="thaiDistribute"/>
        <w:rPr>
          <w:rFonts w:ascii="TH Niramit AS" w:hAnsi="TH Niramit AS" w:cs="TH Niramit AS"/>
          <w:b/>
          <w:bCs/>
          <w:sz w:val="32"/>
          <w:szCs w:val="32"/>
        </w:rPr>
      </w:pPr>
      <w:r w:rsidRPr="00342A79">
        <w:rPr>
          <w:rFonts w:ascii="TH Niramit AS" w:hAnsi="TH Niramit AS" w:cs="TH Niramit AS"/>
          <w:b/>
          <w:bCs/>
          <w:sz w:val="32"/>
          <w:szCs w:val="32"/>
        </w:rPr>
        <w:t>8.5 The physical, social and psychological environment is conductive for education and research as well as personal well-being.</w:t>
      </w:r>
    </w:p>
    <w:p w14:paraId="3876C883" w14:textId="77777777" w:rsidR="00360714" w:rsidRPr="00580F30" w:rsidRDefault="00360714" w:rsidP="00360714">
      <w:pPr>
        <w:spacing w:after="0" w:line="240" w:lineRule="auto"/>
        <w:ind w:firstLine="720"/>
        <w:jc w:val="thaiDistribute"/>
        <w:rPr>
          <w:rFonts w:ascii="TH Niramit AS" w:hAnsi="TH Niramit AS" w:cs="TH Niramit AS"/>
          <w:sz w:val="32"/>
          <w:szCs w:val="32"/>
        </w:rPr>
      </w:pPr>
      <w:r w:rsidRPr="00580F30">
        <w:rPr>
          <w:rFonts w:ascii="TH Niramit AS" w:eastAsia="Cordia New" w:hAnsi="TH Niramit AS" w:cs="TH Niramit AS"/>
          <w:sz w:val="32"/>
          <w:szCs w:val="32"/>
          <w:cs/>
          <w:lang w:eastAsia="zh-CN"/>
        </w:rPr>
        <w:t>ในปีการศึกษา 256</w:t>
      </w:r>
      <w:r w:rsidRPr="00580F30">
        <w:rPr>
          <w:rFonts w:ascii="TH Niramit AS" w:eastAsia="Cordia New" w:hAnsi="TH Niramit AS" w:cs="TH Niramit AS"/>
          <w:sz w:val="32"/>
          <w:szCs w:val="32"/>
          <w:lang w:eastAsia="zh-CN"/>
        </w:rPr>
        <w:t>3</w:t>
      </w:r>
      <w:r w:rsidRPr="00580F30">
        <w:rPr>
          <w:rFonts w:ascii="TH Niramit AS" w:eastAsia="Cordia New" w:hAnsi="TH Niramit AS" w:cs="TH Niramit AS"/>
          <w:sz w:val="32"/>
          <w:szCs w:val="32"/>
          <w:cs/>
          <w:lang w:eastAsia="zh-CN"/>
        </w:rPr>
        <w:t xml:space="preserve"> คณะมหาวิทยาลัยแม่โจ้-ชุมพร ได้จัดสรรสภาพแวดล้อมทั้งทางกายภาพและสังคมที่เอื้อต่อการศึกษาอย่างเหมาะสมสามารถเรียนรู้ได้อย่างมีประสิทธิภาพ </w:t>
      </w:r>
      <w:r w:rsidRPr="00580F30">
        <w:rPr>
          <w:rFonts w:ascii="TH Niramit AS" w:hAnsi="TH Niramit AS" w:cs="TH Niramit AS"/>
          <w:sz w:val="32"/>
          <w:szCs w:val="32"/>
          <w:cs/>
        </w:rPr>
        <w:t>ซึ่งใช้ทรัพย</w:t>
      </w:r>
      <w:r w:rsidRPr="00580F30">
        <w:rPr>
          <w:rFonts w:ascii="TH Niramit AS" w:eastAsia="Cordia New" w:hAnsi="TH Niramit AS" w:cs="TH Niramit AS"/>
          <w:sz w:val="32"/>
          <w:szCs w:val="32"/>
          <w:cs/>
          <w:lang w:eastAsia="zh-CN"/>
        </w:rPr>
        <w:t>า</w:t>
      </w:r>
      <w:r w:rsidRPr="00580F30">
        <w:rPr>
          <w:rFonts w:ascii="TH Niramit AS" w:hAnsi="TH Niramit AS" w:cs="TH Niramit AS"/>
          <w:sz w:val="32"/>
          <w:szCs w:val="32"/>
          <w:cs/>
        </w:rPr>
        <w:t>กรร่วมกับท</w:t>
      </w:r>
      <w:r w:rsidRPr="00580F30">
        <w:rPr>
          <w:rFonts w:ascii="TH Niramit AS" w:eastAsia="Cordia New" w:hAnsi="TH Niramit AS" w:cs="TH Niramit AS"/>
          <w:sz w:val="32"/>
          <w:szCs w:val="32"/>
          <w:cs/>
          <w:lang w:eastAsia="zh-CN"/>
        </w:rPr>
        <w:t>า</w:t>
      </w:r>
      <w:r w:rsidRPr="00580F30">
        <w:rPr>
          <w:rFonts w:ascii="TH Niramit AS" w:hAnsi="TH Niramit AS" w:cs="TH Niramit AS"/>
          <w:sz w:val="32"/>
          <w:szCs w:val="32"/>
          <w:cs/>
        </w:rPr>
        <w:t xml:space="preserve">งคณะ </w:t>
      </w:r>
      <w:r w:rsidRPr="00580F30">
        <w:rPr>
          <w:rFonts w:ascii="TH Niramit AS" w:eastAsia="Cordia New" w:hAnsi="TH Niramit AS" w:cs="TH Niramit AS"/>
          <w:sz w:val="32"/>
          <w:szCs w:val="32"/>
          <w:cs/>
          <w:lang w:eastAsia="zh-CN"/>
        </w:rPr>
        <w:t xml:space="preserve"> ดังนี้</w:t>
      </w:r>
    </w:p>
    <w:p w14:paraId="3FF71E09" w14:textId="77777777" w:rsidR="00360714" w:rsidRPr="00580F30" w:rsidRDefault="00360714" w:rsidP="00BC1247">
      <w:pPr>
        <w:numPr>
          <w:ilvl w:val="0"/>
          <w:numId w:val="50"/>
        </w:numPr>
        <w:spacing w:after="0" w:line="240" w:lineRule="auto"/>
        <w:ind w:left="0" w:firstLine="1080"/>
        <w:jc w:val="thaiDistribute"/>
        <w:rPr>
          <w:rFonts w:ascii="TH Niramit AS" w:hAnsi="TH Niramit AS" w:cs="TH Niramit AS"/>
          <w:sz w:val="32"/>
          <w:szCs w:val="32"/>
          <w:lang w:eastAsia="zh-CN"/>
        </w:rPr>
      </w:pPr>
      <w:r w:rsidRPr="00580F30">
        <w:rPr>
          <w:rFonts w:ascii="TH Niramit AS" w:hAnsi="TH Niramit AS" w:cs="TH Niramit AS"/>
          <w:color w:val="000000"/>
          <w:sz w:val="32"/>
          <w:szCs w:val="32"/>
          <w:cs/>
        </w:rPr>
        <w:t>หลักสูตรได้มีความพร้อมทางกายภาพ เช่น ห้องเรียน ห้องปฏิบัติการ</w:t>
      </w:r>
      <w:r w:rsidRPr="00580F30">
        <w:rPr>
          <w:rFonts w:ascii="TH Niramit AS" w:hAnsi="TH Niramit AS" w:cs="TH Niramit AS"/>
          <w:color w:val="000000"/>
          <w:sz w:val="32"/>
          <w:szCs w:val="32"/>
        </w:rPr>
        <w:t xml:space="preserve"> </w:t>
      </w:r>
      <w:r w:rsidRPr="00580F30">
        <w:rPr>
          <w:rFonts w:ascii="TH Niramit AS" w:hAnsi="TH Niramit AS" w:cs="TH Niramit AS"/>
          <w:color w:val="000000"/>
          <w:sz w:val="32"/>
          <w:szCs w:val="32"/>
          <w:cs/>
        </w:rPr>
        <w:t>และมี</w:t>
      </w:r>
      <w:r w:rsidRPr="00580F30">
        <w:rPr>
          <w:rFonts w:ascii="TH Niramit AS" w:hAnsi="TH Niramit AS" w:cs="TH Niramit AS"/>
          <w:sz w:val="32"/>
          <w:szCs w:val="32"/>
          <w:cs/>
          <w:lang w:eastAsia="zh-CN"/>
        </w:rPr>
        <w:t>การจัดสรรการเรียนรู้ที่เพียงพอ โดยใช้</w:t>
      </w:r>
      <w:r w:rsidRPr="00580F30">
        <w:rPr>
          <w:rFonts w:ascii="TH Niramit AS" w:eastAsia="Cordia New" w:hAnsi="TH Niramit AS" w:cs="TH Niramit AS"/>
          <w:sz w:val="32"/>
          <w:szCs w:val="32"/>
          <w:cs/>
          <w:lang w:eastAsia="zh-CN"/>
        </w:rPr>
        <w:t>อาคารแม่โจ้</w:t>
      </w:r>
      <w:r w:rsidRPr="00580F30">
        <w:rPr>
          <w:rFonts w:ascii="TH Niramit AS" w:eastAsia="Cordia New" w:hAnsi="TH Niramit AS" w:cs="TH Niramit AS"/>
          <w:sz w:val="32"/>
          <w:szCs w:val="32"/>
          <w:lang w:eastAsia="zh-CN"/>
        </w:rPr>
        <w:t xml:space="preserve"> 80</w:t>
      </w:r>
      <w:r w:rsidRPr="00580F30">
        <w:rPr>
          <w:rFonts w:ascii="TH Niramit AS" w:eastAsia="Cordia New" w:hAnsi="TH Niramit AS" w:cs="TH Niramit AS"/>
          <w:sz w:val="32"/>
          <w:szCs w:val="32"/>
          <w:cs/>
          <w:lang w:eastAsia="zh-CN"/>
        </w:rPr>
        <w:t xml:space="preserve">ปี เป็นสถานที่สอนพื้นที่ประมาณ </w:t>
      </w:r>
      <w:r w:rsidRPr="00580F30">
        <w:rPr>
          <w:rFonts w:ascii="TH Niramit AS" w:eastAsia="Cordia New" w:hAnsi="TH Niramit AS" w:cs="TH Niramit AS"/>
          <w:sz w:val="32"/>
          <w:szCs w:val="32"/>
          <w:lang w:eastAsia="zh-CN"/>
        </w:rPr>
        <w:t>28,419</w:t>
      </w:r>
      <w:r w:rsidRPr="00580F30">
        <w:rPr>
          <w:rFonts w:ascii="TH Niramit AS" w:eastAsia="Cordia New" w:hAnsi="TH Niramit AS" w:cs="TH Niramit AS"/>
          <w:sz w:val="32"/>
          <w:szCs w:val="32"/>
          <w:cs/>
          <w:lang w:eastAsia="zh-CN"/>
        </w:rPr>
        <w:t xml:space="preserve"> ตารางเมตร ประกอบด้วยห้องบรรยาย </w:t>
      </w:r>
      <w:r w:rsidRPr="00580F30">
        <w:rPr>
          <w:rFonts w:ascii="TH Niramit AS" w:eastAsia="Cordia New" w:hAnsi="TH Niramit AS" w:cs="TH Niramit AS"/>
          <w:sz w:val="32"/>
          <w:szCs w:val="32"/>
          <w:lang w:eastAsia="zh-CN"/>
        </w:rPr>
        <w:t>16</w:t>
      </w:r>
      <w:r w:rsidRPr="00580F30">
        <w:rPr>
          <w:rFonts w:ascii="TH Niramit AS" w:eastAsia="Cordia New" w:hAnsi="TH Niramit AS" w:cs="TH Niramit AS"/>
          <w:sz w:val="32"/>
          <w:szCs w:val="32"/>
          <w:cs/>
          <w:lang w:eastAsia="zh-CN"/>
        </w:rPr>
        <w:t xml:space="preserve"> ห้อง ห้องประชุม </w:t>
      </w:r>
      <w:r w:rsidRPr="00580F30">
        <w:rPr>
          <w:rFonts w:ascii="TH Niramit AS" w:eastAsia="Cordia New" w:hAnsi="TH Niramit AS" w:cs="TH Niramit AS"/>
          <w:sz w:val="32"/>
          <w:szCs w:val="32"/>
          <w:lang w:eastAsia="zh-CN"/>
        </w:rPr>
        <w:t>1</w:t>
      </w:r>
      <w:r w:rsidRPr="00580F30">
        <w:rPr>
          <w:rFonts w:ascii="TH Niramit AS" w:eastAsia="Cordia New" w:hAnsi="TH Niramit AS" w:cs="TH Niramit AS"/>
          <w:sz w:val="32"/>
          <w:szCs w:val="32"/>
          <w:cs/>
          <w:lang w:eastAsia="zh-CN"/>
        </w:rPr>
        <w:t xml:space="preserve"> ห้อง ห้องปฏิบัติการคอมพิวเตอร์ 2 ห้อง ห้องสมุด </w:t>
      </w:r>
      <w:r w:rsidRPr="00580F30">
        <w:rPr>
          <w:rFonts w:ascii="TH Niramit AS" w:eastAsia="Cordia New" w:hAnsi="TH Niramit AS" w:cs="TH Niramit AS"/>
          <w:sz w:val="32"/>
          <w:szCs w:val="32"/>
          <w:lang w:eastAsia="zh-CN"/>
        </w:rPr>
        <w:t xml:space="preserve">1 </w:t>
      </w:r>
      <w:r w:rsidRPr="00580F30">
        <w:rPr>
          <w:rFonts w:ascii="TH Niramit AS" w:eastAsia="Cordia New" w:hAnsi="TH Niramit AS" w:cs="TH Niramit AS"/>
          <w:sz w:val="32"/>
          <w:szCs w:val="32"/>
          <w:cs/>
          <w:lang w:eastAsia="zh-CN"/>
        </w:rPr>
        <w:t>ห้อง</w:t>
      </w:r>
      <w:r w:rsidRPr="00580F30">
        <w:rPr>
          <w:rFonts w:ascii="TH Niramit AS" w:hAnsi="TH Niramit AS" w:cs="TH Niramit AS"/>
          <w:sz w:val="32"/>
          <w:szCs w:val="32"/>
          <w:lang w:eastAsia="zh-CN"/>
        </w:rPr>
        <w:t xml:space="preserve"> </w:t>
      </w:r>
      <w:r w:rsidRPr="00580F30">
        <w:rPr>
          <w:rFonts w:ascii="TH Niramit AS" w:hAnsi="TH Niramit AS" w:cs="TH Niramit AS"/>
          <w:sz w:val="32"/>
          <w:szCs w:val="32"/>
          <w:cs/>
          <w:lang w:eastAsia="zh-CN"/>
        </w:rPr>
        <w:t>นอกจากนี้ยังมีสิ่งสนับสนุนการเรียนรู้ภายในมหาวิทยาลัย</w:t>
      </w:r>
      <w:r w:rsidRPr="00580F30">
        <w:rPr>
          <w:rFonts w:ascii="TH Niramit AS" w:hAnsi="TH Niramit AS" w:cs="TH Niramit AS"/>
          <w:sz w:val="32"/>
          <w:szCs w:val="32"/>
          <w:lang w:eastAsia="zh-CN"/>
        </w:rPr>
        <w:t xml:space="preserve"> </w:t>
      </w:r>
      <w:r w:rsidRPr="00580F30">
        <w:rPr>
          <w:rFonts w:ascii="TH Niramit AS" w:hAnsi="TH Niramit AS" w:cs="TH Niramit AS"/>
          <w:sz w:val="32"/>
          <w:szCs w:val="32"/>
          <w:cs/>
          <w:lang w:eastAsia="zh-CN"/>
        </w:rPr>
        <w:t xml:space="preserve">โดยมีการจัดสรรพื้นที่ในการจัดกิจกรรมของหลักสูตรฯ </w:t>
      </w:r>
    </w:p>
    <w:p w14:paraId="06480DF3" w14:textId="77777777" w:rsidR="00360714" w:rsidRPr="00580F30" w:rsidRDefault="00360714" w:rsidP="00BC1247">
      <w:pPr>
        <w:numPr>
          <w:ilvl w:val="0"/>
          <w:numId w:val="50"/>
        </w:numPr>
        <w:spacing w:after="0" w:line="240" w:lineRule="auto"/>
        <w:ind w:left="0" w:firstLine="1080"/>
        <w:jc w:val="thaiDistribute"/>
        <w:rPr>
          <w:rFonts w:ascii="TH Niramit AS" w:hAnsi="TH Niramit AS" w:cs="TH Niramit AS"/>
          <w:sz w:val="32"/>
          <w:szCs w:val="32"/>
          <w:lang w:eastAsia="zh-CN"/>
        </w:rPr>
      </w:pPr>
      <w:r w:rsidRPr="00580F30">
        <w:rPr>
          <w:rFonts w:ascii="TH Niramit AS" w:eastAsia="Cordia New" w:hAnsi="TH Niramit AS" w:cs="TH Niramit AS"/>
          <w:sz w:val="32"/>
          <w:szCs w:val="32"/>
          <w:cs/>
          <w:lang w:eastAsia="zh-CN"/>
        </w:rPr>
        <w:t>ห้องสมุดประจำมหาวิทยาลัยแม่โจ้</w:t>
      </w:r>
      <w:r w:rsidRPr="00580F30">
        <w:rPr>
          <w:rFonts w:ascii="TH Niramit AS" w:eastAsia="Cordia New" w:hAnsi="TH Niramit AS" w:cs="TH Niramit AS"/>
          <w:sz w:val="32"/>
          <w:szCs w:val="32"/>
          <w:lang w:eastAsia="zh-CN"/>
        </w:rPr>
        <w:t>–</w:t>
      </w:r>
      <w:r w:rsidRPr="00580F30">
        <w:rPr>
          <w:rFonts w:ascii="TH Niramit AS" w:eastAsia="Cordia New" w:hAnsi="TH Niramit AS" w:cs="TH Niramit AS"/>
          <w:sz w:val="32"/>
          <w:szCs w:val="32"/>
          <w:cs/>
          <w:lang w:eastAsia="zh-CN"/>
        </w:rPr>
        <w:t xml:space="preserve"> ชุมพร ซึ่งมีความพร้อมด้านหนังสือ ตำรา และการสืบค้นผ่านฐานข้อมูลออนไลน์ให้บริการ เพื่อใช้ประกอบการเรียนการสอน และการดำเนินการด้านวิจัย ในรูปแบบของเอกสารวิชาการ สื่อสิ่งพิมพ์ วารสารวิจัยต่างๆ สำหรับสาขาวิชาการจัดการสำหรับผู้ประกอบการ รวมถึงสื่ออิเล็กทรอนิกส์ผ่านระบบอินเตอร์เน็ตภายในมหาวิทยาลัยแม่โจ้ผ่านฐานการเรียนรู้ต่างๆ</w:t>
      </w:r>
    </w:p>
    <w:p w14:paraId="154BCC1E" w14:textId="77777777" w:rsidR="00360714" w:rsidRPr="00580F30" w:rsidRDefault="00360714" w:rsidP="00360714">
      <w:pPr>
        <w:spacing w:after="0" w:line="240" w:lineRule="auto"/>
        <w:ind w:firstLine="1080"/>
        <w:jc w:val="thaiDistribute"/>
        <w:rPr>
          <w:rFonts w:ascii="TH Niramit AS" w:hAnsi="TH Niramit AS" w:cs="TH Niramit AS"/>
          <w:sz w:val="32"/>
          <w:szCs w:val="32"/>
          <w:cs/>
        </w:rPr>
      </w:pPr>
      <w:r w:rsidRPr="00580F30">
        <w:rPr>
          <w:rFonts w:ascii="TH Niramit AS" w:hAnsi="TH Niramit AS" w:cs="TH Niramit AS"/>
          <w:sz w:val="32"/>
          <w:szCs w:val="32"/>
          <w:cs/>
        </w:rPr>
        <w:t>หลักสูตรได้มีการประเมินความพึงพอใจต่อสิ่งสนับสนุนการเรียนการสอนในแต่ละรายวิชา ซึ่งผลการประเมินส่วนใหญ่อยู่ในระดับดีขึ้นไป (อ้างอิง</w:t>
      </w:r>
      <w:r w:rsidRPr="00580F30">
        <w:rPr>
          <w:rFonts w:ascii="TH Niramit AS" w:hAnsi="TH Niramit AS" w:cs="TH Niramit AS"/>
          <w:sz w:val="32"/>
          <w:szCs w:val="32"/>
        </w:rPr>
        <w:t xml:space="preserve">: </w:t>
      </w:r>
      <w:hyperlink r:id="rId134" w:history="1">
        <w:r w:rsidRPr="00580F30">
          <w:rPr>
            <w:rFonts w:ascii="TH Niramit AS" w:hAnsi="TH Niramit AS" w:cs="TH Niramit AS"/>
            <w:color w:val="0563C1" w:themeColor="hyperlink"/>
            <w:sz w:val="32"/>
            <w:szCs w:val="32"/>
            <w:u w:val="single"/>
            <w:cs/>
          </w:rPr>
          <w:t>ข้อมูลประเมินสิ่งสนับสนุนการเรียนการสอน</w:t>
        </w:r>
      </w:hyperlink>
      <w:r w:rsidRPr="00580F30">
        <w:rPr>
          <w:rFonts w:ascii="TH Niramit AS" w:hAnsi="TH Niramit AS" w:cs="TH Niramit AS"/>
          <w:sz w:val="32"/>
          <w:szCs w:val="32"/>
          <w:cs/>
        </w:rPr>
        <w:t>)</w:t>
      </w:r>
    </w:p>
    <w:p w14:paraId="17E24E27" w14:textId="77777777" w:rsidR="00360714" w:rsidRPr="00580F30" w:rsidRDefault="00360714" w:rsidP="00360714">
      <w:pPr>
        <w:spacing w:after="0" w:line="240" w:lineRule="auto"/>
        <w:ind w:firstLine="1080"/>
        <w:jc w:val="thaiDistribute"/>
        <w:rPr>
          <w:rFonts w:ascii="TH Niramit AS" w:hAnsi="TH Niramit AS" w:cs="TH Niramit AS"/>
          <w:sz w:val="32"/>
          <w:szCs w:val="32"/>
        </w:rPr>
      </w:pPr>
    </w:p>
    <w:tbl>
      <w:tblPr>
        <w:tblStyle w:val="TableGrid6"/>
        <w:tblW w:w="0" w:type="auto"/>
        <w:tblLook w:val="04A0" w:firstRow="1" w:lastRow="0" w:firstColumn="1" w:lastColumn="0" w:noHBand="0" w:noVBand="1"/>
      </w:tblPr>
      <w:tblGrid>
        <w:gridCol w:w="1744"/>
        <w:gridCol w:w="1769"/>
        <w:gridCol w:w="1748"/>
        <w:gridCol w:w="1760"/>
        <w:gridCol w:w="1734"/>
      </w:tblGrid>
      <w:tr w:rsidR="00360714" w:rsidRPr="00FB3C29" w14:paraId="392DB894" w14:textId="77777777" w:rsidTr="004F59E4">
        <w:trPr>
          <w:tblHeader/>
        </w:trPr>
        <w:tc>
          <w:tcPr>
            <w:tcW w:w="9016" w:type="dxa"/>
            <w:gridSpan w:val="5"/>
          </w:tcPr>
          <w:p w14:paraId="5FDCEAEF" w14:textId="77777777" w:rsidR="00360714" w:rsidRPr="00FB3C29" w:rsidRDefault="00360714" w:rsidP="00360714">
            <w:pPr>
              <w:ind w:left="1590" w:hanging="1590"/>
              <w:jc w:val="thaiDistribute"/>
              <w:rPr>
                <w:rFonts w:ascii="TH Niramit AS" w:hAnsi="TH Niramit AS" w:cs="TH Niramit AS"/>
                <w:color w:val="1F3864" w:themeColor="accent5" w:themeShade="80"/>
                <w:sz w:val="28"/>
              </w:rPr>
            </w:pPr>
            <w:r w:rsidRPr="00FB3C29">
              <w:rPr>
                <w:rFonts w:ascii="TH Niramit AS" w:hAnsi="TH Niramit AS" w:cs="TH Niramit AS"/>
                <w:sz w:val="28"/>
              </w:rPr>
              <w:t>Identify Gaps 8.5 The physical, social and psychological environment is conductive for education and research as well as personal well-being.</w:t>
            </w:r>
          </w:p>
        </w:tc>
      </w:tr>
      <w:tr w:rsidR="00360714" w:rsidRPr="00FB3C29" w14:paraId="7BCE1D25" w14:textId="77777777" w:rsidTr="004F59E4">
        <w:trPr>
          <w:tblHeader/>
        </w:trPr>
        <w:tc>
          <w:tcPr>
            <w:tcW w:w="1803" w:type="dxa"/>
          </w:tcPr>
          <w:p w14:paraId="2A0ED2DE" w14:textId="77777777" w:rsidR="00360714" w:rsidRPr="00FB3C29" w:rsidRDefault="00360714" w:rsidP="00360714">
            <w:pPr>
              <w:tabs>
                <w:tab w:val="left" w:pos="426"/>
                <w:tab w:val="left" w:pos="851"/>
              </w:tabs>
              <w:jc w:val="center"/>
              <w:rPr>
                <w:rFonts w:ascii="TH Niramit AS" w:hAnsi="TH Niramit AS" w:cs="TH Niramit AS"/>
                <w:sz w:val="28"/>
              </w:rPr>
            </w:pPr>
            <w:r w:rsidRPr="00FB3C29">
              <w:rPr>
                <w:rFonts w:ascii="TH Niramit AS" w:hAnsi="TH Niramit AS" w:cs="TH Niramit AS"/>
                <w:sz w:val="28"/>
              </w:rPr>
              <w:t>Approach</w:t>
            </w:r>
          </w:p>
        </w:tc>
        <w:tc>
          <w:tcPr>
            <w:tcW w:w="1803" w:type="dxa"/>
          </w:tcPr>
          <w:p w14:paraId="15BC64F8" w14:textId="77777777" w:rsidR="00360714" w:rsidRPr="00FB3C29" w:rsidRDefault="00360714" w:rsidP="00360714">
            <w:pPr>
              <w:tabs>
                <w:tab w:val="left" w:pos="426"/>
                <w:tab w:val="left" w:pos="851"/>
              </w:tabs>
              <w:jc w:val="center"/>
              <w:rPr>
                <w:rFonts w:ascii="TH Niramit AS" w:hAnsi="TH Niramit AS" w:cs="TH Niramit AS"/>
                <w:sz w:val="28"/>
              </w:rPr>
            </w:pPr>
            <w:r w:rsidRPr="00FB3C29">
              <w:rPr>
                <w:rFonts w:ascii="TH Niramit AS" w:hAnsi="TH Niramit AS" w:cs="TH Niramit AS"/>
                <w:sz w:val="28"/>
              </w:rPr>
              <w:t>Deploy</w:t>
            </w:r>
          </w:p>
        </w:tc>
        <w:tc>
          <w:tcPr>
            <w:tcW w:w="1803" w:type="dxa"/>
          </w:tcPr>
          <w:p w14:paraId="777A3B28" w14:textId="77777777" w:rsidR="00360714" w:rsidRPr="00FB3C29" w:rsidRDefault="00360714" w:rsidP="00360714">
            <w:pPr>
              <w:tabs>
                <w:tab w:val="left" w:pos="426"/>
                <w:tab w:val="left" w:pos="851"/>
              </w:tabs>
              <w:jc w:val="center"/>
              <w:rPr>
                <w:rFonts w:ascii="TH Niramit AS" w:hAnsi="TH Niramit AS" w:cs="TH Niramit AS"/>
                <w:sz w:val="28"/>
              </w:rPr>
            </w:pPr>
            <w:r w:rsidRPr="00FB3C29">
              <w:rPr>
                <w:rFonts w:ascii="TH Niramit AS" w:hAnsi="TH Niramit AS" w:cs="TH Niramit AS"/>
                <w:sz w:val="28"/>
              </w:rPr>
              <w:t>Results</w:t>
            </w:r>
          </w:p>
        </w:tc>
        <w:tc>
          <w:tcPr>
            <w:tcW w:w="1803" w:type="dxa"/>
          </w:tcPr>
          <w:p w14:paraId="273C6F29" w14:textId="77777777" w:rsidR="00360714" w:rsidRPr="00FB3C29" w:rsidRDefault="00360714" w:rsidP="00360714">
            <w:pPr>
              <w:tabs>
                <w:tab w:val="left" w:pos="426"/>
                <w:tab w:val="left" w:pos="851"/>
              </w:tabs>
              <w:jc w:val="center"/>
              <w:rPr>
                <w:rFonts w:ascii="TH Niramit AS" w:hAnsi="TH Niramit AS" w:cs="TH Niramit AS"/>
                <w:sz w:val="28"/>
              </w:rPr>
            </w:pPr>
            <w:r w:rsidRPr="00FB3C29">
              <w:rPr>
                <w:rFonts w:ascii="TH Niramit AS" w:hAnsi="TH Niramit AS" w:cs="TH Niramit AS"/>
                <w:sz w:val="28"/>
              </w:rPr>
              <w:t>Improvement</w:t>
            </w:r>
          </w:p>
        </w:tc>
        <w:tc>
          <w:tcPr>
            <w:tcW w:w="1804" w:type="dxa"/>
          </w:tcPr>
          <w:p w14:paraId="548134A9" w14:textId="77777777" w:rsidR="00360714" w:rsidRPr="00FB3C29" w:rsidRDefault="00360714" w:rsidP="00360714">
            <w:pPr>
              <w:tabs>
                <w:tab w:val="left" w:pos="426"/>
                <w:tab w:val="left" w:pos="851"/>
              </w:tabs>
              <w:jc w:val="center"/>
              <w:rPr>
                <w:rFonts w:ascii="TH Niramit AS" w:hAnsi="TH Niramit AS" w:cs="TH Niramit AS"/>
                <w:sz w:val="28"/>
              </w:rPr>
            </w:pPr>
            <w:r w:rsidRPr="00FB3C29">
              <w:rPr>
                <w:rFonts w:ascii="TH Niramit AS" w:hAnsi="TH Niramit AS" w:cs="TH Niramit AS"/>
                <w:sz w:val="28"/>
              </w:rPr>
              <w:t>Evidence</w:t>
            </w:r>
          </w:p>
        </w:tc>
      </w:tr>
      <w:tr w:rsidR="00360714" w:rsidRPr="00FB3C29" w14:paraId="209DD516" w14:textId="77777777" w:rsidTr="00104644">
        <w:tc>
          <w:tcPr>
            <w:tcW w:w="1803" w:type="dxa"/>
          </w:tcPr>
          <w:p w14:paraId="2D4107E8" w14:textId="77777777" w:rsidR="00360714" w:rsidRPr="00FB3C29" w:rsidRDefault="00360714" w:rsidP="00BC1247">
            <w:pPr>
              <w:numPr>
                <w:ilvl w:val="0"/>
                <w:numId w:val="54"/>
              </w:numPr>
              <w:tabs>
                <w:tab w:val="left" w:pos="316"/>
              </w:tabs>
              <w:ind w:left="0" w:firstLine="32"/>
              <w:rPr>
                <w:rFonts w:ascii="TH Niramit AS" w:hAnsi="TH Niramit AS" w:cs="TH Niramit AS"/>
                <w:sz w:val="28"/>
              </w:rPr>
            </w:pPr>
            <w:r w:rsidRPr="00FB3C29">
              <w:rPr>
                <w:rFonts w:ascii="TH Niramit AS" w:hAnsi="TH Niramit AS" w:cs="TH Niramit AS"/>
                <w:sz w:val="28"/>
                <w:cs/>
              </w:rPr>
              <w:t>จัดสภาพ แวดล้อมทั้งกายภาพ สังคม และจิตวิทยา เพื่อการพัฒนาการเรียนรู้อย่างมีสุขภาวะที่ดี</w:t>
            </w:r>
          </w:p>
          <w:p w14:paraId="32D925AD" w14:textId="77777777" w:rsidR="00360714" w:rsidRPr="00FB3C29" w:rsidRDefault="00360714" w:rsidP="00BC1247">
            <w:pPr>
              <w:numPr>
                <w:ilvl w:val="0"/>
                <w:numId w:val="54"/>
              </w:numPr>
              <w:tabs>
                <w:tab w:val="left" w:pos="174"/>
              </w:tabs>
              <w:ind w:left="0" w:firstLine="0"/>
              <w:rPr>
                <w:rFonts w:ascii="TH Niramit AS" w:hAnsi="TH Niramit AS" w:cs="TH Niramit AS"/>
                <w:sz w:val="28"/>
              </w:rPr>
            </w:pPr>
            <w:r w:rsidRPr="00FB3C29">
              <w:rPr>
                <w:rFonts w:ascii="TH Niramit AS" w:hAnsi="TH Niramit AS" w:cs="TH Niramit AS"/>
                <w:sz w:val="28"/>
                <w:cs/>
              </w:rPr>
              <w:t>มีการประเมินระบบสิ่งสนับสนุนการเรียนรู้ของผู้เรียน</w:t>
            </w:r>
          </w:p>
        </w:tc>
        <w:tc>
          <w:tcPr>
            <w:tcW w:w="1803" w:type="dxa"/>
          </w:tcPr>
          <w:p w14:paraId="4F8721E2" w14:textId="77777777" w:rsidR="00360714" w:rsidRPr="00FB3C29" w:rsidRDefault="00360714" w:rsidP="00BC1247">
            <w:pPr>
              <w:numPr>
                <w:ilvl w:val="0"/>
                <w:numId w:val="54"/>
              </w:numPr>
              <w:tabs>
                <w:tab w:val="left" w:pos="348"/>
              </w:tabs>
              <w:ind w:left="0" w:firstLine="0"/>
              <w:rPr>
                <w:rFonts w:ascii="TH Niramit AS" w:hAnsi="TH Niramit AS" w:cs="TH Niramit AS"/>
                <w:sz w:val="28"/>
              </w:rPr>
            </w:pPr>
            <w:r w:rsidRPr="00FB3C29">
              <w:rPr>
                <w:rFonts w:ascii="TH Niramit AS" w:hAnsi="TH Niramit AS" w:cs="TH Niramit AS"/>
                <w:sz w:val="28"/>
                <w:cs/>
              </w:rPr>
              <w:t>หลักสูตรสัมภาษณ์นักศึกษาถึงความพึงพอใจต่อการจัดสรรสภาพแวดล้อมที่เอื้อต่อการเรียนการสอน</w:t>
            </w:r>
          </w:p>
          <w:p w14:paraId="0E2BB23F" w14:textId="77777777" w:rsidR="00360714" w:rsidRPr="00FB3C29" w:rsidRDefault="00360714" w:rsidP="00BC1247">
            <w:pPr>
              <w:numPr>
                <w:ilvl w:val="0"/>
                <w:numId w:val="54"/>
              </w:numPr>
              <w:tabs>
                <w:tab w:val="left" w:pos="348"/>
              </w:tabs>
              <w:ind w:left="0" w:firstLine="0"/>
              <w:rPr>
                <w:rFonts w:ascii="TH Niramit AS" w:hAnsi="TH Niramit AS" w:cs="TH Niramit AS"/>
                <w:sz w:val="28"/>
              </w:rPr>
            </w:pPr>
            <w:r w:rsidRPr="00FB3C29">
              <w:rPr>
                <w:rFonts w:ascii="TH Niramit AS" w:hAnsi="TH Niramit AS" w:cs="TH Niramit AS"/>
                <w:sz w:val="28"/>
                <w:cs/>
              </w:rPr>
              <w:t>การประเมินระบบบริการ การพัฒนาคุณภาพชีวิตและสิ่งแวดล้อมในการสนับสนุนการเรียนการสอนของผู้เรียน</w:t>
            </w:r>
          </w:p>
          <w:p w14:paraId="3D61D7E1" w14:textId="77777777" w:rsidR="00360714" w:rsidRPr="00FB3C29" w:rsidRDefault="00360714" w:rsidP="00BC1247">
            <w:pPr>
              <w:numPr>
                <w:ilvl w:val="0"/>
                <w:numId w:val="54"/>
              </w:numPr>
              <w:tabs>
                <w:tab w:val="left" w:pos="348"/>
              </w:tabs>
              <w:ind w:left="0" w:firstLine="0"/>
              <w:rPr>
                <w:rFonts w:ascii="TH Niramit AS" w:hAnsi="TH Niramit AS" w:cs="TH Niramit AS"/>
                <w:sz w:val="28"/>
              </w:rPr>
            </w:pPr>
            <w:r w:rsidRPr="00FB3C29">
              <w:rPr>
                <w:rFonts w:ascii="TH Niramit AS" w:hAnsi="TH Niramit AS" w:cs="TH Niramit AS"/>
                <w:sz w:val="28"/>
                <w:cs/>
              </w:rPr>
              <w:t>การวิเคราะห์ความต้องการนำไปสู่การจัดทำแผนในการพัฒนาด้านกายภาพบรรยากาศ สังคมและ สุขภาวะของผู้เรียน (ร่วมกับคณะ)</w:t>
            </w:r>
          </w:p>
        </w:tc>
        <w:tc>
          <w:tcPr>
            <w:tcW w:w="1803" w:type="dxa"/>
          </w:tcPr>
          <w:p w14:paraId="6DA3A708" w14:textId="77777777" w:rsidR="00360714" w:rsidRPr="00FB3C29" w:rsidRDefault="00360714" w:rsidP="00BC1247">
            <w:pPr>
              <w:numPr>
                <w:ilvl w:val="0"/>
                <w:numId w:val="54"/>
              </w:numPr>
              <w:tabs>
                <w:tab w:val="left" w:pos="249"/>
              </w:tabs>
              <w:ind w:left="0" w:firstLine="0"/>
              <w:rPr>
                <w:rFonts w:ascii="TH Niramit AS" w:hAnsi="TH Niramit AS" w:cs="TH Niramit AS"/>
                <w:sz w:val="28"/>
              </w:rPr>
            </w:pPr>
            <w:r w:rsidRPr="00FB3C29">
              <w:rPr>
                <w:rFonts w:ascii="TH Niramit AS" w:hAnsi="TH Niramit AS" w:cs="TH Niramit AS"/>
                <w:sz w:val="28"/>
                <w:cs/>
              </w:rPr>
              <w:t>ขาดการระเมิน</w:t>
            </w:r>
          </w:p>
          <w:p w14:paraId="3A4BC502" w14:textId="77777777" w:rsidR="00360714" w:rsidRPr="00FB3C29" w:rsidRDefault="00360714" w:rsidP="00360714">
            <w:pPr>
              <w:tabs>
                <w:tab w:val="left" w:pos="426"/>
                <w:tab w:val="left" w:pos="851"/>
              </w:tabs>
              <w:rPr>
                <w:rFonts w:ascii="TH Niramit AS" w:hAnsi="TH Niramit AS" w:cs="TH Niramit AS"/>
                <w:sz w:val="28"/>
              </w:rPr>
            </w:pPr>
            <w:r w:rsidRPr="00FB3C29">
              <w:rPr>
                <w:rFonts w:ascii="TH Niramit AS" w:hAnsi="TH Niramit AS" w:cs="TH Niramit AS"/>
                <w:sz w:val="28"/>
                <w:cs/>
              </w:rPr>
              <w:t>ระบบบริการ การ</w:t>
            </w:r>
          </w:p>
          <w:p w14:paraId="07D1B52C" w14:textId="77777777" w:rsidR="00360714" w:rsidRPr="00FB3C29" w:rsidRDefault="00360714" w:rsidP="00360714">
            <w:pPr>
              <w:tabs>
                <w:tab w:val="left" w:pos="426"/>
                <w:tab w:val="left" w:pos="851"/>
              </w:tabs>
              <w:rPr>
                <w:rFonts w:ascii="TH Niramit AS" w:hAnsi="TH Niramit AS" w:cs="TH Niramit AS"/>
                <w:sz w:val="28"/>
              </w:rPr>
            </w:pPr>
            <w:r w:rsidRPr="00FB3C29">
              <w:rPr>
                <w:rFonts w:ascii="TH Niramit AS" w:hAnsi="TH Niramit AS" w:cs="TH Niramit AS"/>
                <w:sz w:val="28"/>
                <w:cs/>
              </w:rPr>
              <w:t>พัฒนาคุณภาพชีวิต</w:t>
            </w:r>
          </w:p>
          <w:p w14:paraId="13200B7D" w14:textId="77777777" w:rsidR="00360714" w:rsidRPr="00FB3C29" w:rsidRDefault="00360714" w:rsidP="00360714">
            <w:pPr>
              <w:tabs>
                <w:tab w:val="left" w:pos="426"/>
                <w:tab w:val="left" w:pos="851"/>
              </w:tabs>
              <w:rPr>
                <w:rFonts w:ascii="TH Niramit AS" w:hAnsi="TH Niramit AS" w:cs="TH Niramit AS"/>
                <w:sz w:val="28"/>
              </w:rPr>
            </w:pPr>
            <w:r w:rsidRPr="00FB3C29">
              <w:rPr>
                <w:rFonts w:ascii="TH Niramit AS" w:hAnsi="TH Niramit AS" w:cs="TH Niramit AS"/>
                <w:sz w:val="28"/>
                <w:cs/>
              </w:rPr>
              <w:t>และสิ่งแวดล้อมใน</w:t>
            </w:r>
          </w:p>
          <w:p w14:paraId="4F657E38" w14:textId="77777777" w:rsidR="00360714" w:rsidRPr="00FB3C29" w:rsidRDefault="00360714" w:rsidP="00360714">
            <w:pPr>
              <w:tabs>
                <w:tab w:val="left" w:pos="426"/>
                <w:tab w:val="left" w:pos="851"/>
              </w:tabs>
              <w:rPr>
                <w:rFonts w:ascii="TH Niramit AS" w:hAnsi="TH Niramit AS" w:cs="TH Niramit AS"/>
                <w:sz w:val="28"/>
              </w:rPr>
            </w:pPr>
            <w:r w:rsidRPr="00FB3C29">
              <w:rPr>
                <w:rFonts w:ascii="TH Niramit AS" w:hAnsi="TH Niramit AS" w:cs="TH Niramit AS"/>
                <w:sz w:val="28"/>
                <w:cs/>
              </w:rPr>
              <w:t>การสนับสนุนการ</w:t>
            </w:r>
          </w:p>
          <w:p w14:paraId="03A812F3" w14:textId="77777777" w:rsidR="00360714" w:rsidRPr="00FB3C29" w:rsidRDefault="00360714" w:rsidP="00360714">
            <w:pPr>
              <w:tabs>
                <w:tab w:val="left" w:pos="426"/>
                <w:tab w:val="left" w:pos="851"/>
              </w:tabs>
              <w:rPr>
                <w:rFonts w:ascii="TH Niramit AS" w:hAnsi="TH Niramit AS" w:cs="TH Niramit AS"/>
                <w:sz w:val="28"/>
              </w:rPr>
            </w:pPr>
            <w:r w:rsidRPr="00FB3C29">
              <w:rPr>
                <w:rFonts w:ascii="TH Niramit AS" w:hAnsi="TH Niramit AS" w:cs="TH Niramit AS"/>
                <w:sz w:val="28"/>
                <w:cs/>
              </w:rPr>
              <w:t>เรียนการสอนของ</w:t>
            </w:r>
          </w:p>
          <w:p w14:paraId="61EB9744" w14:textId="77777777" w:rsidR="00360714" w:rsidRPr="00FB3C29" w:rsidRDefault="00360714" w:rsidP="00360714">
            <w:pPr>
              <w:tabs>
                <w:tab w:val="left" w:pos="426"/>
                <w:tab w:val="left" w:pos="851"/>
              </w:tabs>
              <w:rPr>
                <w:rFonts w:ascii="TH Niramit AS" w:hAnsi="TH Niramit AS" w:cs="TH Niramit AS"/>
                <w:sz w:val="28"/>
              </w:rPr>
            </w:pPr>
            <w:r w:rsidRPr="00FB3C29">
              <w:rPr>
                <w:rFonts w:ascii="TH Niramit AS" w:hAnsi="TH Niramit AS" w:cs="TH Niramit AS"/>
                <w:sz w:val="28"/>
                <w:cs/>
              </w:rPr>
              <w:t>ผู้เรียน</w:t>
            </w:r>
          </w:p>
          <w:p w14:paraId="2617053D" w14:textId="77777777" w:rsidR="00360714" w:rsidRPr="00FB3C29" w:rsidRDefault="00360714" w:rsidP="00BC1247">
            <w:pPr>
              <w:numPr>
                <w:ilvl w:val="0"/>
                <w:numId w:val="54"/>
              </w:numPr>
              <w:tabs>
                <w:tab w:val="left" w:pos="220"/>
              </w:tabs>
              <w:ind w:left="-14" w:firstLine="14"/>
              <w:rPr>
                <w:rFonts w:ascii="TH Niramit AS" w:hAnsi="TH Niramit AS" w:cs="TH Niramit AS"/>
                <w:sz w:val="28"/>
              </w:rPr>
            </w:pPr>
            <w:r w:rsidRPr="00FB3C29">
              <w:rPr>
                <w:rFonts w:ascii="TH Niramit AS" w:hAnsi="TH Niramit AS" w:cs="TH Niramit AS"/>
                <w:sz w:val="28"/>
                <w:cs/>
              </w:rPr>
              <w:t>ขาดการวิเคราะห์ความต้องการนำไปสู่การจัดทำแผนในการพัฒนาด้านกายภาพ บรรยากาศ สังคมและ สุขภาวะของผู้เรียน (ร่วมกับคณะ)</w:t>
            </w:r>
          </w:p>
        </w:tc>
        <w:tc>
          <w:tcPr>
            <w:tcW w:w="1803" w:type="dxa"/>
          </w:tcPr>
          <w:p w14:paraId="5C30C076" w14:textId="77777777" w:rsidR="00360714" w:rsidRPr="00FB3C29" w:rsidRDefault="00360714" w:rsidP="00360714">
            <w:pPr>
              <w:tabs>
                <w:tab w:val="left" w:pos="426"/>
                <w:tab w:val="left" w:pos="851"/>
              </w:tabs>
              <w:jc w:val="center"/>
              <w:rPr>
                <w:rFonts w:ascii="TH Niramit AS" w:hAnsi="TH Niramit AS" w:cs="TH Niramit AS"/>
                <w:sz w:val="28"/>
              </w:rPr>
            </w:pPr>
          </w:p>
        </w:tc>
        <w:tc>
          <w:tcPr>
            <w:tcW w:w="1804" w:type="dxa"/>
          </w:tcPr>
          <w:p w14:paraId="55545DC3" w14:textId="77777777" w:rsidR="00360714" w:rsidRPr="00FB3C29" w:rsidRDefault="00360714" w:rsidP="00360714">
            <w:pPr>
              <w:tabs>
                <w:tab w:val="left" w:pos="426"/>
                <w:tab w:val="left" w:pos="851"/>
              </w:tabs>
              <w:jc w:val="center"/>
              <w:rPr>
                <w:rFonts w:ascii="TH Niramit AS" w:hAnsi="TH Niramit AS" w:cs="TH Niramit AS"/>
                <w:sz w:val="28"/>
              </w:rPr>
            </w:pPr>
          </w:p>
        </w:tc>
      </w:tr>
    </w:tbl>
    <w:p w14:paraId="62047F43" w14:textId="77777777" w:rsidR="00360714" w:rsidRPr="00580F30" w:rsidRDefault="00360714" w:rsidP="00360714">
      <w:pPr>
        <w:spacing w:after="0" w:line="240" w:lineRule="auto"/>
        <w:jc w:val="thaiDistribute"/>
        <w:rPr>
          <w:rFonts w:ascii="TH Niramit AS" w:hAnsi="TH Niramit AS" w:cs="TH Niramit AS"/>
          <w:sz w:val="32"/>
          <w:szCs w:val="32"/>
          <w:lang w:eastAsia="zh-CN"/>
        </w:rPr>
      </w:pPr>
    </w:p>
    <w:p w14:paraId="6193181C" w14:textId="77777777" w:rsidR="00360714" w:rsidRPr="00580F30" w:rsidRDefault="00360714" w:rsidP="00360714">
      <w:pPr>
        <w:spacing w:after="0" w:line="240" w:lineRule="auto"/>
        <w:rPr>
          <w:rFonts w:ascii="TH Niramit AS" w:hAnsi="TH Niramit AS" w:cs="TH Niramit AS"/>
          <w:sz w:val="16"/>
          <w:szCs w:val="16"/>
          <w:cs/>
        </w:rPr>
      </w:pPr>
    </w:p>
    <w:tbl>
      <w:tblPr>
        <w:tblStyle w:val="TableGrid6"/>
        <w:tblW w:w="0" w:type="auto"/>
        <w:tblLook w:val="04A0" w:firstRow="1" w:lastRow="0" w:firstColumn="1" w:lastColumn="0" w:noHBand="0" w:noVBand="1"/>
      </w:tblPr>
      <w:tblGrid>
        <w:gridCol w:w="6137"/>
        <w:gridCol w:w="384"/>
        <w:gridCol w:w="461"/>
        <w:gridCol w:w="344"/>
        <w:gridCol w:w="368"/>
        <w:gridCol w:w="344"/>
        <w:gridCol w:w="346"/>
        <w:gridCol w:w="371"/>
      </w:tblGrid>
      <w:tr w:rsidR="00360714" w:rsidRPr="00580F30" w14:paraId="36B0A9A8" w14:textId="77777777" w:rsidTr="00104644">
        <w:trPr>
          <w:trHeight w:val="437"/>
        </w:trPr>
        <w:tc>
          <w:tcPr>
            <w:tcW w:w="6516" w:type="dxa"/>
          </w:tcPr>
          <w:p w14:paraId="6310E427" w14:textId="77777777" w:rsidR="00360714" w:rsidRPr="00580F30" w:rsidRDefault="00360714" w:rsidP="00360714">
            <w:pPr>
              <w:tabs>
                <w:tab w:val="left" w:pos="426"/>
                <w:tab w:val="left" w:pos="851"/>
              </w:tabs>
              <w:jc w:val="right"/>
              <w:rPr>
                <w:rFonts w:ascii="TH Niramit AS" w:hAnsi="TH Niramit AS" w:cs="TH Niramit AS"/>
                <w:sz w:val="32"/>
                <w:szCs w:val="32"/>
                <w:cs/>
              </w:rPr>
            </w:pPr>
            <w:r w:rsidRPr="00580F30">
              <w:rPr>
                <w:rFonts w:ascii="TH Niramit AS" w:hAnsi="TH Niramit AS" w:cs="TH Niramit AS"/>
                <w:sz w:val="32"/>
                <w:szCs w:val="32"/>
                <w:cs/>
              </w:rPr>
              <w:t>การประเมินตนเอง</w:t>
            </w:r>
          </w:p>
        </w:tc>
        <w:tc>
          <w:tcPr>
            <w:tcW w:w="390" w:type="dxa"/>
          </w:tcPr>
          <w:p w14:paraId="1A0DA149"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1</w:t>
            </w:r>
          </w:p>
        </w:tc>
        <w:tc>
          <w:tcPr>
            <w:tcW w:w="399" w:type="dxa"/>
          </w:tcPr>
          <w:p w14:paraId="17F11D54"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2</w:t>
            </w:r>
          </w:p>
        </w:tc>
        <w:tc>
          <w:tcPr>
            <w:tcW w:w="322" w:type="dxa"/>
          </w:tcPr>
          <w:p w14:paraId="17FECEA6"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3</w:t>
            </w:r>
          </w:p>
        </w:tc>
        <w:tc>
          <w:tcPr>
            <w:tcW w:w="371" w:type="dxa"/>
          </w:tcPr>
          <w:p w14:paraId="254A7373"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4</w:t>
            </w:r>
          </w:p>
        </w:tc>
        <w:tc>
          <w:tcPr>
            <w:tcW w:w="322" w:type="dxa"/>
          </w:tcPr>
          <w:p w14:paraId="343BBEA5"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5</w:t>
            </w:r>
          </w:p>
        </w:tc>
        <w:tc>
          <w:tcPr>
            <w:tcW w:w="322" w:type="dxa"/>
          </w:tcPr>
          <w:p w14:paraId="730D9ECC"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6</w:t>
            </w:r>
          </w:p>
        </w:tc>
        <w:tc>
          <w:tcPr>
            <w:tcW w:w="374" w:type="dxa"/>
          </w:tcPr>
          <w:p w14:paraId="6C91F6A9"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t>7</w:t>
            </w:r>
          </w:p>
        </w:tc>
      </w:tr>
      <w:tr w:rsidR="00360714" w:rsidRPr="00580F30" w14:paraId="73D16FFD" w14:textId="77777777" w:rsidTr="00104644">
        <w:trPr>
          <w:trHeight w:val="234"/>
        </w:trPr>
        <w:tc>
          <w:tcPr>
            <w:tcW w:w="6516" w:type="dxa"/>
          </w:tcPr>
          <w:p w14:paraId="32695A0A" w14:textId="77777777" w:rsidR="00360714" w:rsidRPr="00580F30" w:rsidRDefault="00360714" w:rsidP="00360714">
            <w:pPr>
              <w:ind w:left="313" w:hanging="313"/>
              <w:rPr>
                <w:rFonts w:ascii="TH Niramit AS" w:hAnsi="TH Niramit AS" w:cs="TH Niramit AS"/>
                <w:sz w:val="32"/>
                <w:szCs w:val="32"/>
              </w:rPr>
            </w:pPr>
            <w:r w:rsidRPr="00580F30">
              <w:rPr>
                <w:rFonts w:ascii="TH Niramit AS" w:hAnsi="TH Niramit AS" w:cs="TH Niramit AS"/>
                <w:sz w:val="32"/>
                <w:szCs w:val="32"/>
              </w:rPr>
              <w:t>8.5 The physical, social and psychological environment is conductive for education and research as well as personal well-being.</w:t>
            </w:r>
          </w:p>
        </w:tc>
        <w:tc>
          <w:tcPr>
            <w:tcW w:w="390" w:type="dxa"/>
          </w:tcPr>
          <w:p w14:paraId="0EAFFA77" w14:textId="77777777" w:rsidR="00360714" w:rsidRPr="00580F30" w:rsidRDefault="00360714" w:rsidP="00360714">
            <w:pPr>
              <w:tabs>
                <w:tab w:val="left" w:pos="426"/>
                <w:tab w:val="left" w:pos="851"/>
              </w:tabs>
              <w:jc w:val="center"/>
              <w:rPr>
                <w:rFonts w:ascii="TH Niramit AS" w:hAnsi="TH Niramit AS" w:cs="TH Niramit AS"/>
                <w:sz w:val="32"/>
                <w:szCs w:val="32"/>
              </w:rPr>
            </w:pPr>
          </w:p>
        </w:tc>
        <w:tc>
          <w:tcPr>
            <w:tcW w:w="399" w:type="dxa"/>
          </w:tcPr>
          <w:p w14:paraId="10286FFD" w14:textId="77777777" w:rsidR="00360714" w:rsidRPr="00580F30" w:rsidRDefault="00360714" w:rsidP="00360714">
            <w:pPr>
              <w:tabs>
                <w:tab w:val="left" w:pos="426"/>
                <w:tab w:val="left" w:pos="851"/>
              </w:tabs>
              <w:jc w:val="center"/>
              <w:rPr>
                <w:rFonts w:ascii="TH Niramit AS" w:hAnsi="TH Niramit AS" w:cs="TH Niramit AS"/>
                <w:sz w:val="32"/>
                <w:szCs w:val="32"/>
              </w:rPr>
            </w:pPr>
            <w:r w:rsidRPr="00580F30">
              <w:rPr>
                <w:rFonts w:ascii="TH Niramit AS" w:hAnsi="TH Niramit AS" w:cs="TH Niramit AS"/>
                <w:sz w:val="32"/>
                <w:szCs w:val="32"/>
              </w:rPr>
              <w:sym w:font="Wingdings 2" w:char="F050"/>
            </w:r>
          </w:p>
        </w:tc>
        <w:tc>
          <w:tcPr>
            <w:tcW w:w="322" w:type="dxa"/>
          </w:tcPr>
          <w:p w14:paraId="7A5CFEB2" w14:textId="77777777" w:rsidR="00360714" w:rsidRPr="00580F30" w:rsidRDefault="00360714" w:rsidP="00360714">
            <w:pPr>
              <w:tabs>
                <w:tab w:val="left" w:pos="426"/>
                <w:tab w:val="left" w:pos="851"/>
              </w:tabs>
              <w:jc w:val="center"/>
              <w:rPr>
                <w:rFonts w:ascii="TH Niramit AS" w:hAnsi="TH Niramit AS" w:cs="TH Niramit AS"/>
                <w:sz w:val="32"/>
                <w:szCs w:val="32"/>
              </w:rPr>
            </w:pPr>
          </w:p>
        </w:tc>
        <w:tc>
          <w:tcPr>
            <w:tcW w:w="371" w:type="dxa"/>
          </w:tcPr>
          <w:p w14:paraId="5CA3DEEF" w14:textId="77777777" w:rsidR="00360714" w:rsidRPr="00580F30" w:rsidRDefault="00360714" w:rsidP="00360714">
            <w:pPr>
              <w:tabs>
                <w:tab w:val="left" w:pos="426"/>
                <w:tab w:val="left" w:pos="851"/>
              </w:tabs>
              <w:jc w:val="center"/>
              <w:rPr>
                <w:rFonts w:ascii="TH Niramit AS" w:hAnsi="TH Niramit AS" w:cs="TH Niramit AS"/>
                <w:sz w:val="32"/>
                <w:szCs w:val="32"/>
              </w:rPr>
            </w:pPr>
          </w:p>
        </w:tc>
        <w:tc>
          <w:tcPr>
            <w:tcW w:w="322" w:type="dxa"/>
          </w:tcPr>
          <w:p w14:paraId="15AC62CC" w14:textId="77777777" w:rsidR="00360714" w:rsidRPr="00580F30" w:rsidRDefault="00360714" w:rsidP="00360714">
            <w:pPr>
              <w:tabs>
                <w:tab w:val="left" w:pos="426"/>
                <w:tab w:val="left" w:pos="851"/>
              </w:tabs>
              <w:jc w:val="center"/>
              <w:rPr>
                <w:rFonts w:ascii="TH Niramit AS" w:hAnsi="TH Niramit AS" w:cs="TH Niramit AS"/>
                <w:sz w:val="32"/>
                <w:szCs w:val="32"/>
              </w:rPr>
            </w:pPr>
          </w:p>
        </w:tc>
        <w:tc>
          <w:tcPr>
            <w:tcW w:w="322" w:type="dxa"/>
          </w:tcPr>
          <w:p w14:paraId="1156FC23" w14:textId="77777777" w:rsidR="00360714" w:rsidRPr="00580F30" w:rsidRDefault="00360714" w:rsidP="00360714">
            <w:pPr>
              <w:tabs>
                <w:tab w:val="left" w:pos="426"/>
                <w:tab w:val="left" w:pos="851"/>
              </w:tabs>
              <w:jc w:val="center"/>
              <w:rPr>
                <w:rFonts w:ascii="TH Niramit AS" w:hAnsi="TH Niramit AS" w:cs="TH Niramit AS"/>
                <w:sz w:val="32"/>
                <w:szCs w:val="32"/>
              </w:rPr>
            </w:pPr>
          </w:p>
        </w:tc>
        <w:tc>
          <w:tcPr>
            <w:tcW w:w="374" w:type="dxa"/>
          </w:tcPr>
          <w:p w14:paraId="51137DE4" w14:textId="77777777" w:rsidR="00360714" w:rsidRPr="00580F30" w:rsidRDefault="00360714" w:rsidP="00360714">
            <w:pPr>
              <w:tabs>
                <w:tab w:val="left" w:pos="426"/>
                <w:tab w:val="left" w:pos="851"/>
              </w:tabs>
              <w:jc w:val="center"/>
              <w:rPr>
                <w:rFonts w:ascii="TH Niramit AS" w:hAnsi="TH Niramit AS" w:cs="TH Niramit AS"/>
                <w:sz w:val="32"/>
                <w:szCs w:val="32"/>
              </w:rPr>
            </w:pPr>
          </w:p>
        </w:tc>
      </w:tr>
    </w:tbl>
    <w:p w14:paraId="44C226C9" w14:textId="77777777" w:rsidR="00360714" w:rsidRPr="00580F30" w:rsidRDefault="00360714" w:rsidP="00360714">
      <w:pPr>
        <w:ind w:left="426" w:hanging="426"/>
        <w:jc w:val="thaiDistribute"/>
        <w:rPr>
          <w:rFonts w:ascii="TH Niramit AS" w:hAnsi="TH Niramit AS" w:cs="TH Niramit AS"/>
          <w:color w:val="1F3864" w:themeColor="accent5" w:themeShade="80"/>
          <w:sz w:val="32"/>
          <w:szCs w:val="32"/>
        </w:rPr>
      </w:pPr>
    </w:p>
    <w:p w14:paraId="7C915507" w14:textId="59DA6012" w:rsidR="00360714" w:rsidRPr="00580F30" w:rsidRDefault="00360714" w:rsidP="00830029">
      <w:pPr>
        <w:rPr>
          <w:rFonts w:ascii="TH Niramit AS" w:hAnsi="TH Niramit AS" w:cs="TH Niramit AS"/>
          <w:sz w:val="32"/>
          <w:szCs w:val="32"/>
        </w:rPr>
      </w:pPr>
    </w:p>
    <w:p w14:paraId="29A47B37" w14:textId="0E7A3963" w:rsidR="00BE063F" w:rsidRDefault="00BE063F" w:rsidP="00830029">
      <w:pPr>
        <w:rPr>
          <w:rFonts w:ascii="TH Niramit AS" w:hAnsi="TH Niramit AS" w:cs="TH Niramit AS"/>
          <w:sz w:val="32"/>
          <w:szCs w:val="32"/>
        </w:rPr>
      </w:pPr>
    </w:p>
    <w:p w14:paraId="01F83AB3" w14:textId="057072C0" w:rsidR="00FB3C29" w:rsidRDefault="00FB3C29" w:rsidP="00830029">
      <w:pPr>
        <w:rPr>
          <w:rFonts w:ascii="TH Niramit AS" w:hAnsi="TH Niramit AS" w:cs="TH Niramit AS"/>
          <w:sz w:val="32"/>
          <w:szCs w:val="32"/>
        </w:rPr>
      </w:pPr>
    </w:p>
    <w:p w14:paraId="45EED7C3" w14:textId="76D82D87" w:rsidR="009952FE" w:rsidRDefault="009952FE" w:rsidP="00830029">
      <w:pPr>
        <w:rPr>
          <w:rFonts w:ascii="TH Niramit AS" w:hAnsi="TH Niramit AS" w:cs="TH Niramit AS"/>
          <w:sz w:val="32"/>
          <w:szCs w:val="32"/>
        </w:rPr>
      </w:pPr>
    </w:p>
    <w:p w14:paraId="5E577E24" w14:textId="77777777" w:rsidR="009952FE" w:rsidRDefault="009952FE" w:rsidP="00830029">
      <w:pPr>
        <w:rPr>
          <w:rFonts w:ascii="TH Niramit AS" w:hAnsi="TH Niramit AS" w:cs="TH Niramit AS"/>
          <w:sz w:val="32"/>
          <w:szCs w:val="32"/>
        </w:rPr>
      </w:pPr>
    </w:p>
    <w:p w14:paraId="69655210" w14:textId="6F0A28AB" w:rsidR="00FB3C29" w:rsidRDefault="00FB3C29" w:rsidP="00830029">
      <w:pPr>
        <w:rPr>
          <w:rFonts w:ascii="TH Niramit AS" w:hAnsi="TH Niramit AS" w:cs="TH Niramit AS"/>
          <w:sz w:val="32"/>
          <w:szCs w:val="32"/>
        </w:rPr>
      </w:pPr>
    </w:p>
    <w:p w14:paraId="73C727CC" w14:textId="3A4EAABB" w:rsidR="00FB3C29" w:rsidRDefault="00FB3C29" w:rsidP="00830029">
      <w:pPr>
        <w:rPr>
          <w:rFonts w:ascii="TH Niramit AS" w:hAnsi="TH Niramit AS" w:cs="TH Niramit AS"/>
          <w:sz w:val="32"/>
          <w:szCs w:val="32"/>
        </w:rPr>
      </w:pPr>
    </w:p>
    <w:p w14:paraId="76F897E1" w14:textId="39E78BAC" w:rsidR="00FB3C29" w:rsidRDefault="00FB3C29" w:rsidP="00830029">
      <w:pPr>
        <w:rPr>
          <w:rFonts w:ascii="TH Niramit AS" w:hAnsi="TH Niramit AS" w:cs="TH Niramit AS"/>
          <w:sz w:val="32"/>
          <w:szCs w:val="32"/>
        </w:rPr>
      </w:pPr>
    </w:p>
    <w:p w14:paraId="57B309D2" w14:textId="77777777" w:rsidR="00BE063F" w:rsidRPr="001D16D4" w:rsidRDefault="00BE063F" w:rsidP="001D16D4">
      <w:pPr>
        <w:shd w:val="clear" w:color="auto" w:fill="66FFFF"/>
        <w:spacing w:after="0" w:line="240" w:lineRule="auto"/>
        <w:jc w:val="right"/>
        <w:rPr>
          <w:rFonts w:ascii="TH Niramit AS" w:eastAsia="Calibri" w:hAnsi="TH Niramit AS" w:cs="TH Niramit AS"/>
          <w:b/>
          <w:bCs/>
          <w:sz w:val="36"/>
          <w:szCs w:val="36"/>
        </w:rPr>
      </w:pPr>
      <w:r w:rsidRPr="001D16D4">
        <w:rPr>
          <w:rFonts w:ascii="TH Niramit AS" w:eastAsia="Calibri" w:hAnsi="TH Niramit AS" w:cs="TH Niramit AS"/>
          <w:b/>
          <w:bCs/>
          <w:sz w:val="36"/>
          <w:szCs w:val="36"/>
        </w:rPr>
        <w:t xml:space="preserve">Criteria </w:t>
      </w:r>
      <w:r w:rsidRPr="001D16D4">
        <w:rPr>
          <w:rFonts w:ascii="TH Niramit AS" w:eastAsia="Calibri" w:hAnsi="TH Niramit AS" w:cs="TH Niramit AS"/>
          <w:b/>
          <w:bCs/>
          <w:sz w:val="36"/>
          <w:szCs w:val="36"/>
          <w:cs/>
        </w:rPr>
        <w:t xml:space="preserve">9 : </w:t>
      </w:r>
      <w:r w:rsidRPr="001D16D4">
        <w:rPr>
          <w:rFonts w:ascii="TH Niramit AS" w:eastAsia="Calibri" w:hAnsi="TH Niramit AS" w:cs="TH Niramit AS"/>
          <w:b/>
          <w:bCs/>
          <w:sz w:val="36"/>
          <w:szCs w:val="36"/>
        </w:rPr>
        <w:t>Facilities and Infrastructure</w:t>
      </w:r>
    </w:p>
    <w:p w14:paraId="0A8C9FC0" w14:textId="77777777" w:rsidR="00BE063F" w:rsidRPr="00580F30" w:rsidRDefault="00BE063F" w:rsidP="00BE063F">
      <w:pPr>
        <w:spacing w:after="0" w:line="240" w:lineRule="auto"/>
        <w:rPr>
          <w:rFonts w:ascii="TH Niramit AS" w:eastAsia="Calibri" w:hAnsi="TH Niramit AS" w:cs="TH Niramit AS"/>
          <w:b/>
          <w:bCs/>
          <w:color w:val="000000"/>
          <w:sz w:val="32"/>
          <w:szCs w:val="32"/>
        </w:rPr>
      </w:pPr>
    </w:p>
    <w:p w14:paraId="4FD92FC9" w14:textId="77777777" w:rsidR="00BE063F" w:rsidRPr="00580F30" w:rsidRDefault="00BE063F" w:rsidP="00BC1247">
      <w:pPr>
        <w:numPr>
          <w:ilvl w:val="1"/>
          <w:numId w:val="33"/>
        </w:numPr>
        <w:spacing w:after="0" w:line="240" w:lineRule="auto"/>
        <w:contextualSpacing/>
        <w:jc w:val="thaiDistribute"/>
        <w:rPr>
          <w:rFonts w:ascii="TH Niramit AS" w:eastAsia="Calibri" w:hAnsi="TH Niramit AS" w:cs="TH Niramit AS"/>
          <w:color w:val="000000"/>
          <w:sz w:val="32"/>
          <w:szCs w:val="32"/>
        </w:rPr>
      </w:pPr>
      <w:r w:rsidRPr="00580F30">
        <w:rPr>
          <w:rFonts w:ascii="TH Niramit AS" w:eastAsia="Calibri" w:hAnsi="TH Niramit AS" w:cs="TH Niramit AS"/>
          <w:b/>
          <w:bCs/>
          <w:color w:val="000000"/>
          <w:sz w:val="36"/>
          <w:szCs w:val="36"/>
        </w:rPr>
        <w:t xml:space="preserve">The teaching and learning facilities and equipment </w:t>
      </w:r>
      <w:r w:rsidRPr="00580F30">
        <w:rPr>
          <w:rFonts w:ascii="TH Niramit AS" w:eastAsia="Calibri" w:hAnsi="TH Niramit AS" w:cs="TH Niramit AS"/>
          <w:b/>
          <w:bCs/>
          <w:color w:val="000000"/>
          <w:sz w:val="36"/>
          <w:szCs w:val="36"/>
          <w:cs/>
        </w:rPr>
        <w:t>(</w:t>
      </w:r>
      <w:r w:rsidRPr="00580F30">
        <w:rPr>
          <w:rFonts w:ascii="TH Niramit AS" w:eastAsia="Calibri" w:hAnsi="TH Niramit AS" w:cs="TH Niramit AS"/>
          <w:b/>
          <w:bCs/>
          <w:color w:val="000000"/>
          <w:sz w:val="36"/>
          <w:szCs w:val="36"/>
        </w:rPr>
        <w:t xml:space="preserve">lecture halls, classrooms, project rooms, </w:t>
      </w:r>
      <w:proofErr w:type="spellStart"/>
      <w:r w:rsidRPr="00580F30">
        <w:rPr>
          <w:rFonts w:ascii="TH Niramit AS" w:eastAsia="Calibri" w:hAnsi="TH Niramit AS" w:cs="TH Niramit AS"/>
          <w:b/>
          <w:bCs/>
          <w:color w:val="000000"/>
          <w:sz w:val="36"/>
          <w:szCs w:val="36"/>
        </w:rPr>
        <w:t>etc</w:t>
      </w:r>
      <w:proofErr w:type="spellEnd"/>
      <w:r w:rsidRPr="00580F30">
        <w:rPr>
          <w:rFonts w:ascii="TH Niramit AS" w:eastAsia="Calibri" w:hAnsi="TH Niramit AS" w:cs="TH Niramit AS"/>
          <w:b/>
          <w:bCs/>
          <w:color w:val="000000"/>
          <w:sz w:val="36"/>
          <w:szCs w:val="36"/>
          <w:cs/>
        </w:rPr>
        <w:t xml:space="preserve">.) </w:t>
      </w:r>
      <w:r w:rsidRPr="00580F30">
        <w:rPr>
          <w:rFonts w:ascii="TH Niramit AS" w:eastAsia="Calibri" w:hAnsi="TH Niramit AS" w:cs="TH Niramit AS"/>
          <w:b/>
          <w:bCs/>
          <w:color w:val="000000"/>
          <w:sz w:val="36"/>
          <w:szCs w:val="36"/>
        </w:rPr>
        <w:t>are adequate and updated to support education and research</w:t>
      </w:r>
    </w:p>
    <w:p w14:paraId="5A0B2435" w14:textId="77777777" w:rsidR="00BE063F" w:rsidRPr="00580F30" w:rsidRDefault="00BE063F" w:rsidP="00BE063F">
      <w:pPr>
        <w:spacing w:after="0" w:line="240" w:lineRule="auto"/>
        <w:ind w:firstLine="720"/>
        <w:contextualSpacing/>
        <w:jc w:val="thaiDistribute"/>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cs/>
        </w:rPr>
        <w:t xml:space="preserve">หลักสูตรบริหารธุรกิจบัณฑิต สาขาวิชาการจัดการสำหรับผู้ประกอบการ มีกระบวนการในการจัดให้มีอุปกรณ์และสิ่งสนับสนุนการเรียนรู้อย่างเพียงพอ เหมาะสม และเพียงพอต่อการจัดการเรียนการสอน  โดยมีการพัฒนาพื้นที่สำหรับการจัดการสำหรับผู้ประกอบการชุมชนขึ้นสำหรับฝึกปฏิบัติด้านการเป็นผู้ประกอบการ </w:t>
      </w:r>
    </w:p>
    <w:p w14:paraId="7878FE8F" w14:textId="77777777" w:rsidR="00BE063F" w:rsidRPr="00580F30" w:rsidRDefault="00BE063F" w:rsidP="00BE063F">
      <w:pPr>
        <w:spacing w:after="0" w:line="240" w:lineRule="auto"/>
        <w:ind w:firstLine="720"/>
        <w:contextualSpacing/>
        <w:jc w:val="thaiDistribute"/>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cs/>
        </w:rPr>
        <w:t>ทั้งนี้อุปกรณ์และสิ่งสนับสนุนการเรียนรู้ ได้แก่ ห้องเรียน , ห้องเรียนรวม , อุปกรณ์สำนักงาน , อุปกรณ์โสตทัศนูปกรณ์ ทางหลักสูตรใช้สิ่งอำนวยความสะดวกจากส่วนกลางของคณะมหาวิทยาลัยแม่โจ้-ชุมพร ดังนี้</w:t>
      </w:r>
    </w:p>
    <w:p w14:paraId="7FDE28F1" w14:textId="77777777" w:rsidR="00BE063F" w:rsidRPr="00580F30" w:rsidRDefault="00BE063F" w:rsidP="00BE063F">
      <w:pPr>
        <w:spacing w:after="0" w:line="240" w:lineRule="auto"/>
        <w:jc w:val="thaiDistribute"/>
        <w:rPr>
          <w:rFonts w:ascii="TH Niramit AS" w:eastAsia="Times New Roman" w:hAnsi="TH Niramit AS" w:cs="TH Niramit AS"/>
          <w:b/>
          <w:bCs/>
          <w:color w:val="000000"/>
          <w:sz w:val="32"/>
          <w:szCs w:val="32"/>
        </w:rPr>
      </w:pPr>
      <w:r w:rsidRPr="00580F30">
        <w:rPr>
          <w:rFonts w:ascii="TH Niramit AS" w:eastAsia="Times New Roman" w:hAnsi="TH Niramit AS" w:cs="TH Niramit AS"/>
          <w:b/>
          <w:bCs/>
          <w:color w:val="000000"/>
          <w:sz w:val="32"/>
          <w:szCs w:val="32"/>
          <w:cs/>
        </w:rPr>
        <w:t>ทรัพยากรและโครงสร้างพื้นฐาน</w:t>
      </w:r>
    </w:p>
    <w:p w14:paraId="08D5ABFA" w14:textId="77777777" w:rsidR="00BE063F" w:rsidRPr="00580F30" w:rsidRDefault="00BE063F" w:rsidP="00BE063F">
      <w:pPr>
        <w:spacing w:after="0" w:line="240" w:lineRule="auto"/>
        <w:ind w:firstLine="720"/>
        <w:jc w:val="thaiDistribute"/>
        <w:rPr>
          <w:rFonts w:ascii="TH Niramit AS" w:eastAsia="Times New Roman" w:hAnsi="TH Niramit AS" w:cs="TH Niramit AS"/>
          <w:color w:val="000000"/>
          <w:sz w:val="32"/>
          <w:szCs w:val="32"/>
        </w:rPr>
      </w:pPr>
      <w:r w:rsidRPr="00580F30">
        <w:rPr>
          <w:rFonts w:ascii="TH Niramit AS" w:eastAsia="Times New Roman" w:hAnsi="TH Niramit AS" w:cs="TH Niramit AS"/>
          <w:color w:val="000000"/>
          <w:sz w:val="32"/>
          <w:szCs w:val="32"/>
        </w:rPr>
        <w:t>1</w:t>
      </w:r>
      <w:r w:rsidRPr="00580F30">
        <w:rPr>
          <w:rFonts w:ascii="TH Niramit AS" w:eastAsia="Times New Roman" w:hAnsi="TH Niramit AS" w:cs="TH Niramit AS"/>
          <w:color w:val="000000"/>
          <w:sz w:val="32"/>
          <w:szCs w:val="32"/>
          <w:cs/>
        </w:rPr>
        <w:t xml:space="preserve">. </w:t>
      </w:r>
      <w:r w:rsidRPr="00580F30">
        <w:rPr>
          <w:rFonts w:ascii="TH Niramit AS" w:eastAsia="Times New Roman" w:hAnsi="TH Niramit AS" w:cs="TH Niramit AS"/>
          <w:color w:val="000000"/>
          <w:sz w:val="32"/>
          <w:szCs w:val="32"/>
          <w:u w:val="single"/>
          <w:cs/>
        </w:rPr>
        <w:t>ด้านอาคารสถานที่</w:t>
      </w:r>
      <w:r w:rsidRPr="00580F30">
        <w:rPr>
          <w:rFonts w:ascii="TH Niramit AS" w:eastAsia="Times New Roman" w:hAnsi="TH Niramit AS" w:cs="TH Niramit AS"/>
          <w:color w:val="000000"/>
          <w:sz w:val="32"/>
          <w:szCs w:val="32"/>
          <w:cs/>
        </w:rPr>
        <w:t xml:space="preserve"> ประกอบด้วย</w:t>
      </w:r>
    </w:p>
    <w:p w14:paraId="08334434" w14:textId="77777777" w:rsidR="00BE063F" w:rsidRPr="00580F30" w:rsidRDefault="00BE063F" w:rsidP="00BE063F">
      <w:pPr>
        <w:spacing w:after="0" w:line="240" w:lineRule="auto"/>
        <w:ind w:firstLine="1440"/>
        <w:jc w:val="thaiDistribute"/>
        <w:rPr>
          <w:rFonts w:ascii="TH Niramit AS" w:eastAsia="Times New Roman" w:hAnsi="TH Niramit AS" w:cs="TH Niramit AS"/>
          <w:color w:val="000000"/>
          <w:sz w:val="32"/>
          <w:szCs w:val="32"/>
        </w:rPr>
      </w:pPr>
      <w:r w:rsidRPr="00580F30">
        <w:rPr>
          <w:rFonts w:ascii="TH Niramit AS" w:eastAsia="Times New Roman" w:hAnsi="TH Niramit AS" w:cs="TH Niramit AS"/>
          <w:color w:val="000000"/>
          <w:sz w:val="32"/>
          <w:szCs w:val="32"/>
          <w:cs/>
        </w:rPr>
        <w:t>- อาคารเรียนและปฏิบัติการเพาะฟักและประมง (อาคารบุญรอด ศุภอุดมฤกษ์) จำนวน</w:t>
      </w:r>
      <w:r w:rsidRPr="00580F30">
        <w:rPr>
          <w:rFonts w:ascii="TH Niramit AS" w:eastAsia="Times New Roman" w:hAnsi="TH Niramit AS" w:cs="TH Niramit AS"/>
          <w:color w:val="000000"/>
          <w:sz w:val="32"/>
          <w:szCs w:val="32"/>
        </w:rPr>
        <w:t xml:space="preserve"> 1 </w:t>
      </w:r>
      <w:r w:rsidRPr="00580F30">
        <w:rPr>
          <w:rFonts w:ascii="TH Niramit AS" w:eastAsia="Times New Roman" w:hAnsi="TH Niramit AS" w:cs="TH Niramit AS"/>
          <w:color w:val="000000"/>
          <w:sz w:val="32"/>
          <w:szCs w:val="32"/>
          <w:cs/>
        </w:rPr>
        <w:t>หลัง ประกอบด้วย ห้องปฏิบัติการทางวิทยาศาสตร์จำนวน</w:t>
      </w:r>
      <w:r w:rsidRPr="00580F30">
        <w:rPr>
          <w:rFonts w:ascii="TH Niramit AS" w:eastAsia="Times New Roman" w:hAnsi="TH Niramit AS" w:cs="TH Niramit AS"/>
          <w:color w:val="000000"/>
          <w:sz w:val="32"/>
          <w:szCs w:val="32"/>
        </w:rPr>
        <w:t xml:space="preserve"> 4 </w:t>
      </w:r>
      <w:r w:rsidRPr="00580F30">
        <w:rPr>
          <w:rFonts w:ascii="TH Niramit AS" w:eastAsia="Times New Roman" w:hAnsi="TH Niramit AS" w:cs="TH Niramit AS"/>
          <w:color w:val="000000"/>
          <w:sz w:val="32"/>
          <w:szCs w:val="32"/>
          <w:cs/>
        </w:rPr>
        <w:t>ห้อง</w:t>
      </w:r>
      <w:r w:rsidRPr="00580F30">
        <w:rPr>
          <w:rFonts w:ascii="TH Niramit AS" w:eastAsia="Times New Roman" w:hAnsi="TH Niramit AS" w:cs="TH Niramit AS"/>
          <w:color w:val="000000"/>
          <w:sz w:val="32"/>
          <w:szCs w:val="32"/>
        </w:rPr>
        <w:t xml:space="preserve">, </w:t>
      </w:r>
      <w:r w:rsidRPr="00580F30">
        <w:rPr>
          <w:rFonts w:ascii="TH Niramit AS" w:eastAsia="Times New Roman" w:hAnsi="TH Niramit AS" w:cs="TH Niramit AS"/>
          <w:color w:val="000000"/>
          <w:sz w:val="32"/>
          <w:szCs w:val="32"/>
          <w:cs/>
        </w:rPr>
        <w:t>ห้องประชุมใหญ่จำนวน</w:t>
      </w:r>
      <w:r w:rsidRPr="00580F30">
        <w:rPr>
          <w:rFonts w:ascii="TH Niramit AS" w:eastAsia="Times New Roman" w:hAnsi="TH Niramit AS" w:cs="TH Niramit AS"/>
          <w:color w:val="000000"/>
          <w:sz w:val="32"/>
          <w:szCs w:val="32"/>
        </w:rPr>
        <w:t xml:space="preserve"> 1 </w:t>
      </w:r>
      <w:r w:rsidRPr="00580F30">
        <w:rPr>
          <w:rFonts w:ascii="TH Niramit AS" w:eastAsia="Times New Roman" w:hAnsi="TH Niramit AS" w:cs="TH Niramit AS"/>
          <w:color w:val="000000"/>
          <w:sz w:val="32"/>
          <w:szCs w:val="32"/>
          <w:cs/>
        </w:rPr>
        <w:t>ห้อง</w:t>
      </w:r>
      <w:r w:rsidRPr="00580F30">
        <w:rPr>
          <w:rFonts w:ascii="TH Niramit AS" w:eastAsia="Times New Roman" w:hAnsi="TH Niramit AS" w:cs="TH Niramit AS"/>
          <w:color w:val="000000"/>
          <w:sz w:val="32"/>
          <w:szCs w:val="32"/>
        </w:rPr>
        <w:t xml:space="preserve">, </w:t>
      </w:r>
      <w:r w:rsidRPr="00580F30">
        <w:rPr>
          <w:rFonts w:ascii="TH Niramit AS" w:eastAsia="Times New Roman" w:hAnsi="TH Niramit AS" w:cs="TH Niramit AS"/>
          <w:color w:val="000000"/>
          <w:sz w:val="32"/>
          <w:szCs w:val="32"/>
          <w:cs/>
        </w:rPr>
        <w:t>ห้องพิพิธภัณฑ์ทางทะเลจำนวน</w:t>
      </w:r>
      <w:r w:rsidRPr="00580F30">
        <w:rPr>
          <w:rFonts w:ascii="TH Niramit AS" w:eastAsia="Times New Roman" w:hAnsi="TH Niramit AS" w:cs="TH Niramit AS"/>
          <w:color w:val="000000"/>
          <w:sz w:val="32"/>
          <w:szCs w:val="32"/>
        </w:rPr>
        <w:t xml:space="preserve"> 1 </w:t>
      </w:r>
      <w:r w:rsidRPr="00580F30">
        <w:rPr>
          <w:rFonts w:ascii="TH Niramit AS" w:eastAsia="Times New Roman" w:hAnsi="TH Niramit AS" w:cs="TH Niramit AS"/>
          <w:color w:val="000000"/>
          <w:sz w:val="32"/>
          <w:szCs w:val="32"/>
          <w:cs/>
        </w:rPr>
        <w:t>ห้อง และสำนักงานคณบดีมหาวิทยาลัยแม่โจ้-ชุมพร ในฝ่ายงานต่าง ๆ จำนวน</w:t>
      </w:r>
      <w:r w:rsidRPr="00580F30">
        <w:rPr>
          <w:rFonts w:ascii="TH Niramit AS" w:eastAsia="Times New Roman" w:hAnsi="TH Niramit AS" w:cs="TH Niramit AS"/>
          <w:color w:val="000000"/>
          <w:sz w:val="32"/>
          <w:szCs w:val="32"/>
        </w:rPr>
        <w:t xml:space="preserve"> 7</w:t>
      </w:r>
      <w:r w:rsidRPr="00580F30">
        <w:rPr>
          <w:rFonts w:ascii="TH Niramit AS" w:eastAsia="Times New Roman" w:hAnsi="TH Niramit AS" w:cs="TH Niramit AS"/>
          <w:color w:val="000000"/>
          <w:sz w:val="32"/>
          <w:szCs w:val="32"/>
          <w:cs/>
        </w:rPr>
        <w:t xml:space="preserve"> ห้อง</w:t>
      </w:r>
    </w:p>
    <w:p w14:paraId="31CC4314" w14:textId="77777777" w:rsidR="00BE063F" w:rsidRPr="00580F30" w:rsidRDefault="00BE063F" w:rsidP="00BE063F">
      <w:pPr>
        <w:spacing w:after="0" w:line="240" w:lineRule="auto"/>
        <w:ind w:firstLine="1440"/>
        <w:jc w:val="thaiDistribute"/>
        <w:rPr>
          <w:rFonts w:ascii="TH Niramit AS" w:eastAsia="Times New Roman" w:hAnsi="TH Niramit AS" w:cs="TH Niramit AS"/>
          <w:color w:val="000000"/>
          <w:sz w:val="32"/>
          <w:szCs w:val="32"/>
        </w:rPr>
      </w:pPr>
      <w:r w:rsidRPr="00580F30">
        <w:rPr>
          <w:rFonts w:ascii="TH Niramit AS" w:eastAsia="Times New Roman" w:hAnsi="TH Niramit AS" w:cs="TH Niramit AS"/>
          <w:color w:val="000000"/>
          <w:sz w:val="32"/>
          <w:szCs w:val="32"/>
          <w:cs/>
        </w:rPr>
        <w:t>- อาคารเรียนรวมและปฏิบัติการชุมพร (แม่โจ้</w:t>
      </w:r>
      <w:r w:rsidRPr="00580F30">
        <w:rPr>
          <w:rFonts w:ascii="TH Niramit AS" w:eastAsia="Times New Roman" w:hAnsi="TH Niramit AS" w:cs="TH Niramit AS"/>
          <w:color w:val="000000"/>
          <w:sz w:val="32"/>
          <w:szCs w:val="32"/>
        </w:rPr>
        <w:t xml:space="preserve"> 80 </w:t>
      </w:r>
      <w:r w:rsidRPr="00580F30">
        <w:rPr>
          <w:rFonts w:ascii="TH Niramit AS" w:eastAsia="Times New Roman" w:hAnsi="TH Niramit AS" w:cs="TH Niramit AS"/>
          <w:color w:val="000000"/>
          <w:sz w:val="32"/>
          <w:szCs w:val="32"/>
          <w:cs/>
        </w:rPr>
        <w:t>ปี) จำนวน</w:t>
      </w:r>
      <w:r w:rsidRPr="00580F30">
        <w:rPr>
          <w:rFonts w:ascii="TH Niramit AS" w:eastAsia="Times New Roman" w:hAnsi="TH Niramit AS" w:cs="TH Niramit AS"/>
          <w:color w:val="000000"/>
          <w:sz w:val="32"/>
          <w:szCs w:val="32"/>
        </w:rPr>
        <w:t xml:space="preserve"> 1 </w:t>
      </w:r>
      <w:r w:rsidRPr="00580F30">
        <w:rPr>
          <w:rFonts w:ascii="TH Niramit AS" w:eastAsia="Times New Roman" w:hAnsi="TH Niramit AS" w:cs="TH Niramit AS"/>
          <w:color w:val="000000"/>
          <w:sz w:val="32"/>
          <w:szCs w:val="32"/>
          <w:cs/>
        </w:rPr>
        <w:t>หลังประกอบด้วย</w:t>
      </w:r>
    </w:p>
    <w:p w14:paraId="043614FC" w14:textId="77777777" w:rsidR="00BE063F" w:rsidRPr="00580F30" w:rsidRDefault="00BE063F" w:rsidP="00BE063F">
      <w:pPr>
        <w:spacing w:after="0" w:line="240" w:lineRule="auto"/>
        <w:jc w:val="thaiDistribute"/>
        <w:rPr>
          <w:rFonts w:ascii="TH Niramit AS" w:eastAsia="Times New Roman" w:hAnsi="TH Niramit AS" w:cs="TH Niramit AS"/>
          <w:color w:val="000000"/>
          <w:sz w:val="32"/>
          <w:szCs w:val="32"/>
        </w:rPr>
      </w:pPr>
      <w:r w:rsidRPr="00580F30">
        <w:rPr>
          <w:rFonts w:ascii="TH Niramit AS" w:eastAsia="Times New Roman" w:hAnsi="TH Niramit AS" w:cs="TH Niramit AS"/>
          <w:color w:val="000000"/>
          <w:sz w:val="32"/>
          <w:szCs w:val="32"/>
          <w:cs/>
        </w:rPr>
        <w:t>ห้องเรียนจำนวน</w:t>
      </w:r>
      <w:r w:rsidRPr="00580F30">
        <w:rPr>
          <w:rFonts w:ascii="TH Niramit AS" w:eastAsia="Times New Roman" w:hAnsi="TH Niramit AS" w:cs="TH Niramit AS"/>
          <w:color w:val="000000"/>
          <w:sz w:val="32"/>
          <w:szCs w:val="32"/>
        </w:rPr>
        <w:t xml:space="preserve"> 15 </w:t>
      </w:r>
      <w:r w:rsidRPr="00580F30">
        <w:rPr>
          <w:rFonts w:ascii="TH Niramit AS" w:eastAsia="Times New Roman" w:hAnsi="TH Niramit AS" w:cs="TH Niramit AS"/>
          <w:color w:val="000000"/>
          <w:sz w:val="32"/>
          <w:szCs w:val="32"/>
          <w:cs/>
        </w:rPr>
        <w:t>ห้อง</w:t>
      </w:r>
      <w:r w:rsidRPr="00580F30">
        <w:rPr>
          <w:rFonts w:ascii="TH Niramit AS" w:eastAsia="Times New Roman" w:hAnsi="TH Niramit AS" w:cs="TH Niramit AS"/>
          <w:color w:val="000000"/>
          <w:sz w:val="32"/>
          <w:szCs w:val="32"/>
        </w:rPr>
        <w:t xml:space="preserve">, </w:t>
      </w:r>
      <w:r w:rsidRPr="00580F30">
        <w:rPr>
          <w:rFonts w:ascii="TH Niramit AS" w:eastAsia="Times New Roman" w:hAnsi="TH Niramit AS" w:cs="TH Niramit AS"/>
          <w:color w:val="000000"/>
          <w:sz w:val="32"/>
          <w:szCs w:val="32"/>
          <w:cs/>
        </w:rPr>
        <w:t>ห้องปฏิบัติการคอมพิวเตอร์จำนวน</w:t>
      </w:r>
      <w:r w:rsidRPr="00580F30">
        <w:rPr>
          <w:rFonts w:ascii="TH Niramit AS" w:eastAsia="Times New Roman" w:hAnsi="TH Niramit AS" w:cs="TH Niramit AS"/>
          <w:color w:val="000000"/>
          <w:sz w:val="32"/>
          <w:szCs w:val="32"/>
        </w:rPr>
        <w:t xml:space="preserve"> 2 </w:t>
      </w:r>
      <w:r w:rsidRPr="00580F30">
        <w:rPr>
          <w:rFonts w:ascii="TH Niramit AS" w:eastAsia="Times New Roman" w:hAnsi="TH Niramit AS" w:cs="TH Niramit AS"/>
          <w:color w:val="000000"/>
          <w:sz w:val="32"/>
          <w:szCs w:val="32"/>
          <w:cs/>
        </w:rPr>
        <w:t>ห้อง</w:t>
      </w:r>
      <w:r w:rsidRPr="00580F30">
        <w:rPr>
          <w:rFonts w:ascii="TH Niramit AS" w:eastAsia="Times New Roman" w:hAnsi="TH Niramit AS" w:cs="TH Niramit AS"/>
          <w:color w:val="000000"/>
          <w:sz w:val="32"/>
          <w:szCs w:val="32"/>
        </w:rPr>
        <w:t xml:space="preserve">, </w:t>
      </w:r>
      <w:r w:rsidRPr="00580F30">
        <w:rPr>
          <w:rFonts w:ascii="TH Niramit AS" w:eastAsia="Times New Roman" w:hAnsi="TH Niramit AS" w:cs="TH Niramit AS"/>
          <w:color w:val="000000"/>
          <w:sz w:val="32"/>
          <w:szCs w:val="32"/>
          <w:cs/>
        </w:rPr>
        <w:t>ห้องสมุดจำนวน</w:t>
      </w:r>
      <w:r w:rsidRPr="00580F30">
        <w:rPr>
          <w:rFonts w:ascii="TH Niramit AS" w:eastAsia="Times New Roman" w:hAnsi="TH Niramit AS" w:cs="TH Niramit AS"/>
          <w:color w:val="000000"/>
          <w:sz w:val="32"/>
          <w:szCs w:val="32"/>
        </w:rPr>
        <w:t xml:space="preserve"> 1 </w:t>
      </w:r>
      <w:r w:rsidRPr="00580F30">
        <w:rPr>
          <w:rFonts w:ascii="TH Niramit AS" w:eastAsia="Times New Roman" w:hAnsi="TH Niramit AS" w:cs="TH Niramit AS"/>
          <w:color w:val="000000"/>
          <w:sz w:val="32"/>
          <w:szCs w:val="32"/>
          <w:cs/>
        </w:rPr>
        <w:t>ห้องและห้องประชุมสัมมนาจำนวน</w:t>
      </w:r>
      <w:r w:rsidRPr="00580F30">
        <w:rPr>
          <w:rFonts w:ascii="TH Niramit AS" w:eastAsia="Times New Roman" w:hAnsi="TH Niramit AS" w:cs="TH Niramit AS"/>
          <w:color w:val="000000"/>
          <w:sz w:val="32"/>
          <w:szCs w:val="32"/>
        </w:rPr>
        <w:t xml:space="preserve"> 1 </w:t>
      </w:r>
      <w:r w:rsidRPr="00580F30">
        <w:rPr>
          <w:rFonts w:ascii="TH Niramit AS" w:eastAsia="Times New Roman" w:hAnsi="TH Niramit AS" w:cs="TH Niramit AS"/>
          <w:color w:val="000000"/>
          <w:sz w:val="32"/>
          <w:szCs w:val="32"/>
          <w:cs/>
        </w:rPr>
        <w:t>ห้อง</w:t>
      </w:r>
    </w:p>
    <w:p w14:paraId="29CFBC4C" w14:textId="77777777" w:rsidR="00BE063F" w:rsidRPr="00580F30" w:rsidRDefault="00BE063F" w:rsidP="00BE063F">
      <w:pPr>
        <w:spacing w:after="0" w:line="240" w:lineRule="auto"/>
        <w:ind w:firstLine="1440"/>
        <w:jc w:val="thaiDistribute"/>
        <w:rPr>
          <w:rFonts w:ascii="TH Niramit AS" w:eastAsia="Times New Roman" w:hAnsi="TH Niramit AS" w:cs="TH Niramit AS"/>
          <w:color w:val="000000"/>
          <w:sz w:val="32"/>
          <w:szCs w:val="32"/>
        </w:rPr>
      </w:pPr>
      <w:r w:rsidRPr="00580F30">
        <w:rPr>
          <w:rFonts w:ascii="TH Niramit AS" w:eastAsia="Times New Roman" w:hAnsi="TH Niramit AS" w:cs="TH Niramit AS"/>
          <w:color w:val="000000"/>
          <w:sz w:val="32"/>
          <w:szCs w:val="32"/>
          <w:cs/>
        </w:rPr>
        <w:t>- อาคารเอนกประสงค์ (คาวบอย</w:t>
      </w:r>
      <w:r w:rsidRPr="00580F30">
        <w:rPr>
          <w:rFonts w:ascii="TH Niramit AS" w:eastAsia="Times New Roman" w:hAnsi="TH Niramit AS" w:cs="TH Niramit AS"/>
          <w:color w:val="000000"/>
          <w:sz w:val="32"/>
          <w:szCs w:val="32"/>
        </w:rPr>
        <w:t xml:space="preserve"> 1, 2 </w:t>
      </w:r>
      <w:r w:rsidRPr="00580F30">
        <w:rPr>
          <w:rFonts w:ascii="TH Niramit AS" w:eastAsia="Times New Roman" w:hAnsi="TH Niramit AS" w:cs="TH Niramit AS"/>
          <w:color w:val="000000"/>
          <w:sz w:val="32"/>
          <w:szCs w:val="32"/>
          <w:cs/>
        </w:rPr>
        <w:t>และ</w:t>
      </w:r>
      <w:r w:rsidRPr="00580F30">
        <w:rPr>
          <w:rFonts w:ascii="TH Niramit AS" w:eastAsia="Times New Roman" w:hAnsi="TH Niramit AS" w:cs="TH Niramit AS"/>
          <w:color w:val="000000"/>
          <w:sz w:val="32"/>
          <w:szCs w:val="32"/>
        </w:rPr>
        <w:t xml:space="preserve"> 3</w:t>
      </w:r>
      <w:r w:rsidRPr="00580F30">
        <w:rPr>
          <w:rFonts w:ascii="TH Niramit AS" w:eastAsia="Times New Roman" w:hAnsi="TH Niramit AS" w:cs="TH Niramit AS"/>
          <w:color w:val="000000"/>
          <w:sz w:val="32"/>
          <w:szCs w:val="32"/>
          <w:cs/>
        </w:rPr>
        <w:t>) จำนวน</w:t>
      </w:r>
      <w:r w:rsidRPr="00580F30">
        <w:rPr>
          <w:rFonts w:ascii="TH Niramit AS" w:eastAsia="Times New Roman" w:hAnsi="TH Niramit AS" w:cs="TH Niramit AS"/>
          <w:color w:val="000000"/>
          <w:sz w:val="32"/>
          <w:szCs w:val="32"/>
        </w:rPr>
        <w:t xml:space="preserve"> 2 </w:t>
      </w:r>
      <w:r w:rsidRPr="00580F30">
        <w:rPr>
          <w:rFonts w:ascii="TH Niramit AS" w:eastAsia="Times New Roman" w:hAnsi="TH Niramit AS" w:cs="TH Niramit AS"/>
          <w:color w:val="000000"/>
          <w:sz w:val="32"/>
          <w:szCs w:val="32"/>
          <w:cs/>
        </w:rPr>
        <w:t>หลังประกอบด้วยห้องเรียนจำนวน</w:t>
      </w:r>
      <w:r w:rsidRPr="00580F30">
        <w:rPr>
          <w:rFonts w:ascii="TH Niramit AS" w:eastAsia="Times New Roman" w:hAnsi="TH Niramit AS" w:cs="TH Niramit AS"/>
          <w:color w:val="000000"/>
          <w:sz w:val="32"/>
          <w:szCs w:val="32"/>
        </w:rPr>
        <w:t xml:space="preserve"> 3 </w:t>
      </w:r>
      <w:r w:rsidRPr="00580F30">
        <w:rPr>
          <w:rFonts w:ascii="TH Niramit AS" w:eastAsia="Times New Roman" w:hAnsi="TH Niramit AS" w:cs="TH Niramit AS"/>
          <w:color w:val="000000"/>
          <w:sz w:val="32"/>
          <w:szCs w:val="32"/>
          <w:cs/>
        </w:rPr>
        <w:t>ห้อง</w:t>
      </w:r>
    </w:p>
    <w:p w14:paraId="217784A8" w14:textId="77777777" w:rsidR="00BE063F" w:rsidRPr="00580F30" w:rsidRDefault="00BE063F" w:rsidP="00BE063F">
      <w:pPr>
        <w:spacing w:after="0" w:line="240" w:lineRule="auto"/>
        <w:ind w:firstLine="1440"/>
        <w:jc w:val="thaiDistribute"/>
        <w:rPr>
          <w:rFonts w:ascii="TH Niramit AS" w:eastAsia="Times New Roman" w:hAnsi="TH Niramit AS" w:cs="TH Niramit AS"/>
          <w:color w:val="000000"/>
          <w:sz w:val="32"/>
          <w:szCs w:val="32"/>
        </w:rPr>
      </w:pPr>
      <w:r w:rsidRPr="00580F30">
        <w:rPr>
          <w:rFonts w:ascii="TH Niramit AS" w:eastAsia="Times New Roman" w:hAnsi="TH Niramit AS" w:cs="TH Niramit AS"/>
          <w:color w:val="000000"/>
          <w:sz w:val="32"/>
          <w:szCs w:val="32"/>
          <w:cs/>
        </w:rPr>
        <w:t>- อาคารเอนกประสงค์ (ห้องดำน้า) จำนวน</w:t>
      </w:r>
      <w:r w:rsidRPr="00580F30">
        <w:rPr>
          <w:rFonts w:ascii="TH Niramit AS" w:eastAsia="Times New Roman" w:hAnsi="TH Niramit AS" w:cs="TH Niramit AS"/>
          <w:color w:val="000000"/>
          <w:sz w:val="32"/>
          <w:szCs w:val="32"/>
        </w:rPr>
        <w:t xml:space="preserve"> 1 </w:t>
      </w:r>
      <w:r w:rsidRPr="00580F30">
        <w:rPr>
          <w:rFonts w:ascii="TH Niramit AS" w:eastAsia="Times New Roman" w:hAnsi="TH Niramit AS" w:cs="TH Niramit AS"/>
          <w:color w:val="000000"/>
          <w:sz w:val="32"/>
          <w:szCs w:val="32"/>
          <w:cs/>
        </w:rPr>
        <w:t>หลัง</w:t>
      </w:r>
    </w:p>
    <w:p w14:paraId="0128DABB" w14:textId="77777777" w:rsidR="00BE063F" w:rsidRPr="00580F30" w:rsidRDefault="00BE063F" w:rsidP="00BE063F">
      <w:pPr>
        <w:spacing w:after="0" w:line="240" w:lineRule="auto"/>
        <w:ind w:firstLine="1440"/>
        <w:jc w:val="thaiDistribute"/>
        <w:rPr>
          <w:rFonts w:ascii="TH Niramit AS" w:eastAsia="Times New Roman" w:hAnsi="TH Niramit AS" w:cs="TH Niramit AS"/>
          <w:color w:val="000000"/>
          <w:sz w:val="32"/>
          <w:szCs w:val="32"/>
        </w:rPr>
      </w:pPr>
      <w:r w:rsidRPr="00580F30">
        <w:rPr>
          <w:rFonts w:ascii="TH Niramit AS" w:eastAsia="Times New Roman" w:hAnsi="TH Niramit AS" w:cs="TH Niramit AS"/>
          <w:color w:val="000000"/>
          <w:sz w:val="32"/>
          <w:szCs w:val="32"/>
          <w:cs/>
        </w:rPr>
        <w:t>- อาคารปฏิบัติการประมงเพาะฟักน้ำเค็มจำนวน</w:t>
      </w:r>
      <w:r w:rsidRPr="00580F30">
        <w:rPr>
          <w:rFonts w:ascii="TH Niramit AS" w:eastAsia="Times New Roman" w:hAnsi="TH Niramit AS" w:cs="TH Niramit AS"/>
          <w:color w:val="000000"/>
          <w:sz w:val="32"/>
          <w:szCs w:val="32"/>
        </w:rPr>
        <w:t xml:space="preserve"> 1 </w:t>
      </w:r>
      <w:r w:rsidRPr="00580F30">
        <w:rPr>
          <w:rFonts w:ascii="TH Niramit AS" w:eastAsia="Times New Roman" w:hAnsi="TH Niramit AS" w:cs="TH Niramit AS"/>
          <w:color w:val="000000"/>
          <w:sz w:val="32"/>
          <w:szCs w:val="32"/>
          <w:cs/>
        </w:rPr>
        <w:t>หลัง</w:t>
      </w:r>
    </w:p>
    <w:p w14:paraId="175BE62B" w14:textId="77777777" w:rsidR="00BE063F" w:rsidRPr="00580F30" w:rsidRDefault="00BE063F" w:rsidP="00BE063F">
      <w:pPr>
        <w:spacing w:after="0" w:line="240" w:lineRule="auto"/>
        <w:ind w:firstLine="1440"/>
        <w:jc w:val="thaiDistribute"/>
        <w:rPr>
          <w:rFonts w:ascii="TH Niramit AS" w:eastAsia="Times New Roman" w:hAnsi="TH Niramit AS" w:cs="TH Niramit AS"/>
          <w:color w:val="000000"/>
          <w:sz w:val="32"/>
          <w:szCs w:val="32"/>
        </w:rPr>
      </w:pPr>
      <w:r w:rsidRPr="00580F30">
        <w:rPr>
          <w:rFonts w:ascii="TH Niramit AS" w:eastAsia="Times New Roman" w:hAnsi="TH Niramit AS" w:cs="TH Niramit AS"/>
          <w:color w:val="000000"/>
          <w:sz w:val="32"/>
          <w:szCs w:val="32"/>
          <w:cs/>
        </w:rPr>
        <w:t>- อาคารปฏิบัติการประมงเพาะฟักประมงน้ำจืดจำนวน</w:t>
      </w:r>
      <w:r w:rsidRPr="00580F30">
        <w:rPr>
          <w:rFonts w:ascii="TH Niramit AS" w:eastAsia="Times New Roman" w:hAnsi="TH Niramit AS" w:cs="TH Niramit AS"/>
          <w:color w:val="000000"/>
          <w:sz w:val="32"/>
          <w:szCs w:val="32"/>
        </w:rPr>
        <w:t xml:space="preserve"> 1 </w:t>
      </w:r>
      <w:r w:rsidRPr="00580F30">
        <w:rPr>
          <w:rFonts w:ascii="TH Niramit AS" w:eastAsia="Times New Roman" w:hAnsi="TH Niramit AS" w:cs="TH Niramit AS"/>
          <w:color w:val="000000"/>
          <w:sz w:val="32"/>
          <w:szCs w:val="32"/>
          <w:cs/>
        </w:rPr>
        <w:t>หลัง</w:t>
      </w:r>
    </w:p>
    <w:p w14:paraId="3B99B5DF" w14:textId="77777777" w:rsidR="00BE063F" w:rsidRPr="00580F30" w:rsidRDefault="00BE063F" w:rsidP="00BE063F">
      <w:pPr>
        <w:spacing w:after="0" w:line="240" w:lineRule="auto"/>
        <w:ind w:firstLine="1440"/>
        <w:jc w:val="thaiDistribute"/>
        <w:rPr>
          <w:rFonts w:ascii="TH Niramit AS" w:eastAsia="Times New Roman" w:hAnsi="TH Niramit AS" w:cs="TH Niramit AS"/>
          <w:color w:val="000000"/>
          <w:sz w:val="32"/>
          <w:szCs w:val="32"/>
        </w:rPr>
      </w:pPr>
      <w:r w:rsidRPr="00580F30">
        <w:rPr>
          <w:rFonts w:ascii="TH Niramit AS" w:eastAsia="Times New Roman" w:hAnsi="TH Niramit AS" w:cs="TH Niramit AS"/>
          <w:color w:val="000000"/>
          <w:sz w:val="32"/>
          <w:szCs w:val="32"/>
          <w:cs/>
        </w:rPr>
        <w:t>- หอพักนักศึกษา (หอพักหยาดพิรุณและหอพักเกียรติพิรุณ) จำนวน</w:t>
      </w:r>
      <w:r w:rsidRPr="00580F30">
        <w:rPr>
          <w:rFonts w:ascii="TH Niramit AS" w:eastAsia="Times New Roman" w:hAnsi="TH Niramit AS" w:cs="TH Niramit AS"/>
          <w:color w:val="000000"/>
          <w:sz w:val="32"/>
          <w:szCs w:val="32"/>
        </w:rPr>
        <w:t xml:space="preserve"> 2 </w:t>
      </w:r>
      <w:r w:rsidRPr="00580F30">
        <w:rPr>
          <w:rFonts w:ascii="TH Niramit AS" w:eastAsia="Times New Roman" w:hAnsi="TH Niramit AS" w:cs="TH Niramit AS"/>
          <w:color w:val="000000"/>
          <w:sz w:val="32"/>
          <w:szCs w:val="32"/>
          <w:cs/>
        </w:rPr>
        <w:t>หลัง</w:t>
      </w:r>
    </w:p>
    <w:p w14:paraId="12E2FE79" w14:textId="77777777" w:rsidR="00BE063F" w:rsidRPr="00580F30" w:rsidRDefault="00BE063F" w:rsidP="00BE063F">
      <w:pPr>
        <w:spacing w:after="0" w:line="240" w:lineRule="auto"/>
        <w:ind w:firstLine="1440"/>
        <w:jc w:val="thaiDistribute"/>
        <w:rPr>
          <w:rFonts w:ascii="TH Niramit AS" w:eastAsia="Times New Roman" w:hAnsi="TH Niramit AS" w:cs="TH Niramit AS"/>
          <w:color w:val="000000"/>
          <w:sz w:val="32"/>
          <w:szCs w:val="32"/>
        </w:rPr>
      </w:pPr>
      <w:r w:rsidRPr="00580F30">
        <w:rPr>
          <w:rFonts w:ascii="TH Niramit AS" w:eastAsia="Times New Roman" w:hAnsi="TH Niramit AS" w:cs="TH Niramit AS"/>
          <w:color w:val="000000"/>
          <w:sz w:val="32"/>
          <w:szCs w:val="32"/>
          <w:cs/>
        </w:rPr>
        <w:t>- อาคารฝึกอบรม (อาคารแม่โจ้สามัคคี) จำนวน</w:t>
      </w:r>
      <w:r w:rsidRPr="00580F30">
        <w:rPr>
          <w:rFonts w:ascii="TH Niramit AS" w:eastAsia="Times New Roman" w:hAnsi="TH Niramit AS" w:cs="TH Niramit AS"/>
          <w:color w:val="000000"/>
          <w:sz w:val="32"/>
          <w:szCs w:val="32"/>
        </w:rPr>
        <w:t xml:space="preserve"> 1 </w:t>
      </w:r>
      <w:r w:rsidRPr="00580F30">
        <w:rPr>
          <w:rFonts w:ascii="TH Niramit AS" w:eastAsia="Times New Roman" w:hAnsi="TH Niramit AS" w:cs="TH Niramit AS"/>
          <w:color w:val="000000"/>
          <w:sz w:val="32"/>
          <w:szCs w:val="32"/>
          <w:cs/>
        </w:rPr>
        <w:t>หลัง ประกอบด้วยห้องเรียน</w:t>
      </w:r>
    </w:p>
    <w:p w14:paraId="29492AA5" w14:textId="77777777" w:rsidR="00BE063F" w:rsidRPr="00580F30" w:rsidRDefault="00BE063F" w:rsidP="00BE063F">
      <w:pPr>
        <w:spacing w:after="0" w:line="240" w:lineRule="auto"/>
        <w:jc w:val="thaiDistribute"/>
        <w:rPr>
          <w:rFonts w:ascii="TH Niramit AS" w:eastAsia="Times New Roman" w:hAnsi="TH Niramit AS" w:cs="TH Niramit AS"/>
          <w:color w:val="000000"/>
          <w:sz w:val="32"/>
          <w:szCs w:val="32"/>
        </w:rPr>
      </w:pPr>
      <w:r w:rsidRPr="00580F30">
        <w:rPr>
          <w:rFonts w:ascii="TH Niramit AS" w:eastAsia="Times New Roman" w:hAnsi="TH Niramit AS" w:cs="TH Niramit AS"/>
          <w:color w:val="000000"/>
          <w:sz w:val="32"/>
          <w:szCs w:val="32"/>
          <w:cs/>
        </w:rPr>
        <w:t>จำนวน</w:t>
      </w:r>
      <w:r w:rsidRPr="00580F30">
        <w:rPr>
          <w:rFonts w:ascii="TH Niramit AS" w:eastAsia="Times New Roman" w:hAnsi="TH Niramit AS" w:cs="TH Niramit AS"/>
          <w:color w:val="000000"/>
          <w:sz w:val="32"/>
          <w:szCs w:val="32"/>
        </w:rPr>
        <w:t xml:space="preserve"> 3 </w:t>
      </w:r>
      <w:r w:rsidRPr="00580F30">
        <w:rPr>
          <w:rFonts w:ascii="TH Niramit AS" w:eastAsia="Times New Roman" w:hAnsi="TH Niramit AS" w:cs="TH Niramit AS"/>
          <w:color w:val="000000"/>
          <w:sz w:val="32"/>
          <w:szCs w:val="32"/>
          <w:cs/>
        </w:rPr>
        <w:t>ห้อง</w:t>
      </w:r>
    </w:p>
    <w:p w14:paraId="76F5C8BD" w14:textId="77777777" w:rsidR="00BE063F" w:rsidRPr="00580F30" w:rsidRDefault="00BE063F" w:rsidP="00BE063F">
      <w:pPr>
        <w:spacing w:after="0" w:line="240" w:lineRule="auto"/>
        <w:ind w:left="720" w:firstLine="720"/>
        <w:jc w:val="thaiDistribute"/>
        <w:rPr>
          <w:rFonts w:ascii="TH Niramit AS" w:eastAsia="Times New Roman" w:hAnsi="TH Niramit AS" w:cs="TH Niramit AS"/>
          <w:color w:val="000000"/>
          <w:sz w:val="32"/>
          <w:szCs w:val="32"/>
        </w:rPr>
      </w:pPr>
      <w:r w:rsidRPr="00580F30">
        <w:rPr>
          <w:rFonts w:ascii="TH Niramit AS" w:eastAsia="Times New Roman" w:hAnsi="TH Niramit AS" w:cs="TH Niramit AS"/>
          <w:color w:val="000000"/>
          <w:sz w:val="32"/>
          <w:szCs w:val="32"/>
          <w:cs/>
        </w:rPr>
        <w:t xml:space="preserve">- อาคารเอนกประสงค์ (ห้องพยาบาล/ห้องช่าง) จำนวน </w:t>
      </w:r>
      <w:r w:rsidRPr="00580F30">
        <w:rPr>
          <w:rFonts w:ascii="TH Niramit AS" w:eastAsia="Times New Roman" w:hAnsi="TH Niramit AS" w:cs="TH Niramit AS"/>
          <w:color w:val="000000"/>
          <w:sz w:val="32"/>
          <w:szCs w:val="32"/>
        </w:rPr>
        <w:t xml:space="preserve">1 </w:t>
      </w:r>
      <w:r w:rsidRPr="00580F30">
        <w:rPr>
          <w:rFonts w:ascii="TH Niramit AS" w:eastAsia="Times New Roman" w:hAnsi="TH Niramit AS" w:cs="TH Niramit AS"/>
          <w:color w:val="000000"/>
          <w:sz w:val="32"/>
          <w:szCs w:val="32"/>
          <w:cs/>
        </w:rPr>
        <w:t>หลัง</w:t>
      </w:r>
    </w:p>
    <w:p w14:paraId="4E2301D5" w14:textId="77777777" w:rsidR="00BE063F" w:rsidRPr="00580F30" w:rsidRDefault="00BE063F" w:rsidP="00BE063F">
      <w:pPr>
        <w:spacing w:after="0" w:line="240" w:lineRule="auto"/>
        <w:ind w:left="720" w:firstLine="720"/>
        <w:jc w:val="thaiDistribute"/>
        <w:rPr>
          <w:rFonts w:ascii="TH Niramit AS" w:eastAsia="Times New Roman" w:hAnsi="TH Niramit AS" w:cs="TH Niramit AS"/>
          <w:color w:val="000000"/>
          <w:sz w:val="32"/>
          <w:szCs w:val="32"/>
        </w:rPr>
      </w:pPr>
      <w:r w:rsidRPr="00580F30">
        <w:rPr>
          <w:rFonts w:ascii="TH Niramit AS" w:eastAsia="Times New Roman" w:hAnsi="TH Niramit AS" w:cs="TH Niramit AS"/>
          <w:color w:val="000000"/>
          <w:sz w:val="32"/>
          <w:szCs w:val="32"/>
          <w:cs/>
        </w:rPr>
        <w:t>- สนามกีฬา จำนวน</w:t>
      </w:r>
      <w:r w:rsidRPr="00580F30">
        <w:rPr>
          <w:rFonts w:ascii="TH Niramit AS" w:eastAsia="Times New Roman" w:hAnsi="TH Niramit AS" w:cs="TH Niramit AS"/>
          <w:color w:val="000000"/>
          <w:sz w:val="32"/>
          <w:szCs w:val="32"/>
        </w:rPr>
        <w:t xml:space="preserve"> 5 </w:t>
      </w:r>
      <w:r w:rsidRPr="00580F30">
        <w:rPr>
          <w:rFonts w:ascii="TH Niramit AS" w:eastAsia="Times New Roman" w:hAnsi="TH Niramit AS" w:cs="TH Niramit AS"/>
          <w:color w:val="000000"/>
          <w:sz w:val="32"/>
          <w:szCs w:val="32"/>
          <w:cs/>
        </w:rPr>
        <w:t>แห่งโดยแยกแต่ละชนิดกีฬา</w:t>
      </w:r>
    </w:p>
    <w:p w14:paraId="300A15EE" w14:textId="77777777" w:rsidR="00BE063F" w:rsidRPr="00580F30" w:rsidRDefault="00BE063F" w:rsidP="00BE063F">
      <w:pPr>
        <w:spacing w:after="0" w:line="240" w:lineRule="auto"/>
        <w:ind w:left="720" w:firstLine="720"/>
        <w:jc w:val="thaiDistribute"/>
        <w:rPr>
          <w:rFonts w:ascii="TH Niramit AS" w:eastAsia="Times New Roman" w:hAnsi="TH Niramit AS" w:cs="TH Niramit AS"/>
          <w:color w:val="000000"/>
          <w:sz w:val="32"/>
          <w:szCs w:val="32"/>
        </w:rPr>
      </w:pPr>
    </w:p>
    <w:p w14:paraId="0DF8253A" w14:textId="77777777" w:rsidR="00BE063F" w:rsidRPr="00580F30" w:rsidRDefault="00BE063F" w:rsidP="00BE063F">
      <w:pPr>
        <w:spacing w:after="0" w:line="240" w:lineRule="auto"/>
        <w:ind w:firstLine="720"/>
        <w:jc w:val="thaiDistribute"/>
        <w:rPr>
          <w:rFonts w:ascii="TH Niramit AS" w:eastAsia="Times New Roman" w:hAnsi="TH Niramit AS" w:cs="TH Niramit AS"/>
          <w:color w:val="000000"/>
          <w:sz w:val="32"/>
          <w:szCs w:val="32"/>
          <w:u w:val="single"/>
        </w:rPr>
      </w:pPr>
      <w:r w:rsidRPr="00580F30">
        <w:rPr>
          <w:rFonts w:ascii="TH Niramit AS" w:eastAsia="Times New Roman" w:hAnsi="TH Niramit AS" w:cs="TH Niramit AS"/>
          <w:color w:val="000000"/>
          <w:sz w:val="32"/>
          <w:szCs w:val="32"/>
        </w:rPr>
        <w:t>2</w:t>
      </w:r>
      <w:r w:rsidRPr="00580F30">
        <w:rPr>
          <w:rFonts w:ascii="TH Niramit AS" w:eastAsia="Times New Roman" w:hAnsi="TH Niramit AS" w:cs="TH Niramit AS"/>
          <w:color w:val="000000"/>
          <w:sz w:val="32"/>
          <w:szCs w:val="32"/>
          <w:cs/>
        </w:rPr>
        <w:t xml:space="preserve">. </w:t>
      </w:r>
      <w:r w:rsidRPr="00580F30">
        <w:rPr>
          <w:rFonts w:ascii="TH Niramit AS" w:eastAsia="Times New Roman" w:hAnsi="TH Niramit AS" w:cs="TH Niramit AS"/>
          <w:color w:val="000000"/>
          <w:sz w:val="32"/>
          <w:szCs w:val="32"/>
          <w:u w:val="single"/>
          <w:cs/>
        </w:rPr>
        <w:t>ด้านสวัสดิการนักศึกษา</w:t>
      </w:r>
    </w:p>
    <w:p w14:paraId="03B8ECC7" w14:textId="77777777" w:rsidR="00BE063F" w:rsidRPr="00580F30" w:rsidRDefault="00BE063F" w:rsidP="00BE063F">
      <w:pPr>
        <w:spacing w:after="0" w:line="240" w:lineRule="auto"/>
        <w:ind w:firstLine="1440"/>
        <w:jc w:val="thaiDistribute"/>
        <w:rPr>
          <w:rFonts w:ascii="TH Niramit AS" w:eastAsia="Times New Roman" w:hAnsi="TH Niramit AS" w:cs="TH Niramit AS"/>
          <w:color w:val="000000"/>
          <w:sz w:val="32"/>
          <w:szCs w:val="32"/>
        </w:rPr>
      </w:pPr>
      <w:r w:rsidRPr="00580F30">
        <w:rPr>
          <w:rFonts w:ascii="TH Niramit AS" w:eastAsia="Times New Roman" w:hAnsi="TH Niramit AS" w:cs="TH Niramit AS"/>
          <w:color w:val="000000"/>
          <w:sz w:val="32"/>
          <w:szCs w:val="32"/>
          <w:cs/>
        </w:rPr>
        <w:t>มหาวิทยาลัยแม่โจ้–ชุมพรได้ดำเนินงานด้านสวัสดิการแก่นักศึกษาผ่านทางงานกิจการนักศึกษาของมหาวิทยาลัยแม่โจ้-ชุมพร ทั้งนี้ ได้ยึดตามการดำเนินงานของมหาวิทยาลัยแม่โจ้เพื่อให้นักศึกษาได้รับการบริการในด้านต่าง ๆ เช่นเดียวกับทางมหาวิทยาลัยแม่โจ้ เช่น</w:t>
      </w:r>
    </w:p>
    <w:p w14:paraId="68604570" w14:textId="77777777" w:rsidR="00BE063F" w:rsidRPr="00580F30" w:rsidRDefault="00BE063F" w:rsidP="00BC1247">
      <w:pPr>
        <w:numPr>
          <w:ilvl w:val="0"/>
          <w:numId w:val="57"/>
        </w:numPr>
        <w:spacing w:after="0" w:line="240" w:lineRule="auto"/>
        <w:ind w:left="0" w:firstLine="993"/>
        <w:jc w:val="thaiDistribute"/>
        <w:rPr>
          <w:rFonts w:ascii="TH Niramit AS" w:eastAsia="Times New Roman" w:hAnsi="TH Niramit AS" w:cs="TH Niramit AS"/>
          <w:color w:val="000000"/>
          <w:sz w:val="32"/>
          <w:szCs w:val="32"/>
        </w:rPr>
      </w:pPr>
      <w:r w:rsidRPr="00580F30">
        <w:rPr>
          <w:rFonts w:ascii="TH Niramit AS" w:eastAsia="Times New Roman" w:hAnsi="TH Niramit AS" w:cs="TH Niramit AS"/>
          <w:b/>
          <w:bCs/>
          <w:color w:val="000000"/>
          <w:sz w:val="32"/>
          <w:szCs w:val="32"/>
          <w:cs/>
        </w:rPr>
        <w:t>ด้านกิจกรรมนักศึกษา</w:t>
      </w:r>
      <w:r w:rsidRPr="00580F30">
        <w:rPr>
          <w:rFonts w:ascii="TH Niramit AS" w:eastAsia="Times New Roman" w:hAnsi="TH Niramit AS" w:cs="TH Niramit AS"/>
          <w:color w:val="000000"/>
          <w:sz w:val="32"/>
          <w:szCs w:val="32"/>
          <w:cs/>
        </w:rPr>
        <w:t xml:space="preserve"> ที่ปรึกษาคณบดีมหาวิทยาลัยแม่โจ้–ชุมพร ฝ่ายกิจการนักศึกษาและกิจการพิเศษเป็นผู้ดูแล และรับผิดชอบในกิจกรรมต่างๆ ที่จัดขึ้นเพื่อนักศึกษาโดยยึดตามนโยบายของมหาวิทยาลัยที่มุ่งเน้นพัฒนาคุณภาพของนักศึกษาเพื่อให้เป็นบัณฑิตที่พึงประสงค์</w:t>
      </w:r>
    </w:p>
    <w:p w14:paraId="5054CDE7" w14:textId="77777777" w:rsidR="00BE063F" w:rsidRPr="00580F30" w:rsidRDefault="00BE063F" w:rsidP="00BC1247">
      <w:pPr>
        <w:numPr>
          <w:ilvl w:val="0"/>
          <w:numId w:val="57"/>
        </w:numPr>
        <w:spacing w:after="0" w:line="240" w:lineRule="auto"/>
        <w:ind w:left="0" w:firstLine="993"/>
        <w:jc w:val="thaiDistribute"/>
        <w:rPr>
          <w:rFonts w:ascii="TH Niramit AS" w:eastAsia="Times New Roman" w:hAnsi="TH Niramit AS" w:cs="TH Niramit AS"/>
          <w:b/>
          <w:bCs/>
          <w:color w:val="000000"/>
          <w:sz w:val="32"/>
          <w:szCs w:val="32"/>
        </w:rPr>
      </w:pPr>
      <w:r w:rsidRPr="00580F30">
        <w:rPr>
          <w:rFonts w:ascii="TH Niramit AS" w:eastAsia="Times New Roman" w:hAnsi="TH Niramit AS" w:cs="TH Niramit AS"/>
          <w:b/>
          <w:bCs/>
          <w:color w:val="000000"/>
          <w:sz w:val="32"/>
          <w:szCs w:val="32"/>
          <w:cs/>
        </w:rPr>
        <w:t xml:space="preserve">กองทุนกู้ยืมเพื่อการศึกษา </w:t>
      </w:r>
      <w:r w:rsidRPr="00580F30">
        <w:rPr>
          <w:rFonts w:ascii="TH Niramit AS" w:eastAsia="Times New Roman" w:hAnsi="TH Niramit AS" w:cs="TH Niramit AS"/>
          <w:color w:val="000000"/>
          <w:sz w:val="32"/>
          <w:szCs w:val="32"/>
          <w:cs/>
        </w:rPr>
        <w:t>มีวัตถุประสงค์เพื่อให้เงินกู้ยืมแก่นักศึกษาที่ขาดแคลนทุนทรัพย์เพื่อเป็นค่าเล่าเรียนค่าใช้จ่ายที่เกี่ยวเนื่องกับการศึกษาและค่าใช้จ่ายที่จำเป็นในการครองชีพระหว่างศึกษาเพื่อให้เยาวชนไทยได้รับการศึกษาที่มีคุณภาพได้มาตรฐานอย่างเท่าเทียมกันโดยจัดทำผ่านทางเว็บไซต์กองทุนเงินกู้ยืมเพื่อการศึกษามหาวิทยาลัยแม่โจ้ (</w:t>
      </w:r>
      <w:r w:rsidRPr="00580F30">
        <w:rPr>
          <w:rFonts w:ascii="TH Niramit AS" w:eastAsia="Times New Roman" w:hAnsi="TH Niramit AS" w:cs="TH Niramit AS"/>
          <w:color w:val="000000"/>
          <w:sz w:val="32"/>
          <w:szCs w:val="32"/>
        </w:rPr>
        <w:t>http</w:t>
      </w:r>
      <w:r w:rsidRPr="00580F30">
        <w:rPr>
          <w:rFonts w:ascii="TH Niramit AS" w:eastAsia="Times New Roman" w:hAnsi="TH Niramit AS" w:cs="TH Niramit AS"/>
          <w:color w:val="000000"/>
          <w:sz w:val="32"/>
          <w:szCs w:val="32"/>
          <w:cs/>
        </w:rPr>
        <w:t>://</w:t>
      </w:r>
      <w:r w:rsidRPr="00580F30">
        <w:rPr>
          <w:rFonts w:ascii="TH Niramit AS" w:eastAsia="Times New Roman" w:hAnsi="TH Niramit AS" w:cs="TH Niramit AS"/>
          <w:color w:val="000000"/>
          <w:sz w:val="32"/>
          <w:szCs w:val="32"/>
        </w:rPr>
        <w:t>www</w:t>
      </w:r>
      <w:r w:rsidRPr="00580F30">
        <w:rPr>
          <w:rFonts w:ascii="TH Niramit AS" w:eastAsia="Times New Roman" w:hAnsi="TH Niramit AS" w:cs="TH Niramit AS"/>
          <w:color w:val="000000"/>
          <w:sz w:val="32"/>
          <w:szCs w:val="32"/>
          <w:cs/>
        </w:rPr>
        <w:t>.</w:t>
      </w:r>
      <w:proofErr w:type="spellStart"/>
      <w:r w:rsidRPr="00580F30">
        <w:rPr>
          <w:rFonts w:ascii="TH Niramit AS" w:eastAsia="Times New Roman" w:hAnsi="TH Niramit AS" w:cs="TH Niramit AS"/>
          <w:color w:val="000000"/>
          <w:sz w:val="32"/>
          <w:szCs w:val="32"/>
        </w:rPr>
        <w:t>stdloan</w:t>
      </w:r>
      <w:proofErr w:type="spellEnd"/>
      <w:r w:rsidRPr="00580F30">
        <w:rPr>
          <w:rFonts w:ascii="TH Niramit AS" w:eastAsia="Times New Roman" w:hAnsi="TH Niramit AS" w:cs="TH Niramit AS"/>
          <w:color w:val="000000"/>
          <w:sz w:val="32"/>
          <w:szCs w:val="32"/>
          <w:cs/>
        </w:rPr>
        <w:t>.</w:t>
      </w:r>
      <w:proofErr w:type="spellStart"/>
      <w:r w:rsidRPr="00580F30">
        <w:rPr>
          <w:rFonts w:ascii="TH Niramit AS" w:eastAsia="Times New Roman" w:hAnsi="TH Niramit AS" w:cs="TH Niramit AS"/>
          <w:color w:val="000000"/>
          <w:sz w:val="32"/>
          <w:szCs w:val="32"/>
        </w:rPr>
        <w:t>mju</w:t>
      </w:r>
      <w:proofErr w:type="spellEnd"/>
      <w:r w:rsidRPr="00580F30">
        <w:rPr>
          <w:rFonts w:ascii="TH Niramit AS" w:eastAsia="Times New Roman" w:hAnsi="TH Niramit AS" w:cs="TH Niramit AS"/>
          <w:color w:val="000000"/>
          <w:sz w:val="32"/>
          <w:szCs w:val="32"/>
          <w:cs/>
        </w:rPr>
        <w:t>.</w:t>
      </w:r>
      <w:r w:rsidRPr="00580F30">
        <w:rPr>
          <w:rFonts w:ascii="TH Niramit AS" w:eastAsia="Times New Roman" w:hAnsi="TH Niramit AS" w:cs="TH Niramit AS"/>
          <w:color w:val="000000"/>
          <w:sz w:val="32"/>
          <w:szCs w:val="32"/>
        </w:rPr>
        <w:t>ac</w:t>
      </w:r>
      <w:r w:rsidRPr="00580F30">
        <w:rPr>
          <w:rFonts w:ascii="TH Niramit AS" w:eastAsia="Times New Roman" w:hAnsi="TH Niramit AS" w:cs="TH Niramit AS"/>
          <w:color w:val="000000"/>
          <w:sz w:val="32"/>
          <w:szCs w:val="32"/>
          <w:cs/>
        </w:rPr>
        <w:t>.</w:t>
      </w:r>
      <w:proofErr w:type="spellStart"/>
      <w:r w:rsidRPr="00580F30">
        <w:rPr>
          <w:rFonts w:ascii="TH Niramit AS" w:eastAsia="Times New Roman" w:hAnsi="TH Niramit AS" w:cs="TH Niramit AS"/>
          <w:color w:val="000000"/>
          <w:sz w:val="32"/>
          <w:szCs w:val="32"/>
        </w:rPr>
        <w:t>th</w:t>
      </w:r>
      <w:proofErr w:type="spellEnd"/>
      <w:r w:rsidRPr="00580F30">
        <w:rPr>
          <w:rFonts w:ascii="TH Niramit AS" w:eastAsia="Times New Roman" w:hAnsi="TH Niramit AS" w:cs="TH Niramit AS"/>
          <w:color w:val="000000"/>
          <w:sz w:val="32"/>
          <w:szCs w:val="32"/>
          <w:cs/>
        </w:rPr>
        <w:t xml:space="preserve">/) </w:t>
      </w:r>
    </w:p>
    <w:p w14:paraId="606BE631" w14:textId="77777777" w:rsidR="00BE063F" w:rsidRPr="00580F30" w:rsidRDefault="00BE063F" w:rsidP="00BC1247">
      <w:pPr>
        <w:numPr>
          <w:ilvl w:val="0"/>
          <w:numId w:val="57"/>
        </w:numPr>
        <w:spacing w:after="0" w:line="240" w:lineRule="auto"/>
        <w:ind w:left="0" w:firstLine="993"/>
        <w:jc w:val="thaiDistribute"/>
        <w:rPr>
          <w:rFonts w:ascii="TH Niramit AS" w:eastAsia="Times New Roman" w:hAnsi="TH Niramit AS" w:cs="TH Niramit AS"/>
          <w:b/>
          <w:bCs/>
          <w:color w:val="000000"/>
          <w:sz w:val="32"/>
          <w:szCs w:val="32"/>
        </w:rPr>
      </w:pPr>
      <w:r w:rsidRPr="00580F30">
        <w:rPr>
          <w:rFonts w:ascii="TH Niramit AS" w:eastAsia="Times New Roman" w:hAnsi="TH Niramit AS" w:cs="TH Niramit AS"/>
          <w:b/>
          <w:bCs/>
          <w:color w:val="000000"/>
          <w:sz w:val="32"/>
          <w:szCs w:val="32"/>
          <w:cs/>
        </w:rPr>
        <w:t xml:space="preserve">ด้านบริการและสวัสดิการ </w:t>
      </w:r>
      <w:r w:rsidRPr="00580F30">
        <w:rPr>
          <w:rFonts w:ascii="TH Niramit AS" w:eastAsia="Times New Roman" w:hAnsi="TH Niramit AS" w:cs="TH Niramit AS"/>
          <w:color w:val="000000"/>
          <w:sz w:val="32"/>
          <w:szCs w:val="32"/>
          <w:cs/>
        </w:rPr>
        <w:t>เช่น การศึกษาวิชาทหารการผ่อนผันทหาร,</w:t>
      </w:r>
      <w:r w:rsidRPr="00580F30">
        <w:rPr>
          <w:rFonts w:ascii="TH Niramit AS" w:eastAsia="Times New Roman" w:hAnsi="TH Niramit AS" w:cs="TH Niramit AS"/>
          <w:b/>
          <w:bCs/>
          <w:color w:val="000000"/>
          <w:sz w:val="32"/>
          <w:szCs w:val="32"/>
          <w:cs/>
        </w:rPr>
        <w:t xml:space="preserve"> </w:t>
      </w:r>
      <w:r w:rsidRPr="00580F30">
        <w:rPr>
          <w:rFonts w:ascii="TH Niramit AS" w:eastAsia="Times New Roman" w:hAnsi="TH Niramit AS" w:cs="TH Niramit AS"/>
          <w:color w:val="000000"/>
          <w:sz w:val="32"/>
          <w:szCs w:val="32"/>
          <w:cs/>
        </w:rPr>
        <w:t>ไปรษณียภัณฑ์, ด้านหอพัก, ด้านทุนการศึกษา และให้คำปรึกษาแนะนำประกันอุบัติเหตุ การดำเนินการตามคำร้องขอเบิกค่าสินไหมทดแทนกรณีบาดเจ็บจากอุบัติเหตุ และค่าสินไหมทดแทนกรณีเสียชีวิตที่ไม่ใช่เกิดจากการฆ่าตัวตาย เป็นต้น</w:t>
      </w:r>
    </w:p>
    <w:p w14:paraId="266AC663" w14:textId="77777777" w:rsidR="00BE063F" w:rsidRPr="00580F30" w:rsidRDefault="00BE063F" w:rsidP="00BE063F">
      <w:pPr>
        <w:tabs>
          <w:tab w:val="left" w:pos="426"/>
          <w:tab w:val="left" w:pos="851"/>
        </w:tabs>
        <w:spacing w:after="0" w:line="240" w:lineRule="auto"/>
        <w:jc w:val="thaiDistribute"/>
        <w:rPr>
          <w:rFonts w:ascii="TH Niramit AS" w:eastAsia="Calibri" w:hAnsi="TH Niramit AS" w:cs="TH Niramit AS"/>
          <w:color w:val="000000"/>
          <w:sz w:val="32"/>
          <w:szCs w:val="32"/>
        </w:rPr>
      </w:pPr>
    </w:p>
    <w:tbl>
      <w:tblPr>
        <w:tblStyle w:val="TableGrid13"/>
        <w:tblW w:w="0" w:type="auto"/>
        <w:tblLook w:val="04A0" w:firstRow="1" w:lastRow="0" w:firstColumn="1" w:lastColumn="0" w:noHBand="0" w:noVBand="1"/>
      </w:tblPr>
      <w:tblGrid>
        <w:gridCol w:w="1753"/>
        <w:gridCol w:w="1735"/>
        <w:gridCol w:w="1735"/>
        <w:gridCol w:w="1782"/>
        <w:gridCol w:w="1750"/>
      </w:tblGrid>
      <w:tr w:rsidR="00BE063F" w:rsidRPr="00580F30" w14:paraId="433E52CD" w14:textId="77777777" w:rsidTr="00104644">
        <w:tc>
          <w:tcPr>
            <w:tcW w:w="8755" w:type="dxa"/>
            <w:gridSpan w:val="5"/>
          </w:tcPr>
          <w:p w14:paraId="69497C9C" w14:textId="77777777" w:rsidR="00BE063F" w:rsidRPr="00580F30" w:rsidRDefault="00BE063F" w:rsidP="00BE063F">
            <w:pPr>
              <w:tabs>
                <w:tab w:val="left" w:pos="426"/>
                <w:tab w:val="left" w:pos="851"/>
              </w:tabs>
              <w:ind w:left="1446" w:hanging="1446"/>
              <w:rPr>
                <w:rFonts w:ascii="TH Niramit AS" w:eastAsia="Calibri" w:hAnsi="TH Niramit AS" w:cs="TH Niramit AS"/>
                <w:color w:val="000000"/>
                <w:sz w:val="28"/>
              </w:rPr>
            </w:pPr>
            <w:r w:rsidRPr="00580F30">
              <w:rPr>
                <w:rFonts w:ascii="TH Niramit AS" w:eastAsia="Calibri" w:hAnsi="TH Niramit AS" w:cs="TH Niramit AS"/>
                <w:color w:val="000000"/>
                <w:sz w:val="28"/>
              </w:rPr>
              <w:t>Identify Gaps 9</w:t>
            </w:r>
            <w:r w:rsidRPr="00580F30">
              <w:rPr>
                <w:rFonts w:ascii="TH Niramit AS" w:eastAsia="Calibri" w:hAnsi="TH Niramit AS" w:cs="TH Niramit AS"/>
                <w:color w:val="000000"/>
                <w:sz w:val="28"/>
                <w:cs/>
              </w:rPr>
              <w:t>.</w:t>
            </w:r>
            <w:r w:rsidRPr="00580F30">
              <w:rPr>
                <w:rFonts w:ascii="TH Niramit AS" w:eastAsia="Calibri" w:hAnsi="TH Niramit AS" w:cs="TH Niramit AS"/>
                <w:color w:val="000000"/>
                <w:sz w:val="28"/>
              </w:rPr>
              <w:t xml:space="preserve">1 The teaching and learning facilities and equipment </w:t>
            </w:r>
            <w:r w:rsidRPr="00580F30">
              <w:rPr>
                <w:rFonts w:ascii="TH Niramit AS" w:eastAsia="Calibri" w:hAnsi="TH Niramit AS" w:cs="TH Niramit AS"/>
                <w:color w:val="000000"/>
                <w:sz w:val="28"/>
                <w:cs/>
              </w:rPr>
              <w:t>(</w:t>
            </w:r>
            <w:r w:rsidRPr="00580F30">
              <w:rPr>
                <w:rFonts w:ascii="TH Niramit AS" w:eastAsia="Calibri" w:hAnsi="TH Niramit AS" w:cs="TH Niramit AS"/>
                <w:color w:val="000000"/>
                <w:sz w:val="28"/>
              </w:rPr>
              <w:t xml:space="preserve">lecture halls, classrooms, project rooms, </w:t>
            </w:r>
            <w:proofErr w:type="spellStart"/>
            <w:r w:rsidRPr="00580F30">
              <w:rPr>
                <w:rFonts w:ascii="TH Niramit AS" w:eastAsia="Calibri" w:hAnsi="TH Niramit AS" w:cs="TH Niramit AS"/>
                <w:color w:val="000000"/>
                <w:sz w:val="28"/>
              </w:rPr>
              <w:t>etc</w:t>
            </w:r>
            <w:proofErr w:type="spellEnd"/>
            <w:r w:rsidRPr="00580F30">
              <w:rPr>
                <w:rFonts w:ascii="TH Niramit AS" w:eastAsia="Calibri" w:hAnsi="TH Niramit AS" w:cs="TH Niramit AS"/>
                <w:color w:val="000000"/>
                <w:sz w:val="28"/>
                <w:cs/>
              </w:rPr>
              <w:t xml:space="preserve">.) </w:t>
            </w:r>
            <w:r w:rsidRPr="00580F30">
              <w:rPr>
                <w:rFonts w:ascii="TH Niramit AS" w:eastAsia="Calibri" w:hAnsi="TH Niramit AS" w:cs="TH Niramit AS"/>
                <w:color w:val="000000"/>
                <w:sz w:val="28"/>
              </w:rPr>
              <w:t>are adequate and updated to support education and research</w:t>
            </w:r>
          </w:p>
        </w:tc>
      </w:tr>
      <w:tr w:rsidR="00BE063F" w:rsidRPr="00580F30" w14:paraId="358C745F" w14:textId="77777777" w:rsidTr="00104644">
        <w:tc>
          <w:tcPr>
            <w:tcW w:w="1753" w:type="dxa"/>
          </w:tcPr>
          <w:p w14:paraId="48FB4C0D" w14:textId="77777777" w:rsidR="00BE063F" w:rsidRPr="00580F30" w:rsidRDefault="00BE063F" w:rsidP="00BE063F">
            <w:pPr>
              <w:tabs>
                <w:tab w:val="left" w:pos="426"/>
                <w:tab w:val="left" w:pos="851"/>
              </w:tabs>
              <w:jc w:val="center"/>
              <w:rPr>
                <w:rFonts w:ascii="TH Niramit AS" w:eastAsia="Calibri" w:hAnsi="TH Niramit AS" w:cs="TH Niramit AS"/>
                <w:color w:val="000000"/>
                <w:sz w:val="28"/>
              </w:rPr>
            </w:pPr>
            <w:r w:rsidRPr="00580F30">
              <w:rPr>
                <w:rFonts w:ascii="TH Niramit AS" w:eastAsia="Calibri" w:hAnsi="TH Niramit AS" w:cs="TH Niramit AS"/>
                <w:color w:val="000000"/>
                <w:sz w:val="28"/>
              </w:rPr>
              <w:t>Approach</w:t>
            </w:r>
          </w:p>
        </w:tc>
        <w:tc>
          <w:tcPr>
            <w:tcW w:w="1735" w:type="dxa"/>
          </w:tcPr>
          <w:p w14:paraId="6BA176CC" w14:textId="77777777" w:rsidR="00BE063F" w:rsidRPr="00580F30" w:rsidRDefault="00BE063F" w:rsidP="00BE063F">
            <w:pPr>
              <w:tabs>
                <w:tab w:val="left" w:pos="426"/>
                <w:tab w:val="left" w:pos="851"/>
              </w:tabs>
              <w:jc w:val="center"/>
              <w:rPr>
                <w:rFonts w:ascii="TH Niramit AS" w:eastAsia="Calibri" w:hAnsi="TH Niramit AS" w:cs="TH Niramit AS"/>
                <w:color w:val="000000"/>
                <w:sz w:val="28"/>
              </w:rPr>
            </w:pPr>
            <w:r w:rsidRPr="00580F30">
              <w:rPr>
                <w:rFonts w:ascii="TH Niramit AS" w:eastAsia="Calibri" w:hAnsi="TH Niramit AS" w:cs="TH Niramit AS"/>
                <w:color w:val="000000"/>
                <w:sz w:val="28"/>
              </w:rPr>
              <w:t>Deploy</w:t>
            </w:r>
          </w:p>
        </w:tc>
        <w:tc>
          <w:tcPr>
            <w:tcW w:w="1735" w:type="dxa"/>
          </w:tcPr>
          <w:p w14:paraId="2C57556A" w14:textId="77777777" w:rsidR="00BE063F" w:rsidRPr="00580F30" w:rsidRDefault="00BE063F" w:rsidP="00BE063F">
            <w:pPr>
              <w:tabs>
                <w:tab w:val="left" w:pos="426"/>
                <w:tab w:val="left" w:pos="851"/>
              </w:tabs>
              <w:jc w:val="center"/>
              <w:rPr>
                <w:rFonts w:ascii="TH Niramit AS" w:eastAsia="Calibri" w:hAnsi="TH Niramit AS" w:cs="TH Niramit AS"/>
                <w:color w:val="000000"/>
                <w:sz w:val="28"/>
              </w:rPr>
            </w:pPr>
            <w:r w:rsidRPr="00580F30">
              <w:rPr>
                <w:rFonts w:ascii="TH Niramit AS" w:eastAsia="Calibri" w:hAnsi="TH Niramit AS" w:cs="TH Niramit AS"/>
                <w:color w:val="000000"/>
                <w:sz w:val="28"/>
              </w:rPr>
              <w:t>Results</w:t>
            </w:r>
          </w:p>
        </w:tc>
        <w:tc>
          <w:tcPr>
            <w:tcW w:w="1782" w:type="dxa"/>
          </w:tcPr>
          <w:p w14:paraId="2D748D2A" w14:textId="77777777" w:rsidR="00BE063F" w:rsidRPr="00580F30" w:rsidRDefault="00BE063F" w:rsidP="00BE063F">
            <w:pPr>
              <w:tabs>
                <w:tab w:val="left" w:pos="426"/>
                <w:tab w:val="left" w:pos="851"/>
              </w:tabs>
              <w:jc w:val="center"/>
              <w:rPr>
                <w:rFonts w:ascii="TH Niramit AS" w:eastAsia="Calibri" w:hAnsi="TH Niramit AS" w:cs="TH Niramit AS"/>
                <w:color w:val="000000"/>
                <w:sz w:val="28"/>
              </w:rPr>
            </w:pPr>
            <w:r w:rsidRPr="00580F30">
              <w:rPr>
                <w:rFonts w:ascii="TH Niramit AS" w:eastAsia="Calibri" w:hAnsi="TH Niramit AS" w:cs="TH Niramit AS"/>
                <w:color w:val="000000"/>
                <w:sz w:val="28"/>
              </w:rPr>
              <w:t>Improvement</w:t>
            </w:r>
          </w:p>
        </w:tc>
        <w:tc>
          <w:tcPr>
            <w:tcW w:w="1750" w:type="dxa"/>
          </w:tcPr>
          <w:p w14:paraId="6B584CF0" w14:textId="77777777" w:rsidR="00BE063F" w:rsidRPr="00580F30" w:rsidRDefault="00BE063F" w:rsidP="00BE063F">
            <w:pPr>
              <w:tabs>
                <w:tab w:val="left" w:pos="426"/>
                <w:tab w:val="left" w:pos="851"/>
              </w:tabs>
              <w:jc w:val="center"/>
              <w:rPr>
                <w:rFonts w:ascii="TH Niramit AS" w:eastAsia="Calibri" w:hAnsi="TH Niramit AS" w:cs="TH Niramit AS"/>
                <w:color w:val="000000"/>
                <w:sz w:val="28"/>
              </w:rPr>
            </w:pPr>
            <w:r w:rsidRPr="00580F30">
              <w:rPr>
                <w:rFonts w:ascii="TH Niramit AS" w:eastAsia="Calibri" w:hAnsi="TH Niramit AS" w:cs="TH Niramit AS"/>
                <w:color w:val="000000"/>
                <w:sz w:val="28"/>
              </w:rPr>
              <w:t>Evidence</w:t>
            </w:r>
          </w:p>
        </w:tc>
      </w:tr>
      <w:tr w:rsidR="00BE063F" w:rsidRPr="00580F30" w14:paraId="1E1FEFB7" w14:textId="77777777" w:rsidTr="00104644">
        <w:tc>
          <w:tcPr>
            <w:tcW w:w="1753" w:type="dxa"/>
          </w:tcPr>
          <w:p w14:paraId="68592A9D" w14:textId="77777777" w:rsidR="00BE063F" w:rsidRPr="00580F30" w:rsidRDefault="00BE063F" w:rsidP="00BE063F">
            <w:pPr>
              <w:tabs>
                <w:tab w:val="left" w:pos="426"/>
                <w:tab w:val="left" w:pos="851"/>
              </w:tabs>
              <w:rPr>
                <w:rFonts w:ascii="TH Niramit AS" w:eastAsia="Calibri" w:hAnsi="TH Niramit AS" w:cs="TH Niramit AS"/>
                <w:color w:val="000000"/>
                <w:sz w:val="28"/>
                <w:cs/>
              </w:rPr>
            </w:pPr>
            <w:r w:rsidRPr="00580F30">
              <w:rPr>
                <w:rFonts w:ascii="TH Niramit AS" w:eastAsia="Calibri" w:hAnsi="TH Niramit AS" w:cs="TH Niramit AS"/>
                <w:color w:val="000000"/>
                <w:sz w:val="28"/>
                <w:cs/>
              </w:rPr>
              <w:t>หลักสูตรมีระบบและกลไกในการจัดซื้อจัดหาเครื่องมือ วัสดุ อุปกรณ์ และปัจจัยสนับสนุนอื่นที่                   จำเป็นในการวิจัยและการเรียนการสอน</w:t>
            </w:r>
          </w:p>
        </w:tc>
        <w:tc>
          <w:tcPr>
            <w:tcW w:w="1735" w:type="dxa"/>
          </w:tcPr>
          <w:p w14:paraId="3FC4BB87" w14:textId="77777777" w:rsidR="00BE063F" w:rsidRPr="00580F30" w:rsidRDefault="00BE063F" w:rsidP="00BE063F">
            <w:pPr>
              <w:tabs>
                <w:tab w:val="left" w:pos="426"/>
                <w:tab w:val="left" w:pos="851"/>
              </w:tabs>
              <w:rPr>
                <w:rFonts w:ascii="TH Niramit AS" w:eastAsia="Calibri" w:hAnsi="TH Niramit AS" w:cs="TH Niramit AS"/>
                <w:color w:val="000000"/>
                <w:sz w:val="28"/>
              </w:rPr>
            </w:pPr>
            <w:r w:rsidRPr="00580F30">
              <w:rPr>
                <w:rFonts w:ascii="TH Niramit AS" w:eastAsia="Calibri" w:hAnsi="TH Niramit AS" w:cs="TH Niramit AS"/>
                <w:color w:val="000000"/>
                <w:sz w:val="28"/>
                <w:cs/>
              </w:rPr>
              <w:t xml:space="preserve">หลักสูตรได้จัดซื้อจัดหาเครื่องมือ วัสดุ อุปกรณ์ และปัจจัยสนับสนุนอื่นที่จำเป็นต่อการเรียนการสอนและการวิจัย             </w:t>
            </w:r>
          </w:p>
        </w:tc>
        <w:tc>
          <w:tcPr>
            <w:tcW w:w="1735" w:type="dxa"/>
          </w:tcPr>
          <w:p w14:paraId="795AF27F" w14:textId="77777777" w:rsidR="00BE063F" w:rsidRPr="00580F30" w:rsidRDefault="00BE063F" w:rsidP="00BE063F">
            <w:pPr>
              <w:tabs>
                <w:tab w:val="left" w:pos="426"/>
                <w:tab w:val="left" w:pos="851"/>
              </w:tabs>
              <w:rPr>
                <w:rFonts w:ascii="TH Niramit AS" w:eastAsia="Calibri" w:hAnsi="TH Niramit AS" w:cs="TH Niramit AS"/>
                <w:color w:val="000000"/>
                <w:sz w:val="28"/>
              </w:rPr>
            </w:pPr>
            <w:r w:rsidRPr="00580F30">
              <w:rPr>
                <w:rFonts w:ascii="TH Niramit AS" w:eastAsia="Calibri" w:hAnsi="TH Niramit AS" w:cs="TH Niramit AS"/>
                <w:color w:val="000000"/>
                <w:sz w:val="28"/>
                <w:cs/>
              </w:rPr>
              <w:t>เสริมสร้างความเชื่อมั่นแก่นักเรียนและพัฒนาคุณภาพบัณฑิต เสริมสร้างความเชื่อมั่นให้กับสถานประกอบการหรือผู้ใช้บัณฑิต</w:t>
            </w:r>
          </w:p>
        </w:tc>
        <w:tc>
          <w:tcPr>
            <w:tcW w:w="1782" w:type="dxa"/>
          </w:tcPr>
          <w:p w14:paraId="3115E4C7" w14:textId="77777777" w:rsidR="00BE063F" w:rsidRPr="00580F30" w:rsidRDefault="00BE063F" w:rsidP="00BE063F">
            <w:pPr>
              <w:tabs>
                <w:tab w:val="left" w:pos="426"/>
                <w:tab w:val="left" w:pos="851"/>
              </w:tabs>
              <w:rPr>
                <w:rFonts w:ascii="TH Niramit AS" w:eastAsia="Calibri" w:hAnsi="TH Niramit AS" w:cs="TH Niramit AS"/>
                <w:color w:val="000000"/>
                <w:sz w:val="28"/>
              </w:rPr>
            </w:pPr>
            <w:r w:rsidRPr="00580F30">
              <w:rPr>
                <w:rFonts w:ascii="TH Niramit AS" w:eastAsia="Calibri" w:hAnsi="TH Niramit AS" w:cs="TH Niramit AS"/>
                <w:color w:val="000000"/>
                <w:sz w:val="28"/>
                <w:cs/>
              </w:rPr>
              <w:t xml:space="preserve">ต้องมีการจัดสรรงบประมาณเพื่อการพัฒนาห้องปฏิบัติการที่ด้านผู้ประกอบการชุมชน </w:t>
            </w:r>
          </w:p>
        </w:tc>
        <w:tc>
          <w:tcPr>
            <w:tcW w:w="1750" w:type="dxa"/>
          </w:tcPr>
          <w:p w14:paraId="2FF67CD6" w14:textId="77777777" w:rsidR="00BE063F" w:rsidRPr="00580F30" w:rsidRDefault="00BE063F" w:rsidP="00BE063F">
            <w:pPr>
              <w:tabs>
                <w:tab w:val="left" w:pos="426"/>
                <w:tab w:val="left" w:pos="851"/>
              </w:tabs>
              <w:rPr>
                <w:rFonts w:ascii="TH Niramit AS" w:eastAsia="Calibri" w:hAnsi="TH Niramit AS" w:cs="TH Niramit AS"/>
                <w:color w:val="000000"/>
                <w:sz w:val="28"/>
                <w:cs/>
              </w:rPr>
            </w:pPr>
            <w:r w:rsidRPr="00580F30">
              <w:rPr>
                <w:rFonts w:ascii="TH Niramit AS" w:eastAsia="Calibri" w:hAnsi="TH Niramit AS" w:cs="TH Niramit AS"/>
                <w:color w:val="000000"/>
                <w:sz w:val="28"/>
                <w:cs/>
              </w:rPr>
              <w:t xml:space="preserve">มีการพัฒนาหลักสูตรปฏิบัติการในปีการศึกษา </w:t>
            </w:r>
            <w:r w:rsidRPr="00580F30">
              <w:rPr>
                <w:rFonts w:ascii="TH Niramit AS" w:eastAsia="Calibri" w:hAnsi="TH Niramit AS" w:cs="TH Niramit AS"/>
                <w:color w:val="000000"/>
                <w:sz w:val="28"/>
              </w:rPr>
              <w:t xml:space="preserve">2563 </w:t>
            </w:r>
            <w:r w:rsidRPr="00580F30">
              <w:rPr>
                <w:rFonts w:ascii="TH Niramit AS" w:eastAsia="Calibri" w:hAnsi="TH Niramit AS" w:cs="TH Niramit AS"/>
                <w:color w:val="000000"/>
                <w:sz w:val="28"/>
                <w:cs/>
              </w:rPr>
              <w:t>ร่วมกับบริษัท ซีพีออลล์ จำกัด (มหาชน)เพื่อให้มีห้องปฏิบัติการจริงสำหรับนักศึกษา</w:t>
            </w:r>
          </w:p>
        </w:tc>
      </w:tr>
    </w:tbl>
    <w:p w14:paraId="7D008357" w14:textId="55E18B04" w:rsidR="00BE063F" w:rsidRDefault="00BE063F" w:rsidP="00BE063F">
      <w:pPr>
        <w:spacing w:after="0" w:line="240" w:lineRule="auto"/>
        <w:rPr>
          <w:rFonts w:ascii="TH Niramit AS" w:eastAsia="Calibri" w:hAnsi="TH Niramit AS" w:cs="TH Niramit AS"/>
          <w:color w:val="000000"/>
          <w:sz w:val="16"/>
          <w:szCs w:val="16"/>
        </w:rPr>
      </w:pPr>
    </w:p>
    <w:p w14:paraId="489EFCA2" w14:textId="164EA713" w:rsidR="001D16D4" w:rsidRDefault="001D16D4" w:rsidP="00BE063F">
      <w:pPr>
        <w:spacing w:after="0" w:line="240" w:lineRule="auto"/>
        <w:rPr>
          <w:rFonts w:ascii="TH Niramit AS" w:eastAsia="Calibri" w:hAnsi="TH Niramit AS" w:cs="TH Niramit AS"/>
          <w:color w:val="000000"/>
          <w:sz w:val="16"/>
          <w:szCs w:val="16"/>
        </w:rPr>
      </w:pPr>
    </w:p>
    <w:p w14:paraId="626C3DAC" w14:textId="6D86CB0B" w:rsidR="001D16D4" w:rsidRDefault="001D16D4" w:rsidP="00BE063F">
      <w:pPr>
        <w:spacing w:after="0" w:line="240" w:lineRule="auto"/>
        <w:rPr>
          <w:rFonts w:ascii="TH Niramit AS" w:eastAsia="Calibri" w:hAnsi="TH Niramit AS" w:cs="TH Niramit AS"/>
          <w:color w:val="000000"/>
          <w:sz w:val="16"/>
          <w:szCs w:val="16"/>
        </w:rPr>
      </w:pPr>
    </w:p>
    <w:p w14:paraId="672863D9" w14:textId="138B699B" w:rsidR="001D16D4" w:rsidRDefault="001D16D4" w:rsidP="00BE063F">
      <w:pPr>
        <w:spacing w:after="0" w:line="240" w:lineRule="auto"/>
        <w:rPr>
          <w:rFonts w:ascii="TH Niramit AS" w:eastAsia="Calibri" w:hAnsi="TH Niramit AS" w:cs="TH Niramit AS"/>
          <w:color w:val="000000"/>
          <w:sz w:val="16"/>
          <w:szCs w:val="16"/>
        </w:rPr>
      </w:pPr>
    </w:p>
    <w:p w14:paraId="665F16C1" w14:textId="68F8D3D6" w:rsidR="001D16D4" w:rsidRDefault="001D16D4" w:rsidP="00BE063F">
      <w:pPr>
        <w:spacing w:after="0" w:line="240" w:lineRule="auto"/>
        <w:rPr>
          <w:rFonts w:ascii="TH Niramit AS" w:eastAsia="Calibri" w:hAnsi="TH Niramit AS" w:cs="TH Niramit AS"/>
          <w:color w:val="000000"/>
          <w:sz w:val="16"/>
          <w:szCs w:val="16"/>
        </w:rPr>
      </w:pPr>
    </w:p>
    <w:p w14:paraId="2CE39DE6" w14:textId="77777777" w:rsidR="001D16D4" w:rsidRPr="00580F30" w:rsidRDefault="001D16D4" w:rsidP="00BE063F">
      <w:pPr>
        <w:spacing w:after="0" w:line="240" w:lineRule="auto"/>
        <w:rPr>
          <w:rFonts w:ascii="TH Niramit AS" w:eastAsia="Calibri" w:hAnsi="TH Niramit AS" w:cs="TH Niramit AS"/>
          <w:color w:val="000000"/>
          <w:sz w:val="16"/>
          <w:szCs w:val="16"/>
          <w:cs/>
        </w:rPr>
      </w:pPr>
    </w:p>
    <w:tbl>
      <w:tblPr>
        <w:tblStyle w:val="TableGrid13"/>
        <w:tblW w:w="0" w:type="auto"/>
        <w:tblLook w:val="04A0" w:firstRow="1" w:lastRow="0" w:firstColumn="1" w:lastColumn="0" w:noHBand="0" w:noVBand="1"/>
      </w:tblPr>
      <w:tblGrid>
        <w:gridCol w:w="6201"/>
        <w:gridCol w:w="321"/>
        <w:gridCol w:w="461"/>
        <w:gridCol w:w="344"/>
        <w:gridCol w:w="368"/>
        <w:gridCol w:w="344"/>
        <w:gridCol w:w="346"/>
        <w:gridCol w:w="370"/>
      </w:tblGrid>
      <w:tr w:rsidR="00BE063F" w:rsidRPr="00580F30" w14:paraId="71CF2D4F" w14:textId="77777777" w:rsidTr="00104644">
        <w:trPr>
          <w:trHeight w:val="437"/>
        </w:trPr>
        <w:tc>
          <w:tcPr>
            <w:tcW w:w="6629" w:type="dxa"/>
          </w:tcPr>
          <w:p w14:paraId="17BB9439" w14:textId="77777777" w:rsidR="00BE063F" w:rsidRPr="00580F30" w:rsidRDefault="00BE063F" w:rsidP="00BE063F">
            <w:pPr>
              <w:tabs>
                <w:tab w:val="left" w:pos="426"/>
                <w:tab w:val="left" w:pos="851"/>
              </w:tabs>
              <w:jc w:val="right"/>
              <w:rPr>
                <w:rFonts w:ascii="TH Niramit AS" w:eastAsia="Calibri" w:hAnsi="TH Niramit AS" w:cs="TH Niramit AS"/>
                <w:color w:val="000000"/>
                <w:sz w:val="32"/>
                <w:szCs w:val="32"/>
                <w:cs/>
              </w:rPr>
            </w:pPr>
            <w:r w:rsidRPr="00580F30">
              <w:rPr>
                <w:rFonts w:ascii="TH Niramit AS" w:eastAsia="Calibri" w:hAnsi="TH Niramit AS" w:cs="TH Niramit AS"/>
                <w:color w:val="000000"/>
                <w:sz w:val="32"/>
                <w:szCs w:val="32"/>
                <w:cs/>
              </w:rPr>
              <w:t>การประเมินตนเอง</w:t>
            </w:r>
          </w:p>
        </w:tc>
        <w:tc>
          <w:tcPr>
            <w:tcW w:w="322" w:type="dxa"/>
          </w:tcPr>
          <w:p w14:paraId="12320CAD"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1</w:t>
            </w:r>
          </w:p>
        </w:tc>
        <w:tc>
          <w:tcPr>
            <w:tcW w:w="400" w:type="dxa"/>
          </w:tcPr>
          <w:p w14:paraId="251D04A4"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2</w:t>
            </w:r>
          </w:p>
        </w:tc>
        <w:tc>
          <w:tcPr>
            <w:tcW w:w="322" w:type="dxa"/>
          </w:tcPr>
          <w:p w14:paraId="6547DF78"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3</w:t>
            </w:r>
          </w:p>
        </w:tc>
        <w:tc>
          <w:tcPr>
            <w:tcW w:w="371" w:type="dxa"/>
          </w:tcPr>
          <w:p w14:paraId="1154DAE9"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4</w:t>
            </w:r>
          </w:p>
        </w:tc>
        <w:tc>
          <w:tcPr>
            <w:tcW w:w="322" w:type="dxa"/>
          </w:tcPr>
          <w:p w14:paraId="7F5EC7BA"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5</w:t>
            </w:r>
          </w:p>
        </w:tc>
        <w:tc>
          <w:tcPr>
            <w:tcW w:w="322" w:type="dxa"/>
          </w:tcPr>
          <w:p w14:paraId="7221156A"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6</w:t>
            </w:r>
          </w:p>
        </w:tc>
        <w:tc>
          <w:tcPr>
            <w:tcW w:w="374" w:type="dxa"/>
          </w:tcPr>
          <w:p w14:paraId="7A3F849B"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7</w:t>
            </w:r>
          </w:p>
        </w:tc>
      </w:tr>
      <w:tr w:rsidR="00BE063F" w:rsidRPr="00580F30" w14:paraId="76769DD4" w14:textId="77777777" w:rsidTr="00104644">
        <w:trPr>
          <w:trHeight w:val="234"/>
        </w:trPr>
        <w:tc>
          <w:tcPr>
            <w:tcW w:w="6629" w:type="dxa"/>
          </w:tcPr>
          <w:p w14:paraId="340A2B68" w14:textId="77777777" w:rsidR="00BE063F" w:rsidRPr="00580F30" w:rsidRDefault="00BE063F" w:rsidP="00BC1247">
            <w:pPr>
              <w:numPr>
                <w:ilvl w:val="1"/>
                <w:numId w:val="34"/>
              </w:numPr>
              <w:ind w:left="360"/>
              <w:contextualSpacing/>
              <w:jc w:val="thaiDistribute"/>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 xml:space="preserve">The teaching and learning facilities and equipment </w:t>
            </w:r>
            <w:r w:rsidRPr="00580F30">
              <w:rPr>
                <w:rFonts w:ascii="TH Niramit AS" w:eastAsia="Calibri" w:hAnsi="TH Niramit AS" w:cs="TH Niramit AS"/>
                <w:color w:val="000000"/>
                <w:sz w:val="32"/>
                <w:szCs w:val="32"/>
                <w:cs/>
              </w:rPr>
              <w:t>(</w:t>
            </w:r>
            <w:r w:rsidRPr="00580F30">
              <w:rPr>
                <w:rFonts w:ascii="TH Niramit AS" w:eastAsia="Calibri" w:hAnsi="TH Niramit AS" w:cs="TH Niramit AS"/>
                <w:color w:val="000000"/>
                <w:sz w:val="32"/>
                <w:szCs w:val="32"/>
              </w:rPr>
              <w:t xml:space="preserve">lecture halls, classrooms, project rooms, </w:t>
            </w:r>
            <w:proofErr w:type="spellStart"/>
            <w:r w:rsidRPr="00580F30">
              <w:rPr>
                <w:rFonts w:ascii="TH Niramit AS" w:eastAsia="Calibri" w:hAnsi="TH Niramit AS" w:cs="TH Niramit AS"/>
                <w:color w:val="000000"/>
                <w:sz w:val="32"/>
                <w:szCs w:val="32"/>
              </w:rPr>
              <w:t>etc</w:t>
            </w:r>
            <w:proofErr w:type="spellEnd"/>
            <w:r w:rsidRPr="00580F30">
              <w:rPr>
                <w:rFonts w:ascii="TH Niramit AS" w:eastAsia="Calibri" w:hAnsi="TH Niramit AS" w:cs="TH Niramit AS"/>
                <w:color w:val="000000"/>
                <w:sz w:val="32"/>
                <w:szCs w:val="32"/>
                <w:cs/>
              </w:rPr>
              <w:t xml:space="preserve">.) </w:t>
            </w:r>
            <w:r w:rsidRPr="00580F30">
              <w:rPr>
                <w:rFonts w:ascii="TH Niramit AS" w:eastAsia="Calibri" w:hAnsi="TH Niramit AS" w:cs="TH Niramit AS"/>
                <w:color w:val="000000"/>
                <w:sz w:val="32"/>
                <w:szCs w:val="32"/>
              </w:rPr>
              <w:t>are adequate and updated to support education and research</w:t>
            </w:r>
          </w:p>
        </w:tc>
        <w:tc>
          <w:tcPr>
            <w:tcW w:w="322" w:type="dxa"/>
          </w:tcPr>
          <w:p w14:paraId="05300A6E"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400" w:type="dxa"/>
          </w:tcPr>
          <w:p w14:paraId="1F0CC2AE" w14:textId="3804B8C7" w:rsidR="00BE063F" w:rsidRPr="00580F30" w:rsidRDefault="001D16D4"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sym w:font="Wingdings 2" w:char="F050"/>
            </w:r>
          </w:p>
        </w:tc>
        <w:tc>
          <w:tcPr>
            <w:tcW w:w="322" w:type="dxa"/>
          </w:tcPr>
          <w:p w14:paraId="479540D6" w14:textId="3AADC8FF"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71" w:type="dxa"/>
          </w:tcPr>
          <w:p w14:paraId="43E5315A"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22" w:type="dxa"/>
          </w:tcPr>
          <w:p w14:paraId="4AA31AD8"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22" w:type="dxa"/>
          </w:tcPr>
          <w:p w14:paraId="6E499F71"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74" w:type="dxa"/>
          </w:tcPr>
          <w:p w14:paraId="19769D20"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r>
    </w:tbl>
    <w:p w14:paraId="3F91B99D" w14:textId="77777777" w:rsidR="00BE063F" w:rsidRPr="00580F30" w:rsidRDefault="00BE063F" w:rsidP="00BE063F">
      <w:pPr>
        <w:spacing w:after="0" w:line="240" w:lineRule="auto"/>
        <w:jc w:val="thaiDistribute"/>
        <w:rPr>
          <w:rFonts w:ascii="TH Niramit AS" w:eastAsia="Calibri" w:hAnsi="TH Niramit AS" w:cs="TH Niramit AS"/>
          <w:b/>
          <w:bCs/>
          <w:color w:val="000000"/>
          <w:sz w:val="36"/>
          <w:szCs w:val="36"/>
        </w:rPr>
      </w:pPr>
    </w:p>
    <w:p w14:paraId="548A8F94" w14:textId="77777777" w:rsidR="00BE063F" w:rsidRPr="00580F30" w:rsidRDefault="00BE063F" w:rsidP="00BE063F">
      <w:pPr>
        <w:spacing w:after="0" w:line="240" w:lineRule="auto"/>
        <w:jc w:val="thaiDistribute"/>
        <w:rPr>
          <w:rFonts w:ascii="TH Niramit AS" w:eastAsia="Calibri" w:hAnsi="TH Niramit AS" w:cs="TH Niramit AS"/>
          <w:b/>
          <w:bCs/>
          <w:color w:val="000000"/>
          <w:sz w:val="36"/>
          <w:szCs w:val="36"/>
        </w:rPr>
      </w:pPr>
      <w:r w:rsidRPr="00580F30">
        <w:rPr>
          <w:rFonts w:ascii="TH Niramit AS" w:eastAsia="Calibri" w:hAnsi="TH Niramit AS" w:cs="TH Niramit AS"/>
          <w:b/>
          <w:bCs/>
          <w:color w:val="000000"/>
          <w:sz w:val="36"/>
          <w:szCs w:val="36"/>
          <w:cs/>
        </w:rPr>
        <w:t xml:space="preserve">9.2 </w:t>
      </w:r>
      <w:r w:rsidRPr="00580F30">
        <w:rPr>
          <w:rFonts w:ascii="TH Niramit AS" w:eastAsia="Calibri" w:hAnsi="TH Niramit AS" w:cs="TH Niramit AS"/>
          <w:b/>
          <w:bCs/>
          <w:color w:val="000000"/>
          <w:sz w:val="36"/>
          <w:szCs w:val="36"/>
        </w:rPr>
        <w:t xml:space="preserve">The library and its resources are adequate and updated to support education and research </w:t>
      </w:r>
    </w:p>
    <w:p w14:paraId="62B30EE9" w14:textId="77777777" w:rsidR="00BE063F" w:rsidRPr="00580F30" w:rsidRDefault="00BE063F" w:rsidP="00BE063F">
      <w:pPr>
        <w:spacing w:after="0" w:line="240" w:lineRule="auto"/>
        <w:ind w:left="720" w:hanging="11"/>
        <w:jc w:val="thaiDistribute"/>
        <w:rPr>
          <w:rFonts w:ascii="TH Niramit AS" w:eastAsia="Times New Roman" w:hAnsi="TH Niramit AS" w:cs="TH Niramit AS"/>
          <w:color w:val="000000"/>
          <w:sz w:val="32"/>
          <w:szCs w:val="32"/>
        </w:rPr>
      </w:pPr>
      <w:r w:rsidRPr="00580F30">
        <w:rPr>
          <w:rFonts w:ascii="TH Niramit AS" w:eastAsia="Times New Roman" w:hAnsi="TH Niramit AS" w:cs="TH Niramit AS"/>
          <w:color w:val="000000"/>
          <w:sz w:val="32"/>
          <w:szCs w:val="32"/>
          <w:u w:val="single"/>
          <w:cs/>
        </w:rPr>
        <w:t>ด้านสิ่งอำนวยความสะดวกต่อการศึกษาและวิจัย</w:t>
      </w:r>
    </w:p>
    <w:p w14:paraId="0A4FDAF0" w14:textId="77777777" w:rsidR="00BE063F" w:rsidRPr="00580F30" w:rsidRDefault="00BE063F" w:rsidP="00BC1247">
      <w:pPr>
        <w:numPr>
          <w:ilvl w:val="0"/>
          <w:numId w:val="57"/>
        </w:numPr>
        <w:spacing w:after="0" w:line="240" w:lineRule="auto"/>
        <w:ind w:left="0" w:firstLine="993"/>
        <w:jc w:val="thaiDistribute"/>
        <w:rPr>
          <w:rFonts w:ascii="TH Niramit AS" w:eastAsia="Times New Roman" w:hAnsi="TH Niramit AS" w:cs="TH Niramit AS"/>
          <w:color w:val="000000"/>
          <w:sz w:val="32"/>
          <w:szCs w:val="32"/>
        </w:rPr>
      </w:pPr>
      <w:r w:rsidRPr="00580F30">
        <w:rPr>
          <w:rFonts w:ascii="TH Niramit AS" w:eastAsia="Times New Roman" w:hAnsi="TH Niramit AS" w:cs="TH Niramit AS"/>
          <w:color w:val="000000"/>
          <w:sz w:val="32"/>
          <w:szCs w:val="32"/>
          <w:cs/>
        </w:rPr>
        <w:t xml:space="preserve">ห้องสมุดของมหาวิทยาลัย </w:t>
      </w:r>
    </w:p>
    <w:p w14:paraId="348ED7F2" w14:textId="77777777" w:rsidR="00BE063F" w:rsidRPr="00580F30" w:rsidRDefault="00BE063F" w:rsidP="00BE063F">
      <w:pPr>
        <w:spacing w:after="0" w:line="240" w:lineRule="auto"/>
        <w:ind w:firstLine="1418"/>
        <w:jc w:val="thaiDistribute"/>
        <w:rPr>
          <w:rFonts w:ascii="TH Niramit AS" w:eastAsia="Times New Roman" w:hAnsi="TH Niramit AS" w:cs="TH Niramit AS"/>
          <w:color w:val="000000"/>
          <w:sz w:val="32"/>
          <w:szCs w:val="32"/>
        </w:rPr>
      </w:pPr>
      <w:r w:rsidRPr="009952FE">
        <w:rPr>
          <w:rFonts w:ascii="TH Niramit AS" w:eastAsia="Times New Roman" w:hAnsi="TH Niramit AS" w:cs="TH Niramit AS"/>
          <w:sz w:val="32"/>
          <w:szCs w:val="32"/>
          <w:cs/>
        </w:rPr>
        <w:t xml:space="preserve">ให้บริการแก่นักศึกษาของมหาวิทยาลัยและเป็นบริการแก่ชุมชน โดยปัจจุบันห้องสมุดมีหนังสือ จำนวน 7,284  เล่ม (ฐานข้อมูล </w:t>
      </w:r>
      <w:proofErr w:type="spellStart"/>
      <w:r w:rsidRPr="009952FE">
        <w:rPr>
          <w:rFonts w:ascii="TH Niramit AS" w:eastAsia="Times New Roman" w:hAnsi="TH Niramit AS" w:cs="TH Niramit AS"/>
          <w:sz w:val="32"/>
          <w:szCs w:val="32"/>
        </w:rPr>
        <w:t>Alist</w:t>
      </w:r>
      <w:proofErr w:type="spellEnd"/>
      <w:r w:rsidRPr="009952FE">
        <w:rPr>
          <w:rFonts w:ascii="TH Niramit AS" w:eastAsia="Times New Roman" w:hAnsi="TH Niramit AS" w:cs="TH Niramit AS"/>
          <w:sz w:val="32"/>
          <w:szCs w:val="32"/>
        </w:rPr>
        <w:t xml:space="preserve"> </w:t>
      </w:r>
      <w:r w:rsidRPr="009952FE">
        <w:rPr>
          <w:rFonts w:ascii="TH Niramit AS" w:eastAsia="Times New Roman" w:hAnsi="TH Niramit AS" w:cs="TH Niramit AS"/>
          <w:sz w:val="32"/>
          <w:szCs w:val="32"/>
          <w:cs/>
        </w:rPr>
        <w:t xml:space="preserve">) แผ่นบันทึกข้อมูลทางการศึกษาจำนวน 150 รายการ และปัญหาพิเศษและงานวิจัยของนักศึกษาจำนวน 350 เล่ม </w:t>
      </w:r>
      <w:r w:rsidRPr="00580F30">
        <w:rPr>
          <w:rFonts w:ascii="TH Niramit AS" w:eastAsia="Times New Roman" w:hAnsi="TH Niramit AS" w:cs="TH Niramit AS"/>
          <w:color w:val="000000"/>
          <w:sz w:val="32"/>
          <w:szCs w:val="32"/>
          <w:cs/>
        </w:rPr>
        <w:t>นอกจากนี้ มหาวิทยาลัยแม่โจ้-ชุมพร ยังได้จัดหาสื่อสารสนเทศเพื่อการสืบค้นข้อมูลเพื่อเพิ่มความสะดวกในการค้นหาและเป้าหมายในการพัฒนาให้เป็นห้องสมุดอิเล็กทรอนิกส์เป็นที่รวบรวมทั้งเอกสารสิ่งพิมพ์ต่าง ๆ และสารสนเทศในรูปแบบอิเล็กทรอนิกส์ซึ่งสะดวกในการค้นคว้า</w:t>
      </w:r>
    </w:p>
    <w:p w14:paraId="66FF1F93" w14:textId="77777777" w:rsidR="00BE063F" w:rsidRPr="00580F30" w:rsidRDefault="00BE063F" w:rsidP="00BC1247">
      <w:pPr>
        <w:numPr>
          <w:ilvl w:val="0"/>
          <w:numId w:val="57"/>
        </w:numPr>
        <w:spacing w:after="0" w:line="240" w:lineRule="auto"/>
        <w:ind w:left="0" w:firstLine="993"/>
        <w:jc w:val="thaiDistribute"/>
        <w:rPr>
          <w:rFonts w:ascii="TH Niramit AS" w:eastAsia="Times New Roman" w:hAnsi="TH Niramit AS" w:cs="TH Niramit AS"/>
          <w:color w:val="000000"/>
          <w:sz w:val="32"/>
          <w:szCs w:val="32"/>
        </w:rPr>
      </w:pPr>
      <w:r w:rsidRPr="00580F30">
        <w:rPr>
          <w:rFonts w:ascii="TH Niramit AS" w:eastAsia="Times New Roman" w:hAnsi="TH Niramit AS" w:cs="TH Niramit AS"/>
          <w:color w:val="000000"/>
          <w:sz w:val="32"/>
          <w:szCs w:val="32"/>
          <w:cs/>
        </w:rPr>
        <w:t>การบริการระบบสารสนเทศและอินเตอร์เน็ต</w:t>
      </w:r>
    </w:p>
    <w:p w14:paraId="646B413D" w14:textId="77777777" w:rsidR="00BE063F" w:rsidRPr="00580F30" w:rsidRDefault="00BE063F" w:rsidP="00BE063F">
      <w:pPr>
        <w:spacing w:after="0" w:line="240" w:lineRule="auto"/>
        <w:ind w:firstLine="1440"/>
        <w:jc w:val="thaiDistribute"/>
        <w:rPr>
          <w:rFonts w:ascii="TH Niramit AS" w:eastAsia="Times New Roman" w:hAnsi="TH Niramit AS" w:cs="TH Niramit AS"/>
          <w:color w:val="000000"/>
          <w:sz w:val="32"/>
          <w:szCs w:val="32"/>
        </w:rPr>
      </w:pPr>
      <w:r w:rsidRPr="00580F30">
        <w:rPr>
          <w:rFonts w:ascii="TH Niramit AS" w:eastAsia="Times New Roman" w:hAnsi="TH Niramit AS" w:cs="TH Niramit AS"/>
          <w:color w:val="000000"/>
          <w:sz w:val="32"/>
          <w:szCs w:val="32"/>
          <w:cs/>
        </w:rPr>
        <w:t xml:space="preserve">มหาวิทยาลัยแม่โจ้–ชุมพรได้รับการสนับสนุนคอมพิวเตอร์จากมหาวิทยาลัยแม่โจ้-ชุมพร </w:t>
      </w:r>
      <w:r w:rsidRPr="009952FE">
        <w:rPr>
          <w:rFonts w:ascii="TH Niramit AS" w:eastAsia="Times New Roman" w:hAnsi="TH Niramit AS" w:cs="TH Niramit AS"/>
          <w:color w:val="000000"/>
          <w:sz w:val="32"/>
          <w:szCs w:val="32"/>
          <w:cs/>
        </w:rPr>
        <w:t>เพื่อสำหรับให้บริการนักศึกษา ทั้งสิ้น</w:t>
      </w:r>
      <w:r w:rsidRPr="009952FE">
        <w:rPr>
          <w:rFonts w:ascii="TH Niramit AS" w:eastAsia="Times New Roman" w:hAnsi="TH Niramit AS" w:cs="TH Niramit AS"/>
          <w:color w:val="000000"/>
          <w:sz w:val="32"/>
          <w:szCs w:val="32"/>
        </w:rPr>
        <w:t xml:space="preserve"> 62 </w:t>
      </w:r>
      <w:r w:rsidRPr="009952FE">
        <w:rPr>
          <w:rFonts w:ascii="TH Niramit AS" w:eastAsia="Times New Roman" w:hAnsi="TH Niramit AS" w:cs="TH Niramit AS"/>
          <w:color w:val="000000"/>
          <w:sz w:val="32"/>
          <w:szCs w:val="32"/>
          <w:cs/>
        </w:rPr>
        <w:t>เครื่อง</w:t>
      </w:r>
      <w:r w:rsidRPr="00580F30">
        <w:rPr>
          <w:rFonts w:ascii="TH Niramit AS" w:eastAsia="Times New Roman" w:hAnsi="TH Niramit AS" w:cs="TH Niramit AS"/>
          <w:color w:val="000000"/>
          <w:sz w:val="32"/>
          <w:szCs w:val="32"/>
          <w:cs/>
        </w:rPr>
        <w:t xml:space="preserve"> มีห้องเรียนคอมพิวเตอร์และระบบอินเตอร์เน็ตเชื่อมต่อ</w:t>
      </w:r>
      <w:r w:rsidRPr="00580F30">
        <w:rPr>
          <w:rFonts w:ascii="TH Niramit AS" w:eastAsia="Times New Roman" w:hAnsi="TH Niramit AS" w:cs="TH Niramit AS"/>
          <w:color w:val="000000"/>
          <w:sz w:val="32"/>
          <w:szCs w:val="32"/>
        </w:rPr>
        <w:t xml:space="preserve"> Local Link </w:t>
      </w:r>
      <w:r w:rsidRPr="00580F30">
        <w:rPr>
          <w:rFonts w:ascii="TH Niramit AS" w:eastAsia="Times New Roman" w:hAnsi="TH Niramit AS" w:cs="TH Niramit AS"/>
          <w:color w:val="000000"/>
          <w:sz w:val="32"/>
          <w:szCs w:val="32"/>
          <w:cs/>
        </w:rPr>
        <w:t>กับมหาวิทยาลัยแม่โจ้ขนาด</w:t>
      </w:r>
      <w:r w:rsidRPr="00580F30">
        <w:rPr>
          <w:rFonts w:ascii="TH Niramit AS" w:eastAsia="Times New Roman" w:hAnsi="TH Niramit AS" w:cs="TH Niramit AS"/>
          <w:color w:val="000000"/>
          <w:sz w:val="32"/>
          <w:szCs w:val="32"/>
        </w:rPr>
        <w:t xml:space="preserve"> 10 Mbps </w:t>
      </w:r>
      <w:r w:rsidRPr="00580F30">
        <w:rPr>
          <w:rFonts w:ascii="TH Niramit AS" w:eastAsia="Times New Roman" w:hAnsi="TH Niramit AS" w:cs="TH Niramit AS"/>
          <w:color w:val="000000"/>
          <w:sz w:val="32"/>
          <w:szCs w:val="32"/>
          <w:cs/>
        </w:rPr>
        <w:t>ซึ่งมีการเพิ่มจำนวนเครื่องคอมพิวเตอร์ตามสัดส่วนการเพิ่มของนักศึกษาและการจัดการเรียนการสอนผ่านระบบ</w:t>
      </w:r>
      <w:r w:rsidRPr="00580F30">
        <w:rPr>
          <w:rFonts w:ascii="TH Niramit AS" w:eastAsia="Times New Roman" w:hAnsi="TH Niramit AS" w:cs="TH Niramit AS"/>
          <w:color w:val="000000"/>
          <w:sz w:val="32"/>
          <w:szCs w:val="32"/>
        </w:rPr>
        <w:t xml:space="preserve"> LMS </w:t>
      </w:r>
      <w:r w:rsidRPr="00580F30">
        <w:rPr>
          <w:rFonts w:ascii="TH Niramit AS" w:eastAsia="Times New Roman" w:hAnsi="TH Niramit AS" w:cs="TH Niramit AS"/>
          <w:color w:val="000000"/>
          <w:sz w:val="32"/>
          <w:szCs w:val="32"/>
          <w:cs/>
        </w:rPr>
        <w:t>เพื่อสนับสนุนการจัดการศึกษาและสามารถใช้ทรัพยากรระบบเครือข่ายร่วมกันทั้งระบบสารสนเทศเพื่อการตัดสินใจ (</w:t>
      </w:r>
      <w:r w:rsidRPr="00580F30">
        <w:rPr>
          <w:rFonts w:ascii="TH Niramit AS" w:eastAsia="Times New Roman" w:hAnsi="TH Niramit AS" w:cs="TH Niramit AS"/>
          <w:color w:val="000000"/>
          <w:sz w:val="32"/>
          <w:szCs w:val="32"/>
        </w:rPr>
        <w:t>ERP</w:t>
      </w:r>
      <w:r w:rsidRPr="00580F30">
        <w:rPr>
          <w:rFonts w:ascii="TH Niramit AS" w:eastAsia="Times New Roman" w:hAnsi="TH Niramit AS" w:cs="TH Niramit AS"/>
          <w:color w:val="000000"/>
          <w:sz w:val="32"/>
          <w:szCs w:val="32"/>
          <w:cs/>
        </w:rPr>
        <w:t xml:space="preserve">) และระบบ </w:t>
      </w:r>
      <w:r w:rsidRPr="00580F30">
        <w:rPr>
          <w:rFonts w:ascii="TH Niramit AS" w:eastAsia="Times New Roman" w:hAnsi="TH Niramit AS" w:cs="TH Niramit AS"/>
          <w:color w:val="000000"/>
          <w:sz w:val="32"/>
          <w:szCs w:val="32"/>
        </w:rPr>
        <w:t xml:space="preserve">Financial </w:t>
      </w:r>
      <w:proofErr w:type="spellStart"/>
      <w:r w:rsidRPr="00580F30">
        <w:rPr>
          <w:rFonts w:ascii="TH Niramit AS" w:eastAsia="Times New Roman" w:hAnsi="TH Niramit AS" w:cs="TH Niramit AS"/>
          <w:color w:val="000000"/>
          <w:sz w:val="32"/>
          <w:szCs w:val="32"/>
        </w:rPr>
        <w:t>Maejo</w:t>
      </w:r>
      <w:proofErr w:type="spellEnd"/>
      <w:r w:rsidRPr="00580F30">
        <w:rPr>
          <w:rFonts w:ascii="TH Niramit AS" w:eastAsia="Times New Roman" w:hAnsi="TH Niramit AS" w:cs="TH Niramit AS"/>
          <w:color w:val="000000"/>
          <w:sz w:val="32"/>
          <w:szCs w:val="32"/>
        </w:rPr>
        <w:t xml:space="preserve"> University</w:t>
      </w:r>
    </w:p>
    <w:p w14:paraId="01B29E26" w14:textId="77777777" w:rsidR="00BE063F" w:rsidRPr="00580F30" w:rsidRDefault="00BE063F" w:rsidP="00BE063F">
      <w:pPr>
        <w:spacing w:after="0" w:line="240" w:lineRule="auto"/>
        <w:jc w:val="thaiDistribute"/>
        <w:rPr>
          <w:rFonts w:ascii="TH Niramit AS" w:eastAsia="Calibri" w:hAnsi="TH Niramit AS" w:cs="TH Niramit AS"/>
          <w:color w:val="000000"/>
          <w:sz w:val="32"/>
          <w:szCs w:val="32"/>
        </w:rPr>
      </w:pPr>
    </w:p>
    <w:p w14:paraId="3C69DB3E" w14:textId="77777777" w:rsidR="00BE063F" w:rsidRPr="00580F30" w:rsidRDefault="00BE063F" w:rsidP="00BE063F">
      <w:pPr>
        <w:spacing w:after="0" w:line="240" w:lineRule="auto"/>
        <w:jc w:val="thaiDistribute"/>
        <w:rPr>
          <w:rFonts w:ascii="TH Niramit AS" w:eastAsia="Calibri" w:hAnsi="TH Niramit AS" w:cs="TH Niramit AS"/>
          <w:color w:val="000000"/>
          <w:sz w:val="32"/>
          <w:szCs w:val="32"/>
          <w:cs/>
        </w:rPr>
      </w:pPr>
      <w:r w:rsidRPr="00580F30">
        <w:rPr>
          <w:rFonts w:ascii="TH Niramit AS" w:eastAsia="Calibri" w:hAnsi="TH Niramit AS" w:cs="TH Niramit AS"/>
          <w:color w:val="000000"/>
          <w:sz w:val="32"/>
          <w:szCs w:val="32"/>
          <w:cs/>
        </w:rPr>
        <w:t xml:space="preserve">การอ้างอิง : ให้ใช้วิธีการอ้างอิงในระบบสารสนเทศของมหาวิทยาลัยด้วยการ </w:t>
      </w:r>
      <w:r w:rsidRPr="00580F30">
        <w:rPr>
          <w:rFonts w:ascii="TH Niramit AS" w:eastAsia="Calibri" w:hAnsi="TH Niramit AS" w:cs="TH Niramit AS"/>
          <w:color w:val="000000"/>
          <w:sz w:val="32"/>
          <w:szCs w:val="32"/>
        </w:rPr>
        <w:t xml:space="preserve">hyperlink </w:t>
      </w:r>
      <w:r w:rsidRPr="00580F30">
        <w:rPr>
          <w:rFonts w:ascii="TH Niramit AS" w:eastAsia="Calibri" w:hAnsi="TH Niramit AS" w:cs="TH Niramit AS"/>
          <w:color w:val="000000"/>
          <w:sz w:val="32"/>
          <w:szCs w:val="32"/>
          <w:cs/>
        </w:rPr>
        <w:t>จากข้อความที่ต้องการให้มีการอ้างอิง</w:t>
      </w:r>
    </w:p>
    <w:p w14:paraId="440C9F49" w14:textId="5E431BA2" w:rsidR="00BE063F" w:rsidRPr="00580F30" w:rsidRDefault="00BE063F" w:rsidP="00BE063F">
      <w:pPr>
        <w:tabs>
          <w:tab w:val="left" w:pos="426"/>
          <w:tab w:val="left" w:pos="851"/>
        </w:tabs>
        <w:spacing w:after="0" w:line="240" w:lineRule="auto"/>
        <w:jc w:val="thaiDistribute"/>
        <w:rPr>
          <w:rFonts w:ascii="TH Niramit AS" w:eastAsia="Calibri" w:hAnsi="TH Niramit AS" w:cs="TH Niramit AS"/>
          <w:color w:val="000000"/>
          <w:sz w:val="32"/>
          <w:szCs w:val="32"/>
        </w:rPr>
      </w:pPr>
    </w:p>
    <w:p w14:paraId="4F87EDD1" w14:textId="2CBB4E35" w:rsidR="00BE063F" w:rsidRPr="00580F30" w:rsidRDefault="00BE063F" w:rsidP="00BE063F">
      <w:pPr>
        <w:tabs>
          <w:tab w:val="left" w:pos="426"/>
          <w:tab w:val="left" w:pos="851"/>
        </w:tabs>
        <w:spacing w:after="0" w:line="240" w:lineRule="auto"/>
        <w:jc w:val="thaiDistribute"/>
        <w:rPr>
          <w:rFonts w:ascii="TH Niramit AS" w:eastAsia="Calibri" w:hAnsi="TH Niramit AS" w:cs="TH Niramit AS"/>
          <w:color w:val="000000"/>
          <w:sz w:val="32"/>
          <w:szCs w:val="32"/>
        </w:rPr>
      </w:pPr>
    </w:p>
    <w:p w14:paraId="28B41495" w14:textId="1F865CFE" w:rsidR="00BE063F" w:rsidRPr="00580F30" w:rsidRDefault="00BE063F" w:rsidP="00BE063F">
      <w:pPr>
        <w:tabs>
          <w:tab w:val="left" w:pos="426"/>
          <w:tab w:val="left" w:pos="851"/>
        </w:tabs>
        <w:spacing w:after="0" w:line="240" w:lineRule="auto"/>
        <w:jc w:val="thaiDistribute"/>
        <w:rPr>
          <w:rFonts w:ascii="TH Niramit AS" w:eastAsia="Calibri" w:hAnsi="TH Niramit AS" w:cs="TH Niramit AS"/>
          <w:color w:val="000000"/>
          <w:sz w:val="32"/>
          <w:szCs w:val="32"/>
        </w:rPr>
      </w:pPr>
    </w:p>
    <w:p w14:paraId="00AA2CFB" w14:textId="1B8C4F36" w:rsidR="00BE063F" w:rsidRPr="00580F30" w:rsidRDefault="00BE063F" w:rsidP="00BE063F">
      <w:pPr>
        <w:tabs>
          <w:tab w:val="left" w:pos="426"/>
          <w:tab w:val="left" w:pos="851"/>
        </w:tabs>
        <w:spacing w:after="0" w:line="240" w:lineRule="auto"/>
        <w:jc w:val="thaiDistribute"/>
        <w:rPr>
          <w:rFonts w:ascii="TH Niramit AS" w:eastAsia="Calibri" w:hAnsi="TH Niramit AS" w:cs="TH Niramit AS"/>
          <w:color w:val="000000"/>
          <w:sz w:val="32"/>
          <w:szCs w:val="32"/>
        </w:rPr>
      </w:pPr>
    </w:p>
    <w:p w14:paraId="70C77CAB" w14:textId="77777777" w:rsidR="00BE063F" w:rsidRPr="00580F30" w:rsidRDefault="00BE063F" w:rsidP="00BE063F">
      <w:pPr>
        <w:tabs>
          <w:tab w:val="left" w:pos="426"/>
          <w:tab w:val="left" w:pos="851"/>
        </w:tabs>
        <w:spacing w:after="0" w:line="240" w:lineRule="auto"/>
        <w:jc w:val="thaiDistribute"/>
        <w:rPr>
          <w:rFonts w:ascii="TH Niramit AS" w:eastAsia="Calibri" w:hAnsi="TH Niramit AS" w:cs="TH Niramit AS"/>
          <w:color w:val="000000"/>
          <w:sz w:val="32"/>
          <w:szCs w:val="32"/>
        </w:rPr>
      </w:pPr>
    </w:p>
    <w:tbl>
      <w:tblPr>
        <w:tblStyle w:val="TableGrid13"/>
        <w:tblW w:w="0" w:type="auto"/>
        <w:tblLook w:val="04A0" w:firstRow="1" w:lastRow="0" w:firstColumn="1" w:lastColumn="0" w:noHBand="0" w:noVBand="1"/>
      </w:tblPr>
      <w:tblGrid>
        <w:gridCol w:w="1753"/>
        <w:gridCol w:w="1735"/>
        <w:gridCol w:w="1735"/>
        <w:gridCol w:w="1782"/>
        <w:gridCol w:w="1750"/>
      </w:tblGrid>
      <w:tr w:rsidR="00BE063F" w:rsidRPr="001D16D4" w14:paraId="12C16A83" w14:textId="77777777" w:rsidTr="00104644">
        <w:tc>
          <w:tcPr>
            <w:tcW w:w="8755" w:type="dxa"/>
            <w:gridSpan w:val="5"/>
          </w:tcPr>
          <w:p w14:paraId="5957A77E" w14:textId="6BCA4B1D" w:rsidR="00BE063F" w:rsidRPr="001D16D4" w:rsidRDefault="00BE063F" w:rsidP="00BE063F">
            <w:pPr>
              <w:tabs>
                <w:tab w:val="left" w:pos="426"/>
                <w:tab w:val="left" w:pos="851"/>
              </w:tabs>
              <w:ind w:left="1446" w:hanging="1446"/>
              <w:rPr>
                <w:rFonts w:ascii="TH Niramit AS" w:eastAsia="Calibri" w:hAnsi="TH Niramit AS" w:cs="TH Niramit AS"/>
                <w:color w:val="000000"/>
                <w:sz w:val="28"/>
              </w:rPr>
            </w:pPr>
            <w:r w:rsidRPr="001D16D4">
              <w:rPr>
                <w:rFonts w:ascii="TH Niramit AS" w:eastAsia="Calibri" w:hAnsi="TH Niramit AS" w:cs="TH Niramit AS"/>
                <w:color w:val="000000"/>
                <w:sz w:val="28"/>
              </w:rPr>
              <w:t>Identify Gaps 9</w:t>
            </w:r>
            <w:r w:rsidRPr="001D16D4">
              <w:rPr>
                <w:rFonts w:ascii="TH Niramit AS" w:eastAsia="Calibri" w:hAnsi="TH Niramit AS" w:cs="TH Niramit AS"/>
                <w:color w:val="000000"/>
                <w:sz w:val="28"/>
                <w:cs/>
              </w:rPr>
              <w:t>.</w:t>
            </w:r>
            <w:r w:rsidRPr="001D16D4">
              <w:rPr>
                <w:rFonts w:ascii="TH Niramit AS" w:eastAsia="Calibri" w:hAnsi="TH Niramit AS" w:cs="TH Niramit AS"/>
                <w:color w:val="000000"/>
                <w:sz w:val="28"/>
              </w:rPr>
              <w:t>2  The library and its resources are adequate and updated to support education and</w:t>
            </w:r>
            <w:r w:rsidR="00A027CD" w:rsidRPr="001D16D4">
              <w:rPr>
                <w:rFonts w:ascii="TH Niramit AS" w:eastAsia="Calibri" w:hAnsi="TH Niramit AS" w:cs="TH Niramit AS"/>
                <w:color w:val="000000"/>
                <w:sz w:val="28"/>
                <w:cs/>
              </w:rPr>
              <w:t xml:space="preserve"> </w:t>
            </w:r>
            <w:r w:rsidRPr="001D16D4">
              <w:rPr>
                <w:rFonts w:ascii="TH Niramit AS" w:eastAsia="Calibri" w:hAnsi="TH Niramit AS" w:cs="TH Niramit AS"/>
                <w:color w:val="000000"/>
                <w:sz w:val="28"/>
              </w:rPr>
              <w:t>research</w:t>
            </w:r>
          </w:p>
        </w:tc>
      </w:tr>
      <w:tr w:rsidR="00BE063F" w:rsidRPr="001D16D4" w14:paraId="0FDDA5C3" w14:textId="77777777" w:rsidTr="00104644">
        <w:tc>
          <w:tcPr>
            <w:tcW w:w="1753" w:type="dxa"/>
          </w:tcPr>
          <w:p w14:paraId="211FDFFC" w14:textId="77777777" w:rsidR="00BE063F" w:rsidRPr="001D16D4" w:rsidRDefault="00BE063F" w:rsidP="00BE063F">
            <w:pPr>
              <w:tabs>
                <w:tab w:val="left" w:pos="426"/>
                <w:tab w:val="left" w:pos="851"/>
              </w:tabs>
              <w:jc w:val="center"/>
              <w:rPr>
                <w:rFonts w:ascii="TH Niramit AS" w:eastAsia="Calibri" w:hAnsi="TH Niramit AS" w:cs="TH Niramit AS"/>
                <w:color w:val="000000"/>
                <w:sz w:val="28"/>
              </w:rPr>
            </w:pPr>
            <w:r w:rsidRPr="001D16D4">
              <w:rPr>
                <w:rFonts w:ascii="TH Niramit AS" w:eastAsia="Calibri" w:hAnsi="TH Niramit AS" w:cs="TH Niramit AS"/>
                <w:color w:val="000000"/>
                <w:sz w:val="28"/>
              </w:rPr>
              <w:t>Approach</w:t>
            </w:r>
          </w:p>
        </w:tc>
        <w:tc>
          <w:tcPr>
            <w:tcW w:w="1735" w:type="dxa"/>
          </w:tcPr>
          <w:p w14:paraId="5EE08975" w14:textId="77777777" w:rsidR="00BE063F" w:rsidRPr="001D16D4" w:rsidRDefault="00BE063F" w:rsidP="00BE063F">
            <w:pPr>
              <w:tabs>
                <w:tab w:val="left" w:pos="426"/>
                <w:tab w:val="left" w:pos="851"/>
              </w:tabs>
              <w:jc w:val="center"/>
              <w:rPr>
                <w:rFonts w:ascii="TH Niramit AS" w:eastAsia="Calibri" w:hAnsi="TH Niramit AS" w:cs="TH Niramit AS"/>
                <w:color w:val="000000"/>
                <w:sz w:val="28"/>
              </w:rPr>
            </w:pPr>
            <w:r w:rsidRPr="001D16D4">
              <w:rPr>
                <w:rFonts w:ascii="TH Niramit AS" w:eastAsia="Calibri" w:hAnsi="TH Niramit AS" w:cs="TH Niramit AS"/>
                <w:color w:val="000000"/>
                <w:sz w:val="28"/>
              </w:rPr>
              <w:t>Deploy</w:t>
            </w:r>
          </w:p>
        </w:tc>
        <w:tc>
          <w:tcPr>
            <w:tcW w:w="1735" w:type="dxa"/>
          </w:tcPr>
          <w:p w14:paraId="67062F35" w14:textId="77777777" w:rsidR="00BE063F" w:rsidRPr="001D16D4" w:rsidRDefault="00BE063F" w:rsidP="00BE063F">
            <w:pPr>
              <w:tabs>
                <w:tab w:val="left" w:pos="426"/>
                <w:tab w:val="left" w:pos="851"/>
              </w:tabs>
              <w:jc w:val="center"/>
              <w:rPr>
                <w:rFonts w:ascii="TH Niramit AS" w:eastAsia="Calibri" w:hAnsi="TH Niramit AS" w:cs="TH Niramit AS"/>
                <w:color w:val="000000"/>
                <w:sz w:val="28"/>
              </w:rPr>
            </w:pPr>
            <w:r w:rsidRPr="001D16D4">
              <w:rPr>
                <w:rFonts w:ascii="TH Niramit AS" w:eastAsia="Calibri" w:hAnsi="TH Niramit AS" w:cs="TH Niramit AS"/>
                <w:color w:val="000000"/>
                <w:sz w:val="28"/>
              </w:rPr>
              <w:t>Results</w:t>
            </w:r>
          </w:p>
        </w:tc>
        <w:tc>
          <w:tcPr>
            <w:tcW w:w="1782" w:type="dxa"/>
          </w:tcPr>
          <w:p w14:paraId="734DFF0F" w14:textId="77777777" w:rsidR="00BE063F" w:rsidRPr="001D16D4" w:rsidRDefault="00BE063F" w:rsidP="00BE063F">
            <w:pPr>
              <w:tabs>
                <w:tab w:val="left" w:pos="426"/>
                <w:tab w:val="left" w:pos="851"/>
              </w:tabs>
              <w:jc w:val="center"/>
              <w:rPr>
                <w:rFonts w:ascii="TH Niramit AS" w:eastAsia="Calibri" w:hAnsi="TH Niramit AS" w:cs="TH Niramit AS"/>
                <w:color w:val="000000"/>
                <w:sz w:val="28"/>
              </w:rPr>
            </w:pPr>
            <w:r w:rsidRPr="001D16D4">
              <w:rPr>
                <w:rFonts w:ascii="TH Niramit AS" w:eastAsia="Calibri" w:hAnsi="TH Niramit AS" w:cs="TH Niramit AS"/>
                <w:color w:val="000000"/>
                <w:sz w:val="28"/>
              </w:rPr>
              <w:t>Improvement</w:t>
            </w:r>
          </w:p>
        </w:tc>
        <w:tc>
          <w:tcPr>
            <w:tcW w:w="1750" w:type="dxa"/>
          </w:tcPr>
          <w:p w14:paraId="123ED77E" w14:textId="77777777" w:rsidR="00BE063F" w:rsidRPr="001D16D4" w:rsidRDefault="00BE063F" w:rsidP="00BE063F">
            <w:pPr>
              <w:tabs>
                <w:tab w:val="left" w:pos="426"/>
                <w:tab w:val="left" w:pos="851"/>
              </w:tabs>
              <w:jc w:val="center"/>
              <w:rPr>
                <w:rFonts w:ascii="TH Niramit AS" w:eastAsia="Calibri" w:hAnsi="TH Niramit AS" w:cs="TH Niramit AS"/>
                <w:color w:val="000000"/>
                <w:sz w:val="28"/>
              </w:rPr>
            </w:pPr>
            <w:r w:rsidRPr="001D16D4">
              <w:rPr>
                <w:rFonts w:ascii="TH Niramit AS" w:eastAsia="Calibri" w:hAnsi="TH Niramit AS" w:cs="TH Niramit AS"/>
                <w:color w:val="000000"/>
                <w:sz w:val="28"/>
              </w:rPr>
              <w:t>Evidence</w:t>
            </w:r>
          </w:p>
        </w:tc>
      </w:tr>
      <w:tr w:rsidR="00BE063F" w:rsidRPr="001D16D4" w14:paraId="199428E0" w14:textId="77777777" w:rsidTr="00104644">
        <w:tc>
          <w:tcPr>
            <w:tcW w:w="1753" w:type="dxa"/>
            <w:shd w:val="clear" w:color="auto" w:fill="auto"/>
          </w:tcPr>
          <w:p w14:paraId="452CEB07" w14:textId="77777777" w:rsidR="00BE063F" w:rsidRPr="001D16D4" w:rsidRDefault="00BE063F" w:rsidP="00BE063F">
            <w:pPr>
              <w:tabs>
                <w:tab w:val="left" w:pos="426"/>
                <w:tab w:val="left" w:pos="851"/>
              </w:tabs>
              <w:jc w:val="center"/>
              <w:rPr>
                <w:rFonts w:ascii="TH Niramit AS" w:eastAsia="Calibri" w:hAnsi="TH Niramit AS" w:cs="TH Niramit AS"/>
                <w:color w:val="000000"/>
                <w:sz w:val="28"/>
              </w:rPr>
            </w:pPr>
            <w:r w:rsidRPr="001D16D4">
              <w:rPr>
                <w:rFonts w:ascii="TH Niramit AS" w:eastAsia="Calibri" w:hAnsi="TH Niramit AS" w:cs="TH Niramit AS"/>
                <w:color w:val="000000"/>
                <w:sz w:val="28"/>
                <w:cs/>
              </w:rPr>
              <w:t>คณะได้พัฒนา ปรับปรุงสถานที่ ห้องสมุด และแหล่งเรียนรู้อื่นที่                   จำเป็นในการวิจัยและการเรียนการสอน</w:t>
            </w:r>
          </w:p>
        </w:tc>
        <w:tc>
          <w:tcPr>
            <w:tcW w:w="1735" w:type="dxa"/>
            <w:shd w:val="clear" w:color="auto" w:fill="auto"/>
          </w:tcPr>
          <w:p w14:paraId="6741466E" w14:textId="77777777" w:rsidR="00BE063F" w:rsidRPr="001D16D4" w:rsidRDefault="00BE063F" w:rsidP="00BE063F">
            <w:pPr>
              <w:tabs>
                <w:tab w:val="left" w:pos="426"/>
                <w:tab w:val="left" w:pos="851"/>
              </w:tabs>
              <w:jc w:val="center"/>
              <w:rPr>
                <w:rFonts w:ascii="TH Niramit AS" w:eastAsia="Calibri" w:hAnsi="TH Niramit AS" w:cs="TH Niramit AS"/>
                <w:color w:val="000000"/>
                <w:sz w:val="28"/>
              </w:rPr>
            </w:pPr>
            <w:r w:rsidRPr="001D16D4">
              <w:rPr>
                <w:rFonts w:ascii="TH Niramit AS" w:eastAsia="Calibri" w:hAnsi="TH Niramit AS" w:cs="TH Niramit AS"/>
                <w:color w:val="000000"/>
                <w:sz w:val="28"/>
                <w:cs/>
              </w:rPr>
              <w:t xml:space="preserve">คณะฯได้จัดห้องสมุด และทรัพยากรต่างๆในการค้นคว้าหาความรู้อย่างเพียงพอ              </w:t>
            </w:r>
          </w:p>
        </w:tc>
        <w:tc>
          <w:tcPr>
            <w:tcW w:w="1735" w:type="dxa"/>
            <w:shd w:val="clear" w:color="auto" w:fill="auto"/>
          </w:tcPr>
          <w:p w14:paraId="4E37D076" w14:textId="77777777" w:rsidR="00BE063F" w:rsidRPr="001D16D4" w:rsidRDefault="00BE063F" w:rsidP="00BE063F">
            <w:pPr>
              <w:tabs>
                <w:tab w:val="left" w:pos="426"/>
                <w:tab w:val="left" w:pos="851"/>
              </w:tabs>
              <w:jc w:val="center"/>
              <w:rPr>
                <w:rFonts w:ascii="TH Niramit AS" w:eastAsia="Calibri" w:hAnsi="TH Niramit AS" w:cs="TH Niramit AS"/>
                <w:color w:val="000000"/>
                <w:sz w:val="28"/>
              </w:rPr>
            </w:pPr>
            <w:r w:rsidRPr="001D16D4">
              <w:rPr>
                <w:rFonts w:ascii="TH Niramit AS" w:eastAsia="Calibri" w:hAnsi="TH Niramit AS" w:cs="TH Niramit AS"/>
                <w:color w:val="000000"/>
                <w:sz w:val="28"/>
                <w:cs/>
              </w:rPr>
              <w:t>พัฒนาคุณภาพนักศึกษา มีแหล่งศึกษาค้นคว้าที่เพียงพอ รองรับการจัดการเรียนการสอน</w:t>
            </w:r>
          </w:p>
        </w:tc>
        <w:tc>
          <w:tcPr>
            <w:tcW w:w="1782" w:type="dxa"/>
            <w:shd w:val="clear" w:color="auto" w:fill="auto"/>
          </w:tcPr>
          <w:p w14:paraId="4E452B4A" w14:textId="77777777" w:rsidR="00BE063F" w:rsidRPr="001D16D4" w:rsidRDefault="00BE063F" w:rsidP="00BE063F">
            <w:pPr>
              <w:tabs>
                <w:tab w:val="left" w:pos="426"/>
                <w:tab w:val="left" w:pos="851"/>
              </w:tabs>
              <w:jc w:val="center"/>
              <w:rPr>
                <w:rFonts w:ascii="TH Niramit AS" w:eastAsia="Calibri" w:hAnsi="TH Niramit AS" w:cs="TH Niramit AS"/>
                <w:color w:val="000000"/>
                <w:sz w:val="28"/>
              </w:rPr>
            </w:pPr>
            <w:r w:rsidRPr="001D16D4">
              <w:rPr>
                <w:rFonts w:ascii="TH Niramit AS" w:eastAsia="Calibri" w:hAnsi="TH Niramit AS" w:cs="TH Niramit AS"/>
                <w:color w:val="000000"/>
                <w:sz w:val="28"/>
                <w:cs/>
              </w:rPr>
              <w:t xml:space="preserve">ต้องมีการจัดสรรงบประมาณเพื่อการพัฒนาห้องสมุดที่มีอยู่แล้วให้ดียิ่งขึ้น   </w:t>
            </w:r>
          </w:p>
        </w:tc>
        <w:tc>
          <w:tcPr>
            <w:tcW w:w="1750" w:type="dxa"/>
            <w:shd w:val="clear" w:color="auto" w:fill="auto"/>
          </w:tcPr>
          <w:p w14:paraId="4E9A895A" w14:textId="77777777" w:rsidR="00BE063F" w:rsidRPr="001D16D4" w:rsidRDefault="00BE063F" w:rsidP="00BE063F">
            <w:pPr>
              <w:tabs>
                <w:tab w:val="left" w:pos="426"/>
                <w:tab w:val="left" w:pos="851"/>
              </w:tabs>
              <w:jc w:val="center"/>
              <w:rPr>
                <w:rFonts w:ascii="TH Niramit AS" w:eastAsia="Calibri" w:hAnsi="TH Niramit AS" w:cs="TH Niramit AS"/>
                <w:color w:val="000000"/>
                <w:sz w:val="28"/>
              </w:rPr>
            </w:pPr>
            <w:r w:rsidRPr="001D16D4">
              <w:rPr>
                <w:rFonts w:ascii="TH Niramit AS" w:eastAsia="Calibri" w:hAnsi="TH Niramit AS" w:cs="TH Niramit AS"/>
                <w:color w:val="000000"/>
                <w:sz w:val="28"/>
                <w:cs/>
              </w:rPr>
              <w:t>มีการพัฒนาห้องสมุดที่มีอยู่แล้วให้ดียิ่งขึ้น มีหนังสือหรือสิ่งพิมพ์ รวมทั้งคอมพิวเตอร์สืบค้นข้อมูลที่ทันสมัยขึ้น และเพียงพอต่อการเรียนการสอน</w:t>
            </w:r>
          </w:p>
        </w:tc>
      </w:tr>
    </w:tbl>
    <w:p w14:paraId="63F0D16B" w14:textId="77777777" w:rsidR="00BE063F" w:rsidRPr="00580F30" w:rsidRDefault="00BE063F" w:rsidP="00BE063F">
      <w:pPr>
        <w:tabs>
          <w:tab w:val="left" w:pos="426"/>
          <w:tab w:val="left" w:pos="851"/>
        </w:tabs>
        <w:spacing w:after="0" w:line="240" w:lineRule="auto"/>
        <w:rPr>
          <w:rFonts w:ascii="TH Niramit AS" w:eastAsia="Calibri" w:hAnsi="TH Niramit AS" w:cs="TH Niramit AS"/>
          <w:color w:val="000000"/>
          <w:sz w:val="16"/>
          <w:szCs w:val="16"/>
        </w:rPr>
      </w:pPr>
    </w:p>
    <w:p w14:paraId="289EF0FB" w14:textId="77777777" w:rsidR="00BE063F" w:rsidRPr="00580F30" w:rsidRDefault="00BE063F" w:rsidP="00BE063F">
      <w:pPr>
        <w:spacing w:after="0" w:line="240" w:lineRule="auto"/>
        <w:rPr>
          <w:rFonts w:ascii="TH Niramit AS" w:eastAsia="Calibri" w:hAnsi="TH Niramit AS" w:cs="TH Niramit AS"/>
          <w:color w:val="000000"/>
          <w:sz w:val="16"/>
          <w:szCs w:val="16"/>
          <w:cs/>
        </w:rPr>
      </w:pPr>
    </w:p>
    <w:tbl>
      <w:tblPr>
        <w:tblStyle w:val="TableGrid13"/>
        <w:tblW w:w="0" w:type="auto"/>
        <w:tblLook w:val="04A0" w:firstRow="1" w:lastRow="0" w:firstColumn="1" w:lastColumn="0" w:noHBand="0" w:noVBand="1"/>
      </w:tblPr>
      <w:tblGrid>
        <w:gridCol w:w="6200"/>
        <w:gridCol w:w="321"/>
        <w:gridCol w:w="461"/>
        <w:gridCol w:w="344"/>
        <w:gridCol w:w="368"/>
        <w:gridCol w:w="344"/>
        <w:gridCol w:w="346"/>
        <w:gridCol w:w="371"/>
      </w:tblGrid>
      <w:tr w:rsidR="00BE063F" w:rsidRPr="00580F30" w14:paraId="13280790" w14:textId="77777777" w:rsidTr="00104644">
        <w:trPr>
          <w:trHeight w:val="437"/>
        </w:trPr>
        <w:tc>
          <w:tcPr>
            <w:tcW w:w="6629" w:type="dxa"/>
          </w:tcPr>
          <w:p w14:paraId="748F915E" w14:textId="77777777" w:rsidR="00BE063F" w:rsidRPr="00580F30" w:rsidRDefault="00BE063F" w:rsidP="00BE063F">
            <w:pPr>
              <w:tabs>
                <w:tab w:val="left" w:pos="426"/>
                <w:tab w:val="left" w:pos="851"/>
              </w:tabs>
              <w:jc w:val="right"/>
              <w:rPr>
                <w:rFonts w:ascii="TH Niramit AS" w:eastAsia="Calibri" w:hAnsi="TH Niramit AS" w:cs="TH Niramit AS"/>
                <w:color w:val="000000"/>
                <w:sz w:val="32"/>
                <w:szCs w:val="32"/>
                <w:cs/>
              </w:rPr>
            </w:pPr>
            <w:r w:rsidRPr="00580F30">
              <w:rPr>
                <w:rFonts w:ascii="TH Niramit AS" w:eastAsia="Calibri" w:hAnsi="TH Niramit AS" w:cs="TH Niramit AS"/>
                <w:color w:val="000000"/>
                <w:sz w:val="32"/>
                <w:szCs w:val="32"/>
                <w:cs/>
              </w:rPr>
              <w:t>การประเมินตนเอง</w:t>
            </w:r>
          </w:p>
        </w:tc>
        <w:tc>
          <w:tcPr>
            <w:tcW w:w="322" w:type="dxa"/>
          </w:tcPr>
          <w:p w14:paraId="42C8A83A"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1</w:t>
            </w:r>
          </w:p>
        </w:tc>
        <w:tc>
          <w:tcPr>
            <w:tcW w:w="400" w:type="dxa"/>
          </w:tcPr>
          <w:p w14:paraId="26EA9443"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2</w:t>
            </w:r>
          </w:p>
        </w:tc>
        <w:tc>
          <w:tcPr>
            <w:tcW w:w="322" w:type="dxa"/>
          </w:tcPr>
          <w:p w14:paraId="104683FE"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3</w:t>
            </w:r>
          </w:p>
        </w:tc>
        <w:tc>
          <w:tcPr>
            <w:tcW w:w="371" w:type="dxa"/>
          </w:tcPr>
          <w:p w14:paraId="7C425CD8"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4</w:t>
            </w:r>
          </w:p>
        </w:tc>
        <w:tc>
          <w:tcPr>
            <w:tcW w:w="322" w:type="dxa"/>
          </w:tcPr>
          <w:p w14:paraId="18F0C5CE"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5</w:t>
            </w:r>
          </w:p>
        </w:tc>
        <w:tc>
          <w:tcPr>
            <w:tcW w:w="322" w:type="dxa"/>
          </w:tcPr>
          <w:p w14:paraId="67E122B6"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6</w:t>
            </w:r>
          </w:p>
        </w:tc>
        <w:tc>
          <w:tcPr>
            <w:tcW w:w="374" w:type="dxa"/>
          </w:tcPr>
          <w:p w14:paraId="42FD86C5"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7</w:t>
            </w:r>
          </w:p>
        </w:tc>
      </w:tr>
      <w:tr w:rsidR="00BE063F" w:rsidRPr="00580F30" w14:paraId="715749BE" w14:textId="77777777" w:rsidTr="00104644">
        <w:trPr>
          <w:trHeight w:val="234"/>
        </w:trPr>
        <w:tc>
          <w:tcPr>
            <w:tcW w:w="6629" w:type="dxa"/>
          </w:tcPr>
          <w:p w14:paraId="01B6EA8B" w14:textId="77777777" w:rsidR="00BE063F" w:rsidRPr="00580F30" w:rsidRDefault="00BE063F" w:rsidP="00BE063F">
            <w:pPr>
              <w:jc w:val="thaiDistribute"/>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9</w:t>
            </w:r>
            <w:r w:rsidRPr="00580F30">
              <w:rPr>
                <w:rFonts w:ascii="TH Niramit AS" w:eastAsia="Calibri" w:hAnsi="TH Niramit AS" w:cs="TH Niramit AS"/>
                <w:color w:val="000000"/>
                <w:sz w:val="32"/>
                <w:szCs w:val="32"/>
                <w:cs/>
              </w:rPr>
              <w:t>.</w:t>
            </w:r>
            <w:r w:rsidRPr="00580F30">
              <w:rPr>
                <w:rFonts w:ascii="TH Niramit AS" w:eastAsia="Calibri" w:hAnsi="TH Niramit AS" w:cs="TH Niramit AS"/>
                <w:color w:val="000000"/>
                <w:sz w:val="32"/>
                <w:szCs w:val="32"/>
              </w:rPr>
              <w:t>2 The library and its resources are adequate and updated to support education and research</w:t>
            </w:r>
          </w:p>
        </w:tc>
        <w:tc>
          <w:tcPr>
            <w:tcW w:w="322" w:type="dxa"/>
          </w:tcPr>
          <w:p w14:paraId="6150980F"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400" w:type="dxa"/>
          </w:tcPr>
          <w:p w14:paraId="6BE64ED1" w14:textId="1D0AAAB3" w:rsidR="00BE063F" w:rsidRPr="00580F30" w:rsidRDefault="001D16D4"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sym w:font="Wingdings 2" w:char="F050"/>
            </w:r>
          </w:p>
        </w:tc>
        <w:tc>
          <w:tcPr>
            <w:tcW w:w="322" w:type="dxa"/>
          </w:tcPr>
          <w:p w14:paraId="7D6A90D2" w14:textId="4D60FE5A"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71" w:type="dxa"/>
          </w:tcPr>
          <w:p w14:paraId="7C42D3E1"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22" w:type="dxa"/>
          </w:tcPr>
          <w:p w14:paraId="2AC747DD"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22" w:type="dxa"/>
          </w:tcPr>
          <w:p w14:paraId="3A1CBD21"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74" w:type="dxa"/>
          </w:tcPr>
          <w:p w14:paraId="7B907EA4"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r>
    </w:tbl>
    <w:p w14:paraId="3CB4FB14" w14:textId="77777777" w:rsidR="00BE063F" w:rsidRPr="00580F30" w:rsidRDefault="00BE063F" w:rsidP="00BE063F">
      <w:pPr>
        <w:tabs>
          <w:tab w:val="left" w:pos="426"/>
          <w:tab w:val="left" w:pos="851"/>
        </w:tabs>
        <w:spacing w:after="0" w:line="240" w:lineRule="auto"/>
        <w:jc w:val="thaiDistribute"/>
        <w:rPr>
          <w:rFonts w:ascii="TH Niramit AS" w:eastAsia="Calibri" w:hAnsi="TH Niramit AS" w:cs="TH Niramit AS"/>
          <w:color w:val="000000"/>
          <w:sz w:val="32"/>
          <w:szCs w:val="32"/>
        </w:rPr>
      </w:pPr>
    </w:p>
    <w:p w14:paraId="06110E41" w14:textId="77777777" w:rsidR="00BE063F" w:rsidRPr="00580F30" w:rsidRDefault="00BE063F" w:rsidP="00BE063F">
      <w:pPr>
        <w:tabs>
          <w:tab w:val="left" w:pos="426"/>
          <w:tab w:val="left" w:pos="851"/>
        </w:tabs>
        <w:spacing w:after="0" w:line="240" w:lineRule="auto"/>
        <w:jc w:val="thaiDistribute"/>
        <w:rPr>
          <w:rFonts w:ascii="TH Niramit AS" w:eastAsia="Calibri" w:hAnsi="TH Niramit AS" w:cs="TH Niramit AS"/>
          <w:b/>
          <w:bCs/>
          <w:color w:val="000000"/>
          <w:sz w:val="36"/>
          <w:szCs w:val="36"/>
        </w:rPr>
      </w:pPr>
      <w:r w:rsidRPr="00580F30">
        <w:rPr>
          <w:rFonts w:ascii="TH Niramit AS" w:eastAsia="Calibri" w:hAnsi="TH Niramit AS" w:cs="TH Niramit AS"/>
          <w:b/>
          <w:bCs/>
          <w:color w:val="000000"/>
          <w:sz w:val="36"/>
          <w:szCs w:val="36"/>
        </w:rPr>
        <w:t>9</w:t>
      </w:r>
      <w:r w:rsidRPr="00580F30">
        <w:rPr>
          <w:rFonts w:ascii="TH Niramit AS" w:eastAsia="Calibri" w:hAnsi="TH Niramit AS" w:cs="TH Niramit AS"/>
          <w:b/>
          <w:bCs/>
          <w:color w:val="000000"/>
          <w:sz w:val="36"/>
          <w:szCs w:val="36"/>
          <w:cs/>
        </w:rPr>
        <w:t>.</w:t>
      </w:r>
      <w:r w:rsidRPr="00580F30">
        <w:rPr>
          <w:rFonts w:ascii="TH Niramit AS" w:eastAsia="Calibri" w:hAnsi="TH Niramit AS" w:cs="TH Niramit AS"/>
          <w:b/>
          <w:bCs/>
          <w:color w:val="000000"/>
          <w:sz w:val="36"/>
          <w:szCs w:val="36"/>
        </w:rPr>
        <w:t>3 The laboratories and equipment are adequate and updated to support education and Research</w:t>
      </w:r>
    </w:p>
    <w:p w14:paraId="575C7AE0" w14:textId="77777777" w:rsidR="00BE063F" w:rsidRPr="00580F30" w:rsidRDefault="00BE063F" w:rsidP="00BE063F">
      <w:pPr>
        <w:spacing w:after="0" w:line="240" w:lineRule="auto"/>
        <w:jc w:val="thaiDistribute"/>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cs/>
        </w:rPr>
        <w:tab/>
        <w:t xml:space="preserve">หลักสูตรบริหารธุรกิจบัณฑิต สาขาวิชาการจัดการสำหรับผู้ประกอบการ มีห้องปฏิบัติการเฉพาะ คือ ห้องปฏิบัติการด้านการเป็นผู้ประกอบการชุมชน จำนวน </w:t>
      </w:r>
      <w:r w:rsidRPr="00580F30">
        <w:rPr>
          <w:rFonts w:ascii="TH Niramit AS" w:eastAsia="Calibri" w:hAnsi="TH Niramit AS" w:cs="TH Niramit AS"/>
          <w:color w:val="000000"/>
          <w:sz w:val="32"/>
          <w:szCs w:val="32"/>
        </w:rPr>
        <w:t xml:space="preserve">1 </w:t>
      </w:r>
      <w:r w:rsidRPr="00580F30">
        <w:rPr>
          <w:rFonts w:ascii="TH Niramit AS" w:eastAsia="Calibri" w:hAnsi="TH Niramit AS" w:cs="TH Niramit AS"/>
          <w:color w:val="000000"/>
          <w:sz w:val="32"/>
          <w:szCs w:val="32"/>
          <w:cs/>
        </w:rPr>
        <w:t>หลัง ที่สามารถสนับสนุนการเรียนรู้ของผู้เรียนทั้งทางด้านวิชาการ การวิจัยและด้านอื่น ๆ ได้ นอกจากนี้ สาขาวิชาการจัดการสำหรับผู้ประกอบการ ได้จัดให้มีแหล่งเรียนรู้นอกห้องเรียนโดยมุ่งเน้นในเรื่องเกี่ยวกับธุรกิจชุมชน (</w:t>
      </w:r>
      <w:r w:rsidRPr="00580F30">
        <w:rPr>
          <w:rFonts w:ascii="TH Niramit AS" w:eastAsia="Calibri" w:hAnsi="TH Niramit AS" w:cs="TH Niramit AS"/>
          <w:color w:val="000000"/>
          <w:sz w:val="32"/>
          <w:szCs w:val="32"/>
        </w:rPr>
        <w:t>Community Business</w:t>
      </w:r>
      <w:r w:rsidRPr="00580F30">
        <w:rPr>
          <w:rFonts w:ascii="TH Niramit AS" w:eastAsia="Calibri" w:hAnsi="TH Niramit AS" w:cs="TH Niramit AS"/>
          <w:color w:val="000000"/>
          <w:sz w:val="32"/>
          <w:szCs w:val="32"/>
          <w:cs/>
        </w:rPr>
        <w:t xml:space="preserve">) ณ วิสาหกิจชุมชนกลุ่มแปรรูปผลิตภัณฑ์กล้วยหอมทองฉาบทุ่งคาวัด เพื่อบูรณาการร่วมกับการจัดการเรียนการสอนในการจัดการธุรกิจชุมชน </w:t>
      </w:r>
    </w:p>
    <w:p w14:paraId="11E2C41C" w14:textId="25C35D8C" w:rsidR="00BE063F" w:rsidRPr="00580F30" w:rsidRDefault="00BE063F" w:rsidP="00BE063F">
      <w:pPr>
        <w:spacing w:after="0" w:line="240" w:lineRule="auto"/>
        <w:ind w:firstLine="720"/>
        <w:jc w:val="thaiDistribute"/>
        <w:rPr>
          <w:rFonts w:ascii="TH Niramit AS" w:eastAsia="Calibri" w:hAnsi="TH Niramit AS" w:cs="TH Niramit AS"/>
          <w:color w:val="000000"/>
          <w:sz w:val="32"/>
          <w:szCs w:val="32"/>
          <w:cs/>
        </w:rPr>
      </w:pPr>
      <w:r w:rsidRPr="00580F30">
        <w:rPr>
          <w:rFonts w:ascii="TH Niramit AS" w:eastAsia="Calibri" w:hAnsi="TH Niramit AS" w:cs="TH Niramit AS"/>
          <w:color w:val="000000"/>
          <w:sz w:val="32"/>
          <w:szCs w:val="32"/>
          <w:cs/>
        </w:rPr>
        <w:t>ตัวอย่างเช่น ในรายวิชา กก</w:t>
      </w:r>
      <w:r w:rsidRPr="00580F30">
        <w:rPr>
          <w:rFonts w:ascii="TH Niramit AS" w:eastAsia="Calibri" w:hAnsi="TH Niramit AS" w:cs="TH Niramit AS"/>
          <w:color w:val="000000"/>
          <w:sz w:val="32"/>
          <w:szCs w:val="32"/>
        </w:rPr>
        <w:t xml:space="preserve">344 </w:t>
      </w:r>
      <w:r w:rsidRPr="00580F30">
        <w:rPr>
          <w:rFonts w:ascii="TH Niramit AS" w:eastAsia="Calibri" w:hAnsi="TH Niramit AS" w:cs="TH Niramit AS"/>
          <w:color w:val="000000"/>
          <w:sz w:val="32"/>
          <w:szCs w:val="32"/>
          <w:cs/>
        </w:rPr>
        <w:t>การลงทุนโครงการธุรกิจการเกษตร จัดการเ</w:t>
      </w:r>
      <w:r w:rsidR="00A027CD" w:rsidRPr="00580F30">
        <w:rPr>
          <w:rFonts w:ascii="TH Niramit AS" w:eastAsia="Calibri" w:hAnsi="TH Niramit AS" w:cs="TH Niramit AS"/>
          <w:color w:val="000000"/>
          <w:sz w:val="32"/>
          <w:szCs w:val="32"/>
          <w:cs/>
        </w:rPr>
        <w:t>รี</w:t>
      </w:r>
      <w:r w:rsidRPr="00580F30">
        <w:rPr>
          <w:rFonts w:ascii="TH Niramit AS" w:eastAsia="Calibri" w:hAnsi="TH Niramit AS" w:cs="TH Niramit AS"/>
          <w:color w:val="000000"/>
          <w:sz w:val="32"/>
          <w:szCs w:val="32"/>
          <w:cs/>
        </w:rPr>
        <w:t>ยนการสอนโดยใช้อาคารเทวดา ศูนย์บ่มเพาะผู้ช่วยธุรกิจชุมชน ในการจัดการเรียนการสอนโดยใช้อาคารปฏิบัติการเป็นแหล่งฝึกปฏิบัติการด้านเศรษฐกิจพอเพียง และการทำกิจกรรมแบบบูรณาการร่วมกับชุชน และใช้กลุ่มวิสาหกิจฯ เป็นกรณีศึกษาเกี่ยวกับการพัฒนาและยกระดับการดำเนินงานตั้งแต่ระดับธุรกิจชุมชนในระดับการรวมกลุ่มในหมู่บ้านจนสู่การจดทะเบียนเป็นวิสาหกิจชุมชน และร่วมดำเนินการในการทำประชาสัมพันธ์สินค้าของกลุ่ม เป็นต้น</w:t>
      </w:r>
    </w:p>
    <w:p w14:paraId="438A2CC1" w14:textId="2177AB7C" w:rsidR="00BE063F" w:rsidRDefault="00BE063F" w:rsidP="00BE063F">
      <w:pPr>
        <w:spacing w:after="0" w:line="240" w:lineRule="auto"/>
        <w:rPr>
          <w:rFonts w:ascii="TH Niramit AS" w:eastAsia="Calibri" w:hAnsi="TH Niramit AS" w:cs="TH Niramit AS"/>
          <w:color w:val="000000"/>
          <w:sz w:val="32"/>
          <w:szCs w:val="32"/>
        </w:rPr>
      </w:pPr>
    </w:p>
    <w:p w14:paraId="06FA7A09" w14:textId="77777777" w:rsidR="0088590E" w:rsidRPr="00580F30" w:rsidRDefault="0088590E" w:rsidP="00BE063F">
      <w:pPr>
        <w:spacing w:after="0" w:line="240" w:lineRule="auto"/>
        <w:rPr>
          <w:rFonts w:ascii="TH Niramit AS" w:eastAsia="Calibri" w:hAnsi="TH Niramit AS" w:cs="TH Niramit AS"/>
          <w:color w:val="000000"/>
          <w:sz w:val="32"/>
          <w:szCs w:val="32"/>
        </w:rPr>
      </w:pPr>
    </w:p>
    <w:tbl>
      <w:tblPr>
        <w:tblStyle w:val="TableGrid13"/>
        <w:tblW w:w="0" w:type="auto"/>
        <w:tblLook w:val="04A0" w:firstRow="1" w:lastRow="0" w:firstColumn="1" w:lastColumn="0" w:noHBand="0" w:noVBand="1"/>
      </w:tblPr>
      <w:tblGrid>
        <w:gridCol w:w="1753"/>
        <w:gridCol w:w="1735"/>
        <w:gridCol w:w="1735"/>
        <w:gridCol w:w="1782"/>
        <w:gridCol w:w="1750"/>
      </w:tblGrid>
      <w:tr w:rsidR="00BE063F" w:rsidRPr="0088590E" w14:paraId="40BF4F8C" w14:textId="77777777" w:rsidTr="00104644">
        <w:tc>
          <w:tcPr>
            <w:tcW w:w="8755" w:type="dxa"/>
            <w:gridSpan w:val="5"/>
          </w:tcPr>
          <w:p w14:paraId="26E3C600" w14:textId="77777777" w:rsidR="00BE063F" w:rsidRPr="0088590E" w:rsidRDefault="00BE063F" w:rsidP="00BE063F">
            <w:pPr>
              <w:tabs>
                <w:tab w:val="left" w:pos="426"/>
                <w:tab w:val="left" w:pos="851"/>
              </w:tabs>
              <w:ind w:left="1446" w:hanging="1446"/>
              <w:rPr>
                <w:rFonts w:ascii="TH Niramit AS" w:eastAsia="Calibri" w:hAnsi="TH Niramit AS" w:cs="TH Niramit AS"/>
                <w:color w:val="000000"/>
                <w:sz w:val="28"/>
              </w:rPr>
            </w:pPr>
            <w:r w:rsidRPr="0088590E">
              <w:rPr>
                <w:rFonts w:ascii="TH Niramit AS" w:eastAsia="Calibri" w:hAnsi="TH Niramit AS" w:cs="TH Niramit AS"/>
                <w:color w:val="000000"/>
                <w:sz w:val="28"/>
              </w:rPr>
              <w:t>Identify Gaps 9</w:t>
            </w:r>
            <w:r w:rsidRPr="0088590E">
              <w:rPr>
                <w:rFonts w:ascii="TH Niramit AS" w:eastAsia="Calibri" w:hAnsi="TH Niramit AS" w:cs="TH Niramit AS"/>
                <w:color w:val="000000"/>
                <w:sz w:val="28"/>
                <w:cs/>
              </w:rPr>
              <w:t>.</w:t>
            </w:r>
            <w:r w:rsidRPr="0088590E">
              <w:rPr>
                <w:rFonts w:ascii="TH Niramit AS" w:eastAsia="Calibri" w:hAnsi="TH Niramit AS" w:cs="TH Niramit AS"/>
                <w:color w:val="000000"/>
                <w:sz w:val="28"/>
              </w:rPr>
              <w:t>3  The laboratories and equipment are adequate and updated to support education and</w:t>
            </w:r>
          </w:p>
          <w:p w14:paraId="0B2FB855" w14:textId="77777777" w:rsidR="00BE063F" w:rsidRPr="0088590E" w:rsidRDefault="00BE063F" w:rsidP="00BE063F">
            <w:pPr>
              <w:tabs>
                <w:tab w:val="left" w:pos="426"/>
                <w:tab w:val="left" w:pos="851"/>
              </w:tabs>
              <w:ind w:left="1446" w:hanging="1446"/>
              <w:rPr>
                <w:rFonts w:ascii="TH Niramit AS" w:eastAsia="Calibri" w:hAnsi="TH Niramit AS" w:cs="TH Niramit AS"/>
                <w:color w:val="000000"/>
                <w:sz w:val="28"/>
              </w:rPr>
            </w:pPr>
            <w:r w:rsidRPr="0088590E">
              <w:rPr>
                <w:rFonts w:ascii="TH Niramit AS" w:eastAsia="Calibri" w:hAnsi="TH Niramit AS" w:cs="TH Niramit AS"/>
                <w:color w:val="000000"/>
                <w:sz w:val="28"/>
              </w:rPr>
              <w:t xml:space="preserve">Research  </w:t>
            </w:r>
          </w:p>
        </w:tc>
      </w:tr>
      <w:tr w:rsidR="00BE063F" w:rsidRPr="0088590E" w14:paraId="2FCC9042" w14:textId="77777777" w:rsidTr="00104644">
        <w:tc>
          <w:tcPr>
            <w:tcW w:w="1753" w:type="dxa"/>
          </w:tcPr>
          <w:p w14:paraId="065B9052" w14:textId="77777777" w:rsidR="00BE063F" w:rsidRPr="0088590E" w:rsidRDefault="00BE063F" w:rsidP="00BE063F">
            <w:pPr>
              <w:tabs>
                <w:tab w:val="left" w:pos="426"/>
                <w:tab w:val="left" w:pos="851"/>
              </w:tabs>
              <w:jc w:val="center"/>
              <w:rPr>
                <w:rFonts w:ascii="TH Niramit AS" w:eastAsia="Calibri" w:hAnsi="TH Niramit AS" w:cs="TH Niramit AS"/>
                <w:color w:val="000000"/>
                <w:sz w:val="28"/>
              </w:rPr>
            </w:pPr>
            <w:r w:rsidRPr="0088590E">
              <w:rPr>
                <w:rFonts w:ascii="TH Niramit AS" w:eastAsia="Calibri" w:hAnsi="TH Niramit AS" w:cs="TH Niramit AS"/>
                <w:color w:val="000000"/>
                <w:sz w:val="28"/>
              </w:rPr>
              <w:t>Approach</w:t>
            </w:r>
          </w:p>
        </w:tc>
        <w:tc>
          <w:tcPr>
            <w:tcW w:w="1735" w:type="dxa"/>
          </w:tcPr>
          <w:p w14:paraId="01BC40D5" w14:textId="77777777" w:rsidR="00BE063F" w:rsidRPr="0088590E" w:rsidRDefault="00BE063F" w:rsidP="00BE063F">
            <w:pPr>
              <w:tabs>
                <w:tab w:val="left" w:pos="426"/>
                <w:tab w:val="left" w:pos="851"/>
              </w:tabs>
              <w:jc w:val="center"/>
              <w:rPr>
                <w:rFonts w:ascii="TH Niramit AS" w:eastAsia="Calibri" w:hAnsi="TH Niramit AS" w:cs="TH Niramit AS"/>
                <w:color w:val="000000"/>
                <w:sz w:val="28"/>
              </w:rPr>
            </w:pPr>
            <w:r w:rsidRPr="0088590E">
              <w:rPr>
                <w:rFonts w:ascii="TH Niramit AS" w:eastAsia="Calibri" w:hAnsi="TH Niramit AS" w:cs="TH Niramit AS"/>
                <w:color w:val="000000"/>
                <w:sz w:val="28"/>
              </w:rPr>
              <w:t>Deploy</w:t>
            </w:r>
          </w:p>
        </w:tc>
        <w:tc>
          <w:tcPr>
            <w:tcW w:w="1735" w:type="dxa"/>
          </w:tcPr>
          <w:p w14:paraId="2E0FD0D8" w14:textId="77777777" w:rsidR="00BE063F" w:rsidRPr="0088590E" w:rsidRDefault="00BE063F" w:rsidP="00BE063F">
            <w:pPr>
              <w:tabs>
                <w:tab w:val="left" w:pos="426"/>
                <w:tab w:val="left" w:pos="851"/>
              </w:tabs>
              <w:jc w:val="center"/>
              <w:rPr>
                <w:rFonts w:ascii="TH Niramit AS" w:eastAsia="Calibri" w:hAnsi="TH Niramit AS" w:cs="TH Niramit AS"/>
                <w:color w:val="000000"/>
                <w:sz w:val="28"/>
              </w:rPr>
            </w:pPr>
            <w:r w:rsidRPr="0088590E">
              <w:rPr>
                <w:rFonts w:ascii="TH Niramit AS" w:eastAsia="Calibri" w:hAnsi="TH Niramit AS" w:cs="TH Niramit AS"/>
                <w:color w:val="000000"/>
                <w:sz w:val="28"/>
              </w:rPr>
              <w:t>Results</w:t>
            </w:r>
          </w:p>
        </w:tc>
        <w:tc>
          <w:tcPr>
            <w:tcW w:w="1782" w:type="dxa"/>
          </w:tcPr>
          <w:p w14:paraId="2FCBC16B" w14:textId="77777777" w:rsidR="00BE063F" w:rsidRPr="0088590E" w:rsidRDefault="00BE063F" w:rsidP="00BE063F">
            <w:pPr>
              <w:tabs>
                <w:tab w:val="left" w:pos="426"/>
                <w:tab w:val="left" w:pos="851"/>
              </w:tabs>
              <w:jc w:val="center"/>
              <w:rPr>
                <w:rFonts w:ascii="TH Niramit AS" w:eastAsia="Calibri" w:hAnsi="TH Niramit AS" w:cs="TH Niramit AS"/>
                <w:color w:val="000000"/>
                <w:sz w:val="28"/>
              </w:rPr>
            </w:pPr>
            <w:r w:rsidRPr="0088590E">
              <w:rPr>
                <w:rFonts w:ascii="TH Niramit AS" w:eastAsia="Calibri" w:hAnsi="TH Niramit AS" w:cs="TH Niramit AS"/>
                <w:color w:val="000000"/>
                <w:sz w:val="28"/>
              </w:rPr>
              <w:t>Improvement</w:t>
            </w:r>
          </w:p>
        </w:tc>
        <w:tc>
          <w:tcPr>
            <w:tcW w:w="1750" w:type="dxa"/>
          </w:tcPr>
          <w:p w14:paraId="36C7F346" w14:textId="77777777" w:rsidR="00BE063F" w:rsidRPr="0088590E" w:rsidRDefault="00BE063F" w:rsidP="00BE063F">
            <w:pPr>
              <w:tabs>
                <w:tab w:val="left" w:pos="426"/>
                <w:tab w:val="left" w:pos="851"/>
              </w:tabs>
              <w:jc w:val="center"/>
              <w:rPr>
                <w:rFonts w:ascii="TH Niramit AS" w:eastAsia="Calibri" w:hAnsi="TH Niramit AS" w:cs="TH Niramit AS"/>
                <w:color w:val="000000"/>
                <w:sz w:val="28"/>
              </w:rPr>
            </w:pPr>
            <w:r w:rsidRPr="0088590E">
              <w:rPr>
                <w:rFonts w:ascii="TH Niramit AS" w:eastAsia="Calibri" w:hAnsi="TH Niramit AS" w:cs="TH Niramit AS"/>
                <w:color w:val="000000"/>
                <w:sz w:val="28"/>
              </w:rPr>
              <w:t>Evidence</w:t>
            </w:r>
          </w:p>
        </w:tc>
      </w:tr>
      <w:tr w:rsidR="00BE063F" w:rsidRPr="0088590E" w14:paraId="65173019" w14:textId="77777777" w:rsidTr="00104644">
        <w:tc>
          <w:tcPr>
            <w:tcW w:w="1753" w:type="dxa"/>
            <w:shd w:val="clear" w:color="auto" w:fill="auto"/>
          </w:tcPr>
          <w:p w14:paraId="55C706EC" w14:textId="77777777" w:rsidR="00BE063F" w:rsidRPr="0088590E" w:rsidRDefault="00BE063F" w:rsidP="00BE063F">
            <w:pPr>
              <w:tabs>
                <w:tab w:val="left" w:pos="426"/>
                <w:tab w:val="left" w:pos="851"/>
              </w:tabs>
              <w:jc w:val="center"/>
              <w:rPr>
                <w:rFonts w:ascii="TH Niramit AS" w:eastAsia="Calibri" w:hAnsi="TH Niramit AS" w:cs="TH Niramit AS"/>
                <w:color w:val="000000"/>
                <w:sz w:val="28"/>
              </w:rPr>
            </w:pPr>
            <w:r w:rsidRPr="0088590E">
              <w:rPr>
                <w:rFonts w:ascii="TH Niramit AS" w:eastAsia="Calibri" w:hAnsi="TH Niramit AS" w:cs="TH Niramit AS"/>
                <w:color w:val="000000"/>
                <w:sz w:val="28"/>
                <w:cs/>
              </w:rPr>
              <w:t>คณะได้พัฒนา ปรับปรุงห้องปฏิบัติการ และวิจัยที่                   จำเป็นในการวิจัยและการเรียนการสอน</w:t>
            </w:r>
          </w:p>
        </w:tc>
        <w:tc>
          <w:tcPr>
            <w:tcW w:w="1735" w:type="dxa"/>
            <w:shd w:val="clear" w:color="auto" w:fill="auto"/>
          </w:tcPr>
          <w:p w14:paraId="4F61687F" w14:textId="77777777" w:rsidR="00BE063F" w:rsidRPr="0088590E" w:rsidRDefault="00BE063F" w:rsidP="00BE063F">
            <w:pPr>
              <w:tabs>
                <w:tab w:val="left" w:pos="426"/>
                <w:tab w:val="left" w:pos="851"/>
              </w:tabs>
              <w:jc w:val="center"/>
              <w:rPr>
                <w:rFonts w:ascii="TH Niramit AS" w:eastAsia="Calibri" w:hAnsi="TH Niramit AS" w:cs="TH Niramit AS"/>
                <w:color w:val="000000"/>
                <w:sz w:val="28"/>
              </w:rPr>
            </w:pPr>
            <w:r w:rsidRPr="0088590E">
              <w:rPr>
                <w:rFonts w:ascii="TH Niramit AS" w:eastAsia="Calibri" w:hAnsi="TH Niramit AS" w:cs="TH Niramit AS"/>
                <w:color w:val="000000"/>
                <w:sz w:val="28"/>
                <w:cs/>
              </w:rPr>
              <w:t xml:space="preserve">คณะฯได้จัดห้องปฏิบัติการวิจัยและทรัพยากรต่างๆในการค้นคว้าวิจัยอย่างเพียงพอ              </w:t>
            </w:r>
          </w:p>
        </w:tc>
        <w:tc>
          <w:tcPr>
            <w:tcW w:w="1735" w:type="dxa"/>
            <w:shd w:val="clear" w:color="auto" w:fill="auto"/>
          </w:tcPr>
          <w:p w14:paraId="66F2A507" w14:textId="77777777" w:rsidR="00BE063F" w:rsidRPr="0088590E" w:rsidRDefault="00BE063F" w:rsidP="00BE063F">
            <w:pPr>
              <w:tabs>
                <w:tab w:val="left" w:pos="426"/>
                <w:tab w:val="left" w:pos="851"/>
              </w:tabs>
              <w:jc w:val="center"/>
              <w:rPr>
                <w:rFonts w:ascii="TH Niramit AS" w:eastAsia="Calibri" w:hAnsi="TH Niramit AS" w:cs="TH Niramit AS"/>
                <w:color w:val="000000"/>
                <w:sz w:val="28"/>
              </w:rPr>
            </w:pPr>
            <w:r w:rsidRPr="0088590E">
              <w:rPr>
                <w:rFonts w:ascii="TH Niramit AS" w:eastAsia="Calibri" w:hAnsi="TH Niramit AS" w:cs="TH Niramit AS"/>
                <w:color w:val="000000"/>
                <w:sz w:val="28"/>
                <w:cs/>
              </w:rPr>
              <w:t xml:space="preserve">พัฒนาคุณภาพนักศึกษา มีแหล่งศึกษาค้นคว้าดำเนินการวิจัยรองรับการจัดการเรียนการสอนและวิจัยต่างๆ </w:t>
            </w:r>
          </w:p>
        </w:tc>
        <w:tc>
          <w:tcPr>
            <w:tcW w:w="1782" w:type="dxa"/>
            <w:shd w:val="clear" w:color="auto" w:fill="auto"/>
          </w:tcPr>
          <w:p w14:paraId="05B1F608" w14:textId="77777777" w:rsidR="00BE063F" w:rsidRPr="0088590E" w:rsidRDefault="00BE063F" w:rsidP="00BE063F">
            <w:pPr>
              <w:tabs>
                <w:tab w:val="left" w:pos="426"/>
                <w:tab w:val="left" w:pos="851"/>
              </w:tabs>
              <w:jc w:val="center"/>
              <w:rPr>
                <w:rFonts w:ascii="TH Niramit AS" w:eastAsia="Calibri" w:hAnsi="TH Niramit AS" w:cs="TH Niramit AS"/>
                <w:color w:val="000000"/>
                <w:sz w:val="28"/>
              </w:rPr>
            </w:pPr>
            <w:r w:rsidRPr="0088590E">
              <w:rPr>
                <w:rFonts w:ascii="TH Niramit AS" w:eastAsia="Calibri" w:hAnsi="TH Niramit AS" w:cs="TH Niramit AS"/>
                <w:color w:val="000000"/>
                <w:sz w:val="28"/>
                <w:cs/>
              </w:rPr>
              <w:t xml:space="preserve">ต้องมีการจัดสรรงบประมาณเพื่อการพัฒนาห้องปฏิบัติการต่างๆ ที่มีอยู่แล้วให้ดียิ่งขึ้น   </w:t>
            </w:r>
          </w:p>
        </w:tc>
        <w:tc>
          <w:tcPr>
            <w:tcW w:w="1750" w:type="dxa"/>
            <w:shd w:val="clear" w:color="auto" w:fill="auto"/>
          </w:tcPr>
          <w:p w14:paraId="17384762" w14:textId="77777777" w:rsidR="00BE063F" w:rsidRPr="0088590E" w:rsidRDefault="00BE063F" w:rsidP="00BE063F">
            <w:pPr>
              <w:tabs>
                <w:tab w:val="left" w:pos="426"/>
                <w:tab w:val="left" w:pos="851"/>
              </w:tabs>
              <w:jc w:val="center"/>
              <w:rPr>
                <w:rFonts w:ascii="TH Niramit AS" w:eastAsia="Calibri" w:hAnsi="TH Niramit AS" w:cs="TH Niramit AS"/>
                <w:color w:val="000000"/>
                <w:sz w:val="28"/>
              </w:rPr>
            </w:pPr>
            <w:r w:rsidRPr="0088590E">
              <w:rPr>
                <w:rFonts w:ascii="TH Niramit AS" w:eastAsia="Calibri" w:hAnsi="TH Niramit AS" w:cs="TH Niramit AS"/>
                <w:color w:val="000000"/>
                <w:sz w:val="28"/>
                <w:cs/>
              </w:rPr>
              <w:t>มีการพัฒนาห้องปฏิบัติการที่มีอยู่แล้วให้ดียิ่งขึ้น อุปกรณ์และเครื่องมือที่เพียงพอต่อการเรียนการสอน</w:t>
            </w:r>
          </w:p>
        </w:tc>
      </w:tr>
    </w:tbl>
    <w:p w14:paraId="459D2372" w14:textId="77777777" w:rsidR="00BE063F" w:rsidRPr="00580F30" w:rsidRDefault="00BE063F" w:rsidP="00BE063F">
      <w:pPr>
        <w:tabs>
          <w:tab w:val="left" w:pos="426"/>
          <w:tab w:val="left" w:pos="851"/>
        </w:tabs>
        <w:spacing w:after="0" w:line="240" w:lineRule="auto"/>
        <w:rPr>
          <w:rFonts w:ascii="TH Niramit AS" w:eastAsia="Calibri" w:hAnsi="TH Niramit AS" w:cs="TH Niramit AS"/>
          <w:color w:val="000000"/>
          <w:sz w:val="16"/>
          <w:szCs w:val="16"/>
        </w:rPr>
      </w:pPr>
    </w:p>
    <w:p w14:paraId="3865A9A0" w14:textId="77777777" w:rsidR="00BE063F" w:rsidRPr="00580F30" w:rsidRDefault="00BE063F" w:rsidP="00BE063F">
      <w:pPr>
        <w:spacing w:after="0" w:line="240" w:lineRule="auto"/>
        <w:rPr>
          <w:rFonts w:ascii="TH Niramit AS" w:eastAsia="Calibri" w:hAnsi="TH Niramit AS" w:cs="TH Niramit AS"/>
          <w:color w:val="000000"/>
          <w:sz w:val="16"/>
          <w:szCs w:val="16"/>
          <w:cs/>
        </w:rPr>
      </w:pPr>
    </w:p>
    <w:tbl>
      <w:tblPr>
        <w:tblStyle w:val="TableGrid13"/>
        <w:tblW w:w="0" w:type="auto"/>
        <w:tblLook w:val="04A0" w:firstRow="1" w:lastRow="0" w:firstColumn="1" w:lastColumn="0" w:noHBand="0" w:noVBand="1"/>
      </w:tblPr>
      <w:tblGrid>
        <w:gridCol w:w="6200"/>
        <w:gridCol w:w="321"/>
        <w:gridCol w:w="461"/>
        <w:gridCol w:w="344"/>
        <w:gridCol w:w="368"/>
        <w:gridCol w:w="344"/>
        <w:gridCol w:w="346"/>
        <w:gridCol w:w="371"/>
      </w:tblGrid>
      <w:tr w:rsidR="00BE063F" w:rsidRPr="00580F30" w14:paraId="116FA3F3" w14:textId="77777777" w:rsidTr="00104644">
        <w:trPr>
          <w:trHeight w:val="437"/>
        </w:trPr>
        <w:tc>
          <w:tcPr>
            <w:tcW w:w="6629" w:type="dxa"/>
          </w:tcPr>
          <w:p w14:paraId="2F293778" w14:textId="77777777" w:rsidR="00BE063F" w:rsidRPr="00580F30" w:rsidRDefault="00BE063F" w:rsidP="00BE063F">
            <w:pPr>
              <w:tabs>
                <w:tab w:val="left" w:pos="426"/>
                <w:tab w:val="left" w:pos="851"/>
              </w:tabs>
              <w:jc w:val="right"/>
              <w:rPr>
                <w:rFonts w:ascii="TH Niramit AS" w:eastAsia="Calibri" w:hAnsi="TH Niramit AS" w:cs="TH Niramit AS"/>
                <w:color w:val="000000"/>
                <w:sz w:val="32"/>
                <w:szCs w:val="32"/>
                <w:cs/>
              </w:rPr>
            </w:pPr>
            <w:r w:rsidRPr="00580F30">
              <w:rPr>
                <w:rFonts w:ascii="TH Niramit AS" w:eastAsia="Calibri" w:hAnsi="TH Niramit AS" w:cs="TH Niramit AS"/>
                <w:color w:val="000000"/>
                <w:sz w:val="32"/>
                <w:szCs w:val="32"/>
                <w:cs/>
              </w:rPr>
              <w:t>การประเมินตนเอง</w:t>
            </w:r>
          </w:p>
        </w:tc>
        <w:tc>
          <w:tcPr>
            <w:tcW w:w="322" w:type="dxa"/>
          </w:tcPr>
          <w:p w14:paraId="5B41AFFD"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1</w:t>
            </w:r>
          </w:p>
        </w:tc>
        <w:tc>
          <w:tcPr>
            <w:tcW w:w="400" w:type="dxa"/>
          </w:tcPr>
          <w:p w14:paraId="02095C00"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2</w:t>
            </w:r>
          </w:p>
        </w:tc>
        <w:tc>
          <w:tcPr>
            <w:tcW w:w="322" w:type="dxa"/>
          </w:tcPr>
          <w:p w14:paraId="3C1B0C5F"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3</w:t>
            </w:r>
          </w:p>
        </w:tc>
        <w:tc>
          <w:tcPr>
            <w:tcW w:w="371" w:type="dxa"/>
          </w:tcPr>
          <w:p w14:paraId="74B65DF8"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4</w:t>
            </w:r>
          </w:p>
        </w:tc>
        <w:tc>
          <w:tcPr>
            <w:tcW w:w="322" w:type="dxa"/>
          </w:tcPr>
          <w:p w14:paraId="133FF28D"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5</w:t>
            </w:r>
          </w:p>
        </w:tc>
        <w:tc>
          <w:tcPr>
            <w:tcW w:w="322" w:type="dxa"/>
          </w:tcPr>
          <w:p w14:paraId="1748BDA7"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6</w:t>
            </w:r>
          </w:p>
        </w:tc>
        <w:tc>
          <w:tcPr>
            <w:tcW w:w="374" w:type="dxa"/>
          </w:tcPr>
          <w:p w14:paraId="5CA06C82"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7</w:t>
            </w:r>
          </w:p>
        </w:tc>
      </w:tr>
      <w:tr w:rsidR="00BE063F" w:rsidRPr="00580F30" w14:paraId="07B1E83C" w14:textId="77777777" w:rsidTr="00104644">
        <w:trPr>
          <w:trHeight w:val="234"/>
        </w:trPr>
        <w:tc>
          <w:tcPr>
            <w:tcW w:w="6629" w:type="dxa"/>
          </w:tcPr>
          <w:p w14:paraId="02F16A43" w14:textId="77777777" w:rsidR="00BE063F" w:rsidRPr="00580F30" w:rsidRDefault="00BE063F" w:rsidP="00BE063F">
            <w:pPr>
              <w:jc w:val="thaiDistribute"/>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9</w:t>
            </w:r>
            <w:r w:rsidRPr="00580F30">
              <w:rPr>
                <w:rFonts w:ascii="TH Niramit AS" w:eastAsia="Calibri" w:hAnsi="TH Niramit AS" w:cs="TH Niramit AS"/>
                <w:color w:val="000000"/>
                <w:sz w:val="32"/>
                <w:szCs w:val="32"/>
                <w:cs/>
              </w:rPr>
              <w:t>.</w:t>
            </w:r>
            <w:r w:rsidRPr="00580F30">
              <w:rPr>
                <w:rFonts w:ascii="TH Niramit AS" w:eastAsia="Calibri" w:hAnsi="TH Niramit AS" w:cs="TH Niramit AS"/>
                <w:color w:val="000000"/>
                <w:sz w:val="32"/>
                <w:szCs w:val="32"/>
              </w:rPr>
              <w:t>3  The laboratories and equipment are adequate and updated to support education and research</w:t>
            </w:r>
          </w:p>
        </w:tc>
        <w:tc>
          <w:tcPr>
            <w:tcW w:w="322" w:type="dxa"/>
          </w:tcPr>
          <w:p w14:paraId="02863CAC"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400" w:type="dxa"/>
          </w:tcPr>
          <w:p w14:paraId="72D24C07" w14:textId="21EEEBCD" w:rsidR="00BE063F" w:rsidRPr="00580F30" w:rsidRDefault="0088590E"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sym w:font="Wingdings 2" w:char="F050"/>
            </w:r>
          </w:p>
        </w:tc>
        <w:tc>
          <w:tcPr>
            <w:tcW w:w="322" w:type="dxa"/>
          </w:tcPr>
          <w:p w14:paraId="08BBAC91" w14:textId="3B861561"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71" w:type="dxa"/>
          </w:tcPr>
          <w:p w14:paraId="22D7E49C"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22" w:type="dxa"/>
          </w:tcPr>
          <w:p w14:paraId="4F69F569"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22" w:type="dxa"/>
          </w:tcPr>
          <w:p w14:paraId="2EF89496"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74" w:type="dxa"/>
          </w:tcPr>
          <w:p w14:paraId="1169175C"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r>
    </w:tbl>
    <w:p w14:paraId="4F270808" w14:textId="77777777" w:rsidR="00BE063F" w:rsidRPr="00580F30" w:rsidRDefault="00BE063F" w:rsidP="00BE063F">
      <w:pPr>
        <w:tabs>
          <w:tab w:val="left" w:pos="426"/>
          <w:tab w:val="left" w:pos="851"/>
        </w:tabs>
        <w:spacing w:after="0" w:line="240" w:lineRule="auto"/>
        <w:jc w:val="thaiDistribute"/>
        <w:rPr>
          <w:rFonts w:ascii="TH Niramit AS" w:eastAsia="Calibri" w:hAnsi="TH Niramit AS" w:cs="TH Niramit AS"/>
          <w:color w:val="000000"/>
          <w:sz w:val="32"/>
          <w:szCs w:val="32"/>
        </w:rPr>
      </w:pPr>
    </w:p>
    <w:p w14:paraId="276C0AA0" w14:textId="77777777" w:rsidR="00BE063F" w:rsidRPr="00580F30" w:rsidRDefault="00BE063F" w:rsidP="00BE063F">
      <w:pPr>
        <w:tabs>
          <w:tab w:val="left" w:pos="426"/>
          <w:tab w:val="left" w:pos="851"/>
        </w:tabs>
        <w:spacing w:after="0" w:line="240" w:lineRule="auto"/>
        <w:jc w:val="thaiDistribute"/>
        <w:rPr>
          <w:rFonts w:ascii="TH Niramit AS" w:eastAsia="Calibri" w:hAnsi="TH Niramit AS" w:cs="TH Niramit AS"/>
          <w:b/>
          <w:bCs/>
          <w:color w:val="000000"/>
          <w:sz w:val="36"/>
          <w:szCs w:val="36"/>
        </w:rPr>
      </w:pPr>
      <w:r w:rsidRPr="00580F30">
        <w:rPr>
          <w:rFonts w:ascii="TH Niramit AS" w:eastAsia="Calibri" w:hAnsi="TH Niramit AS" w:cs="TH Niramit AS"/>
          <w:b/>
          <w:bCs/>
          <w:color w:val="000000"/>
          <w:sz w:val="36"/>
          <w:szCs w:val="36"/>
        </w:rPr>
        <w:t>9</w:t>
      </w:r>
      <w:r w:rsidRPr="00580F30">
        <w:rPr>
          <w:rFonts w:ascii="TH Niramit AS" w:eastAsia="Calibri" w:hAnsi="TH Niramit AS" w:cs="TH Niramit AS"/>
          <w:b/>
          <w:bCs/>
          <w:color w:val="000000"/>
          <w:sz w:val="36"/>
          <w:szCs w:val="36"/>
          <w:cs/>
        </w:rPr>
        <w:t>.</w:t>
      </w:r>
      <w:r w:rsidRPr="00580F30">
        <w:rPr>
          <w:rFonts w:ascii="TH Niramit AS" w:eastAsia="Calibri" w:hAnsi="TH Niramit AS" w:cs="TH Niramit AS"/>
          <w:b/>
          <w:bCs/>
          <w:color w:val="000000"/>
          <w:sz w:val="36"/>
          <w:szCs w:val="36"/>
        </w:rPr>
        <w:t>4 The IT facilities including e</w:t>
      </w:r>
      <w:r w:rsidRPr="00580F30">
        <w:rPr>
          <w:rFonts w:ascii="TH Niramit AS" w:eastAsia="Calibri" w:hAnsi="TH Niramit AS" w:cs="TH Niramit AS"/>
          <w:b/>
          <w:bCs/>
          <w:color w:val="000000"/>
          <w:sz w:val="36"/>
          <w:szCs w:val="36"/>
          <w:cs/>
        </w:rPr>
        <w:t>-</w:t>
      </w:r>
      <w:r w:rsidRPr="00580F30">
        <w:rPr>
          <w:rFonts w:ascii="TH Niramit AS" w:eastAsia="Calibri" w:hAnsi="TH Niramit AS" w:cs="TH Niramit AS"/>
          <w:b/>
          <w:bCs/>
          <w:color w:val="000000"/>
          <w:sz w:val="36"/>
          <w:szCs w:val="36"/>
        </w:rPr>
        <w:t>learning infrastructure are adequate and updated to support education and research</w:t>
      </w:r>
    </w:p>
    <w:p w14:paraId="76E06F4B" w14:textId="77777777" w:rsidR="00BE063F" w:rsidRPr="00580F30" w:rsidRDefault="00BE063F" w:rsidP="00BE063F">
      <w:pPr>
        <w:spacing w:after="0" w:line="240" w:lineRule="auto"/>
        <w:ind w:firstLine="720"/>
        <w:jc w:val="thaiDistribute"/>
        <w:rPr>
          <w:rFonts w:ascii="TH Niramit AS" w:eastAsia="Calibri" w:hAnsi="TH Niramit AS" w:cs="TH Niramit AS"/>
          <w:color w:val="000000"/>
          <w:sz w:val="32"/>
          <w:szCs w:val="32"/>
        </w:rPr>
      </w:pPr>
      <w:r w:rsidRPr="00580F30">
        <w:rPr>
          <w:rFonts w:ascii="TH Niramit AS" w:eastAsia="Calibri" w:hAnsi="TH Niramit AS" w:cs="TH Niramit AS"/>
          <w:b/>
          <w:bCs/>
          <w:color w:val="000000"/>
          <w:sz w:val="36"/>
          <w:szCs w:val="36"/>
          <w:cs/>
        </w:rPr>
        <w:t xml:space="preserve"> </w:t>
      </w:r>
      <w:r w:rsidRPr="00580F30">
        <w:rPr>
          <w:rFonts w:ascii="TH Niramit AS" w:eastAsia="Calibri" w:hAnsi="TH Niramit AS" w:cs="TH Niramit AS"/>
          <w:color w:val="000000"/>
          <w:sz w:val="32"/>
          <w:szCs w:val="32"/>
          <w:cs/>
        </w:rPr>
        <w:t>หลักสูตรได้จัดให้มีบริการทางด้านเทคโนโลยีสารสนเทศอย่างเพียงพอ เหมาะสม (ห้องปฏิบัติการคอมพิวเตอร์ จุดบริการอินเตอร์เน็ตไร้สาย ฯลฯ) หรือบริการของคณะ/มหาวิทยาลัย เช่น จุดบริการอินเตอร์เน็ตไร้สาย ห้องเรียนทางไกล อินเตอร์เน็ตความเร็วสูงสำหรับการสืบค้นข้อมูลด้านการเรียนการสอน/งานวิจัย และอื่นๆ ตลอดจนสิ่งสนับสนุนการเรียนรู้ด้านสารสนเทศ เช่น ระบบบริหารจัดการภายในหลักสูตร/คณะ</w:t>
      </w:r>
      <w:r w:rsidRPr="00580F30">
        <w:rPr>
          <w:rFonts w:ascii="TH Niramit AS" w:eastAsia="Calibri" w:hAnsi="TH Niramit AS" w:cs="TH Niramit AS"/>
          <w:color w:val="000000"/>
          <w:sz w:val="32"/>
          <w:szCs w:val="32"/>
        </w:rPr>
        <w:t xml:space="preserve">, </w:t>
      </w:r>
      <w:r w:rsidRPr="00580F30">
        <w:rPr>
          <w:rFonts w:ascii="TH Niramit AS" w:eastAsia="Calibri" w:hAnsi="TH Niramit AS" w:cs="TH Niramit AS"/>
          <w:color w:val="000000"/>
          <w:sz w:val="32"/>
          <w:szCs w:val="32"/>
          <w:cs/>
        </w:rPr>
        <w:t>เว็บไซต์หลักสูตร/คณะ</w:t>
      </w:r>
      <w:r w:rsidRPr="00580F30">
        <w:rPr>
          <w:rFonts w:ascii="TH Niramit AS" w:eastAsia="Calibri" w:hAnsi="TH Niramit AS" w:cs="TH Niramit AS"/>
          <w:color w:val="000000"/>
          <w:sz w:val="32"/>
          <w:szCs w:val="32"/>
        </w:rPr>
        <w:t xml:space="preserve">, </w:t>
      </w:r>
      <w:r w:rsidRPr="00580F30">
        <w:rPr>
          <w:rFonts w:ascii="TH Niramit AS" w:eastAsia="Calibri" w:hAnsi="TH Niramit AS" w:cs="TH Niramit AS"/>
          <w:color w:val="000000"/>
          <w:sz w:val="32"/>
          <w:szCs w:val="32"/>
          <w:cs/>
        </w:rPr>
        <w:t xml:space="preserve">ระบบ </w:t>
      </w:r>
      <w:r w:rsidRPr="00580F30">
        <w:rPr>
          <w:rFonts w:ascii="TH Niramit AS" w:eastAsia="Calibri" w:hAnsi="TH Niramit AS" w:cs="TH Niramit AS"/>
          <w:color w:val="000000"/>
          <w:sz w:val="32"/>
          <w:szCs w:val="32"/>
        </w:rPr>
        <w:t>E</w:t>
      </w:r>
      <w:r w:rsidRPr="00580F30">
        <w:rPr>
          <w:rFonts w:ascii="TH Niramit AS" w:eastAsia="Calibri" w:hAnsi="TH Niramit AS" w:cs="TH Niramit AS"/>
          <w:color w:val="000000"/>
          <w:sz w:val="32"/>
          <w:szCs w:val="32"/>
          <w:cs/>
        </w:rPr>
        <w:t>-</w:t>
      </w:r>
      <w:r w:rsidRPr="00580F30">
        <w:rPr>
          <w:rFonts w:ascii="TH Niramit AS" w:eastAsia="Calibri" w:hAnsi="TH Niramit AS" w:cs="TH Niramit AS"/>
          <w:color w:val="000000"/>
          <w:sz w:val="32"/>
          <w:szCs w:val="32"/>
        </w:rPr>
        <w:t xml:space="preserve">learning , </w:t>
      </w:r>
      <w:r w:rsidRPr="00580F30">
        <w:rPr>
          <w:rFonts w:ascii="TH Niramit AS" w:eastAsia="Calibri" w:hAnsi="TH Niramit AS" w:cs="TH Niramit AS"/>
          <w:color w:val="000000"/>
          <w:sz w:val="32"/>
          <w:szCs w:val="32"/>
          <w:cs/>
        </w:rPr>
        <w:t>ระบบการสอบออนไลน์สำหรับรายวิชา ฯลฯ) ที่จะสามารถสนับสนุนการเรียนรู้ของผู้เรียนทั้งทางด้านวิชาการ การวิจัยและด้านอื่นๆ ได้มีการบริหารจัดการด้านเทคโนโลยีสารสนเทศและสิ่งสนับสนุนการเรียนรู้โดยการจัดซื้อ/จัดให้มีเพิ่มเติม</w:t>
      </w:r>
      <w:r w:rsidRPr="00580F30">
        <w:rPr>
          <w:rFonts w:ascii="TH Niramit AS" w:eastAsia="Calibri" w:hAnsi="TH Niramit AS" w:cs="TH Niramit AS"/>
          <w:color w:val="000000"/>
          <w:sz w:val="32"/>
          <w:szCs w:val="32"/>
        </w:rPr>
        <w:t xml:space="preserve">, </w:t>
      </w:r>
      <w:r w:rsidRPr="00580F30">
        <w:rPr>
          <w:rFonts w:ascii="TH Niramit AS" w:eastAsia="Calibri" w:hAnsi="TH Niramit AS" w:cs="TH Niramit AS"/>
          <w:color w:val="000000"/>
          <w:sz w:val="32"/>
          <w:szCs w:val="32"/>
          <w:cs/>
        </w:rPr>
        <w:t>การกำหนดสิทธิ์ในการใช้งาน</w:t>
      </w:r>
      <w:r w:rsidRPr="00580F30">
        <w:rPr>
          <w:rFonts w:ascii="TH Niramit AS" w:eastAsia="Calibri" w:hAnsi="TH Niramit AS" w:cs="TH Niramit AS"/>
          <w:color w:val="000000"/>
          <w:sz w:val="32"/>
          <w:szCs w:val="32"/>
        </w:rPr>
        <w:t xml:space="preserve">, </w:t>
      </w:r>
      <w:r w:rsidRPr="00580F30">
        <w:rPr>
          <w:rFonts w:ascii="TH Niramit AS" w:eastAsia="Calibri" w:hAnsi="TH Niramit AS" w:cs="TH Niramit AS"/>
          <w:color w:val="000000"/>
          <w:sz w:val="32"/>
          <w:szCs w:val="32"/>
          <w:cs/>
        </w:rPr>
        <w:t>เจ้าหน้าที่ให้บริการ</w:t>
      </w:r>
      <w:r w:rsidRPr="00580F30">
        <w:rPr>
          <w:rFonts w:ascii="TH Niramit AS" w:eastAsia="Calibri" w:hAnsi="TH Niramit AS" w:cs="TH Niramit AS"/>
          <w:color w:val="000000"/>
          <w:sz w:val="32"/>
          <w:szCs w:val="32"/>
        </w:rPr>
        <w:t xml:space="preserve">, </w:t>
      </w:r>
      <w:r w:rsidRPr="00580F30">
        <w:rPr>
          <w:rFonts w:ascii="TH Niramit AS" w:eastAsia="Calibri" w:hAnsi="TH Niramit AS" w:cs="TH Niramit AS"/>
          <w:color w:val="000000"/>
          <w:sz w:val="32"/>
          <w:szCs w:val="32"/>
          <w:cs/>
        </w:rPr>
        <w:t xml:space="preserve">การบำรุงรักษา ฯลฯ ตลอดจนการแนะนำการใช้งานด้านเทคโนโลยีสารสนเทศตั้งแต่นักศึกษาเข้ามาในชั้นปี </w:t>
      </w:r>
      <w:r w:rsidRPr="00580F30">
        <w:rPr>
          <w:rFonts w:ascii="TH Niramit AS" w:eastAsia="Calibri" w:hAnsi="TH Niramit AS" w:cs="TH Niramit AS"/>
          <w:color w:val="000000"/>
          <w:sz w:val="32"/>
          <w:szCs w:val="32"/>
        </w:rPr>
        <w:t xml:space="preserve">1 </w:t>
      </w:r>
      <w:r w:rsidRPr="00580F30">
        <w:rPr>
          <w:rFonts w:ascii="TH Niramit AS" w:eastAsia="Calibri" w:hAnsi="TH Niramit AS" w:cs="TH Niramit AS"/>
          <w:color w:val="000000"/>
          <w:sz w:val="32"/>
          <w:szCs w:val="32"/>
          <w:cs/>
        </w:rPr>
        <w:t xml:space="preserve">และในสาขาวิชาก็สามารถใช้งานเทคโนโลยีสารสนเทศได้ตลอด </w:t>
      </w:r>
      <w:r w:rsidRPr="00580F30">
        <w:rPr>
          <w:rFonts w:ascii="TH Niramit AS" w:eastAsia="Calibri" w:hAnsi="TH Niramit AS" w:cs="TH Niramit AS"/>
          <w:color w:val="000000"/>
          <w:sz w:val="32"/>
          <w:szCs w:val="32"/>
        </w:rPr>
        <w:t xml:space="preserve">24 </w:t>
      </w:r>
      <w:r w:rsidRPr="00580F30">
        <w:rPr>
          <w:rFonts w:ascii="TH Niramit AS" w:eastAsia="Calibri" w:hAnsi="TH Niramit AS" w:cs="TH Niramit AS"/>
          <w:color w:val="000000"/>
          <w:sz w:val="32"/>
          <w:szCs w:val="32"/>
          <w:cs/>
        </w:rPr>
        <w:t>ชั่วโมงรอบๆ บริเวณอาคารปฏิบัติการ</w:t>
      </w:r>
    </w:p>
    <w:p w14:paraId="1B1A81EA" w14:textId="77777777" w:rsidR="00BE063F" w:rsidRPr="00580F30" w:rsidRDefault="00BE063F" w:rsidP="00BE063F">
      <w:pPr>
        <w:spacing w:after="0" w:line="240" w:lineRule="auto"/>
        <w:ind w:firstLine="720"/>
        <w:jc w:val="thaiDistribute"/>
        <w:rPr>
          <w:rFonts w:ascii="TH Niramit AS" w:eastAsia="Calibri" w:hAnsi="TH Niramit AS" w:cs="TH Niramit AS"/>
          <w:color w:val="000000"/>
          <w:sz w:val="32"/>
          <w:szCs w:val="32"/>
        </w:rPr>
      </w:pPr>
    </w:p>
    <w:p w14:paraId="62F6B69D" w14:textId="556C8EA4" w:rsidR="00BE063F" w:rsidRDefault="00BE063F" w:rsidP="00BE063F">
      <w:pPr>
        <w:tabs>
          <w:tab w:val="left" w:pos="426"/>
          <w:tab w:val="left" w:pos="851"/>
        </w:tabs>
        <w:spacing w:after="0" w:line="240" w:lineRule="auto"/>
        <w:ind w:left="993" w:hanging="993"/>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cs/>
        </w:rPr>
        <w:t xml:space="preserve">การอ้างอิง : ให้ใช้วิธีการอ้างอิงในระบบสารสนเทศของมหาวิทยาลัยด้วยการ </w:t>
      </w:r>
      <w:r w:rsidRPr="00580F30">
        <w:rPr>
          <w:rFonts w:ascii="TH Niramit AS" w:eastAsia="Calibri" w:hAnsi="TH Niramit AS" w:cs="TH Niramit AS"/>
          <w:color w:val="000000"/>
          <w:sz w:val="32"/>
          <w:szCs w:val="32"/>
        </w:rPr>
        <w:t xml:space="preserve">hyperlink </w:t>
      </w:r>
      <w:r w:rsidRPr="00580F30">
        <w:rPr>
          <w:rFonts w:ascii="TH Niramit AS" w:eastAsia="Calibri" w:hAnsi="TH Niramit AS" w:cs="TH Niramit AS"/>
          <w:color w:val="000000"/>
          <w:sz w:val="32"/>
          <w:szCs w:val="32"/>
          <w:cs/>
        </w:rPr>
        <w:t>จากข้อความที่ต้องการให้มีการอ้างอิง</w:t>
      </w:r>
    </w:p>
    <w:p w14:paraId="40A900B8" w14:textId="2E8D7633" w:rsidR="004F2FCE" w:rsidRDefault="004F2FCE" w:rsidP="00BE063F">
      <w:pPr>
        <w:tabs>
          <w:tab w:val="left" w:pos="426"/>
          <w:tab w:val="left" w:pos="851"/>
        </w:tabs>
        <w:spacing w:after="0" w:line="240" w:lineRule="auto"/>
        <w:ind w:left="993" w:hanging="993"/>
        <w:rPr>
          <w:rFonts w:ascii="TH Niramit AS" w:eastAsia="Calibri" w:hAnsi="TH Niramit AS" w:cs="TH Niramit AS"/>
          <w:color w:val="000000"/>
          <w:sz w:val="32"/>
          <w:szCs w:val="32"/>
        </w:rPr>
      </w:pPr>
    </w:p>
    <w:p w14:paraId="03FC56D3" w14:textId="77777777" w:rsidR="004F2FCE" w:rsidRPr="00580F30" w:rsidRDefault="004F2FCE" w:rsidP="00BE063F">
      <w:pPr>
        <w:tabs>
          <w:tab w:val="left" w:pos="426"/>
          <w:tab w:val="left" w:pos="851"/>
        </w:tabs>
        <w:spacing w:after="0" w:line="240" w:lineRule="auto"/>
        <w:ind w:left="993" w:hanging="993"/>
        <w:rPr>
          <w:rFonts w:ascii="TH Niramit AS" w:eastAsia="Calibri" w:hAnsi="TH Niramit AS" w:cs="TH Niramit AS"/>
          <w:color w:val="000000"/>
          <w:sz w:val="32"/>
          <w:szCs w:val="32"/>
          <w:cs/>
        </w:rPr>
      </w:pPr>
    </w:p>
    <w:tbl>
      <w:tblPr>
        <w:tblStyle w:val="TableGrid13"/>
        <w:tblW w:w="0" w:type="auto"/>
        <w:tblLook w:val="04A0" w:firstRow="1" w:lastRow="0" w:firstColumn="1" w:lastColumn="0" w:noHBand="0" w:noVBand="1"/>
      </w:tblPr>
      <w:tblGrid>
        <w:gridCol w:w="1753"/>
        <w:gridCol w:w="1735"/>
        <w:gridCol w:w="1735"/>
        <w:gridCol w:w="1782"/>
        <w:gridCol w:w="1750"/>
      </w:tblGrid>
      <w:tr w:rsidR="00BE063F" w:rsidRPr="004F2FCE" w14:paraId="7FC68866" w14:textId="77777777" w:rsidTr="00104644">
        <w:tc>
          <w:tcPr>
            <w:tcW w:w="8755" w:type="dxa"/>
            <w:gridSpan w:val="5"/>
          </w:tcPr>
          <w:p w14:paraId="2DC87F40" w14:textId="77777777" w:rsidR="00BE063F" w:rsidRPr="004F2FCE" w:rsidRDefault="00BE063F" w:rsidP="00BE063F">
            <w:pPr>
              <w:tabs>
                <w:tab w:val="left" w:pos="426"/>
                <w:tab w:val="left" w:pos="851"/>
              </w:tabs>
              <w:ind w:left="1446" w:hanging="1446"/>
              <w:rPr>
                <w:rFonts w:ascii="TH Niramit AS" w:eastAsia="Calibri" w:hAnsi="TH Niramit AS" w:cs="TH Niramit AS"/>
                <w:color w:val="000000"/>
                <w:sz w:val="28"/>
              </w:rPr>
            </w:pPr>
            <w:r w:rsidRPr="004F2FCE">
              <w:rPr>
                <w:rFonts w:ascii="TH Niramit AS" w:eastAsia="Calibri" w:hAnsi="TH Niramit AS" w:cs="TH Niramit AS"/>
                <w:color w:val="000000"/>
                <w:sz w:val="28"/>
              </w:rPr>
              <w:t>Identify Gaps 9</w:t>
            </w:r>
            <w:r w:rsidRPr="004F2FCE">
              <w:rPr>
                <w:rFonts w:ascii="TH Niramit AS" w:eastAsia="Calibri" w:hAnsi="TH Niramit AS" w:cs="TH Niramit AS"/>
                <w:color w:val="000000"/>
                <w:sz w:val="28"/>
                <w:cs/>
              </w:rPr>
              <w:t>.</w:t>
            </w:r>
            <w:r w:rsidRPr="004F2FCE">
              <w:rPr>
                <w:rFonts w:ascii="TH Niramit AS" w:eastAsia="Calibri" w:hAnsi="TH Niramit AS" w:cs="TH Niramit AS"/>
                <w:color w:val="000000"/>
                <w:sz w:val="28"/>
              </w:rPr>
              <w:t>4    The IT facilities including e</w:t>
            </w:r>
            <w:r w:rsidRPr="004F2FCE">
              <w:rPr>
                <w:rFonts w:ascii="TH Niramit AS" w:eastAsia="Calibri" w:hAnsi="TH Niramit AS" w:cs="TH Niramit AS"/>
                <w:color w:val="000000"/>
                <w:sz w:val="28"/>
                <w:cs/>
              </w:rPr>
              <w:t>-</w:t>
            </w:r>
            <w:r w:rsidRPr="004F2FCE">
              <w:rPr>
                <w:rFonts w:ascii="TH Niramit AS" w:eastAsia="Calibri" w:hAnsi="TH Niramit AS" w:cs="TH Niramit AS"/>
                <w:color w:val="000000"/>
                <w:sz w:val="28"/>
              </w:rPr>
              <w:t>learning infrastructure are adequate and updated to support education and research</w:t>
            </w:r>
          </w:p>
        </w:tc>
      </w:tr>
      <w:tr w:rsidR="00BE063F" w:rsidRPr="004F2FCE" w14:paraId="541F5186" w14:textId="77777777" w:rsidTr="00104644">
        <w:tc>
          <w:tcPr>
            <w:tcW w:w="1753" w:type="dxa"/>
          </w:tcPr>
          <w:p w14:paraId="7E6B9C33" w14:textId="77777777" w:rsidR="00BE063F" w:rsidRPr="004F2FCE" w:rsidRDefault="00BE063F" w:rsidP="00BE063F">
            <w:pPr>
              <w:tabs>
                <w:tab w:val="left" w:pos="426"/>
                <w:tab w:val="left" w:pos="851"/>
              </w:tabs>
              <w:jc w:val="center"/>
              <w:rPr>
                <w:rFonts w:ascii="TH Niramit AS" w:eastAsia="Calibri" w:hAnsi="TH Niramit AS" w:cs="TH Niramit AS"/>
                <w:color w:val="000000"/>
                <w:sz w:val="28"/>
              </w:rPr>
            </w:pPr>
            <w:r w:rsidRPr="004F2FCE">
              <w:rPr>
                <w:rFonts w:ascii="TH Niramit AS" w:eastAsia="Calibri" w:hAnsi="TH Niramit AS" w:cs="TH Niramit AS"/>
                <w:color w:val="000000"/>
                <w:sz w:val="28"/>
              </w:rPr>
              <w:t>Approach</w:t>
            </w:r>
          </w:p>
        </w:tc>
        <w:tc>
          <w:tcPr>
            <w:tcW w:w="1735" w:type="dxa"/>
          </w:tcPr>
          <w:p w14:paraId="01544725" w14:textId="77777777" w:rsidR="00BE063F" w:rsidRPr="004F2FCE" w:rsidRDefault="00BE063F" w:rsidP="00BE063F">
            <w:pPr>
              <w:tabs>
                <w:tab w:val="left" w:pos="426"/>
                <w:tab w:val="left" w:pos="851"/>
              </w:tabs>
              <w:jc w:val="center"/>
              <w:rPr>
                <w:rFonts w:ascii="TH Niramit AS" w:eastAsia="Calibri" w:hAnsi="TH Niramit AS" w:cs="TH Niramit AS"/>
                <w:color w:val="000000"/>
                <w:sz w:val="28"/>
              </w:rPr>
            </w:pPr>
            <w:r w:rsidRPr="004F2FCE">
              <w:rPr>
                <w:rFonts w:ascii="TH Niramit AS" w:eastAsia="Calibri" w:hAnsi="TH Niramit AS" w:cs="TH Niramit AS"/>
                <w:color w:val="000000"/>
                <w:sz w:val="28"/>
              </w:rPr>
              <w:t>Deploy</w:t>
            </w:r>
          </w:p>
        </w:tc>
        <w:tc>
          <w:tcPr>
            <w:tcW w:w="1735" w:type="dxa"/>
          </w:tcPr>
          <w:p w14:paraId="1939F83D" w14:textId="77777777" w:rsidR="00BE063F" w:rsidRPr="004F2FCE" w:rsidRDefault="00BE063F" w:rsidP="00BE063F">
            <w:pPr>
              <w:tabs>
                <w:tab w:val="left" w:pos="426"/>
                <w:tab w:val="left" w:pos="851"/>
              </w:tabs>
              <w:jc w:val="center"/>
              <w:rPr>
                <w:rFonts w:ascii="TH Niramit AS" w:eastAsia="Calibri" w:hAnsi="TH Niramit AS" w:cs="TH Niramit AS"/>
                <w:color w:val="000000"/>
                <w:sz w:val="28"/>
              </w:rPr>
            </w:pPr>
            <w:r w:rsidRPr="004F2FCE">
              <w:rPr>
                <w:rFonts w:ascii="TH Niramit AS" w:eastAsia="Calibri" w:hAnsi="TH Niramit AS" w:cs="TH Niramit AS"/>
                <w:color w:val="000000"/>
                <w:sz w:val="28"/>
              </w:rPr>
              <w:t>Results</w:t>
            </w:r>
          </w:p>
        </w:tc>
        <w:tc>
          <w:tcPr>
            <w:tcW w:w="1782" w:type="dxa"/>
          </w:tcPr>
          <w:p w14:paraId="5FF4EC90" w14:textId="77777777" w:rsidR="00BE063F" w:rsidRPr="004F2FCE" w:rsidRDefault="00BE063F" w:rsidP="00BE063F">
            <w:pPr>
              <w:tabs>
                <w:tab w:val="left" w:pos="426"/>
                <w:tab w:val="left" w:pos="851"/>
              </w:tabs>
              <w:jc w:val="center"/>
              <w:rPr>
                <w:rFonts w:ascii="TH Niramit AS" w:eastAsia="Calibri" w:hAnsi="TH Niramit AS" w:cs="TH Niramit AS"/>
                <w:color w:val="000000"/>
                <w:sz w:val="28"/>
              </w:rPr>
            </w:pPr>
            <w:r w:rsidRPr="004F2FCE">
              <w:rPr>
                <w:rFonts w:ascii="TH Niramit AS" w:eastAsia="Calibri" w:hAnsi="TH Niramit AS" w:cs="TH Niramit AS"/>
                <w:color w:val="000000"/>
                <w:sz w:val="28"/>
              </w:rPr>
              <w:t>Improvement</w:t>
            </w:r>
          </w:p>
        </w:tc>
        <w:tc>
          <w:tcPr>
            <w:tcW w:w="1750" w:type="dxa"/>
          </w:tcPr>
          <w:p w14:paraId="522442B1" w14:textId="77777777" w:rsidR="00BE063F" w:rsidRPr="004F2FCE" w:rsidRDefault="00BE063F" w:rsidP="00BE063F">
            <w:pPr>
              <w:tabs>
                <w:tab w:val="left" w:pos="426"/>
                <w:tab w:val="left" w:pos="851"/>
              </w:tabs>
              <w:jc w:val="center"/>
              <w:rPr>
                <w:rFonts w:ascii="TH Niramit AS" w:eastAsia="Calibri" w:hAnsi="TH Niramit AS" w:cs="TH Niramit AS"/>
                <w:color w:val="000000"/>
                <w:sz w:val="28"/>
              </w:rPr>
            </w:pPr>
            <w:r w:rsidRPr="004F2FCE">
              <w:rPr>
                <w:rFonts w:ascii="TH Niramit AS" w:eastAsia="Calibri" w:hAnsi="TH Niramit AS" w:cs="TH Niramit AS"/>
                <w:color w:val="000000"/>
                <w:sz w:val="28"/>
              </w:rPr>
              <w:t>Evidence</w:t>
            </w:r>
          </w:p>
        </w:tc>
      </w:tr>
      <w:tr w:rsidR="00BE063F" w:rsidRPr="004F2FCE" w14:paraId="04CB0DC4" w14:textId="77777777" w:rsidTr="00104644">
        <w:tc>
          <w:tcPr>
            <w:tcW w:w="1753" w:type="dxa"/>
            <w:shd w:val="clear" w:color="auto" w:fill="auto"/>
          </w:tcPr>
          <w:p w14:paraId="5087579F" w14:textId="77777777" w:rsidR="00BE063F" w:rsidRPr="004F2FCE" w:rsidRDefault="00BE063F" w:rsidP="00BE063F">
            <w:pPr>
              <w:tabs>
                <w:tab w:val="left" w:pos="426"/>
                <w:tab w:val="left" w:pos="851"/>
              </w:tabs>
              <w:jc w:val="center"/>
              <w:rPr>
                <w:rFonts w:ascii="TH Niramit AS" w:eastAsia="Calibri" w:hAnsi="TH Niramit AS" w:cs="TH Niramit AS"/>
                <w:color w:val="000000"/>
                <w:sz w:val="28"/>
              </w:rPr>
            </w:pPr>
            <w:r w:rsidRPr="004F2FCE">
              <w:rPr>
                <w:rFonts w:ascii="TH Niramit AS" w:eastAsia="Calibri" w:hAnsi="TH Niramit AS" w:cs="TH Niramit AS"/>
                <w:color w:val="000000"/>
                <w:sz w:val="28"/>
                <w:cs/>
              </w:rPr>
              <w:t>คณะได้พัฒนา ปรับปรุงห้องปฏิบัติการ คอมพิวเตอร์ที่                   จำเป็นในการวิจัยและการเรียนการสอน</w:t>
            </w:r>
          </w:p>
        </w:tc>
        <w:tc>
          <w:tcPr>
            <w:tcW w:w="1735" w:type="dxa"/>
            <w:shd w:val="clear" w:color="auto" w:fill="auto"/>
          </w:tcPr>
          <w:p w14:paraId="733955B6" w14:textId="77777777" w:rsidR="00BE063F" w:rsidRPr="004F2FCE" w:rsidRDefault="00BE063F" w:rsidP="00BE063F">
            <w:pPr>
              <w:tabs>
                <w:tab w:val="left" w:pos="426"/>
                <w:tab w:val="left" w:pos="851"/>
              </w:tabs>
              <w:jc w:val="center"/>
              <w:rPr>
                <w:rFonts w:ascii="TH Niramit AS" w:eastAsia="Calibri" w:hAnsi="TH Niramit AS" w:cs="TH Niramit AS"/>
                <w:color w:val="000000"/>
                <w:sz w:val="28"/>
              </w:rPr>
            </w:pPr>
            <w:r w:rsidRPr="004F2FCE">
              <w:rPr>
                <w:rFonts w:ascii="TH Niramit AS" w:eastAsia="Calibri" w:hAnsi="TH Niramit AS" w:cs="TH Niramit AS"/>
                <w:color w:val="000000"/>
                <w:sz w:val="28"/>
                <w:cs/>
              </w:rPr>
              <w:t xml:space="preserve">คณะฯได้จัดห้องปฏิบัติการคอมพิวเตอร์และทรัพยากรต่างๆด้าน </w:t>
            </w:r>
            <w:r w:rsidRPr="004F2FCE">
              <w:rPr>
                <w:rFonts w:ascii="TH Niramit AS" w:eastAsia="Calibri" w:hAnsi="TH Niramit AS" w:cs="TH Niramit AS"/>
                <w:color w:val="000000"/>
                <w:sz w:val="28"/>
              </w:rPr>
              <w:t xml:space="preserve">IT </w:t>
            </w:r>
            <w:r w:rsidRPr="004F2FCE">
              <w:rPr>
                <w:rFonts w:ascii="TH Niramit AS" w:eastAsia="Calibri" w:hAnsi="TH Niramit AS" w:cs="TH Niramit AS"/>
                <w:color w:val="000000"/>
                <w:sz w:val="28"/>
                <w:cs/>
              </w:rPr>
              <w:t xml:space="preserve">ในการค้นคว้าวิจัยอย่างเพียงพอ              </w:t>
            </w:r>
          </w:p>
        </w:tc>
        <w:tc>
          <w:tcPr>
            <w:tcW w:w="1735" w:type="dxa"/>
            <w:shd w:val="clear" w:color="auto" w:fill="auto"/>
          </w:tcPr>
          <w:p w14:paraId="799A16FB" w14:textId="77777777" w:rsidR="00BE063F" w:rsidRPr="004F2FCE" w:rsidRDefault="00BE063F" w:rsidP="00BE063F">
            <w:pPr>
              <w:tabs>
                <w:tab w:val="left" w:pos="426"/>
                <w:tab w:val="left" w:pos="851"/>
              </w:tabs>
              <w:jc w:val="center"/>
              <w:rPr>
                <w:rFonts w:ascii="TH Niramit AS" w:eastAsia="Calibri" w:hAnsi="TH Niramit AS" w:cs="TH Niramit AS"/>
                <w:color w:val="000000"/>
                <w:sz w:val="28"/>
              </w:rPr>
            </w:pPr>
            <w:r w:rsidRPr="004F2FCE">
              <w:rPr>
                <w:rFonts w:ascii="TH Niramit AS" w:eastAsia="Calibri" w:hAnsi="TH Niramit AS" w:cs="TH Niramit AS"/>
                <w:color w:val="000000"/>
                <w:sz w:val="28"/>
                <w:cs/>
              </w:rPr>
              <w:t xml:space="preserve">พัฒนาคุณภาพนักศึกษา มีแหล่งศึกษาค้นคว้าข้อมูลเพื่อการวิจัยรองรับการจัดการเรียนการสอน   </w:t>
            </w:r>
          </w:p>
        </w:tc>
        <w:tc>
          <w:tcPr>
            <w:tcW w:w="1782" w:type="dxa"/>
            <w:shd w:val="clear" w:color="auto" w:fill="auto"/>
          </w:tcPr>
          <w:p w14:paraId="2770A2BB" w14:textId="77777777" w:rsidR="00BE063F" w:rsidRPr="004F2FCE" w:rsidRDefault="00BE063F" w:rsidP="00BE063F">
            <w:pPr>
              <w:tabs>
                <w:tab w:val="left" w:pos="426"/>
                <w:tab w:val="left" w:pos="851"/>
              </w:tabs>
              <w:jc w:val="center"/>
              <w:rPr>
                <w:rFonts w:ascii="TH Niramit AS" w:eastAsia="Calibri" w:hAnsi="TH Niramit AS" w:cs="TH Niramit AS"/>
                <w:color w:val="000000"/>
                <w:sz w:val="28"/>
              </w:rPr>
            </w:pPr>
            <w:r w:rsidRPr="004F2FCE">
              <w:rPr>
                <w:rFonts w:ascii="TH Niramit AS" w:eastAsia="Calibri" w:hAnsi="TH Niramit AS" w:cs="TH Niramit AS"/>
                <w:color w:val="000000"/>
                <w:sz w:val="28"/>
                <w:cs/>
              </w:rPr>
              <w:t>ต้องมีการจัดสรรงบประมาณเพื่อเพิ่มความเร็วและเพิ่มจุดบริการอินเตอร์เน็ตไร้สาย</w:t>
            </w:r>
          </w:p>
        </w:tc>
        <w:tc>
          <w:tcPr>
            <w:tcW w:w="1750" w:type="dxa"/>
            <w:shd w:val="clear" w:color="auto" w:fill="auto"/>
          </w:tcPr>
          <w:p w14:paraId="271FAA0A" w14:textId="77777777" w:rsidR="00BE063F" w:rsidRPr="004F2FCE" w:rsidRDefault="00BE063F" w:rsidP="00BE063F">
            <w:pPr>
              <w:tabs>
                <w:tab w:val="left" w:pos="426"/>
                <w:tab w:val="left" w:pos="851"/>
              </w:tabs>
              <w:jc w:val="center"/>
              <w:rPr>
                <w:rFonts w:ascii="TH Niramit AS" w:eastAsia="Calibri" w:hAnsi="TH Niramit AS" w:cs="TH Niramit AS"/>
                <w:color w:val="000000"/>
                <w:sz w:val="28"/>
              </w:rPr>
            </w:pPr>
            <w:r w:rsidRPr="004F2FCE">
              <w:rPr>
                <w:rFonts w:ascii="TH Niramit AS" w:eastAsia="Calibri" w:hAnsi="TH Niramit AS" w:cs="TH Niramit AS"/>
                <w:color w:val="000000"/>
                <w:sz w:val="28"/>
                <w:cs/>
              </w:rPr>
              <w:t xml:space="preserve">มีการพัฒนาเพิ่มความเร็วและเพิ่มจุดบริการอินเตอร์เน็ตไร้สาย ที่มีอยู่แล้วให้ดียิ่งขึ้น  </w:t>
            </w:r>
          </w:p>
        </w:tc>
      </w:tr>
    </w:tbl>
    <w:p w14:paraId="7CDBBA4B" w14:textId="77777777" w:rsidR="00BE063F" w:rsidRPr="00580F30" w:rsidRDefault="00BE063F" w:rsidP="00BE063F">
      <w:pPr>
        <w:tabs>
          <w:tab w:val="left" w:pos="426"/>
          <w:tab w:val="left" w:pos="851"/>
        </w:tabs>
        <w:spacing w:after="0" w:line="240" w:lineRule="auto"/>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ab/>
      </w:r>
      <w:r w:rsidRPr="00580F30">
        <w:rPr>
          <w:rFonts w:ascii="TH Niramit AS" w:eastAsia="Calibri" w:hAnsi="TH Niramit AS" w:cs="TH Niramit AS"/>
          <w:color w:val="000000"/>
          <w:sz w:val="32"/>
          <w:szCs w:val="32"/>
        </w:rPr>
        <w:tab/>
      </w:r>
    </w:p>
    <w:p w14:paraId="1486C1E4" w14:textId="77777777" w:rsidR="00BE063F" w:rsidRPr="00580F30" w:rsidRDefault="00BE063F" w:rsidP="00BE063F">
      <w:pPr>
        <w:tabs>
          <w:tab w:val="left" w:pos="426"/>
          <w:tab w:val="left" w:pos="851"/>
        </w:tabs>
        <w:spacing w:after="0" w:line="240" w:lineRule="auto"/>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ab/>
      </w:r>
      <w:r w:rsidRPr="00580F30">
        <w:rPr>
          <w:rFonts w:ascii="TH Niramit AS" w:eastAsia="Calibri" w:hAnsi="TH Niramit AS" w:cs="TH Niramit AS"/>
          <w:color w:val="000000"/>
          <w:sz w:val="32"/>
          <w:szCs w:val="32"/>
          <w:cs/>
        </w:rPr>
        <w:t>สิ่งที่จะต้องทำการปรับปรุงให้ดีขึ้นคือการเพิ่มความเร็วและเพิ่มจุดบริการอินเตอร์เน็ตไร้สาย โดยจะ ทำการปรับปรุงให้อินเตอร์เน็ตไร้สายครอบคลุมพื้นที่ทั้งตึก เพื่อให้ได้ผล ดำเนินงานที่ดีขึ้นตามที่กำหนดไว้เป็นเป้าหมายของปีต่อไป</w:t>
      </w:r>
    </w:p>
    <w:p w14:paraId="10C8F803" w14:textId="77777777" w:rsidR="00BE063F" w:rsidRPr="00580F30" w:rsidRDefault="00BE063F" w:rsidP="00BE063F">
      <w:pPr>
        <w:tabs>
          <w:tab w:val="left" w:pos="426"/>
          <w:tab w:val="left" w:pos="851"/>
        </w:tabs>
        <w:spacing w:after="0" w:line="240" w:lineRule="auto"/>
        <w:rPr>
          <w:rFonts w:ascii="TH Niramit AS" w:eastAsia="Calibri" w:hAnsi="TH Niramit AS" w:cs="TH Niramit AS"/>
          <w:color w:val="000000"/>
          <w:sz w:val="16"/>
          <w:szCs w:val="16"/>
        </w:rPr>
      </w:pPr>
    </w:p>
    <w:p w14:paraId="08DF36B4" w14:textId="77777777" w:rsidR="00BE063F" w:rsidRPr="00580F30" w:rsidRDefault="00BE063F" w:rsidP="00BE063F">
      <w:pPr>
        <w:spacing w:after="0" w:line="240" w:lineRule="auto"/>
        <w:rPr>
          <w:rFonts w:ascii="TH Niramit AS" w:eastAsia="Calibri" w:hAnsi="TH Niramit AS" w:cs="TH Niramit AS"/>
          <w:color w:val="000000"/>
          <w:sz w:val="16"/>
          <w:szCs w:val="16"/>
          <w:cs/>
        </w:rPr>
      </w:pPr>
    </w:p>
    <w:tbl>
      <w:tblPr>
        <w:tblStyle w:val="TableGrid13"/>
        <w:tblW w:w="0" w:type="auto"/>
        <w:tblLook w:val="04A0" w:firstRow="1" w:lastRow="0" w:firstColumn="1" w:lastColumn="0" w:noHBand="0" w:noVBand="1"/>
      </w:tblPr>
      <w:tblGrid>
        <w:gridCol w:w="6200"/>
        <w:gridCol w:w="321"/>
        <w:gridCol w:w="461"/>
        <w:gridCol w:w="344"/>
        <w:gridCol w:w="368"/>
        <w:gridCol w:w="344"/>
        <w:gridCol w:w="346"/>
        <w:gridCol w:w="371"/>
      </w:tblGrid>
      <w:tr w:rsidR="00BE063F" w:rsidRPr="00580F30" w14:paraId="4E5EAA2B" w14:textId="77777777" w:rsidTr="00104644">
        <w:trPr>
          <w:trHeight w:val="437"/>
        </w:trPr>
        <w:tc>
          <w:tcPr>
            <w:tcW w:w="6629" w:type="dxa"/>
          </w:tcPr>
          <w:p w14:paraId="76423FED" w14:textId="77777777" w:rsidR="00BE063F" w:rsidRPr="00580F30" w:rsidRDefault="00BE063F" w:rsidP="00BE063F">
            <w:pPr>
              <w:tabs>
                <w:tab w:val="left" w:pos="426"/>
                <w:tab w:val="left" w:pos="851"/>
              </w:tabs>
              <w:jc w:val="right"/>
              <w:rPr>
                <w:rFonts w:ascii="TH Niramit AS" w:eastAsia="Calibri" w:hAnsi="TH Niramit AS" w:cs="TH Niramit AS"/>
                <w:color w:val="000000"/>
                <w:sz w:val="32"/>
                <w:szCs w:val="32"/>
                <w:cs/>
              </w:rPr>
            </w:pPr>
            <w:r w:rsidRPr="00580F30">
              <w:rPr>
                <w:rFonts w:ascii="TH Niramit AS" w:eastAsia="Calibri" w:hAnsi="TH Niramit AS" w:cs="TH Niramit AS"/>
                <w:color w:val="000000"/>
                <w:sz w:val="32"/>
                <w:szCs w:val="32"/>
                <w:cs/>
              </w:rPr>
              <w:t>การประเมินตนเอง</w:t>
            </w:r>
          </w:p>
        </w:tc>
        <w:tc>
          <w:tcPr>
            <w:tcW w:w="322" w:type="dxa"/>
          </w:tcPr>
          <w:p w14:paraId="669B4B33"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1</w:t>
            </w:r>
          </w:p>
        </w:tc>
        <w:tc>
          <w:tcPr>
            <w:tcW w:w="400" w:type="dxa"/>
          </w:tcPr>
          <w:p w14:paraId="6EA0D724"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2</w:t>
            </w:r>
          </w:p>
        </w:tc>
        <w:tc>
          <w:tcPr>
            <w:tcW w:w="322" w:type="dxa"/>
          </w:tcPr>
          <w:p w14:paraId="2B6A6455"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3</w:t>
            </w:r>
          </w:p>
        </w:tc>
        <w:tc>
          <w:tcPr>
            <w:tcW w:w="371" w:type="dxa"/>
          </w:tcPr>
          <w:p w14:paraId="2B97EC38"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4</w:t>
            </w:r>
          </w:p>
        </w:tc>
        <w:tc>
          <w:tcPr>
            <w:tcW w:w="322" w:type="dxa"/>
          </w:tcPr>
          <w:p w14:paraId="7E4DE3ED"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5</w:t>
            </w:r>
          </w:p>
        </w:tc>
        <w:tc>
          <w:tcPr>
            <w:tcW w:w="322" w:type="dxa"/>
          </w:tcPr>
          <w:p w14:paraId="0D2DF529"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6</w:t>
            </w:r>
          </w:p>
        </w:tc>
        <w:tc>
          <w:tcPr>
            <w:tcW w:w="374" w:type="dxa"/>
          </w:tcPr>
          <w:p w14:paraId="3722D553"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7</w:t>
            </w:r>
          </w:p>
        </w:tc>
      </w:tr>
      <w:tr w:rsidR="00BE063F" w:rsidRPr="00580F30" w14:paraId="42D6D978" w14:textId="77777777" w:rsidTr="00104644">
        <w:trPr>
          <w:trHeight w:val="234"/>
        </w:trPr>
        <w:tc>
          <w:tcPr>
            <w:tcW w:w="6629" w:type="dxa"/>
          </w:tcPr>
          <w:p w14:paraId="20B3055F" w14:textId="77777777" w:rsidR="00BE063F" w:rsidRPr="00580F30" w:rsidRDefault="00BE063F" w:rsidP="00BE063F">
            <w:pPr>
              <w:jc w:val="thaiDistribute"/>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9</w:t>
            </w:r>
            <w:r w:rsidRPr="00580F30">
              <w:rPr>
                <w:rFonts w:ascii="TH Niramit AS" w:eastAsia="Calibri" w:hAnsi="TH Niramit AS" w:cs="TH Niramit AS"/>
                <w:color w:val="000000"/>
                <w:sz w:val="32"/>
                <w:szCs w:val="32"/>
                <w:cs/>
              </w:rPr>
              <w:t>.</w:t>
            </w:r>
            <w:r w:rsidRPr="00580F30">
              <w:rPr>
                <w:rFonts w:ascii="TH Niramit AS" w:eastAsia="Calibri" w:hAnsi="TH Niramit AS" w:cs="TH Niramit AS"/>
                <w:color w:val="000000"/>
                <w:sz w:val="32"/>
                <w:szCs w:val="32"/>
              </w:rPr>
              <w:t>4  The IT facilities including e</w:t>
            </w:r>
            <w:r w:rsidRPr="00580F30">
              <w:rPr>
                <w:rFonts w:ascii="TH Niramit AS" w:eastAsia="Calibri" w:hAnsi="TH Niramit AS" w:cs="TH Niramit AS"/>
                <w:color w:val="000000"/>
                <w:sz w:val="32"/>
                <w:szCs w:val="32"/>
                <w:cs/>
              </w:rPr>
              <w:t>-</w:t>
            </w:r>
            <w:r w:rsidRPr="00580F30">
              <w:rPr>
                <w:rFonts w:ascii="TH Niramit AS" w:eastAsia="Calibri" w:hAnsi="TH Niramit AS" w:cs="TH Niramit AS"/>
                <w:color w:val="000000"/>
                <w:sz w:val="32"/>
                <w:szCs w:val="32"/>
              </w:rPr>
              <w:t>learning infrastructure are adequate and updated to support education and research</w:t>
            </w:r>
          </w:p>
        </w:tc>
        <w:tc>
          <w:tcPr>
            <w:tcW w:w="322" w:type="dxa"/>
          </w:tcPr>
          <w:p w14:paraId="0EE1C782"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400" w:type="dxa"/>
          </w:tcPr>
          <w:p w14:paraId="06AF9056" w14:textId="7C321835" w:rsidR="00BE063F" w:rsidRPr="00580F30" w:rsidRDefault="004F2FCE"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sym w:font="Wingdings 2" w:char="F050"/>
            </w:r>
          </w:p>
        </w:tc>
        <w:tc>
          <w:tcPr>
            <w:tcW w:w="322" w:type="dxa"/>
          </w:tcPr>
          <w:p w14:paraId="1840D902" w14:textId="6125A4DA"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71" w:type="dxa"/>
          </w:tcPr>
          <w:p w14:paraId="0AD1EA30"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22" w:type="dxa"/>
          </w:tcPr>
          <w:p w14:paraId="3211D95A"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22" w:type="dxa"/>
          </w:tcPr>
          <w:p w14:paraId="71CC2816"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74" w:type="dxa"/>
          </w:tcPr>
          <w:p w14:paraId="402ABE64"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r>
    </w:tbl>
    <w:p w14:paraId="4761B3F3" w14:textId="77777777" w:rsidR="00BE063F" w:rsidRPr="00580F30" w:rsidRDefault="00BE063F" w:rsidP="00BE063F">
      <w:pPr>
        <w:tabs>
          <w:tab w:val="left" w:pos="426"/>
          <w:tab w:val="left" w:pos="851"/>
        </w:tabs>
        <w:spacing w:after="0" w:line="240" w:lineRule="auto"/>
        <w:jc w:val="thaiDistribute"/>
        <w:rPr>
          <w:rFonts w:ascii="TH Niramit AS" w:eastAsia="Calibri" w:hAnsi="TH Niramit AS" w:cs="TH Niramit AS"/>
          <w:color w:val="000000"/>
          <w:sz w:val="32"/>
          <w:szCs w:val="32"/>
        </w:rPr>
      </w:pPr>
    </w:p>
    <w:p w14:paraId="0A414593" w14:textId="77777777" w:rsidR="00BE063F" w:rsidRPr="00580F30" w:rsidRDefault="00BE063F" w:rsidP="00BE063F">
      <w:pPr>
        <w:tabs>
          <w:tab w:val="left" w:pos="426"/>
          <w:tab w:val="left" w:pos="851"/>
        </w:tabs>
        <w:spacing w:after="0" w:line="240" w:lineRule="auto"/>
        <w:jc w:val="thaiDistribute"/>
        <w:rPr>
          <w:rFonts w:ascii="TH Niramit AS" w:eastAsia="Calibri" w:hAnsi="TH Niramit AS" w:cs="TH Niramit AS"/>
          <w:b/>
          <w:bCs/>
          <w:color w:val="000000"/>
          <w:sz w:val="32"/>
          <w:szCs w:val="32"/>
        </w:rPr>
      </w:pPr>
      <w:r w:rsidRPr="00580F30">
        <w:rPr>
          <w:rFonts w:ascii="TH Niramit AS" w:eastAsia="Calibri" w:hAnsi="TH Niramit AS" w:cs="TH Niramit AS"/>
          <w:b/>
          <w:bCs/>
          <w:color w:val="000000"/>
          <w:sz w:val="32"/>
          <w:szCs w:val="32"/>
        </w:rPr>
        <w:t>9</w:t>
      </w:r>
      <w:r w:rsidRPr="00580F30">
        <w:rPr>
          <w:rFonts w:ascii="TH Niramit AS" w:eastAsia="Calibri" w:hAnsi="TH Niramit AS" w:cs="TH Niramit AS"/>
          <w:b/>
          <w:bCs/>
          <w:color w:val="000000"/>
          <w:sz w:val="32"/>
          <w:szCs w:val="32"/>
          <w:cs/>
        </w:rPr>
        <w:t>.</w:t>
      </w:r>
      <w:r w:rsidRPr="00580F30">
        <w:rPr>
          <w:rFonts w:ascii="TH Niramit AS" w:eastAsia="Calibri" w:hAnsi="TH Niramit AS" w:cs="TH Niramit AS"/>
          <w:b/>
          <w:bCs/>
          <w:color w:val="000000"/>
          <w:sz w:val="32"/>
          <w:szCs w:val="32"/>
        </w:rPr>
        <w:t>5 The standards for environment, health and safety; and access for people with special</w:t>
      </w:r>
      <w:r w:rsidRPr="00580F30">
        <w:rPr>
          <w:rFonts w:ascii="TH Niramit AS" w:eastAsia="Calibri" w:hAnsi="TH Niramit AS" w:cs="TH Niramit AS"/>
          <w:b/>
          <w:bCs/>
          <w:color w:val="000000"/>
          <w:sz w:val="32"/>
          <w:szCs w:val="32"/>
          <w:cs/>
        </w:rPr>
        <w:t xml:space="preserve"> </w:t>
      </w:r>
      <w:r w:rsidRPr="00580F30">
        <w:rPr>
          <w:rFonts w:ascii="TH Niramit AS" w:eastAsia="Calibri" w:hAnsi="TH Niramit AS" w:cs="TH Niramit AS"/>
          <w:b/>
          <w:bCs/>
          <w:color w:val="000000"/>
          <w:sz w:val="32"/>
          <w:szCs w:val="32"/>
        </w:rPr>
        <w:t>needs are defined and implemented</w:t>
      </w:r>
    </w:p>
    <w:p w14:paraId="0516D925" w14:textId="77777777" w:rsidR="00BE063F" w:rsidRPr="00580F30" w:rsidRDefault="00BE063F" w:rsidP="00BE063F">
      <w:pPr>
        <w:tabs>
          <w:tab w:val="left" w:pos="426"/>
          <w:tab w:val="left" w:pos="851"/>
        </w:tabs>
        <w:spacing w:after="0" w:line="240" w:lineRule="auto"/>
        <w:jc w:val="thaiDistribute"/>
        <w:rPr>
          <w:rFonts w:ascii="TH Niramit AS" w:eastAsia="Cordia New" w:hAnsi="TH Niramit AS" w:cs="TH Niramit AS"/>
          <w:color w:val="000000"/>
          <w:sz w:val="32"/>
          <w:szCs w:val="32"/>
          <w:lang w:eastAsia="zh-CN"/>
        </w:rPr>
      </w:pPr>
      <w:r w:rsidRPr="00580F30">
        <w:rPr>
          <w:rFonts w:ascii="TH Niramit AS" w:eastAsia="Cordia New" w:hAnsi="TH Niramit AS" w:cs="TH Niramit AS"/>
          <w:color w:val="000000"/>
          <w:sz w:val="32"/>
          <w:szCs w:val="32"/>
          <w:cs/>
          <w:lang w:eastAsia="zh-CN"/>
        </w:rPr>
        <w:tab/>
        <w:t xml:space="preserve">หลักสูตรมีข้อกำหนดในเรื่องของสิ่งแวดล้อมและสิ่งอำนวยความสะดวกที่คำนึงถึงสุขภาพและความปลอดภัย และมีการเฝ้าระวังความเสี่ยง และมีแผนการควบคุมภายใน แผนการบำรุงรักษา การทำความสะอาด ฯลฯ รวมถึงสภาพและความพร้อมของสิ่งแวดล้อม และสิ่งอำนวยความสะดวก ความเพียงพอ ความทันสมัย เพื่ออำนวยความสะดวกให้นักศึกษาอย่างเต็มประสิทธิภาพ ตลอดจนหลักสูตรมีวิธีการบริหารจัดการโดยการให้นักศึกษาสามารถร้องเรียนความต้องการในสิ่งอำนวยความสะดวกที่ต้องการได้เพื่อให้ผู้รับบริการมีความพึงพอใจต่อสิ่งแวดล้อมและสิ่งอำนวยความสะดวกต่าง ๆ และได้มีการปรับปรุงและพัฒนาจัดหาและปรับปรุงในหัวข้อที่นักศึกษาต้องการอย่างรวดเร็วเพื่อให้ ผู้รับบริการพึงพอใจหรือตอบสนองต่อความต้องการของผู้รับบริการได้ </w:t>
      </w:r>
    </w:p>
    <w:p w14:paraId="58951185" w14:textId="77777777" w:rsidR="00BE063F" w:rsidRPr="00580F30" w:rsidRDefault="00BE063F" w:rsidP="00BE063F">
      <w:pPr>
        <w:tabs>
          <w:tab w:val="left" w:pos="426"/>
          <w:tab w:val="left" w:pos="851"/>
        </w:tabs>
        <w:spacing w:after="0" w:line="240" w:lineRule="auto"/>
        <w:jc w:val="thaiDistribute"/>
        <w:rPr>
          <w:rFonts w:ascii="TH Niramit AS" w:eastAsia="Cordia New" w:hAnsi="TH Niramit AS" w:cs="TH Niramit AS"/>
          <w:color w:val="000000"/>
          <w:sz w:val="32"/>
          <w:szCs w:val="32"/>
          <w:lang w:eastAsia="zh-CN"/>
        </w:rPr>
      </w:pPr>
    </w:p>
    <w:p w14:paraId="69CDF42E" w14:textId="77777777" w:rsidR="00BE063F" w:rsidRPr="00580F30" w:rsidRDefault="00BE063F" w:rsidP="00BE063F">
      <w:pPr>
        <w:tabs>
          <w:tab w:val="left" w:pos="426"/>
          <w:tab w:val="left" w:pos="851"/>
        </w:tabs>
        <w:spacing w:after="0" w:line="240" w:lineRule="auto"/>
        <w:jc w:val="thaiDistribute"/>
        <w:rPr>
          <w:rFonts w:ascii="TH Niramit AS" w:eastAsia="Cordia New" w:hAnsi="TH Niramit AS" w:cs="TH Niramit AS"/>
          <w:color w:val="000000"/>
          <w:sz w:val="32"/>
          <w:szCs w:val="32"/>
          <w:lang w:eastAsia="zh-CN"/>
        </w:rPr>
      </w:pPr>
      <w:r w:rsidRPr="00580F30">
        <w:rPr>
          <w:rFonts w:ascii="TH Niramit AS" w:eastAsia="Cordia New" w:hAnsi="TH Niramit AS" w:cs="TH Niramit AS"/>
          <w:b/>
          <w:bCs/>
          <w:color w:val="000000"/>
          <w:sz w:val="32"/>
          <w:szCs w:val="32"/>
          <w:cs/>
          <w:lang w:eastAsia="zh-CN"/>
        </w:rPr>
        <w:t>การอ้างอิง</w:t>
      </w:r>
      <w:r w:rsidRPr="00580F30">
        <w:rPr>
          <w:rFonts w:ascii="TH Niramit AS" w:eastAsia="Cordia New" w:hAnsi="TH Niramit AS" w:cs="TH Niramit AS"/>
          <w:color w:val="000000"/>
          <w:sz w:val="32"/>
          <w:szCs w:val="32"/>
          <w:cs/>
          <w:lang w:eastAsia="zh-CN"/>
        </w:rPr>
        <w:t xml:space="preserve"> : ให้ใช้วิธีการอ้างอิงในระบบสารสนเทศของมหาวิทยาลัยด้วยการ </w:t>
      </w:r>
      <w:r w:rsidRPr="00580F30">
        <w:rPr>
          <w:rFonts w:ascii="TH Niramit AS" w:eastAsia="Cordia New" w:hAnsi="TH Niramit AS" w:cs="TH Niramit AS"/>
          <w:color w:val="000000"/>
          <w:sz w:val="32"/>
          <w:szCs w:val="32"/>
          <w:lang w:eastAsia="zh-CN"/>
        </w:rPr>
        <w:t xml:space="preserve">hyperlink </w:t>
      </w:r>
      <w:r w:rsidRPr="00580F30">
        <w:rPr>
          <w:rFonts w:ascii="TH Niramit AS" w:eastAsia="Cordia New" w:hAnsi="TH Niramit AS" w:cs="TH Niramit AS"/>
          <w:color w:val="000000"/>
          <w:sz w:val="32"/>
          <w:szCs w:val="32"/>
          <w:cs/>
          <w:lang w:eastAsia="zh-CN"/>
        </w:rPr>
        <w:t>จากข้อความที่ต้องการให้มีการอ้างอิง</w:t>
      </w:r>
    </w:p>
    <w:p w14:paraId="1D1D72E3" w14:textId="77777777" w:rsidR="00BE063F" w:rsidRPr="00580F30" w:rsidRDefault="00BE063F" w:rsidP="00BE063F">
      <w:pPr>
        <w:tabs>
          <w:tab w:val="left" w:pos="426"/>
          <w:tab w:val="left" w:pos="851"/>
        </w:tabs>
        <w:spacing w:after="0" w:line="240" w:lineRule="auto"/>
        <w:jc w:val="thaiDistribute"/>
        <w:rPr>
          <w:rFonts w:ascii="TH Niramit AS" w:eastAsia="Cordia New" w:hAnsi="TH Niramit AS" w:cs="TH Niramit AS"/>
          <w:color w:val="000000"/>
          <w:sz w:val="32"/>
          <w:szCs w:val="32"/>
          <w:lang w:eastAsia="zh-CN"/>
        </w:rPr>
      </w:pPr>
    </w:p>
    <w:tbl>
      <w:tblPr>
        <w:tblStyle w:val="TableGrid13"/>
        <w:tblW w:w="0" w:type="auto"/>
        <w:tblLook w:val="04A0" w:firstRow="1" w:lastRow="0" w:firstColumn="1" w:lastColumn="0" w:noHBand="0" w:noVBand="1"/>
      </w:tblPr>
      <w:tblGrid>
        <w:gridCol w:w="1753"/>
        <w:gridCol w:w="1735"/>
        <w:gridCol w:w="1735"/>
        <w:gridCol w:w="1782"/>
        <w:gridCol w:w="1750"/>
      </w:tblGrid>
      <w:tr w:rsidR="00BE063F" w:rsidRPr="007E5963" w14:paraId="01F19C90" w14:textId="77777777" w:rsidTr="00104644">
        <w:tc>
          <w:tcPr>
            <w:tcW w:w="8755" w:type="dxa"/>
            <w:gridSpan w:val="5"/>
          </w:tcPr>
          <w:p w14:paraId="0DCD30B4" w14:textId="77777777" w:rsidR="00BE063F" w:rsidRPr="007E5963" w:rsidRDefault="00BE063F" w:rsidP="00BE063F">
            <w:pPr>
              <w:tabs>
                <w:tab w:val="left" w:pos="426"/>
                <w:tab w:val="left" w:pos="851"/>
              </w:tabs>
              <w:ind w:left="1446" w:hanging="1446"/>
              <w:rPr>
                <w:rFonts w:ascii="TH Niramit AS" w:eastAsia="Calibri" w:hAnsi="TH Niramit AS" w:cs="TH Niramit AS"/>
                <w:color w:val="000000"/>
                <w:sz w:val="28"/>
              </w:rPr>
            </w:pPr>
            <w:r w:rsidRPr="007E5963">
              <w:rPr>
                <w:rFonts w:ascii="TH Niramit AS" w:eastAsia="Calibri" w:hAnsi="TH Niramit AS" w:cs="TH Niramit AS"/>
                <w:color w:val="000000"/>
                <w:sz w:val="28"/>
              </w:rPr>
              <w:t>Identify Gaps 9</w:t>
            </w:r>
            <w:r w:rsidRPr="007E5963">
              <w:rPr>
                <w:rFonts w:ascii="TH Niramit AS" w:eastAsia="Calibri" w:hAnsi="TH Niramit AS" w:cs="TH Niramit AS"/>
                <w:color w:val="000000"/>
                <w:sz w:val="28"/>
                <w:cs/>
              </w:rPr>
              <w:t>.</w:t>
            </w:r>
            <w:r w:rsidRPr="007E5963">
              <w:rPr>
                <w:rFonts w:ascii="TH Niramit AS" w:eastAsia="Calibri" w:hAnsi="TH Niramit AS" w:cs="TH Niramit AS"/>
                <w:color w:val="000000"/>
                <w:sz w:val="28"/>
              </w:rPr>
              <w:t>5 The standards for environment, health and safety; and access for people with special</w:t>
            </w:r>
          </w:p>
          <w:p w14:paraId="13D232C0" w14:textId="77777777" w:rsidR="00BE063F" w:rsidRPr="007E5963" w:rsidRDefault="00BE063F" w:rsidP="00BE063F">
            <w:pPr>
              <w:tabs>
                <w:tab w:val="left" w:pos="426"/>
                <w:tab w:val="left" w:pos="851"/>
              </w:tabs>
              <w:ind w:left="1446" w:hanging="1446"/>
              <w:rPr>
                <w:rFonts w:ascii="TH Niramit AS" w:eastAsia="Calibri" w:hAnsi="TH Niramit AS" w:cs="TH Niramit AS"/>
                <w:color w:val="000000"/>
                <w:sz w:val="28"/>
              </w:rPr>
            </w:pPr>
            <w:r w:rsidRPr="007E5963">
              <w:rPr>
                <w:rFonts w:ascii="TH Niramit AS" w:eastAsia="Calibri" w:hAnsi="TH Niramit AS" w:cs="TH Niramit AS"/>
                <w:color w:val="000000"/>
                <w:sz w:val="28"/>
              </w:rPr>
              <w:t>needs are defined and implemented</w:t>
            </w:r>
          </w:p>
        </w:tc>
      </w:tr>
      <w:tr w:rsidR="00BE063F" w:rsidRPr="007E5963" w14:paraId="607A7969" w14:textId="77777777" w:rsidTr="00104644">
        <w:tc>
          <w:tcPr>
            <w:tcW w:w="1753" w:type="dxa"/>
          </w:tcPr>
          <w:p w14:paraId="2D0FE541" w14:textId="77777777" w:rsidR="00BE063F" w:rsidRPr="007E5963" w:rsidRDefault="00BE063F" w:rsidP="00BE063F">
            <w:pPr>
              <w:tabs>
                <w:tab w:val="left" w:pos="426"/>
                <w:tab w:val="left" w:pos="851"/>
              </w:tabs>
              <w:jc w:val="center"/>
              <w:rPr>
                <w:rFonts w:ascii="TH Niramit AS" w:eastAsia="Calibri" w:hAnsi="TH Niramit AS" w:cs="TH Niramit AS"/>
                <w:color w:val="000000"/>
                <w:sz w:val="28"/>
              </w:rPr>
            </w:pPr>
            <w:r w:rsidRPr="007E5963">
              <w:rPr>
                <w:rFonts w:ascii="TH Niramit AS" w:eastAsia="Calibri" w:hAnsi="TH Niramit AS" w:cs="TH Niramit AS"/>
                <w:color w:val="000000"/>
                <w:sz w:val="28"/>
              </w:rPr>
              <w:t>Approach</w:t>
            </w:r>
          </w:p>
        </w:tc>
        <w:tc>
          <w:tcPr>
            <w:tcW w:w="1735" w:type="dxa"/>
          </w:tcPr>
          <w:p w14:paraId="55DAB725" w14:textId="77777777" w:rsidR="00BE063F" w:rsidRPr="007E5963" w:rsidRDefault="00BE063F" w:rsidP="00BE063F">
            <w:pPr>
              <w:tabs>
                <w:tab w:val="left" w:pos="426"/>
                <w:tab w:val="left" w:pos="851"/>
              </w:tabs>
              <w:jc w:val="center"/>
              <w:rPr>
                <w:rFonts w:ascii="TH Niramit AS" w:eastAsia="Calibri" w:hAnsi="TH Niramit AS" w:cs="TH Niramit AS"/>
                <w:color w:val="000000"/>
                <w:sz w:val="28"/>
              </w:rPr>
            </w:pPr>
            <w:r w:rsidRPr="007E5963">
              <w:rPr>
                <w:rFonts w:ascii="TH Niramit AS" w:eastAsia="Calibri" w:hAnsi="TH Niramit AS" w:cs="TH Niramit AS"/>
                <w:color w:val="000000"/>
                <w:sz w:val="28"/>
              </w:rPr>
              <w:t>Deploy</w:t>
            </w:r>
          </w:p>
        </w:tc>
        <w:tc>
          <w:tcPr>
            <w:tcW w:w="1735" w:type="dxa"/>
          </w:tcPr>
          <w:p w14:paraId="42B0F0B1" w14:textId="77777777" w:rsidR="00BE063F" w:rsidRPr="007E5963" w:rsidRDefault="00BE063F" w:rsidP="00BE063F">
            <w:pPr>
              <w:tabs>
                <w:tab w:val="left" w:pos="426"/>
                <w:tab w:val="left" w:pos="851"/>
              </w:tabs>
              <w:jc w:val="center"/>
              <w:rPr>
                <w:rFonts w:ascii="TH Niramit AS" w:eastAsia="Calibri" w:hAnsi="TH Niramit AS" w:cs="TH Niramit AS"/>
                <w:color w:val="000000"/>
                <w:sz w:val="28"/>
              </w:rPr>
            </w:pPr>
            <w:r w:rsidRPr="007E5963">
              <w:rPr>
                <w:rFonts w:ascii="TH Niramit AS" w:eastAsia="Calibri" w:hAnsi="TH Niramit AS" w:cs="TH Niramit AS"/>
                <w:color w:val="000000"/>
                <w:sz w:val="28"/>
              </w:rPr>
              <w:t>Results</w:t>
            </w:r>
          </w:p>
        </w:tc>
        <w:tc>
          <w:tcPr>
            <w:tcW w:w="1782" w:type="dxa"/>
          </w:tcPr>
          <w:p w14:paraId="190E7F82" w14:textId="77777777" w:rsidR="00BE063F" w:rsidRPr="007E5963" w:rsidRDefault="00BE063F" w:rsidP="00BE063F">
            <w:pPr>
              <w:tabs>
                <w:tab w:val="left" w:pos="426"/>
                <w:tab w:val="left" w:pos="851"/>
              </w:tabs>
              <w:jc w:val="center"/>
              <w:rPr>
                <w:rFonts w:ascii="TH Niramit AS" w:eastAsia="Calibri" w:hAnsi="TH Niramit AS" w:cs="TH Niramit AS"/>
                <w:color w:val="000000"/>
                <w:sz w:val="28"/>
              </w:rPr>
            </w:pPr>
            <w:r w:rsidRPr="007E5963">
              <w:rPr>
                <w:rFonts w:ascii="TH Niramit AS" w:eastAsia="Calibri" w:hAnsi="TH Niramit AS" w:cs="TH Niramit AS"/>
                <w:color w:val="000000"/>
                <w:sz w:val="28"/>
              </w:rPr>
              <w:t>Improvement</w:t>
            </w:r>
          </w:p>
        </w:tc>
        <w:tc>
          <w:tcPr>
            <w:tcW w:w="1750" w:type="dxa"/>
          </w:tcPr>
          <w:p w14:paraId="5C3E6375" w14:textId="77777777" w:rsidR="00BE063F" w:rsidRPr="007E5963" w:rsidRDefault="00BE063F" w:rsidP="00BE063F">
            <w:pPr>
              <w:tabs>
                <w:tab w:val="left" w:pos="426"/>
                <w:tab w:val="left" w:pos="851"/>
              </w:tabs>
              <w:jc w:val="center"/>
              <w:rPr>
                <w:rFonts w:ascii="TH Niramit AS" w:eastAsia="Calibri" w:hAnsi="TH Niramit AS" w:cs="TH Niramit AS"/>
                <w:color w:val="000000"/>
                <w:sz w:val="28"/>
              </w:rPr>
            </w:pPr>
            <w:r w:rsidRPr="007E5963">
              <w:rPr>
                <w:rFonts w:ascii="TH Niramit AS" w:eastAsia="Calibri" w:hAnsi="TH Niramit AS" w:cs="TH Niramit AS"/>
                <w:color w:val="000000"/>
                <w:sz w:val="28"/>
              </w:rPr>
              <w:t>Evidence</w:t>
            </w:r>
          </w:p>
        </w:tc>
      </w:tr>
      <w:tr w:rsidR="00BE063F" w:rsidRPr="007E5963" w14:paraId="51C683F2" w14:textId="77777777" w:rsidTr="00104644">
        <w:tc>
          <w:tcPr>
            <w:tcW w:w="1753" w:type="dxa"/>
            <w:shd w:val="clear" w:color="auto" w:fill="auto"/>
          </w:tcPr>
          <w:p w14:paraId="55909F4A" w14:textId="77777777" w:rsidR="00BE063F" w:rsidRPr="007E5963" w:rsidRDefault="00BE063F" w:rsidP="00BE063F">
            <w:pPr>
              <w:tabs>
                <w:tab w:val="left" w:pos="426"/>
                <w:tab w:val="left" w:pos="851"/>
              </w:tabs>
              <w:jc w:val="center"/>
              <w:rPr>
                <w:rFonts w:ascii="TH Niramit AS" w:eastAsia="Calibri" w:hAnsi="TH Niramit AS" w:cs="TH Niramit AS"/>
                <w:color w:val="000000"/>
                <w:sz w:val="28"/>
              </w:rPr>
            </w:pPr>
            <w:r w:rsidRPr="007E5963">
              <w:rPr>
                <w:rFonts w:ascii="TH Niramit AS" w:eastAsia="Calibri" w:hAnsi="TH Niramit AS" w:cs="TH Niramit AS"/>
                <w:color w:val="000000"/>
                <w:sz w:val="28"/>
                <w:cs/>
              </w:rPr>
              <w:t>หลักสูตรมีข้อกำหนดในเรื่องของสิ่งแวดล้อมและสิ่งอำนวยความสะดวกที่คำนึงถึงสุขภาพและความ ปลอดภัย</w:t>
            </w:r>
          </w:p>
        </w:tc>
        <w:tc>
          <w:tcPr>
            <w:tcW w:w="1735" w:type="dxa"/>
            <w:shd w:val="clear" w:color="auto" w:fill="auto"/>
          </w:tcPr>
          <w:p w14:paraId="283BB42C" w14:textId="77777777" w:rsidR="00BE063F" w:rsidRPr="007E5963" w:rsidRDefault="00BE063F" w:rsidP="00BE063F">
            <w:pPr>
              <w:tabs>
                <w:tab w:val="left" w:pos="426"/>
                <w:tab w:val="left" w:pos="851"/>
              </w:tabs>
              <w:jc w:val="center"/>
              <w:rPr>
                <w:rFonts w:ascii="TH Niramit AS" w:eastAsia="Calibri" w:hAnsi="TH Niramit AS" w:cs="TH Niramit AS"/>
                <w:color w:val="000000"/>
                <w:sz w:val="28"/>
              </w:rPr>
            </w:pPr>
            <w:r w:rsidRPr="007E5963">
              <w:rPr>
                <w:rFonts w:ascii="TH Niramit AS" w:eastAsia="Calibri" w:hAnsi="TH Niramit AS" w:cs="TH Niramit AS"/>
                <w:color w:val="000000"/>
                <w:sz w:val="28"/>
                <w:cs/>
              </w:rPr>
              <w:t>มีการพัฒนาคุณภาพสิ่งแวดล้อมและสิ่งอำนวยความสะดวกที่คำนึงถึงสุขภาพและความ ปลอดภัย</w:t>
            </w:r>
          </w:p>
        </w:tc>
        <w:tc>
          <w:tcPr>
            <w:tcW w:w="1735" w:type="dxa"/>
            <w:shd w:val="clear" w:color="auto" w:fill="auto"/>
          </w:tcPr>
          <w:p w14:paraId="157BD11B" w14:textId="77777777" w:rsidR="00BE063F" w:rsidRPr="007E5963" w:rsidRDefault="00BE063F" w:rsidP="00BE063F">
            <w:pPr>
              <w:tabs>
                <w:tab w:val="left" w:pos="426"/>
                <w:tab w:val="left" w:pos="851"/>
              </w:tabs>
              <w:jc w:val="center"/>
              <w:rPr>
                <w:rFonts w:ascii="TH Niramit AS" w:eastAsia="Calibri" w:hAnsi="TH Niramit AS" w:cs="TH Niramit AS"/>
                <w:color w:val="000000"/>
                <w:sz w:val="28"/>
              </w:rPr>
            </w:pPr>
            <w:r w:rsidRPr="007E5963">
              <w:rPr>
                <w:rFonts w:ascii="TH Niramit AS" w:eastAsia="Calibri" w:hAnsi="TH Niramit AS" w:cs="TH Niramit AS"/>
                <w:color w:val="000000"/>
                <w:sz w:val="28"/>
                <w:cs/>
              </w:rPr>
              <w:t xml:space="preserve">นักศึกษา มีความสุขในการเรียน มีสุขภาพแข็งแรง และมีความปลอดภัย และเสริมสร้างความเชื่อมั่นให้ผู้เรียน     </w:t>
            </w:r>
          </w:p>
        </w:tc>
        <w:tc>
          <w:tcPr>
            <w:tcW w:w="1782" w:type="dxa"/>
            <w:shd w:val="clear" w:color="auto" w:fill="auto"/>
          </w:tcPr>
          <w:p w14:paraId="4A11B979" w14:textId="77777777" w:rsidR="00BE063F" w:rsidRPr="007E5963" w:rsidRDefault="00BE063F" w:rsidP="00BE063F">
            <w:pPr>
              <w:tabs>
                <w:tab w:val="left" w:pos="426"/>
                <w:tab w:val="left" w:pos="851"/>
              </w:tabs>
              <w:jc w:val="center"/>
              <w:rPr>
                <w:rFonts w:ascii="TH Niramit AS" w:eastAsia="Calibri" w:hAnsi="TH Niramit AS" w:cs="TH Niramit AS"/>
                <w:color w:val="000000"/>
                <w:sz w:val="28"/>
              </w:rPr>
            </w:pPr>
            <w:r w:rsidRPr="007E5963">
              <w:rPr>
                <w:rFonts w:ascii="TH Niramit AS" w:eastAsia="Calibri" w:hAnsi="TH Niramit AS" w:cs="TH Niramit AS"/>
                <w:color w:val="000000"/>
                <w:sz w:val="28"/>
                <w:cs/>
              </w:rPr>
              <w:t>เพิ่มประสิทธิภาพสิ่งอำนวยความสะดวกให้ครอบคลุมทั้งพื้นที่ และตอบสนองต่อความต้องการของนักศึกษาได้</w:t>
            </w:r>
          </w:p>
        </w:tc>
        <w:tc>
          <w:tcPr>
            <w:tcW w:w="1750" w:type="dxa"/>
            <w:shd w:val="clear" w:color="auto" w:fill="auto"/>
          </w:tcPr>
          <w:p w14:paraId="2505276F" w14:textId="77777777" w:rsidR="00BE063F" w:rsidRPr="007E5963" w:rsidRDefault="00BE063F" w:rsidP="00BE063F">
            <w:pPr>
              <w:tabs>
                <w:tab w:val="left" w:pos="426"/>
                <w:tab w:val="left" w:pos="851"/>
              </w:tabs>
              <w:jc w:val="center"/>
              <w:rPr>
                <w:rFonts w:ascii="TH Niramit AS" w:eastAsia="Calibri" w:hAnsi="TH Niramit AS" w:cs="TH Niramit AS"/>
                <w:color w:val="000000"/>
                <w:sz w:val="28"/>
              </w:rPr>
            </w:pPr>
            <w:r w:rsidRPr="007E5963">
              <w:rPr>
                <w:rFonts w:ascii="TH Niramit AS" w:eastAsia="Calibri" w:hAnsi="TH Niramit AS" w:cs="TH Niramit AS"/>
                <w:color w:val="000000"/>
                <w:sz w:val="28"/>
                <w:cs/>
              </w:rPr>
              <w:t xml:space="preserve">จัดสรรงบประมาณเพื่อเพิ่มประสิทธิภาพสิ่งอำนวยความสะดวกต่างๆให้มากขึ้น </w:t>
            </w:r>
          </w:p>
        </w:tc>
      </w:tr>
    </w:tbl>
    <w:p w14:paraId="47C0C4B6" w14:textId="77777777" w:rsidR="00BE063F" w:rsidRPr="00580F30" w:rsidRDefault="00BE063F" w:rsidP="00BE063F">
      <w:pPr>
        <w:tabs>
          <w:tab w:val="left" w:pos="426"/>
          <w:tab w:val="left" w:pos="851"/>
        </w:tabs>
        <w:spacing w:after="0" w:line="240" w:lineRule="auto"/>
        <w:ind w:firstLine="851"/>
        <w:jc w:val="thaiDistribute"/>
        <w:rPr>
          <w:rFonts w:ascii="TH Niramit AS" w:eastAsia="Calibri" w:hAnsi="TH Niramit AS" w:cs="TH Niramit AS"/>
          <w:color w:val="000000"/>
          <w:sz w:val="32"/>
          <w:szCs w:val="32"/>
        </w:rPr>
      </w:pPr>
    </w:p>
    <w:tbl>
      <w:tblPr>
        <w:tblStyle w:val="TableGrid13"/>
        <w:tblW w:w="0" w:type="auto"/>
        <w:tblLook w:val="04A0" w:firstRow="1" w:lastRow="0" w:firstColumn="1" w:lastColumn="0" w:noHBand="0" w:noVBand="1"/>
      </w:tblPr>
      <w:tblGrid>
        <w:gridCol w:w="6200"/>
        <w:gridCol w:w="321"/>
        <w:gridCol w:w="461"/>
        <w:gridCol w:w="344"/>
        <w:gridCol w:w="368"/>
        <w:gridCol w:w="344"/>
        <w:gridCol w:w="346"/>
        <w:gridCol w:w="371"/>
      </w:tblGrid>
      <w:tr w:rsidR="00BE063F" w:rsidRPr="00580F30" w14:paraId="4675502D" w14:textId="77777777" w:rsidTr="00104644">
        <w:trPr>
          <w:trHeight w:val="437"/>
        </w:trPr>
        <w:tc>
          <w:tcPr>
            <w:tcW w:w="6629" w:type="dxa"/>
          </w:tcPr>
          <w:p w14:paraId="4947663D" w14:textId="77777777" w:rsidR="00BE063F" w:rsidRPr="00580F30" w:rsidRDefault="00BE063F" w:rsidP="00BE063F">
            <w:pPr>
              <w:tabs>
                <w:tab w:val="left" w:pos="426"/>
                <w:tab w:val="left" w:pos="851"/>
              </w:tabs>
              <w:jc w:val="right"/>
              <w:rPr>
                <w:rFonts w:ascii="TH Niramit AS" w:eastAsia="Calibri" w:hAnsi="TH Niramit AS" w:cs="TH Niramit AS"/>
                <w:color w:val="000000"/>
                <w:sz w:val="32"/>
                <w:szCs w:val="32"/>
                <w:cs/>
              </w:rPr>
            </w:pPr>
            <w:r w:rsidRPr="00580F30">
              <w:rPr>
                <w:rFonts w:ascii="TH Niramit AS" w:eastAsia="Calibri" w:hAnsi="TH Niramit AS" w:cs="TH Niramit AS"/>
                <w:color w:val="000000"/>
                <w:sz w:val="32"/>
                <w:szCs w:val="32"/>
                <w:cs/>
              </w:rPr>
              <w:t>การประเมินตนเอง</w:t>
            </w:r>
          </w:p>
        </w:tc>
        <w:tc>
          <w:tcPr>
            <w:tcW w:w="322" w:type="dxa"/>
          </w:tcPr>
          <w:p w14:paraId="532A101F"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1</w:t>
            </w:r>
          </w:p>
        </w:tc>
        <w:tc>
          <w:tcPr>
            <w:tcW w:w="400" w:type="dxa"/>
          </w:tcPr>
          <w:p w14:paraId="0FB94690"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2</w:t>
            </w:r>
          </w:p>
        </w:tc>
        <w:tc>
          <w:tcPr>
            <w:tcW w:w="322" w:type="dxa"/>
          </w:tcPr>
          <w:p w14:paraId="51D4B8DC"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3</w:t>
            </w:r>
          </w:p>
        </w:tc>
        <w:tc>
          <w:tcPr>
            <w:tcW w:w="371" w:type="dxa"/>
          </w:tcPr>
          <w:p w14:paraId="68C4B2C0"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4</w:t>
            </w:r>
          </w:p>
        </w:tc>
        <w:tc>
          <w:tcPr>
            <w:tcW w:w="322" w:type="dxa"/>
          </w:tcPr>
          <w:p w14:paraId="5D0A5FFE"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5</w:t>
            </w:r>
          </w:p>
        </w:tc>
        <w:tc>
          <w:tcPr>
            <w:tcW w:w="322" w:type="dxa"/>
          </w:tcPr>
          <w:p w14:paraId="721170DB"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6</w:t>
            </w:r>
          </w:p>
        </w:tc>
        <w:tc>
          <w:tcPr>
            <w:tcW w:w="374" w:type="dxa"/>
          </w:tcPr>
          <w:p w14:paraId="22237CBE"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7</w:t>
            </w:r>
          </w:p>
        </w:tc>
      </w:tr>
      <w:tr w:rsidR="00BE063F" w:rsidRPr="00580F30" w14:paraId="22E4FC8F" w14:textId="77777777" w:rsidTr="00104644">
        <w:trPr>
          <w:trHeight w:val="234"/>
        </w:trPr>
        <w:tc>
          <w:tcPr>
            <w:tcW w:w="6629" w:type="dxa"/>
          </w:tcPr>
          <w:p w14:paraId="1D91AF4F" w14:textId="77777777" w:rsidR="00BE063F" w:rsidRPr="00580F30" w:rsidRDefault="00BE063F" w:rsidP="00BE063F">
            <w:pPr>
              <w:jc w:val="thaiDistribute"/>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9</w:t>
            </w:r>
            <w:r w:rsidRPr="00580F30">
              <w:rPr>
                <w:rFonts w:ascii="TH Niramit AS" w:eastAsia="Calibri" w:hAnsi="TH Niramit AS" w:cs="TH Niramit AS"/>
                <w:color w:val="000000"/>
                <w:sz w:val="32"/>
                <w:szCs w:val="32"/>
                <w:cs/>
              </w:rPr>
              <w:t>.</w:t>
            </w:r>
            <w:r w:rsidRPr="00580F30">
              <w:rPr>
                <w:rFonts w:ascii="TH Niramit AS" w:eastAsia="Calibri" w:hAnsi="TH Niramit AS" w:cs="TH Niramit AS"/>
                <w:color w:val="000000"/>
                <w:sz w:val="32"/>
                <w:szCs w:val="32"/>
              </w:rPr>
              <w:t>5  The standards for environment, health and safety; and access for people with special needs are defined and implemented</w:t>
            </w:r>
          </w:p>
        </w:tc>
        <w:tc>
          <w:tcPr>
            <w:tcW w:w="322" w:type="dxa"/>
          </w:tcPr>
          <w:p w14:paraId="78FF1ED2"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400" w:type="dxa"/>
          </w:tcPr>
          <w:p w14:paraId="6E4E562C" w14:textId="59FAD7E1" w:rsidR="00BE063F" w:rsidRPr="00580F30" w:rsidRDefault="007E5963"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sym w:font="Wingdings 2" w:char="F050"/>
            </w:r>
          </w:p>
        </w:tc>
        <w:tc>
          <w:tcPr>
            <w:tcW w:w="322" w:type="dxa"/>
          </w:tcPr>
          <w:p w14:paraId="4E4CC7CD" w14:textId="2BCFB260"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71" w:type="dxa"/>
          </w:tcPr>
          <w:p w14:paraId="7299DA03"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22" w:type="dxa"/>
          </w:tcPr>
          <w:p w14:paraId="134D9D6E"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22" w:type="dxa"/>
          </w:tcPr>
          <w:p w14:paraId="239D2DA6"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74" w:type="dxa"/>
          </w:tcPr>
          <w:p w14:paraId="5FED04FB"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r>
    </w:tbl>
    <w:p w14:paraId="45B9B897" w14:textId="5B22B51E" w:rsidR="00BE063F" w:rsidRPr="00580F30" w:rsidRDefault="00BE063F" w:rsidP="00BE063F">
      <w:pPr>
        <w:spacing w:after="0" w:line="240" w:lineRule="auto"/>
        <w:rPr>
          <w:rFonts w:ascii="TH Niramit AS" w:eastAsia="Calibri" w:hAnsi="TH Niramit AS" w:cs="TH Niramit AS"/>
          <w:b/>
          <w:bCs/>
          <w:color w:val="000000"/>
          <w:sz w:val="36"/>
          <w:szCs w:val="36"/>
        </w:rPr>
      </w:pPr>
    </w:p>
    <w:p w14:paraId="61DF66EB" w14:textId="77777777" w:rsidR="00FF4C75" w:rsidRPr="00580F30" w:rsidRDefault="00FF4C75" w:rsidP="00BE063F">
      <w:pPr>
        <w:spacing w:after="0" w:line="240" w:lineRule="auto"/>
        <w:rPr>
          <w:rFonts w:ascii="TH Niramit AS" w:eastAsia="Calibri" w:hAnsi="TH Niramit AS" w:cs="TH Niramit AS"/>
          <w:b/>
          <w:bCs/>
          <w:color w:val="000000"/>
          <w:sz w:val="36"/>
          <w:szCs w:val="36"/>
        </w:rPr>
      </w:pPr>
    </w:p>
    <w:p w14:paraId="00EB4D01" w14:textId="77777777" w:rsidR="00BE063F" w:rsidRPr="00580F30" w:rsidRDefault="00BE063F" w:rsidP="00FF4C75">
      <w:pPr>
        <w:shd w:val="clear" w:color="auto" w:fill="66FFFF"/>
        <w:spacing w:after="0" w:line="240" w:lineRule="auto"/>
        <w:jc w:val="right"/>
        <w:rPr>
          <w:rFonts w:ascii="TH Niramit AS" w:eastAsia="Calibri" w:hAnsi="TH Niramit AS" w:cs="TH Niramit AS"/>
          <w:b/>
          <w:bCs/>
          <w:color w:val="000000"/>
          <w:sz w:val="36"/>
          <w:szCs w:val="36"/>
        </w:rPr>
      </w:pPr>
      <w:r w:rsidRPr="00580F30">
        <w:rPr>
          <w:rFonts w:ascii="TH Niramit AS" w:eastAsia="Calibri" w:hAnsi="TH Niramit AS" w:cs="TH Niramit AS"/>
          <w:b/>
          <w:bCs/>
          <w:color w:val="000000"/>
          <w:sz w:val="36"/>
          <w:szCs w:val="36"/>
        </w:rPr>
        <w:t xml:space="preserve">Criteria </w:t>
      </w:r>
      <w:r w:rsidRPr="00580F30">
        <w:rPr>
          <w:rFonts w:ascii="TH Niramit AS" w:eastAsia="Calibri" w:hAnsi="TH Niramit AS" w:cs="TH Niramit AS"/>
          <w:b/>
          <w:bCs/>
          <w:color w:val="000000"/>
          <w:sz w:val="36"/>
          <w:szCs w:val="36"/>
          <w:cs/>
        </w:rPr>
        <w:t xml:space="preserve">10 : </w:t>
      </w:r>
      <w:r w:rsidRPr="00580F30">
        <w:rPr>
          <w:rFonts w:ascii="TH Niramit AS" w:eastAsia="Calibri" w:hAnsi="TH Niramit AS" w:cs="TH Niramit AS"/>
          <w:b/>
          <w:bCs/>
          <w:color w:val="000000"/>
          <w:sz w:val="36"/>
          <w:szCs w:val="36"/>
        </w:rPr>
        <w:t>Quality Enhancement</w:t>
      </w:r>
    </w:p>
    <w:p w14:paraId="5DF5D22A" w14:textId="77777777" w:rsidR="00BE063F" w:rsidRPr="00580F30" w:rsidRDefault="00BE063F" w:rsidP="00BE063F">
      <w:pPr>
        <w:spacing w:after="0" w:line="240" w:lineRule="auto"/>
        <w:rPr>
          <w:rFonts w:ascii="TH Niramit AS" w:eastAsia="Calibri" w:hAnsi="TH Niramit AS" w:cs="TH Niramit AS"/>
          <w:b/>
          <w:bCs/>
          <w:color w:val="000000"/>
          <w:sz w:val="36"/>
          <w:szCs w:val="36"/>
        </w:rPr>
      </w:pPr>
    </w:p>
    <w:p w14:paraId="3A8C74F1" w14:textId="77777777" w:rsidR="00BE063F" w:rsidRPr="00580F30" w:rsidRDefault="00BE063F" w:rsidP="00BC1247">
      <w:pPr>
        <w:numPr>
          <w:ilvl w:val="1"/>
          <w:numId w:val="55"/>
        </w:numPr>
        <w:spacing w:after="0" w:line="240" w:lineRule="auto"/>
        <w:ind w:left="567" w:hanging="567"/>
        <w:contextualSpacing/>
        <w:jc w:val="thaiDistribute"/>
        <w:rPr>
          <w:rFonts w:ascii="TH Niramit AS" w:eastAsia="Calibri" w:hAnsi="TH Niramit AS" w:cs="TH Niramit AS"/>
          <w:b/>
          <w:bCs/>
          <w:color w:val="000000"/>
          <w:sz w:val="36"/>
          <w:szCs w:val="36"/>
        </w:rPr>
      </w:pPr>
      <w:r w:rsidRPr="00580F30">
        <w:rPr>
          <w:rFonts w:ascii="TH Niramit AS" w:eastAsia="Calibri" w:hAnsi="TH Niramit AS" w:cs="TH Niramit AS"/>
          <w:b/>
          <w:bCs/>
          <w:color w:val="000000"/>
          <w:sz w:val="36"/>
          <w:szCs w:val="36"/>
        </w:rPr>
        <w:t>Stakeholders</w:t>
      </w:r>
      <w:r w:rsidRPr="00580F30">
        <w:rPr>
          <w:rFonts w:ascii="TH Niramit AS" w:eastAsia="Calibri" w:hAnsi="TH Niramit AS" w:cs="TH Niramit AS"/>
          <w:b/>
          <w:bCs/>
          <w:color w:val="000000"/>
          <w:sz w:val="36"/>
          <w:szCs w:val="36"/>
          <w:cs/>
        </w:rPr>
        <w:t>’</w:t>
      </w:r>
      <w:r w:rsidRPr="00580F30">
        <w:rPr>
          <w:rFonts w:ascii="TH Niramit AS" w:eastAsia="Calibri" w:hAnsi="TH Niramit AS" w:cs="TH Niramit AS"/>
          <w:b/>
          <w:bCs/>
          <w:color w:val="000000"/>
          <w:sz w:val="36"/>
          <w:szCs w:val="36"/>
        </w:rPr>
        <w:t>needs and feedback serve as input to curriculum design and development</w:t>
      </w:r>
    </w:p>
    <w:p w14:paraId="396F2522" w14:textId="77777777" w:rsidR="00BE063F" w:rsidRPr="00580F30" w:rsidRDefault="00BE063F" w:rsidP="00BE063F">
      <w:pPr>
        <w:ind w:left="1140"/>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cs/>
        </w:rPr>
        <w:t>หลักสูตรได้ดำเนินการปรับปรุงหลักสูตรโดยการวางแผนบริหารจัดการดังนี้</w:t>
      </w:r>
    </w:p>
    <w:p w14:paraId="24D88262" w14:textId="77777777" w:rsidR="00FF4C75" w:rsidRPr="00580F30" w:rsidRDefault="00BE063F" w:rsidP="00BC1247">
      <w:pPr>
        <w:numPr>
          <w:ilvl w:val="0"/>
          <w:numId w:val="56"/>
        </w:numPr>
        <w:ind w:left="1080"/>
        <w:contextualSpacing/>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cs/>
        </w:rPr>
        <w:t>มีการประชุมหารือระหว่างอาจารย์ผู้รับผิดชอบหลักสูตร/อาจารย์ประจำหลักสูตรและ</w:t>
      </w:r>
    </w:p>
    <w:p w14:paraId="77F04C2F" w14:textId="55BF3EC9" w:rsidR="00BE063F" w:rsidRPr="00580F30" w:rsidRDefault="00BE063F" w:rsidP="00FF4C75">
      <w:pPr>
        <w:contextualSpacing/>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cs/>
        </w:rPr>
        <w:t>ผู้สอนในกลุ่มวิชา/รายวิชาในหลักสูตรที่เปิดสอนในคณะอื่น ๆ เพื่อให้ได้เนื้อหาความรู้และทักษะที่ตรงตามความต้องการและวัตถุประสงค์ของหลักสูตร</w:t>
      </w:r>
    </w:p>
    <w:p w14:paraId="7B62BB19" w14:textId="77777777" w:rsidR="00FF4C75" w:rsidRPr="00580F30" w:rsidRDefault="00BE063F" w:rsidP="00BC1247">
      <w:pPr>
        <w:numPr>
          <w:ilvl w:val="0"/>
          <w:numId w:val="56"/>
        </w:numPr>
        <w:spacing w:after="0" w:line="240" w:lineRule="auto"/>
        <w:jc w:val="thaiDistribute"/>
        <w:rPr>
          <w:rFonts w:ascii="TH Niramit AS" w:eastAsia="Calibri" w:hAnsi="TH Niramit AS" w:cs="TH Niramit AS"/>
          <w:b/>
          <w:bCs/>
          <w:color w:val="000000"/>
          <w:sz w:val="32"/>
          <w:szCs w:val="32"/>
        </w:rPr>
      </w:pPr>
      <w:r w:rsidRPr="00580F30">
        <w:rPr>
          <w:rFonts w:ascii="TH Niramit AS" w:eastAsia="Calibri" w:hAnsi="TH Niramit AS" w:cs="TH Niramit AS"/>
          <w:color w:val="000000"/>
          <w:sz w:val="32"/>
          <w:szCs w:val="32"/>
          <w:cs/>
        </w:rPr>
        <w:t>ให้มีผู้ประสานงานรายวิชาทุกรายวิชา เพื่อทำหน้าที่ประสานงานกับอาจารย์ผู้รับผิดชอบ</w:t>
      </w:r>
    </w:p>
    <w:p w14:paraId="58A7A82D" w14:textId="3337B68B" w:rsidR="00BE063F" w:rsidRPr="00580F30" w:rsidRDefault="00BE063F" w:rsidP="00FF4C75">
      <w:pPr>
        <w:spacing w:after="0" w:line="240" w:lineRule="auto"/>
        <w:jc w:val="thaiDistribute"/>
        <w:rPr>
          <w:rFonts w:ascii="TH Niramit AS" w:eastAsia="Calibri" w:hAnsi="TH Niramit AS" w:cs="TH Niramit AS"/>
          <w:b/>
          <w:bCs/>
          <w:color w:val="000000"/>
          <w:sz w:val="32"/>
          <w:szCs w:val="32"/>
        </w:rPr>
      </w:pPr>
      <w:r w:rsidRPr="00580F30">
        <w:rPr>
          <w:rFonts w:ascii="TH Niramit AS" w:eastAsia="Calibri" w:hAnsi="TH Niramit AS" w:cs="TH Niramit AS"/>
          <w:color w:val="000000"/>
          <w:sz w:val="32"/>
          <w:szCs w:val="32"/>
          <w:cs/>
        </w:rPr>
        <w:t>หลักสูตร/อาจารย์ประจำหลักสูตร อาจารย์ผู้สอน นักศึกษา ในเรื่องที่เกี่ยวกับรายละเอียดของรายวิชา การจัดการเรียนการสอน และการวัดผลและประเมินผล</w:t>
      </w:r>
    </w:p>
    <w:p w14:paraId="3629578C" w14:textId="77777777" w:rsidR="00FF4C75" w:rsidRPr="00580F30" w:rsidRDefault="00BE063F" w:rsidP="00BC1247">
      <w:pPr>
        <w:numPr>
          <w:ilvl w:val="0"/>
          <w:numId w:val="56"/>
        </w:numPr>
        <w:spacing w:after="0" w:line="240" w:lineRule="auto"/>
        <w:jc w:val="thaiDistribute"/>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cs/>
        </w:rPr>
        <w:t>การจัดการเรียนการสอนในหลักสูตร ในหมวดวิชาศึกษาทั่วไป จะดำเนินการโดยอาจารย์</w:t>
      </w:r>
    </w:p>
    <w:p w14:paraId="32EB9EFD" w14:textId="15B0AEA9" w:rsidR="00BE063F" w:rsidRPr="00580F30" w:rsidRDefault="00BE063F" w:rsidP="00FF4C75">
      <w:pPr>
        <w:spacing w:after="0" w:line="240" w:lineRule="auto"/>
        <w:jc w:val="thaiDistribute"/>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cs/>
        </w:rPr>
        <w:t xml:space="preserve">ผู้รับผิดชอบหลักสูตรของแต่ละหลักสูตรจะดำเนินการประสานงาน และแจ้งไปยังสาขาที่จัดการเรียนการสอนให้ทราบล่วงหน้าเกี่ยวกับจำนวนนักศึกษาที่จะลงทะเบียนเรียนในแต่ละปีการศึกษา ในส่วนของวิชาเฉพาะจะจัดการเรียนการสอนโดยสาขาวิชา ทั้งนี้การจัดการเรียนการสอนทุกรายวิชา ดำเนินการตามกรอบมาตรฐานคุณวุฒิระดับอุดมศึกษาแห่งชาติ ตามแบบ มคอ.3 และ มคอ.4 โดยมีคณะกรรมการกำกับ ติดตามการจัดการเรียนการสอน และมีการประเมินผลการจัดการเรียนการสอนของรายวิชาตามแบบ มคอ.5 และ มคอ.6 ในทุกภาคการศึกษา และรายงานผลการดำเนินการของหลักสูตรตามแบบ มคอ.7 ทุกปีการศึกษา นอกจากนี้ทางมหาวิทยาลัยยังได้จัดให้มีการสอบวัดความรู้พื้นฐานด้านภาษาอังกฤษ เพื่อพัฒนาการเรียนรู้ของนักศึกษาและส่งเสริมนักศึกษาที่มีศักยภาพสูงให้สามารถพัฒนาตนเองได้อย่างมีประสิทธิภาพสูงสุด และจัดให้มีการสอบวัดความรู้ความสามารถทางด้าน </w:t>
      </w:r>
      <w:r w:rsidRPr="00580F30">
        <w:rPr>
          <w:rFonts w:ascii="TH Niramit AS" w:eastAsia="Calibri" w:hAnsi="TH Niramit AS" w:cs="TH Niramit AS"/>
          <w:color w:val="000000"/>
          <w:sz w:val="32"/>
          <w:szCs w:val="32"/>
        </w:rPr>
        <w:t xml:space="preserve">ICT (E-Testing) </w:t>
      </w:r>
      <w:r w:rsidRPr="00580F30">
        <w:rPr>
          <w:rFonts w:ascii="TH Niramit AS" w:eastAsia="Calibri" w:hAnsi="TH Niramit AS" w:cs="TH Niramit AS"/>
          <w:color w:val="000000"/>
          <w:sz w:val="32"/>
          <w:szCs w:val="32"/>
          <w:cs/>
        </w:rPr>
        <w:t>เพื่อส่งเสริมให้ผู้เรียนมีความรู้และทักษะทางเทคโนโลยีสารสนเทศและการสื่อสารในชีวิตประจำวันและการเตรียมความพร้อมเพื่อการปฏิบัติงานจริง</w:t>
      </w:r>
    </w:p>
    <w:p w14:paraId="2C35C6E6" w14:textId="77777777" w:rsidR="00FF4C75" w:rsidRPr="00580F30" w:rsidRDefault="00BE063F" w:rsidP="00BC1247">
      <w:pPr>
        <w:numPr>
          <w:ilvl w:val="0"/>
          <w:numId w:val="56"/>
        </w:numPr>
        <w:spacing w:after="0" w:line="240" w:lineRule="auto"/>
        <w:jc w:val="thaiDistribute"/>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cs/>
        </w:rPr>
        <w:t>การส่งเสริมบุคลากรจากมหาวิทยาลัยไปปฏิบัติงานร่วมภาคเอกชนเพื่อเพิ่มขีด</w:t>
      </w:r>
    </w:p>
    <w:p w14:paraId="143F252E" w14:textId="4F69E2FC" w:rsidR="00BE063F" w:rsidRPr="00580F30" w:rsidRDefault="00BE063F" w:rsidP="00FF4C75">
      <w:pPr>
        <w:spacing w:after="0" w:line="240" w:lineRule="auto"/>
        <w:jc w:val="thaiDistribute"/>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cs/>
        </w:rPr>
        <w:t>ความสามารถในภาคเอกชน (</w:t>
      </w:r>
      <w:r w:rsidRPr="00580F30">
        <w:rPr>
          <w:rFonts w:ascii="TH Niramit AS" w:eastAsia="Calibri" w:hAnsi="TH Niramit AS" w:cs="TH Niramit AS"/>
          <w:color w:val="000000"/>
          <w:sz w:val="32"/>
          <w:szCs w:val="32"/>
        </w:rPr>
        <w:t>Talent Mobility</w:t>
      </w:r>
      <w:r w:rsidRPr="00580F30">
        <w:rPr>
          <w:rFonts w:ascii="TH Niramit AS" w:eastAsia="Calibri" w:hAnsi="TH Niramit AS" w:cs="TH Niramit AS"/>
          <w:color w:val="000000"/>
          <w:sz w:val="32"/>
          <w:szCs w:val="32"/>
          <w:cs/>
        </w:rPr>
        <w:t>) ทั้งภายในประเทศและต่างประเทศ ความร่วมมือภาครัฐ-ภาคเอกชน (</w:t>
      </w:r>
      <w:r w:rsidRPr="00580F30">
        <w:rPr>
          <w:rFonts w:ascii="TH Niramit AS" w:eastAsia="Calibri" w:hAnsi="TH Niramit AS" w:cs="TH Niramit AS"/>
          <w:color w:val="000000"/>
          <w:sz w:val="32"/>
          <w:szCs w:val="32"/>
        </w:rPr>
        <w:t>Public Private Partnership, PPP</w:t>
      </w:r>
      <w:r w:rsidRPr="00580F30">
        <w:rPr>
          <w:rFonts w:ascii="TH Niramit AS" w:eastAsia="Calibri" w:hAnsi="TH Niramit AS" w:cs="TH Niramit AS"/>
          <w:color w:val="000000"/>
          <w:sz w:val="32"/>
          <w:szCs w:val="32"/>
          <w:cs/>
        </w:rPr>
        <w:t>) ร่วมผลิต ร่วมกิจการ สหกิจศึกษาของภาคธุรกิจเอกชน ควรสร้างวัฒนธรรมการบริหารหลักสูตรร่วมกับผู้มีส่วนได้ส่วนเสีย (</w:t>
      </w:r>
      <w:r w:rsidRPr="00580F30">
        <w:rPr>
          <w:rFonts w:ascii="TH Niramit AS" w:eastAsia="Calibri" w:hAnsi="TH Niramit AS" w:cs="TH Niramit AS"/>
          <w:color w:val="000000"/>
          <w:sz w:val="32"/>
          <w:szCs w:val="32"/>
        </w:rPr>
        <w:t>Stakeholders</w:t>
      </w:r>
      <w:r w:rsidRPr="00580F30">
        <w:rPr>
          <w:rFonts w:ascii="TH Niramit AS" w:eastAsia="Calibri" w:hAnsi="TH Niramit AS" w:cs="TH Niramit AS"/>
          <w:color w:val="000000"/>
          <w:sz w:val="32"/>
          <w:szCs w:val="32"/>
          <w:cs/>
        </w:rPr>
        <w:t xml:space="preserve">) การทำ </w:t>
      </w:r>
      <w:r w:rsidRPr="00580F30">
        <w:rPr>
          <w:rFonts w:ascii="TH Niramit AS" w:eastAsia="Calibri" w:hAnsi="TH Niramit AS" w:cs="TH Niramit AS"/>
          <w:color w:val="000000"/>
          <w:sz w:val="32"/>
          <w:szCs w:val="32"/>
        </w:rPr>
        <w:t xml:space="preserve">PDCA </w:t>
      </w:r>
      <w:r w:rsidRPr="00580F30">
        <w:rPr>
          <w:rFonts w:ascii="TH Niramit AS" w:eastAsia="Calibri" w:hAnsi="TH Niramit AS" w:cs="TH Niramit AS"/>
          <w:color w:val="000000"/>
          <w:sz w:val="32"/>
          <w:szCs w:val="32"/>
          <w:cs/>
        </w:rPr>
        <w:t>ของหลักสูตร การอภิปราย (</w:t>
      </w:r>
      <w:r w:rsidRPr="00580F30">
        <w:rPr>
          <w:rFonts w:ascii="TH Niramit AS" w:eastAsia="Calibri" w:hAnsi="TH Niramit AS" w:cs="TH Niramit AS"/>
          <w:color w:val="000000"/>
          <w:sz w:val="32"/>
          <w:szCs w:val="32"/>
        </w:rPr>
        <w:t>Debate</w:t>
      </w:r>
      <w:r w:rsidRPr="00580F30">
        <w:rPr>
          <w:rFonts w:ascii="TH Niramit AS" w:eastAsia="Calibri" w:hAnsi="TH Niramit AS" w:cs="TH Niramit AS"/>
          <w:color w:val="000000"/>
          <w:sz w:val="32"/>
          <w:szCs w:val="32"/>
          <w:cs/>
        </w:rPr>
        <w:t>) สรุปหาข้อยุติ (</w:t>
      </w:r>
      <w:r w:rsidRPr="00580F30">
        <w:rPr>
          <w:rFonts w:ascii="TH Niramit AS" w:eastAsia="Calibri" w:hAnsi="TH Niramit AS" w:cs="TH Niramit AS"/>
          <w:color w:val="000000"/>
          <w:sz w:val="32"/>
          <w:szCs w:val="32"/>
        </w:rPr>
        <w:t>Solution</w:t>
      </w:r>
      <w:r w:rsidRPr="00580F30">
        <w:rPr>
          <w:rFonts w:ascii="TH Niramit AS" w:eastAsia="Calibri" w:hAnsi="TH Niramit AS" w:cs="TH Niramit AS"/>
          <w:color w:val="000000"/>
          <w:sz w:val="32"/>
          <w:szCs w:val="32"/>
          <w:cs/>
        </w:rPr>
        <w:t>) เพื่อนำไปสู่การปฏิบัติ</w:t>
      </w:r>
    </w:p>
    <w:p w14:paraId="5582244F" w14:textId="421B8749" w:rsidR="00BE063F" w:rsidRDefault="00BE063F" w:rsidP="00BE063F">
      <w:pPr>
        <w:spacing w:after="0" w:line="240" w:lineRule="auto"/>
        <w:jc w:val="thaiDistribute"/>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ab/>
      </w:r>
      <w:r w:rsidRPr="00580F30">
        <w:rPr>
          <w:rFonts w:ascii="TH Niramit AS" w:eastAsia="Calibri" w:hAnsi="TH Niramit AS" w:cs="TH Niramit AS"/>
          <w:color w:val="000000"/>
          <w:sz w:val="32"/>
          <w:szCs w:val="32"/>
          <w:cs/>
        </w:rPr>
        <w:t xml:space="preserve">และมีการนำข้อมูลและความต้องการจากกลุ่มผู้มีส่วนได้ส่วนเสียที่ได้จากการประชุมกรรมการพัฒนาปรับปรุงหลักสูตรและกรรมการวิพากษ์หลักสูตร รวมถึงผู้ประกอบการที่ทางหลักสูตรได้จัดส่งนักศึกษาไปฝึกปฏิบัติสหกิจ การออกนิเทศนักศึกษาสหกิจศึกษา และการสร้างความร่วมมือกับสถานประกอบการ มาปรับปรุงหลักสูตรโดย การนำข้อมูลประเมินรายวิชาที่ได้จากผู้เรียนมาปรับปรุงตารางเรียนในภาคการศึกษาถัดไป </w:t>
      </w:r>
    </w:p>
    <w:p w14:paraId="3521CFD1" w14:textId="77777777" w:rsidR="008E42B4" w:rsidRPr="00580F30" w:rsidRDefault="008E42B4" w:rsidP="00BE063F">
      <w:pPr>
        <w:spacing w:after="0" w:line="240" w:lineRule="auto"/>
        <w:jc w:val="thaiDistribute"/>
        <w:rPr>
          <w:rFonts w:ascii="TH Niramit AS" w:eastAsia="Calibri" w:hAnsi="TH Niramit AS" w:cs="TH Niramit AS"/>
          <w:color w:val="000000"/>
          <w:sz w:val="32"/>
          <w:szCs w:val="32"/>
        </w:rPr>
      </w:pPr>
    </w:p>
    <w:p w14:paraId="3417EFFC" w14:textId="77FBCE6C" w:rsidR="00BE063F" w:rsidRPr="00580F30" w:rsidRDefault="00BE063F" w:rsidP="00BE063F">
      <w:pPr>
        <w:spacing w:after="0" w:line="240" w:lineRule="auto"/>
        <w:jc w:val="thaiDistribute"/>
        <w:rPr>
          <w:rFonts w:ascii="TH Niramit AS" w:eastAsia="Calibri" w:hAnsi="TH Niramit AS" w:cs="TH Niramit AS"/>
          <w:b/>
          <w:bCs/>
          <w:color w:val="000000"/>
          <w:sz w:val="32"/>
          <w:szCs w:val="32"/>
        </w:rPr>
      </w:pPr>
      <w:r w:rsidRPr="00580F30">
        <w:rPr>
          <w:rFonts w:ascii="TH Niramit AS" w:eastAsia="Calibri" w:hAnsi="TH Niramit AS" w:cs="TH Niramit AS"/>
          <w:b/>
          <w:bCs/>
          <w:color w:val="000000"/>
          <w:sz w:val="32"/>
          <w:szCs w:val="32"/>
          <w:cs/>
        </w:rPr>
        <w:t>ตาราง</w:t>
      </w:r>
      <w:r w:rsidR="000D7468" w:rsidRPr="00580F30">
        <w:rPr>
          <w:rFonts w:ascii="TH Niramit AS" w:eastAsia="Calibri" w:hAnsi="TH Niramit AS" w:cs="TH Niramit AS"/>
          <w:b/>
          <w:bCs/>
          <w:color w:val="000000"/>
          <w:sz w:val="32"/>
          <w:szCs w:val="32"/>
          <w:cs/>
        </w:rPr>
        <w:t>แสดง</w:t>
      </w:r>
      <w:r w:rsidRPr="00580F30">
        <w:rPr>
          <w:rFonts w:ascii="TH Niramit AS" w:eastAsia="Calibri" w:hAnsi="TH Niramit AS" w:cs="TH Niramit AS"/>
          <w:b/>
          <w:bCs/>
          <w:color w:val="000000"/>
          <w:sz w:val="32"/>
          <w:szCs w:val="32"/>
          <w:cs/>
        </w:rPr>
        <w:t>การพัฒนา/ปรับปรุงหลักสูตรจากกลุ่มผู้มีส่วนได้ส่วนเสีย</w:t>
      </w:r>
    </w:p>
    <w:tbl>
      <w:tblPr>
        <w:tblStyle w:val="TableGrid7"/>
        <w:tblW w:w="9322" w:type="dxa"/>
        <w:tblLook w:val="04A0" w:firstRow="1" w:lastRow="0" w:firstColumn="1" w:lastColumn="0" w:noHBand="0" w:noVBand="1"/>
      </w:tblPr>
      <w:tblGrid>
        <w:gridCol w:w="2235"/>
        <w:gridCol w:w="2126"/>
        <w:gridCol w:w="2693"/>
        <w:gridCol w:w="2268"/>
      </w:tblGrid>
      <w:tr w:rsidR="00BE063F" w:rsidRPr="008E42B4" w14:paraId="713C1BE0" w14:textId="77777777" w:rsidTr="00104644">
        <w:tc>
          <w:tcPr>
            <w:tcW w:w="2235" w:type="dxa"/>
          </w:tcPr>
          <w:p w14:paraId="155E5304" w14:textId="77777777" w:rsidR="00BE063F" w:rsidRPr="008E42B4" w:rsidRDefault="00BE063F" w:rsidP="00BE063F">
            <w:pPr>
              <w:jc w:val="thaiDistribute"/>
              <w:rPr>
                <w:rFonts w:ascii="TH Niramit AS" w:eastAsia="Calibri" w:hAnsi="TH Niramit AS" w:cs="TH Niramit AS"/>
                <w:b/>
                <w:bCs/>
                <w:color w:val="000000"/>
                <w:sz w:val="28"/>
              </w:rPr>
            </w:pPr>
            <w:r w:rsidRPr="008E42B4">
              <w:rPr>
                <w:rFonts w:ascii="TH Niramit AS" w:eastAsia="Calibri" w:hAnsi="TH Niramit AS" w:cs="TH Niramit AS"/>
                <w:b/>
                <w:bCs/>
                <w:color w:val="000000"/>
                <w:sz w:val="28"/>
                <w:cs/>
              </w:rPr>
              <w:t>กลุ่มผู้มีส่วนได้ส่วนเสีย</w:t>
            </w:r>
          </w:p>
        </w:tc>
        <w:tc>
          <w:tcPr>
            <w:tcW w:w="2126" w:type="dxa"/>
          </w:tcPr>
          <w:p w14:paraId="5EA38A55" w14:textId="77777777" w:rsidR="00BE063F" w:rsidRPr="008E42B4" w:rsidRDefault="00BE063F" w:rsidP="00BE063F">
            <w:pPr>
              <w:jc w:val="thaiDistribute"/>
              <w:rPr>
                <w:rFonts w:ascii="TH Niramit AS" w:eastAsia="Calibri" w:hAnsi="TH Niramit AS" w:cs="TH Niramit AS"/>
                <w:b/>
                <w:bCs/>
                <w:color w:val="000000"/>
                <w:sz w:val="28"/>
                <w:cs/>
              </w:rPr>
            </w:pPr>
            <w:r w:rsidRPr="008E42B4">
              <w:rPr>
                <w:rFonts w:ascii="TH Niramit AS" w:eastAsia="Calibri" w:hAnsi="TH Niramit AS" w:cs="TH Niramit AS"/>
                <w:b/>
                <w:bCs/>
                <w:color w:val="000000"/>
                <w:sz w:val="28"/>
                <w:cs/>
              </w:rPr>
              <w:t>วิธีการได้มาของข้อมูล</w:t>
            </w:r>
          </w:p>
        </w:tc>
        <w:tc>
          <w:tcPr>
            <w:tcW w:w="2693" w:type="dxa"/>
          </w:tcPr>
          <w:p w14:paraId="42FEBC77" w14:textId="77777777" w:rsidR="00BE063F" w:rsidRPr="008E42B4" w:rsidRDefault="00BE063F" w:rsidP="00BE063F">
            <w:pPr>
              <w:jc w:val="thaiDistribute"/>
              <w:rPr>
                <w:rFonts w:ascii="TH Niramit AS" w:eastAsia="Calibri" w:hAnsi="TH Niramit AS" w:cs="TH Niramit AS"/>
                <w:b/>
                <w:bCs/>
                <w:color w:val="000000"/>
                <w:sz w:val="28"/>
              </w:rPr>
            </w:pPr>
            <w:r w:rsidRPr="008E42B4">
              <w:rPr>
                <w:rFonts w:ascii="TH Niramit AS" w:eastAsia="Calibri" w:hAnsi="TH Niramit AS" w:cs="TH Niramit AS"/>
                <w:b/>
                <w:bCs/>
                <w:color w:val="000000"/>
                <w:sz w:val="28"/>
                <w:cs/>
              </w:rPr>
              <w:t>ข้อสะท้อนคิด/ความต้องการ</w:t>
            </w:r>
          </w:p>
        </w:tc>
        <w:tc>
          <w:tcPr>
            <w:tcW w:w="2268" w:type="dxa"/>
          </w:tcPr>
          <w:p w14:paraId="4190F60D" w14:textId="77777777" w:rsidR="00BE063F" w:rsidRPr="008E42B4" w:rsidRDefault="00BE063F" w:rsidP="00BE063F">
            <w:pPr>
              <w:rPr>
                <w:rFonts w:ascii="TH Niramit AS" w:eastAsia="Calibri" w:hAnsi="TH Niramit AS" w:cs="TH Niramit AS"/>
                <w:b/>
                <w:bCs/>
                <w:color w:val="000000"/>
                <w:sz w:val="28"/>
              </w:rPr>
            </w:pPr>
            <w:r w:rsidRPr="008E42B4">
              <w:rPr>
                <w:rFonts w:ascii="TH Niramit AS" w:eastAsia="Calibri" w:hAnsi="TH Niramit AS" w:cs="TH Niramit AS"/>
                <w:b/>
                <w:bCs/>
                <w:color w:val="000000"/>
                <w:sz w:val="28"/>
                <w:cs/>
              </w:rPr>
              <w:t>การนำไปพัฒนา/ปรับปรุง</w:t>
            </w:r>
          </w:p>
        </w:tc>
      </w:tr>
      <w:tr w:rsidR="00BE063F" w:rsidRPr="008E42B4" w14:paraId="25CE3C2E" w14:textId="77777777" w:rsidTr="00104644">
        <w:tc>
          <w:tcPr>
            <w:tcW w:w="2235" w:type="dxa"/>
          </w:tcPr>
          <w:p w14:paraId="2A064155" w14:textId="77777777" w:rsidR="00BE063F" w:rsidRPr="008E42B4" w:rsidRDefault="00BE063F" w:rsidP="00BE063F">
            <w:pPr>
              <w:jc w:val="thaiDistribute"/>
              <w:rPr>
                <w:rFonts w:ascii="TH Niramit AS" w:eastAsia="Calibri" w:hAnsi="TH Niramit AS" w:cs="TH Niramit AS"/>
                <w:color w:val="000000"/>
                <w:sz w:val="28"/>
                <w:cs/>
              </w:rPr>
            </w:pPr>
            <w:r w:rsidRPr="008E42B4">
              <w:rPr>
                <w:rFonts w:ascii="TH Niramit AS" w:eastAsia="Calibri" w:hAnsi="TH Niramit AS" w:cs="TH Niramit AS"/>
                <w:color w:val="000000"/>
                <w:sz w:val="28"/>
                <w:cs/>
              </w:rPr>
              <w:t>ผู้เรียน</w:t>
            </w:r>
          </w:p>
        </w:tc>
        <w:tc>
          <w:tcPr>
            <w:tcW w:w="2126" w:type="dxa"/>
          </w:tcPr>
          <w:p w14:paraId="4D053584" w14:textId="77777777" w:rsidR="00BE063F" w:rsidRPr="008E42B4" w:rsidRDefault="00BE063F" w:rsidP="00BE063F">
            <w:pPr>
              <w:jc w:val="thaiDistribute"/>
              <w:rPr>
                <w:rFonts w:ascii="TH Niramit AS" w:eastAsia="Calibri" w:hAnsi="TH Niramit AS" w:cs="TH Niramit AS"/>
                <w:color w:val="000000"/>
                <w:sz w:val="28"/>
                <w:cs/>
              </w:rPr>
            </w:pPr>
            <w:r w:rsidRPr="008E42B4">
              <w:rPr>
                <w:rFonts w:ascii="TH Niramit AS" w:eastAsia="Calibri" w:hAnsi="TH Niramit AS" w:cs="TH Niramit AS"/>
                <w:color w:val="000000"/>
                <w:sz w:val="28"/>
                <w:cs/>
              </w:rPr>
              <w:t>การประเมินรายวิชา</w:t>
            </w:r>
          </w:p>
        </w:tc>
        <w:tc>
          <w:tcPr>
            <w:tcW w:w="2693" w:type="dxa"/>
          </w:tcPr>
          <w:p w14:paraId="5BE2E869" w14:textId="77777777" w:rsidR="00BE063F" w:rsidRPr="008E42B4" w:rsidRDefault="00BE063F" w:rsidP="00BE063F">
            <w:pPr>
              <w:rPr>
                <w:rFonts w:ascii="TH Niramit AS" w:eastAsia="Calibri" w:hAnsi="TH Niramit AS" w:cs="TH Niramit AS"/>
                <w:color w:val="000000"/>
                <w:sz w:val="28"/>
              </w:rPr>
            </w:pPr>
            <w:r w:rsidRPr="008E42B4">
              <w:rPr>
                <w:rFonts w:ascii="TH Niramit AS" w:eastAsia="Calibri" w:hAnsi="TH Niramit AS" w:cs="TH Niramit AS"/>
                <w:color w:val="000000"/>
                <w:sz w:val="28"/>
                <w:cs/>
              </w:rPr>
              <w:t>รายวิชาการบริหารการตลาดอย่างสร้างสรรค์สำหรับผู้ประกอบการใหม่</w:t>
            </w:r>
          </w:p>
          <w:p w14:paraId="2AFAEDB8" w14:textId="77777777" w:rsidR="00BE063F" w:rsidRPr="008E42B4" w:rsidRDefault="00BE063F" w:rsidP="00BE063F">
            <w:pPr>
              <w:rPr>
                <w:rFonts w:ascii="TH Niramit AS" w:eastAsia="Calibri" w:hAnsi="TH Niramit AS" w:cs="TH Niramit AS"/>
                <w:color w:val="000000"/>
                <w:sz w:val="28"/>
                <w:cs/>
              </w:rPr>
            </w:pPr>
            <w:r w:rsidRPr="008E42B4">
              <w:rPr>
                <w:rFonts w:ascii="TH Niramit AS" w:eastAsia="Calibri" w:hAnsi="TH Niramit AS" w:cs="TH Niramit AS"/>
                <w:color w:val="000000"/>
                <w:sz w:val="28"/>
                <w:cs/>
              </w:rPr>
              <w:t>- ควรจัดกิจกรรมประกอบการเรียนการสอนที่เกี่ยวข้องกับภาคธุรกิจและภาคผู้ประกอบการชุมชนเพิ่มด้วย</w:t>
            </w:r>
          </w:p>
        </w:tc>
        <w:tc>
          <w:tcPr>
            <w:tcW w:w="2268" w:type="dxa"/>
          </w:tcPr>
          <w:p w14:paraId="777E830F" w14:textId="77777777" w:rsidR="00BE063F" w:rsidRPr="008E42B4" w:rsidRDefault="00BE063F" w:rsidP="00BE063F">
            <w:pPr>
              <w:rPr>
                <w:rFonts w:ascii="TH Niramit AS" w:eastAsia="Calibri" w:hAnsi="TH Niramit AS" w:cs="TH Niramit AS"/>
                <w:color w:val="000000"/>
                <w:sz w:val="28"/>
              </w:rPr>
            </w:pPr>
            <w:r w:rsidRPr="008E42B4">
              <w:rPr>
                <w:rFonts w:ascii="TH Niramit AS" w:eastAsia="Calibri" w:hAnsi="TH Niramit AS" w:cs="TH Niramit AS"/>
                <w:color w:val="000000"/>
                <w:sz w:val="28"/>
                <w:cs/>
              </w:rPr>
              <w:t>- มีการประชุมคณะกรรมการบริหารหลักสูตรเพื่อปรับปรุงแผนการศึกษา</w:t>
            </w:r>
          </w:p>
          <w:p w14:paraId="4B76C0C6" w14:textId="77777777" w:rsidR="00BE063F" w:rsidRPr="008E42B4" w:rsidRDefault="00BE063F" w:rsidP="00BE063F">
            <w:pPr>
              <w:rPr>
                <w:rFonts w:ascii="TH Niramit AS" w:eastAsia="Calibri" w:hAnsi="TH Niramit AS" w:cs="TH Niramit AS"/>
                <w:color w:val="000000"/>
                <w:sz w:val="28"/>
                <w:cs/>
              </w:rPr>
            </w:pPr>
            <w:r w:rsidRPr="008E42B4">
              <w:rPr>
                <w:rFonts w:ascii="TH Niramit AS" w:eastAsia="Calibri" w:hAnsi="TH Niramit AS" w:cs="TH Niramit AS"/>
                <w:color w:val="000000"/>
                <w:sz w:val="28"/>
                <w:cs/>
              </w:rPr>
              <w:t>- หลักสูตรได้กำหนดให้ผู้รับผิดชอบรายวิชาดำเนินการปรับปรุงเนื้อหาให้มีความทันสมัยและสอดคล้องกับภาคธุรกิจ</w:t>
            </w:r>
          </w:p>
        </w:tc>
      </w:tr>
    </w:tbl>
    <w:p w14:paraId="73E778CA" w14:textId="77777777" w:rsidR="00BE063F" w:rsidRPr="00580F30" w:rsidRDefault="00BE063F" w:rsidP="00BE063F">
      <w:pPr>
        <w:spacing w:after="0" w:line="240" w:lineRule="auto"/>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cs/>
        </w:rPr>
        <w:t xml:space="preserve">การอ้างอิง : ให้ใช้วิธีการอ้างอิงในระบบสารสนเทศของมหาวิทยาลัยด้วยการ </w:t>
      </w:r>
      <w:r w:rsidRPr="00580F30">
        <w:rPr>
          <w:rFonts w:ascii="TH Niramit AS" w:eastAsia="Calibri" w:hAnsi="TH Niramit AS" w:cs="TH Niramit AS"/>
          <w:color w:val="000000"/>
          <w:sz w:val="32"/>
          <w:szCs w:val="32"/>
        </w:rPr>
        <w:t xml:space="preserve">hyperlink </w:t>
      </w:r>
      <w:r w:rsidRPr="00580F30">
        <w:rPr>
          <w:rFonts w:ascii="TH Niramit AS" w:eastAsia="Calibri" w:hAnsi="TH Niramit AS" w:cs="TH Niramit AS"/>
          <w:color w:val="000000"/>
          <w:sz w:val="32"/>
          <w:szCs w:val="32"/>
          <w:cs/>
        </w:rPr>
        <w:t>จากข้อความที่ต้องการให้มีการอ้างอิง</w:t>
      </w:r>
    </w:p>
    <w:p w14:paraId="1211D38C" w14:textId="77777777" w:rsidR="00BE063F" w:rsidRPr="00580F30" w:rsidRDefault="00BE063F" w:rsidP="00BE063F">
      <w:pPr>
        <w:tabs>
          <w:tab w:val="left" w:pos="426"/>
          <w:tab w:val="left" w:pos="851"/>
        </w:tabs>
        <w:spacing w:after="0" w:line="240" w:lineRule="auto"/>
        <w:ind w:left="993" w:hanging="993"/>
        <w:rPr>
          <w:rFonts w:ascii="TH Niramit AS" w:eastAsia="Calibri" w:hAnsi="TH Niramit AS" w:cs="TH Niramit AS"/>
          <w:color w:val="000000"/>
          <w:sz w:val="32"/>
          <w:szCs w:val="32"/>
          <w:cs/>
        </w:rPr>
      </w:pPr>
    </w:p>
    <w:tbl>
      <w:tblPr>
        <w:tblStyle w:val="TableGrid7"/>
        <w:tblW w:w="0" w:type="auto"/>
        <w:tblLook w:val="04A0" w:firstRow="1" w:lastRow="0" w:firstColumn="1" w:lastColumn="0" w:noHBand="0" w:noVBand="1"/>
      </w:tblPr>
      <w:tblGrid>
        <w:gridCol w:w="1753"/>
        <w:gridCol w:w="1735"/>
        <w:gridCol w:w="1735"/>
        <w:gridCol w:w="1782"/>
        <w:gridCol w:w="1750"/>
      </w:tblGrid>
      <w:tr w:rsidR="00BE063F" w:rsidRPr="008E42B4" w14:paraId="3E84B82B" w14:textId="77777777" w:rsidTr="005F39FA">
        <w:trPr>
          <w:tblHeader/>
        </w:trPr>
        <w:tc>
          <w:tcPr>
            <w:tcW w:w="8755" w:type="dxa"/>
            <w:gridSpan w:val="5"/>
          </w:tcPr>
          <w:p w14:paraId="50ED6691" w14:textId="77777777" w:rsidR="00BE063F" w:rsidRPr="008E42B4" w:rsidRDefault="00BE063F" w:rsidP="00BE063F">
            <w:pPr>
              <w:tabs>
                <w:tab w:val="left" w:pos="426"/>
                <w:tab w:val="left" w:pos="851"/>
              </w:tabs>
              <w:ind w:left="1446" w:hanging="1446"/>
              <w:rPr>
                <w:rFonts w:ascii="TH Niramit AS" w:eastAsia="Calibri" w:hAnsi="TH Niramit AS" w:cs="TH Niramit AS"/>
                <w:color w:val="000000"/>
                <w:sz w:val="28"/>
              </w:rPr>
            </w:pPr>
            <w:r w:rsidRPr="008E42B4">
              <w:rPr>
                <w:rFonts w:ascii="TH Niramit AS" w:eastAsia="Calibri" w:hAnsi="TH Niramit AS" w:cs="TH Niramit AS"/>
                <w:color w:val="000000"/>
                <w:sz w:val="28"/>
              </w:rPr>
              <w:t>Identify Gaps 10</w:t>
            </w:r>
            <w:r w:rsidRPr="008E42B4">
              <w:rPr>
                <w:rFonts w:ascii="TH Niramit AS" w:eastAsia="Calibri" w:hAnsi="TH Niramit AS" w:cs="TH Niramit AS"/>
                <w:color w:val="000000"/>
                <w:sz w:val="28"/>
                <w:cs/>
              </w:rPr>
              <w:t>.</w:t>
            </w:r>
            <w:r w:rsidRPr="008E42B4">
              <w:rPr>
                <w:rFonts w:ascii="TH Niramit AS" w:eastAsia="Calibri" w:hAnsi="TH Niramit AS" w:cs="TH Niramit AS"/>
                <w:color w:val="000000"/>
                <w:sz w:val="28"/>
              </w:rPr>
              <w:t>1 Stakeholders</w:t>
            </w:r>
            <w:r w:rsidRPr="008E42B4">
              <w:rPr>
                <w:rFonts w:ascii="TH Niramit AS" w:eastAsia="Calibri" w:hAnsi="TH Niramit AS" w:cs="TH Niramit AS"/>
                <w:color w:val="000000"/>
                <w:sz w:val="28"/>
                <w:cs/>
              </w:rPr>
              <w:t>’</w:t>
            </w:r>
            <w:r w:rsidRPr="008E42B4">
              <w:rPr>
                <w:rFonts w:ascii="TH Niramit AS" w:eastAsia="Calibri" w:hAnsi="TH Niramit AS" w:cs="TH Niramit AS"/>
                <w:color w:val="000000"/>
                <w:sz w:val="28"/>
              </w:rPr>
              <w:t>needs and feedback serve as input to curriculum design and development</w:t>
            </w:r>
          </w:p>
        </w:tc>
      </w:tr>
      <w:tr w:rsidR="00BE063F" w:rsidRPr="008E42B4" w14:paraId="1BD313DA" w14:textId="77777777" w:rsidTr="005F39FA">
        <w:trPr>
          <w:tblHeader/>
        </w:trPr>
        <w:tc>
          <w:tcPr>
            <w:tcW w:w="1753" w:type="dxa"/>
          </w:tcPr>
          <w:p w14:paraId="049A2E41" w14:textId="77777777" w:rsidR="00BE063F" w:rsidRPr="008E42B4" w:rsidRDefault="00BE063F" w:rsidP="00BE063F">
            <w:pPr>
              <w:tabs>
                <w:tab w:val="left" w:pos="426"/>
                <w:tab w:val="left" w:pos="851"/>
              </w:tabs>
              <w:jc w:val="center"/>
              <w:rPr>
                <w:rFonts w:ascii="TH Niramit AS" w:eastAsia="Calibri" w:hAnsi="TH Niramit AS" w:cs="TH Niramit AS"/>
                <w:color w:val="000000"/>
                <w:sz w:val="28"/>
              </w:rPr>
            </w:pPr>
            <w:r w:rsidRPr="008E42B4">
              <w:rPr>
                <w:rFonts w:ascii="TH Niramit AS" w:eastAsia="Calibri" w:hAnsi="TH Niramit AS" w:cs="TH Niramit AS"/>
                <w:color w:val="000000"/>
                <w:sz w:val="28"/>
              </w:rPr>
              <w:t>Approach</w:t>
            </w:r>
          </w:p>
        </w:tc>
        <w:tc>
          <w:tcPr>
            <w:tcW w:w="1735" w:type="dxa"/>
          </w:tcPr>
          <w:p w14:paraId="29ED24EB" w14:textId="77777777" w:rsidR="00BE063F" w:rsidRPr="008E42B4" w:rsidRDefault="00BE063F" w:rsidP="00BE063F">
            <w:pPr>
              <w:tabs>
                <w:tab w:val="left" w:pos="426"/>
                <w:tab w:val="left" w:pos="851"/>
              </w:tabs>
              <w:jc w:val="center"/>
              <w:rPr>
                <w:rFonts w:ascii="TH Niramit AS" w:eastAsia="Calibri" w:hAnsi="TH Niramit AS" w:cs="TH Niramit AS"/>
                <w:color w:val="000000"/>
                <w:sz w:val="28"/>
              </w:rPr>
            </w:pPr>
            <w:r w:rsidRPr="008E42B4">
              <w:rPr>
                <w:rFonts w:ascii="TH Niramit AS" w:eastAsia="Calibri" w:hAnsi="TH Niramit AS" w:cs="TH Niramit AS"/>
                <w:color w:val="000000"/>
                <w:sz w:val="28"/>
              </w:rPr>
              <w:t>Deploy</w:t>
            </w:r>
          </w:p>
        </w:tc>
        <w:tc>
          <w:tcPr>
            <w:tcW w:w="1735" w:type="dxa"/>
          </w:tcPr>
          <w:p w14:paraId="09AE12C8" w14:textId="77777777" w:rsidR="00BE063F" w:rsidRPr="008E42B4" w:rsidRDefault="00BE063F" w:rsidP="00BE063F">
            <w:pPr>
              <w:tabs>
                <w:tab w:val="left" w:pos="426"/>
                <w:tab w:val="left" w:pos="851"/>
              </w:tabs>
              <w:jc w:val="center"/>
              <w:rPr>
                <w:rFonts w:ascii="TH Niramit AS" w:eastAsia="Calibri" w:hAnsi="TH Niramit AS" w:cs="TH Niramit AS"/>
                <w:color w:val="000000"/>
                <w:sz w:val="28"/>
              </w:rPr>
            </w:pPr>
            <w:r w:rsidRPr="008E42B4">
              <w:rPr>
                <w:rFonts w:ascii="TH Niramit AS" w:eastAsia="Calibri" w:hAnsi="TH Niramit AS" w:cs="TH Niramit AS"/>
                <w:color w:val="000000"/>
                <w:sz w:val="28"/>
              </w:rPr>
              <w:t>Results</w:t>
            </w:r>
          </w:p>
        </w:tc>
        <w:tc>
          <w:tcPr>
            <w:tcW w:w="1782" w:type="dxa"/>
          </w:tcPr>
          <w:p w14:paraId="76133A1A" w14:textId="77777777" w:rsidR="00BE063F" w:rsidRPr="008E42B4" w:rsidRDefault="00BE063F" w:rsidP="00BE063F">
            <w:pPr>
              <w:tabs>
                <w:tab w:val="left" w:pos="426"/>
                <w:tab w:val="left" w:pos="851"/>
              </w:tabs>
              <w:jc w:val="center"/>
              <w:rPr>
                <w:rFonts w:ascii="TH Niramit AS" w:eastAsia="Calibri" w:hAnsi="TH Niramit AS" w:cs="TH Niramit AS"/>
                <w:color w:val="000000"/>
                <w:sz w:val="28"/>
              </w:rPr>
            </w:pPr>
            <w:r w:rsidRPr="008E42B4">
              <w:rPr>
                <w:rFonts w:ascii="TH Niramit AS" w:eastAsia="Calibri" w:hAnsi="TH Niramit AS" w:cs="TH Niramit AS"/>
                <w:color w:val="000000"/>
                <w:sz w:val="28"/>
              </w:rPr>
              <w:t>Improvement</w:t>
            </w:r>
          </w:p>
        </w:tc>
        <w:tc>
          <w:tcPr>
            <w:tcW w:w="1750" w:type="dxa"/>
          </w:tcPr>
          <w:p w14:paraId="5AA8E12B" w14:textId="77777777" w:rsidR="00BE063F" w:rsidRPr="008E42B4" w:rsidRDefault="00BE063F" w:rsidP="00BE063F">
            <w:pPr>
              <w:tabs>
                <w:tab w:val="left" w:pos="426"/>
                <w:tab w:val="left" w:pos="851"/>
              </w:tabs>
              <w:jc w:val="center"/>
              <w:rPr>
                <w:rFonts w:ascii="TH Niramit AS" w:eastAsia="Calibri" w:hAnsi="TH Niramit AS" w:cs="TH Niramit AS"/>
                <w:color w:val="000000"/>
                <w:sz w:val="28"/>
              </w:rPr>
            </w:pPr>
            <w:r w:rsidRPr="008E42B4">
              <w:rPr>
                <w:rFonts w:ascii="TH Niramit AS" w:eastAsia="Calibri" w:hAnsi="TH Niramit AS" w:cs="TH Niramit AS"/>
                <w:color w:val="000000"/>
                <w:sz w:val="28"/>
              </w:rPr>
              <w:t>Evidence</w:t>
            </w:r>
          </w:p>
        </w:tc>
      </w:tr>
      <w:tr w:rsidR="00BE063F" w:rsidRPr="008E42B4" w14:paraId="742AF565" w14:textId="77777777" w:rsidTr="00104644">
        <w:tc>
          <w:tcPr>
            <w:tcW w:w="1753" w:type="dxa"/>
            <w:shd w:val="clear" w:color="auto" w:fill="auto"/>
          </w:tcPr>
          <w:p w14:paraId="0BAD54E3" w14:textId="77777777" w:rsidR="00BE063F" w:rsidRPr="008E42B4" w:rsidRDefault="00BE063F" w:rsidP="00BE063F">
            <w:pPr>
              <w:tabs>
                <w:tab w:val="left" w:pos="426"/>
                <w:tab w:val="left" w:pos="851"/>
              </w:tabs>
              <w:jc w:val="center"/>
              <w:rPr>
                <w:rFonts w:ascii="TH Niramit AS" w:eastAsia="Calibri" w:hAnsi="TH Niramit AS" w:cs="TH Niramit AS"/>
                <w:color w:val="000000"/>
                <w:sz w:val="28"/>
              </w:rPr>
            </w:pPr>
            <w:r w:rsidRPr="008E42B4">
              <w:rPr>
                <w:rFonts w:ascii="TH Niramit AS" w:eastAsia="Calibri" w:hAnsi="TH Niramit AS" w:cs="TH Niramit AS"/>
                <w:color w:val="000000"/>
                <w:sz w:val="28"/>
                <w:cs/>
              </w:rPr>
              <w:t>คณะกรรมการหลักสูตรได้มีการนำข้อมูลและความต้องการจากกลุ่มผู้มีส่วนได้ส่วนเสียมาพัฒนาปรับปรุงหลักสูตร</w:t>
            </w:r>
          </w:p>
        </w:tc>
        <w:tc>
          <w:tcPr>
            <w:tcW w:w="1735" w:type="dxa"/>
            <w:shd w:val="clear" w:color="auto" w:fill="auto"/>
          </w:tcPr>
          <w:p w14:paraId="139E2EE8" w14:textId="77777777" w:rsidR="00BE063F" w:rsidRPr="008E42B4" w:rsidRDefault="00BE063F" w:rsidP="00BE063F">
            <w:pPr>
              <w:tabs>
                <w:tab w:val="left" w:pos="426"/>
                <w:tab w:val="left" w:pos="851"/>
              </w:tabs>
              <w:jc w:val="center"/>
              <w:rPr>
                <w:rFonts w:ascii="TH Niramit AS" w:eastAsia="Calibri" w:hAnsi="TH Niramit AS" w:cs="TH Niramit AS"/>
                <w:color w:val="000000"/>
                <w:sz w:val="28"/>
              </w:rPr>
            </w:pPr>
            <w:r w:rsidRPr="008E42B4">
              <w:rPr>
                <w:rFonts w:ascii="TH Niramit AS" w:eastAsia="Calibri" w:hAnsi="TH Niramit AS" w:cs="TH Niramit AS"/>
                <w:color w:val="000000"/>
                <w:sz w:val="28"/>
                <w:cs/>
              </w:rPr>
              <w:t>หลักสูตรมีคุณภาพมาตรฐานมากยิ่งขึ้น และผู้เรียนได้รับประโยชน์จากการพัฒนาหลักสูตร บัณฑิตมีงานทำ</w:t>
            </w:r>
          </w:p>
        </w:tc>
        <w:tc>
          <w:tcPr>
            <w:tcW w:w="1735" w:type="dxa"/>
            <w:shd w:val="clear" w:color="auto" w:fill="auto"/>
          </w:tcPr>
          <w:p w14:paraId="367A34BA" w14:textId="77777777" w:rsidR="00BE063F" w:rsidRPr="008E42B4" w:rsidRDefault="00BE063F" w:rsidP="00BE063F">
            <w:pPr>
              <w:rPr>
                <w:rFonts w:ascii="TH Niramit AS" w:eastAsia="Calibri" w:hAnsi="TH Niramit AS" w:cs="TH Niramit AS"/>
                <w:color w:val="000000"/>
                <w:sz w:val="28"/>
              </w:rPr>
            </w:pPr>
            <w:r w:rsidRPr="008E42B4">
              <w:rPr>
                <w:rFonts w:ascii="TH Niramit AS" w:eastAsia="Calibri" w:hAnsi="TH Niramit AS" w:cs="TH Niramit AS"/>
                <w:color w:val="000000"/>
                <w:sz w:val="28"/>
                <w:cs/>
              </w:rPr>
              <w:t>หลักสูตรมีความ</w:t>
            </w:r>
          </w:p>
          <w:p w14:paraId="09459120" w14:textId="77777777" w:rsidR="00BE063F" w:rsidRPr="008E42B4" w:rsidRDefault="00BE063F" w:rsidP="00BE063F">
            <w:pPr>
              <w:tabs>
                <w:tab w:val="left" w:pos="426"/>
                <w:tab w:val="left" w:pos="851"/>
              </w:tabs>
              <w:jc w:val="center"/>
              <w:rPr>
                <w:rFonts w:ascii="TH Niramit AS" w:eastAsia="Calibri" w:hAnsi="TH Niramit AS" w:cs="TH Niramit AS"/>
                <w:color w:val="000000"/>
                <w:sz w:val="28"/>
              </w:rPr>
            </w:pPr>
            <w:r w:rsidRPr="008E42B4">
              <w:rPr>
                <w:rFonts w:ascii="TH Niramit AS" w:eastAsia="Calibri" w:hAnsi="TH Niramit AS" w:cs="TH Niramit AS"/>
                <w:color w:val="000000"/>
                <w:sz w:val="28"/>
                <w:cs/>
              </w:rPr>
              <w:t>ทันสมัยและสอดคล้องกับแหล่งงานของนักศึกษา</w:t>
            </w:r>
          </w:p>
        </w:tc>
        <w:tc>
          <w:tcPr>
            <w:tcW w:w="1782" w:type="dxa"/>
            <w:shd w:val="clear" w:color="auto" w:fill="auto"/>
          </w:tcPr>
          <w:p w14:paraId="4CDD2C06" w14:textId="77777777" w:rsidR="00BE063F" w:rsidRPr="008E42B4" w:rsidRDefault="00BE063F" w:rsidP="00BE063F">
            <w:pPr>
              <w:tabs>
                <w:tab w:val="left" w:pos="426"/>
                <w:tab w:val="left" w:pos="851"/>
              </w:tabs>
              <w:jc w:val="center"/>
              <w:rPr>
                <w:rFonts w:ascii="TH Niramit AS" w:eastAsia="Calibri" w:hAnsi="TH Niramit AS" w:cs="TH Niramit AS"/>
                <w:color w:val="000000"/>
                <w:sz w:val="28"/>
              </w:rPr>
            </w:pPr>
            <w:r w:rsidRPr="008E42B4">
              <w:rPr>
                <w:rFonts w:ascii="TH Niramit AS" w:eastAsia="Calibri" w:hAnsi="TH Niramit AS" w:cs="TH Niramit AS"/>
                <w:color w:val="000000"/>
                <w:sz w:val="28"/>
                <w:cs/>
              </w:rPr>
              <w:t>มีการนำข้อมูลและความต้องการจากกลุ่มผู้มีส่วนได้ส่วนเสีย เช่น ศิษย์เก่า สถานประกอบการ ผู้ใช้บัณฑิตมาพัฒนาปรับปรุงหลักสูตรอย่างสม่ำเสมอ</w:t>
            </w:r>
          </w:p>
        </w:tc>
        <w:tc>
          <w:tcPr>
            <w:tcW w:w="1750" w:type="dxa"/>
            <w:shd w:val="clear" w:color="auto" w:fill="auto"/>
          </w:tcPr>
          <w:p w14:paraId="5BEED33F" w14:textId="77777777" w:rsidR="00BE063F" w:rsidRPr="008E42B4" w:rsidRDefault="00BE063F" w:rsidP="00BE063F">
            <w:pPr>
              <w:tabs>
                <w:tab w:val="left" w:pos="426"/>
                <w:tab w:val="left" w:pos="851"/>
              </w:tabs>
              <w:jc w:val="center"/>
              <w:rPr>
                <w:rFonts w:ascii="TH Niramit AS" w:eastAsia="Calibri" w:hAnsi="TH Niramit AS" w:cs="TH Niramit AS"/>
                <w:color w:val="000000"/>
                <w:sz w:val="28"/>
              </w:rPr>
            </w:pPr>
            <w:r w:rsidRPr="008E42B4">
              <w:rPr>
                <w:rFonts w:ascii="TH Niramit AS" w:eastAsia="Calibri" w:hAnsi="TH Niramit AS" w:cs="TH Niramit AS"/>
                <w:color w:val="000000"/>
                <w:sz w:val="28"/>
                <w:cs/>
              </w:rPr>
              <w:t xml:space="preserve">จัดทำวิพากษ์หลักสูตรอย่างต่อเนื่อง และนำคำชี้แนะมาปรับปรุงให้ดีขึ้น  </w:t>
            </w:r>
          </w:p>
        </w:tc>
      </w:tr>
    </w:tbl>
    <w:p w14:paraId="2F1517E8" w14:textId="77777777" w:rsidR="00BE063F" w:rsidRPr="00580F30" w:rsidRDefault="00BE063F" w:rsidP="00BE063F">
      <w:pPr>
        <w:tabs>
          <w:tab w:val="left" w:pos="426"/>
          <w:tab w:val="left" w:pos="851"/>
        </w:tabs>
        <w:spacing w:after="0" w:line="240" w:lineRule="auto"/>
        <w:ind w:firstLine="851"/>
        <w:jc w:val="thaiDistribute"/>
        <w:rPr>
          <w:rFonts w:ascii="TH Niramit AS" w:eastAsia="Calibri" w:hAnsi="TH Niramit AS" w:cs="TH Niramit AS"/>
          <w:color w:val="000000"/>
          <w:sz w:val="32"/>
          <w:szCs w:val="32"/>
        </w:rPr>
      </w:pPr>
    </w:p>
    <w:p w14:paraId="5742EEA1" w14:textId="729FDE62" w:rsidR="00BE063F" w:rsidRPr="00580F30" w:rsidRDefault="00BE063F" w:rsidP="00BE063F">
      <w:pPr>
        <w:tabs>
          <w:tab w:val="left" w:pos="426"/>
          <w:tab w:val="left" w:pos="851"/>
        </w:tabs>
        <w:spacing w:after="0" w:line="240" w:lineRule="auto"/>
        <w:ind w:firstLine="851"/>
        <w:jc w:val="thaiDistribute"/>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cs/>
        </w:rPr>
        <w:t>เป้าหมายเชิงรุกของหลักสูตรในปีต่อไป คือ การส่งเสริมบุคลากรจากมหาวิทยาลัยไปปฏิบัติงานร่วมภาคเอกชนเพื่อเพิ่มขีดความสามารถในภาคเอกชน (</w:t>
      </w:r>
      <w:r w:rsidRPr="00580F30">
        <w:rPr>
          <w:rFonts w:ascii="TH Niramit AS" w:eastAsia="Calibri" w:hAnsi="TH Niramit AS" w:cs="TH Niramit AS"/>
          <w:color w:val="000000"/>
          <w:sz w:val="32"/>
          <w:szCs w:val="32"/>
        </w:rPr>
        <w:t>Talent Mobility</w:t>
      </w:r>
      <w:r w:rsidRPr="00580F30">
        <w:rPr>
          <w:rFonts w:ascii="TH Niramit AS" w:eastAsia="Calibri" w:hAnsi="TH Niramit AS" w:cs="TH Niramit AS"/>
          <w:color w:val="000000"/>
          <w:sz w:val="32"/>
          <w:szCs w:val="32"/>
          <w:cs/>
        </w:rPr>
        <w:t xml:space="preserve">) </w:t>
      </w:r>
      <w:r w:rsidR="00646206" w:rsidRPr="00580F30">
        <w:rPr>
          <w:rFonts w:ascii="TH Niramit AS" w:eastAsia="Calibri" w:hAnsi="TH Niramit AS" w:cs="TH Niramit AS"/>
          <w:color w:val="000000"/>
          <w:sz w:val="32"/>
          <w:szCs w:val="32"/>
          <w:cs/>
        </w:rPr>
        <w:t xml:space="preserve">                      </w:t>
      </w:r>
      <w:r w:rsidRPr="00580F30">
        <w:rPr>
          <w:rFonts w:ascii="TH Niramit AS" w:eastAsia="Calibri" w:hAnsi="TH Niramit AS" w:cs="TH Niramit AS"/>
          <w:color w:val="000000"/>
          <w:sz w:val="32"/>
          <w:szCs w:val="32"/>
          <w:cs/>
        </w:rPr>
        <w:t>ทั้งภายในประเทศและต่างประเทศ ความร่วมมือภาครัฐ-ภาคเอกชน (</w:t>
      </w:r>
      <w:r w:rsidRPr="00580F30">
        <w:rPr>
          <w:rFonts w:ascii="TH Niramit AS" w:eastAsia="Calibri" w:hAnsi="TH Niramit AS" w:cs="TH Niramit AS"/>
          <w:color w:val="000000"/>
          <w:sz w:val="32"/>
          <w:szCs w:val="32"/>
        </w:rPr>
        <w:t>Public Private Partnership, PPP</w:t>
      </w:r>
      <w:r w:rsidRPr="00580F30">
        <w:rPr>
          <w:rFonts w:ascii="TH Niramit AS" w:eastAsia="Calibri" w:hAnsi="TH Niramit AS" w:cs="TH Niramit AS"/>
          <w:color w:val="000000"/>
          <w:sz w:val="32"/>
          <w:szCs w:val="32"/>
          <w:cs/>
        </w:rPr>
        <w:t>) ร่วมผลิต ร่วมกิจการ สหกิจศึกษาของภาคธุรกิจเอกชน ควรสร้างวัฒนธรรมการบริหารหลักสูตรร่วมกับผู้มีส่วนได้ส่วนเสีย (</w:t>
      </w:r>
      <w:r w:rsidRPr="00580F30">
        <w:rPr>
          <w:rFonts w:ascii="TH Niramit AS" w:eastAsia="Calibri" w:hAnsi="TH Niramit AS" w:cs="TH Niramit AS"/>
          <w:color w:val="000000"/>
          <w:sz w:val="32"/>
          <w:szCs w:val="32"/>
        </w:rPr>
        <w:t>Stakeholders</w:t>
      </w:r>
      <w:r w:rsidRPr="00580F30">
        <w:rPr>
          <w:rFonts w:ascii="TH Niramit AS" w:eastAsia="Calibri" w:hAnsi="TH Niramit AS" w:cs="TH Niramit AS"/>
          <w:color w:val="000000"/>
          <w:sz w:val="32"/>
          <w:szCs w:val="32"/>
          <w:cs/>
        </w:rPr>
        <w:t xml:space="preserve">) การทำ </w:t>
      </w:r>
      <w:r w:rsidRPr="00580F30">
        <w:rPr>
          <w:rFonts w:ascii="TH Niramit AS" w:eastAsia="Calibri" w:hAnsi="TH Niramit AS" w:cs="TH Niramit AS"/>
          <w:color w:val="000000"/>
          <w:sz w:val="32"/>
          <w:szCs w:val="32"/>
        </w:rPr>
        <w:t xml:space="preserve">PDCA </w:t>
      </w:r>
      <w:r w:rsidRPr="00580F30">
        <w:rPr>
          <w:rFonts w:ascii="TH Niramit AS" w:eastAsia="Calibri" w:hAnsi="TH Niramit AS" w:cs="TH Niramit AS"/>
          <w:color w:val="000000"/>
          <w:sz w:val="32"/>
          <w:szCs w:val="32"/>
          <w:cs/>
        </w:rPr>
        <w:t>ของหลักสูตร การอภิปราย (</w:t>
      </w:r>
      <w:r w:rsidRPr="00580F30">
        <w:rPr>
          <w:rFonts w:ascii="TH Niramit AS" w:eastAsia="Calibri" w:hAnsi="TH Niramit AS" w:cs="TH Niramit AS"/>
          <w:color w:val="000000"/>
          <w:sz w:val="32"/>
          <w:szCs w:val="32"/>
        </w:rPr>
        <w:t>Debate</w:t>
      </w:r>
      <w:r w:rsidRPr="00580F30">
        <w:rPr>
          <w:rFonts w:ascii="TH Niramit AS" w:eastAsia="Calibri" w:hAnsi="TH Niramit AS" w:cs="TH Niramit AS"/>
          <w:color w:val="000000"/>
          <w:sz w:val="32"/>
          <w:szCs w:val="32"/>
          <w:cs/>
        </w:rPr>
        <w:t>) สรุปหาข้อยุติ (</w:t>
      </w:r>
      <w:r w:rsidRPr="00580F30">
        <w:rPr>
          <w:rFonts w:ascii="TH Niramit AS" w:eastAsia="Calibri" w:hAnsi="TH Niramit AS" w:cs="TH Niramit AS"/>
          <w:color w:val="000000"/>
          <w:sz w:val="32"/>
          <w:szCs w:val="32"/>
        </w:rPr>
        <w:t>Solution</w:t>
      </w:r>
      <w:r w:rsidRPr="00580F30">
        <w:rPr>
          <w:rFonts w:ascii="TH Niramit AS" w:eastAsia="Calibri" w:hAnsi="TH Niramit AS" w:cs="TH Niramit AS"/>
          <w:color w:val="000000"/>
          <w:sz w:val="32"/>
          <w:szCs w:val="32"/>
          <w:cs/>
        </w:rPr>
        <w:t>) เพื่อนำไปสู่การปฏิบัติ</w:t>
      </w:r>
    </w:p>
    <w:p w14:paraId="3DC97E0A" w14:textId="77777777" w:rsidR="00BE063F" w:rsidRPr="00580F30" w:rsidRDefault="00BE063F" w:rsidP="00BE063F">
      <w:pPr>
        <w:tabs>
          <w:tab w:val="left" w:pos="426"/>
          <w:tab w:val="left" w:pos="851"/>
        </w:tabs>
        <w:spacing w:after="0" w:line="240" w:lineRule="auto"/>
        <w:ind w:firstLine="851"/>
        <w:jc w:val="thaiDistribute"/>
        <w:rPr>
          <w:rFonts w:ascii="TH Niramit AS" w:eastAsia="Calibri" w:hAnsi="TH Niramit AS" w:cs="TH Niramit AS"/>
          <w:color w:val="000000"/>
          <w:sz w:val="32"/>
          <w:szCs w:val="32"/>
        </w:rPr>
      </w:pPr>
    </w:p>
    <w:tbl>
      <w:tblPr>
        <w:tblStyle w:val="TableGrid7"/>
        <w:tblW w:w="0" w:type="auto"/>
        <w:tblLook w:val="04A0" w:firstRow="1" w:lastRow="0" w:firstColumn="1" w:lastColumn="0" w:noHBand="0" w:noVBand="1"/>
      </w:tblPr>
      <w:tblGrid>
        <w:gridCol w:w="6202"/>
        <w:gridCol w:w="321"/>
        <w:gridCol w:w="461"/>
        <w:gridCol w:w="344"/>
        <w:gridCol w:w="367"/>
        <w:gridCol w:w="344"/>
        <w:gridCol w:w="346"/>
        <w:gridCol w:w="370"/>
      </w:tblGrid>
      <w:tr w:rsidR="00BE063F" w:rsidRPr="00580F30" w14:paraId="4E79F2C9" w14:textId="77777777" w:rsidTr="00104644">
        <w:trPr>
          <w:trHeight w:val="437"/>
        </w:trPr>
        <w:tc>
          <w:tcPr>
            <w:tcW w:w="6629" w:type="dxa"/>
          </w:tcPr>
          <w:p w14:paraId="75F52085" w14:textId="77777777" w:rsidR="00BE063F" w:rsidRPr="00580F30" w:rsidRDefault="00BE063F" w:rsidP="00BE063F">
            <w:pPr>
              <w:tabs>
                <w:tab w:val="left" w:pos="426"/>
                <w:tab w:val="left" w:pos="851"/>
              </w:tabs>
              <w:jc w:val="right"/>
              <w:rPr>
                <w:rFonts w:ascii="TH Niramit AS" w:eastAsia="Calibri" w:hAnsi="TH Niramit AS" w:cs="TH Niramit AS"/>
                <w:color w:val="000000"/>
                <w:sz w:val="32"/>
                <w:szCs w:val="32"/>
                <w:cs/>
              </w:rPr>
            </w:pPr>
            <w:r w:rsidRPr="00580F30">
              <w:rPr>
                <w:rFonts w:ascii="TH Niramit AS" w:eastAsia="Calibri" w:hAnsi="TH Niramit AS" w:cs="TH Niramit AS"/>
                <w:color w:val="000000"/>
                <w:sz w:val="32"/>
                <w:szCs w:val="32"/>
                <w:cs/>
              </w:rPr>
              <w:t>การประเมินตนเอง</w:t>
            </w:r>
          </w:p>
        </w:tc>
        <w:tc>
          <w:tcPr>
            <w:tcW w:w="322" w:type="dxa"/>
          </w:tcPr>
          <w:p w14:paraId="57ED74D1"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1</w:t>
            </w:r>
          </w:p>
        </w:tc>
        <w:tc>
          <w:tcPr>
            <w:tcW w:w="400" w:type="dxa"/>
          </w:tcPr>
          <w:p w14:paraId="4BA76259"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2</w:t>
            </w:r>
          </w:p>
        </w:tc>
        <w:tc>
          <w:tcPr>
            <w:tcW w:w="322" w:type="dxa"/>
          </w:tcPr>
          <w:p w14:paraId="6F74C3CD"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3</w:t>
            </w:r>
          </w:p>
        </w:tc>
        <w:tc>
          <w:tcPr>
            <w:tcW w:w="371" w:type="dxa"/>
          </w:tcPr>
          <w:p w14:paraId="6D8876A5"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4</w:t>
            </w:r>
          </w:p>
        </w:tc>
        <w:tc>
          <w:tcPr>
            <w:tcW w:w="322" w:type="dxa"/>
          </w:tcPr>
          <w:p w14:paraId="273C9CCB"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5</w:t>
            </w:r>
          </w:p>
        </w:tc>
        <w:tc>
          <w:tcPr>
            <w:tcW w:w="322" w:type="dxa"/>
          </w:tcPr>
          <w:p w14:paraId="5B57CD2B"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6</w:t>
            </w:r>
          </w:p>
        </w:tc>
        <w:tc>
          <w:tcPr>
            <w:tcW w:w="374" w:type="dxa"/>
          </w:tcPr>
          <w:p w14:paraId="5266D804"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7</w:t>
            </w:r>
          </w:p>
        </w:tc>
      </w:tr>
      <w:tr w:rsidR="00BE063F" w:rsidRPr="00580F30" w14:paraId="334DFFFC" w14:textId="77777777" w:rsidTr="00104644">
        <w:trPr>
          <w:trHeight w:val="234"/>
        </w:trPr>
        <w:tc>
          <w:tcPr>
            <w:tcW w:w="6629" w:type="dxa"/>
          </w:tcPr>
          <w:p w14:paraId="3763E0FC" w14:textId="77777777" w:rsidR="00BE063F" w:rsidRPr="00580F30" w:rsidRDefault="00BE063F" w:rsidP="00BE063F">
            <w:pPr>
              <w:jc w:val="thaiDistribute"/>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10</w:t>
            </w:r>
            <w:r w:rsidRPr="00580F30">
              <w:rPr>
                <w:rFonts w:ascii="TH Niramit AS" w:eastAsia="Calibri" w:hAnsi="TH Niramit AS" w:cs="TH Niramit AS"/>
                <w:color w:val="000000"/>
                <w:sz w:val="32"/>
                <w:szCs w:val="32"/>
                <w:cs/>
              </w:rPr>
              <w:t>.</w:t>
            </w:r>
            <w:r w:rsidRPr="00580F30">
              <w:rPr>
                <w:rFonts w:ascii="TH Niramit AS" w:eastAsia="Calibri" w:hAnsi="TH Niramit AS" w:cs="TH Niramit AS"/>
                <w:color w:val="000000"/>
                <w:sz w:val="32"/>
                <w:szCs w:val="32"/>
              </w:rPr>
              <w:t>1  Stakeholders</w:t>
            </w:r>
            <w:r w:rsidRPr="00580F30">
              <w:rPr>
                <w:rFonts w:ascii="TH Niramit AS" w:eastAsia="Calibri" w:hAnsi="TH Niramit AS" w:cs="TH Niramit AS"/>
                <w:color w:val="000000"/>
                <w:sz w:val="32"/>
                <w:szCs w:val="32"/>
                <w:cs/>
              </w:rPr>
              <w:t>’</w:t>
            </w:r>
            <w:r w:rsidRPr="00580F30">
              <w:rPr>
                <w:rFonts w:ascii="TH Niramit AS" w:eastAsia="Calibri" w:hAnsi="TH Niramit AS" w:cs="TH Niramit AS"/>
                <w:color w:val="000000"/>
                <w:sz w:val="32"/>
                <w:szCs w:val="32"/>
              </w:rPr>
              <w:t>needs and feedback serve as input to curriculum design and development</w:t>
            </w:r>
          </w:p>
        </w:tc>
        <w:tc>
          <w:tcPr>
            <w:tcW w:w="322" w:type="dxa"/>
          </w:tcPr>
          <w:p w14:paraId="0DBB06D5"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400" w:type="dxa"/>
          </w:tcPr>
          <w:p w14:paraId="5B01C057" w14:textId="02CD2F35" w:rsidR="00BE063F" w:rsidRPr="00580F30" w:rsidRDefault="008E42B4"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sym w:font="Wingdings 2" w:char="F050"/>
            </w:r>
          </w:p>
        </w:tc>
        <w:tc>
          <w:tcPr>
            <w:tcW w:w="322" w:type="dxa"/>
          </w:tcPr>
          <w:p w14:paraId="6D3CB4D3"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71" w:type="dxa"/>
          </w:tcPr>
          <w:p w14:paraId="4CF20015" w14:textId="741FCB75"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22" w:type="dxa"/>
          </w:tcPr>
          <w:p w14:paraId="7AFA0229"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22" w:type="dxa"/>
          </w:tcPr>
          <w:p w14:paraId="6431EB9C"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74" w:type="dxa"/>
          </w:tcPr>
          <w:p w14:paraId="6A289E4E"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r>
    </w:tbl>
    <w:p w14:paraId="526244BB" w14:textId="77777777" w:rsidR="00BE063F" w:rsidRPr="00580F30" w:rsidRDefault="00BE063F" w:rsidP="00BE063F">
      <w:pPr>
        <w:spacing w:after="0" w:line="240" w:lineRule="auto"/>
        <w:jc w:val="thaiDistribute"/>
        <w:rPr>
          <w:rFonts w:ascii="TH Niramit AS" w:eastAsia="Calibri" w:hAnsi="TH Niramit AS" w:cs="TH Niramit AS"/>
          <w:b/>
          <w:bCs/>
          <w:color w:val="000000"/>
          <w:sz w:val="36"/>
          <w:szCs w:val="36"/>
        </w:rPr>
      </w:pPr>
    </w:p>
    <w:p w14:paraId="1EF3A023" w14:textId="77777777" w:rsidR="00BE063F" w:rsidRPr="00580F30" w:rsidRDefault="00BE063F" w:rsidP="00BC1247">
      <w:pPr>
        <w:numPr>
          <w:ilvl w:val="1"/>
          <w:numId w:val="55"/>
        </w:numPr>
        <w:spacing w:after="0" w:line="240" w:lineRule="auto"/>
        <w:ind w:left="567" w:hanging="567"/>
        <w:contextualSpacing/>
        <w:jc w:val="thaiDistribute"/>
        <w:rPr>
          <w:rFonts w:ascii="TH Niramit AS" w:eastAsia="Calibri" w:hAnsi="TH Niramit AS" w:cs="TH Niramit AS"/>
          <w:b/>
          <w:bCs/>
          <w:color w:val="000000"/>
          <w:sz w:val="36"/>
          <w:szCs w:val="36"/>
        </w:rPr>
      </w:pPr>
      <w:r w:rsidRPr="00580F30">
        <w:rPr>
          <w:rFonts w:ascii="TH Niramit AS" w:eastAsia="Calibri" w:hAnsi="TH Niramit AS" w:cs="TH Niramit AS"/>
          <w:b/>
          <w:bCs/>
          <w:color w:val="000000"/>
          <w:sz w:val="36"/>
          <w:szCs w:val="36"/>
        </w:rPr>
        <w:t>The curriculum design and development process is established and subjected to evaluation and enhancement</w:t>
      </w:r>
    </w:p>
    <w:p w14:paraId="03532F44" w14:textId="77777777" w:rsidR="00BE063F" w:rsidRPr="00580F30" w:rsidRDefault="00BE063F" w:rsidP="00BE063F">
      <w:pPr>
        <w:spacing w:after="0" w:line="240" w:lineRule="auto"/>
        <w:ind w:firstLine="567"/>
        <w:jc w:val="thaiDistribute"/>
        <w:rPr>
          <w:rFonts w:ascii="TH Niramit AS" w:eastAsia="Calibri" w:hAnsi="TH Niramit AS" w:cs="TH Niramit AS"/>
          <w:color w:val="000000"/>
          <w:sz w:val="32"/>
          <w:szCs w:val="32"/>
          <w:cs/>
        </w:rPr>
      </w:pPr>
      <w:r w:rsidRPr="00580F30">
        <w:rPr>
          <w:rFonts w:ascii="TH Niramit AS" w:eastAsia="Calibri" w:hAnsi="TH Niramit AS" w:cs="TH Niramit AS"/>
          <w:color w:val="000000"/>
          <w:sz w:val="32"/>
          <w:szCs w:val="32"/>
          <w:cs/>
        </w:rPr>
        <w:t>หลักสูตรมีกระบวนการในการออกแบบและพัฒนาหลักสูตร จากการวิเคราะห์ผลกระทบจากสถานการณ์ภายนอก การพัฒนาหลักสูตรจึงจำเป็นต้องพัฒนาหลักสูตรเชิงรุกที่มีศักยภาพ และสามารถปรับเปลี่ยนได้ตามการเปลี่ยนแปลงของสถานการณ์อันเป็นผลมาจากการเปลี่ยนแปลงของสิ่งแวดล้อมทั้งในประเทศและระหว่างประเทศที่เปลี่ยนแปลงรวดเร็วและซับซ้อนมากขึ้น เพื่อรองรับการแข่งขันในภาคอุตสาหกรรม การบริการ ธุรกิจค้าส่งค้าปลีกและการเป็นผู้ประกอบการ โดยการผลิตบุคลากรที่มีความพร้อมที่จะปฏิบัติงานได้ทันที และมีศักยภาพสูงในการพัฒนาตนเองให้เข้ากับลักษณะงานทั้งด้านวิชาการและบริการสังคม รวมถึงความเข้าใจในผลกระทบของการบริหารและการเป็นผู้ประกอบการ โดยต้องปฏิบัติตนอย่างมืออาชีพ มีคุณธรรม จริยธรรม โดยมีทักษะ (</w:t>
      </w:r>
      <w:r w:rsidRPr="00580F30">
        <w:rPr>
          <w:rFonts w:ascii="TH Niramit AS" w:eastAsia="Calibri" w:hAnsi="TH Niramit AS" w:cs="TH Niramit AS"/>
          <w:color w:val="000000"/>
          <w:sz w:val="32"/>
          <w:szCs w:val="32"/>
        </w:rPr>
        <w:t>Skill</w:t>
      </w:r>
      <w:r w:rsidRPr="00580F30">
        <w:rPr>
          <w:rFonts w:ascii="TH Niramit AS" w:eastAsia="Calibri" w:hAnsi="TH Niramit AS" w:cs="TH Niramit AS"/>
          <w:color w:val="000000"/>
          <w:sz w:val="32"/>
          <w:szCs w:val="32"/>
          <w:cs/>
        </w:rPr>
        <w:t>) ด้านการประกอบกิจการธุรกิจ (</w:t>
      </w:r>
      <w:r w:rsidRPr="00580F30">
        <w:rPr>
          <w:rFonts w:ascii="TH Niramit AS" w:eastAsia="Calibri" w:hAnsi="TH Niramit AS" w:cs="TH Niramit AS"/>
          <w:color w:val="000000"/>
          <w:sz w:val="32"/>
          <w:szCs w:val="32"/>
        </w:rPr>
        <w:t>Entrepreneur</w:t>
      </w:r>
      <w:r w:rsidRPr="00580F30">
        <w:rPr>
          <w:rFonts w:ascii="TH Niramit AS" w:eastAsia="Calibri" w:hAnsi="TH Niramit AS" w:cs="TH Niramit AS"/>
          <w:color w:val="000000"/>
          <w:sz w:val="32"/>
          <w:szCs w:val="32"/>
          <w:cs/>
        </w:rPr>
        <w:t>) ด้านจิตวิทยาสังคม (</w:t>
      </w:r>
      <w:r w:rsidRPr="00580F30">
        <w:rPr>
          <w:rFonts w:ascii="TH Niramit AS" w:eastAsia="Calibri" w:hAnsi="TH Niramit AS" w:cs="TH Niramit AS"/>
          <w:color w:val="000000"/>
          <w:sz w:val="32"/>
          <w:szCs w:val="32"/>
        </w:rPr>
        <w:t>Social Psychology</w:t>
      </w:r>
      <w:r w:rsidRPr="00580F30">
        <w:rPr>
          <w:rFonts w:ascii="TH Niramit AS" w:eastAsia="Calibri" w:hAnsi="TH Niramit AS" w:cs="TH Niramit AS"/>
          <w:color w:val="000000"/>
          <w:sz w:val="32"/>
          <w:szCs w:val="32"/>
          <w:cs/>
        </w:rPr>
        <w:t>) และด้านสื่อสังคมออนไลน์ (</w:t>
      </w:r>
      <w:r w:rsidRPr="00580F30">
        <w:rPr>
          <w:rFonts w:ascii="TH Niramit AS" w:eastAsia="Calibri" w:hAnsi="TH Niramit AS" w:cs="TH Niramit AS"/>
          <w:color w:val="000000"/>
          <w:sz w:val="32"/>
          <w:szCs w:val="32"/>
        </w:rPr>
        <w:t>Social Media</w:t>
      </w:r>
      <w:r w:rsidRPr="00580F30">
        <w:rPr>
          <w:rFonts w:ascii="TH Niramit AS" w:eastAsia="Calibri" w:hAnsi="TH Niramit AS" w:cs="TH Niramit AS"/>
          <w:color w:val="000000"/>
          <w:sz w:val="32"/>
          <w:szCs w:val="32"/>
          <w:cs/>
        </w:rPr>
        <w:t>) ต่างๆ นอกจากนี้ได้มีการบริหารหลักสูตรร่วมกับอุตสาหกรรม/ธุรกิจ ภาคเอกชน เพื่อสร้างบัณฑิตให้มีศักยภาพเป็นผู้ประกอบการธุรกิจ การประกอบธุรกิจเป็นอาชีพอิสระ</w:t>
      </w:r>
    </w:p>
    <w:p w14:paraId="2949014C" w14:textId="77777777" w:rsidR="00BE063F" w:rsidRPr="00580F30" w:rsidRDefault="00BE063F" w:rsidP="00BE063F">
      <w:pPr>
        <w:spacing w:after="0" w:line="240" w:lineRule="auto"/>
        <w:ind w:firstLine="567"/>
        <w:jc w:val="thaiDistribute"/>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cs/>
        </w:rPr>
        <w:t>ทั้งนี้ได้ดำเนินการตามกระบวนการที่สำนักบริหารและพัฒนาวิชาการ มหาวิทยาลัยแม่โจ้ ได้ออกแบบเป็นแนวทางในการดำเนินงาน เมื่อนำหลักสูตรไปใช้แล้วมีการประเมินหลักสูตรโดยประเมินทั้งนักศึกษาทั้งผู้ใช้บัณฑิตและผู้มีส่วนได้ส่วนเสียต่างๆ การสำรวจความพึงพอใจจากกลุ่มผู้มีส่วนได้ส่วนเสียการดำเนินการประกันคุณภาพหลักสูตรรวมถึงการปรับปรุงหลักสูตรทั้งตามระยะเวลาที่หลักสูตรเห็นสมควรให้มีการปรับปรุงและตามรอบระยะเวลาที่ สกอ.กำหนด เพื่อส่งเสริมให้หลักสูตรนำไปปรับปรุงให้ดีขึ้นต่อไป</w:t>
      </w:r>
    </w:p>
    <w:p w14:paraId="70C37FEC" w14:textId="77777777" w:rsidR="00BE063F" w:rsidRPr="00580F30" w:rsidRDefault="00BE063F" w:rsidP="00BE063F">
      <w:pPr>
        <w:spacing w:after="0" w:line="240" w:lineRule="auto"/>
        <w:ind w:firstLine="567"/>
        <w:jc w:val="thaiDistribute"/>
        <w:rPr>
          <w:rFonts w:ascii="TH Niramit AS" w:eastAsia="Calibri" w:hAnsi="TH Niramit AS" w:cs="TH Niramit AS"/>
          <w:color w:val="000000"/>
          <w:sz w:val="32"/>
          <w:szCs w:val="32"/>
          <w:cs/>
        </w:rPr>
      </w:pPr>
    </w:p>
    <w:p w14:paraId="170F843D" w14:textId="77777777" w:rsidR="00BE063F" w:rsidRPr="00580F30" w:rsidRDefault="00BE063F" w:rsidP="00BE063F">
      <w:pPr>
        <w:tabs>
          <w:tab w:val="left" w:pos="426"/>
          <w:tab w:val="left" w:pos="851"/>
        </w:tabs>
        <w:spacing w:after="0" w:line="240" w:lineRule="auto"/>
        <w:ind w:left="993" w:hanging="993"/>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cs/>
        </w:rPr>
        <w:t xml:space="preserve">การอ้างอิง : </w:t>
      </w:r>
      <w:hyperlink r:id="rId135" w:history="1">
        <w:r w:rsidRPr="00580F30">
          <w:rPr>
            <w:rFonts w:ascii="TH Niramit AS" w:eastAsia="Calibri" w:hAnsi="TH Niramit AS" w:cs="TH Niramit AS"/>
            <w:color w:val="000000"/>
            <w:sz w:val="32"/>
            <w:szCs w:val="32"/>
            <w:u w:val="single"/>
          </w:rPr>
          <w:t>http</w:t>
        </w:r>
        <w:r w:rsidRPr="00580F30">
          <w:rPr>
            <w:rFonts w:ascii="TH Niramit AS" w:eastAsia="Calibri" w:hAnsi="TH Niramit AS" w:cs="TH Niramit AS"/>
            <w:color w:val="000000"/>
            <w:sz w:val="32"/>
            <w:szCs w:val="32"/>
            <w:u w:val="single"/>
            <w:cs/>
          </w:rPr>
          <w:t>://</w:t>
        </w:r>
        <w:r w:rsidRPr="00580F30">
          <w:rPr>
            <w:rFonts w:ascii="TH Niramit AS" w:eastAsia="Calibri" w:hAnsi="TH Niramit AS" w:cs="TH Niramit AS"/>
            <w:color w:val="000000"/>
            <w:sz w:val="32"/>
            <w:szCs w:val="32"/>
            <w:u w:val="single"/>
          </w:rPr>
          <w:t>www</w:t>
        </w:r>
        <w:r w:rsidRPr="00580F30">
          <w:rPr>
            <w:rFonts w:ascii="TH Niramit AS" w:eastAsia="Calibri" w:hAnsi="TH Niramit AS" w:cs="TH Niramit AS"/>
            <w:color w:val="000000"/>
            <w:sz w:val="32"/>
            <w:szCs w:val="32"/>
            <w:u w:val="single"/>
            <w:cs/>
          </w:rPr>
          <w:t>.</w:t>
        </w:r>
        <w:proofErr w:type="spellStart"/>
        <w:r w:rsidRPr="00580F30">
          <w:rPr>
            <w:rFonts w:ascii="TH Niramit AS" w:eastAsia="Calibri" w:hAnsi="TH Niramit AS" w:cs="TH Niramit AS"/>
            <w:color w:val="000000"/>
            <w:sz w:val="32"/>
            <w:szCs w:val="32"/>
            <w:u w:val="single"/>
          </w:rPr>
          <w:t>erp</w:t>
        </w:r>
        <w:proofErr w:type="spellEnd"/>
        <w:r w:rsidRPr="00580F30">
          <w:rPr>
            <w:rFonts w:ascii="TH Niramit AS" w:eastAsia="Calibri" w:hAnsi="TH Niramit AS" w:cs="TH Niramit AS"/>
            <w:color w:val="000000"/>
            <w:sz w:val="32"/>
            <w:szCs w:val="32"/>
            <w:u w:val="single"/>
            <w:cs/>
          </w:rPr>
          <w:t>.</w:t>
        </w:r>
        <w:proofErr w:type="spellStart"/>
        <w:r w:rsidRPr="00580F30">
          <w:rPr>
            <w:rFonts w:ascii="TH Niramit AS" w:eastAsia="Calibri" w:hAnsi="TH Niramit AS" w:cs="TH Niramit AS"/>
            <w:color w:val="000000"/>
            <w:sz w:val="32"/>
            <w:szCs w:val="32"/>
            <w:u w:val="single"/>
          </w:rPr>
          <w:t>mju</w:t>
        </w:r>
        <w:proofErr w:type="spellEnd"/>
        <w:r w:rsidRPr="00580F30">
          <w:rPr>
            <w:rFonts w:ascii="TH Niramit AS" w:eastAsia="Calibri" w:hAnsi="TH Niramit AS" w:cs="TH Niramit AS"/>
            <w:color w:val="000000"/>
            <w:sz w:val="32"/>
            <w:szCs w:val="32"/>
            <w:u w:val="single"/>
            <w:cs/>
          </w:rPr>
          <w:t>.</w:t>
        </w:r>
        <w:r w:rsidRPr="00580F30">
          <w:rPr>
            <w:rFonts w:ascii="TH Niramit AS" w:eastAsia="Calibri" w:hAnsi="TH Niramit AS" w:cs="TH Niramit AS"/>
            <w:color w:val="000000"/>
            <w:sz w:val="32"/>
            <w:szCs w:val="32"/>
            <w:u w:val="single"/>
          </w:rPr>
          <w:t>ac</w:t>
        </w:r>
        <w:r w:rsidRPr="00580F30">
          <w:rPr>
            <w:rFonts w:ascii="TH Niramit AS" w:eastAsia="Calibri" w:hAnsi="TH Niramit AS" w:cs="TH Niramit AS"/>
            <w:color w:val="000000"/>
            <w:sz w:val="32"/>
            <w:szCs w:val="32"/>
            <w:u w:val="single"/>
            <w:cs/>
          </w:rPr>
          <w:t>.</w:t>
        </w:r>
        <w:proofErr w:type="spellStart"/>
        <w:r w:rsidRPr="00580F30">
          <w:rPr>
            <w:rFonts w:ascii="TH Niramit AS" w:eastAsia="Calibri" w:hAnsi="TH Niramit AS" w:cs="TH Niramit AS"/>
            <w:color w:val="000000"/>
            <w:sz w:val="32"/>
            <w:szCs w:val="32"/>
            <w:u w:val="single"/>
          </w:rPr>
          <w:t>th</w:t>
        </w:r>
        <w:proofErr w:type="spellEnd"/>
        <w:r w:rsidRPr="00580F30">
          <w:rPr>
            <w:rFonts w:ascii="TH Niramit AS" w:eastAsia="Calibri" w:hAnsi="TH Niramit AS" w:cs="TH Niramit AS"/>
            <w:color w:val="000000"/>
            <w:sz w:val="32"/>
            <w:szCs w:val="32"/>
            <w:u w:val="single"/>
            <w:cs/>
          </w:rPr>
          <w:t>/</w:t>
        </w:r>
        <w:proofErr w:type="spellStart"/>
        <w:r w:rsidRPr="00580F30">
          <w:rPr>
            <w:rFonts w:ascii="TH Niramit AS" w:eastAsia="Calibri" w:hAnsi="TH Niramit AS" w:cs="TH Niramit AS"/>
            <w:color w:val="000000"/>
            <w:sz w:val="32"/>
            <w:szCs w:val="32"/>
            <w:u w:val="single"/>
          </w:rPr>
          <w:t>openFile</w:t>
        </w:r>
        <w:proofErr w:type="spellEnd"/>
        <w:r w:rsidRPr="00580F30">
          <w:rPr>
            <w:rFonts w:ascii="TH Niramit AS" w:eastAsia="Calibri" w:hAnsi="TH Niramit AS" w:cs="TH Niramit AS"/>
            <w:color w:val="000000"/>
            <w:sz w:val="32"/>
            <w:szCs w:val="32"/>
            <w:u w:val="single"/>
            <w:cs/>
          </w:rPr>
          <w:t>.</w:t>
        </w:r>
        <w:proofErr w:type="spellStart"/>
        <w:r w:rsidRPr="00580F30">
          <w:rPr>
            <w:rFonts w:ascii="TH Niramit AS" w:eastAsia="Calibri" w:hAnsi="TH Niramit AS" w:cs="TH Niramit AS"/>
            <w:color w:val="000000"/>
            <w:sz w:val="32"/>
            <w:szCs w:val="32"/>
            <w:u w:val="single"/>
          </w:rPr>
          <w:t>aspx?id</w:t>
        </w:r>
        <w:proofErr w:type="spellEnd"/>
        <w:r w:rsidRPr="00580F30">
          <w:rPr>
            <w:rFonts w:ascii="TH Niramit AS" w:eastAsia="Calibri" w:hAnsi="TH Niramit AS" w:cs="TH Niramit AS"/>
            <w:color w:val="000000"/>
            <w:sz w:val="32"/>
            <w:szCs w:val="32"/>
            <w:u w:val="single"/>
            <w:cs/>
          </w:rPr>
          <w:t>=</w:t>
        </w:r>
        <w:r w:rsidRPr="00580F30">
          <w:rPr>
            <w:rFonts w:ascii="TH Niramit AS" w:eastAsia="Calibri" w:hAnsi="TH Niramit AS" w:cs="TH Niramit AS"/>
            <w:color w:val="000000"/>
            <w:sz w:val="32"/>
            <w:szCs w:val="32"/>
            <w:u w:val="single"/>
          </w:rPr>
          <w:t>Mzg4NDky&amp;method</w:t>
        </w:r>
        <w:r w:rsidRPr="00580F30">
          <w:rPr>
            <w:rFonts w:ascii="TH Niramit AS" w:eastAsia="Calibri" w:hAnsi="TH Niramit AS" w:cs="TH Niramit AS"/>
            <w:color w:val="000000"/>
            <w:sz w:val="32"/>
            <w:szCs w:val="32"/>
            <w:u w:val="single"/>
            <w:cs/>
          </w:rPr>
          <w:t>=</w:t>
        </w:r>
        <w:r w:rsidRPr="00580F30">
          <w:rPr>
            <w:rFonts w:ascii="TH Niramit AS" w:eastAsia="Calibri" w:hAnsi="TH Niramit AS" w:cs="TH Niramit AS"/>
            <w:color w:val="000000"/>
            <w:sz w:val="32"/>
            <w:szCs w:val="32"/>
            <w:u w:val="single"/>
          </w:rPr>
          <w:t>inline</w:t>
        </w:r>
      </w:hyperlink>
    </w:p>
    <w:tbl>
      <w:tblPr>
        <w:tblStyle w:val="TableGrid7"/>
        <w:tblW w:w="0" w:type="auto"/>
        <w:tblLook w:val="04A0" w:firstRow="1" w:lastRow="0" w:firstColumn="1" w:lastColumn="0" w:noHBand="0" w:noVBand="1"/>
      </w:tblPr>
      <w:tblGrid>
        <w:gridCol w:w="1753"/>
        <w:gridCol w:w="1735"/>
        <w:gridCol w:w="1735"/>
        <w:gridCol w:w="1782"/>
        <w:gridCol w:w="1750"/>
      </w:tblGrid>
      <w:tr w:rsidR="00BE063F" w:rsidRPr="00B15D60" w14:paraId="3A5F0C5F" w14:textId="77777777" w:rsidTr="00104644">
        <w:tc>
          <w:tcPr>
            <w:tcW w:w="8755" w:type="dxa"/>
            <w:gridSpan w:val="5"/>
          </w:tcPr>
          <w:p w14:paraId="4950C33E" w14:textId="77777777" w:rsidR="00BE063F" w:rsidRPr="00B15D60" w:rsidRDefault="00BE063F" w:rsidP="00BE063F">
            <w:pPr>
              <w:tabs>
                <w:tab w:val="left" w:pos="426"/>
                <w:tab w:val="left" w:pos="851"/>
              </w:tabs>
              <w:ind w:left="1446" w:hanging="1446"/>
              <w:rPr>
                <w:rFonts w:ascii="TH Niramit AS" w:eastAsia="Calibri" w:hAnsi="TH Niramit AS" w:cs="TH Niramit AS"/>
                <w:color w:val="000000"/>
                <w:sz w:val="28"/>
              </w:rPr>
            </w:pPr>
            <w:r w:rsidRPr="00B15D60">
              <w:rPr>
                <w:rFonts w:ascii="TH Niramit AS" w:eastAsia="Calibri" w:hAnsi="TH Niramit AS" w:cs="TH Niramit AS"/>
                <w:color w:val="000000"/>
                <w:sz w:val="28"/>
              </w:rPr>
              <w:t>Identify Gaps 10</w:t>
            </w:r>
            <w:r w:rsidRPr="00B15D60">
              <w:rPr>
                <w:rFonts w:ascii="TH Niramit AS" w:eastAsia="Calibri" w:hAnsi="TH Niramit AS" w:cs="TH Niramit AS"/>
                <w:color w:val="000000"/>
                <w:sz w:val="28"/>
                <w:cs/>
              </w:rPr>
              <w:t>.</w:t>
            </w:r>
            <w:r w:rsidRPr="00B15D60">
              <w:rPr>
                <w:rFonts w:ascii="TH Niramit AS" w:eastAsia="Calibri" w:hAnsi="TH Niramit AS" w:cs="TH Niramit AS"/>
                <w:color w:val="000000"/>
                <w:sz w:val="28"/>
              </w:rPr>
              <w:t>2  The curriculum design and development process is established and subjected to evaluation and enhancement</w:t>
            </w:r>
          </w:p>
        </w:tc>
      </w:tr>
      <w:tr w:rsidR="00BE063F" w:rsidRPr="00B15D60" w14:paraId="5052F148" w14:textId="77777777" w:rsidTr="00104644">
        <w:tc>
          <w:tcPr>
            <w:tcW w:w="1753" w:type="dxa"/>
          </w:tcPr>
          <w:p w14:paraId="6B6A7319" w14:textId="77777777" w:rsidR="00BE063F" w:rsidRPr="00B15D60" w:rsidRDefault="00BE063F" w:rsidP="00BE063F">
            <w:pPr>
              <w:tabs>
                <w:tab w:val="left" w:pos="426"/>
                <w:tab w:val="left" w:pos="851"/>
              </w:tabs>
              <w:jc w:val="center"/>
              <w:rPr>
                <w:rFonts w:ascii="TH Niramit AS" w:eastAsia="Calibri" w:hAnsi="TH Niramit AS" w:cs="TH Niramit AS"/>
                <w:color w:val="000000"/>
                <w:sz w:val="28"/>
              </w:rPr>
            </w:pPr>
            <w:r w:rsidRPr="00B15D60">
              <w:rPr>
                <w:rFonts w:ascii="TH Niramit AS" w:eastAsia="Calibri" w:hAnsi="TH Niramit AS" w:cs="TH Niramit AS"/>
                <w:color w:val="000000"/>
                <w:sz w:val="28"/>
              </w:rPr>
              <w:t>Approach</w:t>
            </w:r>
          </w:p>
        </w:tc>
        <w:tc>
          <w:tcPr>
            <w:tcW w:w="1735" w:type="dxa"/>
          </w:tcPr>
          <w:p w14:paraId="6DCE7712" w14:textId="77777777" w:rsidR="00BE063F" w:rsidRPr="00B15D60" w:rsidRDefault="00BE063F" w:rsidP="00BE063F">
            <w:pPr>
              <w:tabs>
                <w:tab w:val="left" w:pos="426"/>
                <w:tab w:val="left" w:pos="851"/>
              </w:tabs>
              <w:jc w:val="center"/>
              <w:rPr>
                <w:rFonts w:ascii="TH Niramit AS" w:eastAsia="Calibri" w:hAnsi="TH Niramit AS" w:cs="TH Niramit AS"/>
                <w:color w:val="000000"/>
                <w:sz w:val="28"/>
              </w:rPr>
            </w:pPr>
            <w:r w:rsidRPr="00B15D60">
              <w:rPr>
                <w:rFonts w:ascii="TH Niramit AS" w:eastAsia="Calibri" w:hAnsi="TH Niramit AS" w:cs="TH Niramit AS"/>
                <w:color w:val="000000"/>
                <w:sz w:val="28"/>
              </w:rPr>
              <w:t>Deploy</w:t>
            </w:r>
          </w:p>
        </w:tc>
        <w:tc>
          <w:tcPr>
            <w:tcW w:w="1735" w:type="dxa"/>
          </w:tcPr>
          <w:p w14:paraId="24BAEA72" w14:textId="77777777" w:rsidR="00BE063F" w:rsidRPr="00B15D60" w:rsidRDefault="00BE063F" w:rsidP="00BE063F">
            <w:pPr>
              <w:tabs>
                <w:tab w:val="left" w:pos="426"/>
                <w:tab w:val="left" w:pos="851"/>
              </w:tabs>
              <w:jc w:val="center"/>
              <w:rPr>
                <w:rFonts w:ascii="TH Niramit AS" w:eastAsia="Calibri" w:hAnsi="TH Niramit AS" w:cs="TH Niramit AS"/>
                <w:color w:val="000000"/>
                <w:sz w:val="28"/>
              </w:rPr>
            </w:pPr>
            <w:r w:rsidRPr="00B15D60">
              <w:rPr>
                <w:rFonts w:ascii="TH Niramit AS" w:eastAsia="Calibri" w:hAnsi="TH Niramit AS" w:cs="TH Niramit AS"/>
                <w:color w:val="000000"/>
                <w:sz w:val="28"/>
              </w:rPr>
              <w:t>Results</w:t>
            </w:r>
          </w:p>
        </w:tc>
        <w:tc>
          <w:tcPr>
            <w:tcW w:w="1782" w:type="dxa"/>
          </w:tcPr>
          <w:p w14:paraId="31C0E976" w14:textId="77777777" w:rsidR="00BE063F" w:rsidRPr="00B15D60" w:rsidRDefault="00BE063F" w:rsidP="00BE063F">
            <w:pPr>
              <w:tabs>
                <w:tab w:val="left" w:pos="426"/>
                <w:tab w:val="left" w:pos="851"/>
              </w:tabs>
              <w:jc w:val="center"/>
              <w:rPr>
                <w:rFonts w:ascii="TH Niramit AS" w:eastAsia="Calibri" w:hAnsi="TH Niramit AS" w:cs="TH Niramit AS"/>
                <w:color w:val="000000"/>
                <w:sz w:val="28"/>
              </w:rPr>
            </w:pPr>
            <w:r w:rsidRPr="00B15D60">
              <w:rPr>
                <w:rFonts w:ascii="TH Niramit AS" w:eastAsia="Calibri" w:hAnsi="TH Niramit AS" w:cs="TH Niramit AS"/>
                <w:color w:val="000000"/>
                <w:sz w:val="28"/>
              </w:rPr>
              <w:t>Improvement</w:t>
            </w:r>
          </w:p>
        </w:tc>
        <w:tc>
          <w:tcPr>
            <w:tcW w:w="1750" w:type="dxa"/>
          </w:tcPr>
          <w:p w14:paraId="50C929BC" w14:textId="77777777" w:rsidR="00BE063F" w:rsidRPr="00B15D60" w:rsidRDefault="00BE063F" w:rsidP="00BE063F">
            <w:pPr>
              <w:tabs>
                <w:tab w:val="left" w:pos="426"/>
                <w:tab w:val="left" w:pos="851"/>
              </w:tabs>
              <w:jc w:val="center"/>
              <w:rPr>
                <w:rFonts w:ascii="TH Niramit AS" w:eastAsia="Calibri" w:hAnsi="TH Niramit AS" w:cs="TH Niramit AS"/>
                <w:color w:val="000000"/>
                <w:sz w:val="28"/>
              </w:rPr>
            </w:pPr>
            <w:r w:rsidRPr="00B15D60">
              <w:rPr>
                <w:rFonts w:ascii="TH Niramit AS" w:eastAsia="Calibri" w:hAnsi="TH Niramit AS" w:cs="TH Niramit AS"/>
                <w:color w:val="000000"/>
                <w:sz w:val="28"/>
              </w:rPr>
              <w:t>Evidence</w:t>
            </w:r>
          </w:p>
        </w:tc>
      </w:tr>
      <w:tr w:rsidR="00BE063F" w:rsidRPr="00B15D60" w14:paraId="3ED2A7F9" w14:textId="77777777" w:rsidTr="00104644">
        <w:tc>
          <w:tcPr>
            <w:tcW w:w="1753" w:type="dxa"/>
            <w:shd w:val="clear" w:color="auto" w:fill="auto"/>
          </w:tcPr>
          <w:p w14:paraId="18FF24C9" w14:textId="77777777" w:rsidR="00BE063F" w:rsidRPr="00B15D60" w:rsidRDefault="00BE063F" w:rsidP="00BE063F">
            <w:pPr>
              <w:tabs>
                <w:tab w:val="left" w:pos="426"/>
                <w:tab w:val="left" w:pos="851"/>
              </w:tabs>
              <w:jc w:val="center"/>
              <w:rPr>
                <w:rFonts w:ascii="TH Niramit AS" w:eastAsia="Calibri" w:hAnsi="TH Niramit AS" w:cs="TH Niramit AS"/>
                <w:color w:val="000000"/>
                <w:sz w:val="28"/>
              </w:rPr>
            </w:pPr>
            <w:r w:rsidRPr="00B15D60">
              <w:rPr>
                <w:rFonts w:ascii="TH Niramit AS" w:eastAsia="Calibri" w:hAnsi="TH Niramit AS" w:cs="TH Niramit AS"/>
                <w:color w:val="000000"/>
                <w:sz w:val="28"/>
                <w:cs/>
              </w:rPr>
              <w:t>เมื่อนำหลักสูตรไปใช้แล้วมีการประเมินหลักสูตรโดยประเมินทั้งนักศึกษาทั้งผู้ใช้บัณฑิตและผู้มีส่วนได้ส่วนเสียต่างๆ</w:t>
            </w:r>
          </w:p>
        </w:tc>
        <w:tc>
          <w:tcPr>
            <w:tcW w:w="1735" w:type="dxa"/>
            <w:shd w:val="clear" w:color="auto" w:fill="auto"/>
          </w:tcPr>
          <w:p w14:paraId="0F32ED64" w14:textId="77777777" w:rsidR="00BE063F" w:rsidRPr="00B15D60" w:rsidRDefault="00BE063F" w:rsidP="00BE063F">
            <w:pPr>
              <w:tabs>
                <w:tab w:val="left" w:pos="426"/>
                <w:tab w:val="left" w:pos="851"/>
              </w:tabs>
              <w:jc w:val="center"/>
              <w:rPr>
                <w:rFonts w:ascii="TH Niramit AS" w:eastAsia="Calibri" w:hAnsi="TH Niramit AS" w:cs="TH Niramit AS"/>
                <w:color w:val="000000"/>
                <w:sz w:val="28"/>
              </w:rPr>
            </w:pPr>
            <w:r w:rsidRPr="00B15D60">
              <w:rPr>
                <w:rFonts w:ascii="TH Niramit AS" w:eastAsia="Calibri" w:hAnsi="TH Niramit AS" w:cs="TH Niramit AS"/>
                <w:color w:val="000000"/>
                <w:sz w:val="28"/>
                <w:cs/>
              </w:rPr>
              <w:t>หลักสูตรมีคุณภาพมาตรฐานมากยิ่งขึ้น และผู้เรียนได้รับประโยชน์จากการพัฒนาหลักสูตร บัณฑิตมีงานทำ</w:t>
            </w:r>
          </w:p>
        </w:tc>
        <w:tc>
          <w:tcPr>
            <w:tcW w:w="1735" w:type="dxa"/>
            <w:shd w:val="clear" w:color="auto" w:fill="auto"/>
          </w:tcPr>
          <w:p w14:paraId="2FC9DBE9" w14:textId="77777777" w:rsidR="00BE063F" w:rsidRPr="00B15D60" w:rsidRDefault="00BE063F" w:rsidP="00BE063F">
            <w:pPr>
              <w:rPr>
                <w:rFonts w:ascii="TH Niramit AS" w:eastAsia="Calibri" w:hAnsi="TH Niramit AS" w:cs="TH Niramit AS"/>
                <w:color w:val="000000"/>
                <w:sz w:val="28"/>
              </w:rPr>
            </w:pPr>
            <w:r w:rsidRPr="00B15D60">
              <w:rPr>
                <w:rFonts w:ascii="TH Niramit AS" w:eastAsia="Calibri" w:hAnsi="TH Niramit AS" w:cs="TH Niramit AS"/>
                <w:color w:val="000000"/>
                <w:sz w:val="28"/>
                <w:cs/>
              </w:rPr>
              <w:t>หลักสูตรมีความ</w:t>
            </w:r>
          </w:p>
          <w:p w14:paraId="6E065787" w14:textId="77777777" w:rsidR="00BE063F" w:rsidRPr="00B15D60" w:rsidRDefault="00BE063F" w:rsidP="00BE063F">
            <w:pPr>
              <w:tabs>
                <w:tab w:val="left" w:pos="426"/>
                <w:tab w:val="left" w:pos="851"/>
              </w:tabs>
              <w:jc w:val="center"/>
              <w:rPr>
                <w:rFonts w:ascii="TH Niramit AS" w:eastAsia="Calibri" w:hAnsi="TH Niramit AS" w:cs="TH Niramit AS"/>
                <w:color w:val="000000"/>
                <w:sz w:val="28"/>
              </w:rPr>
            </w:pPr>
            <w:r w:rsidRPr="00B15D60">
              <w:rPr>
                <w:rFonts w:ascii="TH Niramit AS" w:eastAsia="Calibri" w:hAnsi="TH Niramit AS" w:cs="TH Niramit AS"/>
                <w:color w:val="000000"/>
                <w:sz w:val="28"/>
                <w:cs/>
              </w:rPr>
              <w:t>ทันสมัยและสอดคล้องกับแหล่งงานของนักศึกษา</w:t>
            </w:r>
          </w:p>
        </w:tc>
        <w:tc>
          <w:tcPr>
            <w:tcW w:w="1782" w:type="dxa"/>
            <w:shd w:val="clear" w:color="auto" w:fill="auto"/>
          </w:tcPr>
          <w:p w14:paraId="0458C6BD" w14:textId="77777777" w:rsidR="00BE063F" w:rsidRPr="00B15D60" w:rsidRDefault="00BE063F" w:rsidP="00BE063F">
            <w:pPr>
              <w:tabs>
                <w:tab w:val="left" w:pos="426"/>
                <w:tab w:val="left" w:pos="851"/>
              </w:tabs>
              <w:jc w:val="center"/>
              <w:rPr>
                <w:rFonts w:ascii="TH Niramit AS" w:eastAsia="Calibri" w:hAnsi="TH Niramit AS" w:cs="TH Niramit AS"/>
                <w:color w:val="000000"/>
                <w:sz w:val="28"/>
              </w:rPr>
            </w:pPr>
            <w:r w:rsidRPr="00B15D60">
              <w:rPr>
                <w:rFonts w:ascii="TH Niramit AS" w:eastAsia="Calibri" w:hAnsi="TH Niramit AS" w:cs="TH Niramit AS"/>
                <w:color w:val="000000"/>
                <w:sz w:val="28"/>
                <w:cs/>
              </w:rPr>
              <w:t>มีการนำข้อมูลและความต้องการจากกลุ่มผู้มีส่วนได้ส่วนเสีย เช่น ศิษย์เก่า สถานประกอบการ ผู้ใช้บัณฑิตมาพัฒนาปรับปรุงหลักสูตรอย่างสม่ำเสมอ</w:t>
            </w:r>
          </w:p>
        </w:tc>
        <w:tc>
          <w:tcPr>
            <w:tcW w:w="1750" w:type="dxa"/>
            <w:shd w:val="clear" w:color="auto" w:fill="auto"/>
          </w:tcPr>
          <w:p w14:paraId="5CCCFB54" w14:textId="77777777" w:rsidR="00BE063F" w:rsidRPr="00B15D60" w:rsidRDefault="00BE063F" w:rsidP="00BE063F">
            <w:pPr>
              <w:tabs>
                <w:tab w:val="left" w:pos="426"/>
                <w:tab w:val="left" w:pos="851"/>
              </w:tabs>
              <w:jc w:val="center"/>
              <w:rPr>
                <w:rFonts w:ascii="TH Niramit AS" w:eastAsia="Calibri" w:hAnsi="TH Niramit AS" w:cs="TH Niramit AS"/>
                <w:color w:val="000000"/>
                <w:sz w:val="28"/>
              </w:rPr>
            </w:pPr>
            <w:r w:rsidRPr="00B15D60">
              <w:rPr>
                <w:rFonts w:ascii="TH Niramit AS" w:eastAsia="Calibri" w:hAnsi="TH Niramit AS" w:cs="TH Niramit AS"/>
                <w:color w:val="000000"/>
                <w:sz w:val="28"/>
                <w:cs/>
              </w:rPr>
              <w:t xml:space="preserve">จัดทำวิพากษ์หลักสูตรอย่างต่อเนื่อง และนำคำชี้แนะ เสนอแนะมาปรับปรุงแก้ไขหลักสูตรให้ดีขึ้น  </w:t>
            </w:r>
          </w:p>
        </w:tc>
      </w:tr>
    </w:tbl>
    <w:p w14:paraId="3282C8DC" w14:textId="77777777" w:rsidR="00BE063F" w:rsidRPr="00580F30" w:rsidRDefault="00BE063F" w:rsidP="00BE063F">
      <w:pPr>
        <w:tabs>
          <w:tab w:val="left" w:pos="426"/>
          <w:tab w:val="left" w:pos="851"/>
        </w:tabs>
        <w:spacing w:after="0" w:line="240" w:lineRule="auto"/>
        <w:ind w:firstLine="851"/>
        <w:jc w:val="thaiDistribute"/>
        <w:rPr>
          <w:rFonts w:ascii="TH Niramit AS" w:eastAsia="Calibri" w:hAnsi="TH Niramit AS" w:cs="TH Niramit AS"/>
          <w:color w:val="000000"/>
          <w:sz w:val="32"/>
          <w:szCs w:val="32"/>
        </w:rPr>
      </w:pPr>
      <w:bookmarkStart w:id="16" w:name="_Hlk41645313"/>
    </w:p>
    <w:p w14:paraId="5E606BBF" w14:textId="77777777" w:rsidR="00BE063F" w:rsidRPr="00580F30" w:rsidRDefault="00BE063F" w:rsidP="00BE063F">
      <w:pPr>
        <w:tabs>
          <w:tab w:val="left" w:pos="426"/>
          <w:tab w:val="left" w:pos="851"/>
        </w:tabs>
        <w:spacing w:after="0" w:line="240" w:lineRule="auto"/>
        <w:ind w:firstLine="851"/>
        <w:jc w:val="thaiDistribute"/>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cs/>
        </w:rPr>
        <w:t xml:space="preserve">ในปี </w:t>
      </w:r>
      <w:r w:rsidRPr="00580F30">
        <w:rPr>
          <w:rFonts w:ascii="TH Niramit AS" w:eastAsia="Calibri" w:hAnsi="TH Niramit AS" w:cs="TH Niramit AS"/>
          <w:color w:val="000000"/>
          <w:sz w:val="32"/>
          <w:szCs w:val="32"/>
        </w:rPr>
        <w:t xml:space="preserve">2563 </w:t>
      </w:r>
      <w:r w:rsidRPr="00580F30">
        <w:rPr>
          <w:rFonts w:ascii="TH Niramit AS" w:eastAsia="Calibri" w:hAnsi="TH Niramit AS" w:cs="TH Niramit AS"/>
          <w:color w:val="000000"/>
          <w:sz w:val="32"/>
          <w:szCs w:val="32"/>
          <w:cs/>
        </w:rPr>
        <w:t>มีแนวคิดในการปรับปรุงหลักสูตรบริหารธุรกิจบัณฑิต สาขาวิชาการจัดการสำหรับผู้ประกอบการ พ.ศ.</w:t>
      </w:r>
      <w:r w:rsidRPr="00580F30">
        <w:rPr>
          <w:rFonts w:ascii="TH Niramit AS" w:eastAsia="Calibri" w:hAnsi="TH Niramit AS" w:cs="TH Niramit AS"/>
          <w:color w:val="000000"/>
          <w:sz w:val="32"/>
          <w:szCs w:val="32"/>
        </w:rPr>
        <w:t xml:space="preserve">2563 </w:t>
      </w:r>
      <w:r w:rsidRPr="00580F30">
        <w:rPr>
          <w:rFonts w:ascii="TH Niramit AS" w:eastAsia="Calibri" w:hAnsi="TH Niramit AS" w:cs="TH Niramit AS"/>
          <w:color w:val="000000"/>
          <w:sz w:val="32"/>
          <w:szCs w:val="32"/>
          <w:cs/>
        </w:rPr>
        <w:t>เป็นหลักสูตรปรับปรุง ซึ่งมีการปรับปรุงมาจากหลักสูตรบริหารธุรกิจบัณฑิต สาขาวิชาการจัดการสำหรับผู้ประกอบการ หลักสูตรปรับปรุง พ.ศ.</w:t>
      </w:r>
      <w:r w:rsidRPr="00580F30">
        <w:rPr>
          <w:rFonts w:ascii="TH Niramit AS" w:eastAsia="Calibri" w:hAnsi="TH Niramit AS" w:cs="TH Niramit AS"/>
          <w:color w:val="000000"/>
          <w:sz w:val="32"/>
          <w:szCs w:val="32"/>
        </w:rPr>
        <w:t xml:space="preserve">2562 </w:t>
      </w:r>
      <w:r w:rsidRPr="00580F30">
        <w:rPr>
          <w:rFonts w:ascii="TH Niramit AS" w:eastAsia="Calibri" w:hAnsi="TH Niramit AS" w:cs="TH Niramit AS"/>
          <w:color w:val="000000"/>
          <w:sz w:val="32"/>
          <w:szCs w:val="32"/>
          <w:cs/>
        </w:rPr>
        <w:t xml:space="preserve">โดยมุ่งพัฒนาและสร้างบัณฑิตให้มีความรู้ความสามารถด้านการจัดการสำหรับผู้ประกอบการในด้านการค้าสมัยใหม่ นำเทคโนโลยีและองค์ความรู้ใหม่ ส่งเสริมผู้เรียนให้สามารถนำนวัตกรรมมาประยุกต์ใช้ในการพัฒนาการจัดการสำหรับผู้ประกอบการ โดยเน้นการจัดการเรียนการสอนแบบทั้งภาคทฤษฎีและภาคการฝึกปฏิบัติงานจริงตามแนวคิดการจัดการเรียนการสอนแบบ </w:t>
      </w:r>
      <w:r w:rsidRPr="00580F30">
        <w:rPr>
          <w:rFonts w:ascii="TH Niramit AS" w:eastAsia="Calibri" w:hAnsi="TH Niramit AS" w:cs="TH Niramit AS"/>
          <w:color w:val="000000"/>
          <w:sz w:val="32"/>
          <w:szCs w:val="32"/>
        </w:rPr>
        <w:t>Work</w:t>
      </w:r>
      <w:r w:rsidRPr="00580F30">
        <w:rPr>
          <w:rFonts w:ascii="TH Niramit AS" w:eastAsia="Calibri" w:hAnsi="TH Niramit AS" w:cs="TH Niramit AS"/>
          <w:color w:val="000000"/>
          <w:sz w:val="32"/>
          <w:szCs w:val="32"/>
          <w:cs/>
        </w:rPr>
        <w:t>-</w:t>
      </w:r>
      <w:r w:rsidRPr="00580F30">
        <w:rPr>
          <w:rFonts w:ascii="TH Niramit AS" w:eastAsia="Calibri" w:hAnsi="TH Niramit AS" w:cs="TH Niramit AS"/>
          <w:color w:val="000000"/>
          <w:sz w:val="32"/>
          <w:szCs w:val="32"/>
        </w:rPr>
        <w:t xml:space="preserve">Integrated Learning </w:t>
      </w:r>
      <w:r w:rsidRPr="00580F30">
        <w:rPr>
          <w:rFonts w:ascii="TH Niramit AS" w:eastAsia="Calibri" w:hAnsi="TH Niramit AS" w:cs="TH Niramit AS"/>
          <w:color w:val="000000"/>
          <w:sz w:val="32"/>
          <w:szCs w:val="32"/>
          <w:cs/>
        </w:rPr>
        <w:t xml:space="preserve">เรียนรู้จากกรณีศึกษาในสถานประกอบการ เรียนรู้จากผู้เชี่ยวชาญและผู้ที่มีประสบการณ์ในวิชาชีพ เพื่อสร้างบัณฑิตให้มีความรู้ความสามารถและทักษะด้านต่าง ๆ ได้ตรงตามความต้องการของผู้ประกอบการ และยังสามารถเป็นผู้ประกอบการได้อย่างมืออาชีพ ซึ่งคาดว่าจะเปิดรับนักศึกษาได้ในปีการศึกษา </w:t>
      </w:r>
      <w:r w:rsidRPr="00580F30">
        <w:rPr>
          <w:rFonts w:ascii="TH Niramit AS" w:eastAsia="Calibri" w:hAnsi="TH Niramit AS" w:cs="TH Niramit AS"/>
          <w:color w:val="000000"/>
          <w:sz w:val="32"/>
          <w:szCs w:val="32"/>
        </w:rPr>
        <w:t>2564</w:t>
      </w:r>
    </w:p>
    <w:p w14:paraId="341277B2" w14:textId="77777777" w:rsidR="00BE063F" w:rsidRPr="00580F30" w:rsidRDefault="00BE063F" w:rsidP="00BE063F">
      <w:pPr>
        <w:tabs>
          <w:tab w:val="left" w:pos="426"/>
          <w:tab w:val="left" w:pos="851"/>
        </w:tabs>
        <w:spacing w:after="0" w:line="240" w:lineRule="auto"/>
        <w:ind w:firstLine="851"/>
        <w:jc w:val="thaiDistribute"/>
        <w:rPr>
          <w:rFonts w:ascii="TH Niramit AS" w:eastAsia="Calibri" w:hAnsi="TH Niramit AS" w:cs="TH Niramit AS"/>
          <w:color w:val="000000"/>
          <w:sz w:val="16"/>
          <w:szCs w:val="16"/>
        </w:rPr>
      </w:pPr>
    </w:p>
    <w:tbl>
      <w:tblPr>
        <w:tblStyle w:val="TableGrid7"/>
        <w:tblW w:w="0" w:type="auto"/>
        <w:tblLook w:val="04A0" w:firstRow="1" w:lastRow="0" w:firstColumn="1" w:lastColumn="0" w:noHBand="0" w:noVBand="1"/>
      </w:tblPr>
      <w:tblGrid>
        <w:gridCol w:w="6200"/>
        <w:gridCol w:w="321"/>
        <w:gridCol w:w="461"/>
        <w:gridCol w:w="344"/>
        <w:gridCol w:w="368"/>
        <w:gridCol w:w="344"/>
        <w:gridCol w:w="346"/>
        <w:gridCol w:w="371"/>
      </w:tblGrid>
      <w:tr w:rsidR="00BE063F" w:rsidRPr="00580F30" w14:paraId="3AA7F113" w14:textId="77777777" w:rsidTr="00104644">
        <w:trPr>
          <w:trHeight w:val="437"/>
        </w:trPr>
        <w:tc>
          <w:tcPr>
            <w:tcW w:w="6629" w:type="dxa"/>
          </w:tcPr>
          <w:bookmarkEnd w:id="16"/>
          <w:p w14:paraId="4386C46D" w14:textId="77777777" w:rsidR="00BE063F" w:rsidRPr="00580F30" w:rsidRDefault="00BE063F" w:rsidP="00BE063F">
            <w:pPr>
              <w:tabs>
                <w:tab w:val="left" w:pos="426"/>
                <w:tab w:val="left" w:pos="851"/>
              </w:tabs>
              <w:jc w:val="right"/>
              <w:rPr>
                <w:rFonts w:ascii="TH Niramit AS" w:eastAsia="Calibri" w:hAnsi="TH Niramit AS" w:cs="TH Niramit AS"/>
                <w:color w:val="000000"/>
                <w:sz w:val="32"/>
                <w:szCs w:val="32"/>
                <w:cs/>
              </w:rPr>
            </w:pPr>
            <w:r w:rsidRPr="00580F30">
              <w:rPr>
                <w:rFonts w:ascii="TH Niramit AS" w:eastAsia="Calibri" w:hAnsi="TH Niramit AS" w:cs="TH Niramit AS"/>
                <w:color w:val="000000"/>
                <w:sz w:val="32"/>
                <w:szCs w:val="32"/>
                <w:cs/>
              </w:rPr>
              <w:t>การประเมินตนเอง</w:t>
            </w:r>
          </w:p>
        </w:tc>
        <w:tc>
          <w:tcPr>
            <w:tcW w:w="322" w:type="dxa"/>
          </w:tcPr>
          <w:p w14:paraId="242A5E7E"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1</w:t>
            </w:r>
          </w:p>
        </w:tc>
        <w:tc>
          <w:tcPr>
            <w:tcW w:w="400" w:type="dxa"/>
          </w:tcPr>
          <w:p w14:paraId="0877D9E6"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2</w:t>
            </w:r>
          </w:p>
        </w:tc>
        <w:tc>
          <w:tcPr>
            <w:tcW w:w="322" w:type="dxa"/>
          </w:tcPr>
          <w:p w14:paraId="78EF0306"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3</w:t>
            </w:r>
          </w:p>
        </w:tc>
        <w:tc>
          <w:tcPr>
            <w:tcW w:w="371" w:type="dxa"/>
          </w:tcPr>
          <w:p w14:paraId="0453FF69"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4</w:t>
            </w:r>
          </w:p>
        </w:tc>
        <w:tc>
          <w:tcPr>
            <w:tcW w:w="322" w:type="dxa"/>
          </w:tcPr>
          <w:p w14:paraId="257A06EF"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5</w:t>
            </w:r>
          </w:p>
        </w:tc>
        <w:tc>
          <w:tcPr>
            <w:tcW w:w="322" w:type="dxa"/>
          </w:tcPr>
          <w:p w14:paraId="5568C39B"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6</w:t>
            </w:r>
          </w:p>
        </w:tc>
        <w:tc>
          <w:tcPr>
            <w:tcW w:w="374" w:type="dxa"/>
          </w:tcPr>
          <w:p w14:paraId="2F2507C6"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7</w:t>
            </w:r>
          </w:p>
        </w:tc>
      </w:tr>
      <w:tr w:rsidR="00BE063F" w:rsidRPr="00580F30" w14:paraId="052B9FC6" w14:textId="77777777" w:rsidTr="00104644">
        <w:trPr>
          <w:trHeight w:val="234"/>
        </w:trPr>
        <w:tc>
          <w:tcPr>
            <w:tcW w:w="6629" w:type="dxa"/>
          </w:tcPr>
          <w:p w14:paraId="57D83DF1" w14:textId="77777777" w:rsidR="00BE063F" w:rsidRPr="00580F30" w:rsidRDefault="00BE063F" w:rsidP="00BE063F">
            <w:pPr>
              <w:jc w:val="thaiDistribute"/>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10</w:t>
            </w:r>
            <w:r w:rsidRPr="00580F30">
              <w:rPr>
                <w:rFonts w:ascii="TH Niramit AS" w:eastAsia="Calibri" w:hAnsi="TH Niramit AS" w:cs="TH Niramit AS"/>
                <w:color w:val="000000"/>
                <w:sz w:val="32"/>
                <w:szCs w:val="32"/>
                <w:cs/>
              </w:rPr>
              <w:t>.</w:t>
            </w:r>
            <w:r w:rsidRPr="00580F30">
              <w:rPr>
                <w:rFonts w:ascii="TH Niramit AS" w:eastAsia="Calibri" w:hAnsi="TH Niramit AS" w:cs="TH Niramit AS"/>
                <w:color w:val="000000"/>
                <w:sz w:val="32"/>
                <w:szCs w:val="32"/>
              </w:rPr>
              <w:t>2 The curriculum design and development process is established and subjected to evaluation and enhancement</w:t>
            </w:r>
          </w:p>
        </w:tc>
        <w:tc>
          <w:tcPr>
            <w:tcW w:w="322" w:type="dxa"/>
          </w:tcPr>
          <w:p w14:paraId="1DCD30CD"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400" w:type="dxa"/>
          </w:tcPr>
          <w:p w14:paraId="63D5F1AD" w14:textId="44BE5003" w:rsidR="00BE063F" w:rsidRPr="00580F30" w:rsidRDefault="00B15D60"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sym w:font="Wingdings 2" w:char="F050"/>
            </w:r>
          </w:p>
        </w:tc>
        <w:tc>
          <w:tcPr>
            <w:tcW w:w="322" w:type="dxa"/>
          </w:tcPr>
          <w:p w14:paraId="21A56572" w14:textId="6E68C79A"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71" w:type="dxa"/>
          </w:tcPr>
          <w:p w14:paraId="613199F5" w14:textId="639EAA4A"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22" w:type="dxa"/>
          </w:tcPr>
          <w:p w14:paraId="46EC3A26"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22" w:type="dxa"/>
          </w:tcPr>
          <w:p w14:paraId="6F7F9E17"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74" w:type="dxa"/>
          </w:tcPr>
          <w:p w14:paraId="0DE0D3D7"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r>
    </w:tbl>
    <w:p w14:paraId="759D1909" w14:textId="77777777" w:rsidR="00BE063F" w:rsidRPr="00580F30" w:rsidRDefault="00BE063F" w:rsidP="00BE063F">
      <w:pPr>
        <w:spacing w:after="0" w:line="240" w:lineRule="auto"/>
        <w:ind w:left="567"/>
        <w:contextualSpacing/>
        <w:jc w:val="thaiDistribute"/>
        <w:rPr>
          <w:rFonts w:ascii="TH Niramit AS" w:eastAsia="Calibri" w:hAnsi="TH Niramit AS" w:cs="TH Niramit AS"/>
          <w:b/>
          <w:bCs/>
          <w:color w:val="000000"/>
          <w:sz w:val="36"/>
          <w:szCs w:val="36"/>
        </w:rPr>
      </w:pPr>
    </w:p>
    <w:p w14:paraId="26D6719F" w14:textId="77777777" w:rsidR="00BE063F" w:rsidRPr="00580F30" w:rsidRDefault="00BE063F" w:rsidP="00BC1247">
      <w:pPr>
        <w:numPr>
          <w:ilvl w:val="1"/>
          <w:numId w:val="55"/>
        </w:numPr>
        <w:spacing w:after="0" w:line="240" w:lineRule="auto"/>
        <w:ind w:left="567" w:hanging="567"/>
        <w:contextualSpacing/>
        <w:jc w:val="thaiDistribute"/>
        <w:rPr>
          <w:rFonts w:ascii="TH Niramit AS" w:eastAsia="Calibri" w:hAnsi="TH Niramit AS" w:cs="TH Niramit AS"/>
          <w:b/>
          <w:bCs/>
          <w:color w:val="000000"/>
          <w:sz w:val="36"/>
          <w:szCs w:val="36"/>
        </w:rPr>
      </w:pPr>
      <w:r w:rsidRPr="00580F30">
        <w:rPr>
          <w:rFonts w:ascii="TH Niramit AS" w:eastAsia="Calibri" w:hAnsi="TH Niramit AS" w:cs="TH Niramit AS"/>
          <w:b/>
          <w:bCs/>
          <w:color w:val="000000"/>
          <w:sz w:val="36"/>
          <w:szCs w:val="36"/>
        </w:rPr>
        <w:t>The teaching and learning processes and student assessment are continuously reviewed and evaluated to ensure their relevance and alignment</w:t>
      </w:r>
    </w:p>
    <w:p w14:paraId="0BD1A447" w14:textId="77777777" w:rsidR="00BE063F" w:rsidRPr="00580F30" w:rsidRDefault="00BE063F" w:rsidP="00BE063F">
      <w:pPr>
        <w:ind w:firstLine="567"/>
        <w:jc w:val="thaiDistribute"/>
        <w:rPr>
          <w:rFonts w:ascii="TH Niramit AS" w:eastAsia="Calibri" w:hAnsi="TH Niramit AS" w:cs="TH Niramit AS"/>
          <w:color w:val="000000"/>
          <w:sz w:val="32"/>
          <w:szCs w:val="32"/>
        </w:rPr>
      </w:pPr>
      <w:bookmarkStart w:id="17" w:name="_Hlk41644504"/>
      <w:r w:rsidRPr="00580F30">
        <w:rPr>
          <w:rFonts w:ascii="TH Niramit AS" w:eastAsia="Calibri" w:hAnsi="TH Niramit AS" w:cs="TH Niramit AS"/>
          <w:color w:val="000000"/>
          <w:sz w:val="32"/>
          <w:szCs w:val="32"/>
          <w:cs/>
        </w:rPr>
        <w:t xml:space="preserve">หลักสูตรมีระบบและกลไกในการทบทวนการประเมินการเรียนการสอน และการประเมินผู้เรียนอย่างต่อเนื่องโดยมีการวิพากษ์หลักสูตร การตรวจสอบ มคอ. การนิเทศหลังการสอน การศึกษาดูงาน การวิเคราะห์ข้อสอบ การวิเคราะห์ผลการศึกษาของผู้เรียน โดยทำการทวนสอบหลังจากสิ้นสุดการเรียนการสอนในทุกๆภาคการศึกษา จากนั้นนำมาดำเนินการแก้ปรับปรุงสิ่งที่เป็นปัญหาเพื่อให้ได้ข้อมูลที่จะทำให้เกิดความสอดคล้องกับ </w:t>
      </w:r>
      <w:r w:rsidRPr="00580F30">
        <w:rPr>
          <w:rFonts w:ascii="TH Niramit AS" w:eastAsia="Calibri" w:hAnsi="TH Niramit AS" w:cs="TH Niramit AS"/>
          <w:color w:val="000000"/>
          <w:sz w:val="32"/>
          <w:szCs w:val="32"/>
        </w:rPr>
        <w:t xml:space="preserve">ELO </w:t>
      </w:r>
      <w:r w:rsidRPr="00580F30">
        <w:rPr>
          <w:rFonts w:ascii="TH Niramit AS" w:eastAsia="Calibri" w:hAnsi="TH Niramit AS" w:cs="TH Niramit AS"/>
          <w:color w:val="000000"/>
          <w:sz w:val="32"/>
          <w:szCs w:val="32"/>
          <w:cs/>
        </w:rPr>
        <w:t>ของหลักสูตร</w:t>
      </w:r>
    </w:p>
    <w:p w14:paraId="0497DE29" w14:textId="77777777" w:rsidR="00BE063F" w:rsidRPr="00580F30" w:rsidRDefault="00BE063F" w:rsidP="00BE063F">
      <w:pPr>
        <w:ind w:firstLine="567"/>
        <w:jc w:val="thaiDistribute"/>
        <w:rPr>
          <w:rFonts w:ascii="TH Niramit AS" w:eastAsia="Calibri" w:hAnsi="TH Niramit AS" w:cs="TH Niramit AS"/>
          <w:color w:val="000000"/>
          <w:sz w:val="32"/>
          <w:szCs w:val="32"/>
          <w:cs/>
        </w:rPr>
      </w:pPr>
      <w:r w:rsidRPr="00580F30">
        <w:rPr>
          <w:rFonts w:ascii="TH Niramit AS" w:eastAsia="Calibri" w:hAnsi="TH Niramit AS" w:cs="TH Niramit AS"/>
          <w:b/>
          <w:bCs/>
          <w:color w:val="000000"/>
          <w:sz w:val="32"/>
          <w:szCs w:val="32"/>
          <w:cs/>
        </w:rPr>
        <w:t>การประเมินการจัดการเรียนการสอน :</w:t>
      </w:r>
      <w:r w:rsidRPr="00580F30">
        <w:rPr>
          <w:rFonts w:ascii="TH Niramit AS" w:eastAsia="Calibri" w:hAnsi="TH Niramit AS" w:cs="TH Niramit AS"/>
          <w:color w:val="000000"/>
          <w:sz w:val="32"/>
          <w:szCs w:val="32"/>
          <w:cs/>
        </w:rPr>
        <w:t xml:space="preserve"> หลักสูตรมีระบบและกลไกการประเมินผู้เรียนตาม การทวนสอบรายวิชา การทวนสอบ มคอ.3-4-5-6 ฯลฯ โดยได้ดำเนินการประชุม และการวิพากษ์รายวิชา เพื่อให้มีการปรับปรุงพัฒนาระบบประเมินผลการเรียนตามมาตรฐาน </w:t>
      </w:r>
    </w:p>
    <w:p w14:paraId="51327E5F" w14:textId="77777777" w:rsidR="00BE063F" w:rsidRPr="00580F30" w:rsidRDefault="00BE063F" w:rsidP="00BE063F">
      <w:pPr>
        <w:ind w:firstLine="567"/>
        <w:jc w:val="thaiDistribute"/>
        <w:rPr>
          <w:rFonts w:ascii="TH Niramit AS" w:eastAsia="Calibri" w:hAnsi="TH Niramit AS" w:cs="TH Niramit AS"/>
          <w:color w:val="000000"/>
          <w:sz w:val="32"/>
          <w:szCs w:val="32"/>
        </w:rPr>
      </w:pPr>
      <w:r w:rsidRPr="00580F30">
        <w:rPr>
          <w:rFonts w:ascii="TH Niramit AS" w:eastAsia="Calibri" w:hAnsi="TH Niramit AS" w:cs="TH Niramit AS"/>
          <w:b/>
          <w:bCs/>
          <w:color w:val="000000"/>
          <w:sz w:val="32"/>
          <w:szCs w:val="32"/>
          <w:cs/>
        </w:rPr>
        <w:t>การประเมินผู้เรียน :</w:t>
      </w:r>
      <w:r w:rsidRPr="00580F30">
        <w:rPr>
          <w:rFonts w:ascii="TH Niramit AS" w:eastAsia="Calibri" w:hAnsi="TH Niramit AS" w:cs="TH Niramit AS"/>
          <w:color w:val="000000"/>
          <w:sz w:val="32"/>
          <w:szCs w:val="32"/>
          <w:cs/>
        </w:rPr>
        <w:t xml:space="preserve"> หลักสูตรมีระบบและกลไกการประเมินผู้เรียนตามการประเมินผลสัมฤทธิ์ของผู้เรียน ความพึงพอใจของผู้เรียนโดยได้ดำเนินการตรวจสอบระดับคะแนนของนักศึกษาทั้งความพึงพอใจของนักศึกษาจากแบบประเมินเพื่อให้ได้ข้อมูล </w:t>
      </w:r>
    </w:p>
    <w:p w14:paraId="1926D430" w14:textId="77777777" w:rsidR="00BE063F" w:rsidRPr="00580F30" w:rsidRDefault="00BE063F" w:rsidP="00BE063F">
      <w:pPr>
        <w:ind w:firstLine="567"/>
        <w:jc w:val="thaiDistribute"/>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cs/>
        </w:rPr>
        <w:t xml:space="preserve">การอ้างอิง : รายงานการทวนสอบรายวิชาภาคเรียนที่ </w:t>
      </w:r>
      <w:r w:rsidRPr="00580F30">
        <w:rPr>
          <w:rFonts w:ascii="TH Niramit AS" w:eastAsia="Calibri" w:hAnsi="TH Niramit AS" w:cs="TH Niramit AS"/>
          <w:color w:val="000000"/>
          <w:sz w:val="32"/>
          <w:szCs w:val="32"/>
        </w:rPr>
        <w:t xml:space="preserve">1 </w:t>
      </w:r>
      <w:r w:rsidRPr="00580F30">
        <w:rPr>
          <w:rFonts w:ascii="TH Niramit AS" w:eastAsia="Calibri" w:hAnsi="TH Niramit AS" w:cs="TH Niramit AS"/>
          <w:color w:val="000000"/>
          <w:sz w:val="32"/>
          <w:szCs w:val="32"/>
          <w:cs/>
        </w:rPr>
        <w:t xml:space="preserve">และ </w:t>
      </w:r>
      <w:r w:rsidRPr="00580F30">
        <w:rPr>
          <w:rFonts w:ascii="TH Niramit AS" w:eastAsia="Calibri" w:hAnsi="TH Niramit AS" w:cs="TH Niramit AS"/>
          <w:color w:val="000000"/>
          <w:sz w:val="32"/>
          <w:szCs w:val="32"/>
        </w:rPr>
        <w:t xml:space="preserve">2 </w:t>
      </w:r>
      <w:r w:rsidRPr="00580F30">
        <w:rPr>
          <w:rFonts w:ascii="TH Niramit AS" w:eastAsia="Calibri" w:hAnsi="TH Niramit AS" w:cs="TH Niramit AS"/>
          <w:color w:val="000000"/>
          <w:sz w:val="32"/>
          <w:szCs w:val="32"/>
          <w:cs/>
        </w:rPr>
        <w:t xml:space="preserve">ปีการศึกษา </w:t>
      </w:r>
      <w:r w:rsidRPr="00580F30">
        <w:rPr>
          <w:rFonts w:ascii="TH Niramit AS" w:eastAsia="Calibri" w:hAnsi="TH Niramit AS" w:cs="TH Niramit AS"/>
          <w:color w:val="000000"/>
          <w:sz w:val="32"/>
          <w:szCs w:val="32"/>
        </w:rPr>
        <w:t>2563</w:t>
      </w:r>
    </w:p>
    <w:bookmarkEnd w:id="17"/>
    <w:p w14:paraId="01A6E878" w14:textId="6F38EEC6" w:rsidR="00BE063F" w:rsidRDefault="00BE063F" w:rsidP="00BE063F">
      <w:pPr>
        <w:tabs>
          <w:tab w:val="left" w:pos="426"/>
          <w:tab w:val="left" w:pos="851"/>
        </w:tabs>
        <w:spacing w:after="0" w:line="240" w:lineRule="auto"/>
        <w:ind w:left="993" w:hanging="993"/>
        <w:rPr>
          <w:rFonts w:ascii="TH Niramit AS" w:eastAsia="Calibri" w:hAnsi="TH Niramit AS" w:cs="TH Niramit AS"/>
          <w:color w:val="000000"/>
          <w:sz w:val="32"/>
          <w:szCs w:val="32"/>
        </w:rPr>
      </w:pPr>
    </w:p>
    <w:p w14:paraId="762D09C7" w14:textId="77777777" w:rsidR="000C27CF" w:rsidRPr="00580F30" w:rsidRDefault="000C27CF" w:rsidP="00BE063F">
      <w:pPr>
        <w:tabs>
          <w:tab w:val="left" w:pos="426"/>
          <w:tab w:val="left" w:pos="851"/>
        </w:tabs>
        <w:spacing w:after="0" w:line="240" w:lineRule="auto"/>
        <w:ind w:left="993" w:hanging="993"/>
        <w:rPr>
          <w:rFonts w:ascii="TH Niramit AS" w:eastAsia="Calibri" w:hAnsi="TH Niramit AS" w:cs="TH Niramit AS"/>
          <w:color w:val="000000"/>
          <w:sz w:val="32"/>
          <w:szCs w:val="32"/>
          <w:cs/>
        </w:rPr>
      </w:pPr>
    </w:p>
    <w:tbl>
      <w:tblPr>
        <w:tblStyle w:val="TableGrid7"/>
        <w:tblW w:w="0" w:type="auto"/>
        <w:tblLook w:val="04A0" w:firstRow="1" w:lastRow="0" w:firstColumn="1" w:lastColumn="0" w:noHBand="0" w:noVBand="1"/>
      </w:tblPr>
      <w:tblGrid>
        <w:gridCol w:w="1753"/>
        <w:gridCol w:w="1735"/>
        <w:gridCol w:w="1735"/>
        <w:gridCol w:w="1782"/>
        <w:gridCol w:w="1750"/>
      </w:tblGrid>
      <w:tr w:rsidR="00BE063F" w:rsidRPr="000C27CF" w14:paraId="1EC5B343" w14:textId="77777777" w:rsidTr="00104644">
        <w:tc>
          <w:tcPr>
            <w:tcW w:w="8755" w:type="dxa"/>
            <w:gridSpan w:val="5"/>
          </w:tcPr>
          <w:p w14:paraId="7B30EB74" w14:textId="77777777" w:rsidR="00BE063F" w:rsidRPr="000C27CF" w:rsidRDefault="00BE063F" w:rsidP="00BE063F">
            <w:pPr>
              <w:tabs>
                <w:tab w:val="left" w:pos="426"/>
                <w:tab w:val="left" w:pos="851"/>
              </w:tabs>
              <w:ind w:left="1446" w:hanging="1446"/>
              <w:rPr>
                <w:rFonts w:ascii="TH Niramit AS" w:eastAsia="Calibri" w:hAnsi="TH Niramit AS" w:cs="TH Niramit AS"/>
                <w:color w:val="000000"/>
                <w:sz w:val="28"/>
              </w:rPr>
            </w:pPr>
            <w:r w:rsidRPr="000C27CF">
              <w:rPr>
                <w:rFonts w:ascii="TH Niramit AS" w:eastAsia="Calibri" w:hAnsi="TH Niramit AS" w:cs="TH Niramit AS"/>
                <w:color w:val="000000"/>
                <w:sz w:val="28"/>
              </w:rPr>
              <w:t>Identify Gaps 10</w:t>
            </w:r>
            <w:r w:rsidRPr="000C27CF">
              <w:rPr>
                <w:rFonts w:ascii="TH Niramit AS" w:eastAsia="Calibri" w:hAnsi="TH Niramit AS" w:cs="TH Niramit AS"/>
                <w:color w:val="000000"/>
                <w:sz w:val="28"/>
                <w:cs/>
              </w:rPr>
              <w:t>.</w:t>
            </w:r>
            <w:r w:rsidRPr="000C27CF">
              <w:rPr>
                <w:rFonts w:ascii="TH Niramit AS" w:eastAsia="Calibri" w:hAnsi="TH Niramit AS" w:cs="TH Niramit AS"/>
                <w:color w:val="000000"/>
                <w:sz w:val="28"/>
              </w:rPr>
              <w:t>3 The teaching and learning processes and student assessment are continuously reviewed and evaluated to ensure their relevance and alignment</w:t>
            </w:r>
          </w:p>
        </w:tc>
      </w:tr>
      <w:tr w:rsidR="00BE063F" w:rsidRPr="000C27CF" w14:paraId="4DE63931" w14:textId="77777777" w:rsidTr="00104644">
        <w:tc>
          <w:tcPr>
            <w:tcW w:w="1753" w:type="dxa"/>
          </w:tcPr>
          <w:p w14:paraId="217AC292" w14:textId="77777777" w:rsidR="00BE063F" w:rsidRPr="000C27CF" w:rsidRDefault="00BE063F" w:rsidP="00BE063F">
            <w:pPr>
              <w:tabs>
                <w:tab w:val="left" w:pos="426"/>
                <w:tab w:val="left" w:pos="851"/>
              </w:tabs>
              <w:jc w:val="center"/>
              <w:rPr>
                <w:rFonts w:ascii="TH Niramit AS" w:eastAsia="Calibri" w:hAnsi="TH Niramit AS" w:cs="TH Niramit AS"/>
                <w:color w:val="000000"/>
                <w:sz w:val="28"/>
              </w:rPr>
            </w:pPr>
            <w:r w:rsidRPr="000C27CF">
              <w:rPr>
                <w:rFonts w:ascii="TH Niramit AS" w:eastAsia="Calibri" w:hAnsi="TH Niramit AS" w:cs="TH Niramit AS"/>
                <w:color w:val="000000"/>
                <w:sz w:val="28"/>
              </w:rPr>
              <w:t>Approach</w:t>
            </w:r>
          </w:p>
        </w:tc>
        <w:tc>
          <w:tcPr>
            <w:tcW w:w="1735" w:type="dxa"/>
          </w:tcPr>
          <w:p w14:paraId="7D871B79" w14:textId="77777777" w:rsidR="00BE063F" w:rsidRPr="000C27CF" w:rsidRDefault="00BE063F" w:rsidP="00BE063F">
            <w:pPr>
              <w:tabs>
                <w:tab w:val="left" w:pos="426"/>
                <w:tab w:val="left" w:pos="851"/>
              </w:tabs>
              <w:jc w:val="center"/>
              <w:rPr>
                <w:rFonts w:ascii="TH Niramit AS" w:eastAsia="Calibri" w:hAnsi="TH Niramit AS" w:cs="TH Niramit AS"/>
                <w:color w:val="000000"/>
                <w:sz w:val="28"/>
              </w:rPr>
            </w:pPr>
            <w:r w:rsidRPr="000C27CF">
              <w:rPr>
                <w:rFonts w:ascii="TH Niramit AS" w:eastAsia="Calibri" w:hAnsi="TH Niramit AS" w:cs="TH Niramit AS"/>
                <w:color w:val="000000"/>
                <w:sz w:val="28"/>
              </w:rPr>
              <w:t>Deploy</w:t>
            </w:r>
          </w:p>
        </w:tc>
        <w:tc>
          <w:tcPr>
            <w:tcW w:w="1735" w:type="dxa"/>
          </w:tcPr>
          <w:p w14:paraId="4335F940" w14:textId="77777777" w:rsidR="00BE063F" w:rsidRPr="000C27CF" w:rsidRDefault="00BE063F" w:rsidP="00BE063F">
            <w:pPr>
              <w:tabs>
                <w:tab w:val="left" w:pos="426"/>
                <w:tab w:val="left" w:pos="851"/>
              </w:tabs>
              <w:jc w:val="center"/>
              <w:rPr>
                <w:rFonts w:ascii="TH Niramit AS" w:eastAsia="Calibri" w:hAnsi="TH Niramit AS" w:cs="TH Niramit AS"/>
                <w:color w:val="000000"/>
                <w:sz w:val="28"/>
              </w:rPr>
            </w:pPr>
            <w:r w:rsidRPr="000C27CF">
              <w:rPr>
                <w:rFonts w:ascii="TH Niramit AS" w:eastAsia="Calibri" w:hAnsi="TH Niramit AS" w:cs="TH Niramit AS"/>
                <w:color w:val="000000"/>
                <w:sz w:val="28"/>
              </w:rPr>
              <w:t>Results</w:t>
            </w:r>
          </w:p>
        </w:tc>
        <w:tc>
          <w:tcPr>
            <w:tcW w:w="1782" w:type="dxa"/>
          </w:tcPr>
          <w:p w14:paraId="08A7F5AE" w14:textId="77777777" w:rsidR="00BE063F" w:rsidRPr="000C27CF" w:rsidRDefault="00BE063F" w:rsidP="00BE063F">
            <w:pPr>
              <w:tabs>
                <w:tab w:val="left" w:pos="426"/>
                <w:tab w:val="left" w:pos="851"/>
              </w:tabs>
              <w:jc w:val="center"/>
              <w:rPr>
                <w:rFonts w:ascii="TH Niramit AS" w:eastAsia="Calibri" w:hAnsi="TH Niramit AS" w:cs="TH Niramit AS"/>
                <w:color w:val="000000"/>
                <w:sz w:val="28"/>
              </w:rPr>
            </w:pPr>
            <w:r w:rsidRPr="000C27CF">
              <w:rPr>
                <w:rFonts w:ascii="TH Niramit AS" w:eastAsia="Calibri" w:hAnsi="TH Niramit AS" w:cs="TH Niramit AS"/>
                <w:color w:val="000000"/>
                <w:sz w:val="28"/>
              </w:rPr>
              <w:t>Improvement</w:t>
            </w:r>
          </w:p>
        </w:tc>
        <w:tc>
          <w:tcPr>
            <w:tcW w:w="1750" w:type="dxa"/>
          </w:tcPr>
          <w:p w14:paraId="2E88B721" w14:textId="77777777" w:rsidR="00BE063F" w:rsidRPr="000C27CF" w:rsidRDefault="00BE063F" w:rsidP="00BE063F">
            <w:pPr>
              <w:tabs>
                <w:tab w:val="left" w:pos="426"/>
                <w:tab w:val="left" w:pos="851"/>
              </w:tabs>
              <w:jc w:val="center"/>
              <w:rPr>
                <w:rFonts w:ascii="TH Niramit AS" w:eastAsia="Calibri" w:hAnsi="TH Niramit AS" w:cs="TH Niramit AS"/>
                <w:color w:val="000000"/>
                <w:sz w:val="28"/>
              </w:rPr>
            </w:pPr>
            <w:r w:rsidRPr="000C27CF">
              <w:rPr>
                <w:rFonts w:ascii="TH Niramit AS" w:eastAsia="Calibri" w:hAnsi="TH Niramit AS" w:cs="TH Niramit AS"/>
                <w:color w:val="000000"/>
                <w:sz w:val="28"/>
              </w:rPr>
              <w:t>Evidence</w:t>
            </w:r>
          </w:p>
        </w:tc>
      </w:tr>
      <w:tr w:rsidR="00BE063F" w:rsidRPr="000C27CF" w14:paraId="4E8A78CB" w14:textId="77777777" w:rsidTr="00104644">
        <w:tc>
          <w:tcPr>
            <w:tcW w:w="1753" w:type="dxa"/>
            <w:shd w:val="clear" w:color="auto" w:fill="auto"/>
          </w:tcPr>
          <w:p w14:paraId="142CDC3A" w14:textId="77777777" w:rsidR="00BE063F" w:rsidRPr="000C27CF" w:rsidRDefault="00BE063F" w:rsidP="00BE063F">
            <w:pPr>
              <w:tabs>
                <w:tab w:val="left" w:pos="426"/>
                <w:tab w:val="left" w:pos="851"/>
              </w:tabs>
              <w:jc w:val="center"/>
              <w:rPr>
                <w:rFonts w:ascii="TH Niramit AS" w:eastAsia="Calibri" w:hAnsi="TH Niramit AS" w:cs="TH Niramit AS"/>
                <w:color w:val="000000"/>
                <w:sz w:val="28"/>
              </w:rPr>
            </w:pPr>
            <w:r w:rsidRPr="000C27CF">
              <w:rPr>
                <w:rFonts w:ascii="TH Niramit AS" w:eastAsia="Calibri" w:hAnsi="TH Niramit AS" w:cs="TH Niramit AS"/>
                <w:color w:val="000000"/>
                <w:sz w:val="28"/>
                <w:cs/>
              </w:rPr>
              <w:t>หลักสูตรมีระบบและกลไกการประเมินผู้เรียน</w:t>
            </w:r>
          </w:p>
        </w:tc>
        <w:tc>
          <w:tcPr>
            <w:tcW w:w="1735" w:type="dxa"/>
            <w:shd w:val="clear" w:color="auto" w:fill="auto"/>
          </w:tcPr>
          <w:p w14:paraId="1809653B" w14:textId="77777777" w:rsidR="00BE063F" w:rsidRPr="000C27CF" w:rsidRDefault="00BE063F" w:rsidP="00BE063F">
            <w:pPr>
              <w:tabs>
                <w:tab w:val="left" w:pos="426"/>
                <w:tab w:val="left" w:pos="851"/>
              </w:tabs>
              <w:jc w:val="center"/>
              <w:rPr>
                <w:rFonts w:ascii="TH Niramit AS" w:eastAsia="Calibri" w:hAnsi="TH Niramit AS" w:cs="TH Niramit AS"/>
                <w:color w:val="000000"/>
                <w:sz w:val="28"/>
              </w:rPr>
            </w:pPr>
            <w:r w:rsidRPr="000C27CF">
              <w:rPr>
                <w:rFonts w:ascii="TH Niramit AS" w:eastAsia="Calibri" w:hAnsi="TH Niramit AS" w:cs="TH Niramit AS"/>
                <w:color w:val="000000"/>
                <w:sz w:val="28"/>
                <w:cs/>
              </w:rPr>
              <w:t>หลักสูตรมีคุณภาพมาตรฐานมากยิ่งขึ้น และผู้เรียนได้รับประโยชน์จากการพัฒนาหลักสูตร ทำให้ภาวะการได้งานทำของบัณฑิตมีมากขึ้น</w:t>
            </w:r>
          </w:p>
        </w:tc>
        <w:tc>
          <w:tcPr>
            <w:tcW w:w="1735" w:type="dxa"/>
            <w:shd w:val="clear" w:color="auto" w:fill="auto"/>
          </w:tcPr>
          <w:p w14:paraId="3B7D38D6" w14:textId="77777777" w:rsidR="00BE063F" w:rsidRPr="000C27CF" w:rsidRDefault="00BE063F" w:rsidP="00BE063F">
            <w:pPr>
              <w:rPr>
                <w:rFonts w:ascii="TH Niramit AS" w:eastAsia="Calibri" w:hAnsi="TH Niramit AS" w:cs="TH Niramit AS"/>
                <w:color w:val="000000"/>
                <w:sz w:val="28"/>
              </w:rPr>
            </w:pPr>
            <w:r w:rsidRPr="000C27CF">
              <w:rPr>
                <w:rFonts w:ascii="TH Niramit AS" w:eastAsia="Calibri" w:hAnsi="TH Niramit AS" w:cs="TH Niramit AS"/>
                <w:color w:val="000000"/>
                <w:sz w:val="28"/>
                <w:cs/>
              </w:rPr>
              <w:t>หลักสูตรมีความ</w:t>
            </w:r>
          </w:p>
          <w:p w14:paraId="4DFA509E" w14:textId="77777777" w:rsidR="00BE063F" w:rsidRPr="000C27CF" w:rsidRDefault="00BE063F" w:rsidP="00BE063F">
            <w:pPr>
              <w:tabs>
                <w:tab w:val="left" w:pos="426"/>
                <w:tab w:val="left" w:pos="851"/>
              </w:tabs>
              <w:jc w:val="center"/>
              <w:rPr>
                <w:rFonts w:ascii="TH Niramit AS" w:eastAsia="Calibri" w:hAnsi="TH Niramit AS" w:cs="TH Niramit AS"/>
                <w:color w:val="000000"/>
                <w:sz w:val="28"/>
              </w:rPr>
            </w:pPr>
            <w:r w:rsidRPr="000C27CF">
              <w:rPr>
                <w:rFonts w:ascii="TH Niramit AS" w:eastAsia="Calibri" w:hAnsi="TH Niramit AS" w:cs="TH Niramit AS"/>
                <w:color w:val="000000"/>
                <w:sz w:val="28"/>
                <w:cs/>
              </w:rPr>
              <w:t>ทันสมัยและสอดคล้องกับแหล่งงานของนักศึกษา</w:t>
            </w:r>
          </w:p>
        </w:tc>
        <w:tc>
          <w:tcPr>
            <w:tcW w:w="1782" w:type="dxa"/>
            <w:shd w:val="clear" w:color="auto" w:fill="auto"/>
          </w:tcPr>
          <w:p w14:paraId="16F3A64D" w14:textId="77777777" w:rsidR="00BE063F" w:rsidRPr="000C27CF" w:rsidRDefault="00BE063F" w:rsidP="00BE063F">
            <w:pPr>
              <w:tabs>
                <w:tab w:val="left" w:pos="426"/>
                <w:tab w:val="left" w:pos="851"/>
              </w:tabs>
              <w:jc w:val="center"/>
              <w:rPr>
                <w:rFonts w:ascii="TH Niramit AS" w:eastAsia="Calibri" w:hAnsi="TH Niramit AS" w:cs="TH Niramit AS"/>
                <w:color w:val="000000"/>
                <w:sz w:val="28"/>
              </w:rPr>
            </w:pPr>
            <w:r w:rsidRPr="000C27CF">
              <w:rPr>
                <w:rFonts w:ascii="TH Niramit AS" w:eastAsia="Calibri" w:hAnsi="TH Niramit AS" w:cs="TH Niramit AS"/>
                <w:color w:val="000000"/>
                <w:sz w:val="28"/>
                <w:cs/>
              </w:rPr>
              <w:t>มีการนำข้อมูลและความต้องการจากกลุ่มผู้มีส่วนได้ส่วนเสีย เช่น ศิษย์เก่า สถานประกอบการ ผู้ใช้บัณฑิตมาพัฒนาปรับปรุงหลักสูตรอย่างสม่ำเสมอ</w:t>
            </w:r>
          </w:p>
        </w:tc>
        <w:tc>
          <w:tcPr>
            <w:tcW w:w="1750" w:type="dxa"/>
            <w:shd w:val="clear" w:color="auto" w:fill="auto"/>
          </w:tcPr>
          <w:p w14:paraId="1C3F96D7" w14:textId="77777777" w:rsidR="00BE063F" w:rsidRPr="000C27CF" w:rsidRDefault="00BE063F" w:rsidP="00BE063F">
            <w:pPr>
              <w:tabs>
                <w:tab w:val="left" w:pos="426"/>
                <w:tab w:val="left" w:pos="851"/>
              </w:tabs>
              <w:jc w:val="center"/>
              <w:rPr>
                <w:rFonts w:ascii="TH Niramit AS" w:eastAsia="Calibri" w:hAnsi="TH Niramit AS" w:cs="TH Niramit AS"/>
                <w:color w:val="000000"/>
                <w:sz w:val="28"/>
              </w:rPr>
            </w:pPr>
            <w:r w:rsidRPr="000C27CF">
              <w:rPr>
                <w:rFonts w:ascii="TH Niramit AS" w:eastAsia="Calibri" w:hAnsi="TH Niramit AS" w:cs="TH Niramit AS"/>
                <w:color w:val="000000"/>
                <w:sz w:val="28"/>
                <w:cs/>
              </w:rPr>
              <w:t xml:space="preserve">อาจารย์ผู้สอนดำเนินการทวนสอบรายวิชาและปรับปรุงวิชาอย่างต่อเนื่อง และนำคำชี้แนะ เสนอแนะมาปรับปรุงแก้ไขหลักสูตรให้ดีขึ้น  </w:t>
            </w:r>
          </w:p>
        </w:tc>
      </w:tr>
    </w:tbl>
    <w:p w14:paraId="3148D08C" w14:textId="77777777" w:rsidR="00BE063F" w:rsidRPr="00580F30" w:rsidRDefault="00BE063F" w:rsidP="00BE063F">
      <w:pPr>
        <w:tabs>
          <w:tab w:val="left" w:pos="426"/>
          <w:tab w:val="left" w:pos="851"/>
        </w:tabs>
        <w:spacing w:after="0" w:line="240" w:lineRule="auto"/>
        <w:ind w:firstLine="851"/>
        <w:jc w:val="thaiDistribute"/>
        <w:rPr>
          <w:rFonts w:ascii="TH Niramit AS" w:eastAsia="Calibri" w:hAnsi="TH Niramit AS" w:cs="TH Niramit AS"/>
          <w:color w:val="000000"/>
          <w:sz w:val="32"/>
          <w:szCs w:val="32"/>
        </w:rPr>
      </w:pPr>
    </w:p>
    <w:tbl>
      <w:tblPr>
        <w:tblStyle w:val="TableGrid7"/>
        <w:tblW w:w="0" w:type="auto"/>
        <w:tblLook w:val="04A0" w:firstRow="1" w:lastRow="0" w:firstColumn="1" w:lastColumn="0" w:noHBand="0" w:noVBand="1"/>
      </w:tblPr>
      <w:tblGrid>
        <w:gridCol w:w="6112"/>
        <w:gridCol w:w="330"/>
        <w:gridCol w:w="461"/>
        <w:gridCol w:w="344"/>
        <w:gridCol w:w="448"/>
        <w:gridCol w:w="344"/>
        <w:gridCol w:w="346"/>
        <w:gridCol w:w="370"/>
      </w:tblGrid>
      <w:tr w:rsidR="00BE063F" w:rsidRPr="00580F30" w14:paraId="2D170617" w14:textId="77777777" w:rsidTr="00104644">
        <w:trPr>
          <w:trHeight w:val="437"/>
        </w:trPr>
        <w:tc>
          <w:tcPr>
            <w:tcW w:w="6629" w:type="dxa"/>
          </w:tcPr>
          <w:p w14:paraId="51756BAA"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cs/>
              </w:rPr>
            </w:pPr>
            <w:r w:rsidRPr="00580F30">
              <w:rPr>
                <w:rFonts w:ascii="TH Niramit AS" w:eastAsia="Calibri" w:hAnsi="TH Niramit AS" w:cs="TH Niramit AS"/>
                <w:color w:val="000000"/>
                <w:sz w:val="32"/>
                <w:szCs w:val="32"/>
                <w:cs/>
              </w:rPr>
              <w:t>การประเมินตนเอง</w:t>
            </w:r>
          </w:p>
        </w:tc>
        <w:tc>
          <w:tcPr>
            <w:tcW w:w="332" w:type="dxa"/>
          </w:tcPr>
          <w:p w14:paraId="20B04CAD"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1</w:t>
            </w:r>
          </w:p>
        </w:tc>
        <w:tc>
          <w:tcPr>
            <w:tcW w:w="400" w:type="dxa"/>
          </w:tcPr>
          <w:p w14:paraId="267A3C40"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2</w:t>
            </w:r>
          </w:p>
        </w:tc>
        <w:tc>
          <w:tcPr>
            <w:tcW w:w="332" w:type="dxa"/>
          </w:tcPr>
          <w:p w14:paraId="3A662DF4"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3</w:t>
            </w:r>
          </w:p>
        </w:tc>
        <w:tc>
          <w:tcPr>
            <w:tcW w:w="461" w:type="dxa"/>
          </w:tcPr>
          <w:p w14:paraId="7CFDC726"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4</w:t>
            </w:r>
          </w:p>
        </w:tc>
        <w:tc>
          <w:tcPr>
            <w:tcW w:w="332" w:type="dxa"/>
          </w:tcPr>
          <w:p w14:paraId="2ECDF105"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5</w:t>
            </w:r>
          </w:p>
        </w:tc>
        <w:tc>
          <w:tcPr>
            <w:tcW w:w="332" w:type="dxa"/>
          </w:tcPr>
          <w:p w14:paraId="2DA41C2B"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6</w:t>
            </w:r>
          </w:p>
        </w:tc>
        <w:tc>
          <w:tcPr>
            <w:tcW w:w="374" w:type="dxa"/>
          </w:tcPr>
          <w:p w14:paraId="0BD95ED0"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7</w:t>
            </w:r>
          </w:p>
        </w:tc>
      </w:tr>
      <w:tr w:rsidR="00BE063F" w:rsidRPr="00580F30" w14:paraId="6BF89F2C" w14:textId="77777777" w:rsidTr="00104644">
        <w:trPr>
          <w:trHeight w:val="234"/>
        </w:trPr>
        <w:tc>
          <w:tcPr>
            <w:tcW w:w="6629" w:type="dxa"/>
          </w:tcPr>
          <w:p w14:paraId="6751607E" w14:textId="77777777" w:rsidR="00BE063F" w:rsidRPr="00580F30" w:rsidRDefault="00BE063F" w:rsidP="00BE063F">
            <w:pPr>
              <w:jc w:val="thaiDistribute"/>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10</w:t>
            </w:r>
            <w:r w:rsidRPr="00580F30">
              <w:rPr>
                <w:rFonts w:ascii="TH Niramit AS" w:eastAsia="Calibri" w:hAnsi="TH Niramit AS" w:cs="TH Niramit AS"/>
                <w:color w:val="000000"/>
                <w:sz w:val="32"/>
                <w:szCs w:val="32"/>
                <w:cs/>
              </w:rPr>
              <w:t>.</w:t>
            </w:r>
            <w:r w:rsidRPr="00580F30">
              <w:rPr>
                <w:rFonts w:ascii="TH Niramit AS" w:eastAsia="Calibri" w:hAnsi="TH Niramit AS" w:cs="TH Niramit AS"/>
                <w:color w:val="000000"/>
                <w:sz w:val="32"/>
                <w:szCs w:val="32"/>
              </w:rPr>
              <w:t>3 The teaching and learning processes and student assessment are continuously reviewed and evaluated to ensure their relevance and alignment</w:t>
            </w:r>
          </w:p>
        </w:tc>
        <w:tc>
          <w:tcPr>
            <w:tcW w:w="332" w:type="dxa"/>
          </w:tcPr>
          <w:p w14:paraId="37EFAE32"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400" w:type="dxa"/>
          </w:tcPr>
          <w:p w14:paraId="00FA87A3" w14:textId="56319371" w:rsidR="00BE063F" w:rsidRPr="00580F30" w:rsidRDefault="000A5295"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sym w:font="Wingdings 2" w:char="F050"/>
            </w:r>
          </w:p>
        </w:tc>
        <w:tc>
          <w:tcPr>
            <w:tcW w:w="332" w:type="dxa"/>
          </w:tcPr>
          <w:p w14:paraId="26323908" w14:textId="11F7457D"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461" w:type="dxa"/>
          </w:tcPr>
          <w:p w14:paraId="6FC29FF4" w14:textId="68C52CBA"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32" w:type="dxa"/>
          </w:tcPr>
          <w:p w14:paraId="187F33E4"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32" w:type="dxa"/>
          </w:tcPr>
          <w:p w14:paraId="62F65E69"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74" w:type="dxa"/>
          </w:tcPr>
          <w:p w14:paraId="2090BEE8"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r>
    </w:tbl>
    <w:p w14:paraId="3BFF5378" w14:textId="77777777" w:rsidR="00BE063F" w:rsidRPr="00580F30" w:rsidRDefault="00BE063F" w:rsidP="00BE063F">
      <w:pPr>
        <w:spacing w:after="0" w:line="240" w:lineRule="auto"/>
        <w:jc w:val="thaiDistribute"/>
        <w:rPr>
          <w:rFonts w:ascii="TH Niramit AS" w:eastAsia="Calibri" w:hAnsi="TH Niramit AS" w:cs="TH Niramit AS"/>
          <w:b/>
          <w:bCs/>
          <w:color w:val="000000"/>
          <w:sz w:val="36"/>
          <w:szCs w:val="36"/>
        </w:rPr>
      </w:pPr>
    </w:p>
    <w:p w14:paraId="4D31FF6E" w14:textId="77777777" w:rsidR="00BE063F" w:rsidRPr="00580F30" w:rsidRDefault="00BE063F" w:rsidP="00BC1247">
      <w:pPr>
        <w:numPr>
          <w:ilvl w:val="1"/>
          <w:numId w:val="55"/>
        </w:numPr>
        <w:spacing w:after="0" w:line="240" w:lineRule="auto"/>
        <w:ind w:left="567" w:hanging="567"/>
        <w:contextualSpacing/>
        <w:jc w:val="thaiDistribute"/>
        <w:rPr>
          <w:rFonts w:ascii="TH Niramit AS" w:eastAsia="Calibri" w:hAnsi="TH Niramit AS" w:cs="TH Niramit AS"/>
          <w:b/>
          <w:bCs/>
          <w:color w:val="000000"/>
          <w:sz w:val="36"/>
          <w:szCs w:val="36"/>
        </w:rPr>
      </w:pPr>
      <w:r w:rsidRPr="00580F30">
        <w:rPr>
          <w:rFonts w:ascii="TH Niramit AS" w:eastAsia="Calibri" w:hAnsi="TH Niramit AS" w:cs="TH Niramit AS"/>
          <w:b/>
          <w:bCs/>
          <w:color w:val="000000"/>
          <w:sz w:val="36"/>
          <w:szCs w:val="36"/>
        </w:rPr>
        <w:t>Research output is used to enhance teaching and learning</w:t>
      </w:r>
    </w:p>
    <w:p w14:paraId="1220FAD3" w14:textId="77777777" w:rsidR="00BE063F" w:rsidRPr="00580F30" w:rsidRDefault="00BE063F" w:rsidP="00BE063F">
      <w:pPr>
        <w:spacing w:after="0" w:line="240" w:lineRule="auto"/>
        <w:jc w:val="thaiDistribute"/>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cs/>
        </w:rPr>
        <w:tab/>
        <w:t>หลักสูตรได้มีการประยุกต์ใช้ผลผลิตที่ได้จากงานวิจัยมาใช้เพื่อเพิ่มประสิทธิภาพการเรียนการสอนโดยนำงานวิจัยที่ได้ไปทำมาเป็นตัวอย่างในการเรียนการสอนและมีการประเมินถึงประโยชน์/ประสิทธิภาพในการใช้ผลงานวิจัยต่อการเรียนการสอนโดยการใช้แบบประเมินของนักศึกษา ผลที่ได้เป็นนักศึกษาสามารถมองเห็นภาพได้ชัดเจนและเห็นภาพการนำองค์ความรู้ในรายวิชาไปใช้ในการปฏิบัติงานได้ในอนาคต ดีขึ้นจากเดิมอย่างมากเนื่องจากการตอบคำถามนักศึกษาจากงานวิจัยของคณาจารย์เองสามารถตอบข้อสงสัยได้อย่างถูกต้องและรวดเร็วรวมถึงทราบถึงอุปสรรคในการทำงานและวิธีแก้ไขปัญหาด้วย</w:t>
      </w:r>
      <w:r w:rsidRPr="00580F30">
        <w:rPr>
          <w:rFonts w:ascii="TH Niramit AS" w:eastAsia="Calibri" w:hAnsi="TH Niramit AS" w:cs="TH Niramit AS"/>
          <w:color w:val="000000"/>
          <w:sz w:val="32"/>
          <w:szCs w:val="32"/>
        </w:rPr>
        <w:t xml:space="preserve"> </w:t>
      </w:r>
    </w:p>
    <w:p w14:paraId="16433EA8" w14:textId="77777777" w:rsidR="00BE063F" w:rsidRPr="00580F30" w:rsidRDefault="00BE063F" w:rsidP="00BE063F">
      <w:pPr>
        <w:spacing w:after="0" w:line="240" w:lineRule="auto"/>
        <w:ind w:firstLine="720"/>
        <w:jc w:val="thaiDistribute"/>
        <w:rPr>
          <w:rFonts w:ascii="TH Niramit AS" w:eastAsia="Calibri" w:hAnsi="TH Niramit AS" w:cs="TH Niramit AS"/>
          <w:color w:val="000000"/>
          <w:sz w:val="32"/>
          <w:szCs w:val="32"/>
          <w:cs/>
        </w:rPr>
      </w:pPr>
      <w:r w:rsidRPr="00580F30">
        <w:rPr>
          <w:rFonts w:ascii="TH Niramit AS" w:eastAsia="Calibri" w:hAnsi="TH Niramit AS" w:cs="TH Niramit AS"/>
          <w:color w:val="000000"/>
          <w:sz w:val="32"/>
          <w:szCs w:val="32"/>
          <w:cs/>
        </w:rPr>
        <w:t>ดังตัวอย่าง ในรายวิชา กก</w:t>
      </w:r>
      <w:r w:rsidRPr="00580F30">
        <w:rPr>
          <w:rFonts w:ascii="TH Niramit AS" w:eastAsia="Calibri" w:hAnsi="TH Niramit AS" w:cs="TH Niramit AS"/>
          <w:color w:val="000000"/>
          <w:sz w:val="32"/>
          <w:szCs w:val="32"/>
        </w:rPr>
        <w:t xml:space="preserve">344 </w:t>
      </w:r>
      <w:r w:rsidRPr="00580F30">
        <w:rPr>
          <w:rFonts w:ascii="TH Niramit AS" w:eastAsia="Calibri" w:hAnsi="TH Niramit AS" w:cs="TH Niramit AS"/>
          <w:color w:val="000000"/>
          <w:sz w:val="32"/>
          <w:szCs w:val="32"/>
          <w:cs/>
        </w:rPr>
        <w:t xml:space="preserve">การลงทุนโครงการธุรกิจการเกษตร โดยผู้ช่วยศาสตราจารย์ ดร.ศุทธิกานต์ คงคล้าย ได้นำผลงานวิจัยเรื่อง </w:t>
      </w:r>
      <w:hyperlink r:id="rId136" w:history="1">
        <w:r w:rsidRPr="00580F30">
          <w:rPr>
            <w:rFonts w:ascii="TH Niramit AS" w:eastAsia="Calibri" w:hAnsi="TH Niramit AS" w:cs="TH Niramit AS"/>
            <w:color w:val="000000"/>
            <w:sz w:val="32"/>
            <w:szCs w:val="32"/>
            <w:u w:val="single"/>
            <w:cs/>
          </w:rPr>
          <w:t>“การวิเคราะห์ปัจจัยที่ส่งผลกระทบต่อความสำเร็จของสตาร์ทอัพในประเทศไทย (</w:t>
        </w:r>
        <w:r w:rsidRPr="00580F30">
          <w:rPr>
            <w:rFonts w:ascii="TH Niramit AS" w:eastAsia="Calibri" w:hAnsi="TH Niramit AS" w:cs="TH Niramit AS"/>
            <w:color w:val="000000"/>
            <w:sz w:val="32"/>
            <w:szCs w:val="32"/>
            <w:u w:val="single"/>
          </w:rPr>
          <w:t>Analysis of Critical Success Factors of Startups in Thailand)</w:t>
        </w:r>
      </w:hyperlink>
      <w:r w:rsidRPr="00580F30">
        <w:rPr>
          <w:rFonts w:ascii="TH Niramit AS" w:eastAsia="Calibri" w:hAnsi="TH Niramit AS" w:cs="TH Niramit AS"/>
          <w:color w:val="000000"/>
          <w:sz w:val="32"/>
          <w:szCs w:val="32"/>
        </w:rPr>
        <w:t xml:space="preserve"> </w:t>
      </w:r>
      <w:r w:rsidRPr="00580F30">
        <w:rPr>
          <w:rFonts w:ascii="TH Niramit AS" w:eastAsia="Calibri" w:hAnsi="TH Niramit AS" w:cs="TH Niramit AS"/>
          <w:color w:val="000000"/>
          <w:sz w:val="32"/>
          <w:szCs w:val="32"/>
          <w:cs/>
        </w:rPr>
        <w:t>มาใช้ในการเป็นกรอบแนวคิดเกี่ยวกับแนวทางในการพัฒนาธุรกิจชุมชนไปอยู่ความยั่งยืน (</w:t>
      </w:r>
      <w:r w:rsidRPr="00580F30">
        <w:rPr>
          <w:rFonts w:ascii="TH Niramit AS" w:eastAsia="Calibri" w:hAnsi="TH Niramit AS" w:cs="TH Niramit AS"/>
          <w:color w:val="000000"/>
          <w:sz w:val="32"/>
          <w:szCs w:val="32"/>
        </w:rPr>
        <w:t>Sustainability</w:t>
      </w:r>
      <w:r w:rsidRPr="00580F30">
        <w:rPr>
          <w:rFonts w:ascii="TH Niramit AS" w:eastAsia="Calibri" w:hAnsi="TH Niramit AS" w:cs="TH Niramit AS"/>
          <w:color w:val="000000"/>
          <w:sz w:val="32"/>
          <w:szCs w:val="32"/>
          <w:cs/>
        </w:rPr>
        <w:t>) เพื่อให้ผู้เรียนมีความรู้และความเข้าใจในการนำหลักการพัฒนาไปสู่ความยั่งยืน (</w:t>
      </w:r>
      <w:r w:rsidRPr="00580F30">
        <w:rPr>
          <w:rFonts w:ascii="TH Niramit AS" w:eastAsia="Calibri" w:hAnsi="TH Niramit AS" w:cs="TH Niramit AS"/>
          <w:color w:val="000000"/>
          <w:sz w:val="32"/>
          <w:szCs w:val="32"/>
        </w:rPr>
        <w:t>Sustainable Development</w:t>
      </w:r>
      <w:r w:rsidRPr="00580F30">
        <w:rPr>
          <w:rFonts w:ascii="TH Niramit AS" w:eastAsia="Calibri" w:hAnsi="TH Niramit AS" w:cs="TH Niramit AS"/>
          <w:color w:val="000000"/>
          <w:sz w:val="32"/>
          <w:szCs w:val="32"/>
          <w:cs/>
        </w:rPr>
        <w:t>) ไปปรับใช้ในชีวิตประจำวันและการทำธุรกิจของครอบครัวหรือในอนาคต เป็นต้น</w:t>
      </w:r>
    </w:p>
    <w:p w14:paraId="2CC769E1" w14:textId="77777777" w:rsidR="00BE063F" w:rsidRPr="00580F30" w:rsidRDefault="00BE063F" w:rsidP="00BE063F">
      <w:pPr>
        <w:spacing w:after="0" w:line="240" w:lineRule="auto"/>
        <w:jc w:val="thaiDistribute"/>
        <w:rPr>
          <w:rFonts w:ascii="TH Niramit AS" w:eastAsia="Calibri" w:hAnsi="TH Niramit AS" w:cs="TH Niramit AS"/>
          <w:color w:val="000000"/>
          <w:sz w:val="32"/>
          <w:szCs w:val="32"/>
        </w:rPr>
      </w:pPr>
    </w:p>
    <w:p w14:paraId="7935B513" w14:textId="77777777" w:rsidR="00BE063F" w:rsidRPr="00580F30" w:rsidRDefault="00BE063F" w:rsidP="00BE063F">
      <w:pPr>
        <w:spacing w:after="0" w:line="240" w:lineRule="auto"/>
        <w:jc w:val="thaiDistribute"/>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cs/>
        </w:rPr>
        <w:t xml:space="preserve">การอ้างอิง : ให้ใช้วิธีการอ้างอิงในระบบสารสนเทศของมหาวิทยาลัยด้วยการ </w:t>
      </w:r>
      <w:r w:rsidRPr="00580F30">
        <w:rPr>
          <w:rFonts w:ascii="TH Niramit AS" w:eastAsia="Calibri" w:hAnsi="TH Niramit AS" w:cs="TH Niramit AS"/>
          <w:color w:val="000000"/>
          <w:sz w:val="32"/>
          <w:szCs w:val="32"/>
        </w:rPr>
        <w:t xml:space="preserve">hyperlink </w:t>
      </w:r>
      <w:r w:rsidRPr="00580F30">
        <w:rPr>
          <w:rFonts w:ascii="TH Niramit AS" w:eastAsia="Calibri" w:hAnsi="TH Niramit AS" w:cs="TH Niramit AS"/>
          <w:color w:val="000000"/>
          <w:sz w:val="32"/>
          <w:szCs w:val="32"/>
          <w:cs/>
        </w:rPr>
        <w:t>จากข้อความที่ต้องการให้มีการอ้างอิง</w:t>
      </w:r>
    </w:p>
    <w:p w14:paraId="1C70A007" w14:textId="251EF175" w:rsidR="00BE063F" w:rsidRPr="00580F30" w:rsidRDefault="00BE063F" w:rsidP="00BE063F">
      <w:pPr>
        <w:tabs>
          <w:tab w:val="left" w:pos="426"/>
          <w:tab w:val="left" w:pos="851"/>
        </w:tabs>
        <w:spacing w:after="0" w:line="240" w:lineRule="auto"/>
        <w:ind w:left="993" w:hanging="993"/>
        <w:rPr>
          <w:rFonts w:ascii="TH Niramit AS" w:eastAsia="Calibri" w:hAnsi="TH Niramit AS" w:cs="TH Niramit AS"/>
          <w:color w:val="000000"/>
          <w:sz w:val="32"/>
          <w:szCs w:val="32"/>
        </w:rPr>
      </w:pPr>
    </w:p>
    <w:tbl>
      <w:tblPr>
        <w:tblStyle w:val="TableGrid7"/>
        <w:tblW w:w="0" w:type="auto"/>
        <w:tblLook w:val="04A0" w:firstRow="1" w:lastRow="0" w:firstColumn="1" w:lastColumn="0" w:noHBand="0" w:noVBand="1"/>
      </w:tblPr>
      <w:tblGrid>
        <w:gridCol w:w="1753"/>
        <w:gridCol w:w="1735"/>
        <w:gridCol w:w="1735"/>
        <w:gridCol w:w="1782"/>
        <w:gridCol w:w="1750"/>
      </w:tblGrid>
      <w:tr w:rsidR="00BE063F" w:rsidRPr="008C0377" w14:paraId="54E8E82D" w14:textId="77777777" w:rsidTr="00104644">
        <w:tc>
          <w:tcPr>
            <w:tcW w:w="8755" w:type="dxa"/>
            <w:gridSpan w:val="5"/>
          </w:tcPr>
          <w:p w14:paraId="27B7E56A" w14:textId="77777777" w:rsidR="00BE063F" w:rsidRPr="008C0377" w:rsidRDefault="00BE063F" w:rsidP="00BE063F">
            <w:pPr>
              <w:tabs>
                <w:tab w:val="left" w:pos="426"/>
                <w:tab w:val="left" w:pos="851"/>
              </w:tabs>
              <w:ind w:left="1446" w:hanging="1446"/>
              <w:rPr>
                <w:rFonts w:ascii="TH Niramit AS" w:eastAsia="Calibri" w:hAnsi="TH Niramit AS" w:cs="TH Niramit AS"/>
                <w:color w:val="000000"/>
                <w:sz w:val="28"/>
              </w:rPr>
            </w:pPr>
            <w:r w:rsidRPr="008C0377">
              <w:rPr>
                <w:rFonts w:ascii="TH Niramit AS" w:eastAsia="Calibri" w:hAnsi="TH Niramit AS" w:cs="TH Niramit AS"/>
                <w:color w:val="000000"/>
                <w:sz w:val="28"/>
              </w:rPr>
              <w:t>Identify Gaps 10</w:t>
            </w:r>
            <w:r w:rsidRPr="008C0377">
              <w:rPr>
                <w:rFonts w:ascii="TH Niramit AS" w:eastAsia="Calibri" w:hAnsi="TH Niramit AS" w:cs="TH Niramit AS"/>
                <w:color w:val="000000"/>
                <w:sz w:val="28"/>
                <w:cs/>
              </w:rPr>
              <w:t>.</w:t>
            </w:r>
            <w:r w:rsidRPr="008C0377">
              <w:rPr>
                <w:rFonts w:ascii="TH Niramit AS" w:eastAsia="Calibri" w:hAnsi="TH Niramit AS" w:cs="TH Niramit AS"/>
                <w:color w:val="000000"/>
                <w:sz w:val="28"/>
              </w:rPr>
              <w:t>4 Research output is used to enhance teaching and learning</w:t>
            </w:r>
          </w:p>
        </w:tc>
      </w:tr>
      <w:tr w:rsidR="00BE063F" w:rsidRPr="008C0377" w14:paraId="460FBB48" w14:textId="77777777" w:rsidTr="00104644">
        <w:tc>
          <w:tcPr>
            <w:tcW w:w="1753" w:type="dxa"/>
          </w:tcPr>
          <w:p w14:paraId="061FE9EE" w14:textId="77777777" w:rsidR="00BE063F" w:rsidRPr="008C0377" w:rsidRDefault="00BE063F" w:rsidP="00BE063F">
            <w:pPr>
              <w:tabs>
                <w:tab w:val="left" w:pos="426"/>
                <w:tab w:val="left" w:pos="851"/>
              </w:tabs>
              <w:jc w:val="center"/>
              <w:rPr>
                <w:rFonts w:ascii="TH Niramit AS" w:eastAsia="Calibri" w:hAnsi="TH Niramit AS" w:cs="TH Niramit AS"/>
                <w:color w:val="000000"/>
                <w:sz w:val="28"/>
              </w:rPr>
            </w:pPr>
            <w:r w:rsidRPr="008C0377">
              <w:rPr>
                <w:rFonts w:ascii="TH Niramit AS" w:eastAsia="Calibri" w:hAnsi="TH Niramit AS" w:cs="TH Niramit AS"/>
                <w:color w:val="000000"/>
                <w:sz w:val="28"/>
              </w:rPr>
              <w:t>Approach</w:t>
            </w:r>
          </w:p>
        </w:tc>
        <w:tc>
          <w:tcPr>
            <w:tcW w:w="1735" w:type="dxa"/>
          </w:tcPr>
          <w:p w14:paraId="115E124D" w14:textId="77777777" w:rsidR="00BE063F" w:rsidRPr="008C0377" w:rsidRDefault="00BE063F" w:rsidP="00BE063F">
            <w:pPr>
              <w:tabs>
                <w:tab w:val="left" w:pos="426"/>
                <w:tab w:val="left" w:pos="851"/>
              </w:tabs>
              <w:jc w:val="center"/>
              <w:rPr>
                <w:rFonts w:ascii="TH Niramit AS" w:eastAsia="Calibri" w:hAnsi="TH Niramit AS" w:cs="TH Niramit AS"/>
                <w:color w:val="000000"/>
                <w:sz w:val="28"/>
              </w:rPr>
            </w:pPr>
            <w:r w:rsidRPr="008C0377">
              <w:rPr>
                <w:rFonts w:ascii="TH Niramit AS" w:eastAsia="Calibri" w:hAnsi="TH Niramit AS" w:cs="TH Niramit AS"/>
                <w:color w:val="000000"/>
                <w:sz w:val="28"/>
              </w:rPr>
              <w:t>Deploy</w:t>
            </w:r>
          </w:p>
        </w:tc>
        <w:tc>
          <w:tcPr>
            <w:tcW w:w="1735" w:type="dxa"/>
          </w:tcPr>
          <w:p w14:paraId="60F0C859" w14:textId="77777777" w:rsidR="00BE063F" w:rsidRPr="008C0377" w:rsidRDefault="00BE063F" w:rsidP="00BE063F">
            <w:pPr>
              <w:tabs>
                <w:tab w:val="left" w:pos="426"/>
                <w:tab w:val="left" w:pos="851"/>
              </w:tabs>
              <w:jc w:val="center"/>
              <w:rPr>
                <w:rFonts w:ascii="TH Niramit AS" w:eastAsia="Calibri" w:hAnsi="TH Niramit AS" w:cs="TH Niramit AS"/>
                <w:color w:val="000000"/>
                <w:sz w:val="28"/>
              </w:rPr>
            </w:pPr>
            <w:r w:rsidRPr="008C0377">
              <w:rPr>
                <w:rFonts w:ascii="TH Niramit AS" w:eastAsia="Calibri" w:hAnsi="TH Niramit AS" w:cs="TH Niramit AS"/>
                <w:color w:val="000000"/>
                <w:sz w:val="28"/>
              </w:rPr>
              <w:t>Results</w:t>
            </w:r>
          </w:p>
        </w:tc>
        <w:tc>
          <w:tcPr>
            <w:tcW w:w="1782" w:type="dxa"/>
          </w:tcPr>
          <w:p w14:paraId="1042D6E7" w14:textId="77777777" w:rsidR="00BE063F" w:rsidRPr="008C0377" w:rsidRDefault="00BE063F" w:rsidP="00BE063F">
            <w:pPr>
              <w:tabs>
                <w:tab w:val="left" w:pos="426"/>
                <w:tab w:val="left" w:pos="851"/>
              </w:tabs>
              <w:jc w:val="center"/>
              <w:rPr>
                <w:rFonts w:ascii="TH Niramit AS" w:eastAsia="Calibri" w:hAnsi="TH Niramit AS" w:cs="TH Niramit AS"/>
                <w:color w:val="000000"/>
                <w:sz w:val="28"/>
              </w:rPr>
            </w:pPr>
            <w:r w:rsidRPr="008C0377">
              <w:rPr>
                <w:rFonts w:ascii="TH Niramit AS" w:eastAsia="Calibri" w:hAnsi="TH Niramit AS" w:cs="TH Niramit AS"/>
                <w:color w:val="000000"/>
                <w:sz w:val="28"/>
              </w:rPr>
              <w:t>Improvement</w:t>
            </w:r>
          </w:p>
        </w:tc>
        <w:tc>
          <w:tcPr>
            <w:tcW w:w="1750" w:type="dxa"/>
          </w:tcPr>
          <w:p w14:paraId="6F3B03DA" w14:textId="77777777" w:rsidR="00BE063F" w:rsidRPr="008C0377" w:rsidRDefault="00BE063F" w:rsidP="00BE063F">
            <w:pPr>
              <w:tabs>
                <w:tab w:val="left" w:pos="426"/>
                <w:tab w:val="left" w:pos="851"/>
              </w:tabs>
              <w:jc w:val="center"/>
              <w:rPr>
                <w:rFonts w:ascii="TH Niramit AS" w:eastAsia="Calibri" w:hAnsi="TH Niramit AS" w:cs="TH Niramit AS"/>
                <w:color w:val="000000"/>
                <w:sz w:val="28"/>
              </w:rPr>
            </w:pPr>
            <w:r w:rsidRPr="008C0377">
              <w:rPr>
                <w:rFonts w:ascii="TH Niramit AS" w:eastAsia="Calibri" w:hAnsi="TH Niramit AS" w:cs="TH Niramit AS"/>
                <w:color w:val="000000"/>
                <w:sz w:val="28"/>
              </w:rPr>
              <w:t>Evidence</w:t>
            </w:r>
          </w:p>
        </w:tc>
      </w:tr>
      <w:tr w:rsidR="00BE063F" w:rsidRPr="008C0377" w14:paraId="24676E3B" w14:textId="77777777" w:rsidTr="00104644">
        <w:tc>
          <w:tcPr>
            <w:tcW w:w="1753" w:type="dxa"/>
            <w:shd w:val="clear" w:color="auto" w:fill="auto"/>
          </w:tcPr>
          <w:p w14:paraId="64908103" w14:textId="77777777" w:rsidR="00BE063F" w:rsidRPr="008C0377" w:rsidRDefault="00BE063F" w:rsidP="00BE063F">
            <w:pPr>
              <w:tabs>
                <w:tab w:val="left" w:pos="426"/>
                <w:tab w:val="left" w:pos="851"/>
              </w:tabs>
              <w:jc w:val="center"/>
              <w:rPr>
                <w:rFonts w:ascii="TH Niramit AS" w:eastAsia="Calibri" w:hAnsi="TH Niramit AS" w:cs="TH Niramit AS"/>
                <w:color w:val="000000"/>
                <w:sz w:val="28"/>
              </w:rPr>
            </w:pPr>
            <w:r w:rsidRPr="008C0377">
              <w:rPr>
                <w:rFonts w:ascii="TH Niramit AS" w:eastAsia="Calibri" w:hAnsi="TH Niramit AS" w:cs="TH Niramit AS"/>
                <w:color w:val="000000"/>
                <w:sz w:val="28"/>
                <w:cs/>
              </w:rPr>
              <w:t>หลักสูตรได้มีการประยุกต์ใช้ผลผลิตที่ได้จากงานวิจัยมาใช้เพื่อเพิ่มประสิทธิภาพการเรียนการสอน</w:t>
            </w:r>
          </w:p>
        </w:tc>
        <w:tc>
          <w:tcPr>
            <w:tcW w:w="1735" w:type="dxa"/>
            <w:shd w:val="clear" w:color="auto" w:fill="auto"/>
          </w:tcPr>
          <w:p w14:paraId="16B2315A" w14:textId="77777777" w:rsidR="00BE063F" w:rsidRPr="008C0377" w:rsidRDefault="00BE063F" w:rsidP="00BE063F">
            <w:pPr>
              <w:tabs>
                <w:tab w:val="left" w:pos="426"/>
                <w:tab w:val="left" w:pos="851"/>
              </w:tabs>
              <w:jc w:val="center"/>
              <w:rPr>
                <w:rFonts w:ascii="TH Niramit AS" w:eastAsia="Calibri" w:hAnsi="TH Niramit AS" w:cs="TH Niramit AS"/>
                <w:color w:val="000000"/>
                <w:sz w:val="28"/>
              </w:rPr>
            </w:pPr>
            <w:r w:rsidRPr="008C0377">
              <w:rPr>
                <w:rFonts w:ascii="TH Niramit AS" w:eastAsia="Calibri" w:hAnsi="TH Niramit AS" w:cs="TH Niramit AS"/>
                <w:color w:val="000000"/>
                <w:sz w:val="28"/>
                <w:cs/>
              </w:rPr>
              <w:t>หลักสูตรมีคุณภาพมาตรฐานมากยิ่งขึ้น และผู้เรียนได้รับประโยชน์จากการพัฒนาหลักสูตร ทำให้ภาวะการได้งานทำของบัณฑิตมีมากขึ้น</w:t>
            </w:r>
          </w:p>
        </w:tc>
        <w:tc>
          <w:tcPr>
            <w:tcW w:w="1735" w:type="dxa"/>
            <w:shd w:val="clear" w:color="auto" w:fill="auto"/>
          </w:tcPr>
          <w:p w14:paraId="4D1BF454" w14:textId="77777777" w:rsidR="00BE063F" w:rsidRPr="008C0377" w:rsidRDefault="00BE063F" w:rsidP="00BE063F">
            <w:pPr>
              <w:rPr>
                <w:rFonts w:ascii="TH Niramit AS" w:eastAsia="Calibri" w:hAnsi="TH Niramit AS" w:cs="TH Niramit AS"/>
                <w:color w:val="000000"/>
                <w:sz w:val="28"/>
              </w:rPr>
            </w:pPr>
            <w:r w:rsidRPr="008C0377">
              <w:rPr>
                <w:rFonts w:ascii="TH Niramit AS" w:eastAsia="Calibri" w:hAnsi="TH Niramit AS" w:cs="TH Niramit AS"/>
                <w:color w:val="000000"/>
                <w:sz w:val="28"/>
                <w:cs/>
              </w:rPr>
              <w:t>หลักสูตรมีความ</w:t>
            </w:r>
          </w:p>
          <w:p w14:paraId="447921EB" w14:textId="77777777" w:rsidR="00BE063F" w:rsidRPr="008C0377" w:rsidRDefault="00BE063F" w:rsidP="00BE063F">
            <w:pPr>
              <w:tabs>
                <w:tab w:val="left" w:pos="426"/>
                <w:tab w:val="left" w:pos="851"/>
              </w:tabs>
              <w:jc w:val="center"/>
              <w:rPr>
                <w:rFonts w:ascii="TH Niramit AS" w:eastAsia="Calibri" w:hAnsi="TH Niramit AS" w:cs="TH Niramit AS"/>
                <w:color w:val="000000"/>
                <w:sz w:val="28"/>
              </w:rPr>
            </w:pPr>
            <w:r w:rsidRPr="008C0377">
              <w:rPr>
                <w:rFonts w:ascii="TH Niramit AS" w:eastAsia="Calibri" w:hAnsi="TH Niramit AS" w:cs="TH Niramit AS"/>
                <w:color w:val="000000"/>
                <w:sz w:val="28"/>
                <w:cs/>
              </w:rPr>
              <w:t>ทันสมัย และสอดคล้องกับแหล่งงานของนักศึกษา มีการ</w:t>
            </w:r>
            <w:r w:rsidRPr="008C0377">
              <w:rPr>
                <w:rFonts w:ascii="TH Niramit AS" w:eastAsia="Calibri" w:hAnsi="TH Niramit AS" w:cs="TH Niramit AS"/>
                <w:color w:val="000000"/>
                <w:sz w:val="28"/>
                <w:cs/>
              </w:rPr>
              <w:br/>
              <w:t xml:space="preserve">บูรณาการการวิจัยเข้ากับการเรียนการสอน </w:t>
            </w:r>
          </w:p>
        </w:tc>
        <w:tc>
          <w:tcPr>
            <w:tcW w:w="1782" w:type="dxa"/>
            <w:shd w:val="clear" w:color="auto" w:fill="auto"/>
          </w:tcPr>
          <w:p w14:paraId="76170152" w14:textId="77777777" w:rsidR="00BE063F" w:rsidRPr="008C0377" w:rsidRDefault="00BE063F" w:rsidP="00BE063F">
            <w:pPr>
              <w:tabs>
                <w:tab w:val="left" w:pos="426"/>
                <w:tab w:val="left" w:pos="851"/>
              </w:tabs>
              <w:jc w:val="center"/>
              <w:rPr>
                <w:rFonts w:ascii="TH Niramit AS" w:eastAsia="Calibri" w:hAnsi="TH Niramit AS" w:cs="TH Niramit AS"/>
                <w:color w:val="000000"/>
                <w:sz w:val="28"/>
              </w:rPr>
            </w:pPr>
            <w:r w:rsidRPr="008C0377">
              <w:rPr>
                <w:rFonts w:ascii="TH Niramit AS" w:eastAsia="Calibri" w:hAnsi="TH Niramit AS" w:cs="TH Niramit AS"/>
                <w:color w:val="000000"/>
                <w:sz w:val="28"/>
                <w:cs/>
              </w:rPr>
              <w:t>มีการนำข้อมูลและความต้องการจากกลุ่มผู้มีส่วนได้ส่วนเสีย เช่น ศิษย์เก่า สถานประกอบการ ผู้ใช้บัณฑิตมาพัฒนาปรับปรุงหลักสูตรอย่างสม่ำเสมอ</w:t>
            </w:r>
          </w:p>
        </w:tc>
        <w:tc>
          <w:tcPr>
            <w:tcW w:w="1750" w:type="dxa"/>
            <w:shd w:val="clear" w:color="auto" w:fill="auto"/>
          </w:tcPr>
          <w:p w14:paraId="6B9A9588" w14:textId="77777777" w:rsidR="00BE063F" w:rsidRPr="008C0377" w:rsidRDefault="00BE063F" w:rsidP="00BE063F">
            <w:pPr>
              <w:tabs>
                <w:tab w:val="left" w:pos="426"/>
                <w:tab w:val="left" w:pos="851"/>
              </w:tabs>
              <w:jc w:val="center"/>
              <w:rPr>
                <w:rFonts w:ascii="TH Niramit AS" w:eastAsia="Calibri" w:hAnsi="TH Niramit AS" w:cs="TH Niramit AS"/>
                <w:color w:val="000000"/>
                <w:sz w:val="28"/>
              </w:rPr>
            </w:pPr>
            <w:r w:rsidRPr="008C0377">
              <w:rPr>
                <w:rFonts w:ascii="TH Niramit AS" w:eastAsia="Calibri" w:hAnsi="TH Niramit AS" w:cs="TH Niramit AS"/>
                <w:color w:val="000000"/>
                <w:sz w:val="28"/>
                <w:cs/>
              </w:rPr>
              <w:t xml:space="preserve">อาจารย์ผู้สอนดำเนินการนำงานวิจัยมาใช้ปรับปรุงวิชาที่สอนอย่างต่อเนื่อง และช่วยนำผลงานวิจัยมาพัฒนาเนื้อหาให้ทันสมัยยิ่งขึ้น   </w:t>
            </w:r>
          </w:p>
        </w:tc>
      </w:tr>
    </w:tbl>
    <w:p w14:paraId="2EFC8F99" w14:textId="77777777" w:rsidR="00BE063F" w:rsidRPr="00580F30" w:rsidRDefault="00BE063F" w:rsidP="00BE063F">
      <w:pPr>
        <w:tabs>
          <w:tab w:val="left" w:pos="426"/>
          <w:tab w:val="left" w:pos="851"/>
        </w:tabs>
        <w:spacing w:after="0" w:line="240" w:lineRule="auto"/>
        <w:ind w:firstLine="851"/>
        <w:jc w:val="thaiDistribute"/>
        <w:rPr>
          <w:rFonts w:ascii="TH Niramit AS" w:eastAsia="Calibri" w:hAnsi="TH Niramit AS" w:cs="TH Niramit AS"/>
          <w:color w:val="000000"/>
          <w:sz w:val="32"/>
          <w:szCs w:val="32"/>
        </w:rPr>
      </w:pPr>
    </w:p>
    <w:p w14:paraId="2A1DA2F8" w14:textId="77777777" w:rsidR="00BE063F" w:rsidRPr="00580F30" w:rsidRDefault="00BE063F" w:rsidP="00BE063F">
      <w:pPr>
        <w:tabs>
          <w:tab w:val="left" w:pos="426"/>
          <w:tab w:val="left" w:pos="851"/>
        </w:tabs>
        <w:spacing w:after="0" w:line="240" w:lineRule="auto"/>
        <w:ind w:firstLine="851"/>
        <w:jc w:val="thaiDistribute"/>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cs/>
        </w:rPr>
        <w:t>ในปีต่อไปหลักสูตรมีเป้าหมายเชิงรุก ให้คณาจารย์และนักศึกษาพัฒนางานวิจัยที่เป็นประโยชน์ต่อชุมชน ผู้ประกอบการร่วมกันมากขึ้น เพื่อสร้างการเรียนรู้สู่การปฏิบัติจริง</w:t>
      </w:r>
    </w:p>
    <w:p w14:paraId="4E01DB62" w14:textId="77777777" w:rsidR="00BE063F" w:rsidRPr="00580F30" w:rsidRDefault="00BE063F" w:rsidP="00BE063F">
      <w:pPr>
        <w:tabs>
          <w:tab w:val="left" w:pos="426"/>
          <w:tab w:val="left" w:pos="851"/>
        </w:tabs>
        <w:spacing w:after="0" w:line="240" w:lineRule="auto"/>
        <w:ind w:firstLine="851"/>
        <w:jc w:val="thaiDistribute"/>
        <w:rPr>
          <w:rFonts w:ascii="TH Niramit AS" w:eastAsia="Calibri" w:hAnsi="TH Niramit AS" w:cs="TH Niramit AS"/>
          <w:color w:val="000000"/>
          <w:sz w:val="32"/>
          <w:szCs w:val="32"/>
        </w:rPr>
      </w:pPr>
    </w:p>
    <w:tbl>
      <w:tblPr>
        <w:tblStyle w:val="TableGrid7"/>
        <w:tblW w:w="0" w:type="auto"/>
        <w:tblLook w:val="04A0" w:firstRow="1" w:lastRow="0" w:firstColumn="1" w:lastColumn="0" w:noHBand="0" w:noVBand="1"/>
      </w:tblPr>
      <w:tblGrid>
        <w:gridCol w:w="6200"/>
        <w:gridCol w:w="321"/>
        <w:gridCol w:w="461"/>
        <w:gridCol w:w="344"/>
        <w:gridCol w:w="368"/>
        <w:gridCol w:w="344"/>
        <w:gridCol w:w="346"/>
        <w:gridCol w:w="371"/>
      </w:tblGrid>
      <w:tr w:rsidR="00BE063F" w:rsidRPr="00580F30" w14:paraId="49BD613C" w14:textId="77777777" w:rsidTr="00104644">
        <w:trPr>
          <w:trHeight w:val="437"/>
        </w:trPr>
        <w:tc>
          <w:tcPr>
            <w:tcW w:w="6629" w:type="dxa"/>
          </w:tcPr>
          <w:p w14:paraId="384A2FE5" w14:textId="77777777" w:rsidR="00BE063F" w:rsidRPr="00580F30" w:rsidRDefault="00BE063F" w:rsidP="00BE063F">
            <w:pPr>
              <w:tabs>
                <w:tab w:val="left" w:pos="426"/>
                <w:tab w:val="left" w:pos="851"/>
              </w:tabs>
              <w:jc w:val="right"/>
              <w:rPr>
                <w:rFonts w:ascii="TH Niramit AS" w:eastAsia="Calibri" w:hAnsi="TH Niramit AS" w:cs="TH Niramit AS"/>
                <w:color w:val="000000"/>
                <w:sz w:val="32"/>
                <w:szCs w:val="32"/>
                <w:cs/>
              </w:rPr>
            </w:pPr>
            <w:r w:rsidRPr="00580F30">
              <w:rPr>
                <w:rFonts w:ascii="TH Niramit AS" w:eastAsia="Calibri" w:hAnsi="TH Niramit AS" w:cs="TH Niramit AS"/>
                <w:color w:val="000000"/>
                <w:sz w:val="32"/>
                <w:szCs w:val="32"/>
                <w:cs/>
              </w:rPr>
              <w:t>การประเมินตนเอง</w:t>
            </w:r>
          </w:p>
        </w:tc>
        <w:tc>
          <w:tcPr>
            <w:tcW w:w="322" w:type="dxa"/>
          </w:tcPr>
          <w:p w14:paraId="111C303F"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1</w:t>
            </w:r>
          </w:p>
        </w:tc>
        <w:tc>
          <w:tcPr>
            <w:tcW w:w="400" w:type="dxa"/>
          </w:tcPr>
          <w:p w14:paraId="0173A261"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2</w:t>
            </w:r>
          </w:p>
        </w:tc>
        <w:tc>
          <w:tcPr>
            <w:tcW w:w="322" w:type="dxa"/>
          </w:tcPr>
          <w:p w14:paraId="4C290D46"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3</w:t>
            </w:r>
          </w:p>
        </w:tc>
        <w:tc>
          <w:tcPr>
            <w:tcW w:w="371" w:type="dxa"/>
          </w:tcPr>
          <w:p w14:paraId="5DEF0C72"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4</w:t>
            </w:r>
          </w:p>
        </w:tc>
        <w:tc>
          <w:tcPr>
            <w:tcW w:w="322" w:type="dxa"/>
          </w:tcPr>
          <w:p w14:paraId="36BD6ACC"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5</w:t>
            </w:r>
          </w:p>
        </w:tc>
        <w:tc>
          <w:tcPr>
            <w:tcW w:w="322" w:type="dxa"/>
          </w:tcPr>
          <w:p w14:paraId="1BB6F7D7"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6</w:t>
            </w:r>
          </w:p>
        </w:tc>
        <w:tc>
          <w:tcPr>
            <w:tcW w:w="374" w:type="dxa"/>
          </w:tcPr>
          <w:p w14:paraId="554EC3E1"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7</w:t>
            </w:r>
          </w:p>
        </w:tc>
      </w:tr>
      <w:tr w:rsidR="00BE063F" w:rsidRPr="00580F30" w14:paraId="1207FB0A" w14:textId="77777777" w:rsidTr="00104644">
        <w:trPr>
          <w:trHeight w:val="234"/>
        </w:trPr>
        <w:tc>
          <w:tcPr>
            <w:tcW w:w="6629" w:type="dxa"/>
          </w:tcPr>
          <w:p w14:paraId="0148141E" w14:textId="77777777" w:rsidR="00BE063F" w:rsidRPr="00580F30" w:rsidRDefault="00BE063F" w:rsidP="00BE063F">
            <w:pPr>
              <w:jc w:val="thaiDistribute"/>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10</w:t>
            </w:r>
            <w:r w:rsidRPr="00580F30">
              <w:rPr>
                <w:rFonts w:ascii="TH Niramit AS" w:eastAsia="Calibri" w:hAnsi="TH Niramit AS" w:cs="TH Niramit AS"/>
                <w:color w:val="000000"/>
                <w:sz w:val="32"/>
                <w:szCs w:val="32"/>
                <w:cs/>
              </w:rPr>
              <w:t>.</w:t>
            </w:r>
            <w:r w:rsidRPr="00580F30">
              <w:rPr>
                <w:rFonts w:ascii="TH Niramit AS" w:eastAsia="Calibri" w:hAnsi="TH Niramit AS" w:cs="TH Niramit AS"/>
                <w:color w:val="000000"/>
                <w:sz w:val="32"/>
                <w:szCs w:val="32"/>
              </w:rPr>
              <w:t>4  Research output is used to enhance teaching and learning</w:t>
            </w:r>
          </w:p>
        </w:tc>
        <w:tc>
          <w:tcPr>
            <w:tcW w:w="322" w:type="dxa"/>
          </w:tcPr>
          <w:p w14:paraId="453863CB"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400" w:type="dxa"/>
          </w:tcPr>
          <w:p w14:paraId="1F5932A0" w14:textId="75673B90" w:rsidR="00BE063F" w:rsidRPr="00580F30" w:rsidRDefault="008C0377"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sym w:font="Wingdings 2" w:char="F050"/>
            </w:r>
          </w:p>
        </w:tc>
        <w:tc>
          <w:tcPr>
            <w:tcW w:w="322" w:type="dxa"/>
          </w:tcPr>
          <w:p w14:paraId="3BF7D4D4" w14:textId="51E265C6"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71" w:type="dxa"/>
          </w:tcPr>
          <w:p w14:paraId="2DACA567"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22" w:type="dxa"/>
          </w:tcPr>
          <w:p w14:paraId="535238D5"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22" w:type="dxa"/>
          </w:tcPr>
          <w:p w14:paraId="145B2A1C"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74" w:type="dxa"/>
          </w:tcPr>
          <w:p w14:paraId="086B28C6"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r>
    </w:tbl>
    <w:p w14:paraId="57367092" w14:textId="77777777" w:rsidR="00BE063F" w:rsidRPr="00580F30" w:rsidRDefault="00BE063F" w:rsidP="00BE063F">
      <w:pPr>
        <w:spacing w:after="0" w:line="240" w:lineRule="auto"/>
        <w:jc w:val="thaiDistribute"/>
        <w:rPr>
          <w:rFonts w:ascii="TH Niramit AS" w:eastAsia="Calibri" w:hAnsi="TH Niramit AS" w:cs="TH Niramit AS"/>
          <w:b/>
          <w:bCs/>
          <w:color w:val="000000"/>
          <w:sz w:val="36"/>
          <w:szCs w:val="36"/>
        </w:rPr>
      </w:pPr>
    </w:p>
    <w:p w14:paraId="5E8964E2" w14:textId="77777777" w:rsidR="00BE063F" w:rsidRPr="00580F30" w:rsidRDefault="00BE063F" w:rsidP="00BC1247">
      <w:pPr>
        <w:numPr>
          <w:ilvl w:val="1"/>
          <w:numId w:val="55"/>
        </w:numPr>
        <w:spacing w:after="0" w:line="240" w:lineRule="auto"/>
        <w:ind w:left="567" w:hanging="567"/>
        <w:contextualSpacing/>
        <w:jc w:val="thaiDistribute"/>
        <w:rPr>
          <w:rFonts w:ascii="TH Niramit AS" w:eastAsia="Calibri" w:hAnsi="TH Niramit AS" w:cs="TH Niramit AS"/>
          <w:b/>
          <w:bCs/>
          <w:color w:val="000000"/>
          <w:sz w:val="36"/>
          <w:szCs w:val="36"/>
        </w:rPr>
      </w:pPr>
      <w:r w:rsidRPr="00580F30">
        <w:rPr>
          <w:rFonts w:ascii="TH Niramit AS" w:eastAsia="Calibri" w:hAnsi="TH Niramit AS" w:cs="TH Niramit AS"/>
          <w:b/>
          <w:bCs/>
          <w:color w:val="000000"/>
          <w:sz w:val="36"/>
          <w:szCs w:val="36"/>
        </w:rPr>
        <w:t xml:space="preserve">Quality of support services and facilities </w:t>
      </w:r>
      <w:r w:rsidRPr="00580F30">
        <w:rPr>
          <w:rFonts w:ascii="TH Niramit AS" w:eastAsia="Calibri" w:hAnsi="TH Niramit AS" w:cs="TH Niramit AS"/>
          <w:b/>
          <w:bCs/>
          <w:color w:val="000000"/>
          <w:sz w:val="36"/>
          <w:szCs w:val="36"/>
          <w:cs/>
        </w:rPr>
        <w:t>(</w:t>
      </w:r>
      <w:r w:rsidRPr="00580F30">
        <w:rPr>
          <w:rFonts w:ascii="TH Niramit AS" w:eastAsia="Calibri" w:hAnsi="TH Niramit AS" w:cs="TH Niramit AS"/>
          <w:b/>
          <w:bCs/>
          <w:color w:val="000000"/>
          <w:sz w:val="36"/>
          <w:szCs w:val="36"/>
        </w:rPr>
        <w:t>at the library, laboratory, IT facility and student services</w:t>
      </w:r>
      <w:r w:rsidRPr="00580F30">
        <w:rPr>
          <w:rFonts w:ascii="TH Niramit AS" w:eastAsia="Calibri" w:hAnsi="TH Niramit AS" w:cs="TH Niramit AS"/>
          <w:b/>
          <w:bCs/>
          <w:color w:val="000000"/>
          <w:sz w:val="36"/>
          <w:szCs w:val="36"/>
          <w:cs/>
        </w:rPr>
        <w:t xml:space="preserve">) </w:t>
      </w:r>
      <w:r w:rsidRPr="00580F30">
        <w:rPr>
          <w:rFonts w:ascii="TH Niramit AS" w:eastAsia="Calibri" w:hAnsi="TH Niramit AS" w:cs="TH Niramit AS"/>
          <w:b/>
          <w:bCs/>
          <w:color w:val="000000"/>
          <w:sz w:val="36"/>
          <w:szCs w:val="36"/>
        </w:rPr>
        <w:t>is subjected to evaluation and enhancement</w:t>
      </w:r>
    </w:p>
    <w:p w14:paraId="57F015C1" w14:textId="77777777" w:rsidR="00BE063F" w:rsidRPr="00580F30" w:rsidRDefault="00BE063F" w:rsidP="00BE063F">
      <w:pPr>
        <w:tabs>
          <w:tab w:val="left" w:pos="0"/>
        </w:tabs>
        <w:jc w:val="thaiDistribute"/>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cs/>
        </w:rPr>
        <w:tab/>
        <w:t>หลักสูตรมีวิธีการประเมินคุณภาพของงานบริการและสิ่งอำนวยความสะดวกต่างๆ (ห้องสมุดห้องปฏิบัติการ สิ่งอำนวยความสะดวกด้านเทคโนโลยีสารสนเทศ และการบริการนักศึกษาโดยการใช้แบบสอบถามและการสัมภาษณ์กลุ่มที่ใช้ประโยชน์วิธีการดำเนินงาน ในการประเมินคุณภาพ สอบถามความพึงพอใจ ความต้องการ ของนักศึกษา และผลที่ได้พบว่ายังไม่เพียงพอต่อความต้องการของนักศึกษามากนักเนื่องจากจำนวนนักศึกษามากกว่าสิ่งอำนวยความสะดวกค่อนข้างมาก และมีการนำไปปรับปรุง/พัฒนาโดยการจัดโครงการพัฒนาเพิ่มศักยภาพของสิ่งอำนวยความสะดวกและจัดซื้ออุปกรณ์ต่างๆ ที่จำเป็นจากงบประมาณวิจัยที่ได้จากภายนอกเพื่อให้นักศึกษาได้ใช้อุปกรณ์ที่ทันสมัยอยู่ตลอดเวลา หลังจากนั้นมีการประเมินคุณภาพดูอีกครั้งพบว่านักศึกษาสามารถได้ใช้อุปกรณ์ได้ทั่วถึงมากขึ้นทำให้นักศึกษาหลังจบออกไปสามารถปฏิบัติใช้อุปกรณ์สมัยใหม่ได้อย่างคล่องแคล่ว</w:t>
      </w:r>
    </w:p>
    <w:p w14:paraId="307F7D48" w14:textId="77777777" w:rsidR="00BE063F" w:rsidRPr="00580F30" w:rsidRDefault="00BE063F" w:rsidP="00BE063F">
      <w:pPr>
        <w:tabs>
          <w:tab w:val="left" w:pos="426"/>
          <w:tab w:val="left" w:pos="851"/>
        </w:tabs>
        <w:ind w:left="993" w:hanging="993"/>
        <w:rPr>
          <w:rFonts w:ascii="TH Niramit AS" w:eastAsia="Calibri" w:hAnsi="TH Niramit AS" w:cs="TH Niramit AS"/>
          <w:color w:val="000000"/>
          <w:sz w:val="32"/>
          <w:szCs w:val="32"/>
          <w:cs/>
        </w:rPr>
      </w:pPr>
      <w:r w:rsidRPr="00580F30">
        <w:rPr>
          <w:rFonts w:ascii="TH Niramit AS" w:eastAsia="Calibri" w:hAnsi="TH Niramit AS" w:cs="TH Niramit AS"/>
          <w:b/>
          <w:bCs/>
          <w:color w:val="000000"/>
          <w:sz w:val="32"/>
          <w:szCs w:val="32"/>
          <w:cs/>
        </w:rPr>
        <w:t>การอ้างอิง</w:t>
      </w:r>
      <w:r w:rsidRPr="00580F30">
        <w:rPr>
          <w:rFonts w:ascii="TH Niramit AS" w:eastAsia="Calibri" w:hAnsi="TH Niramit AS" w:cs="TH Niramit AS"/>
          <w:color w:val="000000"/>
          <w:sz w:val="32"/>
          <w:szCs w:val="32"/>
          <w:cs/>
        </w:rPr>
        <w:t xml:space="preserve"> : ให้ใช้วิธีการอ้างอิงในระบบสารสนเทศของมหาวิทยาลัยด้วยการ </w:t>
      </w:r>
      <w:r w:rsidRPr="00580F30">
        <w:rPr>
          <w:rFonts w:ascii="TH Niramit AS" w:eastAsia="Calibri" w:hAnsi="TH Niramit AS" w:cs="TH Niramit AS"/>
          <w:color w:val="000000"/>
          <w:sz w:val="32"/>
          <w:szCs w:val="32"/>
        </w:rPr>
        <w:t xml:space="preserve">hyperlink </w:t>
      </w:r>
      <w:r w:rsidRPr="00580F30">
        <w:rPr>
          <w:rFonts w:ascii="TH Niramit AS" w:eastAsia="Calibri" w:hAnsi="TH Niramit AS" w:cs="TH Niramit AS"/>
          <w:color w:val="000000"/>
          <w:sz w:val="32"/>
          <w:szCs w:val="32"/>
          <w:cs/>
        </w:rPr>
        <w:t>จากข้อความที่ต้องการให้มีการอ้างอิง</w:t>
      </w:r>
    </w:p>
    <w:tbl>
      <w:tblPr>
        <w:tblStyle w:val="TableGrid7"/>
        <w:tblW w:w="0" w:type="auto"/>
        <w:tblLook w:val="04A0" w:firstRow="1" w:lastRow="0" w:firstColumn="1" w:lastColumn="0" w:noHBand="0" w:noVBand="1"/>
      </w:tblPr>
      <w:tblGrid>
        <w:gridCol w:w="1753"/>
        <w:gridCol w:w="1735"/>
        <w:gridCol w:w="1735"/>
        <w:gridCol w:w="1782"/>
        <w:gridCol w:w="1750"/>
      </w:tblGrid>
      <w:tr w:rsidR="00BE063F" w:rsidRPr="00EA1ED6" w14:paraId="6AE1C9DE" w14:textId="77777777" w:rsidTr="00104644">
        <w:tc>
          <w:tcPr>
            <w:tcW w:w="8755" w:type="dxa"/>
            <w:gridSpan w:val="5"/>
          </w:tcPr>
          <w:p w14:paraId="25F609C6" w14:textId="77777777" w:rsidR="00BE063F" w:rsidRPr="00EA1ED6" w:rsidRDefault="00BE063F" w:rsidP="00BE063F">
            <w:pPr>
              <w:tabs>
                <w:tab w:val="left" w:pos="426"/>
                <w:tab w:val="left" w:pos="851"/>
              </w:tabs>
              <w:ind w:left="1446" w:hanging="1446"/>
              <w:rPr>
                <w:rFonts w:ascii="TH Niramit AS" w:eastAsia="Calibri" w:hAnsi="TH Niramit AS" w:cs="TH Niramit AS"/>
                <w:color w:val="000000"/>
                <w:sz w:val="28"/>
              </w:rPr>
            </w:pPr>
            <w:r w:rsidRPr="00EA1ED6">
              <w:rPr>
                <w:rFonts w:ascii="TH Niramit AS" w:eastAsia="Calibri" w:hAnsi="TH Niramit AS" w:cs="TH Niramit AS"/>
                <w:color w:val="000000"/>
                <w:sz w:val="28"/>
              </w:rPr>
              <w:t>Identify Gaps 10</w:t>
            </w:r>
            <w:r w:rsidRPr="00EA1ED6">
              <w:rPr>
                <w:rFonts w:ascii="TH Niramit AS" w:eastAsia="Calibri" w:hAnsi="TH Niramit AS" w:cs="TH Niramit AS"/>
                <w:color w:val="000000"/>
                <w:sz w:val="28"/>
                <w:cs/>
              </w:rPr>
              <w:t>.</w:t>
            </w:r>
            <w:r w:rsidRPr="00EA1ED6">
              <w:rPr>
                <w:rFonts w:ascii="TH Niramit AS" w:eastAsia="Calibri" w:hAnsi="TH Niramit AS" w:cs="TH Niramit AS"/>
                <w:color w:val="000000"/>
                <w:sz w:val="28"/>
              </w:rPr>
              <w:t xml:space="preserve">5  Quality of support services and facilities </w:t>
            </w:r>
            <w:r w:rsidRPr="00EA1ED6">
              <w:rPr>
                <w:rFonts w:ascii="TH Niramit AS" w:eastAsia="Calibri" w:hAnsi="TH Niramit AS" w:cs="TH Niramit AS"/>
                <w:color w:val="000000"/>
                <w:sz w:val="28"/>
                <w:cs/>
              </w:rPr>
              <w:t>(</w:t>
            </w:r>
            <w:r w:rsidRPr="00EA1ED6">
              <w:rPr>
                <w:rFonts w:ascii="TH Niramit AS" w:eastAsia="Calibri" w:hAnsi="TH Niramit AS" w:cs="TH Niramit AS"/>
                <w:color w:val="000000"/>
                <w:sz w:val="28"/>
              </w:rPr>
              <w:t>at the library, laboratory, IT facility and student services</w:t>
            </w:r>
            <w:r w:rsidRPr="00EA1ED6">
              <w:rPr>
                <w:rFonts w:ascii="TH Niramit AS" w:eastAsia="Calibri" w:hAnsi="TH Niramit AS" w:cs="TH Niramit AS"/>
                <w:color w:val="000000"/>
                <w:sz w:val="28"/>
                <w:cs/>
              </w:rPr>
              <w:t xml:space="preserve">) </w:t>
            </w:r>
            <w:r w:rsidRPr="00EA1ED6">
              <w:rPr>
                <w:rFonts w:ascii="TH Niramit AS" w:eastAsia="Calibri" w:hAnsi="TH Niramit AS" w:cs="TH Niramit AS"/>
                <w:color w:val="000000"/>
                <w:sz w:val="28"/>
              </w:rPr>
              <w:t>is subjected to evaluation and enhancement</w:t>
            </w:r>
          </w:p>
        </w:tc>
      </w:tr>
      <w:tr w:rsidR="00BE063F" w:rsidRPr="00EA1ED6" w14:paraId="308DE2A6" w14:textId="77777777" w:rsidTr="00104644">
        <w:tc>
          <w:tcPr>
            <w:tcW w:w="1753" w:type="dxa"/>
          </w:tcPr>
          <w:p w14:paraId="730A3ACA" w14:textId="77777777" w:rsidR="00BE063F" w:rsidRPr="00EA1ED6" w:rsidRDefault="00BE063F" w:rsidP="00BE063F">
            <w:pPr>
              <w:tabs>
                <w:tab w:val="left" w:pos="426"/>
                <w:tab w:val="left" w:pos="851"/>
              </w:tabs>
              <w:jc w:val="center"/>
              <w:rPr>
                <w:rFonts w:ascii="TH Niramit AS" w:eastAsia="Calibri" w:hAnsi="TH Niramit AS" w:cs="TH Niramit AS"/>
                <w:color w:val="000000"/>
                <w:sz w:val="28"/>
              </w:rPr>
            </w:pPr>
            <w:r w:rsidRPr="00EA1ED6">
              <w:rPr>
                <w:rFonts w:ascii="TH Niramit AS" w:eastAsia="Calibri" w:hAnsi="TH Niramit AS" w:cs="TH Niramit AS"/>
                <w:color w:val="000000"/>
                <w:sz w:val="28"/>
              </w:rPr>
              <w:t>Approach</w:t>
            </w:r>
          </w:p>
        </w:tc>
        <w:tc>
          <w:tcPr>
            <w:tcW w:w="1735" w:type="dxa"/>
          </w:tcPr>
          <w:p w14:paraId="6A7E3C02" w14:textId="77777777" w:rsidR="00BE063F" w:rsidRPr="00EA1ED6" w:rsidRDefault="00BE063F" w:rsidP="00BE063F">
            <w:pPr>
              <w:tabs>
                <w:tab w:val="left" w:pos="426"/>
                <w:tab w:val="left" w:pos="851"/>
              </w:tabs>
              <w:jc w:val="center"/>
              <w:rPr>
                <w:rFonts w:ascii="TH Niramit AS" w:eastAsia="Calibri" w:hAnsi="TH Niramit AS" w:cs="TH Niramit AS"/>
                <w:color w:val="000000"/>
                <w:sz w:val="28"/>
              </w:rPr>
            </w:pPr>
            <w:r w:rsidRPr="00EA1ED6">
              <w:rPr>
                <w:rFonts w:ascii="TH Niramit AS" w:eastAsia="Calibri" w:hAnsi="TH Niramit AS" w:cs="TH Niramit AS"/>
                <w:color w:val="000000"/>
                <w:sz w:val="28"/>
              </w:rPr>
              <w:t>Deploy</w:t>
            </w:r>
          </w:p>
        </w:tc>
        <w:tc>
          <w:tcPr>
            <w:tcW w:w="1735" w:type="dxa"/>
          </w:tcPr>
          <w:p w14:paraId="07D116D6" w14:textId="77777777" w:rsidR="00BE063F" w:rsidRPr="00EA1ED6" w:rsidRDefault="00BE063F" w:rsidP="00BE063F">
            <w:pPr>
              <w:tabs>
                <w:tab w:val="left" w:pos="426"/>
                <w:tab w:val="left" w:pos="851"/>
              </w:tabs>
              <w:jc w:val="center"/>
              <w:rPr>
                <w:rFonts w:ascii="TH Niramit AS" w:eastAsia="Calibri" w:hAnsi="TH Niramit AS" w:cs="TH Niramit AS"/>
                <w:color w:val="000000"/>
                <w:sz w:val="28"/>
              </w:rPr>
            </w:pPr>
            <w:r w:rsidRPr="00EA1ED6">
              <w:rPr>
                <w:rFonts w:ascii="TH Niramit AS" w:eastAsia="Calibri" w:hAnsi="TH Niramit AS" w:cs="TH Niramit AS"/>
                <w:color w:val="000000"/>
                <w:sz w:val="28"/>
              </w:rPr>
              <w:t>Results</w:t>
            </w:r>
          </w:p>
        </w:tc>
        <w:tc>
          <w:tcPr>
            <w:tcW w:w="1782" w:type="dxa"/>
          </w:tcPr>
          <w:p w14:paraId="7B65B7C0" w14:textId="77777777" w:rsidR="00BE063F" w:rsidRPr="00EA1ED6" w:rsidRDefault="00BE063F" w:rsidP="00BE063F">
            <w:pPr>
              <w:tabs>
                <w:tab w:val="left" w:pos="426"/>
                <w:tab w:val="left" w:pos="851"/>
              </w:tabs>
              <w:jc w:val="center"/>
              <w:rPr>
                <w:rFonts w:ascii="TH Niramit AS" w:eastAsia="Calibri" w:hAnsi="TH Niramit AS" w:cs="TH Niramit AS"/>
                <w:color w:val="000000"/>
                <w:sz w:val="28"/>
              </w:rPr>
            </w:pPr>
            <w:r w:rsidRPr="00EA1ED6">
              <w:rPr>
                <w:rFonts w:ascii="TH Niramit AS" w:eastAsia="Calibri" w:hAnsi="TH Niramit AS" w:cs="TH Niramit AS"/>
                <w:color w:val="000000"/>
                <w:sz w:val="28"/>
              </w:rPr>
              <w:t>Improvement</w:t>
            </w:r>
          </w:p>
        </w:tc>
        <w:tc>
          <w:tcPr>
            <w:tcW w:w="1750" w:type="dxa"/>
          </w:tcPr>
          <w:p w14:paraId="084740CE" w14:textId="77777777" w:rsidR="00BE063F" w:rsidRPr="00EA1ED6" w:rsidRDefault="00BE063F" w:rsidP="00BE063F">
            <w:pPr>
              <w:tabs>
                <w:tab w:val="left" w:pos="426"/>
                <w:tab w:val="left" w:pos="851"/>
              </w:tabs>
              <w:jc w:val="center"/>
              <w:rPr>
                <w:rFonts w:ascii="TH Niramit AS" w:eastAsia="Calibri" w:hAnsi="TH Niramit AS" w:cs="TH Niramit AS"/>
                <w:color w:val="000000"/>
                <w:sz w:val="28"/>
              </w:rPr>
            </w:pPr>
            <w:r w:rsidRPr="00EA1ED6">
              <w:rPr>
                <w:rFonts w:ascii="TH Niramit AS" w:eastAsia="Calibri" w:hAnsi="TH Niramit AS" w:cs="TH Niramit AS"/>
                <w:color w:val="000000"/>
                <w:sz w:val="28"/>
              </w:rPr>
              <w:t>Evidence</w:t>
            </w:r>
          </w:p>
        </w:tc>
      </w:tr>
      <w:tr w:rsidR="00BE063F" w:rsidRPr="00EA1ED6" w14:paraId="6B18C918" w14:textId="77777777" w:rsidTr="00104644">
        <w:tc>
          <w:tcPr>
            <w:tcW w:w="1753" w:type="dxa"/>
            <w:shd w:val="clear" w:color="auto" w:fill="auto"/>
          </w:tcPr>
          <w:p w14:paraId="4E3CBC8A" w14:textId="77777777" w:rsidR="00BE063F" w:rsidRPr="00EA1ED6" w:rsidRDefault="00BE063F" w:rsidP="00BE063F">
            <w:pPr>
              <w:tabs>
                <w:tab w:val="left" w:pos="426"/>
                <w:tab w:val="left" w:pos="851"/>
              </w:tabs>
              <w:jc w:val="center"/>
              <w:rPr>
                <w:rFonts w:ascii="TH Niramit AS" w:eastAsia="Calibri" w:hAnsi="TH Niramit AS" w:cs="TH Niramit AS"/>
                <w:color w:val="000000"/>
                <w:sz w:val="28"/>
              </w:rPr>
            </w:pPr>
            <w:r w:rsidRPr="00EA1ED6">
              <w:rPr>
                <w:rFonts w:ascii="TH Niramit AS" w:eastAsia="Calibri" w:hAnsi="TH Niramit AS" w:cs="TH Niramit AS"/>
                <w:color w:val="000000"/>
                <w:sz w:val="28"/>
                <w:cs/>
              </w:rPr>
              <w:t>หลักสูตรได้มีวิธีการประเมินคุณภาพของงานบริการและสิ่งอำนวยความสะดวกต่างๆ</w:t>
            </w:r>
          </w:p>
        </w:tc>
        <w:tc>
          <w:tcPr>
            <w:tcW w:w="1735" w:type="dxa"/>
            <w:shd w:val="clear" w:color="auto" w:fill="auto"/>
          </w:tcPr>
          <w:p w14:paraId="0B19E9DB" w14:textId="77777777" w:rsidR="00BE063F" w:rsidRPr="00EA1ED6" w:rsidRDefault="00BE063F" w:rsidP="00BE063F">
            <w:pPr>
              <w:tabs>
                <w:tab w:val="left" w:pos="426"/>
                <w:tab w:val="left" w:pos="851"/>
              </w:tabs>
              <w:jc w:val="center"/>
              <w:rPr>
                <w:rFonts w:ascii="TH Niramit AS" w:eastAsia="Calibri" w:hAnsi="TH Niramit AS" w:cs="TH Niramit AS"/>
                <w:color w:val="000000"/>
                <w:sz w:val="28"/>
              </w:rPr>
            </w:pPr>
            <w:r w:rsidRPr="00EA1ED6">
              <w:rPr>
                <w:rFonts w:ascii="TH Niramit AS" w:eastAsia="Calibri" w:hAnsi="TH Niramit AS" w:cs="TH Niramit AS"/>
                <w:color w:val="000000"/>
                <w:sz w:val="28"/>
                <w:cs/>
              </w:rPr>
              <w:t>หลักสูตรมีคุณภาพมาตรฐานมากยิ่งขึ้น และผู้เรียนได้รับประโยชน์จากการพัฒนาหลักสูตร ทำให้ภาวะการได้งานทำของบัณฑิตมีมากขึ้น</w:t>
            </w:r>
          </w:p>
        </w:tc>
        <w:tc>
          <w:tcPr>
            <w:tcW w:w="1735" w:type="dxa"/>
            <w:shd w:val="clear" w:color="auto" w:fill="auto"/>
          </w:tcPr>
          <w:p w14:paraId="7C2D235D" w14:textId="77777777" w:rsidR="00BE063F" w:rsidRPr="00EA1ED6" w:rsidRDefault="00BE063F" w:rsidP="00BE063F">
            <w:pPr>
              <w:rPr>
                <w:rFonts w:ascii="TH Niramit AS" w:eastAsia="Calibri" w:hAnsi="TH Niramit AS" w:cs="TH Niramit AS"/>
                <w:color w:val="000000"/>
                <w:sz w:val="28"/>
              </w:rPr>
            </w:pPr>
            <w:r w:rsidRPr="00EA1ED6">
              <w:rPr>
                <w:rFonts w:ascii="TH Niramit AS" w:eastAsia="Calibri" w:hAnsi="TH Niramit AS" w:cs="TH Niramit AS"/>
                <w:color w:val="000000"/>
                <w:sz w:val="28"/>
                <w:cs/>
              </w:rPr>
              <w:t>หลักสูตรมีความ</w:t>
            </w:r>
          </w:p>
          <w:p w14:paraId="6AB29873" w14:textId="77777777" w:rsidR="00BE063F" w:rsidRPr="00EA1ED6" w:rsidRDefault="00BE063F" w:rsidP="00BE063F">
            <w:pPr>
              <w:tabs>
                <w:tab w:val="left" w:pos="426"/>
                <w:tab w:val="left" w:pos="851"/>
              </w:tabs>
              <w:jc w:val="center"/>
              <w:rPr>
                <w:rFonts w:ascii="TH Niramit AS" w:eastAsia="Calibri" w:hAnsi="TH Niramit AS" w:cs="TH Niramit AS"/>
                <w:color w:val="000000"/>
                <w:sz w:val="28"/>
              </w:rPr>
            </w:pPr>
            <w:r w:rsidRPr="00EA1ED6">
              <w:rPr>
                <w:rFonts w:ascii="TH Niramit AS" w:eastAsia="Calibri" w:hAnsi="TH Niramit AS" w:cs="TH Niramit AS"/>
                <w:color w:val="000000"/>
                <w:sz w:val="28"/>
                <w:cs/>
              </w:rPr>
              <w:t>ทันสมัย และสอดคล้องกับแหล่งงานของนักศึกษา มีการ</w:t>
            </w:r>
            <w:r w:rsidRPr="00EA1ED6">
              <w:rPr>
                <w:rFonts w:ascii="TH Niramit AS" w:eastAsia="Calibri" w:hAnsi="TH Niramit AS" w:cs="TH Niramit AS"/>
                <w:color w:val="000000"/>
                <w:sz w:val="28"/>
                <w:cs/>
              </w:rPr>
              <w:br/>
              <w:t xml:space="preserve">บูรณาการการวิจัยเข้ากับการเรียนการสอน </w:t>
            </w:r>
          </w:p>
        </w:tc>
        <w:tc>
          <w:tcPr>
            <w:tcW w:w="1782" w:type="dxa"/>
            <w:shd w:val="clear" w:color="auto" w:fill="auto"/>
          </w:tcPr>
          <w:p w14:paraId="608F62BF" w14:textId="77777777" w:rsidR="00BE063F" w:rsidRPr="00EA1ED6" w:rsidRDefault="00BE063F" w:rsidP="00BE063F">
            <w:pPr>
              <w:tabs>
                <w:tab w:val="left" w:pos="426"/>
                <w:tab w:val="left" w:pos="851"/>
              </w:tabs>
              <w:jc w:val="center"/>
              <w:rPr>
                <w:rFonts w:ascii="TH Niramit AS" w:eastAsia="Calibri" w:hAnsi="TH Niramit AS" w:cs="TH Niramit AS"/>
                <w:color w:val="000000"/>
                <w:sz w:val="28"/>
              </w:rPr>
            </w:pPr>
            <w:r w:rsidRPr="00EA1ED6">
              <w:rPr>
                <w:rFonts w:ascii="TH Niramit AS" w:eastAsia="Calibri" w:hAnsi="TH Niramit AS" w:cs="TH Niramit AS"/>
                <w:color w:val="000000"/>
                <w:sz w:val="28"/>
                <w:cs/>
              </w:rPr>
              <w:t>มีการนำข้อมูลประเมินคุณภาพบัณฑิตที่สะท้อนจากกลุ่มผู้มีส่วนได้ส่วนเสีย เช่น ศิษย์เก่า สถานประกอบการ ผู้ใช้บัณฑิตนำมาพัฒนาปรับปรุงหลักสูตรอย่างสม่ำเสมอ</w:t>
            </w:r>
          </w:p>
        </w:tc>
        <w:tc>
          <w:tcPr>
            <w:tcW w:w="1750" w:type="dxa"/>
            <w:shd w:val="clear" w:color="auto" w:fill="auto"/>
          </w:tcPr>
          <w:p w14:paraId="77CC1399" w14:textId="77777777" w:rsidR="00BE063F" w:rsidRPr="00EA1ED6" w:rsidRDefault="00BE063F" w:rsidP="00BE063F">
            <w:pPr>
              <w:tabs>
                <w:tab w:val="left" w:pos="426"/>
                <w:tab w:val="left" w:pos="851"/>
              </w:tabs>
              <w:jc w:val="center"/>
              <w:rPr>
                <w:rFonts w:ascii="TH Niramit AS" w:eastAsia="Calibri" w:hAnsi="TH Niramit AS" w:cs="TH Niramit AS"/>
                <w:color w:val="000000"/>
                <w:sz w:val="28"/>
              </w:rPr>
            </w:pPr>
            <w:r w:rsidRPr="00EA1ED6">
              <w:rPr>
                <w:rFonts w:ascii="TH Niramit AS" w:eastAsia="Calibri" w:hAnsi="TH Niramit AS" w:cs="TH Niramit AS"/>
                <w:color w:val="000000"/>
                <w:sz w:val="28"/>
                <w:cs/>
              </w:rPr>
              <w:t>มีการพัฒนาหลักสูตรให้ทันสมัย  บูรณาการการวิจัยเข้ากับการเรียนการสอน และพัฒนาระบบสาธารณูปโภคและแหล่งทรัพยากรต่างๆที่จำเป็นต่อการเรียนรู้ของผู้เรียน</w:t>
            </w:r>
          </w:p>
        </w:tc>
      </w:tr>
    </w:tbl>
    <w:p w14:paraId="30E788F1" w14:textId="77777777" w:rsidR="00BE063F" w:rsidRPr="00580F30" w:rsidRDefault="00BE063F" w:rsidP="00BE063F">
      <w:pPr>
        <w:tabs>
          <w:tab w:val="left" w:pos="426"/>
          <w:tab w:val="left" w:pos="851"/>
        </w:tabs>
        <w:spacing w:after="0" w:line="240" w:lineRule="auto"/>
        <w:ind w:firstLine="851"/>
        <w:jc w:val="thaiDistribute"/>
        <w:rPr>
          <w:rFonts w:ascii="TH Niramit AS" w:eastAsia="Calibri" w:hAnsi="TH Niramit AS" w:cs="TH Niramit AS"/>
          <w:color w:val="000000"/>
          <w:sz w:val="32"/>
          <w:szCs w:val="32"/>
        </w:rPr>
      </w:pPr>
    </w:p>
    <w:p w14:paraId="3D7D5CB1" w14:textId="77777777" w:rsidR="00BE063F" w:rsidRPr="00580F30" w:rsidRDefault="00BE063F" w:rsidP="00BE063F">
      <w:pPr>
        <w:tabs>
          <w:tab w:val="left" w:pos="426"/>
          <w:tab w:val="left" w:pos="851"/>
        </w:tabs>
        <w:spacing w:after="0" w:line="240" w:lineRule="auto"/>
        <w:ind w:firstLine="851"/>
        <w:jc w:val="thaiDistribute"/>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cs/>
        </w:rPr>
        <w:t>สิ่งที่จะต้องทำการปรับปรุงให้ดีขึ้นคือการเพิ่มจำนวนอุปกรณ์ให้เพียงพอต่อนักศึกษา โดยจะทำการปรับปรุงจัดทำโครงการวิจัยและขอทุนเกี่ยวกับการซื้ออุปกรณ์ต่างๆ เพิ่มขึ้นเพื่อให้ได้ผลดำเนินงานที่ดีขึ้นตามที่กำหนดไว้เป็นเป้าหมายของปีต่อไป</w:t>
      </w:r>
      <w:r w:rsidRPr="00580F30">
        <w:rPr>
          <w:rFonts w:ascii="TH Niramit AS" w:eastAsia="Calibri" w:hAnsi="TH Niramit AS" w:cs="TH Niramit AS"/>
          <w:color w:val="000000"/>
          <w:sz w:val="32"/>
          <w:szCs w:val="32"/>
        </w:rPr>
        <w:cr/>
      </w:r>
    </w:p>
    <w:tbl>
      <w:tblPr>
        <w:tblStyle w:val="TableGrid7"/>
        <w:tblW w:w="0" w:type="auto"/>
        <w:tblLook w:val="04A0" w:firstRow="1" w:lastRow="0" w:firstColumn="1" w:lastColumn="0" w:noHBand="0" w:noVBand="1"/>
      </w:tblPr>
      <w:tblGrid>
        <w:gridCol w:w="6077"/>
        <w:gridCol w:w="332"/>
        <w:gridCol w:w="461"/>
        <w:gridCol w:w="459"/>
        <w:gridCol w:w="367"/>
        <w:gridCol w:w="344"/>
        <w:gridCol w:w="346"/>
        <w:gridCol w:w="369"/>
      </w:tblGrid>
      <w:tr w:rsidR="00BE063F" w:rsidRPr="00580F30" w14:paraId="025C8765" w14:textId="77777777" w:rsidTr="009667B4">
        <w:trPr>
          <w:trHeight w:val="437"/>
        </w:trPr>
        <w:tc>
          <w:tcPr>
            <w:tcW w:w="6141" w:type="dxa"/>
          </w:tcPr>
          <w:p w14:paraId="0D59D5A9" w14:textId="77777777" w:rsidR="00BE063F" w:rsidRPr="00580F30" w:rsidRDefault="00BE063F" w:rsidP="00BE063F">
            <w:pPr>
              <w:tabs>
                <w:tab w:val="left" w:pos="426"/>
                <w:tab w:val="left" w:pos="851"/>
              </w:tabs>
              <w:jc w:val="right"/>
              <w:rPr>
                <w:rFonts w:ascii="TH Niramit AS" w:eastAsia="Calibri" w:hAnsi="TH Niramit AS" w:cs="TH Niramit AS"/>
                <w:color w:val="000000"/>
                <w:sz w:val="32"/>
                <w:szCs w:val="32"/>
                <w:cs/>
              </w:rPr>
            </w:pPr>
            <w:r w:rsidRPr="00580F30">
              <w:rPr>
                <w:rFonts w:ascii="TH Niramit AS" w:eastAsia="Calibri" w:hAnsi="TH Niramit AS" w:cs="TH Niramit AS"/>
                <w:color w:val="000000"/>
                <w:sz w:val="32"/>
                <w:szCs w:val="32"/>
                <w:cs/>
              </w:rPr>
              <w:t>การประเมินตนเอง</w:t>
            </w:r>
          </w:p>
        </w:tc>
        <w:tc>
          <w:tcPr>
            <w:tcW w:w="332" w:type="dxa"/>
          </w:tcPr>
          <w:p w14:paraId="4A666253"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1</w:t>
            </w:r>
          </w:p>
        </w:tc>
        <w:tc>
          <w:tcPr>
            <w:tcW w:w="394" w:type="dxa"/>
          </w:tcPr>
          <w:p w14:paraId="54D6F141"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2</w:t>
            </w:r>
          </w:p>
        </w:tc>
        <w:tc>
          <w:tcPr>
            <w:tcW w:w="461" w:type="dxa"/>
          </w:tcPr>
          <w:p w14:paraId="54F2220E"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3</w:t>
            </w:r>
          </w:p>
        </w:tc>
        <w:tc>
          <w:tcPr>
            <w:tcW w:w="367" w:type="dxa"/>
          </w:tcPr>
          <w:p w14:paraId="68114BF3"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4</w:t>
            </w:r>
          </w:p>
        </w:tc>
        <w:tc>
          <w:tcPr>
            <w:tcW w:w="344" w:type="dxa"/>
          </w:tcPr>
          <w:p w14:paraId="7A9B9373"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5</w:t>
            </w:r>
          </w:p>
        </w:tc>
        <w:tc>
          <w:tcPr>
            <w:tcW w:w="346" w:type="dxa"/>
          </w:tcPr>
          <w:p w14:paraId="3D748B61"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6</w:t>
            </w:r>
          </w:p>
        </w:tc>
        <w:tc>
          <w:tcPr>
            <w:tcW w:w="370" w:type="dxa"/>
          </w:tcPr>
          <w:p w14:paraId="3B13D198"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7</w:t>
            </w:r>
          </w:p>
        </w:tc>
      </w:tr>
      <w:tr w:rsidR="00BE063F" w:rsidRPr="00580F30" w14:paraId="6818E2CF" w14:textId="77777777" w:rsidTr="009667B4">
        <w:trPr>
          <w:trHeight w:val="234"/>
        </w:trPr>
        <w:tc>
          <w:tcPr>
            <w:tcW w:w="6141" w:type="dxa"/>
          </w:tcPr>
          <w:p w14:paraId="32C2D2A2" w14:textId="77777777" w:rsidR="00BE063F" w:rsidRPr="00580F30" w:rsidRDefault="00BE063F" w:rsidP="00BE063F">
            <w:pPr>
              <w:jc w:val="thaiDistribute"/>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10</w:t>
            </w:r>
            <w:r w:rsidRPr="00580F30">
              <w:rPr>
                <w:rFonts w:ascii="TH Niramit AS" w:eastAsia="Calibri" w:hAnsi="TH Niramit AS" w:cs="TH Niramit AS"/>
                <w:color w:val="000000"/>
                <w:sz w:val="32"/>
                <w:szCs w:val="32"/>
                <w:cs/>
              </w:rPr>
              <w:t>.</w:t>
            </w:r>
            <w:r w:rsidRPr="00580F30">
              <w:rPr>
                <w:rFonts w:ascii="TH Niramit AS" w:eastAsia="Calibri" w:hAnsi="TH Niramit AS" w:cs="TH Niramit AS"/>
                <w:color w:val="000000"/>
                <w:sz w:val="32"/>
                <w:szCs w:val="32"/>
              </w:rPr>
              <w:t xml:space="preserve">5  Quality of support services and facilities </w:t>
            </w:r>
            <w:r w:rsidRPr="00580F30">
              <w:rPr>
                <w:rFonts w:ascii="TH Niramit AS" w:eastAsia="Calibri" w:hAnsi="TH Niramit AS" w:cs="TH Niramit AS"/>
                <w:color w:val="000000"/>
                <w:sz w:val="32"/>
                <w:szCs w:val="32"/>
                <w:cs/>
              </w:rPr>
              <w:t>(</w:t>
            </w:r>
            <w:r w:rsidRPr="00580F30">
              <w:rPr>
                <w:rFonts w:ascii="TH Niramit AS" w:eastAsia="Calibri" w:hAnsi="TH Niramit AS" w:cs="TH Niramit AS"/>
                <w:color w:val="000000"/>
                <w:sz w:val="32"/>
                <w:szCs w:val="32"/>
              </w:rPr>
              <w:t>at the library, laboratory, IT facility and student services</w:t>
            </w:r>
            <w:r w:rsidRPr="00580F30">
              <w:rPr>
                <w:rFonts w:ascii="TH Niramit AS" w:eastAsia="Calibri" w:hAnsi="TH Niramit AS" w:cs="TH Niramit AS"/>
                <w:color w:val="000000"/>
                <w:sz w:val="32"/>
                <w:szCs w:val="32"/>
                <w:cs/>
              </w:rPr>
              <w:t xml:space="preserve">) </w:t>
            </w:r>
            <w:r w:rsidRPr="00580F30">
              <w:rPr>
                <w:rFonts w:ascii="TH Niramit AS" w:eastAsia="Calibri" w:hAnsi="TH Niramit AS" w:cs="TH Niramit AS"/>
                <w:color w:val="000000"/>
                <w:sz w:val="32"/>
                <w:szCs w:val="32"/>
              </w:rPr>
              <w:t>is subjected to evaluation and enhancement</w:t>
            </w:r>
          </w:p>
        </w:tc>
        <w:tc>
          <w:tcPr>
            <w:tcW w:w="332" w:type="dxa"/>
          </w:tcPr>
          <w:p w14:paraId="77175962"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94" w:type="dxa"/>
          </w:tcPr>
          <w:p w14:paraId="55CCEED9" w14:textId="7EED238E" w:rsidR="00BE063F" w:rsidRPr="00580F30" w:rsidRDefault="00EA1ED6"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sym w:font="Wingdings 2" w:char="F050"/>
            </w:r>
          </w:p>
        </w:tc>
        <w:tc>
          <w:tcPr>
            <w:tcW w:w="461" w:type="dxa"/>
          </w:tcPr>
          <w:p w14:paraId="31F3EA8D" w14:textId="04EFCF3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67" w:type="dxa"/>
          </w:tcPr>
          <w:p w14:paraId="7579F664"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44" w:type="dxa"/>
          </w:tcPr>
          <w:p w14:paraId="62EE4BFE"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46" w:type="dxa"/>
          </w:tcPr>
          <w:p w14:paraId="6AE63E3D"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70" w:type="dxa"/>
          </w:tcPr>
          <w:p w14:paraId="1DEEAABD"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r>
    </w:tbl>
    <w:p w14:paraId="1DC20A59" w14:textId="77777777" w:rsidR="00BE063F" w:rsidRPr="00580F30" w:rsidRDefault="00BE063F" w:rsidP="00BC1247">
      <w:pPr>
        <w:numPr>
          <w:ilvl w:val="1"/>
          <w:numId w:val="55"/>
        </w:numPr>
        <w:spacing w:after="0" w:line="240" w:lineRule="auto"/>
        <w:ind w:left="567" w:hanging="567"/>
        <w:contextualSpacing/>
        <w:jc w:val="thaiDistribute"/>
        <w:rPr>
          <w:rFonts w:ascii="TH Niramit AS" w:eastAsia="Calibri" w:hAnsi="TH Niramit AS" w:cs="TH Niramit AS"/>
          <w:b/>
          <w:bCs/>
          <w:color w:val="000000"/>
          <w:sz w:val="36"/>
          <w:szCs w:val="36"/>
        </w:rPr>
      </w:pPr>
      <w:r w:rsidRPr="00580F30">
        <w:rPr>
          <w:rFonts w:ascii="TH Niramit AS" w:eastAsia="Calibri" w:hAnsi="TH Niramit AS" w:cs="TH Niramit AS"/>
          <w:b/>
          <w:bCs/>
          <w:color w:val="000000"/>
          <w:sz w:val="36"/>
          <w:szCs w:val="36"/>
        </w:rPr>
        <w:t>The stakeholder</w:t>
      </w:r>
      <w:r w:rsidRPr="00580F30">
        <w:rPr>
          <w:rFonts w:ascii="TH Niramit AS" w:eastAsia="Calibri" w:hAnsi="TH Niramit AS" w:cs="TH Niramit AS"/>
          <w:b/>
          <w:bCs/>
          <w:color w:val="000000"/>
          <w:sz w:val="36"/>
          <w:szCs w:val="36"/>
          <w:cs/>
        </w:rPr>
        <w:t>’</w:t>
      </w:r>
      <w:r w:rsidRPr="00580F30">
        <w:rPr>
          <w:rFonts w:ascii="TH Niramit AS" w:eastAsia="Calibri" w:hAnsi="TH Niramit AS" w:cs="TH Niramit AS"/>
          <w:b/>
          <w:bCs/>
          <w:color w:val="000000"/>
          <w:sz w:val="36"/>
          <w:szCs w:val="36"/>
        </w:rPr>
        <w:t>s feedback mechanisms are systematic and subjected to evaluation and enhancement</w:t>
      </w:r>
    </w:p>
    <w:p w14:paraId="3813C86E" w14:textId="2606BFFB" w:rsidR="00BE063F" w:rsidRPr="00580F30" w:rsidRDefault="00BE063F" w:rsidP="00BE063F">
      <w:pPr>
        <w:spacing w:after="0" w:line="240" w:lineRule="auto"/>
        <w:ind w:firstLine="720"/>
        <w:jc w:val="thaiDistribute"/>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cs/>
        </w:rPr>
        <w:t xml:space="preserve">หลักสูตรมีระบบและกลไกในการรับข้อมูลป้อนกลับจากกลุ่มผู้มีส่วนได้ส่วนเสียจากช่องทางต่าง ๆ เพื่อนำมาปรับปรุงและพัฒนาหลักสูตรอย่างเป็นรูปธรรม โดยในปี </w:t>
      </w:r>
      <w:r w:rsidRPr="00580F30">
        <w:rPr>
          <w:rFonts w:ascii="TH Niramit AS" w:eastAsia="Calibri" w:hAnsi="TH Niramit AS" w:cs="TH Niramit AS"/>
          <w:color w:val="000000"/>
          <w:sz w:val="32"/>
          <w:szCs w:val="32"/>
        </w:rPr>
        <w:t xml:space="preserve">2563 </w:t>
      </w:r>
      <w:r w:rsidRPr="00580F30">
        <w:rPr>
          <w:rFonts w:ascii="TH Niramit AS" w:eastAsia="Calibri" w:hAnsi="TH Niramit AS" w:cs="TH Niramit AS"/>
          <w:color w:val="000000"/>
          <w:sz w:val="32"/>
          <w:szCs w:val="32"/>
          <w:cs/>
        </w:rPr>
        <w:t>มีการ</w:t>
      </w:r>
      <w:r w:rsidR="009667B4" w:rsidRPr="00580F30">
        <w:rPr>
          <w:rFonts w:ascii="TH Niramit AS" w:eastAsia="Calibri" w:hAnsi="TH Niramit AS" w:cs="TH Niramit AS"/>
          <w:color w:val="000000"/>
          <w:sz w:val="32"/>
          <w:szCs w:val="32"/>
          <w:cs/>
        </w:rPr>
        <w:t>เตรียม</w:t>
      </w:r>
      <w:r w:rsidRPr="00580F30">
        <w:rPr>
          <w:rFonts w:ascii="TH Niramit AS" w:eastAsia="Calibri" w:hAnsi="TH Niramit AS" w:cs="TH Niramit AS"/>
          <w:color w:val="000000"/>
          <w:sz w:val="32"/>
          <w:szCs w:val="32"/>
          <w:cs/>
        </w:rPr>
        <w:t>ปรับปรุงหลักสูตรบริหารธุรกิจบัณฑิต สาขาวิชาการจัดการสำหรับผู้ประกอบการ พ.ศ.</w:t>
      </w:r>
      <w:r w:rsidRPr="00580F30">
        <w:rPr>
          <w:rFonts w:ascii="TH Niramit AS" w:eastAsia="Calibri" w:hAnsi="TH Niramit AS" w:cs="TH Niramit AS"/>
          <w:color w:val="000000"/>
          <w:sz w:val="32"/>
          <w:szCs w:val="32"/>
        </w:rPr>
        <w:t>256</w:t>
      </w:r>
      <w:r w:rsidR="009667B4" w:rsidRPr="00580F30">
        <w:rPr>
          <w:rFonts w:ascii="TH Niramit AS" w:eastAsia="Calibri" w:hAnsi="TH Niramit AS" w:cs="TH Niramit AS"/>
          <w:color w:val="000000"/>
          <w:sz w:val="32"/>
          <w:szCs w:val="32"/>
        </w:rPr>
        <w:t>6</w:t>
      </w:r>
      <w:r w:rsidRPr="00580F30">
        <w:rPr>
          <w:rFonts w:ascii="TH Niramit AS" w:eastAsia="Calibri" w:hAnsi="TH Niramit AS" w:cs="TH Niramit AS"/>
          <w:color w:val="000000"/>
          <w:sz w:val="32"/>
          <w:szCs w:val="32"/>
        </w:rPr>
        <w:t xml:space="preserve"> </w:t>
      </w:r>
      <w:r w:rsidRPr="00580F30">
        <w:rPr>
          <w:rFonts w:ascii="TH Niramit AS" w:eastAsia="Calibri" w:hAnsi="TH Niramit AS" w:cs="TH Niramit AS"/>
          <w:color w:val="000000"/>
          <w:sz w:val="32"/>
          <w:szCs w:val="32"/>
          <w:cs/>
        </w:rPr>
        <w:t>เป็นหลักสูตรปรับปรุง ซึ่งมีการปรับปรุงมาจากหลักสูตรบริหารธุรกิจบัณฑิต สาขาวิชาการจัดการสำหรับผู้ประกอบการ หลักสูตรปรับปรุง พ.ศ.</w:t>
      </w:r>
      <w:r w:rsidRPr="00580F30">
        <w:rPr>
          <w:rFonts w:ascii="TH Niramit AS" w:eastAsia="Calibri" w:hAnsi="TH Niramit AS" w:cs="TH Niramit AS"/>
          <w:color w:val="000000"/>
          <w:sz w:val="32"/>
          <w:szCs w:val="32"/>
        </w:rPr>
        <w:t xml:space="preserve">2562 </w:t>
      </w:r>
      <w:r w:rsidRPr="00580F30">
        <w:rPr>
          <w:rFonts w:ascii="TH Niramit AS" w:eastAsia="Calibri" w:hAnsi="TH Niramit AS" w:cs="TH Niramit AS"/>
          <w:color w:val="000000"/>
          <w:sz w:val="32"/>
          <w:szCs w:val="32"/>
          <w:cs/>
        </w:rPr>
        <w:t xml:space="preserve">โดยมุ่งพัฒนาและสร้างบัณฑิตให้มีความรู้ความสามารถด้านการจัดการสำหรับผู้ประกอบการในด้านการค้าสมัยใหม่ นำเทคโนโลยีและองค์ความรู้ใหม่ ส่งเสริมผู้เรียนให้สามารถนำนวัตกรรมมาประยุกต์ใช้ในการพัฒนาการจัดการสำหรับผู้ประกอบการ โดยเน้นการจัดการเรียนการสอนแบบทั้งภาคทฤษฎีและภาคการฝึกปฏิบัติงานจริงตามแนวคิดการจัดการเรียนการสอนแบบ </w:t>
      </w:r>
      <w:r w:rsidRPr="00580F30">
        <w:rPr>
          <w:rFonts w:ascii="TH Niramit AS" w:eastAsia="Calibri" w:hAnsi="TH Niramit AS" w:cs="TH Niramit AS"/>
          <w:color w:val="000000"/>
          <w:sz w:val="32"/>
          <w:szCs w:val="32"/>
        </w:rPr>
        <w:t>Work</w:t>
      </w:r>
      <w:r w:rsidRPr="00580F30">
        <w:rPr>
          <w:rFonts w:ascii="TH Niramit AS" w:eastAsia="Calibri" w:hAnsi="TH Niramit AS" w:cs="TH Niramit AS"/>
          <w:color w:val="000000"/>
          <w:sz w:val="32"/>
          <w:szCs w:val="32"/>
          <w:cs/>
        </w:rPr>
        <w:t>-</w:t>
      </w:r>
      <w:r w:rsidRPr="00580F30">
        <w:rPr>
          <w:rFonts w:ascii="TH Niramit AS" w:eastAsia="Calibri" w:hAnsi="TH Niramit AS" w:cs="TH Niramit AS"/>
          <w:color w:val="000000"/>
          <w:sz w:val="32"/>
          <w:szCs w:val="32"/>
        </w:rPr>
        <w:t xml:space="preserve">Integrated Learning </w:t>
      </w:r>
      <w:r w:rsidRPr="00580F30">
        <w:rPr>
          <w:rFonts w:ascii="TH Niramit AS" w:eastAsia="Calibri" w:hAnsi="TH Niramit AS" w:cs="TH Niramit AS"/>
          <w:color w:val="000000"/>
          <w:sz w:val="32"/>
          <w:szCs w:val="32"/>
          <w:cs/>
        </w:rPr>
        <w:t xml:space="preserve">เรียนรู้จากกรณีศึกษาในสถานประกอบการ เรียนรู้จากผู้เชี่ยวชาญและผู้ที่มีประสบการณ์ในวิชาชีพ เพื่อสร้างบัณฑิตให้มีความรู้ความสามารถและทักษะด้านต่าง ๆ ได้ตรงตามความต้องการของผู้ประกอบการ และยังสามารถเป็นผู้ประกอบการได้อย่างมืออาชีพ และสามารถเปิดรับนักศึกษาได้ในปีการศึกษา </w:t>
      </w:r>
      <w:r w:rsidRPr="00580F30">
        <w:rPr>
          <w:rFonts w:ascii="TH Niramit AS" w:eastAsia="Calibri" w:hAnsi="TH Niramit AS" w:cs="TH Niramit AS"/>
          <w:color w:val="000000"/>
          <w:sz w:val="32"/>
          <w:szCs w:val="32"/>
        </w:rPr>
        <w:t>256</w:t>
      </w:r>
      <w:r w:rsidR="009667B4" w:rsidRPr="00580F30">
        <w:rPr>
          <w:rFonts w:ascii="TH Niramit AS" w:eastAsia="Calibri" w:hAnsi="TH Niramit AS" w:cs="TH Niramit AS"/>
          <w:color w:val="000000"/>
          <w:sz w:val="32"/>
          <w:szCs w:val="32"/>
        </w:rPr>
        <w:t>7</w:t>
      </w:r>
    </w:p>
    <w:p w14:paraId="69FD0477" w14:textId="77777777" w:rsidR="00BE063F" w:rsidRPr="00580F30" w:rsidRDefault="00BE063F" w:rsidP="00BE063F">
      <w:pPr>
        <w:spacing w:after="0" w:line="240" w:lineRule="auto"/>
        <w:ind w:firstLine="720"/>
        <w:jc w:val="thaiDistribute"/>
        <w:rPr>
          <w:rFonts w:ascii="TH Niramit AS" w:eastAsia="Calibri" w:hAnsi="TH Niramit AS" w:cs="TH Niramit AS"/>
          <w:color w:val="000000"/>
          <w:sz w:val="32"/>
          <w:szCs w:val="32"/>
        </w:rPr>
      </w:pPr>
    </w:p>
    <w:p w14:paraId="2AA147A3" w14:textId="77777777" w:rsidR="00BE063F" w:rsidRPr="00580F30" w:rsidRDefault="00BE063F" w:rsidP="00BE063F">
      <w:pPr>
        <w:tabs>
          <w:tab w:val="left" w:pos="426"/>
          <w:tab w:val="left" w:pos="851"/>
        </w:tabs>
        <w:spacing w:after="0" w:line="240" w:lineRule="auto"/>
        <w:ind w:left="993" w:hanging="993"/>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cs/>
        </w:rPr>
        <w:t xml:space="preserve">การอ้างอิง : ให้ใช้วิธีการอ้างอิงในระบบสารสนเทศของมหาวิทยาลัยด้วยการ </w:t>
      </w:r>
      <w:r w:rsidRPr="00580F30">
        <w:rPr>
          <w:rFonts w:ascii="TH Niramit AS" w:eastAsia="Calibri" w:hAnsi="TH Niramit AS" w:cs="TH Niramit AS"/>
          <w:color w:val="000000"/>
          <w:sz w:val="32"/>
          <w:szCs w:val="32"/>
        </w:rPr>
        <w:t xml:space="preserve">hyperlink </w:t>
      </w:r>
      <w:r w:rsidRPr="00580F30">
        <w:rPr>
          <w:rFonts w:ascii="TH Niramit AS" w:eastAsia="Calibri" w:hAnsi="TH Niramit AS" w:cs="TH Niramit AS"/>
          <w:color w:val="000000"/>
          <w:sz w:val="32"/>
          <w:szCs w:val="32"/>
          <w:cs/>
        </w:rPr>
        <w:t>จากข้อความที่ต้องการให้มีการอ้างอิง</w:t>
      </w:r>
    </w:p>
    <w:tbl>
      <w:tblPr>
        <w:tblStyle w:val="TableGrid7"/>
        <w:tblW w:w="0" w:type="auto"/>
        <w:tblLook w:val="04A0" w:firstRow="1" w:lastRow="0" w:firstColumn="1" w:lastColumn="0" w:noHBand="0" w:noVBand="1"/>
      </w:tblPr>
      <w:tblGrid>
        <w:gridCol w:w="1753"/>
        <w:gridCol w:w="1735"/>
        <w:gridCol w:w="1735"/>
        <w:gridCol w:w="1782"/>
        <w:gridCol w:w="1750"/>
      </w:tblGrid>
      <w:tr w:rsidR="00BE063F" w:rsidRPr="00EA1ED6" w14:paraId="7FE53AA6" w14:textId="77777777" w:rsidTr="00104644">
        <w:tc>
          <w:tcPr>
            <w:tcW w:w="8755" w:type="dxa"/>
            <w:gridSpan w:val="5"/>
          </w:tcPr>
          <w:p w14:paraId="0845FC1B" w14:textId="77777777" w:rsidR="00BE063F" w:rsidRPr="00EA1ED6" w:rsidRDefault="00BE063F" w:rsidP="00BE063F">
            <w:pPr>
              <w:tabs>
                <w:tab w:val="left" w:pos="426"/>
                <w:tab w:val="left" w:pos="851"/>
              </w:tabs>
              <w:ind w:left="1446" w:hanging="1446"/>
              <w:rPr>
                <w:rFonts w:ascii="TH Niramit AS" w:eastAsia="Calibri" w:hAnsi="TH Niramit AS" w:cs="TH Niramit AS"/>
                <w:color w:val="000000"/>
                <w:sz w:val="28"/>
              </w:rPr>
            </w:pPr>
            <w:r w:rsidRPr="00EA1ED6">
              <w:rPr>
                <w:rFonts w:ascii="TH Niramit AS" w:eastAsia="Calibri" w:hAnsi="TH Niramit AS" w:cs="TH Niramit AS"/>
                <w:color w:val="000000"/>
                <w:sz w:val="28"/>
              </w:rPr>
              <w:t>Identify Gaps 10</w:t>
            </w:r>
            <w:r w:rsidRPr="00EA1ED6">
              <w:rPr>
                <w:rFonts w:ascii="TH Niramit AS" w:eastAsia="Calibri" w:hAnsi="TH Niramit AS" w:cs="TH Niramit AS"/>
                <w:color w:val="000000"/>
                <w:sz w:val="28"/>
                <w:cs/>
              </w:rPr>
              <w:t>.</w:t>
            </w:r>
            <w:r w:rsidRPr="00EA1ED6">
              <w:rPr>
                <w:rFonts w:ascii="TH Niramit AS" w:eastAsia="Calibri" w:hAnsi="TH Niramit AS" w:cs="TH Niramit AS"/>
                <w:color w:val="000000"/>
                <w:sz w:val="28"/>
              </w:rPr>
              <w:t>6  The stakeholder</w:t>
            </w:r>
            <w:r w:rsidRPr="00EA1ED6">
              <w:rPr>
                <w:rFonts w:ascii="TH Niramit AS" w:eastAsia="Calibri" w:hAnsi="TH Niramit AS" w:cs="TH Niramit AS"/>
                <w:color w:val="000000"/>
                <w:sz w:val="28"/>
                <w:cs/>
              </w:rPr>
              <w:t>’</w:t>
            </w:r>
            <w:r w:rsidRPr="00EA1ED6">
              <w:rPr>
                <w:rFonts w:ascii="TH Niramit AS" w:eastAsia="Calibri" w:hAnsi="TH Niramit AS" w:cs="TH Niramit AS"/>
                <w:color w:val="000000"/>
                <w:sz w:val="28"/>
              </w:rPr>
              <w:t>s feedback mechanisms are systematic and subjected to evaluation and enhancement</w:t>
            </w:r>
          </w:p>
        </w:tc>
      </w:tr>
      <w:tr w:rsidR="00BE063F" w:rsidRPr="00EA1ED6" w14:paraId="050A4C46" w14:textId="77777777" w:rsidTr="00104644">
        <w:tc>
          <w:tcPr>
            <w:tcW w:w="1753" w:type="dxa"/>
          </w:tcPr>
          <w:p w14:paraId="1807DDE8" w14:textId="77777777" w:rsidR="00BE063F" w:rsidRPr="00EA1ED6" w:rsidRDefault="00BE063F" w:rsidP="00BE063F">
            <w:pPr>
              <w:tabs>
                <w:tab w:val="left" w:pos="426"/>
                <w:tab w:val="left" w:pos="851"/>
              </w:tabs>
              <w:jc w:val="center"/>
              <w:rPr>
                <w:rFonts w:ascii="TH Niramit AS" w:eastAsia="Calibri" w:hAnsi="TH Niramit AS" w:cs="TH Niramit AS"/>
                <w:color w:val="000000"/>
                <w:sz w:val="28"/>
              </w:rPr>
            </w:pPr>
            <w:r w:rsidRPr="00EA1ED6">
              <w:rPr>
                <w:rFonts w:ascii="TH Niramit AS" w:eastAsia="Calibri" w:hAnsi="TH Niramit AS" w:cs="TH Niramit AS"/>
                <w:color w:val="000000"/>
                <w:sz w:val="28"/>
              </w:rPr>
              <w:t>Approach</w:t>
            </w:r>
          </w:p>
        </w:tc>
        <w:tc>
          <w:tcPr>
            <w:tcW w:w="1735" w:type="dxa"/>
          </w:tcPr>
          <w:p w14:paraId="00D8BA78" w14:textId="77777777" w:rsidR="00BE063F" w:rsidRPr="00EA1ED6" w:rsidRDefault="00BE063F" w:rsidP="00BE063F">
            <w:pPr>
              <w:tabs>
                <w:tab w:val="left" w:pos="426"/>
                <w:tab w:val="left" w:pos="851"/>
              </w:tabs>
              <w:jc w:val="center"/>
              <w:rPr>
                <w:rFonts w:ascii="TH Niramit AS" w:eastAsia="Calibri" w:hAnsi="TH Niramit AS" w:cs="TH Niramit AS"/>
                <w:color w:val="000000"/>
                <w:sz w:val="28"/>
              </w:rPr>
            </w:pPr>
            <w:r w:rsidRPr="00EA1ED6">
              <w:rPr>
                <w:rFonts w:ascii="TH Niramit AS" w:eastAsia="Calibri" w:hAnsi="TH Niramit AS" w:cs="TH Niramit AS"/>
                <w:color w:val="000000"/>
                <w:sz w:val="28"/>
              </w:rPr>
              <w:t>Deploy</w:t>
            </w:r>
          </w:p>
        </w:tc>
        <w:tc>
          <w:tcPr>
            <w:tcW w:w="1735" w:type="dxa"/>
          </w:tcPr>
          <w:p w14:paraId="15762F04" w14:textId="77777777" w:rsidR="00BE063F" w:rsidRPr="00EA1ED6" w:rsidRDefault="00BE063F" w:rsidP="00BE063F">
            <w:pPr>
              <w:tabs>
                <w:tab w:val="left" w:pos="426"/>
                <w:tab w:val="left" w:pos="851"/>
              </w:tabs>
              <w:jc w:val="center"/>
              <w:rPr>
                <w:rFonts w:ascii="TH Niramit AS" w:eastAsia="Calibri" w:hAnsi="TH Niramit AS" w:cs="TH Niramit AS"/>
                <w:color w:val="000000"/>
                <w:sz w:val="28"/>
              </w:rPr>
            </w:pPr>
            <w:r w:rsidRPr="00EA1ED6">
              <w:rPr>
                <w:rFonts w:ascii="TH Niramit AS" w:eastAsia="Calibri" w:hAnsi="TH Niramit AS" w:cs="TH Niramit AS"/>
                <w:color w:val="000000"/>
                <w:sz w:val="28"/>
              </w:rPr>
              <w:t>Results</w:t>
            </w:r>
          </w:p>
        </w:tc>
        <w:tc>
          <w:tcPr>
            <w:tcW w:w="1782" w:type="dxa"/>
          </w:tcPr>
          <w:p w14:paraId="71F66060" w14:textId="77777777" w:rsidR="00BE063F" w:rsidRPr="00EA1ED6" w:rsidRDefault="00BE063F" w:rsidP="00BE063F">
            <w:pPr>
              <w:tabs>
                <w:tab w:val="left" w:pos="426"/>
                <w:tab w:val="left" w:pos="851"/>
              </w:tabs>
              <w:jc w:val="center"/>
              <w:rPr>
                <w:rFonts w:ascii="TH Niramit AS" w:eastAsia="Calibri" w:hAnsi="TH Niramit AS" w:cs="TH Niramit AS"/>
                <w:color w:val="000000"/>
                <w:sz w:val="28"/>
              </w:rPr>
            </w:pPr>
            <w:r w:rsidRPr="00EA1ED6">
              <w:rPr>
                <w:rFonts w:ascii="TH Niramit AS" w:eastAsia="Calibri" w:hAnsi="TH Niramit AS" w:cs="TH Niramit AS"/>
                <w:color w:val="000000"/>
                <w:sz w:val="28"/>
              </w:rPr>
              <w:t>Improvement</w:t>
            </w:r>
          </w:p>
        </w:tc>
        <w:tc>
          <w:tcPr>
            <w:tcW w:w="1750" w:type="dxa"/>
          </w:tcPr>
          <w:p w14:paraId="13DC49DD" w14:textId="77777777" w:rsidR="00BE063F" w:rsidRPr="00EA1ED6" w:rsidRDefault="00BE063F" w:rsidP="00BE063F">
            <w:pPr>
              <w:tabs>
                <w:tab w:val="left" w:pos="426"/>
                <w:tab w:val="left" w:pos="851"/>
              </w:tabs>
              <w:jc w:val="center"/>
              <w:rPr>
                <w:rFonts w:ascii="TH Niramit AS" w:eastAsia="Calibri" w:hAnsi="TH Niramit AS" w:cs="TH Niramit AS"/>
                <w:color w:val="000000"/>
                <w:sz w:val="28"/>
              </w:rPr>
            </w:pPr>
            <w:r w:rsidRPr="00EA1ED6">
              <w:rPr>
                <w:rFonts w:ascii="TH Niramit AS" w:eastAsia="Calibri" w:hAnsi="TH Niramit AS" w:cs="TH Niramit AS"/>
                <w:color w:val="000000"/>
                <w:sz w:val="28"/>
              </w:rPr>
              <w:t>Evidence</w:t>
            </w:r>
          </w:p>
        </w:tc>
      </w:tr>
      <w:tr w:rsidR="00BE063F" w:rsidRPr="00EA1ED6" w14:paraId="0B1DBEB1" w14:textId="77777777" w:rsidTr="00104644">
        <w:tc>
          <w:tcPr>
            <w:tcW w:w="1753" w:type="dxa"/>
            <w:shd w:val="clear" w:color="auto" w:fill="auto"/>
          </w:tcPr>
          <w:p w14:paraId="771CDA9D" w14:textId="77777777" w:rsidR="00BE063F" w:rsidRPr="00EA1ED6" w:rsidRDefault="00BE063F" w:rsidP="00BE063F">
            <w:pPr>
              <w:tabs>
                <w:tab w:val="left" w:pos="426"/>
                <w:tab w:val="left" w:pos="851"/>
              </w:tabs>
              <w:jc w:val="center"/>
              <w:rPr>
                <w:rFonts w:ascii="TH Niramit AS" w:eastAsia="Calibri" w:hAnsi="TH Niramit AS" w:cs="TH Niramit AS"/>
                <w:color w:val="000000"/>
                <w:sz w:val="28"/>
              </w:rPr>
            </w:pPr>
            <w:r w:rsidRPr="00EA1ED6">
              <w:rPr>
                <w:rFonts w:ascii="TH Niramit AS" w:eastAsia="Calibri" w:hAnsi="TH Niramit AS" w:cs="TH Niramit AS"/>
                <w:color w:val="000000"/>
                <w:sz w:val="28"/>
                <w:cs/>
              </w:rPr>
              <w:t>หลักสูตรมีระบบและกลไกในการรับข้อมูลป้อนกลับจากกลุ่มผู้มีส่วนได้ส่วนเสียจากช่องทางต่าง ๆ</w:t>
            </w:r>
          </w:p>
        </w:tc>
        <w:tc>
          <w:tcPr>
            <w:tcW w:w="1735" w:type="dxa"/>
            <w:shd w:val="clear" w:color="auto" w:fill="auto"/>
          </w:tcPr>
          <w:p w14:paraId="28FBBA4A" w14:textId="77777777" w:rsidR="00BE063F" w:rsidRPr="00EA1ED6" w:rsidRDefault="00BE063F" w:rsidP="00BE063F">
            <w:pPr>
              <w:tabs>
                <w:tab w:val="left" w:pos="426"/>
                <w:tab w:val="left" w:pos="851"/>
              </w:tabs>
              <w:jc w:val="center"/>
              <w:rPr>
                <w:rFonts w:ascii="TH Niramit AS" w:eastAsia="Calibri" w:hAnsi="TH Niramit AS" w:cs="TH Niramit AS"/>
                <w:color w:val="000000"/>
                <w:sz w:val="28"/>
              </w:rPr>
            </w:pPr>
            <w:r w:rsidRPr="00EA1ED6">
              <w:rPr>
                <w:rFonts w:ascii="TH Niramit AS" w:eastAsia="Calibri" w:hAnsi="TH Niramit AS" w:cs="TH Niramit AS"/>
                <w:color w:val="000000"/>
                <w:sz w:val="28"/>
                <w:cs/>
              </w:rPr>
              <w:t xml:space="preserve">มีระบบและกลไกในการรับข้อมูลป้อนกลับจากกลุ่มผู้มีส่วนได้ส่วนเสียจากช่องทางต่าง ๆ เพื่อให้หลักสูตรมีคุณภาพมาตรฐานมากยิ่งขึ้น </w:t>
            </w:r>
          </w:p>
        </w:tc>
        <w:tc>
          <w:tcPr>
            <w:tcW w:w="1735" w:type="dxa"/>
            <w:shd w:val="clear" w:color="auto" w:fill="auto"/>
          </w:tcPr>
          <w:p w14:paraId="5C266918" w14:textId="77777777" w:rsidR="00BE063F" w:rsidRPr="00EA1ED6" w:rsidRDefault="00BE063F" w:rsidP="00BE063F">
            <w:pPr>
              <w:rPr>
                <w:rFonts w:ascii="TH Niramit AS" w:eastAsia="Calibri" w:hAnsi="TH Niramit AS" w:cs="TH Niramit AS"/>
                <w:color w:val="000000"/>
                <w:sz w:val="28"/>
              </w:rPr>
            </w:pPr>
            <w:r w:rsidRPr="00EA1ED6">
              <w:rPr>
                <w:rFonts w:ascii="TH Niramit AS" w:eastAsia="Calibri" w:hAnsi="TH Niramit AS" w:cs="TH Niramit AS"/>
                <w:color w:val="000000"/>
                <w:sz w:val="28"/>
                <w:cs/>
              </w:rPr>
              <w:t>หลักสูตรมีความ</w:t>
            </w:r>
          </w:p>
          <w:p w14:paraId="489AB11C" w14:textId="77777777" w:rsidR="00BE063F" w:rsidRPr="00EA1ED6" w:rsidRDefault="00BE063F" w:rsidP="00BE063F">
            <w:pPr>
              <w:tabs>
                <w:tab w:val="left" w:pos="426"/>
                <w:tab w:val="left" w:pos="851"/>
              </w:tabs>
              <w:jc w:val="center"/>
              <w:rPr>
                <w:rFonts w:ascii="TH Niramit AS" w:eastAsia="Calibri" w:hAnsi="TH Niramit AS" w:cs="TH Niramit AS"/>
                <w:color w:val="000000"/>
                <w:sz w:val="28"/>
              </w:rPr>
            </w:pPr>
            <w:r w:rsidRPr="00EA1ED6">
              <w:rPr>
                <w:rFonts w:ascii="TH Niramit AS" w:eastAsia="Calibri" w:hAnsi="TH Niramit AS" w:cs="TH Niramit AS"/>
                <w:color w:val="000000"/>
                <w:sz w:val="28"/>
                <w:cs/>
              </w:rPr>
              <w:t xml:space="preserve">ทันสมัย และสอดคล้องกับแหล่งงานของนักศึกษา  </w:t>
            </w:r>
          </w:p>
        </w:tc>
        <w:tc>
          <w:tcPr>
            <w:tcW w:w="1782" w:type="dxa"/>
            <w:shd w:val="clear" w:color="auto" w:fill="auto"/>
          </w:tcPr>
          <w:p w14:paraId="71894E85" w14:textId="77777777" w:rsidR="00BE063F" w:rsidRPr="00EA1ED6" w:rsidRDefault="00BE063F" w:rsidP="00BE063F">
            <w:pPr>
              <w:tabs>
                <w:tab w:val="left" w:pos="426"/>
                <w:tab w:val="left" w:pos="851"/>
              </w:tabs>
              <w:jc w:val="center"/>
              <w:rPr>
                <w:rFonts w:ascii="TH Niramit AS" w:eastAsia="Calibri" w:hAnsi="TH Niramit AS" w:cs="TH Niramit AS"/>
                <w:color w:val="000000"/>
                <w:sz w:val="28"/>
              </w:rPr>
            </w:pPr>
            <w:r w:rsidRPr="00EA1ED6">
              <w:rPr>
                <w:rFonts w:ascii="TH Niramit AS" w:eastAsia="Calibri" w:hAnsi="TH Niramit AS" w:cs="TH Niramit AS"/>
                <w:color w:val="000000"/>
                <w:sz w:val="28"/>
                <w:cs/>
              </w:rPr>
              <w:t>มีการนำข้อมูลประเมินคุณภาพบัณฑิตที่สะท้อนจากกลุ่มผู้มีส่วนได้ส่วนเสีย เช่น ศิษย์เก่า สถานประกอบการ ผู้ใช้บัณฑิตนำมาพัฒนาปรับปรุงหลักสูตรอย่างสม่ำเสมอ</w:t>
            </w:r>
          </w:p>
        </w:tc>
        <w:tc>
          <w:tcPr>
            <w:tcW w:w="1750" w:type="dxa"/>
            <w:shd w:val="clear" w:color="auto" w:fill="auto"/>
          </w:tcPr>
          <w:p w14:paraId="3B962BDE" w14:textId="77777777" w:rsidR="00BE063F" w:rsidRPr="00EA1ED6" w:rsidRDefault="00BE063F" w:rsidP="00BE063F">
            <w:pPr>
              <w:tabs>
                <w:tab w:val="left" w:pos="426"/>
                <w:tab w:val="left" w:pos="851"/>
              </w:tabs>
              <w:jc w:val="center"/>
              <w:rPr>
                <w:rFonts w:ascii="TH Niramit AS" w:eastAsia="Calibri" w:hAnsi="TH Niramit AS" w:cs="TH Niramit AS"/>
                <w:color w:val="000000"/>
                <w:sz w:val="28"/>
              </w:rPr>
            </w:pPr>
            <w:r w:rsidRPr="00EA1ED6">
              <w:rPr>
                <w:rFonts w:ascii="TH Niramit AS" w:eastAsia="Calibri" w:hAnsi="TH Niramit AS" w:cs="TH Niramit AS"/>
                <w:color w:val="000000"/>
                <w:sz w:val="28"/>
                <w:cs/>
              </w:rPr>
              <w:t xml:space="preserve">มีการสำรวจความพึงพอใจจากผู้ใช้บัณฑิตอย่างต่อเนื่อง เพื่อรับทราบปัญหา ข้อเสนอแนะ แนวทางปรับปรุงแก้ไขหลักสูตรให้ตอบสนองความต้องการของผู้ใช้บัณฑิตและสังคม </w:t>
            </w:r>
          </w:p>
        </w:tc>
      </w:tr>
    </w:tbl>
    <w:p w14:paraId="0F293404" w14:textId="77777777" w:rsidR="00BE063F" w:rsidRPr="00580F30" w:rsidRDefault="00BE063F" w:rsidP="00BE063F">
      <w:pPr>
        <w:tabs>
          <w:tab w:val="left" w:pos="426"/>
          <w:tab w:val="left" w:pos="851"/>
        </w:tabs>
        <w:spacing w:after="0" w:line="240" w:lineRule="auto"/>
        <w:ind w:firstLine="851"/>
        <w:jc w:val="thaiDistribute"/>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cs/>
        </w:rPr>
        <w:t>สิ่งที่จะต้องทำการปรับปรุงให้ดีขึ้นคือการได้ข้อมูลจากแหล่งข้อมูลจริง โดยจะทำการปรับปรุง รูปแบบการขอข้อมูลแบบใหม่ให้บัณฑิตตระหนักถึงความสำคัญของข้อมูลเพื่อที่จะให้ผู้ใช้บัณฑิตตอบข้อมูล ด้วยความเป็นจริงเพื่อให้ได้ผลดำเนินงานที่ดีขึ้นตามที่กำหนดไว้เป็นเป้าหมายของปีต่อไป</w:t>
      </w:r>
    </w:p>
    <w:p w14:paraId="3ABD3B45" w14:textId="77777777" w:rsidR="00BE063F" w:rsidRPr="00580F30" w:rsidRDefault="00BE063F" w:rsidP="00BE063F">
      <w:pPr>
        <w:tabs>
          <w:tab w:val="left" w:pos="426"/>
          <w:tab w:val="left" w:pos="851"/>
        </w:tabs>
        <w:spacing w:after="0" w:line="240" w:lineRule="auto"/>
        <w:ind w:firstLine="851"/>
        <w:jc w:val="thaiDistribute"/>
        <w:rPr>
          <w:rFonts w:ascii="TH Niramit AS" w:eastAsia="Calibri" w:hAnsi="TH Niramit AS" w:cs="TH Niramit AS"/>
          <w:color w:val="000000"/>
          <w:sz w:val="32"/>
          <w:szCs w:val="32"/>
        </w:rPr>
      </w:pPr>
    </w:p>
    <w:tbl>
      <w:tblPr>
        <w:tblStyle w:val="TableGrid7"/>
        <w:tblW w:w="0" w:type="auto"/>
        <w:tblLook w:val="04A0" w:firstRow="1" w:lastRow="0" w:firstColumn="1" w:lastColumn="0" w:noHBand="0" w:noVBand="1"/>
      </w:tblPr>
      <w:tblGrid>
        <w:gridCol w:w="6201"/>
        <w:gridCol w:w="322"/>
        <w:gridCol w:w="461"/>
        <w:gridCol w:w="344"/>
        <w:gridCol w:w="367"/>
        <w:gridCol w:w="344"/>
        <w:gridCol w:w="346"/>
        <w:gridCol w:w="370"/>
      </w:tblGrid>
      <w:tr w:rsidR="00BE063F" w:rsidRPr="00580F30" w14:paraId="50C2C27E" w14:textId="77777777" w:rsidTr="00104644">
        <w:trPr>
          <w:trHeight w:val="437"/>
        </w:trPr>
        <w:tc>
          <w:tcPr>
            <w:tcW w:w="6332" w:type="dxa"/>
          </w:tcPr>
          <w:p w14:paraId="08979A4A" w14:textId="77777777" w:rsidR="00BE063F" w:rsidRPr="00580F30" w:rsidRDefault="00BE063F" w:rsidP="00BE063F">
            <w:pPr>
              <w:tabs>
                <w:tab w:val="left" w:pos="426"/>
                <w:tab w:val="left" w:pos="851"/>
              </w:tabs>
              <w:jc w:val="right"/>
              <w:rPr>
                <w:rFonts w:ascii="TH Niramit AS" w:eastAsia="Calibri" w:hAnsi="TH Niramit AS" w:cs="TH Niramit AS"/>
                <w:color w:val="000000"/>
                <w:sz w:val="32"/>
                <w:szCs w:val="32"/>
                <w:cs/>
              </w:rPr>
            </w:pPr>
            <w:r w:rsidRPr="00580F30">
              <w:rPr>
                <w:rFonts w:ascii="TH Niramit AS" w:eastAsia="Calibri" w:hAnsi="TH Niramit AS" w:cs="TH Niramit AS"/>
                <w:color w:val="000000"/>
                <w:sz w:val="32"/>
                <w:szCs w:val="32"/>
                <w:cs/>
              </w:rPr>
              <w:t>การประเมินตนเอง</w:t>
            </w:r>
          </w:p>
        </w:tc>
        <w:tc>
          <w:tcPr>
            <w:tcW w:w="322" w:type="dxa"/>
          </w:tcPr>
          <w:p w14:paraId="3B06C2A7"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1</w:t>
            </w:r>
          </w:p>
        </w:tc>
        <w:tc>
          <w:tcPr>
            <w:tcW w:w="396" w:type="dxa"/>
          </w:tcPr>
          <w:p w14:paraId="0D665C3C"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2</w:t>
            </w:r>
          </w:p>
        </w:tc>
        <w:tc>
          <w:tcPr>
            <w:tcW w:w="322" w:type="dxa"/>
          </w:tcPr>
          <w:p w14:paraId="2AED1BED"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3</w:t>
            </w:r>
          </w:p>
        </w:tc>
        <w:tc>
          <w:tcPr>
            <w:tcW w:w="368" w:type="dxa"/>
          </w:tcPr>
          <w:p w14:paraId="65551A6D"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4</w:t>
            </w:r>
          </w:p>
        </w:tc>
        <w:tc>
          <w:tcPr>
            <w:tcW w:w="322" w:type="dxa"/>
          </w:tcPr>
          <w:p w14:paraId="0CE3C4CE"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5</w:t>
            </w:r>
          </w:p>
        </w:tc>
        <w:tc>
          <w:tcPr>
            <w:tcW w:w="322" w:type="dxa"/>
          </w:tcPr>
          <w:p w14:paraId="1901DA52"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6</w:t>
            </w:r>
          </w:p>
        </w:tc>
        <w:tc>
          <w:tcPr>
            <w:tcW w:w="371" w:type="dxa"/>
          </w:tcPr>
          <w:p w14:paraId="77213A34"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7</w:t>
            </w:r>
          </w:p>
        </w:tc>
      </w:tr>
      <w:tr w:rsidR="00BE063F" w:rsidRPr="00580F30" w14:paraId="40C5FCA0" w14:textId="77777777" w:rsidTr="00104644">
        <w:trPr>
          <w:trHeight w:val="234"/>
        </w:trPr>
        <w:tc>
          <w:tcPr>
            <w:tcW w:w="6332" w:type="dxa"/>
          </w:tcPr>
          <w:p w14:paraId="5AAC414D" w14:textId="77777777" w:rsidR="00BE063F" w:rsidRPr="00580F30" w:rsidRDefault="00BE063F" w:rsidP="00BE063F">
            <w:pPr>
              <w:jc w:val="thaiDistribute"/>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t>10</w:t>
            </w:r>
            <w:r w:rsidRPr="00580F30">
              <w:rPr>
                <w:rFonts w:ascii="TH Niramit AS" w:eastAsia="Calibri" w:hAnsi="TH Niramit AS" w:cs="TH Niramit AS"/>
                <w:color w:val="000000"/>
                <w:sz w:val="32"/>
                <w:szCs w:val="32"/>
                <w:cs/>
              </w:rPr>
              <w:t>.</w:t>
            </w:r>
            <w:r w:rsidRPr="00580F30">
              <w:rPr>
                <w:rFonts w:ascii="TH Niramit AS" w:eastAsia="Calibri" w:hAnsi="TH Niramit AS" w:cs="TH Niramit AS"/>
                <w:color w:val="000000"/>
                <w:sz w:val="32"/>
                <w:szCs w:val="32"/>
              </w:rPr>
              <w:t>6  The stakeholder</w:t>
            </w:r>
            <w:r w:rsidRPr="00580F30">
              <w:rPr>
                <w:rFonts w:ascii="TH Niramit AS" w:eastAsia="Calibri" w:hAnsi="TH Niramit AS" w:cs="TH Niramit AS"/>
                <w:color w:val="000000"/>
                <w:sz w:val="32"/>
                <w:szCs w:val="32"/>
                <w:cs/>
              </w:rPr>
              <w:t>’</w:t>
            </w:r>
            <w:r w:rsidRPr="00580F30">
              <w:rPr>
                <w:rFonts w:ascii="TH Niramit AS" w:eastAsia="Calibri" w:hAnsi="TH Niramit AS" w:cs="TH Niramit AS"/>
                <w:color w:val="000000"/>
                <w:sz w:val="32"/>
                <w:szCs w:val="32"/>
              </w:rPr>
              <w:t>s feedback mechanisms are systematic and subjected to evaluation and enhancement</w:t>
            </w:r>
          </w:p>
        </w:tc>
        <w:tc>
          <w:tcPr>
            <w:tcW w:w="322" w:type="dxa"/>
          </w:tcPr>
          <w:p w14:paraId="1D520589"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96" w:type="dxa"/>
          </w:tcPr>
          <w:p w14:paraId="6EAB1516" w14:textId="3237562D" w:rsidR="00BE063F" w:rsidRPr="00580F30" w:rsidRDefault="007A06D9" w:rsidP="00BE063F">
            <w:pPr>
              <w:tabs>
                <w:tab w:val="left" w:pos="426"/>
                <w:tab w:val="left" w:pos="851"/>
              </w:tabs>
              <w:jc w:val="center"/>
              <w:rPr>
                <w:rFonts w:ascii="TH Niramit AS" w:eastAsia="Calibri" w:hAnsi="TH Niramit AS" w:cs="TH Niramit AS"/>
                <w:color w:val="000000"/>
                <w:sz w:val="32"/>
                <w:szCs w:val="32"/>
              </w:rPr>
            </w:pPr>
            <w:r w:rsidRPr="00580F30">
              <w:rPr>
                <w:rFonts w:ascii="TH Niramit AS" w:eastAsia="Calibri" w:hAnsi="TH Niramit AS" w:cs="TH Niramit AS"/>
                <w:color w:val="000000"/>
                <w:sz w:val="32"/>
                <w:szCs w:val="32"/>
              </w:rPr>
              <w:sym w:font="Wingdings 2" w:char="F050"/>
            </w:r>
          </w:p>
        </w:tc>
        <w:tc>
          <w:tcPr>
            <w:tcW w:w="322" w:type="dxa"/>
          </w:tcPr>
          <w:p w14:paraId="3454CF4D"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68" w:type="dxa"/>
          </w:tcPr>
          <w:p w14:paraId="34A17C70" w14:textId="7337795A"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22" w:type="dxa"/>
          </w:tcPr>
          <w:p w14:paraId="322FA8C2"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22" w:type="dxa"/>
          </w:tcPr>
          <w:p w14:paraId="6969ECAC"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c>
          <w:tcPr>
            <w:tcW w:w="371" w:type="dxa"/>
          </w:tcPr>
          <w:p w14:paraId="1FA9664B" w14:textId="77777777" w:rsidR="00BE063F" w:rsidRPr="00580F30" w:rsidRDefault="00BE063F" w:rsidP="00BE063F">
            <w:pPr>
              <w:tabs>
                <w:tab w:val="left" w:pos="426"/>
                <w:tab w:val="left" w:pos="851"/>
              </w:tabs>
              <w:jc w:val="center"/>
              <w:rPr>
                <w:rFonts w:ascii="TH Niramit AS" w:eastAsia="Calibri" w:hAnsi="TH Niramit AS" w:cs="TH Niramit AS"/>
                <w:color w:val="000000"/>
                <w:sz w:val="32"/>
                <w:szCs w:val="32"/>
              </w:rPr>
            </w:pPr>
          </w:p>
        </w:tc>
      </w:tr>
    </w:tbl>
    <w:p w14:paraId="7DDEA150" w14:textId="77777777" w:rsidR="00DD4EC2" w:rsidRPr="00580F30" w:rsidRDefault="00DD4EC2" w:rsidP="00DD4EC2">
      <w:pPr>
        <w:spacing w:after="0"/>
        <w:jc w:val="right"/>
        <w:rPr>
          <w:rFonts w:ascii="TH Niramit AS" w:hAnsi="TH Niramit AS" w:cs="TH Niramit AS"/>
          <w:b/>
          <w:bCs/>
          <w:sz w:val="36"/>
          <w:szCs w:val="36"/>
        </w:rPr>
      </w:pPr>
      <w:r w:rsidRPr="00580F30">
        <w:rPr>
          <w:rFonts w:ascii="TH Niramit AS" w:hAnsi="TH Niramit AS" w:cs="TH Niramit AS"/>
          <w:b/>
          <w:bCs/>
          <w:sz w:val="36"/>
          <w:szCs w:val="36"/>
          <w:highlight w:val="cyan"/>
        </w:rPr>
        <w:t>Criterion 11 : Output</w:t>
      </w:r>
    </w:p>
    <w:p w14:paraId="60DF84D4" w14:textId="77777777" w:rsidR="00DD4EC2" w:rsidRPr="00580F30" w:rsidRDefault="00DD4EC2" w:rsidP="00DD4EC2">
      <w:pPr>
        <w:spacing w:after="0" w:line="240" w:lineRule="auto"/>
        <w:rPr>
          <w:rFonts w:ascii="TH Niramit AS" w:hAnsi="TH Niramit AS" w:cs="TH Niramit AS"/>
          <w:b/>
          <w:bCs/>
          <w:sz w:val="32"/>
          <w:szCs w:val="32"/>
        </w:rPr>
      </w:pPr>
      <w:r w:rsidRPr="00580F30">
        <w:rPr>
          <w:rFonts w:ascii="TH Niramit AS" w:hAnsi="TH Niramit AS" w:cs="TH Niramit AS"/>
          <w:b/>
          <w:bCs/>
          <w:sz w:val="32"/>
          <w:szCs w:val="32"/>
        </w:rPr>
        <w:t>11.1 The pass rates and dropout rates are established, monitored and benchmarked for improvement.</w:t>
      </w:r>
    </w:p>
    <w:p w14:paraId="79F7A223" w14:textId="0821427F" w:rsidR="00DD4EC2" w:rsidRPr="00580F30" w:rsidRDefault="00DD4EC2" w:rsidP="00C40661">
      <w:pPr>
        <w:spacing w:after="0" w:line="240" w:lineRule="auto"/>
        <w:ind w:firstLine="720"/>
        <w:jc w:val="thaiDistribute"/>
        <w:rPr>
          <w:rFonts w:ascii="TH Niramit AS" w:hAnsi="TH Niramit AS" w:cs="TH Niramit AS"/>
          <w:sz w:val="32"/>
          <w:szCs w:val="32"/>
        </w:rPr>
      </w:pPr>
      <w:r w:rsidRPr="00580F30">
        <w:rPr>
          <w:rFonts w:ascii="TH Niramit AS" w:hAnsi="TH Niramit AS" w:cs="TH Niramit AS"/>
          <w:sz w:val="32"/>
          <w:szCs w:val="32"/>
          <w:cs/>
        </w:rPr>
        <w:t>สาขาวิชาการ</w:t>
      </w:r>
      <w:r w:rsidR="0097387C" w:rsidRPr="00580F30">
        <w:rPr>
          <w:rFonts w:ascii="TH Niramit AS" w:hAnsi="TH Niramit AS" w:cs="TH Niramit AS"/>
          <w:sz w:val="32"/>
          <w:szCs w:val="32"/>
          <w:cs/>
        </w:rPr>
        <w:t>จัดการสำหรับผู้ประกอบการ</w:t>
      </w:r>
      <w:r w:rsidRPr="00580F30">
        <w:rPr>
          <w:rFonts w:ascii="TH Niramit AS" w:hAnsi="TH Niramit AS" w:cs="TH Niramit AS"/>
          <w:sz w:val="32"/>
          <w:szCs w:val="32"/>
          <w:cs/>
        </w:rPr>
        <w:t xml:space="preserve"> มีระบบการรวบรวมข้อมูลเกรดเฉลี่ยและติดตามนักศึกษาสาขาวิชา</w:t>
      </w:r>
      <w:r w:rsidR="00206F6F" w:rsidRPr="00580F30">
        <w:rPr>
          <w:rFonts w:ascii="TH Niramit AS" w:hAnsi="TH Niramit AS" w:cs="TH Niramit AS"/>
          <w:sz w:val="32"/>
          <w:szCs w:val="32"/>
          <w:cs/>
        </w:rPr>
        <w:t>การจัดการสำหรับผู้ประกอบการ</w:t>
      </w:r>
      <w:r w:rsidRPr="00580F30">
        <w:rPr>
          <w:rFonts w:ascii="TH Niramit AS" w:hAnsi="TH Niramit AS" w:cs="TH Niramit AS"/>
          <w:sz w:val="32"/>
          <w:szCs w:val="32"/>
          <w:cs/>
        </w:rPr>
        <w:t xml:space="preserve"> ทุกชั้นปี ทุกเทอม ดังตาราง</w:t>
      </w:r>
    </w:p>
    <w:p w14:paraId="2C1412D9" w14:textId="77777777" w:rsidR="00DD4EC2" w:rsidRPr="00580F30" w:rsidRDefault="00DD4EC2" w:rsidP="00DD4EC2">
      <w:pPr>
        <w:spacing w:after="0" w:line="240" w:lineRule="auto"/>
        <w:rPr>
          <w:rFonts w:ascii="TH Niramit AS" w:hAnsi="TH Niramit AS" w:cs="TH Niramit AS"/>
          <w:sz w:val="16"/>
          <w:szCs w:val="16"/>
        </w:rPr>
      </w:pPr>
    </w:p>
    <w:p w14:paraId="1923EBAC" w14:textId="0FFA116F" w:rsidR="00DD4EC2" w:rsidRPr="00580F30" w:rsidRDefault="00DD4EC2" w:rsidP="000C0D98">
      <w:pPr>
        <w:spacing w:after="0" w:line="240" w:lineRule="auto"/>
        <w:rPr>
          <w:rFonts w:ascii="TH Niramit AS" w:hAnsi="TH Niramit AS" w:cs="TH Niramit AS"/>
          <w:b/>
          <w:bCs/>
          <w:sz w:val="28"/>
        </w:rPr>
      </w:pPr>
      <w:r w:rsidRPr="00580F30">
        <w:rPr>
          <w:rFonts w:ascii="TH Niramit AS" w:hAnsi="TH Niramit AS" w:cs="TH Niramit AS"/>
          <w:b/>
          <w:bCs/>
          <w:sz w:val="28"/>
          <w:cs/>
        </w:rPr>
        <w:t>ตารา</w:t>
      </w:r>
      <w:r w:rsidR="000C0D98" w:rsidRPr="00580F30">
        <w:rPr>
          <w:rFonts w:ascii="TH Niramit AS" w:hAnsi="TH Niramit AS" w:cs="TH Niramit AS"/>
          <w:b/>
          <w:bCs/>
          <w:sz w:val="28"/>
          <w:cs/>
        </w:rPr>
        <w:t xml:space="preserve">ง </w:t>
      </w:r>
      <w:r w:rsidRPr="00580F30">
        <w:rPr>
          <w:rFonts w:ascii="TH Niramit AS" w:hAnsi="TH Niramit AS" w:cs="TH Niramit AS"/>
          <w:b/>
          <w:bCs/>
          <w:sz w:val="28"/>
          <w:cs/>
        </w:rPr>
        <w:t>จำนวนนักศึกษา</w:t>
      </w:r>
      <w:r w:rsidRPr="00580F30">
        <w:rPr>
          <w:rFonts w:ascii="TH Niramit AS" w:eastAsia="Cordia New" w:hAnsi="TH Niramit AS" w:cs="TH Niramit AS"/>
          <w:b/>
          <w:bCs/>
          <w:sz w:val="28"/>
          <w:u w:val="single"/>
          <w:cs/>
          <w:lang w:eastAsia="zh-CN"/>
        </w:rPr>
        <w:t xml:space="preserve">หลักสูตร </w:t>
      </w:r>
      <w:r w:rsidRPr="00580F30">
        <w:rPr>
          <w:rFonts w:ascii="TH Niramit AS" w:eastAsia="Cordia New" w:hAnsi="TH Niramit AS" w:cs="TH Niramit AS"/>
          <w:b/>
          <w:bCs/>
          <w:sz w:val="28"/>
          <w:u w:val="single"/>
          <w:lang w:eastAsia="zh-CN"/>
        </w:rPr>
        <w:t xml:space="preserve">4 </w:t>
      </w:r>
      <w:r w:rsidRPr="00580F30">
        <w:rPr>
          <w:rFonts w:ascii="TH Niramit AS" w:eastAsia="Cordia New" w:hAnsi="TH Niramit AS" w:cs="TH Niramit AS"/>
          <w:b/>
          <w:bCs/>
          <w:sz w:val="28"/>
          <w:u w:val="single"/>
          <w:cs/>
          <w:lang w:eastAsia="zh-CN"/>
        </w:rPr>
        <w:t>ปี</w:t>
      </w:r>
      <w:r w:rsidRPr="00580F30">
        <w:rPr>
          <w:rFonts w:ascii="TH Niramit AS" w:eastAsia="Cordia New" w:hAnsi="TH Niramit AS" w:cs="TH Niramit AS"/>
          <w:b/>
          <w:bCs/>
          <w:sz w:val="28"/>
          <w:cs/>
          <w:lang w:eastAsia="zh-CN"/>
        </w:rPr>
        <w:t xml:space="preserve"> </w:t>
      </w:r>
      <w:r w:rsidRPr="00580F30">
        <w:rPr>
          <w:rFonts w:ascii="TH Niramit AS" w:hAnsi="TH Niramit AS" w:cs="TH Niramit AS"/>
          <w:b/>
          <w:bCs/>
          <w:sz w:val="28"/>
          <w:cs/>
        </w:rPr>
        <w:t xml:space="preserve">ในแต่ละชั้นปีและการออกระหว่างการศึกษา (ย้อนหลัง 5 ปี) </w:t>
      </w:r>
    </w:p>
    <w:p w14:paraId="1214DAFC" w14:textId="26D7CF1D" w:rsidR="00DD4EC2" w:rsidRPr="00580F30" w:rsidRDefault="00DD4EC2" w:rsidP="000C0D98">
      <w:pPr>
        <w:spacing w:after="0" w:line="240" w:lineRule="auto"/>
        <w:rPr>
          <w:rFonts w:ascii="TH Niramit AS" w:hAnsi="TH Niramit AS" w:cs="TH Niramit AS"/>
          <w:b/>
          <w:bCs/>
          <w:sz w:val="28"/>
        </w:rPr>
      </w:pPr>
      <w:r w:rsidRPr="00580F30">
        <w:rPr>
          <w:rFonts w:ascii="TH Niramit AS" w:hAnsi="TH Niramit AS" w:cs="TH Niramit AS"/>
          <w:b/>
          <w:bCs/>
          <w:sz w:val="28"/>
          <w:cs/>
        </w:rPr>
        <w:t>ข้อมูล ณ วันสิ้นภาคการศึกษาที่ 2</w:t>
      </w:r>
      <w:r w:rsidR="00D1739C" w:rsidRPr="00580F30">
        <w:rPr>
          <w:rFonts w:ascii="TH Niramit AS" w:hAnsi="TH Niramit AS" w:cs="TH Niramit AS"/>
          <w:b/>
          <w:bCs/>
          <w:sz w:val="28"/>
        </w:rPr>
        <w:t xml:space="preserve"> </w:t>
      </w:r>
      <w:r w:rsidR="00D1739C" w:rsidRPr="00580F30">
        <w:rPr>
          <w:rFonts w:ascii="TH Niramit AS" w:hAnsi="TH Niramit AS" w:cs="TH Niramit AS"/>
          <w:b/>
          <w:bCs/>
          <w:sz w:val="28"/>
          <w:cs/>
        </w:rPr>
        <w:t xml:space="preserve">ปีการศึกษา </w:t>
      </w:r>
      <w:r w:rsidR="00D1739C" w:rsidRPr="00580F30">
        <w:rPr>
          <w:rFonts w:ascii="TH Niramit AS" w:hAnsi="TH Niramit AS" w:cs="TH Niramit AS"/>
          <w:b/>
          <w:bCs/>
          <w:sz w:val="28"/>
        </w:rPr>
        <w:t>2563</w:t>
      </w:r>
    </w:p>
    <w:p w14:paraId="4521C38C" w14:textId="77777777" w:rsidR="00DD4EC2" w:rsidRPr="00580F30" w:rsidRDefault="00DD4EC2" w:rsidP="00DD4EC2">
      <w:pPr>
        <w:spacing w:after="0" w:line="240" w:lineRule="auto"/>
        <w:ind w:firstLine="1134"/>
        <w:jc w:val="right"/>
        <w:rPr>
          <w:rFonts w:ascii="TH Niramit AS" w:hAnsi="TH Niramit AS" w:cs="TH Niramit AS"/>
          <w:sz w:val="28"/>
        </w:rPr>
      </w:pPr>
      <w:r w:rsidRPr="00580F30">
        <w:rPr>
          <w:rFonts w:ascii="TH Niramit AS" w:hAnsi="TH Niramit AS" w:cs="TH Niramit AS"/>
          <w:sz w:val="28"/>
          <w:cs/>
        </w:rPr>
        <w:t xml:space="preserve">หน่วย </w:t>
      </w:r>
      <w:r w:rsidRPr="00580F30">
        <w:rPr>
          <w:rFonts w:ascii="TH Niramit AS" w:hAnsi="TH Niramit AS" w:cs="TH Niramit AS"/>
          <w:sz w:val="28"/>
        </w:rPr>
        <w:t xml:space="preserve">: </w:t>
      </w:r>
      <w:r w:rsidRPr="00580F30">
        <w:rPr>
          <w:rFonts w:ascii="TH Niramit AS" w:hAnsi="TH Niramit AS" w:cs="TH Niramit AS"/>
          <w:sz w:val="28"/>
          <w:cs/>
        </w:rPr>
        <w:t>คน (ร้อยละ)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677"/>
        <w:gridCol w:w="458"/>
        <w:gridCol w:w="481"/>
        <w:gridCol w:w="483"/>
        <w:gridCol w:w="478"/>
        <w:gridCol w:w="624"/>
        <w:gridCol w:w="458"/>
        <w:gridCol w:w="481"/>
        <w:gridCol w:w="483"/>
        <w:gridCol w:w="478"/>
        <w:gridCol w:w="624"/>
        <w:gridCol w:w="1390"/>
      </w:tblGrid>
      <w:tr w:rsidR="00DD4EC2" w:rsidRPr="00580F30" w14:paraId="1B225C71" w14:textId="77777777" w:rsidTr="005F15D6">
        <w:tc>
          <w:tcPr>
            <w:tcW w:w="0" w:type="auto"/>
            <w:vMerge w:val="restart"/>
            <w:shd w:val="clear" w:color="auto" w:fill="auto"/>
          </w:tcPr>
          <w:p w14:paraId="3B57AF12" w14:textId="77777777" w:rsidR="00DD4EC2" w:rsidRPr="00580F30" w:rsidRDefault="00DD4EC2" w:rsidP="00DD4EC2">
            <w:pPr>
              <w:spacing w:after="0" w:line="240" w:lineRule="auto"/>
              <w:jc w:val="center"/>
              <w:rPr>
                <w:rFonts w:ascii="TH Niramit AS" w:eastAsia="Cordia New" w:hAnsi="TH Niramit AS" w:cs="TH Niramit AS"/>
                <w:b/>
                <w:bCs/>
                <w:sz w:val="24"/>
                <w:szCs w:val="24"/>
                <w:lang w:eastAsia="zh-CN"/>
              </w:rPr>
            </w:pPr>
            <w:r w:rsidRPr="00580F30">
              <w:rPr>
                <w:rFonts w:ascii="TH Niramit AS" w:eastAsia="Cordia New" w:hAnsi="TH Niramit AS" w:cs="TH Niramit AS"/>
                <w:b/>
                <w:bCs/>
                <w:sz w:val="24"/>
                <w:szCs w:val="24"/>
                <w:cs/>
                <w:lang w:eastAsia="zh-CN"/>
              </w:rPr>
              <w:t>ปีการศึกษาที่รับเข้า</w:t>
            </w:r>
          </w:p>
          <w:p w14:paraId="2DE41DE2" w14:textId="77777777" w:rsidR="00DD4EC2" w:rsidRPr="00580F30" w:rsidRDefault="00DD4EC2" w:rsidP="00DD4EC2">
            <w:pPr>
              <w:spacing w:after="0" w:line="240" w:lineRule="auto"/>
              <w:jc w:val="center"/>
              <w:rPr>
                <w:rFonts w:ascii="TH Niramit AS" w:eastAsia="Cordia New" w:hAnsi="TH Niramit AS" w:cs="TH Niramit AS"/>
                <w:b/>
                <w:bCs/>
                <w:sz w:val="24"/>
                <w:szCs w:val="24"/>
                <w:cs/>
                <w:lang w:eastAsia="zh-CN"/>
              </w:rPr>
            </w:pPr>
            <w:r w:rsidRPr="00580F30">
              <w:rPr>
                <w:rFonts w:ascii="TH Niramit AS" w:eastAsia="Cordia New" w:hAnsi="TH Niramit AS" w:cs="TH Niramit AS"/>
                <w:b/>
                <w:bCs/>
                <w:sz w:val="24"/>
                <w:szCs w:val="24"/>
                <w:cs/>
                <w:lang w:eastAsia="zh-CN"/>
              </w:rPr>
              <w:t>(รหัส.....)</w:t>
            </w:r>
          </w:p>
        </w:tc>
        <w:tc>
          <w:tcPr>
            <w:tcW w:w="0" w:type="auto"/>
            <w:gridSpan w:val="11"/>
            <w:tcBorders>
              <w:right w:val="single" w:sz="4" w:space="0" w:color="auto"/>
            </w:tcBorders>
            <w:shd w:val="clear" w:color="auto" w:fill="auto"/>
          </w:tcPr>
          <w:p w14:paraId="235B2080" w14:textId="77777777" w:rsidR="00DD4EC2" w:rsidRPr="00580F30" w:rsidRDefault="00DD4EC2" w:rsidP="00DD4EC2">
            <w:pPr>
              <w:spacing w:after="0" w:line="240" w:lineRule="auto"/>
              <w:jc w:val="center"/>
              <w:rPr>
                <w:rFonts w:ascii="TH Niramit AS" w:eastAsia="Cordia New" w:hAnsi="TH Niramit AS" w:cs="TH Niramit AS"/>
                <w:b/>
                <w:bCs/>
                <w:sz w:val="24"/>
                <w:szCs w:val="24"/>
                <w:cs/>
                <w:lang w:eastAsia="zh-CN"/>
              </w:rPr>
            </w:pPr>
            <w:r w:rsidRPr="00580F30">
              <w:rPr>
                <w:rFonts w:ascii="TH Niramit AS" w:eastAsia="Cordia New" w:hAnsi="TH Niramit AS" w:cs="TH Niramit AS"/>
                <w:b/>
                <w:bCs/>
                <w:sz w:val="24"/>
                <w:szCs w:val="24"/>
                <w:cs/>
                <w:lang w:eastAsia="zh-CN"/>
              </w:rPr>
              <w:t xml:space="preserve">จำนวนนักศึกษา </w:t>
            </w:r>
          </w:p>
        </w:tc>
        <w:tc>
          <w:tcPr>
            <w:tcW w:w="0" w:type="auto"/>
            <w:tcBorders>
              <w:top w:val="single" w:sz="4" w:space="0" w:color="auto"/>
              <w:left w:val="single" w:sz="4" w:space="0" w:color="auto"/>
              <w:bottom w:val="single" w:sz="4" w:space="0" w:color="auto"/>
              <w:right w:val="single" w:sz="4" w:space="0" w:color="auto"/>
            </w:tcBorders>
          </w:tcPr>
          <w:p w14:paraId="79FA8738" w14:textId="77777777" w:rsidR="00DD4EC2" w:rsidRPr="00580F30" w:rsidRDefault="00DD4EC2" w:rsidP="00DD4EC2">
            <w:pPr>
              <w:spacing w:after="0" w:line="240" w:lineRule="auto"/>
              <w:jc w:val="center"/>
              <w:rPr>
                <w:rFonts w:ascii="TH Niramit AS" w:eastAsia="Cordia New" w:hAnsi="TH Niramit AS" w:cs="TH Niramit AS"/>
                <w:b/>
                <w:bCs/>
                <w:sz w:val="24"/>
                <w:szCs w:val="24"/>
                <w:cs/>
                <w:lang w:eastAsia="zh-CN"/>
              </w:rPr>
            </w:pPr>
            <w:r w:rsidRPr="00580F30">
              <w:rPr>
                <w:rFonts w:ascii="TH Niramit AS" w:eastAsia="Cordia New" w:hAnsi="TH Niramit AS" w:cs="TH Niramit AS"/>
                <w:b/>
                <w:bCs/>
                <w:sz w:val="24"/>
                <w:szCs w:val="24"/>
                <w:cs/>
                <w:lang w:eastAsia="zh-CN"/>
              </w:rPr>
              <w:t>สำเร็จการศึกษา</w:t>
            </w:r>
          </w:p>
        </w:tc>
      </w:tr>
      <w:tr w:rsidR="00DD4EC2" w:rsidRPr="00580F30" w14:paraId="21924880" w14:textId="77777777" w:rsidTr="005F15D6">
        <w:trPr>
          <w:trHeight w:val="310"/>
        </w:trPr>
        <w:tc>
          <w:tcPr>
            <w:tcW w:w="0" w:type="auto"/>
            <w:vMerge/>
            <w:shd w:val="clear" w:color="auto" w:fill="auto"/>
          </w:tcPr>
          <w:p w14:paraId="10412083" w14:textId="77777777" w:rsidR="00DD4EC2" w:rsidRPr="00580F30" w:rsidRDefault="00DD4EC2" w:rsidP="00DD4EC2">
            <w:pPr>
              <w:spacing w:after="0" w:line="240" w:lineRule="auto"/>
              <w:jc w:val="center"/>
              <w:rPr>
                <w:rFonts w:ascii="TH Niramit AS" w:eastAsia="Cordia New" w:hAnsi="TH Niramit AS" w:cs="TH Niramit AS"/>
                <w:b/>
                <w:bCs/>
                <w:sz w:val="24"/>
                <w:szCs w:val="24"/>
                <w:lang w:eastAsia="zh-CN"/>
              </w:rPr>
            </w:pPr>
          </w:p>
        </w:tc>
        <w:tc>
          <w:tcPr>
            <w:tcW w:w="0" w:type="auto"/>
            <w:vMerge w:val="restart"/>
            <w:shd w:val="clear" w:color="auto" w:fill="auto"/>
          </w:tcPr>
          <w:p w14:paraId="2D8903AE" w14:textId="77777777" w:rsidR="00DD4EC2" w:rsidRPr="00580F30" w:rsidRDefault="00DD4EC2" w:rsidP="00DD4EC2">
            <w:pPr>
              <w:spacing w:after="0" w:line="240" w:lineRule="auto"/>
              <w:jc w:val="center"/>
              <w:rPr>
                <w:rFonts w:ascii="TH Niramit AS" w:eastAsia="Cordia New" w:hAnsi="TH Niramit AS" w:cs="TH Niramit AS"/>
                <w:b/>
                <w:bCs/>
                <w:sz w:val="24"/>
                <w:szCs w:val="24"/>
                <w:lang w:eastAsia="zh-CN"/>
              </w:rPr>
            </w:pPr>
          </w:p>
          <w:p w14:paraId="7C5EE5A0" w14:textId="77777777" w:rsidR="00DD4EC2" w:rsidRPr="00580F30" w:rsidRDefault="00DD4EC2" w:rsidP="00DD4EC2">
            <w:pPr>
              <w:spacing w:after="0" w:line="240" w:lineRule="auto"/>
              <w:jc w:val="center"/>
              <w:rPr>
                <w:rFonts w:ascii="TH Niramit AS" w:eastAsia="Cordia New" w:hAnsi="TH Niramit AS" w:cs="TH Niramit AS"/>
                <w:b/>
                <w:bCs/>
                <w:sz w:val="24"/>
                <w:szCs w:val="24"/>
                <w:lang w:eastAsia="zh-CN"/>
              </w:rPr>
            </w:pPr>
            <w:r w:rsidRPr="00580F30">
              <w:rPr>
                <w:rFonts w:ascii="TH Niramit AS" w:eastAsia="Cordia New" w:hAnsi="TH Niramit AS" w:cs="TH Niramit AS"/>
                <w:b/>
                <w:bCs/>
                <w:sz w:val="24"/>
                <w:szCs w:val="24"/>
                <w:cs/>
                <w:lang w:eastAsia="zh-CN"/>
              </w:rPr>
              <w:t>รับเข้า</w:t>
            </w:r>
          </w:p>
        </w:tc>
        <w:tc>
          <w:tcPr>
            <w:tcW w:w="0" w:type="auto"/>
            <w:gridSpan w:val="5"/>
            <w:shd w:val="clear" w:color="auto" w:fill="auto"/>
          </w:tcPr>
          <w:p w14:paraId="5F9C2CE6" w14:textId="77777777" w:rsidR="00DD4EC2" w:rsidRPr="00580F30" w:rsidRDefault="00DD4EC2" w:rsidP="00DD4EC2">
            <w:pPr>
              <w:spacing w:after="0" w:line="240" w:lineRule="auto"/>
              <w:jc w:val="center"/>
              <w:rPr>
                <w:rFonts w:ascii="TH Niramit AS" w:eastAsia="Cordia New" w:hAnsi="TH Niramit AS" w:cs="TH Niramit AS"/>
                <w:b/>
                <w:bCs/>
                <w:sz w:val="24"/>
                <w:szCs w:val="24"/>
                <w:cs/>
                <w:lang w:eastAsia="zh-CN"/>
              </w:rPr>
            </w:pPr>
            <w:r w:rsidRPr="00580F30">
              <w:rPr>
                <w:rFonts w:ascii="TH Niramit AS" w:eastAsia="Cordia New" w:hAnsi="TH Niramit AS" w:cs="TH Niramit AS"/>
                <w:b/>
                <w:bCs/>
                <w:sz w:val="24"/>
                <w:szCs w:val="24"/>
                <w:cs/>
                <w:lang w:eastAsia="zh-CN"/>
              </w:rPr>
              <w:t xml:space="preserve"> ชั้นปีที่..... </w:t>
            </w:r>
          </w:p>
        </w:tc>
        <w:tc>
          <w:tcPr>
            <w:tcW w:w="0" w:type="auto"/>
            <w:gridSpan w:val="5"/>
            <w:tcBorders>
              <w:right w:val="single" w:sz="4" w:space="0" w:color="auto"/>
            </w:tcBorders>
            <w:shd w:val="clear" w:color="auto" w:fill="auto"/>
          </w:tcPr>
          <w:p w14:paraId="0573647A" w14:textId="77777777" w:rsidR="00DD4EC2" w:rsidRPr="00580F30" w:rsidRDefault="00DD4EC2" w:rsidP="00DD4EC2">
            <w:pPr>
              <w:spacing w:after="0" w:line="240" w:lineRule="auto"/>
              <w:jc w:val="center"/>
              <w:rPr>
                <w:rFonts w:ascii="TH Niramit AS" w:eastAsia="Cordia New" w:hAnsi="TH Niramit AS" w:cs="TH Niramit AS"/>
                <w:b/>
                <w:bCs/>
                <w:sz w:val="24"/>
                <w:szCs w:val="24"/>
                <w:lang w:eastAsia="zh-CN"/>
              </w:rPr>
            </w:pPr>
            <w:r w:rsidRPr="00580F30">
              <w:rPr>
                <w:rFonts w:ascii="TH Niramit AS" w:eastAsia="Cordia New" w:hAnsi="TH Niramit AS" w:cs="TH Niramit AS"/>
                <w:b/>
                <w:bCs/>
                <w:sz w:val="24"/>
                <w:szCs w:val="24"/>
                <w:cs/>
                <w:lang w:eastAsia="zh-CN"/>
              </w:rPr>
              <w:t>ลาออกระหว่างการศึกษา</w:t>
            </w:r>
          </w:p>
        </w:tc>
        <w:tc>
          <w:tcPr>
            <w:tcW w:w="0" w:type="auto"/>
            <w:tcBorders>
              <w:top w:val="single" w:sz="4" w:space="0" w:color="auto"/>
              <w:left w:val="single" w:sz="4" w:space="0" w:color="auto"/>
              <w:bottom w:val="single" w:sz="4" w:space="0" w:color="auto"/>
              <w:right w:val="single" w:sz="4" w:space="0" w:color="auto"/>
            </w:tcBorders>
          </w:tcPr>
          <w:p w14:paraId="36E24588" w14:textId="77777777" w:rsidR="00DD4EC2" w:rsidRPr="00580F30" w:rsidRDefault="00DD4EC2" w:rsidP="00DD4EC2">
            <w:pPr>
              <w:spacing w:after="0" w:line="240" w:lineRule="auto"/>
              <w:jc w:val="center"/>
              <w:rPr>
                <w:rFonts w:ascii="TH Niramit AS" w:eastAsia="Cordia New" w:hAnsi="TH Niramit AS" w:cs="TH Niramit AS"/>
                <w:b/>
                <w:bCs/>
                <w:sz w:val="24"/>
                <w:szCs w:val="24"/>
                <w:cs/>
                <w:lang w:eastAsia="zh-CN"/>
              </w:rPr>
            </w:pPr>
          </w:p>
        </w:tc>
      </w:tr>
      <w:tr w:rsidR="00AB21ED" w:rsidRPr="00580F30" w14:paraId="0942DCAC" w14:textId="77777777" w:rsidTr="005F15D6">
        <w:tc>
          <w:tcPr>
            <w:tcW w:w="0" w:type="auto"/>
            <w:vMerge/>
            <w:shd w:val="clear" w:color="auto" w:fill="auto"/>
          </w:tcPr>
          <w:p w14:paraId="03F42507" w14:textId="77777777" w:rsidR="00DD4EC2" w:rsidRPr="00580F30" w:rsidRDefault="00DD4EC2" w:rsidP="00DD4EC2">
            <w:pPr>
              <w:spacing w:after="0" w:line="240" w:lineRule="auto"/>
              <w:jc w:val="center"/>
              <w:rPr>
                <w:rFonts w:ascii="TH Niramit AS" w:eastAsia="Cordia New" w:hAnsi="TH Niramit AS" w:cs="TH Niramit AS"/>
                <w:b/>
                <w:bCs/>
                <w:sz w:val="24"/>
                <w:szCs w:val="24"/>
                <w:lang w:eastAsia="zh-CN"/>
              </w:rPr>
            </w:pPr>
          </w:p>
        </w:tc>
        <w:tc>
          <w:tcPr>
            <w:tcW w:w="0" w:type="auto"/>
            <w:vMerge/>
            <w:shd w:val="clear" w:color="auto" w:fill="auto"/>
          </w:tcPr>
          <w:p w14:paraId="483D3ECE" w14:textId="77777777" w:rsidR="00DD4EC2" w:rsidRPr="00580F30" w:rsidRDefault="00DD4EC2" w:rsidP="00DD4EC2">
            <w:pPr>
              <w:spacing w:after="0" w:line="240" w:lineRule="auto"/>
              <w:jc w:val="center"/>
              <w:rPr>
                <w:rFonts w:ascii="TH Niramit AS" w:eastAsia="Cordia New" w:hAnsi="TH Niramit AS" w:cs="TH Niramit AS"/>
                <w:b/>
                <w:bCs/>
                <w:sz w:val="24"/>
                <w:szCs w:val="24"/>
                <w:cs/>
                <w:lang w:eastAsia="zh-CN"/>
              </w:rPr>
            </w:pPr>
          </w:p>
        </w:tc>
        <w:tc>
          <w:tcPr>
            <w:tcW w:w="0" w:type="auto"/>
            <w:shd w:val="clear" w:color="auto" w:fill="auto"/>
          </w:tcPr>
          <w:p w14:paraId="709F46B1" w14:textId="77777777" w:rsidR="00DD4EC2" w:rsidRPr="00580F30" w:rsidRDefault="00DD4EC2" w:rsidP="00DD4EC2">
            <w:pPr>
              <w:spacing w:after="0" w:line="240" w:lineRule="auto"/>
              <w:jc w:val="center"/>
              <w:rPr>
                <w:rFonts w:ascii="TH Niramit AS" w:eastAsia="Cordia New" w:hAnsi="TH Niramit AS" w:cs="TH Niramit AS"/>
                <w:b/>
                <w:bCs/>
                <w:sz w:val="24"/>
                <w:szCs w:val="24"/>
                <w:lang w:eastAsia="zh-CN"/>
              </w:rPr>
            </w:pPr>
            <w:r w:rsidRPr="00580F30">
              <w:rPr>
                <w:rFonts w:ascii="TH Niramit AS" w:eastAsia="Cordia New" w:hAnsi="TH Niramit AS" w:cs="TH Niramit AS"/>
                <w:b/>
                <w:bCs/>
                <w:sz w:val="24"/>
                <w:szCs w:val="24"/>
                <w:cs/>
                <w:lang w:eastAsia="zh-CN"/>
              </w:rPr>
              <w:t>ปี 1</w:t>
            </w:r>
          </w:p>
        </w:tc>
        <w:tc>
          <w:tcPr>
            <w:tcW w:w="0" w:type="auto"/>
            <w:shd w:val="clear" w:color="auto" w:fill="auto"/>
          </w:tcPr>
          <w:p w14:paraId="2967D6AF" w14:textId="77777777" w:rsidR="00DD4EC2" w:rsidRPr="00580F30" w:rsidRDefault="00DD4EC2" w:rsidP="00DD4EC2">
            <w:pPr>
              <w:spacing w:after="0" w:line="240" w:lineRule="auto"/>
              <w:jc w:val="center"/>
              <w:rPr>
                <w:rFonts w:ascii="TH Niramit AS" w:eastAsia="Cordia New" w:hAnsi="TH Niramit AS" w:cs="TH Niramit AS"/>
                <w:b/>
                <w:bCs/>
                <w:sz w:val="24"/>
                <w:szCs w:val="24"/>
                <w:lang w:eastAsia="zh-CN"/>
              </w:rPr>
            </w:pPr>
            <w:r w:rsidRPr="00580F30">
              <w:rPr>
                <w:rFonts w:ascii="TH Niramit AS" w:eastAsia="Cordia New" w:hAnsi="TH Niramit AS" w:cs="TH Niramit AS"/>
                <w:b/>
                <w:bCs/>
                <w:sz w:val="24"/>
                <w:szCs w:val="24"/>
                <w:cs/>
                <w:lang w:eastAsia="zh-CN"/>
              </w:rPr>
              <w:t>ปี 2</w:t>
            </w:r>
          </w:p>
        </w:tc>
        <w:tc>
          <w:tcPr>
            <w:tcW w:w="0" w:type="auto"/>
            <w:shd w:val="clear" w:color="auto" w:fill="auto"/>
          </w:tcPr>
          <w:p w14:paraId="0FA3BE16" w14:textId="77777777" w:rsidR="00DD4EC2" w:rsidRPr="00580F30" w:rsidRDefault="00DD4EC2" w:rsidP="00DD4EC2">
            <w:pPr>
              <w:spacing w:after="0" w:line="240" w:lineRule="auto"/>
              <w:jc w:val="center"/>
              <w:rPr>
                <w:rFonts w:ascii="TH Niramit AS" w:eastAsia="Cordia New" w:hAnsi="TH Niramit AS" w:cs="TH Niramit AS"/>
                <w:b/>
                <w:bCs/>
                <w:sz w:val="24"/>
                <w:szCs w:val="24"/>
                <w:cs/>
                <w:lang w:eastAsia="zh-CN"/>
              </w:rPr>
            </w:pPr>
            <w:r w:rsidRPr="00580F30">
              <w:rPr>
                <w:rFonts w:ascii="TH Niramit AS" w:eastAsia="Cordia New" w:hAnsi="TH Niramit AS" w:cs="TH Niramit AS"/>
                <w:b/>
                <w:bCs/>
                <w:sz w:val="24"/>
                <w:szCs w:val="24"/>
                <w:cs/>
                <w:lang w:eastAsia="zh-CN"/>
              </w:rPr>
              <w:t>ปี 3</w:t>
            </w:r>
          </w:p>
        </w:tc>
        <w:tc>
          <w:tcPr>
            <w:tcW w:w="0" w:type="auto"/>
            <w:shd w:val="clear" w:color="auto" w:fill="auto"/>
          </w:tcPr>
          <w:p w14:paraId="17C0028C" w14:textId="77777777" w:rsidR="00DD4EC2" w:rsidRPr="00580F30" w:rsidRDefault="00DD4EC2" w:rsidP="00DD4EC2">
            <w:pPr>
              <w:spacing w:after="0" w:line="240" w:lineRule="auto"/>
              <w:jc w:val="center"/>
              <w:rPr>
                <w:rFonts w:ascii="TH Niramit AS" w:eastAsia="Cordia New" w:hAnsi="TH Niramit AS" w:cs="TH Niramit AS"/>
                <w:b/>
                <w:bCs/>
                <w:sz w:val="24"/>
                <w:szCs w:val="24"/>
                <w:lang w:eastAsia="zh-CN"/>
              </w:rPr>
            </w:pPr>
            <w:r w:rsidRPr="00580F30">
              <w:rPr>
                <w:rFonts w:ascii="TH Niramit AS" w:eastAsia="Cordia New" w:hAnsi="TH Niramit AS" w:cs="TH Niramit AS"/>
                <w:b/>
                <w:bCs/>
                <w:sz w:val="24"/>
                <w:szCs w:val="24"/>
                <w:cs/>
                <w:lang w:eastAsia="zh-CN"/>
              </w:rPr>
              <w:t>ปี 4</w:t>
            </w:r>
          </w:p>
        </w:tc>
        <w:tc>
          <w:tcPr>
            <w:tcW w:w="0" w:type="auto"/>
            <w:shd w:val="clear" w:color="auto" w:fill="auto"/>
          </w:tcPr>
          <w:p w14:paraId="3C2E834F" w14:textId="77777777" w:rsidR="00DD4EC2" w:rsidRPr="00580F30" w:rsidRDefault="00DD4EC2" w:rsidP="00DD4EC2">
            <w:pPr>
              <w:spacing w:after="0" w:line="240" w:lineRule="auto"/>
              <w:jc w:val="center"/>
              <w:rPr>
                <w:rFonts w:ascii="TH Niramit AS" w:eastAsia="Cordia New" w:hAnsi="TH Niramit AS" w:cs="TH Niramit AS"/>
                <w:b/>
                <w:bCs/>
                <w:sz w:val="24"/>
                <w:szCs w:val="24"/>
                <w:cs/>
                <w:lang w:eastAsia="zh-CN"/>
              </w:rPr>
            </w:pPr>
            <w:r w:rsidRPr="00580F30">
              <w:rPr>
                <w:rFonts w:ascii="TH Niramit AS" w:eastAsia="Cordia New" w:hAnsi="TH Niramit AS" w:cs="TH Niramit AS"/>
                <w:b/>
                <w:bCs/>
                <w:sz w:val="24"/>
                <w:szCs w:val="24"/>
                <w:lang w:eastAsia="zh-CN"/>
              </w:rPr>
              <w:t xml:space="preserve">&gt; </w:t>
            </w:r>
            <w:r w:rsidRPr="00580F30">
              <w:rPr>
                <w:rFonts w:ascii="TH Niramit AS" w:eastAsia="Cordia New" w:hAnsi="TH Niramit AS" w:cs="TH Niramit AS"/>
                <w:b/>
                <w:bCs/>
                <w:sz w:val="24"/>
                <w:szCs w:val="24"/>
                <w:cs/>
                <w:lang w:eastAsia="zh-CN"/>
              </w:rPr>
              <w:t>ปี 4</w:t>
            </w:r>
          </w:p>
        </w:tc>
        <w:tc>
          <w:tcPr>
            <w:tcW w:w="0" w:type="auto"/>
            <w:shd w:val="clear" w:color="auto" w:fill="auto"/>
          </w:tcPr>
          <w:p w14:paraId="5F704E5B" w14:textId="77777777" w:rsidR="00DD4EC2" w:rsidRPr="00580F30" w:rsidRDefault="00DD4EC2" w:rsidP="00DD4EC2">
            <w:pPr>
              <w:spacing w:after="0" w:line="240" w:lineRule="auto"/>
              <w:jc w:val="center"/>
              <w:rPr>
                <w:rFonts w:ascii="TH Niramit AS" w:eastAsia="Cordia New" w:hAnsi="TH Niramit AS" w:cs="TH Niramit AS"/>
                <w:b/>
                <w:bCs/>
                <w:sz w:val="24"/>
                <w:szCs w:val="24"/>
                <w:lang w:eastAsia="zh-CN"/>
              </w:rPr>
            </w:pPr>
            <w:r w:rsidRPr="00580F30">
              <w:rPr>
                <w:rFonts w:ascii="TH Niramit AS" w:eastAsia="Cordia New" w:hAnsi="TH Niramit AS" w:cs="TH Niramit AS"/>
                <w:b/>
                <w:bCs/>
                <w:sz w:val="24"/>
                <w:szCs w:val="24"/>
                <w:cs/>
                <w:lang w:eastAsia="zh-CN"/>
              </w:rPr>
              <w:t>ปี 1</w:t>
            </w:r>
          </w:p>
        </w:tc>
        <w:tc>
          <w:tcPr>
            <w:tcW w:w="0" w:type="auto"/>
            <w:shd w:val="clear" w:color="auto" w:fill="auto"/>
          </w:tcPr>
          <w:p w14:paraId="727ADF09" w14:textId="77777777" w:rsidR="00DD4EC2" w:rsidRPr="00580F30" w:rsidRDefault="00DD4EC2" w:rsidP="00DD4EC2">
            <w:pPr>
              <w:spacing w:after="0" w:line="240" w:lineRule="auto"/>
              <w:jc w:val="center"/>
              <w:rPr>
                <w:rFonts w:ascii="TH Niramit AS" w:eastAsia="Cordia New" w:hAnsi="TH Niramit AS" w:cs="TH Niramit AS"/>
                <w:b/>
                <w:bCs/>
                <w:sz w:val="24"/>
                <w:szCs w:val="24"/>
                <w:lang w:eastAsia="zh-CN"/>
              </w:rPr>
            </w:pPr>
            <w:r w:rsidRPr="00580F30">
              <w:rPr>
                <w:rFonts w:ascii="TH Niramit AS" w:eastAsia="Cordia New" w:hAnsi="TH Niramit AS" w:cs="TH Niramit AS"/>
                <w:b/>
                <w:bCs/>
                <w:sz w:val="24"/>
                <w:szCs w:val="24"/>
                <w:cs/>
                <w:lang w:eastAsia="zh-CN"/>
              </w:rPr>
              <w:t>ปี 2</w:t>
            </w:r>
          </w:p>
        </w:tc>
        <w:tc>
          <w:tcPr>
            <w:tcW w:w="0" w:type="auto"/>
            <w:shd w:val="clear" w:color="auto" w:fill="auto"/>
          </w:tcPr>
          <w:p w14:paraId="6ECB3E46" w14:textId="77777777" w:rsidR="00DD4EC2" w:rsidRPr="00580F30" w:rsidRDefault="00DD4EC2" w:rsidP="00DD4EC2">
            <w:pPr>
              <w:spacing w:after="0" w:line="240" w:lineRule="auto"/>
              <w:jc w:val="center"/>
              <w:rPr>
                <w:rFonts w:ascii="TH Niramit AS" w:eastAsia="Cordia New" w:hAnsi="TH Niramit AS" w:cs="TH Niramit AS"/>
                <w:b/>
                <w:bCs/>
                <w:sz w:val="24"/>
                <w:szCs w:val="24"/>
                <w:lang w:eastAsia="zh-CN"/>
              </w:rPr>
            </w:pPr>
            <w:r w:rsidRPr="00580F30">
              <w:rPr>
                <w:rFonts w:ascii="TH Niramit AS" w:eastAsia="Cordia New" w:hAnsi="TH Niramit AS" w:cs="TH Niramit AS"/>
                <w:b/>
                <w:bCs/>
                <w:sz w:val="24"/>
                <w:szCs w:val="24"/>
                <w:cs/>
                <w:lang w:eastAsia="zh-CN"/>
              </w:rPr>
              <w:t>ปี 3</w:t>
            </w:r>
          </w:p>
        </w:tc>
        <w:tc>
          <w:tcPr>
            <w:tcW w:w="0" w:type="auto"/>
            <w:shd w:val="clear" w:color="auto" w:fill="auto"/>
          </w:tcPr>
          <w:p w14:paraId="0620F3C0" w14:textId="77777777" w:rsidR="00DD4EC2" w:rsidRPr="00580F30" w:rsidRDefault="00DD4EC2" w:rsidP="00DD4EC2">
            <w:pPr>
              <w:spacing w:after="0" w:line="240" w:lineRule="auto"/>
              <w:jc w:val="center"/>
              <w:rPr>
                <w:rFonts w:ascii="TH Niramit AS" w:eastAsia="Cordia New" w:hAnsi="TH Niramit AS" w:cs="TH Niramit AS"/>
                <w:b/>
                <w:bCs/>
                <w:sz w:val="24"/>
                <w:szCs w:val="24"/>
                <w:lang w:eastAsia="zh-CN"/>
              </w:rPr>
            </w:pPr>
            <w:r w:rsidRPr="00580F30">
              <w:rPr>
                <w:rFonts w:ascii="TH Niramit AS" w:eastAsia="Cordia New" w:hAnsi="TH Niramit AS" w:cs="TH Niramit AS"/>
                <w:b/>
                <w:bCs/>
                <w:sz w:val="24"/>
                <w:szCs w:val="24"/>
                <w:cs/>
                <w:lang w:eastAsia="zh-CN"/>
              </w:rPr>
              <w:t>ปี 4</w:t>
            </w:r>
          </w:p>
        </w:tc>
        <w:tc>
          <w:tcPr>
            <w:tcW w:w="0" w:type="auto"/>
            <w:tcBorders>
              <w:right w:val="single" w:sz="4" w:space="0" w:color="auto"/>
            </w:tcBorders>
            <w:shd w:val="clear" w:color="auto" w:fill="auto"/>
          </w:tcPr>
          <w:p w14:paraId="3933CB04" w14:textId="77777777" w:rsidR="00DD4EC2" w:rsidRPr="00580F30" w:rsidRDefault="00DD4EC2" w:rsidP="00DD4EC2">
            <w:pPr>
              <w:spacing w:after="0" w:line="240" w:lineRule="auto"/>
              <w:jc w:val="center"/>
              <w:rPr>
                <w:rFonts w:ascii="TH Niramit AS" w:eastAsia="Cordia New" w:hAnsi="TH Niramit AS" w:cs="TH Niramit AS"/>
                <w:b/>
                <w:bCs/>
                <w:sz w:val="24"/>
                <w:szCs w:val="24"/>
                <w:cs/>
                <w:lang w:eastAsia="zh-CN"/>
              </w:rPr>
            </w:pPr>
            <w:r w:rsidRPr="00580F30">
              <w:rPr>
                <w:rFonts w:ascii="TH Niramit AS" w:eastAsia="Cordia New" w:hAnsi="TH Niramit AS" w:cs="TH Niramit AS"/>
                <w:b/>
                <w:bCs/>
                <w:sz w:val="24"/>
                <w:szCs w:val="24"/>
                <w:lang w:eastAsia="zh-CN"/>
              </w:rPr>
              <w:t xml:space="preserve">&gt; </w:t>
            </w:r>
            <w:r w:rsidRPr="00580F30">
              <w:rPr>
                <w:rFonts w:ascii="TH Niramit AS" w:eastAsia="Cordia New" w:hAnsi="TH Niramit AS" w:cs="TH Niramit AS"/>
                <w:b/>
                <w:bCs/>
                <w:sz w:val="24"/>
                <w:szCs w:val="24"/>
                <w:cs/>
                <w:lang w:eastAsia="zh-CN"/>
              </w:rPr>
              <w:t>ปี 4</w:t>
            </w:r>
          </w:p>
        </w:tc>
        <w:tc>
          <w:tcPr>
            <w:tcW w:w="0" w:type="auto"/>
            <w:tcBorders>
              <w:top w:val="single" w:sz="4" w:space="0" w:color="auto"/>
              <w:left w:val="single" w:sz="4" w:space="0" w:color="auto"/>
              <w:bottom w:val="single" w:sz="4" w:space="0" w:color="auto"/>
              <w:right w:val="single" w:sz="4" w:space="0" w:color="auto"/>
            </w:tcBorders>
          </w:tcPr>
          <w:p w14:paraId="1300301F" w14:textId="77777777" w:rsidR="00DD4EC2" w:rsidRPr="00580F30" w:rsidRDefault="00DD4EC2" w:rsidP="00DD4EC2">
            <w:pPr>
              <w:spacing w:after="0" w:line="240" w:lineRule="auto"/>
              <w:jc w:val="center"/>
              <w:rPr>
                <w:rFonts w:ascii="TH Niramit AS" w:eastAsia="Cordia New" w:hAnsi="TH Niramit AS" w:cs="TH Niramit AS"/>
                <w:b/>
                <w:bCs/>
                <w:sz w:val="24"/>
                <w:szCs w:val="24"/>
                <w:lang w:eastAsia="zh-CN"/>
              </w:rPr>
            </w:pPr>
          </w:p>
        </w:tc>
      </w:tr>
      <w:tr w:rsidR="00AB21ED" w:rsidRPr="00580F30" w14:paraId="194D41F4" w14:textId="77777777" w:rsidTr="005F15D6">
        <w:tc>
          <w:tcPr>
            <w:tcW w:w="0" w:type="auto"/>
            <w:shd w:val="clear" w:color="auto" w:fill="auto"/>
          </w:tcPr>
          <w:p w14:paraId="575C3D85" w14:textId="2D7C5BE4" w:rsidR="00AB21ED" w:rsidRPr="00580F30" w:rsidRDefault="00AB21ED" w:rsidP="00AB21ED">
            <w:pPr>
              <w:spacing w:after="0" w:line="240" w:lineRule="auto"/>
              <w:jc w:val="center"/>
              <w:rPr>
                <w:rFonts w:ascii="TH Niramit AS" w:eastAsia="Cordia New" w:hAnsi="TH Niramit AS" w:cs="TH Niramit AS"/>
                <w:b/>
                <w:bCs/>
                <w:sz w:val="20"/>
                <w:szCs w:val="20"/>
                <w:lang w:eastAsia="zh-CN"/>
              </w:rPr>
            </w:pPr>
            <w:r w:rsidRPr="00580F30">
              <w:rPr>
                <w:rFonts w:ascii="TH Niramit AS" w:eastAsia="Cordia New" w:hAnsi="TH Niramit AS" w:cs="TH Niramit AS"/>
                <w:b/>
                <w:bCs/>
                <w:sz w:val="20"/>
                <w:szCs w:val="20"/>
                <w:lang w:eastAsia="zh-CN"/>
              </w:rPr>
              <w:t>2563</w:t>
            </w:r>
          </w:p>
          <w:p w14:paraId="56D0568F" w14:textId="130AE294" w:rsidR="00AB21ED" w:rsidRPr="00580F30" w:rsidRDefault="00AB21ED" w:rsidP="00AB21ED">
            <w:pPr>
              <w:spacing w:after="0" w:line="240" w:lineRule="auto"/>
              <w:jc w:val="center"/>
              <w:rPr>
                <w:rFonts w:ascii="TH Niramit AS" w:eastAsia="Cordia New" w:hAnsi="TH Niramit AS" w:cs="TH Niramit AS"/>
                <w:b/>
                <w:bCs/>
                <w:sz w:val="20"/>
                <w:szCs w:val="20"/>
                <w:cs/>
                <w:lang w:eastAsia="zh-CN"/>
              </w:rPr>
            </w:pPr>
            <w:r w:rsidRPr="00580F30">
              <w:rPr>
                <w:rFonts w:ascii="TH Niramit AS" w:eastAsia="Cordia New" w:hAnsi="TH Niramit AS" w:cs="TH Niramit AS"/>
                <w:b/>
                <w:bCs/>
                <w:sz w:val="20"/>
                <w:szCs w:val="20"/>
                <w:cs/>
                <w:lang w:eastAsia="zh-CN"/>
              </w:rPr>
              <w:t>(รหัส 6</w:t>
            </w:r>
            <w:r w:rsidRPr="00580F30">
              <w:rPr>
                <w:rFonts w:ascii="TH Niramit AS" w:eastAsia="Cordia New" w:hAnsi="TH Niramit AS" w:cs="TH Niramit AS"/>
                <w:b/>
                <w:bCs/>
                <w:sz w:val="20"/>
                <w:szCs w:val="20"/>
                <w:lang w:eastAsia="zh-CN"/>
              </w:rPr>
              <w:t>3</w:t>
            </w:r>
            <w:r w:rsidRPr="00580F30">
              <w:rPr>
                <w:rFonts w:ascii="TH Niramit AS" w:eastAsia="Cordia New" w:hAnsi="TH Niramit AS" w:cs="TH Niramit AS"/>
                <w:b/>
                <w:bCs/>
                <w:sz w:val="20"/>
                <w:szCs w:val="20"/>
                <w:cs/>
                <w:lang w:eastAsia="zh-CN"/>
              </w:rPr>
              <w:t>...)</w:t>
            </w:r>
          </w:p>
        </w:tc>
        <w:tc>
          <w:tcPr>
            <w:tcW w:w="0" w:type="auto"/>
            <w:shd w:val="clear" w:color="auto" w:fill="auto"/>
          </w:tcPr>
          <w:p w14:paraId="11959587" w14:textId="71DB847F" w:rsidR="00AB21ED" w:rsidRPr="00580F30" w:rsidRDefault="0097387C" w:rsidP="00AB21ED">
            <w:pPr>
              <w:spacing w:after="0" w:line="240" w:lineRule="auto"/>
              <w:jc w:val="center"/>
              <w:rPr>
                <w:rFonts w:ascii="TH Niramit AS" w:eastAsia="Cordia New" w:hAnsi="TH Niramit AS" w:cs="TH Niramit AS"/>
                <w:szCs w:val="22"/>
                <w:lang w:eastAsia="zh-CN"/>
              </w:rPr>
            </w:pPr>
            <w:r w:rsidRPr="00580F30">
              <w:rPr>
                <w:rFonts w:ascii="TH Niramit AS" w:eastAsia="Cordia New" w:hAnsi="TH Niramit AS" w:cs="TH Niramit AS"/>
                <w:szCs w:val="22"/>
                <w:lang w:eastAsia="zh-CN"/>
              </w:rPr>
              <w:t>0</w:t>
            </w:r>
          </w:p>
        </w:tc>
        <w:tc>
          <w:tcPr>
            <w:tcW w:w="0" w:type="auto"/>
            <w:shd w:val="clear" w:color="auto" w:fill="auto"/>
          </w:tcPr>
          <w:p w14:paraId="68362AFA" w14:textId="5E96D0A6" w:rsidR="00AB21ED" w:rsidRPr="00580F30" w:rsidRDefault="00AB21ED" w:rsidP="00AB21ED">
            <w:pPr>
              <w:spacing w:after="0" w:line="240" w:lineRule="auto"/>
              <w:jc w:val="center"/>
              <w:rPr>
                <w:rFonts w:ascii="TH Niramit AS" w:eastAsia="Cordia New" w:hAnsi="TH Niramit AS" w:cs="TH Niramit AS"/>
                <w:szCs w:val="22"/>
                <w:lang w:eastAsia="zh-CN"/>
              </w:rPr>
            </w:pPr>
          </w:p>
          <w:p w14:paraId="32960CE6" w14:textId="288F60AE" w:rsidR="00AB21ED" w:rsidRPr="00580F30" w:rsidRDefault="00AB21ED" w:rsidP="00AB21ED">
            <w:pPr>
              <w:spacing w:after="0" w:line="240" w:lineRule="auto"/>
              <w:jc w:val="center"/>
              <w:rPr>
                <w:rFonts w:ascii="TH Niramit AS" w:eastAsia="Cordia New" w:hAnsi="TH Niramit AS" w:cs="TH Niramit AS"/>
                <w:szCs w:val="22"/>
                <w:lang w:eastAsia="zh-CN"/>
              </w:rPr>
            </w:pPr>
          </w:p>
        </w:tc>
        <w:tc>
          <w:tcPr>
            <w:tcW w:w="0" w:type="auto"/>
            <w:shd w:val="clear" w:color="auto" w:fill="auto"/>
          </w:tcPr>
          <w:p w14:paraId="41799784" w14:textId="77777777" w:rsidR="00AB21ED" w:rsidRPr="00580F30" w:rsidRDefault="00AB21ED" w:rsidP="00AB21ED">
            <w:pPr>
              <w:spacing w:after="0" w:line="240" w:lineRule="auto"/>
              <w:jc w:val="center"/>
              <w:rPr>
                <w:rFonts w:ascii="TH Niramit AS" w:eastAsia="Cordia New" w:hAnsi="TH Niramit AS" w:cs="TH Niramit AS"/>
                <w:szCs w:val="22"/>
                <w:lang w:eastAsia="zh-CN"/>
              </w:rPr>
            </w:pPr>
          </w:p>
        </w:tc>
        <w:tc>
          <w:tcPr>
            <w:tcW w:w="0" w:type="auto"/>
            <w:shd w:val="clear" w:color="auto" w:fill="auto"/>
          </w:tcPr>
          <w:p w14:paraId="70B67320" w14:textId="77777777" w:rsidR="00AB21ED" w:rsidRPr="00580F30" w:rsidRDefault="00AB21ED" w:rsidP="00AB21ED">
            <w:pPr>
              <w:spacing w:after="0" w:line="240" w:lineRule="auto"/>
              <w:jc w:val="center"/>
              <w:rPr>
                <w:rFonts w:ascii="TH Niramit AS" w:eastAsia="Cordia New" w:hAnsi="TH Niramit AS" w:cs="TH Niramit AS"/>
                <w:szCs w:val="22"/>
                <w:lang w:eastAsia="zh-CN"/>
              </w:rPr>
            </w:pPr>
          </w:p>
        </w:tc>
        <w:tc>
          <w:tcPr>
            <w:tcW w:w="0" w:type="auto"/>
            <w:shd w:val="clear" w:color="auto" w:fill="auto"/>
          </w:tcPr>
          <w:p w14:paraId="226B7A1A" w14:textId="77777777" w:rsidR="00AB21ED" w:rsidRPr="00580F30" w:rsidRDefault="00AB21ED" w:rsidP="00AB21ED">
            <w:pPr>
              <w:spacing w:after="0" w:line="240" w:lineRule="auto"/>
              <w:jc w:val="center"/>
              <w:rPr>
                <w:rFonts w:ascii="TH Niramit AS" w:eastAsia="Cordia New" w:hAnsi="TH Niramit AS" w:cs="TH Niramit AS"/>
                <w:szCs w:val="22"/>
                <w:lang w:eastAsia="zh-CN"/>
              </w:rPr>
            </w:pPr>
          </w:p>
        </w:tc>
        <w:tc>
          <w:tcPr>
            <w:tcW w:w="0" w:type="auto"/>
            <w:shd w:val="clear" w:color="auto" w:fill="auto"/>
          </w:tcPr>
          <w:p w14:paraId="511BB947" w14:textId="65CFAF4B" w:rsidR="00AB21ED" w:rsidRPr="00580F30" w:rsidRDefault="00AB21ED" w:rsidP="00AB21ED">
            <w:pPr>
              <w:spacing w:after="0" w:line="240" w:lineRule="auto"/>
              <w:jc w:val="center"/>
              <w:rPr>
                <w:rFonts w:ascii="TH Niramit AS" w:eastAsia="Cordia New" w:hAnsi="TH Niramit AS" w:cs="TH Niramit AS"/>
                <w:szCs w:val="22"/>
                <w:lang w:eastAsia="zh-CN"/>
              </w:rPr>
            </w:pPr>
          </w:p>
        </w:tc>
        <w:tc>
          <w:tcPr>
            <w:tcW w:w="0" w:type="auto"/>
            <w:shd w:val="clear" w:color="auto" w:fill="auto"/>
          </w:tcPr>
          <w:p w14:paraId="1D9643E0" w14:textId="3A8D6CE1" w:rsidR="00AB21ED" w:rsidRPr="00580F30" w:rsidRDefault="00AB21ED" w:rsidP="00AB21ED">
            <w:pPr>
              <w:spacing w:after="0" w:line="240" w:lineRule="auto"/>
              <w:jc w:val="center"/>
              <w:rPr>
                <w:rFonts w:ascii="TH Niramit AS" w:eastAsia="Cordia New" w:hAnsi="TH Niramit AS" w:cs="TH Niramit AS"/>
                <w:szCs w:val="22"/>
                <w:lang w:eastAsia="zh-CN"/>
              </w:rPr>
            </w:pPr>
          </w:p>
          <w:p w14:paraId="1EB12A36" w14:textId="5F1765BE" w:rsidR="00AB21ED" w:rsidRPr="00580F30" w:rsidRDefault="00AB21ED" w:rsidP="00AB21ED">
            <w:pPr>
              <w:spacing w:after="0" w:line="240" w:lineRule="auto"/>
              <w:jc w:val="center"/>
              <w:rPr>
                <w:rFonts w:ascii="TH Niramit AS" w:eastAsia="Cordia New" w:hAnsi="TH Niramit AS" w:cs="TH Niramit AS"/>
                <w:szCs w:val="22"/>
                <w:lang w:eastAsia="zh-CN"/>
              </w:rPr>
            </w:pPr>
          </w:p>
        </w:tc>
        <w:tc>
          <w:tcPr>
            <w:tcW w:w="0" w:type="auto"/>
            <w:shd w:val="clear" w:color="auto" w:fill="auto"/>
          </w:tcPr>
          <w:p w14:paraId="476B2EE2" w14:textId="003DB993" w:rsidR="00AB21ED" w:rsidRPr="00580F30" w:rsidRDefault="00AB21ED" w:rsidP="00AB21ED">
            <w:pPr>
              <w:spacing w:after="0" w:line="240" w:lineRule="auto"/>
              <w:jc w:val="center"/>
              <w:rPr>
                <w:rFonts w:ascii="TH Niramit AS" w:eastAsia="Cordia New" w:hAnsi="TH Niramit AS" w:cs="TH Niramit AS"/>
                <w:szCs w:val="22"/>
                <w:lang w:eastAsia="zh-CN"/>
              </w:rPr>
            </w:pPr>
          </w:p>
        </w:tc>
        <w:tc>
          <w:tcPr>
            <w:tcW w:w="0" w:type="auto"/>
            <w:shd w:val="clear" w:color="auto" w:fill="auto"/>
          </w:tcPr>
          <w:p w14:paraId="75F27C53" w14:textId="77777777" w:rsidR="00AB21ED" w:rsidRPr="00580F30" w:rsidRDefault="00AB21ED" w:rsidP="00AB21ED">
            <w:pPr>
              <w:spacing w:after="0" w:line="240" w:lineRule="auto"/>
              <w:jc w:val="center"/>
              <w:rPr>
                <w:rFonts w:ascii="TH Niramit AS" w:eastAsia="Cordia New" w:hAnsi="TH Niramit AS" w:cs="TH Niramit AS"/>
                <w:szCs w:val="22"/>
                <w:lang w:eastAsia="zh-CN"/>
              </w:rPr>
            </w:pPr>
          </w:p>
        </w:tc>
        <w:tc>
          <w:tcPr>
            <w:tcW w:w="0" w:type="auto"/>
            <w:shd w:val="clear" w:color="auto" w:fill="auto"/>
          </w:tcPr>
          <w:p w14:paraId="72986F64" w14:textId="77777777" w:rsidR="00AB21ED" w:rsidRPr="00580F30" w:rsidRDefault="00AB21ED" w:rsidP="00AB21ED">
            <w:pPr>
              <w:spacing w:after="0" w:line="240" w:lineRule="auto"/>
              <w:jc w:val="center"/>
              <w:rPr>
                <w:rFonts w:ascii="TH Niramit AS" w:eastAsia="Cordia New" w:hAnsi="TH Niramit AS" w:cs="TH Niramit AS"/>
                <w:szCs w:val="22"/>
                <w:lang w:eastAsia="zh-CN"/>
              </w:rPr>
            </w:pPr>
          </w:p>
        </w:tc>
        <w:tc>
          <w:tcPr>
            <w:tcW w:w="0" w:type="auto"/>
            <w:shd w:val="clear" w:color="auto" w:fill="auto"/>
          </w:tcPr>
          <w:p w14:paraId="5CF63741" w14:textId="77777777" w:rsidR="00AB21ED" w:rsidRPr="00580F30" w:rsidRDefault="00AB21ED" w:rsidP="00AB21ED">
            <w:pPr>
              <w:spacing w:after="0" w:line="240" w:lineRule="auto"/>
              <w:jc w:val="center"/>
              <w:rPr>
                <w:rFonts w:ascii="TH Niramit AS" w:eastAsia="Cordia New" w:hAnsi="TH Niramit AS" w:cs="TH Niramit AS"/>
                <w:szCs w:val="22"/>
                <w:cs/>
                <w:lang w:eastAsia="zh-CN"/>
              </w:rPr>
            </w:pPr>
          </w:p>
        </w:tc>
        <w:tc>
          <w:tcPr>
            <w:tcW w:w="0" w:type="auto"/>
          </w:tcPr>
          <w:p w14:paraId="6CB2900D" w14:textId="3835BA6D" w:rsidR="00AB21ED" w:rsidRPr="00580F30" w:rsidRDefault="00AB21ED" w:rsidP="00AB21ED">
            <w:pPr>
              <w:spacing w:after="0" w:line="240" w:lineRule="auto"/>
              <w:jc w:val="center"/>
              <w:rPr>
                <w:rFonts w:ascii="TH Niramit AS" w:eastAsia="Cordia New" w:hAnsi="TH Niramit AS" w:cs="TH Niramit AS"/>
                <w:szCs w:val="22"/>
                <w:lang w:eastAsia="zh-CN"/>
              </w:rPr>
            </w:pPr>
          </w:p>
        </w:tc>
      </w:tr>
      <w:tr w:rsidR="00AB21ED" w:rsidRPr="00580F30" w14:paraId="4D4F1183" w14:textId="77777777" w:rsidTr="005F15D6">
        <w:tc>
          <w:tcPr>
            <w:tcW w:w="0" w:type="auto"/>
            <w:shd w:val="clear" w:color="auto" w:fill="auto"/>
          </w:tcPr>
          <w:p w14:paraId="729B36D6" w14:textId="77777777" w:rsidR="00AB21ED" w:rsidRPr="00580F30" w:rsidRDefault="00AB21ED" w:rsidP="00AB21ED">
            <w:pPr>
              <w:spacing w:after="0" w:line="240" w:lineRule="auto"/>
              <w:jc w:val="center"/>
              <w:rPr>
                <w:rFonts w:ascii="TH Niramit AS" w:eastAsia="Cordia New" w:hAnsi="TH Niramit AS" w:cs="TH Niramit AS"/>
                <w:b/>
                <w:bCs/>
                <w:sz w:val="20"/>
                <w:szCs w:val="20"/>
                <w:lang w:eastAsia="zh-CN"/>
              </w:rPr>
            </w:pPr>
            <w:r w:rsidRPr="00580F30">
              <w:rPr>
                <w:rFonts w:ascii="TH Niramit AS" w:eastAsia="Cordia New" w:hAnsi="TH Niramit AS" w:cs="TH Niramit AS"/>
                <w:b/>
                <w:bCs/>
                <w:sz w:val="20"/>
                <w:szCs w:val="20"/>
                <w:lang w:eastAsia="zh-CN"/>
              </w:rPr>
              <w:t>2562</w:t>
            </w:r>
          </w:p>
          <w:p w14:paraId="342C711F" w14:textId="4793A72E" w:rsidR="00AB21ED" w:rsidRPr="00580F30" w:rsidRDefault="00AB21ED" w:rsidP="00AB21ED">
            <w:pPr>
              <w:spacing w:after="0" w:line="240" w:lineRule="auto"/>
              <w:jc w:val="center"/>
              <w:rPr>
                <w:rFonts w:ascii="TH Niramit AS" w:eastAsia="Cordia New" w:hAnsi="TH Niramit AS" w:cs="TH Niramit AS"/>
                <w:b/>
                <w:bCs/>
                <w:sz w:val="20"/>
                <w:szCs w:val="20"/>
                <w:cs/>
                <w:lang w:eastAsia="zh-CN"/>
              </w:rPr>
            </w:pPr>
            <w:r w:rsidRPr="00580F30">
              <w:rPr>
                <w:rFonts w:ascii="TH Niramit AS" w:eastAsia="Cordia New" w:hAnsi="TH Niramit AS" w:cs="TH Niramit AS"/>
                <w:b/>
                <w:bCs/>
                <w:sz w:val="20"/>
                <w:szCs w:val="20"/>
                <w:cs/>
                <w:lang w:eastAsia="zh-CN"/>
              </w:rPr>
              <w:t>(รหัส 62...)</w:t>
            </w:r>
          </w:p>
        </w:tc>
        <w:tc>
          <w:tcPr>
            <w:tcW w:w="0" w:type="auto"/>
            <w:shd w:val="clear" w:color="auto" w:fill="auto"/>
          </w:tcPr>
          <w:p w14:paraId="27FC7360" w14:textId="43A9A690" w:rsidR="00AB21ED" w:rsidRPr="00580F30" w:rsidRDefault="005962D4" w:rsidP="00E35EBA">
            <w:pPr>
              <w:spacing w:after="0" w:line="240" w:lineRule="auto"/>
              <w:jc w:val="center"/>
              <w:rPr>
                <w:rFonts w:ascii="TH Niramit AS" w:eastAsia="Cordia New" w:hAnsi="TH Niramit AS" w:cs="TH Niramit AS"/>
                <w:szCs w:val="22"/>
                <w:lang w:eastAsia="zh-CN"/>
              </w:rPr>
            </w:pPr>
            <w:r w:rsidRPr="00580F30">
              <w:rPr>
                <w:rFonts w:ascii="TH Niramit AS" w:eastAsia="Cordia New" w:hAnsi="TH Niramit AS" w:cs="TH Niramit AS"/>
                <w:szCs w:val="22"/>
                <w:lang w:eastAsia="zh-CN"/>
              </w:rPr>
              <w:t>5</w:t>
            </w:r>
          </w:p>
        </w:tc>
        <w:tc>
          <w:tcPr>
            <w:tcW w:w="0" w:type="auto"/>
            <w:shd w:val="clear" w:color="auto" w:fill="auto"/>
          </w:tcPr>
          <w:p w14:paraId="2B14B66B" w14:textId="4C95D6BF" w:rsidR="00AB21ED" w:rsidRPr="00580F30" w:rsidRDefault="005962D4" w:rsidP="00AB21ED">
            <w:pPr>
              <w:spacing w:after="0" w:line="240" w:lineRule="auto"/>
              <w:jc w:val="center"/>
              <w:rPr>
                <w:rFonts w:ascii="TH Niramit AS" w:eastAsia="Cordia New" w:hAnsi="TH Niramit AS" w:cs="TH Niramit AS"/>
                <w:szCs w:val="22"/>
                <w:lang w:eastAsia="zh-CN"/>
              </w:rPr>
            </w:pPr>
            <w:r w:rsidRPr="00580F30">
              <w:rPr>
                <w:rFonts w:ascii="TH Niramit AS" w:eastAsia="Cordia New" w:hAnsi="TH Niramit AS" w:cs="TH Niramit AS"/>
                <w:szCs w:val="22"/>
                <w:lang w:eastAsia="zh-CN"/>
              </w:rPr>
              <w:t>4</w:t>
            </w:r>
          </w:p>
          <w:p w14:paraId="1AE2FDCC" w14:textId="2A44FF9F" w:rsidR="00AB21ED" w:rsidRPr="00580F30" w:rsidRDefault="00AB21ED" w:rsidP="00AB21ED">
            <w:pPr>
              <w:spacing w:after="0" w:line="240" w:lineRule="auto"/>
              <w:jc w:val="center"/>
              <w:rPr>
                <w:rFonts w:ascii="TH Niramit AS" w:eastAsia="Cordia New" w:hAnsi="TH Niramit AS" w:cs="TH Niramit AS"/>
                <w:szCs w:val="22"/>
                <w:lang w:eastAsia="zh-CN"/>
              </w:rPr>
            </w:pPr>
          </w:p>
        </w:tc>
        <w:tc>
          <w:tcPr>
            <w:tcW w:w="0" w:type="auto"/>
            <w:shd w:val="clear" w:color="auto" w:fill="auto"/>
          </w:tcPr>
          <w:p w14:paraId="112F3F5F" w14:textId="2385D6FA" w:rsidR="00AB21ED" w:rsidRPr="00580F30" w:rsidRDefault="005962D4" w:rsidP="00AB21ED">
            <w:pPr>
              <w:spacing w:after="0" w:line="240" w:lineRule="auto"/>
              <w:jc w:val="center"/>
              <w:rPr>
                <w:rFonts w:ascii="TH Niramit AS" w:eastAsia="Cordia New" w:hAnsi="TH Niramit AS" w:cs="TH Niramit AS"/>
                <w:szCs w:val="22"/>
                <w:lang w:eastAsia="zh-CN"/>
              </w:rPr>
            </w:pPr>
            <w:r w:rsidRPr="00580F30">
              <w:rPr>
                <w:rFonts w:ascii="TH Niramit AS" w:eastAsia="Cordia New" w:hAnsi="TH Niramit AS" w:cs="TH Niramit AS"/>
                <w:szCs w:val="22"/>
                <w:lang w:eastAsia="zh-CN"/>
              </w:rPr>
              <w:t>2</w:t>
            </w:r>
          </w:p>
        </w:tc>
        <w:tc>
          <w:tcPr>
            <w:tcW w:w="0" w:type="auto"/>
            <w:shd w:val="clear" w:color="auto" w:fill="auto"/>
          </w:tcPr>
          <w:p w14:paraId="5C9EE532" w14:textId="24D25E2A" w:rsidR="00AB21ED" w:rsidRPr="00580F30" w:rsidRDefault="00AB21ED" w:rsidP="00AB21ED">
            <w:pPr>
              <w:spacing w:after="0" w:line="240" w:lineRule="auto"/>
              <w:jc w:val="center"/>
              <w:rPr>
                <w:rFonts w:ascii="TH Niramit AS" w:eastAsia="Cordia New" w:hAnsi="TH Niramit AS" w:cs="TH Niramit AS"/>
                <w:szCs w:val="22"/>
                <w:lang w:eastAsia="zh-CN"/>
              </w:rPr>
            </w:pPr>
          </w:p>
        </w:tc>
        <w:tc>
          <w:tcPr>
            <w:tcW w:w="0" w:type="auto"/>
            <w:shd w:val="clear" w:color="auto" w:fill="auto"/>
          </w:tcPr>
          <w:p w14:paraId="56CB8628" w14:textId="77777777" w:rsidR="00AB21ED" w:rsidRPr="00580F30" w:rsidRDefault="00AB21ED" w:rsidP="00AB21ED">
            <w:pPr>
              <w:spacing w:after="0" w:line="240" w:lineRule="auto"/>
              <w:jc w:val="center"/>
              <w:rPr>
                <w:rFonts w:ascii="TH Niramit AS" w:eastAsia="Cordia New" w:hAnsi="TH Niramit AS" w:cs="TH Niramit AS"/>
                <w:szCs w:val="22"/>
                <w:lang w:eastAsia="zh-CN"/>
              </w:rPr>
            </w:pPr>
          </w:p>
        </w:tc>
        <w:tc>
          <w:tcPr>
            <w:tcW w:w="0" w:type="auto"/>
            <w:shd w:val="clear" w:color="auto" w:fill="auto"/>
          </w:tcPr>
          <w:p w14:paraId="1E1423D1" w14:textId="3834075A" w:rsidR="00AB21ED" w:rsidRPr="00580F30" w:rsidRDefault="00AB21ED" w:rsidP="00AB21ED">
            <w:pPr>
              <w:spacing w:after="0" w:line="240" w:lineRule="auto"/>
              <w:jc w:val="center"/>
              <w:rPr>
                <w:rFonts w:ascii="TH Niramit AS" w:eastAsia="Cordia New" w:hAnsi="TH Niramit AS" w:cs="TH Niramit AS"/>
                <w:szCs w:val="22"/>
                <w:lang w:eastAsia="zh-CN"/>
              </w:rPr>
            </w:pPr>
          </w:p>
        </w:tc>
        <w:tc>
          <w:tcPr>
            <w:tcW w:w="0" w:type="auto"/>
            <w:shd w:val="clear" w:color="auto" w:fill="auto"/>
          </w:tcPr>
          <w:p w14:paraId="22078381" w14:textId="01B2B7F5" w:rsidR="00AB21ED" w:rsidRPr="00580F30" w:rsidRDefault="005962D4" w:rsidP="00AB21ED">
            <w:pPr>
              <w:spacing w:after="0" w:line="240" w:lineRule="auto"/>
              <w:jc w:val="center"/>
              <w:rPr>
                <w:rFonts w:ascii="TH Niramit AS" w:eastAsia="Cordia New" w:hAnsi="TH Niramit AS" w:cs="TH Niramit AS"/>
                <w:szCs w:val="22"/>
                <w:lang w:eastAsia="zh-CN"/>
              </w:rPr>
            </w:pPr>
            <w:r w:rsidRPr="00580F30">
              <w:rPr>
                <w:rFonts w:ascii="TH Niramit AS" w:eastAsia="Cordia New" w:hAnsi="TH Niramit AS" w:cs="TH Niramit AS"/>
                <w:szCs w:val="22"/>
                <w:lang w:eastAsia="zh-CN"/>
              </w:rPr>
              <w:t>1</w:t>
            </w:r>
          </w:p>
          <w:p w14:paraId="05AEC8EB" w14:textId="0A412EF2" w:rsidR="00AB21ED" w:rsidRPr="00580F30" w:rsidRDefault="00AB21ED" w:rsidP="00AB21ED">
            <w:pPr>
              <w:spacing w:after="0" w:line="240" w:lineRule="auto"/>
              <w:jc w:val="center"/>
              <w:rPr>
                <w:rFonts w:ascii="TH Niramit AS" w:eastAsia="Cordia New" w:hAnsi="TH Niramit AS" w:cs="TH Niramit AS"/>
                <w:szCs w:val="22"/>
                <w:lang w:eastAsia="zh-CN"/>
              </w:rPr>
            </w:pPr>
          </w:p>
        </w:tc>
        <w:tc>
          <w:tcPr>
            <w:tcW w:w="0" w:type="auto"/>
            <w:shd w:val="clear" w:color="auto" w:fill="auto"/>
          </w:tcPr>
          <w:p w14:paraId="7690BC48" w14:textId="03D7C0D4" w:rsidR="00AB21ED" w:rsidRPr="00580F30" w:rsidRDefault="005962D4" w:rsidP="00AB21ED">
            <w:pPr>
              <w:spacing w:after="0" w:line="240" w:lineRule="auto"/>
              <w:jc w:val="center"/>
              <w:rPr>
                <w:rFonts w:ascii="TH Niramit AS" w:eastAsia="Cordia New" w:hAnsi="TH Niramit AS" w:cs="TH Niramit AS"/>
                <w:szCs w:val="22"/>
                <w:lang w:eastAsia="zh-CN"/>
              </w:rPr>
            </w:pPr>
            <w:r w:rsidRPr="00580F30">
              <w:rPr>
                <w:rFonts w:ascii="TH Niramit AS" w:eastAsia="Cordia New" w:hAnsi="TH Niramit AS" w:cs="TH Niramit AS"/>
                <w:szCs w:val="22"/>
                <w:lang w:eastAsia="zh-CN"/>
              </w:rPr>
              <w:t>2</w:t>
            </w:r>
          </w:p>
          <w:p w14:paraId="1D5E977F" w14:textId="4F8030AA" w:rsidR="00E35EBA" w:rsidRPr="00580F30" w:rsidRDefault="00E35EBA" w:rsidP="00AB21ED">
            <w:pPr>
              <w:spacing w:after="0" w:line="240" w:lineRule="auto"/>
              <w:jc w:val="center"/>
              <w:rPr>
                <w:rFonts w:ascii="TH Niramit AS" w:eastAsia="Cordia New" w:hAnsi="TH Niramit AS" w:cs="TH Niramit AS"/>
                <w:szCs w:val="22"/>
                <w:lang w:eastAsia="zh-CN"/>
              </w:rPr>
            </w:pPr>
          </w:p>
        </w:tc>
        <w:tc>
          <w:tcPr>
            <w:tcW w:w="0" w:type="auto"/>
            <w:shd w:val="clear" w:color="auto" w:fill="auto"/>
          </w:tcPr>
          <w:p w14:paraId="50E6987C" w14:textId="77777777" w:rsidR="00AB21ED" w:rsidRPr="00580F30" w:rsidRDefault="00AB21ED" w:rsidP="00AB21ED">
            <w:pPr>
              <w:spacing w:after="0" w:line="240" w:lineRule="auto"/>
              <w:jc w:val="center"/>
              <w:rPr>
                <w:rFonts w:ascii="TH Niramit AS" w:eastAsia="Cordia New" w:hAnsi="TH Niramit AS" w:cs="TH Niramit AS"/>
                <w:szCs w:val="22"/>
                <w:lang w:eastAsia="zh-CN"/>
              </w:rPr>
            </w:pPr>
          </w:p>
        </w:tc>
        <w:tc>
          <w:tcPr>
            <w:tcW w:w="0" w:type="auto"/>
            <w:shd w:val="clear" w:color="auto" w:fill="auto"/>
          </w:tcPr>
          <w:p w14:paraId="3974B379" w14:textId="77777777" w:rsidR="00AB21ED" w:rsidRPr="00580F30" w:rsidRDefault="00AB21ED" w:rsidP="00AB21ED">
            <w:pPr>
              <w:spacing w:after="0" w:line="240" w:lineRule="auto"/>
              <w:jc w:val="center"/>
              <w:rPr>
                <w:rFonts w:ascii="TH Niramit AS" w:eastAsia="Cordia New" w:hAnsi="TH Niramit AS" w:cs="TH Niramit AS"/>
                <w:szCs w:val="22"/>
                <w:lang w:eastAsia="zh-CN"/>
              </w:rPr>
            </w:pPr>
          </w:p>
        </w:tc>
        <w:tc>
          <w:tcPr>
            <w:tcW w:w="0" w:type="auto"/>
            <w:shd w:val="clear" w:color="auto" w:fill="auto"/>
          </w:tcPr>
          <w:p w14:paraId="6233A9BC" w14:textId="29839691" w:rsidR="00AB21ED" w:rsidRPr="00580F30" w:rsidRDefault="00AB21ED" w:rsidP="00AB21ED">
            <w:pPr>
              <w:spacing w:after="0" w:line="240" w:lineRule="auto"/>
              <w:jc w:val="center"/>
              <w:rPr>
                <w:rFonts w:ascii="TH Niramit AS" w:eastAsia="Cordia New" w:hAnsi="TH Niramit AS" w:cs="TH Niramit AS"/>
                <w:szCs w:val="22"/>
                <w:lang w:eastAsia="zh-CN"/>
              </w:rPr>
            </w:pPr>
          </w:p>
        </w:tc>
        <w:tc>
          <w:tcPr>
            <w:tcW w:w="0" w:type="auto"/>
          </w:tcPr>
          <w:p w14:paraId="67233903" w14:textId="077B8AAC" w:rsidR="00AB21ED" w:rsidRPr="00580F30" w:rsidRDefault="00AB21ED" w:rsidP="00AB21ED">
            <w:pPr>
              <w:spacing w:after="0" w:line="240" w:lineRule="auto"/>
              <w:jc w:val="center"/>
              <w:rPr>
                <w:rFonts w:ascii="TH Niramit AS" w:eastAsia="Cordia New" w:hAnsi="TH Niramit AS" w:cs="TH Niramit AS"/>
                <w:szCs w:val="22"/>
                <w:lang w:eastAsia="zh-CN"/>
              </w:rPr>
            </w:pPr>
          </w:p>
        </w:tc>
      </w:tr>
      <w:tr w:rsidR="00AB21ED" w:rsidRPr="00580F30" w14:paraId="590CE8B8" w14:textId="77777777" w:rsidTr="005F15D6">
        <w:tc>
          <w:tcPr>
            <w:tcW w:w="0" w:type="auto"/>
            <w:shd w:val="clear" w:color="auto" w:fill="auto"/>
          </w:tcPr>
          <w:p w14:paraId="5F48BE7F" w14:textId="77777777" w:rsidR="00AB21ED" w:rsidRPr="00580F30" w:rsidRDefault="00AB21ED" w:rsidP="00AB21ED">
            <w:pPr>
              <w:spacing w:after="0" w:line="240" w:lineRule="auto"/>
              <w:jc w:val="center"/>
              <w:rPr>
                <w:rFonts w:ascii="TH Niramit AS" w:eastAsia="Cordia New" w:hAnsi="TH Niramit AS" w:cs="TH Niramit AS"/>
                <w:b/>
                <w:bCs/>
                <w:sz w:val="20"/>
                <w:szCs w:val="20"/>
                <w:lang w:eastAsia="zh-CN"/>
              </w:rPr>
            </w:pPr>
            <w:r w:rsidRPr="00580F30">
              <w:rPr>
                <w:rFonts w:ascii="TH Niramit AS" w:eastAsia="Cordia New" w:hAnsi="TH Niramit AS" w:cs="TH Niramit AS"/>
                <w:b/>
                <w:bCs/>
                <w:sz w:val="20"/>
                <w:szCs w:val="20"/>
                <w:lang w:eastAsia="zh-CN"/>
              </w:rPr>
              <w:t>2561</w:t>
            </w:r>
          </w:p>
          <w:p w14:paraId="29286CF8" w14:textId="04C0FE4F" w:rsidR="00AB21ED" w:rsidRPr="00580F30" w:rsidRDefault="00AB21ED" w:rsidP="00AB21ED">
            <w:pPr>
              <w:spacing w:after="0" w:line="240" w:lineRule="auto"/>
              <w:jc w:val="center"/>
              <w:rPr>
                <w:rFonts w:ascii="TH Niramit AS" w:eastAsia="Cordia New" w:hAnsi="TH Niramit AS" w:cs="TH Niramit AS"/>
                <w:b/>
                <w:bCs/>
                <w:sz w:val="20"/>
                <w:szCs w:val="20"/>
                <w:lang w:eastAsia="zh-CN"/>
              </w:rPr>
            </w:pPr>
            <w:r w:rsidRPr="00580F30">
              <w:rPr>
                <w:rFonts w:ascii="TH Niramit AS" w:eastAsia="Cordia New" w:hAnsi="TH Niramit AS" w:cs="TH Niramit AS"/>
                <w:b/>
                <w:bCs/>
                <w:sz w:val="20"/>
                <w:szCs w:val="20"/>
                <w:cs/>
                <w:lang w:eastAsia="zh-CN"/>
              </w:rPr>
              <w:t>(รหัส 61...)</w:t>
            </w:r>
          </w:p>
        </w:tc>
        <w:tc>
          <w:tcPr>
            <w:tcW w:w="0" w:type="auto"/>
            <w:shd w:val="clear" w:color="auto" w:fill="auto"/>
          </w:tcPr>
          <w:p w14:paraId="0EE94016" w14:textId="7FB382E6" w:rsidR="00AB21ED" w:rsidRPr="00580F30" w:rsidRDefault="0097387C" w:rsidP="00AB21ED">
            <w:pPr>
              <w:spacing w:after="0" w:line="240" w:lineRule="auto"/>
              <w:jc w:val="center"/>
              <w:rPr>
                <w:rFonts w:ascii="TH Niramit AS" w:eastAsia="Cordia New" w:hAnsi="TH Niramit AS" w:cs="TH Niramit AS"/>
                <w:szCs w:val="22"/>
                <w:cs/>
                <w:lang w:eastAsia="zh-CN"/>
              </w:rPr>
            </w:pPr>
            <w:r w:rsidRPr="00580F30">
              <w:rPr>
                <w:rFonts w:ascii="TH Niramit AS" w:eastAsia="Cordia New" w:hAnsi="TH Niramit AS" w:cs="TH Niramit AS"/>
                <w:szCs w:val="22"/>
                <w:lang w:eastAsia="zh-CN"/>
              </w:rPr>
              <w:t>8</w:t>
            </w:r>
          </w:p>
        </w:tc>
        <w:tc>
          <w:tcPr>
            <w:tcW w:w="0" w:type="auto"/>
            <w:shd w:val="clear" w:color="auto" w:fill="auto"/>
          </w:tcPr>
          <w:p w14:paraId="254C453D" w14:textId="1612226C" w:rsidR="00AB21ED" w:rsidRPr="00580F30" w:rsidRDefault="0097387C" w:rsidP="00AB21ED">
            <w:pPr>
              <w:spacing w:after="0" w:line="240" w:lineRule="auto"/>
              <w:jc w:val="center"/>
              <w:rPr>
                <w:rFonts w:ascii="TH Niramit AS" w:eastAsia="Cordia New" w:hAnsi="TH Niramit AS" w:cs="TH Niramit AS"/>
                <w:szCs w:val="22"/>
                <w:cs/>
                <w:lang w:eastAsia="zh-CN"/>
              </w:rPr>
            </w:pPr>
            <w:r w:rsidRPr="00580F30">
              <w:rPr>
                <w:rFonts w:ascii="TH Niramit AS" w:eastAsia="Cordia New" w:hAnsi="TH Niramit AS" w:cs="TH Niramit AS"/>
                <w:szCs w:val="22"/>
                <w:lang w:eastAsia="zh-CN"/>
              </w:rPr>
              <w:t>8</w:t>
            </w:r>
          </w:p>
        </w:tc>
        <w:tc>
          <w:tcPr>
            <w:tcW w:w="0" w:type="auto"/>
            <w:shd w:val="clear" w:color="auto" w:fill="auto"/>
          </w:tcPr>
          <w:p w14:paraId="500B8594" w14:textId="5D24F52E" w:rsidR="00AB21ED" w:rsidRPr="00580F30" w:rsidRDefault="0097387C" w:rsidP="00AB21ED">
            <w:pPr>
              <w:spacing w:after="0" w:line="240" w:lineRule="auto"/>
              <w:jc w:val="center"/>
              <w:rPr>
                <w:rFonts w:ascii="TH Niramit AS" w:eastAsia="Cordia New" w:hAnsi="TH Niramit AS" w:cs="TH Niramit AS"/>
                <w:szCs w:val="22"/>
                <w:lang w:eastAsia="zh-CN"/>
              </w:rPr>
            </w:pPr>
            <w:r w:rsidRPr="00580F30">
              <w:rPr>
                <w:rFonts w:ascii="TH Niramit AS" w:eastAsia="Cordia New" w:hAnsi="TH Niramit AS" w:cs="TH Niramit AS"/>
                <w:szCs w:val="22"/>
                <w:lang w:eastAsia="zh-CN"/>
              </w:rPr>
              <w:t>8</w:t>
            </w:r>
          </w:p>
          <w:p w14:paraId="7A09064E" w14:textId="07037A78" w:rsidR="00AB21ED" w:rsidRPr="00580F30" w:rsidRDefault="00AB21ED" w:rsidP="00AB21ED">
            <w:pPr>
              <w:spacing w:after="0" w:line="240" w:lineRule="auto"/>
              <w:jc w:val="center"/>
              <w:rPr>
                <w:rFonts w:ascii="TH Niramit AS" w:eastAsia="Cordia New" w:hAnsi="TH Niramit AS" w:cs="TH Niramit AS"/>
                <w:szCs w:val="22"/>
                <w:lang w:eastAsia="zh-CN"/>
              </w:rPr>
            </w:pPr>
          </w:p>
        </w:tc>
        <w:tc>
          <w:tcPr>
            <w:tcW w:w="0" w:type="auto"/>
            <w:shd w:val="clear" w:color="auto" w:fill="auto"/>
          </w:tcPr>
          <w:p w14:paraId="4743D3AC" w14:textId="6977CBA4" w:rsidR="00AB21ED" w:rsidRPr="00580F30" w:rsidRDefault="0097387C" w:rsidP="00AB21ED">
            <w:pPr>
              <w:spacing w:after="0" w:line="240" w:lineRule="auto"/>
              <w:jc w:val="center"/>
              <w:rPr>
                <w:rFonts w:ascii="TH Niramit AS" w:eastAsia="Cordia New" w:hAnsi="TH Niramit AS" w:cs="TH Niramit AS"/>
                <w:szCs w:val="22"/>
                <w:lang w:eastAsia="zh-CN"/>
              </w:rPr>
            </w:pPr>
            <w:r w:rsidRPr="00580F30">
              <w:rPr>
                <w:rFonts w:ascii="TH Niramit AS" w:eastAsia="Cordia New" w:hAnsi="TH Niramit AS" w:cs="TH Niramit AS"/>
                <w:szCs w:val="22"/>
                <w:lang w:eastAsia="zh-CN"/>
              </w:rPr>
              <w:t>8</w:t>
            </w:r>
          </w:p>
        </w:tc>
        <w:tc>
          <w:tcPr>
            <w:tcW w:w="0" w:type="auto"/>
            <w:shd w:val="clear" w:color="auto" w:fill="auto"/>
          </w:tcPr>
          <w:p w14:paraId="101C58B6" w14:textId="070D3B0B" w:rsidR="00AB21ED" w:rsidRPr="00580F30" w:rsidRDefault="00AB21ED" w:rsidP="00AB21ED">
            <w:pPr>
              <w:spacing w:after="0" w:line="240" w:lineRule="auto"/>
              <w:jc w:val="center"/>
              <w:rPr>
                <w:rFonts w:ascii="TH Niramit AS" w:eastAsia="Cordia New" w:hAnsi="TH Niramit AS" w:cs="TH Niramit AS"/>
                <w:szCs w:val="22"/>
                <w:lang w:eastAsia="zh-CN"/>
              </w:rPr>
            </w:pPr>
          </w:p>
        </w:tc>
        <w:tc>
          <w:tcPr>
            <w:tcW w:w="0" w:type="auto"/>
            <w:shd w:val="clear" w:color="auto" w:fill="auto"/>
          </w:tcPr>
          <w:p w14:paraId="2A83EED2" w14:textId="77777777" w:rsidR="00AB21ED" w:rsidRPr="00580F30" w:rsidRDefault="00AB21ED" w:rsidP="00AB21ED">
            <w:pPr>
              <w:spacing w:after="0" w:line="240" w:lineRule="auto"/>
              <w:jc w:val="center"/>
              <w:rPr>
                <w:rFonts w:ascii="TH Niramit AS" w:eastAsia="Cordia New" w:hAnsi="TH Niramit AS" w:cs="TH Niramit AS"/>
                <w:szCs w:val="22"/>
                <w:lang w:eastAsia="zh-CN"/>
              </w:rPr>
            </w:pPr>
          </w:p>
        </w:tc>
        <w:tc>
          <w:tcPr>
            <w:tcW w:w="0" w:type="auto"/>
            <w:shd w:val="clear" w:color="auto" w:fill="auto"/>
          </w:tcPr>
          <w:p w14:paraId="42A4DBA2" w14:textId="3D351AFF" w:rsidR="00AB21ED" w:rsidRPr="00580F30" w:rsidRDefault="00AB21ED" w:rsidP="00AB21ED">
            <w:pPr>
              <w:spacing w:after="0" w:line="240" w:lineRule="auto"/>
              <w:jc w:val="center"/>
              <w:rPr>
                <w:rFonts w:ascii="TH Niramit AS" w:eastAsia="Cordia New" w:hAnsi="TH Niramit AS" w:cs="TH Niramit AS"/>
                <w:szCs w:val="22"/>
                <w:lang w:eastAsia="zh-CN"/>
              </w:rPr>
            </w:pPr>
          </w:p>
          <w:p w14:paraId="226DCAAE" w14:textId="5236774C" w:rsidR="00AB21ED" w:rsidRPr="00580F30" w:rsidRDefault="00AB21ED" w:rsidP="00AB21ED">
            <w:pPr>
              <w:spacing w:after="0" w:line="240" w:lineRule="auto"/>
              <w:jc w:val="center"/>
              <w:rPr>
                <w:rFonts w:ascii="TH Niramit AS" w:eastAsia="Cordia New" w:hAnsi="TH Niramit AS" w:cs="TH Niramit AS"/>
                <w:szCs w:val="22"/>
                <w:lang w:eastAsia="zh-CN"/>
              </w:rPr>
            </w:pPr>
          </w:p>
        </w:tc>
        <w:tc>
          <w:tcPr>
            <w:tcW w:w="0" w:type="auto"/>
            <w:shd w:val="clear" w:color="auto" w:fill="auto"/>
          </w:tcPr>
          <w:p w14:paraId="657ACDE3" w14:textId="39598699" w:rsidR="00AB21ED" w:rsidRPr="00580F30" w:rsidRDefault="00AB21ED" w:rsidP="00AB21ED">
            <w:pPr>
              <w:spacing w:after="0" w:line="240" w:lineRule="auto"/>
              <w:jc w:val="center"/>
              <w:rPr>
                <w:rFonts w:ascii="TH Niramit AS" w:eastAsia="Cordia New" w:hAnsi="TH Niramit AS" w:cs="TH Niramit AS"/>
                <w:szCs w:val="22"/>
                <w:lang w:eastAsia="zh-CN"/>
              </w:rPr>
            </w:pPr>
          </w:p>
          <w:p w14:paraId="69052743" w14:textId="6E4DF1F6" w:rsidR="00AB21ED" w:rsidRPr="00580F30" w:rsidRDefault="00AB21ED" w:rsidP="00AB21ED">
            <w:pPr>
              <w:spacing w:after="0" w:line="240" w:lineRule="auto"/>
              <w:jc w:val="center"/>
              <w:rPr>
                <w:rFonts w:ascii="TH Niramit AS" w:eastAsia="Cordia New" w:hAnsi="TH Niramit AS" w:cs="TH Niramit AS"/>
                <w:szCs w:val="22"/>
                <w:lang w:eastAsia="zh-CN"/>
              </w:rPr>
            </w:pPr>
          </w:p>
        </w:tc>
        <w:tc>
          <w:tcPr>
            <w:tcW w:w="0" w:type="auto"/>
            <w:shd w:val="clear" w:color="auto" w:fill="auto"/>
          </w:tcPr>
          <w:p w14:paraId="05C01C12" w14:textId="77777777" w:rsidR="00AB21ED" w:rsidRPr="00580F30" w:rsidRDefault="00AB21ED" w:rsidP="00AB21ED">
            <w:pPr>
              <w:spacing w:after="0" w:line="240" w:lineRule="auto"/>
              <w:jc w:val="center"/>
              <w:rPr>
                <w:rFonts w:ascii="TH Niramit AS" w:eastAsia="Cordia New" w:hAnsi="TH Niramit AS" w:cs="TH Niramit AS"/>
                <w:szCs w:val="22"/>
                <w:lang w:eastAsia="zh-CN"/>
              </w:rPr>
            </w:pPr>
          </w:p>
        </w:tc>
        <w:tc>
          <w:tcPr>
            <w:tcW w:w="0" w:type="auto"/>
            <w:shd w:val="clear" w:color="auto" w:fill="auto"/>
          </w:tcPr>
          <w:p w14:paraId="36019324" w14:textId="77777777" w:rsidR="00AB21ED" w:rsidRPr="00580F30" w:rsidRDefault="00AB21ED" w:rsidP="00AB21ED">
            <w:pPr>
              <w:spacing w:after="0" w:line="240" w:lineRule="auto"/>
              <w:jc w:val="center"/>
              <w:rPr>
                <w:rFonts w:ascii="TH Niramit AS" w:eastAsia="Cordia New" w:hAnsi="TH Niramit AS" w:cs="TH Niramit AS"/>
                <w:szCs w:val="22"/>
                <w:lang w:eastAsia="zh-CN"/>
              </w:rPr>
            </w:pPr>
          </w:p>
        </w:tc>
        <w:tc>
          <w:tcPr>
            <w:tcW w:w="0" w:type="auto"/>
            <w:shd w:val="clear" w:color="auto" w:fill="auto"/>
          </w:tcPr>
          <w:p w14:paraId="7576932F" w14:textId="77777777" w:rsidR="00AB21ED" w:rsidRPr="00580F30" w:rsidRDefault="00AB21ED" w:rsidP="00AB21ED">
            <w:pPr>
              <w:spacing w:after="0" w:line="240" w:lineRule="auto"/>
              <w:jc w:val="center"/>
              <w:rPr>
                <w:rFonts w:ascii="TH Niramit AS" w:eastAsia="Cordia New" w:hAnsi="TH Niramit AS" w:cs="TH Niramit AS"/>
                <w:szCs w:val="22"/>
                <w:lang w:eastAsia="zh-CN"/>
              </w:rPr>
            </w:pPr>
          </w:p>
        </w:tc>
        <w:tc>
          <w:tcPr>
            <w:tcW w:w="0" w:type="auto"/>
          </w:tcPr>
          <w:p w14:paraId="60F95A5F" w14:textId="67805EF2" w:rsidR="00AB21ED" w:rsidRPr="00580F30" w:rsidRDefault="00AB21ED" w:rsidP="00AB21ED">
            <w:pPr>
              <w:spacing w:after="0" w:line="240" w:lineRule="auto"/>
              <w:jc w:val="center"/>
              <w:rPr>
                <w:rFonts w:ascii="TH Niramit AS" w:eastAsia="Cordia New" w:hAnsi="TH Niramit AS" w:cs="TH Niramit AS"/>
                <w:szCs w:val="22"/>
                <w:lang w:eastAsia="zh-CN"/>
              </w:rPr>
            </w:pPr>
          </w:p>
        </w:tc>
      </w:tr>
      <w:tr w:rsidR="00AB21ED" w:rsidRPr="00580F30" w14:paraId="36C9066F" w14:textId="77777777" w:rsidTr="005F15D6">
        <w:tc>
          <w:tcPr>
            <w:tcW w:w="0" w:type="auto"/>
            <w:shd w:val="clear" w:color="auto" w:fill="auto"/>
          </w:tcPr>
          <w:p w14:paraId="59088EE3" w14:textId="77777777" w:rsidR="00AB21ED" w:rsidRPr="00580F30" w:rsidRDefault="00AB21ED" w:rsidP="00AB21ED">
            <w:pPr>
              <w:spacing w:after="0" w:line="240" w:lineRule="auto"/>
              <w:jc w:val="center"/>
              <w:rPr>
                <w:rFonts w:ascii="TH Niramit AS" w:eastAsia="Cordia New" w:hAnsi="TH Niramit AS" w:cs="TH Niramit AS"/>
                <w:b/>
                <w:bCs/>
                <w:sz w:val="20"/>
                <w:szCs w:val="20"/>
                <w:lang w:eastAsia="zh-CN"/>
              </w:rPr>
            </w:pPr>
            <w:r w:rsidRPr="00580F30">
              <w:rPr>
                <w:rFonts w:ascii="TH Niramit AS" w:eastAsia="Cordia New" w:hAnsi="TH Niramit AS" w:cs="TH Niramit AS"/>
                <w:b/>
                <w:bCs/>
                <w:sz w:val="20"/>
                <w:szCs w:val="20"/>
                <w:cs/>
                <w:lang w:eastAsia="zh-CN"/>
              </w:rPr>
              <w:t>2560</w:t>
            </w:r>
          </w:p>
          <w:p w14:paraId="3184B35D" w14:textId="385E8E01" w:rsidR="00AB21ED" w:rsidRPr="00580F30" w:rsidRDefault="00AB21ED" w:rsidP="00AB21ED">
            <w:pPr>
              <w:spacing w:after="0" w:line="240" w:lineRule="auto"/>
              <w:jc w:val="center"/>
              <w:rPr>
                <w:rFonts w:ascii="TH Niramit AS" w:eastAsia="Cordia New" w:hAnsi="TH Niramit AS" w:cs="TH Niramit AS"/>
                <w:b/>
                <w:bCs/>
                <w:sz w:val="20"/>
                <w:szCs w:val="20"/>
                <w:lang w:eastAsia="zh-CN"/>
              </w:rPr>
            </w:pPr>
            <w:r w:rsidRPr="00580F30">
              <w:rPr>
                <w:rFonts w:ascii="TH Niramit AS" w:eastAsia="Cordia New" w:hAnsi="TH Niramit AS" w:cs="TH Niramit AS"/>
                <w:b/>
                <w:bCs/>
                <w:sz w:val="20"/>
                <w:szCs w:val="20"/>
                <w:cs/>
                <w:lang w:eastAsia="zh-CN"/>
              </w:rPr>
              <w:t>(รหัส 60...)</w:t>
            </w:r>
          </w:p>
        </w:tc>
        <w:tc>
          <w:tcPr>
            <w:tcW w:w="0" w:type="auto"/>
            <w:shd w:val="clear" w:color="auto" w:fill="auto"/>
          </w:tcPr>
          <w:p w14:paraId="4AE1B354" w14:textId="6346FE16" w:rsidR="00AB21ED" w:rsidRPr="00580F30" w:rsidRDefault="000D726D" w:rsidP="00E35EBA">
            <w:pPr>
              <w:spacing w:after="0" w:line="240" w:lineRule="auto"/>
              <w:jc w:val="center"/>
              <w:rPr>
                <w:rFonts w:ascii="TH Niramit AS" w:eastAsia="Cordia New" w:hAnsi="TH Niramit AS" w:cs="TH Niramit AS"/>
                <w:szCs w:val="22"/>
                <w:lang w:eastAsia="zh-CN"/>
              </w:rPr>
            </w:pPr>
            <w:r w:rsidRPr="00580F30">
              <w:rPr>
                <w:rFonts w:ascii="TH Niramit AS" w:eastAsia="Cordia New" w:hAnsi="TH Niramit AS" w:cs="TH Niramit AS"/>
                <w:szCs w:val="22"/>
                <w:lang w:eastAsia="zh-CN"/>
              </w:rPr>
              <w:t>1</w:t>
            </w:r>
            <w:r w:rsidR="005962D4" w:rsidRPr="00580F30">
              <w:rPr>
                <w:rFonts w:ascii="TH Niramit AS" w:eastAsia="Cordia New" w:hAnsi="TH Niramit AS" w:cs="TH Niramit AS"/>
                <w:szCs w:val="22"/>
                <w:lang w:eastAsia="zh-CN"/>
              </w:rPr>
              <w:t>1</w:t>
            </w:r>
          </w:p>
        </w:tc>
        <w:tc>
          <w:tcPr>
            <w:tcW w:w="0" w:type="auto"/>
            <w:shd w:val="clear" w:color="auto" w:fill="auto"/>
          </w:tcPr>
          <w:p w14:paraId="4FA96E5D" w14:textId="33F6BA1D" w:rsidR="00AB21ED" w:rsidRPr="00580F30" w:rsidRDefault="000D726D" w:rsidP="00AB21ED">
            <w:pPr>
              <w:spacing w:after="0" w:line="240" w:lineRule="auto"/>
              <w:jc w:val="center"/>
              <w:rPr>
                <w:rFonts w:ascii="TH Niramit AS" w:eastAsia="Cordia New" w:hAnsi="TH Niramit AS" w:cs="TH Niramit AS"/>
                <w:szCs w:val="22"/>
                <w:cs/>
                <w:lang w:eastAsia="zh-CN"/>
              </w:rPr>
            </w:pPr>
            <w:r w:rsidRPr="00580F30">
              <w:rPr>
                <w:rFonts w:ascii="TH Niramit AS" w:eastAsia="Cordia New" w:hAnsi="TH Niramit AS" w:cs="TH Niramit AS"/>
                <w:szCs w:val="22"/>
                <w:lang w:eastAsia="zh-CN"/>
              </w:rPr>
              <w:t>1</w:t>
            </w:r>
            <w:r w:rsidR="005962D4" w:rsidRPr="00580F30">
              <w:rPr>
                <w:rFonts w:ascii="TH Niramit AS" w:eastAsia="Cordia New" w:hAnsi="TH Niramit AS" w:cs="TH Niramit AS"/>
                <w:szCs w:val="22"/>
                <w:lang w:eastAsia="zh-CN"/>
              </w:rPr>
              <w:t>1</w:t>
            </w:r>
          </w:p>
        </w:tc>
        <w:tc>
          <w:tcPr>
            <w:tcW w:w="0" w:type="auto"/>
            <w:shd w:val="clear" w:color="auto" w:fill="auto"/>
          </w:tcPr>
          <w:p w14:paraId="31FBBF40" w14:textId="7F31DF23" w:rsidR="00AB21ED" w:rsidRPr="00580F30" w:rsidRDefault="000D726D" w:rsidP="00AB21ED">
            <w:pPr>
              <w:spacing w:after="0" w:line="240" w:lineRule="auto"/>
              <w:jc w:val="center"/>
              <w:rPr>
                <w:rFonts w:ascii="TH Niramit AS" w:eastAsia="Cordia New" w:hAnsi="TH Niramit AS" w:cs="TH Niramit AS"/>
                <w:szCs w:val="22"/>
                <w:lang w:eastAsia="zh-CN"/>
              </w:rPr>
            </w:pPr>
            <w:r w:rsidRPr="00580F30">
              <w:rPr>
                <w:rFonts w:ascii="TH Niramit AS" w:eastAsia="Cordia New" w:hAnsi="TH Niramit AS" w:cs="TH Niramit AS"/>
                <w:szCs w:val="22"/>
                <w:lang w:eastAsia="zh-CN"/>
              </w:rPr>
              <w:t>10</w:t>
            </w:r>
          </w:p>
        </w:tc>
        <w:tc>
          <w:tcPr>
            <w:tcW w:w="0" w:type="auto"/>
            <w:shd w:val="clear" w:color="auto" w:fill="auto"/>
          </w:tcPr>
          <w:p w14:paraId="6065549D" w14:textId="3542BFBF" w:rsidR="00AB21ED" w:rsidRPr="00580F30" w:rsidRDefault="000D726D" w:rsidP="00AB21ED">
            <w:pPr>
              <w:spacing w:after="0" w:line="240" w:lineRule="auto"/>
              <w:jc w:val="center"/>
              <w:rPr>
                <w:rFonts w:ascii="TH Niramit AS" w:eastAsia="Cordia New" w:hAnsi="TH Niramit AS" w:cs="TH Niramit AS"/>
                <w:szCs w:val="22"/>
                <w:lang w:eastAsia="zh-CN"/>
              </w:rPr>
            </w:pPr>
            <w:r w:rsidRPr="00580F30">
              <w:rPr>
                <w:rFonts w:ascii="TH Niramit AS" w:eastAsia="Cordia New" w:hAnsi="TH Niramit AS" w:cs="TH Niramit AS"/>
                <w:szCs w:val="22"/>
                <w:lang w:eastAsia="zh-CN"/>
              </w:rPr>
              <w:t>10</w:t>
            </w:r>
          </w:p>
          <w:p w14:paraId="21E4CF72" w14:textId="5A4A961A" w:rsidR="00AB21ED" w:rsidRPr="00580F30" w:rsidRDefault="00AB21ED" w:rsidP="00AB21ED">
            <w:pPr>
              <w:spacing w:after="0" w:line="240" w:lineRule="auto"/>
              <w:jc w:val="center"/>
              <w:rPr>
                <w:rFonts w:ascii="TH Niramit AS" w:eastAsia="Cordia New" w:hAnsi="TH Niramit AS" w:cs="TH Niramit AS"/>
                <w:szCs w:val="22"/>
                <w:lang w:eastAsia="zh-CN"/>
              </w:rPr>
            </w:pPr>
          </w:p>
        </w:tc>
        <w:tc>
          <w:tcPr>
            <w:tcW w:w="0" w:type="auto"/>
            <w:shd w:val="clear" w:color="auto" w:fill="auto"/>
          </w:tcPr>
          <w:p w14:paraId="61F7100B" w14:textId="7F12CFC1" w:rsidR="00AB21ED" w:rsidRPr="00580F30" w:rsidRDefault="000D726D" w:rsidP="00AB21ED">
            <w:pPr>
              <w:spacing w:after="0" w:line="240" w:lineRule="auto"/>
              <w:jc w:val="center"/>
              <w:rPr>
                <w:rFonts w:ascii="TH Niramit AS" w:eastAsia="Cordia New" w:hAnsi="TH Niramit AS" w:cs="TH Niramit AS"/>
                <w:szCs w:val="22"/>
                <w:lang w:eastAsia="zh-CN"/>
              </w:rPr>
            </w:pPr>
            <w:r w:rsidRPr="00580F30">
              <w:rPr>
                <w:rFonts w:ascii="TH Niramit AS" w:eastAsia="Cordia New" w:hAnsi="TH Niramit AS" w:cs="TH Niramit AS"/>
                <w:szCs w:val="22"/>
                <w:lang w:eastAsia="zh-CN"/>
              </w:rPr>
              <w:t>10</w:t>
            </w:r>
          </w:p>
        </w:tc>
        <w:tc>
          <w:tcPr>
            <w:tcW w:w="0" w:type="auto"/>
            <w:shd w:val="clear" w:color="auto" w:fill="auto"/>
          </w:tcPr>
          <w:p w14:paraId="5E2F68B6" w14:textId="77777777" w:rsidR="00AB21ED" w:rsidRPr="00580F30" w:rsidRDefault="00AB21ED" w:rsidP="00AB21ED">
            <w:pPr>
              <w:spacing w:after="0" w:line="240" w:lineRule="auto"/>
              <w:jc w:val="center"/>
              <w:rPr>
                <w:rFonts w:ascii="TH Niramit AS" w:eastAsia="Cordia New" w:hAnsi="TH Niramit AS" w:cs="TH Niramit AS"/>
                <w:szCs w:val="22"/>
                <w:lang w:eastAsia="zh-CN"/>
              </w:rPr>
            </w:pPr>
          </w:p>
        </w:tc>
        <w:tc>
          <w:tcPr>
            <w:tcW w:w="0" w:type="auto"/>
            <w:shd w:val="clear" w:color="auto" w:fill="auto"/>
          </w:tcPr>
          <w:p w14:paraId="5BD0EB7A" w14:textId="77777777" w:rsidR="00AB21ED" w:rsidRPr="00580F30" w:rsidRDefault="00AB21ED" w:rsidP="00AB21ED">
            <w:pPr>
              <w:spacing w:after="0" w:line="240" w:lineRule="auto"/>
              <w:jc w:val="center"/>
              <w:rPr>
                <w:rFonts w:ascii="TH Niramit AS" w:eastAsia="Cordia New" w:hAnsi="TH Niramit AS" w:cs="TH Niramit AS"/>
                <w:szCs w:val="22"/>
                <w:lang w:eastAsia="zh-CN"/>
              </w:rPr>
            </w:pPr>
          </w:p>
        </w:tc>
        <w:tc>
          <w:tcPr>
            <w:tcW w:w="0" w:type="auto"/>
            <w:shd w:val="clear" w:color="auto" w:fill="auto"/>
          </w:tcPr>
          <w:p w14:paraId="78E68D98" w14:textId="07205C65" w:rsidR="00AB21ED" w:rsidRPr="00580F30" w:rsidRDefault="00D1739C" w:rsidP="00AB21ED">
            <w:pPr>
              <w:spacing w:after="0" w:line="240" w:lineRule="auto"/>
              <w:jc w:val="center"/>
              <w:rPr>
                <w:rFonts w:ascii="TH Niramit AS" w:eastAsia="Cordia New" w:hAnsi="TH Niramit AS" w:cs="TH Niramit AS"/>
                <w:szCs w:val="22"/>
                <w:lang w:eastAsia="zh-CN"/>
              </w:rPr>
            </w:pPr>
            <w:r w:rsidRPr="00580F30">
              <w:rPr>
                <w:rFonts w:ascii="TH Niramit AS" w:eastAsia="Cordia New" w:hAnsi="TH Niramit AS" w:cs="TH Niramit AS"/>
                <w:szCs w:val="22"/>
                <w:lang w:eastAsia="zh-CN"/>
              </w:rPr>
              <w:t>1</w:t>
            </w:r>
          </w:p>
        </w:tc>
        <w:tc>
          <w:tcPr>
            <w:tcW w:w="0" w:type="auto"/>
            <w:shd w:val="clear" w:color="auto" w:fill="auto"/>
          </w:tcPr>
          <w:p w14:paraId="087D33F2" w14:textId="0FB90971" w:rsidR="00AB21ED" w:rsidRPr="00580F30" w:rsidRDefault="00AB21ED" w:rsidP="00AB21ED">
            <w:pPr>
              <w:spacing w:after="0" w:line="240" w:lineRule="auto"/>
              <w:jc w:val="center"/>
              <w:rPr>
                <w:rFonts w:ascii="TH Niramit AS" w:eastAsia="Cordia New" w:hAnsi="TH Niramit AS" w:cs="TH Niramit AS"/>
                <w:szCs w:val="22"/>
                <w:lang w:eastAsia="zh-CN"/>
              </w:rPr>
            </w:pPr>
          </w:p>
          <w:p w14:paraId="3FD2FE19" w14:textId="71A8A5E7" w:rsidR="00AB21ED" w:rsidRPr="00580F30" w:rsidRDefault="00AB21ED" w:rsidP="00AB21ED">
            <w:pPr>
              <w:spacing w:after="0" w:line="240" w:lineRule="auto"/>
              <w:jc w:val="center"/>
              <w:rPr>
                <w:rFonts w:ascii="TH Niramit AS" w:eastAsia="Cordia New" w:hAnsi="TH Niramit AS" w:cs="TH Niramit AS"/>
                <w:szCs w:val="22"/>
                <w:lang w:eastAsia="zh-CN"/>
              </w:rPr>
            </w:pPr>
          </w:p>
        </w:tc>
        <w:tc>
          <w:tcPr>
            <w:tcW w:w="0" w:type="auto"/>
            <w:shd w:val="clear" w:color="auto" w:fill="auto"/>
          </w:tcPr>
          <w:p w14:paraId="1C6AE4EB" w14:textId="77777777" w:rsidR="00AB21ED" w:rsidRPr="00580F30" w:rsidRDefault="00AB21ED" w:rsidP="00AB21ED">
            <w:pPr>
              <w:spacing w:after="0" w:line="240" w:lineRule="auto"/>
              <w:jc w:val="center"/>
              <w:rPr>
                <w:rFonts w:ascii="TH Niramit AS" w:eastAsia="Cordia New" w:hAnsi="TH Niramit AS" w:cs="TH Niramit AS"/>
                <w:szCs w:val="22"/>
                <w:lang w:eastAsia="zh-CN"/>
              </w:rPr>
            </w:pPr>
          </w:p>
        </w:tc>
        <w:tc>
          <w:tcPr>
            <w:tcW w:w="0" w:type="auto"/>
            <w:shd w:val="clear" w:color="auto" w:fill="auto"/>
          </w:tcPr>
          <w:p w14:paraId="4BDCCB0F" w14:textId="77777777" w:rsidR="00AB21ED" w:rsidRPr="00580F30" w:rsidRDefault="00AB21ED" w:rsidP="00AB21ED">
            <w:pPr>
              <w:spacing w:after="0" w:line="240" w:lineRule="auto"/>
              <w:jc w:val="center"/>
              <w:rPr>
                <w:rFonts w:ascii="TH Niramit AS" w:eastAsia="Cordia New" w:hAnsi="TH Niramit AS" w:cs="TH Niramit AS"/>
                <w:szCs w:val="22"/>
                <w:lang w:eastAsia="zh-CN"/>
              </w:rPr>
            </w:pPr>
          </w:p>
        </w:tc>
        <w:tc>
          <w:tcPr>
            <w:tcW w:w="0" w:type="auto"/>
          </w:tcPr>
          <w:p w14:paraId="7066E76C" w14:textId="0C400EDE" w:rsidR="00AB21ED" w:rsidRPr="00580F30" w:rsidRDefault="00E35EBA" w:rsidP="00AB21ED">
            <w:pPr>
              <w:spacing w:after="0" w:line="240" w:lineRule="auto"/>
              <w:jc w:val="center"/>
              <w:rPr>
                <w:rFonts w:ascii="TH Niramit AS" w:eastAsia="Cordia New" w:hAnsi="TH Niramit AS" w:cs="TH Niramit AS"/>
                <w:szCs w:val="22"/>
                <w:lang w:eastAsia="zh-CN"/>
              </w:rPr>
            </w:pPr>
            <w:r w:rsidRPr="00580F30">
              <w:rPr>
                <w:rFonts w:ascii="TH Niramit AS" w:eastAsia="Cordia New" w:hAnsi="TH Niramit AS" w:cs="TH Niramit AS"/>
                <w:szCs w:val="22"/>
                <w:lang w:eastAsia="zh-CN"/>
              </w:rPr>
              <w:t>1</w:t>
            </w:r>
            <w:r w:rsidR="000D726D" w:rsidRPr="00580F30">
              <w:rPr>
                <w:rFonts w:ascii="TH Niramit AS" w:eastAsia="Cordia New" w:hAnsi="TH Niramit AS" w:cs="TH Niramit AS"/>
                <w:szCs w:val="22"/>
                <w:lang w:eastAsia="zh-CN"/>
              </w:rPr>
              <w:t>0</w:t>
            </w:r>
          </w:p>
        </w:tc>
      </w:tr>
      <w:tr w:rsidR="00AB21ED" w:rsidRPr="00580F30" w14:paraId="2783A017" w14:textId="77777777" w:rsidTr="005F15D6">
        <w:tc>
          <w:tcPr>
            <w:tcW w:w="0" w:type="auto"/>
            <w:shd w:val="clear" w:color="auto" w:fill="auto"/>
          </w:tcPr>
          <w:p w14:paraId="7FA14BD2" w14:textId="77777777" w:rsidR="00AB21ED" w:rsidRPr="00580F30" w:rsidRDefault="00AB21ED" w:rsidP="00AB21ED">
            <w:pPr>
              <w:spacing w:after="0" w:line="240" w:lineRule="auto"/>
              <w:jc w:val="center"/>
              <w:rPr>
                <w:rFonts w:ascii="TH Niramit AS" w:eastAsia="Cordia New" w:hAnsi="TH Niramit AS" w:cs="TH Niramit AS"/>
                <w:b/>
                <w:bCs/>
                <w:sz w:val="20"/>
                <w:szCs w:val="20"/>
                <w:lang w:eastAsia="zh-CN"/>
              </w:rPr>
            </w:pPr>
            <w:r w:rsidRPr="00580F30">
              <w:rPr>
                <w:rFonts w:ascii="TH Niramit AS" w:eastAsia="Cordia New" w:hAnsi="TH Niramit AS" w:cs="TH Niramit AS"/>
                <w:b/>
                <w:bCs/>
                <w:sz w:val="20"/>
                <w:szCs w:val="20"/>
                <w:cs/>
                <w:lang w:eastAsia="zh-CN"/>
              </w:rPr>
              <w:t>2559</w:t>
            </w:r>
          </w:p>
          <w:p w14:paraId="16385AFA" w14:textId="69E6C3B4" w:rsidR="00AB21ED" w:rsidRPr="00580F30" w:rsidRDefault="00AB21ED" w:rsidP="00AB21ED">
            <w:pPr>
              <w:spacing w:after="0" w:line="240" w:lineRule="auto"/>
              <w:jc w:val="center"/>
              <w:rPr>
                <w:rFonts w:ascii="TH Niramit AS" w:eastAsia="Cordia New" w:hAnsi="TH Niramit AS" w:cs="TH Niramit AS"/>
                <w:b/>
                <w:bCs/>
                <w:sz w:val="20"/>
                <w:szCs w:val="20"/>
                <w:cs/>
                <w:lang w:eastAsia="zh-CN"/>
              </w:rPr>
            </w:pPr>
            <w:r w:rsidRPr="00580F30">
              <w:rPr>
                <w:rFonts w:ascii="TH Niramit AS" w:eastAsia="Cordia New" w:hAnsi="TH Niramit AS" w:cs="TH Niramit AS"/>
                <w:b/>
                <w:bCs/>
                <w:sz w:val="20"/>
                <w:szCs w:val="20"/>
                <w:cs/>
                <w:lang w:eastAsia="zh-CN"/>
              </w:rPr>
              <w:t>(รหัส 59...)</w:t>
            </w:r>
          </w:p>
        </w:tc>
        <w:tc>
          <w:tcPr>
            <w:tcW w:w="0" w:type="auto"/>
            <w:shd w:val="clear" w:color="auto" w:fill="auto"/>
          </w:tcPr>
          <w:p w14:paraId="0B06E37E" w14:textId="5B1B847F" w:rsidR="00AB21ED" w:rsidRPr="00580F30" w:rsidRDefault="00206F6F" w:rsidP="00AB21ED">
            <w:pPr>
              <w:spacing w:after="0" w:line="240" w:lineRule="auto"/>
              <w:jc w:val="center"/>
              <w:rPr>
                <w:rFonts w:ascii="TH Niramit AS" w:eastAsia="Cordia New" w:hAnsi="TH Niramit AS" w:cs="TH Niramit AS"/>
                <w:szCs w:val="22"/>
                <w:lang w:eastAsia="zh-CN"/>
              </w:rPr>
            </w:pPr>
            <w:r w:rsidRPr="00580F30">
              <w:rPr>
                <w:rFonts w:ascii="TH Niramit AS" w:eastAsia="Cordia New" w:hAnsi="TH Niramit AS" w:cs="TH Niramit AS"/>
                <w:szCs w:val="22"/>
                <w:lang w:eastAsia="zh-CN"/>
              </w:rPr>
              <w:t>11</w:t>
            </w:r>
          </w:p>
        </w:tc>
        <w:tc>
          <w:tcPr>
            <w:tcW w:w="0" w:type="auto"/>
            <w:shd w:val="clear" w:color="auto" w:fill="auto"/>
          </w:tcPr>
          <w:p w14:paraId="225214DE" w14:textId="49B6E45D" w:rsidR="00AB21ED" w:rsidRPr="00580F30" w:rsidRDefault="00206F6F" w:rsidP="00AB21ED">
            <w:pPr>
              <w:spacing w:after="0" w:line="240" w:lineRule="auto"/>
              <w:jc w:val="center"/>
              <w:rPr>
                <w:rFonts w:ascii="TH Niramit AS" w:eastAsia="Cordia New" w:hAnsi="TH Niramit AS" w:cs="TH Niramit AS"/>
                <w:szCs w:val="22"/>
                <w:cs/>
                <w:lang w:eastAsia="zh-CN"/>
              </w:rPr>
            </w:pPr>
            <w:r w:rsidRPr="00580F30">
              <w:rPr>
                <w:rFonts w:ascii="TH Niramit AS" w:eastAsia="Cordia New" w:hAnsi="TH Niramit AS" w:cs="TH Niramit AS"/>
                <w:szCs w:val="22"/>
                <w:lang w:eastAsia="zh-CN"/>
              </w:rPr>
              <w:t>7</w:t>
            </w:r>
          </w:p>
        </w:tc>
        <w:tc>
          <w:tcPr>
            <w:tcW w:w="0" w:type="auto"/>
            <w:shd w:val="clear" w:color="auto" w:fill="auto"/>
          </w:tcPr>
          <w:p w14:paraId="41F7560D" w14:textId="6EB18B2B" w:rsidR="00AB21ED" w:rsidRPr="00580F30" w:rsidRDefault="00206F6F" w:rsidP="00AB21ED">
            <w:pPr>
              <w:spacing w:after="0" w:line="240" w:lineRule="auto"/>
              <w:jc w:val="center"/>
              <w:rPr>
                <w:rFonts w:ascii="TH Niramit AS" w:eastAsia="Cordia New" w:hAnsi="TH Niramit AS" w:cs="TH Niramit AS"/>
                <w:szCs w:val="22"/>
                <w:lang w:eastAsia="zh-CN"/>
              </w:rPr>
            </w:pPr>
            <w:r w:rsidRPr="00580F30">
              <w:rPr>
                <w:rFonts w:ascii="TH Niramit AS" w:eastAsia="Cordia New" w:hAnsi="TH Niramit AS" w:cs="TH Niramit AS"/>
                <w:szCs w:val="22"/>
                <w:lang w:eastAsia="zh-CN"/>
              </w:rPr>
              <w:t>6</w:t>
            </w:r>
          </w:p>
        </w:tc>
        <w:tc>
          <w:tcPr>
            <w:tcW w:w="0" w:type="auto"/>
            <w:shd w:val="clear" w:color="auto" w:fill="auto"/>
          </w:tcPr>
          <w:p w14:paraId="48ACFC8D" w14:textId="03921CA7" w:rsidR="00AB21ED" w:rsidRPr="00580F30" w:rsidRDefault="00206F6F" w:rsidP="00AB21ED">
            <w:pPr>
              <w:spacing w:after="0" w:line="240" w:lineRule="auto"/>
              <w:jc w:val="center"/>
              <w:rPr>
                <w:rFonts w:ascii="TH Niramit AS" w:eastAsia="Cordia New" w:hAnsi="TH Niramit AS" w:cs="TH Niramit AS"/>
                <w:szCs w:val="22"/>
                <w:lang w:eastAsia="zh-CN"/>
              </w:rPr>
            </w:pPr>
            <w:r w:rsidRPr="00580F30">
              <w:rPr>
                <w:rFonts w:ascii="TH Niramit AS" w:eastAsia="Cordia New" w:hAnsi="TH Niramit AS" w:cs="TH Niramit AS"/>
                <w:szCs w:val="22"/>
                <w:lang w:eastAsia="zh-CN"/>
              </w:rPr>
              <w:t>6</w:t>
            </w:r>
          </w:p>
        </w:tc>
        <w:tc>
          <w:tcPr>
            <w:tcW w:w="0" w:type="auto"/>
            <w:shd w:val="clear" w:color="auto" w:fill="auto"/>
          </w:tcPr>
          <w:p w14:paraId="2F61802B" w14:textId="77889B06" w:rsidR="00AB21ED" w:rsidRPr="00580F30" w:rsidRDefault="00206F6F" w:rsidP="00AB21ED">
            <w:pPr>
              <w:spacing w:after="0" w:line="240" w:lineRule="auto"/>
              <w:jc w:val="center"/>
              <w:rPr>
                <w:rFonts w:ascii="TH Niramit AS" w:eastAsia="Cordia New" w:hAnsi="TH Niramit AS" w:cs="TH Niramit AS"/>
                <w:szCs w:val="22"/>
                <w:lang w:eastAsia="zh-CN"/>
              </w:rPr>
            </w:pPr>
            <w:r w:rsidRPr="00580F30">
              <w:rPr>
                <w:rFonts w:ascii="TH Niramit AS" w:eastAsia="Cordia New" w:hAnsi="TH Niramit AS" w:cs="TH Niramit AS"/>
                <w:szCs w:val="22"/>
                <w:lang w:eastAsia="zh-CN"/>
              </w:rPr>
              <w:t>6</w:t>
            </w:r>
          </w:p>
        </w:tc>
        <w:tc>
          <w:tcPr>
            <w:tcW w:w="0" w:type="auto"/>
            <w:shd w:val="clear" w:color="auto" w:fill="auto"/>
          </w:tcPr>
          <w:p w14:paraId="4A7ECE62" w14:textId="4EB01DB4" w:rsidR="00AB21ED" w:rsidRPr="00580F30" w:rsidRDefault="00206F6F" w:rsidP="00AB21ED">
            <w:pPr>
              <w:spacing w:after="0" w:line="240" w:lineRule="auto"/>
              <w:jc w:val="center"/>
              <w:rPr>
                <w:rFonts w:ascii="TH Niramit AS" w:eastAsia="Cordia New" w:hAnsi="TH Niramit AS" w:cs="TH Niramit AS"/>
                <w:szCs w:val="22"/>
                <w:lang w:eastAsia="zh-CN"/>
              </w:rPr>
            </w:pPr>
            <w:r w:rsidRPr="00580F30">
              <w:rPr>
                <w:rFonts w:ascii="TH Niramit AS" w:eastAsia="Cordia New" w:hAnsi="TH Niramit AS" w:cs="TH Niramit AS"/>
                <w:szCs w:val="22"/>
                <w:lang w:eastAsia="zh-CN"/>
              </w:rPr>
              <w:t>2</w:t>
            </w:r>
          </w:p>
        </w:tc>
        <w:tc>
          <w:tcPr>
            <w:tcW w:w="0" w:type="auto"/>
            <w:shd w:val="clear" w:color="auto" w:fill="auto"/>
          </w:tcPr>
          <w:p w14:paraId="7DC05A7E" w14:textId="086390AA" w:rsidR="00AB21ED" w:rsidRPr="00580F30" w:rsidRDefault="00206F6F" w:rsidP="00AB21ED">
            <w:pPr>
              <w:spacing w:after="0" w:line="240" w:lineRule="auto"/>
              <w:jc w:val="center"/>
              <w:rPr>
                <w:rFonts w:ascii="TH Niramit AS" w:eastAsia="Cordia New" w:hAnsi="TH Niramit AS" w:cs="TH Niramit AS"/>
                <w:szCs w:val="22"/>
                <w:lang w:eastAsia="zh-CN"/>
              </w:rPr>
            </w:pPr>
            <w:r w:rsidRPr="00580F30">
              <w:rPr>
                <w:rFonts w:ascii="TH Niramit AS" w:eastAsia="Cordia New" w:hAnsi="TH Niramit AS" w:cs="TH Niramit AS"/>
                <w:szCs w:val="22"/>
                <w:lang w:eastAsia="zh-CN"/>
              </w:rPr>
              <w:t>4</w:t>
            </w:r>
          </w:p>
        </w:tc>
        <w:tc>
          <w:tcPr>
            <w:tcW w:w="0" w:type="auto"/>
            <w:shd w:val="clear" w:color="auto" w:fill="auto"/>
          </w:tcPr>
          <w:p w14:paraId="575C8C42" w14:textId="2C34E06A" w:rsidR="00AB21ED" w:rsidRPr="00580F30" w:rsidRDefault="00206F6F" w:rsidP="00AB21ED">
            <w:pPr>
              <w:spacing w:after="0" w:line="240" w:lineRule="auto"/>
              <w:jc w:val="center"/>
              <w:rPr>
                <w:rFonts w:ascii="TH Niramit AS" w:eastAsia="Cordia New" w:hAnsi="TH Niramit AS" w:cs="TH Niramit AS"/>
                <w:szCs w:val="22"/>
                <w:lang w:eastAsia="zh-CN"/>
              </w:rPr>
            </w:pPr>
            <w:r w:rsidRPr="00580F30">
              <w:rPr>
                <w:rFonts w:ascii="TH Niramit AS" w:eastAsia="Cordia New" w:hAnsi="TH Niramit AS" w:cs="TH Niramit AS"/>
                <w:szCs w:val="22"/>
                <w:lang w:eastAsia="zh-CN"/>
              </w:rPr>
              <w:t>1</w:t>
            </w:r>
          </w:p>
        </w:tc>
        <w:tc>
          <w:tcPr>
            <w:tcW w:w="0" w:type="auto"/>
            <w:shd w:val="clear" w:color="auto" w:fill="auto"/>
          </w:tcPr>
          <w:p w14:paraId="147D9CD1" w14:textId="1761D37D" w:rsidR="00AB21ED" w:rsidRPr="00580F30" w:rsidRDefault="00206F6F" w:rsidP="00AB21ED">
            <w:pPr>
              <w:spacing w:after="0" w:line="240" w:lineRule="auto"/>
              <w:jc w:val="center"/>
              <w:rPr>
                <w:rFonts w:ascii="TH Niramit AS" w:eastAsia="Cordia New" w:hAnsi="TH Niramit AS" w:cs="TH Niramit AS"/>
                <w:szCs w:val="22"/>
                <w:lang w:eastAsia="zh-CN"/>
              </w:rPr>
            </w:pPr>
            <w:r w:rsidRPr="00580F30">
              <w:rPr>
                <w:rFonts w:ascii="TH Niramit AS" w:eastAsia="Cordia New" w:hAnsi="TH Niramit AS" w:cs="TH Niramit AS"/>
                <w:szCs w:val="22"/>
                <w:lang w:eastAsia="zh-CN"/>
              </w:rPr>
              <w:t>0</w:t>
            </w:r>
          </w:p>
        </w:tc>
        <w:tc>
          <w:tcPr>
            <w:tcW w:w="0" w:type="auto"/>
            <w:shd w:val="clear" w:color="auto" w:fill="auto"/>
          </w:tcPr>
          <w:p w14:paraId="31F5B36D" w14:textId="54CDFB3D" w:rsidR="00AB21ED" w:rsidRPr="00580F30" w:rsidRDefault="00AB21ED" w:rsidP="00AB21ED">
            <w:pPr>
              <w:spacing w:after="0" w:line="240" w:lineRule="auto"/>
              <w:jc w:val="center"/>
              <w:rPr>
                <w:rFonts w:ascii="TH Niramit AS" w:eastAsia="Cordia New" w:hAnsi="TH Niramit AS" w:cs="TH Niramit AS"/>
                <w:szCs w:val="22"/>
                <w:lang w:eastAsia="zh-CN"/>
              </w:rPr>
            </w:pPr>
          </w:p>
        </w:tc>
        <w:tc>
          <w:tcPr>
            <w:tcW w:w="0" w:type="auto"/>
            <w:shd w:val="clear" w:color="auto" w:fill="auto"/>
          </w:tcPr>
          <w:p w14:paraId="39F12A99" w14:textId="77777777" w:rsidR="00AB21ED" w:rsidRPr="00580F30" w:rsidRDefault="00AB21ED" w:rsidP="00AB21ED">
            <w:pPr>
              <w:spacing w:after="0" w:line="240" w:lineRule="auto"/>
              <w:jc w:val="center"/>
              <w:rPr>
                <w:rFonts w:ascii="TH Niramit AS" w:eastAsia="Cordia New" w:hAnsi="TH Niramit AS" w:cs="TH Niramit AS"/>
                <w:szCs w:val="22"/>
                <w:lang w:eastAsia="zh-CN"/>
              </w:rPr>
            </w:pPr>
          </w:p>
        </w:tc>
        <w:tc>
          <w:tcPr>
            <w:tcW w:w="0" w:type="auto"/>
          </w:tcPr>
          <w:p w14:paraId="73FC0CCA" w14:textId="7E289FD5" w:rsidR="00AB21ED" w:rsidRPr="00580F30" w:rsidRDefault="00206F6F" w:rsidP="00AB21ED">
            <w:pPr>
              <w:spacing w:after="0" w:line="240" w:lineRule="auto"/>
              <w:jc w:val="center"/>
              <w:rPr>
                <w:rFonts w:ascii="TH Niramit AS" w:eastAsia="Cordia New" w:hAnsi="TH Niramit AS" w:cs="TH Niramit AS"/>
                <w:szCs w:val="22"/>
                <w:lang w:eastAsia="zh-CN"/>
              </w:rPr>
            </w:pPr>
            <w:r w:rsidRPr="00580F30">
              <w:rPr>
                <w:rFonts w:ascii="TH Niramit AS" w:eastAsia="Cordia New" w:hAnsi="TH Niramit AS" w:cs="TH Niramit AS"/>
                <w:szCs w:val="22"/>
                <w:lang w:eastAsia="zh-CN"/>
              </w:rPr>
              <w:t>4</w:t>
            </w:r>
          </w:p>
        </w:tc>
      </w:tr>
    </w:tbl>
    <w:p w14:paraId="7D3FE6E0" w14:textId="7B7DB688" w:rsidR="00AB21ED" w:rsidRPr="00580F30" w:rsidRDefault="00DD4EC2" w:rsidP="00E35EBA">
      <w:pPr>
        <w:spacing w:after="0" w:line="240" w:lineRule="auto"/>
        <w:rPr>
          <w:rFonts w:ascii="TH Niramit AS" w:hAnsi="TH Niramit AS" w:cs="TH Niramit AS"/>
          <w:sz w:val="24"/>
          <w:szCs w:val="24"/>
        </w:rPr>
      </w:pPr>
      <w:r w:rsidRPr="00580F30">
        <w:rPr>
          <w:rFonts w:ascii="TH Niramit AS" w:hAnsi="TH Niramit AS" w:cs="TH Niramit AS"/>
          <w:b/>
          <w:bCs/>
          <w:sz w:val="24"/>
          <w:szCs w:val="24"/>
          <w:cs/>
        </w:rPr>
        <w:t>หมายเหตุ</w:t>
      </w:r>
      <w:r w:rsidRPr="00580F30">
        <w:rPr>
          <w:rFonts w:ascii="TH Niramit AS" w:hAnsi="TH Niramit AS" w:cs="TH Niramit AS"/>
          <w:sz w:val="24"/>
          <w:szCs w:val="24"/>
          <w:cs/>
        </w:rPr>
        <w:t xml:space="preserve"> : ข้อมูล ณ วันที่ </w:t>
      </w:r>
      <w:r w:rsidR="00AB21ED" w:rsidRPr="00580F30">
        <w:rPr>
          <w:rFonts w:ascii="TH Niramit AS" w:hAnsi="TH Niramit AS" w:cs="TH Niramit AS"/>
          <w:sz w:val="24"/>
          <w:szCs w:val="24"/>
        </w:rPr>
        <w:t xml:space="preserve">31 </w:t>
      </w:r>
      <w:r w:rsidR="00AB21ED" w:rsidRPr="00580F30">
        <w:rPr>
          <w:rFonts w:ascii="TH Niramit AS" w:hAnsi="TH Niramit AS" w:cs="TH Niramit AS"/>
          <w:sz w:val="24"/>
          <w:szCs w:val="24"/>
          <w:cs/>
        </w:rPr>
        <w:t xml:space="preserve">พฤษภาคม </w:t>
      </w:r>
      <w:r w:rsidR="00AB21ED" w:rsidRPr="00580F30">
        <w:rPr>
          <w:rFonts w:ascii="TH Niramit AS" w:hAnsi="TH Niramit AS" w:cs="TH Niramit AS"/>
          <w:sz w:val="24"/>
          <w:szCs w:val="24"/>
        </w:rPr>
        <w:t>2564</w:t>
      </w:r>
      <w:r w:rsidRPr="00580F30">
        <w:rPr>
          <w:rFonts w:ascii="TH Niramit AS" w:hAnsi="TH Niramit AS" w:cs="TH Niramit AS"/>
          <w:sz w:val="24"/>
          <w:szCs w:val="24"/>
          <w:cs/>
        </w:rPr>
        <w:t xml:space="preserve"> </w:t>
      </w:r>
      <w:hyperlink r:id="rId137" w:history="1">
        <w:r w:rsidR="00206F6F" w:rsidRPr="00580F30">
          <w:rPr>
            <w:rFonts w:ascii="TH Niramit AS" w:hAnsi="TH Niramit AS" w:cs="TH Niramit AS"/>
            <w:color w:val="0000FF"/>
            <w:sz w:val="24"/>
            <w:szCs w:val="24"/>
            <w:u w:val="single"/>
          </w:rPr>
          <w:t>http://www.education.mju.ac.th/statistic/student/currentStdEachYear.aspx</w:t>
        </w:r>
      </w:hyperlink>
    </w:p>
    <w:p w14:paraId="7F655F7F" w14:textId="0FD3CC50" w:rsidR="00DD4EC2" w:rsidRPr="00580F30" w:rsidRDefault="00DD4EC2" w:rsidP="00DD4EC2">
      <w:pPr>
        <w:spacing w:after="0" w:line="240" w:lineRule="auto"/>
        <w:rPr>
          <w:rFonts w:ascii="TH Niramit AS" w:hAnsi="TH Niramit AS" w:cs="TH Niramit AS"/>
          <w:sz w:val="28"/>
        </w:rPr>
      </w:pPr>
      <w:r w:rsidRPr="00580F30">
        <w:rPr>
          <w:rFonts w:ascii="TH Niramit AS" w:hAnsi="TH Niramit AS" w:cs="TH Niramit AS"/>
          <w:sz w:val="28"/>
          <w:cs/>
        </w:rPr>
        <w:t>ตารางแสดงจำนวนนักศึกษา</w:t>
      </w:r>
      <w:r w:rsidRPr="00580F30">
        <w:rPr>
          <w:rFonts w:ascii="TH Niramit AS" w:eastAsia="Cordia New" w:hAnsi="TH Niramit AS" w:cs="TH Niramit AS"/>
          <w:b/>
          <w:bCs/>
          <w:sz w:val="28"/>
          <w:u w:val="single"/>
          <w:cs/>
          <w:lang w:eastAsia="zh-CN"/>
        </w:rPr>
        <w:t xml:space="preserve">หลักสูตร </w:t>
      </w:r>
      <w:r w:rsidRPr="00580F30">
        <w:rPr>
          <w:rFonts w:ascii="TH Niramit AS" w:eastAsia="Cordia New" w:hAnsi="TH Niramit AS" w:cs="TH Niramit AS"/>
          <w:b/>
          <w:bCs/>
          <w:sz w:val="28"/>
          <w:u w:val="single"/>
          <w:lang w:eastAsia="zh-CN"/>
        </w:rPr>
        <w:t xml:space="preserve">4 </w:t>
      </w:r>
      <w:r w:rsidRPr="00580F30">
        <w:rPr>
          <w:rFonts w:ascii="TH Niramit AS" w:eastAsia="Cordia New" w:hAnsi="TH Niramit AS" w:cs="TH Niramit AS"/>
          <w:b/>
          <w:bCs/>
          <w:sz w:val="28"/>
          <w:u w:val="single"/>
          <w:cs/>
          <w:lang w:eastAsia="zh-CN"/>
        </w:rPr>
        <w:t xml:space="preserve">ปีเทียบเข้าเรียน </w:t>
      </w:r>
      <w:r w:rsidRPr="00580F30">
        <w:rPr>
          <w:rFonts w:ascii="TH Niramit AS" w:hAnsi="TH Niramit AS" w:cs="TH Niramit AS"/>
          <w:sz w:val="28"/>
          <w:cs/>
        </w:rPr>
        <w:t>ในแต่ละชั้นปีและการออกระหว่างการศึกษา (ย้อนหลัง 5 ปี) ข้อมูล ณ วันสิ้นภาคการศึกษาที่ 2</w:t>
      </w:r>
      <w:r w:rsidR="00D1739C" w:rsidRPr="00580F30">
        <w:rPr>
          <w:rFonts w:ascii="TH Niramit AS" w:hAnsi="TH Niramit AS" w:cs="TH Niramit AS"/>
          <w:sz w:val="28"/>
        </w:rPr>
        <w:t xml:space="preserve"> </w:t>
      </w:r>
      <w:r w:rsidR="00D1739C" w:rsidRPr="00580F30">
        <w:rPr>
          <w:rFonts w:ascii="TH Niramit AS" w:hAnsi="TH Niramit AS" w:cs="TH Niramit AS"/>
          <w:sz w:val="28"/>
          <w:cs/>
        </w:rPr>
        <w:t xml:space="preserve">ปีการศึกษา </w:t>
      </w:r>
      <w:r w:rsidR="00D1739C" w:rsidRPr="00580F30">
        <w:rPr>
          <w:rFonts w:ascii="TH Niramit AS" w:hAnsi="TH Niramit AS" w:cs="TH Niramit AS"/>
          <w:sz w:val="28"/>
        </w:rPr>
        <w:t>2563</w:t>
      </w:r>
    </w:p>
    <w:p w14:paraId="6F0D809F" w14:textId="77777777" w:rsidR="00DD4EC2" w:rsidRPr="00580F30" w:rsidRDefault="00DD4EC2" w:rsidP="005F15D6">
      <w:pPr>
        <w:spacing w:after="0" w:line="240" w:lineRule="auto"/>
        <w:ind w:left="3186" w:firstLine="1134"/>
        <w:jc w:val="center"/>
        <w:rPr>
          <w:rFonts w:ascii="TH Niramit AS" w:hAnsi="TH Niramit AS" w:cs="TH Niramit AS"/>
          <w:sz w:val="28"/>
          <w:cs/>
        </w:rPr>
      </w:pPr>
      <w:r w:rsidRPr="00580F30">
        <w:rPr>
          <w:rFonts w:ascii="TH Niramit AS" w:hAnsi="TH Niramit AS" w:cs="TH Niramit AS"/>
          <w:sz w:val="28"/>
          <w:cs/>
        </w:rPr>
        <w:t xml:space="preserve">หน่วย </w:t>
      </w:r>
      <w:r w:rsidRPr="00580F30">
        <w:rPr>
          <w:rFonts w:ascii="TH Niramit AS" w:hAnsi="TH Niramit AS" w:cs="TH Niramit AS"/>
          <w:sz w:val="28"/>
        </w:rPr>
        <w:t xml:space="preserve">: </w:t>
      </w:r>
      <w:r w:rsidRPr="00580F30">
        <w:rPr>
          <w:rFonts w:ascii="TH Niramit AS" w:hAnsi="TH Niramit AS" w:cs="TH Niramit AS"/>
          <w:sz w:val="28"/>
          <w:cs/>
        </w:rPr>
        <w:t>คน (ร้อยละ)</w:t>
      </w:r>
    </w:p>
    <w:tbl>
      <w:tblPr>
        <w:tblStyle w:val="a7"/>
        <w:tblW w:w="0" w:type="auto"/>
        <w:jc w:val="center"/>
        <w:tblLook w:val="04A0" w:firstRow="1" w:lastRow="0" w:firstColumn="1" w:lastColumn="0" w:noHBand="0" w:noVBand="1"/>
      </w:tblPr>
      <w:tblGrid>
        <w:gridCol w:w="1409"/>
        <w:gridCol w:w="599"/>
        <w:gridCol w:w="427"/>
        <w:gridCol w:w="447"/>
        <w:gridCol w:w="451"/>
        <w:gridCol w:w="444"/>
        <w:gridCol w:w="580"/>
        <w:gridCol w:w="427"/>
        <w:gridCol w:w="447"/>
        <w:gridCol w:w="451"/>
        <w:gridCol w:w="444"/>
        <w:gridCol w:w="580"/>
      </w:tblGrid>
      <w:tr w:rsidR="00DD4EC2" w:rsidRPr="00580F30" w14:paraId="36440DB9" w14:textId="77777777" w:rsidTr="006C1746">
        <w:trPr>
          <w:jc w:val="center"/>
        </w:trPr>
        <w:tc>
          <w:tcPr>
            <w:tcW w:w="0" w:type="auto"/>
            <w:vMerge w:val="restart"/>
          </w:tcPr>
          <w:p w14:paraId="740C4CC5" w14:textId="77777777" w:rsidR="00DD4EC2" w:rsidRPr="00580F30" w:rsidRDefault="00DD4EC2" w:rsidP="00DD4EC2">
            <w:pPr>
              <w:jc w:val="center"/>
              <w:rPr>
                <w:rFonts w:ascii="TH Niramit AS" w:hAnsi="TH Niramit AS" w:cs="TH Niramit AS"/>
                <w:szCs w:val="22"/>
              </w:rPr>
            </w:pPr>
            <w:r w:rsidRPr="00580F30">
              <w:rPr>
                <w:rFonts w:ascii="TH Niramit AS" w:hAnsi="TH Niramit AS" w:cs="TH Niramit AS"/>
                <w:szCs w:val="22"/>
                <w:cs/>
              </w:rPr>
              <w:t>ปีการศึกษาที่รับเข้า</w:t>
            </w:r>
          </w:p>
          <w:p w14:paraId="16EA08E5" w14:textId="77777777" w:rsidR="00DD4EC2" w:rsidRPr="00580F30" w:rsidRDefault="00DD4EC2" w:rsidP="00DD4EC2">
            <w:pPr>
              <w:jc w:val="center"/>
              <w:rPr>
                <w:rFonts w:ascii="TH Niramit AS" w:hAnsi="TH Niramit AS" w:cs="TH Niramit AS"/>
                <w:szCs w:val="22"/>
                <w:cs/>
              </w:rPr>
            </w:pPr>
            <w:r w:rsidRPr="00580F30">
              <w:rPr>
                <w:rFonts w:ascii="TH Niramit AS" w:hAnsi="TH Niramit AS" w:cs="TH Niramit AS"/>
                <w:szCs w:val="22"/>
                <w:cs/>
              </w:rPr>
              <w:t>(รหัส.....)</w:t>
            </w:r>
          </w:p>
        </w:tc>
        <w:tc>
          <w:tcPr>
            <w:tcW w:w="0" w:type="auto"/>
            <w:gridSpan w:val="11"/>
          </w:tcPr>
          <w:p w14:paraId="2B63FF40" w14:textId="77777777" w:rsidR="00DD4EC2" w:rsidRPr="00580F30" w:rsidRDefault="00DD4EC2" w:rsidP="00DD4EC2">
            <w:pPr>
              <w:jc w:val="center"/>
              <w:rPr>
                <w:rFonts w:ascii="TH Niramit AS" w:hAnsi="TH Niramit AS" w:cs="TH Niramit AS"/>
                <w:szCs w:val="22"/>
                <w:cs/>
              </w:rPr>
            </w:pPr>
            <w:r w:rsidRPr="00580F30">
              <w:rPr>
                <w:rFonts w:ascii="TH Niramit AS" w:hAnsi="TH Niramit AS" w:cs="TH Niramit AS"/>
                <w:szCs w:val="22"/>
                <w:cs/>
              </w:rPr>
              <w:t>จำนวนนักศึกษา</w:t>
            </w:r>
            <w:r w:rsidRPr="00580F30">
              <w:rPr>
                <w:rFonts w:ascii="TH Niramit AS" w:hAnsi="TH Niramit AS" w:cs="TH Niramit AS"/>
                <w:szCs w:val="22"/>
              </w:rPr>
              <w:t xml:space="preserve"> </w:t>
            </w:r>
          </w:p>
        </w:tc>
      </w:tr>
      <w:tr w:rsidR="00DD4EC2" w:rsidRPr="00580F30" w14:paraId="2EDAE15D" w14:textId="77777777" w:rsidTr="006C1746">
        <w:trPr>
          <w:trHeight w:val="310"/>
          <w:jc w:val="center"/>
        </w:trPr>
        <w:tc>
          <w:tcPr>
            <w:tcW w:w="0" w:type="auto"/>
            <w:vMerge/>
          </w:tcPr>
          <w:p w14:paraId="6BCF3305" w14:textId="77777777" w:rsidR="00DD4EC2" w:rsidRPr="00580F30" w:rsidRDefault="00DD4EC2" w:rsidP="00DD4EC2">
            <w:pPr>
              <w:jc w:val="center"/>
              <w:rPr>
                <w:rFonts w:ascii="TH Niramit AS" w:hAnsi="TH Niramit AS" w:cs="TH Niramit AS"/>
                <w:szCs w:val="22"/>
              </w:rPr>
            </w:pPr>
          </w:p>
        </w:tc>
        <w:tc>
          <w:tcPr>
            <w:tcW w:w="0" w:type="auto"/>
            <w:vMerge w:val="restart"/>
          </w:tcPr>
          <w:p w14:paraId="06E5253B" w14:textId="77777777" w:rsidR="00DD4EC2" w:rsidRPr="00580F30" w:rsidRDefault="00DD4EC2" w:rsidP="00DD4EC2">
            <w:pPr>
              <w:jc w:val="center"/>
              <w:rPr>
                <w:rFonts w:ascii="TH Niramit AS" w:hAnsi="TH Niramit AS" w:cs="TH Niramit AS"/>
                <w:szCs w:val="22"/>
              </w:rPr>
            </w:pPr>
          </w:p>
          <w:p w14:paraId="1FD1F6D1" w14:textId="77777777" w:rsidR="00DD4EC2" w:rsidRPr="00580F30" w:rsidRDefault="00DD4EC2" w:rsidP="00DD4EC2">
            <w:pPr>
              <w:jc w:val="center"/>
              <w:rPr>
                <w:rFonts w:ascii="TH Niramit AS" w:hAnsi="TH Niramit AS" w:cs="TH Niramit AS"/>
                <w:szCs w:val="22"/>
              </w:rPr>
            </w:pPr>
            <w:r w:rsidRPr="00580F30">
              <w:rPr>
                <w:rFonts w:ascii="TH Niramit AS" w:hAnsi="TH Niramit AS" w:cs="TH Niramit AS"/>
                <w:szCs w:val="22"/>
                <w:cs/>
              </w:rPr>
              <w:t>รับเข้า</w:t>
            </w:r>
          </w:p>
        </w:tc>
        <w:tc>
          <w:tcPr>
            <w:tcW w:w="0" w:type="auto"/>
            <w:gridSpan w:val="5"/>
          </w:tcPr>
          <w:p w14:paraId="54F6741C" w14:textId="77777777" w:rsidR="00DD4EC2" w:rsidRPr="00580F30" w:rsidRDefault="00DD4EC2" w:rsidP="00DD4EC2">
            <w:pPr>
              <w:jc w:val="center"/>
              <w:rPr>
                <w:rFonts w:ascii="TH Niramit AS" w:hAnsi="TH Niramit AS" w:cs="TH Niramit AS"/>
                <w:szCs w:val="22"/>
                <w:cs/>
              </w:rPr>
            </w:pPr>
            <w:r w:rsidRPr="00580F30">
              <w:rPr>
                <w:rFonts w:ascii="TH Niramit AS" w:hAnsi="TH Niramit AS" w:cs="TH Niramit AS"/>
                <w:szCs w:val="22"/>
                <w:cs/>
              </w:rPr>
              <w:t xml:space="preserve"> ชั้นปีที่.....</w:t>
            </w:r>
            <w:r w:rsidRPr="00580F30">
              <w:rPr>
                <w:rFonts w:ascii="TH Niramit AS" w:hAnsi="TH Niramit AS" w:cs="TH Niramit AS"/>
                <w:szCs w:val="22"/>
              </w:rPr>
              <w:t xml:space="preserve"> </w:t>
            </w:r>
          </w:p>
        </w:tc>
        <w:tc>
          <w:tcPr>
            <w:tcW w:w="0" w:type="auto"/>
            <w:gridSpan w:val="5"/>
          </w:tcPr>
          <w:p w14:paraId="0DD13B41" w14:textId="77777777" w:rsidR="00DD4EC2" w:rsidRPr="00580F30" w:rsidRDefault="00DD4EC2" w:rsidP="00DD4EC2">
            <w:pPr>
              <w:jc w:val="center"/>
              <w:rPr>
                <w:rFonts w:ascii="TH Niramit AS" w:hAnsi="TH Niramit AS" w:cs="TH Niramit AS"/>
                <w:szCs w:val="22"/>
              </w:rPr>
            </w:pPr>
            <w:r w:rsidRPr="00580F30">
              <w:rPr>
                <w:rFonts w:ascii="TH Niramit AS" w:hAnsi="TH Niramit AS" w:cs="TH Niramit AS"/>
                <w:szCs w:val="22"/>
                <w:cs/>
              </w:rPr>
              <w:t>ลาออกระหว่างการศึกษา</w:t>
            </w:r>
          </w:p>
        </w:tc>
      </w:tr>
      <w:tr w:rsidR="00DD4EC2" w:rsidRPr="00580F30" w14:paraId="73735757" w14:textId="77777777" w:rsidTr="006C1746">
        <w:trPr>
          <w:jc w:val="center"/>
        </w:trPr>
        <w:tc>
          <w:tcPr>
            <w:tcW w:w="0" w:type="auto"/>
            <w:vMerge/>
          </w:tcPr>
          <w:p w14:paraId="1E0481D5" w14:textId="77777777" w:rsidR="00DD4EC2" w:rsidRPr="00580F30" w:rsidRDefault="00DD4EC2" w:rsidP="00DD4EC2">
            <w:pPr>
              <w:jc w:val="center"/>
              <w:rPr>
                <w:rFonts w:ascii="TH Niramit AS" w:hAnsi="TH Niramit AS" w:cs="TH Niramit AS"/>
                <w:szCs w:val="22"/>
              </w:rPr>
            </w:pPr>
          </w:p>
        </w:tc>
        <w:tc>
          <w:tcPr>
            <w:tcW w:w="0" w:type="auto"/>
            <w:vMerge/>
          </w:tcPr>
          <w:p w14:paraId="2DF58213" w14:textId="77777777" w:rsidR="00DD4EC2" w:rsidRPr="00580F30" w:rsidRDefault="00DD4EC2" w:rsidP="00DD4EC2">
            <w:pPr>
              <w:jc w:val="center"/>
              <w:rPr>
                <w:rFonts w:ascii="TH Niramit AS" w:hAnsi="TH Niramit AS" w:cs="TH Niramit AS"/>
                <w:szCs w:val="22"/>
                <w:cs/>
              </w:rPr>
            </w:pPr>
          </w:p>
        </w:tc>
        <w:tc>
          <w:tcPr>
            <w:tcW w:w="0" w:type="auto"/>
          </w:tcPr>
          <w:p w14:paraId="3E8BE77F" w14:textId="77777777" w:rsidR="00DD4EC2" w:rsidRPr="00580F30" w:rsidRDefault="00DD4EC2" w:rsidP="00DD4EC2">
            <w:pPr>
              <w:jc w:val="center"/>
              <w:rPr>
                <w:rFonts w:ascii="TH Niramit AS" w:hAnsi="TH Niramit AS" w:cs="TH Niramit AS"/>
                <w:szCs w:val="22"/>
              </w:rPr>
            </w:pPr>
            <w:r w:rsidRPr="00580F30">
              <w:rPr>
                <w:rFonts w:ascii="TH Niramit AS" w:hAnsi="TH Niramit AS" w:cs="TH Niramit AS"/>
                <w:szCs w:val="22"/>
                <w:cs/>
              </w:rPr>
              <w:t>ปี 1</w:t>
            </w:r>
          </w:p>
        </w:tc>
        <w:tc>
          <w:tcPr>
            <w:tcW w:w="0" w:type="auto"/>
          </w:tcPr>
          <w:p w14:paraId="183CCFC0" w14:textId="77777777" w:rsidR="00DD4EC2" w:rsidRPr="00580F30" w:rsidRDefault="00DD4EC2" w:rsidP="00DD4EC2">
            <w:pPr>
              <w:jc w:val="center"/>
              <w:rPr>
                <w:rFonts w:ascii="TH Niramit AS" w:hAnsi="TH Niramit AS" w:cs="TH Niramit AS"/>
                <w:szCs w:val="22"/>
              </w:rPr>
            </w:pPr>
            <w:r w:rsidRPr="00580F30">
              <w:rPr>
                <w:rFonts w:ascii="TH Niramit AS" w:hAnsi="TH Niramit AS" w:cs="TH Niramit AS"/>
                <w:szCs w:val="22"/>
                <w:cs/>
              </w:rPr>
              <w:t>ปี 2</w:t>
            </w:r>
          </w:p>
        </w:tc>
        <w:tc>
          <w:tcPr>
            <w:tcW w:w="0" w:type="auto"/>
          </w:tcPr>
          <w:p w14:paraId="6FFABFB4" w14:textId="77777777" w:rsidR="00DD4EC2" w:rsidRPr="00580F30" w:rsidRDefault="00DD4EC2" w:rsidP="00DD4EC2">
            <w:pPr>
              <w:jc w:val="center"/>
              <w:rPr>
                <w:rFonts w:ascii="TH Niramit AS" w:hAnsi="TH Niramit AS" w:cs="TH Niramit AS"/>
                <w:szCs w:val="22"/>
                <w:cs/>
              </w:rPr>
            </w:pPr>
            <w:r w:rsidRPr="00580F30">
              <w:rPr>
                <w:rFonts w:ascii="TH Niramit AS" w:hAnsi="TH Niramit AS" w:cs="TH Niramit AS"/>
                <w:szCs w:val="22"/>
                <w:cs/>
              </w:rPr>
              <w:t>ปี 3</w:t>
            </w:r>
          </w:p>
        </w:tc>
        <w:tc>
          <w:tcPr>
            <w:tcW w:w="0" w:type="auto"/>
          </w:tcPr>
          <w:p w14:paraId="01995D1F" w14:textId="77777777" w:rsidR="00DD4EC2" w:rsidRPr="00580F30" w:rsidRDefault="00DD4EC2" w:rsidP="00DD4EC2">
            <w:pPr>
              <w:jc w:val="center"/>
              <w:rPr>
                <w:rFonts w:ascii="TH Niramit AS" w:hAnsi="TH Niramit AS" w:cs="TH Niramit AS"/>
                <w:szCs w:val="22"/>
              </w:rPr>
            </w:pPr>
            <w:r w:rsidRPr="00580F30">
              <w:rPr>
                <w:rFonts w:ascii="TH Niramit AS" w:hAnsi="TH Niramit AS" w:cs="TH Niramit AS"/>
                <w:szCs w:val="22"/>
                <w:cs/>
              </w:rPr>
              <w:t>ปี 4</w:t>
            </w:r>
          </w:p>
        </w:tc>
        <w:tc>
          <w:tcPr>
            <w:tcW w:w="0" w:type="auto"/>
          </w:tcPr>
          <w:p w14:paraId="73962422" w14:textId="77777777" w:rsidR="00DD4EC2" w:rsidRPr="00580F30" w:rsidRDefault="00DD4EC2" w:rsidP="00DD4EC2">
            <w:pPr>
              <w:jc w:val="center"/>
              <w:rPr>
                <w:rFonts w:ascii="TH Niramit AS" w:hAnsi="TH Niramit AS" w:cs="TH Niramit AS"/>
                <w:szCs w:val="22"/>
                <w:cs/>
              </w:rPr>
            </w:pPr>
            <w:r w:rsidRPr="00580F30">
              <w:rPr>
                <w:rFonts w:ascii="TH Niramit AS" w:hAnsi="TH Niramit AS" w:cs="TH Niramit AS"/>
                <w:szCs w:val="22"/>
              </w:rPr>
              <w:t xml:space="preserve">&gt; </w:t>
            </w:r>
            <w:r w:rsidRPr="00580F30">
              <w:rPr>
                <w:rFonts w:ascii="TH Niramit AS" w:hAnsi="TH Niramit AS" w:cs="TH Niramit AS"/>
                <w:szCs w:val="22"/>
                <w:cs/>
              </w:rPr>
              <w:t>ปี 4</w:t>
            </w:r>
          </w:p>
        </w:tc>
        <w:tc>
          <w:tcPr>
            <w:tcW w:w="0" w:type="auto"/>
          </w:tcPr>
          <w:p w14:paraId="61F51D31" w14:textId="77777777" w:rsidR="00DD4EC2" w:rsidRPr="00580F30" w:rsidRDefault="00DD4EC2" w:rsidP="00DD4EC2">
            <w:pPr>
              <w:jc w:val="center"/>
              <w:rPr>
                <w:rFonts w:ascii="TH Niramit AS" w:hAnsi="TH Niramit AS" w:cs="TH Niramit AS"/>
                <w:szCs w:val="22"/>
              </w:rPr>
            </w:pPr>
            <w:r w:rsidRPr="00580F30">
              <w:rPr>
                <w:rFonts w:ascii="TH Niramit AS" w:hAnsi="TH Niramit AS" w:cs="TH Niramit AS"/>
                <w:szCs w:val="22"/>
                <w:cs/>
              </w:rPr>
              <w:t>ปี 1</w:t>
            </w:r>
          </w:p>
        </w:tc>
        <w:tc>
          <w:tcPr>
            <w:tcW w:w="0" w:type="auto"/>
          </w:tcPr>
          <w:p w14:paraId="136DDB50" w14:textId="77777777" w:rsidR="00DD4EC2" w:rsidRPr="00580F30" w:rsidRDefault="00DD4EC2" w:rsidP="00DD4EC2">
            <w:pPr>
              <w:jc w:val="center"/>
              <w:rPr>
                <w:rFonts w:ascii="TH Niramit AS" w:hAnsi="TH Niramit AS" w:cs="TH Niramit AS"/>
                <w:szCs w:val="22"/>
              </w:rPr>
            </w:pPr>
            <w:r w:rsidRPr="00580F30">
              <w:rPr>
                <w:rFonts w:ascii="TH Niramit AS" w:hAnsi="TH Niramit AS" w:cs="TH Niramit AS"/>
                <w:szCs w:val="22"/>
                <w:cs/>
              </w:rPr>
              <w:t>ปี 2</w:t>
            </w:r>
          </w:p>
        </w:tc>
        <w:tc>
          <w:tcPr>
            <w:tcW w:w="0" w:type="auto"/>
          </w:tcPr>
          <w:p w14:paraId="78833EDC" w14:textId="77777777" w:rsidR="00DD4EC2" w:rsidRPr="00580F30" w:rsidRDefault="00DD4EC2" w:rsidP="00DD4EC2">
            <w:pPr>
              <w:jc w:val="center"/>
              <w:rPr>
                <w:rFonts w:ascii="TH Niramit AS" w:hAnsi="TH Niramit AS" w:cs="TH Niramit AS"/>
                <w:szCs w:val="22"/>
              </w:rPr>
            </w:pPr>
            <w:r w:rsidRPr="00580F30">
              <w:rPr>
                <w:rFonts w:ascii="TH Niramit AS" w:hAnsi="TH Niramit AS" w:cs="TH Niramit AS"/>
                <w:szCs w:val="22"/>
                <w:cs/>
              </w:rPr>
              <w:t>ปี 3</w:t>
            </w:r>
          </w:p>
        </w:tc>
        <w:tc>
          <w:tcPr>
            <w:tcW w:w="0" w:type="auto"/>
          </w:tcPr>
          <w:p w14:paraId="5E0F83F8" w14:textId="77777777" w:rsidR="00DD4EC2" w:rsidRPr="00580F30" w:rsidRDefault="00DD4EC2" w:rsidP="00DD4EC2">
            <w:pPr>
              <w:jc w:val="center"/>
              <w:rPr>
                <w:rFonts w:ascii="TH Niramit AS" w:hAnsi="TH Niramit AS" w:cs="TH Niramit AS"/>
                <w:szCs w:val="22"/>
              </w:rPr>
            </w:pPr>
            <w:r w:rsidRPr="00580F30">
              <w:rPr>
                <w:rFonts w:ascii="TH Niramit AS" w:hAnsi="TH Niramit AS" w:cs="TH Niramit AS"/>
                <w:szCs w:val="22"/>
                <w:cs/>
              </w:rPr>
              <w:t>ปี 4</w:t>
            </w:r>
          </w:p>
        </w:tc>
        <w:tc>
          <w:tcPr>
            <w:tcW w:w="0" w:type="auto"/>
          </w:tcPr>
          <w:p w14:paraId="1446994A" w14:textId="77777777" w:rsidR="00DD4EC2" w:rsidRPr="00580F30" w:rsidRDefault="00DD4EC2" w:rsidP="00DD4EC2">
            <w:pPr>
              <w:jc w:val="center"/>
              <w:rPr>
                <w:rFonts w:ascii="TH Niramit AS" w:hAnsi="TH Niramit AS" w:cs="TH Niramit AS"/>
                <w:szCs w:val="22"/>
                <w:cs/>
              </w:rPr>
            </w:pPr>
            <w:r w:rsidRPr="00580F30">
              <w:rPr>
                <w:rFonts w:ascii="TH Niramit AS" w:hAnsi="TH Niramit AS" w:cs="TH Niramit AS"/>
                <w:szCs w:val="22"/>
              </w:rPr>
              <w:t xml:space="preserve">&gt; </w:t>
            </w:r>
            <w:r w:rsidRPr="00580F30">
              <w:rPr>
                <w:rFonts w:ascii="TH Niramit AS" w:hAnsi="TH Niramit AS" w:cs="TH Niramit AS"/>
                <w:szCs w:val="22"/>
                <w:cs/>
              </w:rPr>
              <w:t>ปี 4</w:t>
            </w:r>
          </w:p>
        </w:tc>
      </w:tr>
      <w:tr w:rsidR="00554A79" w:rsidRPr="00580F30" w14:paraId="505821D0" w14:textId="77777777" w:rsidTr="006C1746">
        <w:trPr>
          <w:jc w:val="center"/>
        </w:trPr>
        <w:tc>
          <w:tcPr>
            <w:tcW w:w="0" w:type="auto"/>
          </w:tcPr>
          <w:p w14:paraId="2ADAA6F7" w14:textId="4166964A" w:rsidR="00554A79" w:rsidRPr="00580F30" w:rsidRDefault="00554A79" w:rsidP="00554A79">
            <w:pPr>
              <w:jc w:val="center"/>
              <w:rPr>
                <w:rFonts w:ascii="TH Niramit AS" w:hAnsi="TH Niramit AS" w:cs="TH Niramit AS"/>
                <w:szCs w:val="22"/>
              </w:rPr>
            </w:pPr>
            <w:r w:rsidRPr="00580F30">
              <w:rPr>
                <w:rFonts w:ascii="TH Niramit AS" w:hAnsi="TH Niramit AS" w:cs="TH Niramit AS"/>
                <w:szCs w:val="22"/>
                <w:cs/>
              </w:rPr>
              <w:t>256</w:t>
            </w:r>
            <w:r w:rsidRPr="00580F30">
              <w:rPr>
                <w:rFonts w:ascii="TH Niramit AS" w:hAnsi="TH Niramit AS" w:cs="TH Niramit AS"/>
                <w:szCs w:val="22"/>
              </w:rPr>
              <w:t>3</w:t>
            </w:r>
          </w:p>
          <w:p w14:paraId="030715E3" w14:textId="21440C41" w:rsidR="00554A79" w:rsidRPr="00580F30" w:rsidRDefault="00554A79" w:rsidP="00554A79">
            <w:pPr>
              <w:jc w:val="center"/>
              <w:rPr>
                <w:rFonts w:ascii="TH Niramit AS" w:hAnsi="TH Niramit AS" w:cs="TH Niramit AS"/>
                <w:szCs w:val="22"/>
              </w:rPr>
            </w:pPr>
            <w:r w:rsidRPr="00580F30">
              <w:rPr>
                <w:rFonts w:ascii="TH Niramit AS" w:hAnsi="TH Niramit AS" w:cs="TH Niramit AS"/>
                <w:szCs w:val="22"/>
                <w:cs/>
              </w:rPr>
              <w:t>(รหัส 6</w:t>
            </w:r>
            <w:r w:rsidRPr="00580F30">
              <w:rPr>
                <w:rFonts w:ascii="TH Niramit AS" w:hAnsi="TH Niramit AS" w:cs="TH Niramit AS"/>
                <w:szCs w:val="22"/>
              </w:rPr>
              <w:t>2</w:t>
            </w:r>
            <w:r w:rsidRPr="00580F30">
              <w:rPr>
                <w:rFonts w:ascii="TH Niramit AS" w:hAnsi="TH Niramit AS" w:cs="TH Niramit AS"/>
                <w:szCs w:val="22"/>
                <w:cs/>
              </w:rPr>
              <w:t>...)</w:t>
            </w:r>
          </w:p>
        </w:tc>
        <w:tc>
          <w:tcPr>
            <w:tcW w:w="0" w:type="auto"/>
          </w:tcPr>
          <w:p w14:paraId="41DF5292" w14:textId="11170A5B" w:rsidR="00554A79" w:rsidRPr="00580F30" w:rsidRDefault="00D1739C" w:rsidP="00554A79">
            <w:pPr>
              <w:jc w:val="center"/>
              <w:rPr>
                <w:rFonts w:ascii="TH Niramit AS" w:hAnsi="TH Niramit AS" w:cs="TH Niramit AS"/>
                <w:szCs w:val="22"/>
                <w:cs/>
              </w:rPr>
            </w:pPr>
            <w:r w:rsidRPr="00580F30">
              <w:rPr>
                <w:rFonts w:ascii="TH Niramit AS" w:hAnsi="TH Niramit AS" w:cs="TH Niramit AS"/>
                <w:szCs w:val="22"/>
              </w:rPr>
              <w:t>0</w:t>
            </w:r>
          </w:p>
        </w:tc>
        <w:tc>
          <w:tcPr>
            <w:tcW w:w="0" w:type="auto"/>
          </w:tcPr>
          <w:p w14:paraId="66493D64" w14:textId="741577EE" w:rsidR="00554A79" w:rsidRPr="00580F30" w:rsidRDefault="00554A79" w:rsidP="00554A79">
            <w:pPr>
              <w:jc w:val="center"/>
              <w:rPr>
                <w:rFonts w:ascii="TH Niramit AS" w:hAnsi="TH Niramit AS" w:cs="TH Niramit AS"/>
                <w:szCs w:val="22"/>
              </w:rPr>
            </w:pPr>
          </w:p>
        </w:tc>
        <w:tc>
          <w:tcPr>
            <w:tcW w:w="0" w:type="auto"/>
          </w:tcPr>
          <w:p w14:paraId="22C5175F" w14:textId="77777777" w:rsidR="00554A79" w:rsidRPr="00580F30" w:rsidRDefault="00554A79" w:rsidP="00554A79">
            <w:pPr>
              <w:jc w:val="center"/>
              <w:rPr>
                <w:rFonts w:ascii="TH Niramit AS" w:hAnsi="TH Niramit AS" w:cs="TH Niramit AS"/>
                <w:szCs w:val="22"/>
                <w:cs/>
              </w:rPr>
            </w:pPr>
          </w:p>
        </w:tc>
        <w:tc>
          <w:tcPr>
            <w:tcW w:w="0" w:type="auto"/>
          </w:tcPr>
          <w:p w14:paraId="7E1E5C84" w14:textId="77777777" w:rsidR="00554A79" w:rsidRPr="00580F30" w:rsidRDefault="00554A79" w:rsidP="00554A79">
            <w:pPr>
              <w:jc w:val="center"/>
              <w:rPr>
                <w:rFonts w:ascii="TH Niramit AS" w:hAnsi="TH Niramit AS" w:cs="TH Niramit AS"/>
                <w:szCs w:val="22"/>
                <w:cs/>
              </w:rPr>
            </w:pPr>
          </w:p>
        </w:tc>
        <w:tc>
          <w:tcPr>
            <w:tcW w:w="0" w:type="auto"/>
          </w:tcPr>
          <w:p w14:paraId="6DD03F51" w14:textId="77777777" w:rsidR="00554A79" w:rsidRPr="00580F30" w:rsidRDefault="00554A79" w:rsidP="00554A79">
            <w:pPr>
              <w:jc w:val="center"/>
              <w:rPr>
                <w:rFonts w:ascii="TH Niramit AS" w:hAnsi="TH Niramit AS" w:cs="TH Niramit AS"/>
                <w:szCs w:val="22"/>
                <w:cs/>
              </w:rPr>
            </w:pPr>
          </w:p>
        </w:tc>
        <w:tc>
          <w:tcPr>
            <w:tcW w:w="0" w:type="auto"/>
          </w:tcPr>
          <w:p w14:paraId="691A00EE" w14:textId="77777777" w:rsidR="00554A79" w:rsidRPr="00580F30" w:rsidRDefault="00554A79" w:rsidP="00554A79">
            <w:pPr>
              <w:jc w:val="center"/>
              <w:rPr>
                <w:rFonts w:ascii="TH Niramit AS" w:hAnsi="TH Niramit AS" w:cs="TH Niramit AS"/>
                <w:szCs w:val="22"/>
              </w:rPr>
            </w:pPr>
          </w:p>
        </w:tc>
        <w:tc>
          <w:tcPr>
            <w:tcW w:w="0" w:type="auto"/>
          </w:tcPr>
          <w:p w14:paraId="6C630E76" w14:textId="7A853417" w:rsidR="00554A79" w:rsidRPr="00580F30" w:rsidRDefault="00554A79" w:rsidP="00554A79">
            <w:pPr>
              <w:jc w:val="center"/>
              <w:rPr>
                <w:rFonts w:ascii="TH Niramit AS" w:hAnsi="TH Niramit AS" w:cs="TH Niramit AS"/>
                <w:szCs w:val="22"/>
              </w:rPr>
            </w:pPr>
          </w:p>
        </w:tc>
        <w:tc>
          <w:tcPr>
            <w:tcW w:w="0" w:type="auto"/>
          </w:tcPr>
          <w:p w14:paraId="2F2EBF3A" w14:textId="77777777" w:rsidR="00554A79" w:rsidRPr="00580F30" w:rsidRDefault="00554A79" w:rsidP="00554A79">
            <w:pPr>
              <w:jc w:val="center"/>
              <w:rPr>
                <w:rFonts w:ascii="TH Niramit AS" w:hAnsi="TH Niramit AS" w:cs="TH Niramit AS"/>
                <w:szCs w:val="22"/>
                <w:cs/>
              </w:rPr>
            </w:pPr>
          </w:p>
        </w:tc>
        <w:tc>
          <w:tcPr>
            <w:tcW w:w="0" w:type="auto"/>
          </w:tcPr>
          <w:p w14:paraId="2F6ADF60" w14:textId="77777777" w:rsidR="00554A79" w:rsidRPr="00580F30" w:rsidRDefault="00554A79" w:rsidP="00554A79">
            <w:pPr>
              <w:jc w:val="center"/>
              <w:rPr>
                <w:rFonts w:ascii="TH Niramit AS" w:hAnsi="TH Niramit AS" w:cs="TH Niramit AS"/>
                <w:szCs w:val="22"/>
                <w:cs/>
              </w:rPr>
            </w:pPr>
          </w:p>
        </w:tc>
        <w:tc>
          <w:tcPr>
            <w:tcW w:w="0" w:type="auto"/>
          </w:tcPr>
          <w:p w14:paraId="32082E68" w14:textId="77777777" w:rsidR="00554A79" w:rsidRPr="00580F30" w:rsidRDefault="00554A79" w:rsidP="00554A79">
            <w:pPr>
              <w:jc w:val="center"/>
              <w:rPr>
                <w:rFonts w:ascii="TH Niramit AS" w:hAnsi="TH Niramit AS" w:cs="TH Niramit AS"/>
                <w:szCs w:val="22"/>
                <w:cs/>
              </w:rPr>
            </w:pPr>
          </w:p>
        </w:tc>
        <w:tc>
          <w:tcPr>
            <w:tcW w:w="0" w:type="auto"/>
          </w:tcPr>
          <w:p w14:paraId="7EE91F06" w14:textId="77777777" w:rsidR="00554A79" w:rsidRPr="00580F30" w:rsidRDefault="00554A79" w:rsidP="00554A79">
            <w:pPr>
              <w:jc w:val="center"/>
              <w:rPr>
                <w:rFonts w:ascii="TH Niramit AS" w:hAnsi="TH Niramit AS" w:cs="TH Niramit AS"/>
                <w:szCs w:val="22"/>
              </w:rPr>
            </w:pPr>
          </w:p>
        </w:tc>
      </w:tr>
      <w:tr w:rsidR="00554A79" w:rsidRPr="00580F30" w14:paraId="64CAE8DD" w14:textId="77777777" w:rsidTr="006C1746">
        <w:trPr>
          <w:jc w:val="center"/>
        </w:trPr>
        <w:tc>
          <w:tcPr>
            <w:tcW w:w="0" w:type="auto"/>
          </w:tcPr>
          <w:p w14:paraId="71E0E51F" w14:textId="77777777" w:rsidR="00554A79" w:rsidRPr="00580F30" w:rsidRDefault="00554A79" w:rsidP="00554A79">
            <w:pPr>
              <w:jc w:val="center"/>
              <w:rPr>
                <w:rFonts w:ascii="TH Niramit AS" w:hAnsi="TH Niramit AS" w:cs="TH Niramit AS"/>
                <w:szCs w:val="22"/>
              </w:rPr>
            </w:pPr>
            <w:r w:rsidRPr="00580F30">
              <w:rPr>
                <w:rFonts w:ascii="TH Niramit AS" w:hAnsi="TH Niramit AS" w:cs="TH Niramit AS"/>
                <w:szCs w:val="22"/>
                <w:cs/>
              </w:rPr>
              <w:t>256</w:t>
            </w:r>
            <w:r w:rsidRPr="00580F30">
              <w:rPr>
                <w:rFonts w:ascii="TH Niramit AS" w:hAnsi="TH Niramit AS" w:cs="TH Niramit AS"/>
                <w:szCs w:val="22"/>
              </w:rPr>
              <w:t>2</w:t>
            </w:r>
          </w:p>
          <w:p w14:paraId="49F65D9A" w14:textId="5BC2D078" w:rsidR="00554A79" w:rsidRPr="00580F30" w:rsidRDefault="00554A79" w:rsidP="00554A79">
            <w:pPr>
              <w:jc w:val="center"/>
              <w:rPr>
                <w:rFonts w:ascii="TH Niramit AS" w:hAnsi="TH Niramit AS" w:cs="TH Niramit AS"/>
                <w:szCs w:val="22"/>
                <w:cs/>
              </w:rPr>
            </w:pPr>
            <w:r w:rsidRPr="00580F30">
              <w:rPr>
                <w:rFonts w:ascii="TH Niramit AS" w:hAnsi="TH Niramit AS" w:cs="TH Niramit AS"/>
                <w:szCs w:val="22"/>
                <w:cs/>
              </w:rPr>
              <w:t>(รหัส 6</w:t>
            </w:r>
            <w:r w:rsidRPr="00580F30">
              <w:rPr>
                <w:rFonts w:ascii="TH Niramit AS" w:hAnsi="TH Niramit AS" w:cs="TH Niramit AS"/>
                <w:szCs w:val="22"/>
              </w:rPr>
              <w:t>2</w:t>
            </w:r>
            <w:r w:rsidRPr="00580F30">
              <w:rPr>
                <w:rFonts w:ascii="TH Niramit AS" w:hAnsi="TH Niramit AS" w:cs="TH Niramit AS"/>
                <w:szCs w:val="22"/>
                <w:cs/>
              </w:rPr>
              <w:t>...)</w:t>
            </w:r>
          </w:p>
        </w:tc>
        <w:tc>
          <w:tcPr>
            <w:tcW w:w="0" w:type="auto"/>
          </w:tcPr>
          <w:p w14:paraId="0B71C9D2" w14:textId="432E54E4" w:rsidR="00554A79" w:rsidRPr="00580F30" w:rsidRDefault="00D1739C" w:rsidP="006C1746">
            <w:pPr>
              <w:jc w:val="center"/>
              <w:rPr>
                <w:rFonts w:ascii="TH Niramit AS" w:hAnsi="TH Niramit AS" w:cs="TH Niramit AS"/>
                <w:szCs w:val="22"/>
              </w:rPr>
            </w:pPr>
            <w:r w:rsidRPr="00580F30">
              <w:rPr>
                <w:rFonts w:ascii="TH Niramit AS" w:hAnsi="TH Niramit AS" w:cs="TH Niramit AS"/>
                <w:szCs w:val="22"/>
              </w:rPr>
              <w:t>0</w:t>
            </w:r>
          </w:p>
        </w:tc>
        <w:tc>
          <w:tcPr>
            <w:tcW w:w="0" w:type="auto"/>
          </w:tcPr>
          <w:p w14:paraId="7CE385EA" w14:textId="76A6D686" w:rsidR="00554A79" w:rsidRPr="00580F30" w:rsidRDefault="00554A79" w:rsidP="00554A79">
            <w:pPr>
              <w:jc w:val="center"/>
              <w:rPr>
                <w:rFonts w:ascii="TH Niramit AS" w:hAnsi="TH Niramit AS" w:cs="TH Niramit AS"/>
                <w:szCs w:val="22"/>
                <w:cs/>
              </w:rPr>
            </w:pPr>
          </w:p>
        </w:tc>
        <w:tc>
          <w:tcPr>
            <w:tcW w:w="0" w:type="auto"/>
          </w:tcPr>
          <w:p w14:paraId="3F956907" w14:textId="4F5DD189" w:rsidR="00554A79" w:rsidRPr="00580F30" w:rsidRDefault="00554A79" w:rsidP="00554A79">
            <w:pPr>
              <w:jc w:val="center"/>
              <w:rPr>
                <w:rFonts w:ascii="TH Niramit AS" w:hAnsi="TH Niramit AS" w:cs="TH Niramit AS"/>
                <w:szCs w:val="22"/>
              </w:rPr>
            </w:pPr>
          </w:p>
        </w:tc>
        <w:tc>
          <w:tcPr>
            <w:tcW w:w="0" w:type="auto"/>
          </w:tcPr>
          <w:p w14:paraId="61EB17AB" w14:textId="77777777" w:rsidR="00554A79" w:rsidRPr="00580F30" w:rsidRDefault="00554A79" w:rsidP="00554A79">
            <w:pPr>
              <w:jc w:val="center"/>
              <w:rPr>
                <w:rFonts w:ascii="TH Niramit AS" w:hAnsi="TH Niramit AS" w:cs="TH Niramit AS"/>
                <w:szCs w:val="22"/>
              </w:rPr>
            </w:pPr>
          </w:p>
        </w:tc>
        <w:tc>
          <w:tcPr>
            <w:tcW w:w="0" w:type="auto"/>
          </w:tcPr>
          <w:p w14:paraId="12F7EB11" w14:textId="77777777" w:rsidR="00554A79" w:rsidRPr="00580F30" w:rsidRDefault="00554A79" w:rsidP="00554A79">
            <w:pPr>
              <w:jc w:val="center"/>
              <w:rPr>
                <w:rFonts w:ascii="TH Niramit AS" w:hAnsi="TH Niramit AS" w:cs="TH Niramit AS"/>
                <w:szCs w:val="22"/>
              </w:rPr>
            </w:pPr>
          </w:p>
        </w:tc>
        <w:tc>
          <w:tcPr>
            <w:tcW w:w="0" w:type="auto"/>
          </w:tcPr>
          <w:p w14:paraId="4C01ACE3" w14:textId="77777777" w:rsidR="00554A79" w:rsidRPr="00580F30" w:rsidRDefault="00554A79" w:rsidP="00554A79">
            <w:pPr>
              <w:jc w:val="center"/>
              <w:rPr>
                <w:rFonts w:ascii="TH Niramit AS" w:hAnsi="TH Niramit AS" w:cs="TH Niramit AS"/>
                <w:szCs w:val="22"/>
              </w:rPr>
            </w:pPr>
          </w:p>
        </w:tc>
        <w:tc>
          <w:tcPr>
            <w:tcW w:w="0" w:type="auto"/>
          </w:tcPr>
          <w:p w14:paraId="2F170039" w14:textId="7980D6A0" w:rsidR="00554A79" w:rsidRPr="00580F30" w:rsidRDefault="00554A79" w:rsidP="00554A79">
            <w:pPr>
              <w:jc w:val="center"/>
              <w:rPr>
                <w:rFonts w:ascii="TH Niramit AS" w:hAnsi="TH Niramit AS" w:cs="TH Niramit AS"/>
                <w:szCs w:val="22"/>
              </w:rPr>
            </w:pPr>
          </w:p>
        </w:tc>
        <w:tc>
          <w:tcPr>
            <w:tcW w:w="0" w:type="auto"/>
          </w:tcPr>
          <w:p w14:paraId="20705377" w14:textId="5EB6B361" w:rsidR="00554A79" w:rsidRPr="00580F30" w:rsidRDefault="00554A79" w:rsidP="006C1746">
            <w:pPr>
              <w:jc w:val="center"/>
              <w:rPr>
                <w:rFonts w:ascii="TH Niramit AS" w:hAnsi="TH Niramit AS" w:cs="TH Niramit AS"/>
                <w:szCs w:val="22"/>
              </w:rPr>
            </w:pPr>
          </w:p>
        </w:tc>
        <w:tc>
          <w:tcPr>
            <w:tcW w:w="0" w:type="auto"/>
          </w:tcPr>
          <w:p w14:paraId="103EBE05" w14:textId="77777777" w:rsidR="00554A79" w:rsidRPr="00580F30" w:rsidRDefault="00554A79" w:rsidP="00554A79">
            <w:pPr>
              <w:jc w:val="center"/>
              <w:rPr>
                <w:rFonts w:ascii="TH Niramit AS" w:hAnsi="TH Niramit AS" w:cs="TH Niramit AS"/>
                <w:szCs w:val="22"/>
              </w:rPr>
            </w:pPr>
          </w:p>
        </w:tc>
        <w:tc>
          <w:tcPr>
            <w:tcW w:w="0" w:type="auto"/>
          </w:tcPr>
          <w:p w14:paraId="520C8BB9" w14:textId="77777777" w:rsidR="00554A79" w:rsidRPr="00580F30" w:rsidRDefault="00554A79" w:rsidP="00554A79">
            <w:pPr>
              <w:jc w:val="center"/>
              <w:rPr>
                <w:rFonts w:ascii="TH Niramit AS" w:hAnsi="TH Niramit AS" w:cs="TH Niramit AS"/>
                <w:szCs w:val="22"/>
              </w:rPr>
            </w:pPr>
          </w:p>
        </w:tc>
        <w:tc>
          <w:tcPr>
            <w:tcW w:w="0" w:type="auto"/>
          </w:tcPr>
          <w:p w14:paraId="4659241B" w14:textId="77777777" w:rsidR="00554A79" w:rsidRPr="00580F30" w:rsidRDefault="00554A79" w:rsidP="00554A79">
            <w:pPr>
              <w:jc w:val="center"/>
              <w:rPr>
                <w:rFonts w:ascii="TH Niramit AS" w:hAnsi="TH Niramit AS" w:cs="TH Niramit AS"/>
                <w:szCs w:val="22"/>
              </w:rPr>
            </w:pPr>
          </w:p>
        </w:tc>
      </w:tr>
      <w:tr w:rsidR="00554A79" w:rsidRPr="00580F30" w14:paraId="58559962" w14:textId="77777777" w:rsidTr="006C1746">
        <w:trPr>
          <w:jc w:val="center"/>
        </w:trPr>
        <w:tc>
          <w:tcPr>
            <w:tcW w:w="0" w:type="auto"/>
          </w:tcPr>
          <w:p w14:paraId="0C59165E" w14:textId="77777777" w:rsidR="00554A79" w:rsidRPr="00580F30" w:rsidRDefault="00554A79" w:rsidP="00554A79">
            <w:pPr>
              <w:jc w:val="center"/>
              <w:rPr>
                <w:rFonts w:ascii="TH Niramit AS" w:hAnsi="TH Niramit AS" w:cs="TH Niramit AS"/>
                <w:szCs w:val="22"/>
              </w:rPr>
            </w:pPr>
            <w:r w:rsidRPr="00580F30">
              <w:rPr>
                <w:rFonts w:ascii="TH Niramit AS" w:hAnsi="TH Niramit AS" w:cs="TH Niramit AS"/>
                <w:szCs w:val="22"/>
                <w:cs/>
              </w:rPr>
              <w:t>256</w:t>
            </w:r>
            <w:r w:rsidRPr="00580F30">
              <w:rPr>
                <w:rFonts w:ascii="TH Niramit AS" w:hAnsi="TH Niramit AS" w:cs="TH Niramit AS"/>
                <w:szCs w:val="22"/>
              </w:rPr>
              <w:t>1</w:t>
            </w:r>
          </w:p>
          <w:p w14:paraId="56BF76B3" w14:textId="50BBD569" w:rsidR="00554A79" w:rsidRPr="00580F30" w:rsidRDefault="00554A79" w:rsidP="00554A79">
            <w:pPr>
              <w:jc w:val="center"/>
              <w:rPr>
                <w:rFonts w:ascii="TH Niramit AS" w:hAnsi="TH Niramit AS" w:cs="TH Niramit AS"/>
                <w:szCs w:val="22"/>
                <w:cs/>
              </w:rPr>
            </w:pPr>
            <w:r w:rsidRPr="00580F30">
              <w:rPr>
                <w:rFonts w:ascii="TH Niramit AS" w:hAnsi="TH Niramit AS" w:cs="TH Niramit AS"/>
                <w:szCs w:val="22"/>
                <w:cs/>
              </w:rPr>
              <w:t>(รหัส 6</w:t>
            </w:r>
            <w:r w:rsidRPr="00580F30">
              <w:rPr>
                <w:rFonts w:ascii="TH Niramit AS" w:hAnsi="TH Niramit AS" w:cs="TH Niramit AS"/>
                <w:szCs w:val="22"/>
              </w:rPr>
              <w:t>1</w:t>
            </w:r>
            <w:r w:rsidRPr="00580F30">
              <w:rPr>
                <w:rFonts w:ascii="TH Niramit AS" w:hAnsi="TH Niramit AS" w:cs="TH Niramit AS"/>
                <w:szCs w:val="22"/>
                <w:cs/>
              </w:rPr>
              <w:t>...)</w:t>
            </w:r>
          </w:p>
        </w:tc>
        <w:tc>
          <w:tcPr>
            <w:tcW w:w="0" w:type="auto"/>
          </w:tcPr>
          <w:p w14:paraId="0A399E6D" w14:textId="3C3C2C7C" w:rsidR="00554A79" w:rsidRPr="00580F30" w:rsidRDefault="00D1739C" w:rsidP="00554A79">
            <w:pPr>
              <w:jc w:val="center"/>
              <w:rPr>
                <w:rFonts w:ascii="TH Niramit AS" w:hAnsi="TH Niramit AS" w:cs="TH Niramit AS"/>
                <w:szCs w:val="22"/>
              </w:rPr>
            </w:pPr>
            <w:r w:rsidRPr="00580F30">
              <w:rPr>
                <w:rFonts w:ascii="TH Niramit AS" w:hAnsi="TH Niramit AS" w:cs="TH Niramit AS"/>
                <w:szCs w:val="22"/>
              </w:rPr>
              <w:t>0</w:t>
            </w:r>
          </w:p>
        </w:tc>
        <w:tc>
          <w:tcPr>
            <w:tcW w:w="0" w:type="auto"/>
          </w:tcPr>
          <w:p w14:paraId="5F7F7691" w14:textId="220C88CD" w:rsidR="00554A79" w:rsidRPr="00580F30" w:rsidRDefault="00554A79" w:rsidP="00554A79">
            <w:pPr>
              <w:jc w:val="center"/>
              <w:rPr>
                <w:rFonts w:ascii="TH Niramit AS" w:hAnsi="TH Niramit AS" w:cs="TH Niramit AS"/>
                <w:szCs w:val="22"/>
              </w:rPr>
            </w:pPr>
          </w:p>
        </w:tc>
        <w:tc>
          <w:tcPr>
            <w:tcW w:w="0" w:type="auto"/>
          </w:tcPr>
          <w:p w14:paraId="37F470A4" w14:textId="23D8B7CD" w:rsidR="00554A79" w:rsidRPr="00580F30" w:rsidRDefault="00554A79" w:rsidP="00554A79">
            <w:pPr>
              <w:jc w:val="center"/>
              <w:rPr>
                <w:rFonts w:ascii="TH Niramit AS" w:hAnsi="TH Niramit AS" w:cs="TH Niramit AS"/>
                <w:szCs w:val="22"/>
              </w:rPr>
            </w:pPr>
          </w:p>
        </w:tc>
        <w:tc>
          <w:tcPr>
            <w:tcW w:w="0" w:type="auto"/>
          </w:tcPr>
          <w:p w14:paraId="379226DC" w14:textId="3FF13706" w:rsidR="00554A79" w:rsidRPr="00580F30" w:rsidRDefault="00554A79" w:rsidP="00554A79">
            <w:pPr>
              <w:jc w:val="center"/>
              <w:rPr>
                <w:rFonts w:ascii="TH Niramit AS" w:hAnsi="TH Niramit AS" w:cs="TH Niramit AS"/>
                <w:szCs w:val="22"/>
              </w:rPr>
            </w:pPr>
          </w:p>
        </w:tc>
        <w:tc>
          <w:tcPr>
            <w:tcW w:w="0" w:type="auto"/>
          </w:tcPr>
          <w:p w14:paraId="7CE9933F" w14:textId="271DDE98" w:rsidR="00554A79" w:rsidRPr="00580F30" w:rsidRDefault="00554A79" w:rsidP="00554A79">
            <w:pPr>
              <w:jc w:val="center"/>
              <w:rPr>
                <w:rFonts w:ascii="TH Niramit AS" w:hAnsi="TH Niramit AS" w:cs="TH Niramit AS"/>
                <w:szCs w:val="22"/>
              </w:rPr>
            </w:pPr>
          </w:p>
        </w:tc>
        <w:tc>
          <w:tcPr>
            <w:tcW w:w="0" w:type="auto"/>
          </w:tcPr>
          <w:p w14:paraId="27C2C31C" w14:textId="77777777" w:rsidR="00554A79" w:rsidRPr="00580F30" w:rsidRDefault="00554A79" w:rsidP="00554A79">
            <w:pPr>
              <w:jc w:val="center"/>
              <w:rPr>
                <w:rFonts w:ascii="TH Niramit AS" w:hAnsi="TH Niramit AS" w:cs="TH Niramit AS"/>
                <w:szCs w:val="22"/>
              </w:rPr>
            </w:pPr>
          </w:p>
        </w:tc>
        <w:tc>
          <w:tcPr>
            <w:tcW w:w="0" w:type="auto"/>
          </w:tcPr>
          <w:p w14:paraId="7681406A" w14:textId="55E8DDEA" w:rsidR="00554A79" w:rsidRPr="00580F30" w:rsidRDefault="00554A79" w:rsidP="00554A79">
            <w:pPr>
              <w:jc w:val="center"/>
              <w:rPr>
                <w:rFonts w:ascii="TH Niramit AS" w:hAnsi="TH Niramit AS" w:cs="TH Niramit AS"/>
                <w:szCs w:val="22"/>
              </w:rPr>
            </w:pPr>
          </w:p>
        </w:tc>
        <w:tc>
          <w:tcPr>
            <w:tcW w:w="0" w:type="auto"/>
          </w:tcPr>
          <w:p w14:paraId="751E7B2C" w14:textId="11D157B1" w:rsidR="00554A79" w:rsidRPr="00580F30" w:rsidRDefault="00554A79" w:rsidP="00554A79">
            <w:pPr>
              <w:jc w:val="center"/>
              <w:rPr>
                <w:rFonts w:ascii="TH Niramit AS" w:hAnsi="TH Niramit AS" w:cs="TH Niramit AS"/>
                <w:szCs w:val="22"/>
              </w:rPr>
            </w:pPr>
          </w:p>
        </w:tc>
        <w:tc>
          <w:tcPr>
            <w:tcW w:w="0" w:type="auto"/>
          </w:tcPr>
          <w:p w14:paraId="2D684384" w14:textId="38BBA5B8" w:rsidR="00554A79" w:rsidRPr="00580F30" w:rsidRDefault="00554A79" w:rsidP="00554A79">
            <w:pPr>
              <w:jc w:val="center"/>
              <w:rPr>
                <w:rFonts w:ascii="TH Niramit AS" w:hAnsi="TH Niramit AS" w:cs="TH Niramit AS"/>
                <w:szCs w:val="22"/>
              </w:rPr>
            </w:pPr>
          </w:p>
        </w:tc>
        <w:tc>
          <w:tcPr>
            <w:tcW w:w="0" w:type="auto"/>
          </w:tcPr>
          <w:p w14:paraId="13F2F499" w14:textId="6DCBA667" w:rsidR="00554A79" w:rsidRPr="00580F30" w:rsidRDefault="00554A79" w:rsidP="00554A79">
            <w:pPr>
              <w:jc w:val="center"/>
              <w:rPr>
                <w:rFonts w:ascii="TH Niramit AS" w:hAnsi="TH Niramit AS" w:cs="TH Niramit AS"/>
                <w:szCs w:val="22"/>
              </w:rPr>
            </w:pPr>
          </w:p>
        </w:tc>
        <w:tc>
          <w:tcPr>
            <w:tcW w:w="0" w:type="auto"/>
          </w:tcPr>
          <w:p w14:paraId="6A9E5CA8" w14:textId="77777777" w:rsidR="00554A79" w:rsidRPr="00580F30" w:rsidRDefault="00554A79" w:rsidP="00554A79">
            <w:pPr>
              <w:jc w:val="center"/>
              <w:rPr>
                <w:rFonts w:ascii="TH Niramit AS" w:hAnsi="TH Niramit AS" w:cs="TH Niramit AS"/>
                <w:szCs w:val="22"/>
              </w:rPr>
            </w:pPr>
          </w:p>
        </w:tc>
      </w:tr>
      <w:tr w:rsidR="00554A79" w:rsidRPr="00580F30" w14:paraId="1531A3B5" w14:textId="77777777" w:rsidTr="006C1746">
        <w:trPr>
          <w:jc w:val="center"/>
        </w:trPr>
        <w:tc>
          <w:tcPr>
            <w:tcW w:w="0" w:type="auto"/>
          </w:tcPr>
          <w:p w14:paraId="2BBEAA74" w14:textId="77777777" w:rsidR="00554A79" w:rsidRPr="00580F30" w:rsidRDefault="00554A79" w:rsidP="00554A79">
            <w:pPr>
              <w:jc w:val="center"/>
              <w:rPr>
                <w:rFonts w:ascii="TH Niramit AS" w:hAnsi="TH Niramit AS" w:cs="TH Niramit AS"/>
                <w:szCs w:val="22"/>
              </w:rPr>
            </w:pPr>
            <w:r w:rsidRPr="00580F30">
              <w:rPr>
                <w:rFonts w:ascii="TH Niramit AS" w:hAnsi="TH Niramit AS" w:cs="TH Niramit AS"/>
                <w:szCs w:val="22"/>
                <w:cs/>
              </w:rPr>
              <w:t>2560</w:t>
            </w:r>
          </w:p>
          <w:p w14:paraId="3F7BFCC4" w14:textId="4C9DF117" w:rsidR="00554A79" w:rsidRPr="00580F30" w:rsidRDefault="00554A79" w:rsidP="00554A79">
            <w:pPr>
              <w:jc w:val="center"/>
              <w:rPr>
                <w:rFonts w:ascii="TH Niramit AS" w:hAnsi="TH Niramit AS" w:cs="TH Niramit AS"/>
                <w:szCs w:val="22"/>
                <w:cs/>
              </w:rPr>
            </w:pPr>
            <w:r w:rsidRPr="00580F30">
              <w:rPr>
                <w:rFonts w:ascii="TH Niramit AS" w:hAnsi="TH Niramit AS" w:cs="TH Niramit AS"/>
                <w:szCs w:val="22"/>
                <w:cs/>
              </w:rPr>
              <w:t>(รหัส 60...)</w:t>
            </w:r>
          </w:p>
        </w:tc>
        <w:tc>
          <w:tcPr>
            <w:tcW w:w="0" w:type="auto"/>
          </w:tcPr>
          <w:p w14:paraId="129CBA2E" w14:textId="4F16D24B" w:rsidR="00554A79" w:rsidRPr="00580F30" w:rsidRDefault="00D1739C" w:rsidP="00554A79">
            <w:pPr>
              <w:jc w:val="center"/>
              <w:rPr>
                <w:rFonts w:ascii="TH Niramit AS" w:hAnsi="TH Niramit AS" w:cs="TH Niramit AS"/>
                <w:szCs w:val="22"/>
              </w:rPr>
            </w:pPr>
            <w:r w:rsidRPr="00580F30">
              <w:rPr>
                <w:rFonts w:ascii="TH Niramit AS" w:hAnsi="TH Niramit AS" w:cs="TH Niramit AS"/>
                <w:szCs w:val="22"/>
              </w:rPr>
              <w:t>0</w:t>
            </w:r>
          </w:p>
        </w:tc>
        <w:tc>
          <w:tcPr>
            <w:tcW w:w="0" w:type="auto"/>
          </w:tcPr>
          <w:p w14:paraId="219F3B6C" w14:textId="604C0445" w:rsidR="00554A79" w:rsidRPr="00580F30" w:rsidRDefault="00554A79" w:rsidP="00554A79">
            <w:pPr>
              <w:jc w:val="center"/>
              <w:rPr>
                <w:rFonts w:ascii="TH Niramit AS" w:hAnsi="TH Niramit AS" w:cs="TH Niramit AS"/>
                <w:szCs w:val="22"/>
              </w:rPr>
            </w:pPr>
          </w:p>
        </w:tc>
        <w:tc>
          <w:tcPr>
            <w:tcW w:w="0" w:type="auto"/>
          </w:tcPr>
          <w:p w14:paraId="74B7675D" w14:textId="3D0E1518" w:rsidR="00554A79" w:rsidRPr="00580F30" w:rsidRDefault="00554A79" w:rsidP="00554A79">
            <w:pPr>
              <w:jc w:val="center"/>
              <w:rPr>
                <w:rFonts w:ascii="TH Niramit AS" w:hAnsi="TH Niramit AS" w:cs="TH Niramit AS"/>
                <w:szCs w:val="22"/>
              </w:rPr>
            </w:pPr>
          </w:p>
        </w:tc>
        <w:tc>
          <w:tcPr>
            <w:tcW w:w="0" w:type="auto"/>
          </w:tcPr>
          <w:p w14:paraId="3B053F6A" w14:textId="6F9187A7" w:rsidR="00554A79" w:rsidRPr="00580F30" w:rsidRDefault="00554A79" w:rsidP="00554A79">
            <w:pPr>
              <w:jc w:val="center"/>
              <w:rPr>
                <w:rFonts w:ascii="TH Niramit AS" w:hAnsi="TH Niramit AS" w:cs="TH Niramit AS"/>
                <w:szCs w:val="22"/>
              </w:rPr>
            </w:pPr>
          </w:p>
        </w:tc>
        <w:tc>
          <w:tcPr>
            <w:tcW w:w="0" w:type="auto"/>
          </w:tcPr>
          <w:p w14:paraId="535E9D3F" w14:textId="559FD3E9" w:rsidR="00554A79" w:rsidRPr="00580F30" w:rsidRDefault="00554A79" w:rsidP="00554A79">
            <w:pPr>
              <w:jc w:val="center"/>
              <w:rPr>
                <w:rFonts w:ascii="TH Niramit AS" w:hAnsi="TH Niramit AS" w:cs="TH Niramit AS"/>
                <w:szCs w:val="22"/>
              </w:rPr>
            </w:pPr>
          </w:p>
        </w:tc>
        <w:tc>
          <w:tcPr>
            <w:tcW w:w="0" w:type="auto"/>
          </w:tcPr>
          <w:p w14:paraId="6FC36E9F" w14:textId="77777777" w:rsidR="00554A79" w:rsidRPr="00580F30" w:rsidRDefault="00554A79" w:rsidP="00554A79">
            <w:pPr>
              <w:jc w:val="center"/>
              <w:rPr>
                <w:rFonts w:ascii="TH Niramit AS" w:hAnsi="TH Niramit AS" w:cs="TH Niramit AS"/>
                <w:szCs w:val="22"/>
              </w:rPr>
            </w:pPr>
          </w:p>
        </w:tc>
        <w:tc>
          <w:tcPr>
            <w:tcW w:w="0" w:type="auto"/>
          </w:tcPr>
          <w:p w14:paraId="09861ABD" w14:textId="619631BF" w:rsidR="00554A79" w:rsidRPr="00580F30" w:rsidRDefault="00554A79" w:rsidP="00554A79">
            <w:pPr>
              <w:jc w:val="center"/>
              <w:rPr>
                <w:rFonts w:ascii="TH Niramit AS" w:hAnsi="TH Niramit AS" w:cs="TH Niramit AS"/>
                <w:szCs w:val="22"/>
              </w:rPr>
            </w:pPr>
          </w:p>
        </w:tc>
        <w:tc>
          <w:tcPr>
            <w:tcW w:w="0" w:type="auto"/>
          </w:tcPr>
          <w:p w14:paraId="738FEEE8" w14:textId="59FF6120" w:rsidR="00554A79" w:rsidRPr="00580F30" w:rsidRDefault="00554A79" w:rsidP="00554A79">
            <w:pPr>
              <w:jc w:val="center"/>
              <w:rPr>
                <w:rFonts w:ascii="TH Niramit AS" w:hAnsi="TH Niramit AS" w:cs="TH Niramit AS"/>
                <w:szCs w:val="22"/>
              </w:rPr>
            </w:pPr>
          </w:p>
        </w:tc>
        <w:tc>
          <w:tcPr>
            <w:tcW w:w="0" w:type="auto"/>
          </w:tcPr>
          <w:p w14:paraId="224C842D" w14:textId="2ED251FB" w:rsidR="00554A79" w:rsidRPr="00580F30" w:rsidRDefault="00554A79" w:rsidP="00554A79">
            <w:pPr>
              <w:jc w:val="center"/>
              <w:rPr>
                <w:rFonts w:ascii="TH Niramit AS" w:hAnsi="TH Niramit AS" w:cs="TH Niramit AS"/>
                <w:szCs w:val="22"/>
              </w:rPr>
            </w:pPr>
          </w:p>
        </w:tc>
        <w:tc>
          <w:tcPr>
            <w:tcW w:w="0" w:type="auto"/>
          </w:tcPr>
          <w:p w14:paraId="6C777DCC" w14:textId="18F94B81" w:rsidR="00554A79" w:rsidRPr="00580F30" w:rsidRDefault="00554A79" w:rsidP="00554A79">
            <w:pPr>
              <w:jc w:val="center"/>
              <w:rPr>
                <w:rFonts w:ascii="TH Niramit AS" w:hAnsi="TH Niramit AS" w:cs="TH Niramit AS"/>
                <w:szCs w:val="22"/>
              </w:rPr>
            </w:pPr>
          </w:p>
        </w:tc>
        <w:tc>
          <w:tcPr>
            <w:tcW w:w="0" w:type="auto"/>
          </w:tcPr>
          <w:p w14:paraId="3F21F7F1" w14:textId="77777777" w:rsidR="00554A79" w:rsidRPr="00580F30" w:rsidRDefault="00554A79" w:rsidP="00554A79">
            <w:pPr>
              <w:jc w:val="center"/>
              <w:rPr>
                <w:rFonts w:ascii="TH Niramit AS" w:hAnsi="TH Niramit AS" w:cs="TH Niramit AS"/>
                <w:szCs w:val="22"/>
              </w:rPr>
            </w:pPr>
          </w:p>
        </w:tc>
      </w:tr>
      <w:tr w:rsidR="00554A79" w:rsidRPr="00580F30" w14:paraId="00AB6BA7" w14:textId="77777777" w:rsidTr="006C1746">
        <w:trPr>
          <w:jc w:val="center"/>
        </w:trPr>
        <w:tc>
          <w:tcPr>
            <w:tcW w:w="0" w:type="auto"/>
          </w:tcPr>
          <w:p w14:paraId="27DEA118" w14:textId="77777777" w:rsidR="00554A79" w:rsidRPr="00580F30" w:rsidRDefault="00554A79" w:rsidP="00554A79">
            <w:pPr>
              <w:jc w:val="center"/>
              <w:rPr>
                <w:rFonts w:ascii="TH Niramit AS" w:hAnsi="TH Niramit AS" w:cs="TH Niramit AS"/>
                <w:szCs w:val="22"/>
              </w:rPr>
            </w:pPr>
            <w:r w:rsidRPr="00580F30">
              <w:rPr>
                <w:rFonts w:ascii="TH Niramit AS" w:hAnsi="TH Niramit AS" w:cs="TH Niramit AS"/>
                <w:szCs w:val="22"/>
                <w:cs/>
              </w:rPr>
              <w:t>2559</w:t>
            </w:r>
          </w:p>
          <w:p w14:paraId="49405ED2" w14:textId="22D6E9DE" w:rsidR="00554A79" w:rsidRPr="00580F30" w:rsidRDefault="00554A79" w:rsidP="00554A79">
            <w:pPr>
              <w:jc w:val="center"/>
              <w:rPr>
                <w:rFonts w:ascii="TH Niramit AS" w:hAnsi="TH Niramit AS" w:cs="TH Niramit AS"/>
                <w:szCs w:val="22"/>
                <w:cs/>
              </w:rPr>
            </w:pPr>
            <w:r w:rsidRPr="00580F30">
              <w:rPr>
                <w:rFonts w:ascii="TH Niramit AS" w:hAnsi="TH Niramit AS" w:cs="TH Niramit AS"/>
                <w:szCs w:val="22"/>
                <w:cs/>
              </w:rPr>
              <w:t>(รหัส 59...)</w:t>
            </w:r>
          </w:p>
        </w:tc>
        <w:tc>
          <w:tcPr>
            <w:tcW w:w="0" w:type="auto"/>
          </w:tcPr>
          <w:p w14:paraId="45826FD0" w14:textId="20621148" w:rsidR="00554A79" w:rsidRPr="00580F30" w:rsidRDefault="00D1739C" w:rsidP="00554A79">
            <w:pPr>
              <w:jc w:val="center"/>
              <w:rPr>
                <w:rFonts w:ascii="TH Niramit AS" w:hAnsi="TH Niramit AS" w:cs="TH Niramit AS"/>
                <w:szCs w:val="22"/>
              </w:rPr>
            </w:pPr>
            <w:r w:rsidRPr="00580F30">
              <w:rPr>
                <w:rFonts w:ascii="TH Niramit AS" w:hAnsi="TH Niramit AS" w:cs="TH Niramit AS"/>
                <w:szCs w:val="22"/>
              </w:rPr>
              <w:t>1</w:t>
            </w:r>
          </w:p>
        </w:tc>
        <w:tc>
          <w:tcPr>
            <w:tcW w:w="0" w:type="auto"/>
          </w:tcPr>
          <w:p w14:paraId="38084A04" w14:textId="2A3CE46B" w:rsidR="00554A79" w:rsidRPr="00580F30" w:rsidRDefault="00554A79" w:rsidP="00554A79">
            <w:pPr>
              <w:jc w:val="center"/>
              <w:rPr>
                <w:rFonts w:ascii="TH Niramit AS" w:hAnsi="TH Niramit AS" w:cs="TH Niramit AS"/>
                <w:sz w:val="20"/>
                <w:szCs w:val="20"/>
              </w:rPr>
            </w:pPr>
          </w:p>
        </w:tc>
        <w:tc>
          <w:tcPr>
            <w:tcW w:w="0" w:type="auto"/>
          </w:tcPr>
          <w:p w14:paraId="310C51EC" w14:textId="7D139BE2" w:rsidR="00554A79" w:rsidRPr="00580F30" w:rsidRDefault="00554A79" w:rsidP="00554A79">
            <w:pPr>
              <w:jc w:val="center"/>
              <w:rPr>
                <w:rFonts w:ascii="TH Niramit AS" w:hAnsi="TH Niramit AS" w:cs="TH Niramit AS"/>
                <w:sz w:val="20"/>
                <w:szCs w:val="20"/>
              </w:rPr>
            </w:pPr>
          </w:p>
        </w:tc>
        <w:tc>
          <w:tcPr>
            <w:tcW w:w="0" w:type="auto"/>
          </w:tcPr>
          <w:p w14:paraId="40AF95BD" w14:textId="41854AEA" w:rsidR="00554A79" w:rsidRPr="00580F30" w:rsidRDefault="00D1739C" w:rsidP="00554A79">
            <w:pPr>
              <w:jc w:val="center"/>
              <w:rPr>
                <w:rFonts w:ascii="TH Niramit AS" w:hAnsi="TH Niramit AS" w:cs="TH Niramit AS"/>
                <w:sz w:val="20"/>
                <w:szCs w:val="20"/>
              </w:rPr>
            </w:pPr>
            <w:r w:rsidRPr="00580F30">
              <w:rPr>
                <w:rFonts w:ascii="TH Niramit AS" w:hAnsi="TH Niramit AS" w:cs="TH Niramit AS"/>
                <w:sz w:val="20"/>
                <w:szCs w:val="20"/>
              </w:rPr>
              <w:t>1</w:t>
            </w:r>
          </w:p>
        </w:tc>
        <w:tc>
          <w:tcPr>
            <w:tcW w:w="0" w:type="auto"/>
          </w:tcPr>
          <w:p w14:paraId="2B1046AF" w14:textId="3197D4A4" w:rsidR="00554A79" w:rsidRPr="00580F30" w:rsidRDefault="00D1739C" w:rsidP="00554A79">
            <w:pPr>
              <w:jc w:val="center"/>
              <w:rPr>
                <w:rFonts w:ascii="TH Niramit AS" w:hAnsi="TH Niramit AS" w:cs="TH Niramit AS"/>
                <w:sz w:val="20"/>
                <w:szCs w:val="20"/>
              </w:rPr>
            </w:pPr>
            <w:r w:rsidRPr="00580F30">
              <w:rPr>
                <w:rFonts w:ascii="TH Niramit AS" w:hAnsi="TH Niramit AS" w:cs="TH Niramit AS"/>
                <w:sz w:val="20"/>
                <w:szCs w:val="20"/>
              </w:rPr>
              <w:t>1</w:t>
            </w:r>
          </w:p>
        </w:tc>
        <w:tc>
          <w:tcPr>
            <w:tcW w:w="0" w:type="auto"/>
          </w:tcPr>
          <w:p w14:paraId="2A7464F1" w14:textId="77777777" w:rsidR="00554A79" w:rsidRPr="00580F30" w:rsidRDefault="00554A79" w:rsidP="00554A79">
            <w:pPr>
              <w:jc w:val="center"/>
              <w:rPr>
                <w:rFonts w:ascii="TH Niramit AS" w:hAnsi="TH Niramit AS" w:cs="TH Niramit AS"/>
                <w:szCs w:val="22"/>
              </w:rPr>
            </w:pPr>
          </w:p>
        </w:tc>
        <w:tc>
          <w:tcPr>
            <w:tcW w:w="0" w:type="auto"/>
          </w:tcPr>
          <w:p w14:paraId="1A1AE381" w14:textId="77777777" w:rsidR="00554A79" w:rsidRPr="00580F30" w:rsidRDefault="00554A79" w:rsidP="00554A79">
            <w:pPr>
              <w:jc w:val="center"/>
              <w:rPr>
                <w:rFonts w:ascii="TH Niramit AS" w:hAnsi="TH Niramit AS" w:cs="TH Niramit AS"/>
                <w:szCs w:val="22"/>
              </w:rPr>
            </w:pPr>
            <w:r w:rsidRPr="00580F30">
              <w:rPr>
                <w:rFonts w:ascii="TH Niramit AS" w:hAnsi="TH Niramit AS" w:cs="TH Niramit AS"/>
                <w:szCs w:val="22"/>
              </w:rPr>
              <w:t>0</w:t>
            </w:r>
          </w:p>
          <w:p w14:paraId="1E6A3CA7" w14:textId="353DE251" w:rsidR="00554A79" w:rsidRPr="00580F30" w:rsidRDefault="00554A79" w:rsidP="00554A79">
            <w:pPr>
              <w:jc w:val="center"/>
              <w:rPr>
                <w:rFonts w:ascii="TH Niramit AS" w:hAnsi="TH Niramit AS" w:cs="TH Niramit AS"/>
                <w:szCs w:val="22"/>
              </w:rPr>
            </w:pPr>
          </w:p>
        </w:tc>
        <w:tc>
          <w:tcPr>
            <w:tcW w:w="0" w:type="auto"/>
          </w:tcPr>
          <w:p w14:paraId="6F579EFA" w14:textId="77777777" w:rsidR="00554A79" w:rsidRPr="00580F30" w:rsidRDefault="00554A79" w:rsidP="00554A79">
            <w:pPr>
              <w:jc w:val="center"/>
              <w:rPr>
                <w:rFonts w:ascii="TH Niramit AS" w:hAnsi="TH Niramit AS" w:cs="TH Niramit AS"/>
                <w:szCs w:val="22"/>
              </w:rPr>
            </w:pPr>
            <w:r w:rsidRPr="00580F30">
              <w:rPr>
                <w:rFonts w:ascii="TH Niramit AS" w:hAnsi="TH Niramit AS" w:cs="TH Niramit AS"/>
                <w:szCs w:val="22"/>
              </w:rPr>
              <w:t>0</w:t>
            </w:r>
          </w:p>
          <w:p w14:paraId="2503EC05" w14:textId="2220012A" w:rsidR="00554A79" w:rsidRPr="00580F30" w:rsidRDefault="00554A79" w:rsidP="00554A79">
            <w:pPr>
              <w:jc w:val="center"/>
              <w:rPr>
                <w:rFonts w:ascii="TH Niramit AS" w:hAnsi="TH Niramit AS" w:cs="TH Niramit AS"/>
                <w:szCs w:val="22"/>
              </w:rPr>
            </w:pPr>
          </w:p>
        </w:tc>
        <w:tc>
          <w:tcPr>
            <w:tcW w:w="0" w:type="auto"/>
          </w:tcPr>
          <w:p w14:paraId="77728171" w14:textId="77777777" w:rsidR="00554A79" w:rsidRPr="00580F30" w:rsidRDefault="00554A79" w:rsidP="00554A79">
            <w:pPr>
              <w:jc w:val="center"/>
              <w:rPr>
                <w:rFonts w:ascii="TH Niramit AS" w:hAnsi="TH Niramit AS" w:cs="TH Niramit AS"/>
                <w:szCs w:val="22"/>
              </w:rPr>
            </w:pPr>
            <w:r w:rsidRPr="00580F30">
              <w:rPr>
                <w:rFonts w:ascii="TH Niramit AS" w:hAnsi="TH Niramit AS" w:cs="TH Niramit AS"/>
                <w:szCs w:val="22"/>
              </w:rPr>
              <w:t>0</w:t>
            </w:r>
          </w:p>
          <w:p w14:paraId="7BA170C5" w14:textId="40D96387" w:rsidR="00554A79" w:rsidRPr="00580F30" w:rsidRDefault="00554A79" w:rsidP="00554A79">
            <w:pPr>
              <w:jc w:val="center"/>
              <w:rPr>
                <w:rFonts w:ascii="TH Niramit AS" w:hAnsi="TH Niramit AS" w:cs="TH Niramit AS"/>
                <w:szCs w:val="22"/>
              </w:rPr>
            </w:pPr>
          </w:p>
        </w:tc>
        <w:tc>
          <w:tcPr>
            <w:tcW w:w="0" w:type="auto"/>
          </w:tcPr>
          <w:p w14:paraId="1BC2CD32" w14:textId="4E5E4A11" w:rsidR="00554A79" w:rsidRPr="00580F30" w:rsidRDefault="00E07546" w:rsidP="00554A79">
            <w:pPr>
              <w:jc w:val="center"/>
              <w:rPr>
                <w:rFonts w:ascii="TH Niramit AS" w:hAnsi="TH Niramit AS" w:cs="TH Niramit AS"/>
                <w:szCs w:val="22"/>
              </w:rPr>
            </w:pPr>
            <w:r w:rsidRPr="00580F30">
              <w:rPr>
                <w:rFonts w:ascii="TH Niramit AS" w:hAnsi="TH Niramit AS" w:cs="TH Niramit AS"/>
                <w:szCs w:val="22"/>
              </w:rPr>
              <w:t>0</w:t>
            </w:r>
          </w:p>
        </w:tc>
        <w:tc>
          <w:tcPr>
            <w:tcW w:w="0" w:type="auto"/>
          </w:tcPr>
          <w:p w14:paraId="1B46A818" w14:textId="77777777" w:rsidR="00554A79" w:rsidRPr="00580F30" w:rsidRDefault="00554A79" w:rsidP="00554A79">
            <w:pPr>
              <w:jc w:val="center"/>
              <w:rPr>
                <w:rFonts w:ascii="TH Niramit AS" w:hAnsi="TH Niramit AS" w:cs="TH Niramit AS"/>
                <w:szCs w:val="22"/>
              </w:rPr>
            </w:pPr>
          </w:p>
        </w:tc>
      </w:tr>
    </w:tbl>
    <w:p w14:paraId="70BAE77F" w14:textId="178AEBBF" w:rsidR="005F15D6" w:rsidRPr="00580F30" w:rsidRDefault="005F15D6" w:rsidP="006C1746">
      <w:pPr>
        <w:spacing w:after="0" w:line="240" w:lineRule="auto"/>
        <w:jc w:val="center"/>
        <w:rPr>
          <w:rFonts w:ascii="TH Niramit AS" w:hAnsi="TH Niramit AS" w:cs="TH Niramit AS"/>
          <w:sz w:val="24"/>
          <w:szCs w:val="24"/>
        </w:rPr>
      </w:pPr>
      <w:r w:rsidRPr="00580F30">
        <w:rPr>
          <w:rFonts w:ascii="TH Niramit AS" w:hAnsi="TH Niramit AS" w:cs="TH Niramit AS"/>
          <w:sz w:val="24"/>
          <w:szCs w:val="24"/>
          <w:cs/>
        </w:rPr>
        <w:t xml:space="preserve">ข้อมูล ณ วันที่ </w:t>
      </w:r>
      <w:r w:rsidRPr="00580F30">
        <w:rPr>
          <w:rFonts w:ascii="TH Niramit AS" w:hAnsi="TH Niramit AS" w:cs="TH Niramit AS"/>
          <w:sz w:val="24"/>
          <w:szCs w:val="24"/>
        </w:rPr>
        <w:t xml:space="preserve">31 </w:t>
      </w:r>
      <w:r w:rsidRPr="00580F30">
        <w:rPr>
          <w:rFonts w:ascii="TH Niramit AS" w:hAnsi="TH Niramit AS" w:cs="TH Niramit AS"/>
          <w:sz w:val="24"/>
          <w:szCs w:val="24"/>
          <w:cs/>
        </w:rPr>
        <w:t xml:space="preserve">พฤษภาคม </w:t>
      </w:r>
      <w:r w:rsidRPr="00580F30">
        <w:rPr>
          <w:rFonts w:ascii="TH Niramit AS" w:hAnsi="TH Niramit AS" w:cs="TH Niramit AS"/>
          <w:sz w:val="24"/>
          <w:szCs w:val="24"/>
        </w:rPr>
        <w:t>2564</w:t>
      </w:r>
      <w:r w:rsidRPr="00580F30">
        <w:rPr>
          <w:rFonts w:ascii="TH Niramit AS" w:hAnsi="TH Niramit AS" w:cs="TH Niramit AS"/>
          <w:sz w:val="24"/>
          <w:szCs w:val="24"/>
          <w:cs/>
        </w:rPr>
        <w:t xml:space="preserve"> </w:t>
      </w:r>
      <w:hyperlink r:id="rId138" w:history="1">
        <w:r w:rsidR="00D1739C" w:rsidRPr="00580F30">
          <w:rPr>
            <w:rStyle w:val="af1"/>
            <w:rFonts w:ascii="TH Niramit AS" w:hAnsi="TH Niramit AS" w:cs="TH Niramit AS"/>
          </w:rPr>
          <w:t>http://www.education.mju.ac.th/statistic/student/currentStdEachYear.aspx</w:t>
        </w:r>
      </w:hyperlink>
    </w:p>
    <w:p w14:paraId="78D10B81" w14:textId="6292DF8E" w:rsidR="00DD4EC2" w:rsidRPr="00580F30" w:rsidRDefault="00DD4EC2" w:rsidP="0055437B">
      <w:pPr>
        <w:spacing w:after="0" w:line="240" w:lineRule="auto"/>
        <w:ind w:firstLine="720"/>
        <w:jc w:val="thaiDistribute"/>
        <w:rPr>
          <w:rFonts w:ascii="TH Niramit AS" w:eastAsia="Cordia New" w:hAnsi="TH Niramit AS" w:cs="TH Niramit AS"/>
          <w:sz w:val="32"/>
          <w:szCs w:val="32"/>
          <w:lang w:eastAsia="zh-CN"/>
        </w:rPr>
      </w:pPr>
      <w:r w:rsidRPr="00580F30">
        <w:rPr>
          <w:rFonts w:ascii="TH Niramit AS" w:eastAsia="Cordia New" w:hAnsi="TH Niramit AS" w:cs="TH Niramit AS"/>
          <w:sz w:val="32"/>
          <w:szCs w:val="32"/>
          <w:cs/>
          <w:lang w:eastAsia="zh-CN"/>
        </w:rPr>
        <w:t>จากการวิเคราะห์การคงอยู่และการลาออก</w:t>
      </w:r>
      <w:r w:rsidR="00D1739C" w:rsidRPr="00580F30">
        <w:rPr>
          <w:rFonts w:ascii="TH Niramit AS" w:eastAsia="Cordia New" w:hAnsi="TH Niramit AS" w:cs="TH Niramit AS"/>
          <w:sz w:val="32"/>
          <w:szCs w:val="32"/>
          <w:cs/>
          <w:lang w:eastAsia="zh-CN"/>
        </w:rPr>
        <w:t>ระหว่างการศึกษา</w:t>
      </w:r>
      <w:r w:rsidRPr="00580F30">
        <w:rPr>
          <w:rFonts w:ascii="TH Niramit AS" w:eastAsia="Cordia New" w:hAnsi="TH Niramit AS" w:cs="TH Niramit AS"/>
          <w:sz w:val="32"/>
          <w:szCs w:val="32"/>
          <w:cs/>
          <w:lang w:eastAsia="zh-CN"/>
        </w:rPr>
        <w:t>ของนักศึกษา</w:t>
      </w:r>
      <w:r w:rsidRPr="00580F30">
        <w:rPr>
          <w:rFonts w:ascii="TH Niramit AS" w:eastAsia="Cordia New" w:hAnsi="TH Niramit AS" w:cs="TH Niramit AS"/>
          <w:sz w:val="32"/>
          <w:szCs w:val="32"/>
          <w:lang w:eastAsia="zh-CN"/>
        </w:rPr>
        <w:t xml:space="preserve"> </w:t>
      </w:r>
      <w:r w:rsidRPr="00580F30">
        <w:rPr>
          <w:rFonts w:ascii="TH Niramit AS" w:eastAsia="Cordia New" w:hAnsi="TH Niramit AS" w:cs="TH Niramit AS"/>
          <w:sz w:val="32"/>
          <w:szCs w:val="32"/>
          <w:cs/>
          <w:lang w:eastAsia="zh-CN"/>
        </w:rPr>
        <w:t xml:space="preserve">พบว่า </w:t>
      </w:r>
      <w:r w:rsidR="00D1739C" w:rsidRPr="00580F30">
        <w:rPr>
          <w:rFonts w:ascii="TH Niramit AS" w:eastAsia="Cordia New" w:hAnsi="TH Niramit AS" w:cs="TH Niramit AS"/>
          <w:sz w:val="32"/>
          <w:szCs w:val="32"/>
          <w:cs/>
          <w:lang w:eastAsia="zh-CN"/>
        </w:rPr>
        <w:t xml:space="preserve">     </w:t>
      </w:r>
      <w:r w:rsidRPr="00580F30">
        <w:rPr>
          <w:rFonts w:ascii="TH Niramit AS" w:hAnsi="TH Niramit AS" w:cs="TH Niramit AS"/>
          <w:sz w:val="32"/>
          <w:szCs w:val="32"/>
          <w:cs/>
        </w:rPr>
        <w:t>สำหรับนักศึกษา</w:t>
      </w:r>
      <w:r w:rsidRPr="00580F30">
        <w:rPr>
          <w:rFonts w:ascii="TH Niramit AS" w:eastAsia="Cordia New" w:hAnsi="TH Niramit AS" w:cs="TH Niramit AS"/>
          <w:b/>
          <w:bCs/>
          <w:sz w:val="32"/>
          <w:szCs w:val="32"/>
          <w:u w:val="single"/>
          <w:cs/>
          <w:lang w:eastAsia="zh-CN"/>
        </w:rPr>
        <w:t xml:space="preserve">หลักสูตร </w:t>
      </w:r>
      <w:r w:rsidRPr="00580F30">
        <w:rPr>
          <w:rFonts w:ascii="TH Niramit AS" w:eastAsia="Cordia New" w:hAnsi="TH Niramit AS" w:cs="TH Niramit AS"/>
          <w:b/>
          <w:bCs/>
          <w:sz w:val="32"/>
          <w:szCs w:val="32"/>
          <w:u w:val="single"/>
          <w:lang w:eastAsia="zh-CN"/>
        </w:rPr>
        <w:t xml:space="preserve">4 </w:t>
      </w:r>
      <w:r w:rsidRPr="00580F30">
        <w:rPr>
          <w:rFonts w:ascii="TH Niramit AS" w:eastAsia="Cordia New" w:hAnsi="TH Niramit AS" w:cs="TH Niramit AS"/>
          <w:b/>
          <w:bCs/>
          <w:sz w:val="32"/>
          <w:szCs w:val="32"/>
          <w:u w:val="single"/>
          <w:cs/>
          <w:lang w:eastAsia="zh-CN"/>
        </w:rPr>
        <w:t xml:space="preserve">ปี </w:t>
      </w:r>
      <w:r w:rsidR="007E3EC4" w:rsidRPr="00580F30">
        <w:rPr>
          <w:rFonts w:ascii="TH Niramit AS" w:eastAsia="Cordia New" w:hAnsi="TH Niramit AS" w:cs="TH Niramit AS"/>
          <w:b/>
          <w:bCs/>
          <w:sz w:val="32"/>
          <w:szCs w:val="32"/>
          <w:u w:val="single"/>
          <w:lang w:eastAsia="zh-CN"/>
        </w:rPr>
        <w:t xml:space="preserve"> </w:t>
      </w:r>
      <w:r w:rsidRPr="00580F30">
        <w:rPr>
          <w:rFonts w:ascii="TH Niramit AS" w:eastAsia="Cordia New" w:hAnsi="TH Niramit AS" w:cs="TH Niramit AS"/>
          <w:sz w:val="32"/>
          <w:szCs w:val="32"/>
          <w:cs/>
          <w:lang w:eastAsia="zh-CN"/>
        </w:rPr>
        <w:t>ในแต่ละปีจะมีจำนวนนักศึกษาลาออก</w:t>
      </w:r>
      <w:r w:rsidR="00D1739C" w:rsidRPr="00580F30">
        <w:rPr>
          <w:rFonts w:ascii="TH Niramit AS" w:eastAsia="Cordia New" w:hAnsi="TH Niramit AS" w:cs="TH Niramit AS"/>
          <w:sz w:val="32"/>
          <w:szCs w:val="32"/>
          <w:cs/>
          <w:lang w:eastAsia="zh-CN"/>
        </w:rPr>
        <w:t>ระหว่างการศึกษา</w:t>
      </w:r>
      <w:r w:rsidRPr="00580F30">
        <w:rPr>
          <w:rFonts w:ascii="TH Niramit AS" w:eastAsia="Cordia New" w:hAnsi="TH Niramit AS" w:cs="TH Niramit AS"/>
          <w:sz w:val="32"/>
          <w:szCs w:val="32"/>
          <w:cs/>
          <w:lang w:eastAsia="zh-CN"/>
        </w:rPr>
        <w:t xml:space="preserve">อยู่ที่ </w:t>
      </w:r>
      <w:r w:rsidR="00D1739C" w:rsidRPr="00580F30">
        <w:rPr>
          <w:rFonts w:ascii="TH Niramit AS" w:eastAsia="Cordia New" w:hAnsi="TH Niramit AS" w:cs="TH Niramit AS"/>
          <w:sz w:val="32"/>
          <w:szCs w:val="32"/>
          <w:cs/>
          <w:lang w:eastAsia="zh-CN"/>
        </w:rPr>
        <w:t xml:space="preserve">    </w:t>
      </w:r>
      <w:r w:rsidRPr="00580F30">
        <w:rPr>
          <w:rFonts w:ascii="TH Niramit AS" w:eastAsia="Cordia New" w:hAnsi="TH Niramit AS" w:cs="TH Niramit AS"/>
          <w:sz w:val="32"/>
          <w:szCs w:val="32"/>
          <w:lang w:eastAsia="zh-CN"/>
        </w:rPr>
        <w:t>0-</w:t>
      </w:r>
      <w:r w:rsidR="00D1739C" w:rsidRPr="00580F30">
        <w:rPr>
          <w:rFonts w:ascii="TH Niramit AS" w:eastAsia="Cordia New" w:hAnsi="TH Niramit AS" w:cs="TH Niramit AS"/>
          <w:sz w:val="32"/>
          <w:szCs w:val="32"/>
          <w:lang w:eastAsia="zh-CN"/>
        </w:rPr>
        <w:t>4</w:t>
      </w:r>
      <w:r w:rsidRPr="00580F30">
        <w:rPr>
          <w:rFonts w:ascii="TH Niramit AS" w:eastAsia="Cordia New" w:hAnsi="TH Niramit AS" w:cs="TH Niramit AS"/>
          <w:sz w:val="32"/>
          <w:szCs w:val="32"/>
          <w:lang w:eastAsia="zh-CN"/>
        </w:rPr>
        <w:t xml:space="preserve"> </w:t>
      </w:r>
      <w:r w:rsidRPr="00580F30">
        <w:rPr>
          <w:rFonts w:ascii="TH Niramit AS" w:eastAsia="Cordia New" w:hAnsi="TH Niramit AS" w:cs="TH Niramit AS"/>
          <w:sz w:val="32"/>
          <w:szCs w:val="32"/>
          <w:cs/>
          <w:lang w:eastAsia="zh-CN"/>
        </w:rPr>
        <w:t>คน ส่วน</w:t>
      </w:r>
      <w:r w:rsidRPr="00580F30">
        <w:rPr>
          <w:rFonts w:ascii="TH Niramit AS" w:eastAsia="Cordia New" w:hAnsi="TH Niramit AS" w:cs="TH Niramit AS"/>
          <w:b/>
          <w:bCs/>
          <w:sz w:val="32"/>
          <w:szCs w:val="32"/>
          <w:u w:val="single"/>
          <w:cs/>
          <w:lang w:eastAsia="zh-CN"/>
        </w:rPr>
        <w:t xml:space="preserve">หลักสูตร </w:t>
      </w:r>
      <w:r w:rsidRPr="00580F30">
        <w:rPr>
          <w:rFonts w:ascii="TH Niramit AS" w:eastAsia="Cordia New" w:hAnsi="TH Niramit AS" w:cs="TH Niramit AS"/>
          <w:b/>
          <w:bCs/>
          <w:sz w:val="32"/>
          <w:szCs w:val="32"/>
          <w:u w:val="single"/>
          <w:lang w:eastAsia="zh-CN"/>
        </w:rPr>
        <w:t xml:space="preserve">4 </w:t>
      </w:r>
      <w:r w:rsidRPr="00580F30">
        <w:rPr>
          <w:rFonts w:ascii="TH Niramit AS" w:eastAsia="Cordia New" w:hAnsi="TH Niramit AS" w:cs="TH Niramit AS"/>
          <w:b/>
          <w:bCs/>
          <w:sz w:val="32"/>
          <w:szCs w:val="32"/>
          <w:u w:val="single"/>
          <w:cs/>
          <w:lang w:eastAsia="zh-CN"/>
        </w:rPr>
        <w:t>ปีเทียบเข้าเรียน</w:t>
      </w:r>
      <w:r w:rsidRPr="00580F30">
        <w:rPr>
          <w:rFonts w:ascii="TH Niramit AS" w:eastAsia="Cordia New" w:hAnsi="TH Niramit AS" w:cs="TH Niramit AS"/>
          <w:sz w:val="32"/>
          <w:szCs w:val="32"/>
          <w:cs/>
          <w:lang w:eastAsia="zh-CN"/>
        </w:rPr>
        <w:t xml:space="preserve"> </w:t>
      </w:r>
      <w:r w:rsidR="00554A01" w:rsidRPr="00580F30">
        <w:rPr>
          <w:rFonts w:ascii="TH Niramit AS" w:eastAsia="Cordia New" w:hAnsi="TH Niramit AS" w:cs="TH Niramit AS"/>
          <w:sz w:val="32"/>
          <w:szCs w:val="32"/>
          <w:cs/>
          <w:lang w:eastAsia="zh-CN"/>
        </w:rPr>
        <w:t>ได้เปิดรับนักศึกษาเพียง</w:t>
      </w:r>
      <w:r w:rsidRPr="00580F30">
        <w:rPr>
          <w:rFonts w:ascii="TH Niramit AS" w:hAnsi="TH Niramit AS" w:cs="TH Niramit AS"/>
          <w:sz w:val="32"/>
          <w:szCs w:val="32"/>
          <w:cs/>
        </w:rPr>
        <w:t>ปีการศึกษา</w:t>
      </w:r>
      <w:r w:rsidRPr="00580F30">
        <w:rPr>
          <w:rFonts w:ascii="TH Niramit AS" w:hAnsi="TH Niramit AS" w:cs="TH Niramit AS"/>
          <w:sz w:val="32"/>
          <w:szCs w:val="32"/>
        </w:rPr>
        <w:t xml:space="preserve"> 255</w:t>
      </w:r>
      <w:r w:rsidR="0055437B" w:rsidRPr="00580F30">
        <w:rPr>
          <w:rFonts w:ascii="TH Niramit AS" w:hAnsi="TH Niramit AS" w:cs="TH Niramit AS"/>
          <w:sz w:val="32"/>
          <w:szCs w:val="32"/>
        </w:rPr>
        <w:t>9</w:t>
      </w:r>
      <w:r w:rsidR="00554A01" w:rsidRPr="00580F30">
        <w:rPr>
          <w:rFonts w:ascii="TH Niramit AS" w:hAnsi="TH Niramit AS" w:cs="TH Niramit AS"/>
          <w:sz w:val="32"/>
          <w:szCs w:val="32"/>
          <w:cs/>
        </w:rPr>
        <w:t xml:space="preserve"> ซึ่งรับเข้ามาเพียง </w:t>
      </w:r>
      <w:r w:rsidR="00554A01" w:rsidRPr="00580F30">
        <w:rPr>
          <w:rFonts w:ascii="TH Niramit AS" w:hAnsi="TH Niramit AS" w:cs="TH Niramit AS"/>
          <w:sz w:val="32"/>
          <w:szCs w:val="32"/>
        </w:rPr>
        <w:t xml:space="preserve">1 </w:t>
      </w:r>
      <w:r w:rsidR="00554A01" w:rsidRPr="00580F30">
        <w:rPr>
          <w:rFonts w:ascii="TH Niramit AS" w:hAnsi="TH Niramit AS" w:cs="TH Niramit AS"/>
          <w:sz w:val="32"/>
          <w:szCs w:val="32"/>
          <w:cs/>
        </w:rPr>
        <w:t>คน และนักศึกษาไม่ลาออก</w:t>
      </w:r>
      <w:r w:rsidR="00C40661" w:rsidRPr="00580F30">
        <w:rPr>
          <w:rFonts w:ascii="TH Niramit AS" w:hAnsi="TH Niramit AS" w:cs="TH Niramit AS"/>
          <w:sz w:val="32"/>
          <w:szCs w:val="32"/>
        </w:rPr>
        <w:t xml:space="preserve"> </w:t>
      </w:r>
      <w:r w:rsidR="00C40661" w:rsidRPr="00580F30">
        <w:rPr>
          <w:rFonts w:ascii="TH Niramit AS" w:hAnsi="TH Niramit AS" w:cs="TH Niramit AS"/>
          <w:sz w:val="32"/>
          <w:szCs w:val="32"/>
          <w:cs/>
        </w:rPr>
        <w:t>เนื่องจากมีความตั้งใจในการศึกษาต่อในหลักสูตรและมีภูมิลำเนาอยู่ในพื้นที่จังหวัดชุมพร</w:t>
      </w:r>
      <w:r w:rsidR="00554A01" w:rsidRPr="00580F30">
        <w:rPr>
          <w:rFonts w:ascii="TH Niramit AS" w:hAnsi="TH Niramit AS" w:cs="TH Niramit AS"/>
          <w:sz w:val="32"/>
          <w:szCs w:val="32"/>
          <w:cs/>
        </w:rPr>
        <w:t xml:space="preserve"> </w:t>
      </w:r>
      <w:r w:rsidR="003F6DF1" w:rsidRPr="00580F30">
        <w:rPr>
          <w:rFonts w:ascii="TH Niramit AS" w:hAnsi="TH Niramit AS" w:cs="TH Niramit AS"/>
          <w:sz w:val="32"/>
          <w:szCs w:val="32"/>
          <w:cs/>
        </w:rPr>
        <w:t>สำหรับ</w:t>
      </w:r>
      <w:r w:rsidR="003012FE" w:rsidRPr="00580F30">
        <w:rPr>
          <w:rFonts w:ascii="TH Niramit AS" w:eastAsia="Cordia New" w:hAnsi="TH Niramit AS" w:cs="TH Niramit AS"/>
          <w:sz w:val="32"/>
          <w:szCs w:val="32"/>
          <w:cs/>
          <w:lang w:eastAsia="zh-CN"/>
        </w:rPr>
        <w:t>การลาออกระหว่างการศึกษา</w:t>
      </w:r>
      <w:r w:rsidR="003F6DF1" w:rsidRPr="00580F30">
        <w:rPr>
          <w:rFonts w:ascii="TH Niramit AS" w:eastAsia="Cordia New" w:hAnsi="TH Niramit AS" w:cs="TH Niramit AS"/>
          <w:sz w:val="32"/>
          <w:szCs w:val="32"/>
          <w:cs/>
          <w:lang w:eastAsia="zh-CN"/>
        </w:rPr>
        <w:t xml:space="preserve">ของนักศึกษาหลักสูตร </w:t>
      </w:r>
      <w:r w:rsidR="003F6DF1" w:rsidRPr="00580F30">
        <w:rPr>
          <w:rFonts w:ascii="TH Niramit AS" w:eastAsia="Cordia New" w:hAnsi="TH Niramit AS" w:cs="TH Niramit AS"/>
          <w:sz w:val="32"/>
          <w:szCs w:val="32"/>
          <w:lang w:eastAsia="zh-CN"/>
        </w:rPr>
        <w:t xml:space="preserve">4 </w:t>
      </w:r>
      <w:r w:rsidR="003F6DF1" w:rsidRPr="00580F30">
        <w:rPr>
          <w:rFonts w:ascii="TH Niramit AS" w:eastAsia="Cordia New" w:hAnsi="TH Niramit AS" w:cs="TH Niramit AS"/>
          <w:sz w:val="32"/>
          <w:szCs w:val="32"/>
          <w:cs/>
          <w:lang w:eastAsia="zh-CN"/>
        </w:rPr>
        <w:t xml:space="preserve">ปี นั้น </w:t>
      </w:r>
      <w:r w:rsidRPr="00580F30">
        <w:rPr>
          <w:rFonts w:ascii="TH Niramit AS" w:hAnsi="TH Niramit AS" w:cs="TH Niramit AS"/>
          <w:sz w:val="32"/>
          <w:szCs w:val="32"/>
          <w:cs/>
        </w:rPr>
        <w:t>ทาง</w:t>
      </w:r>
      <w:r w:rsidRPr="00580F30">
        <w:rPr>
          <w:rFonts w:ascii="TH Niramit AS" w:eastAsia="Cordia New" w:hAnsi="TH Niramit AS" w:cs="TH Niramit AS"/>
          <w:sz w:val="32"/>
          <w:szCs w:val="32"/>
          <w:cs/>
          <w:lang w:eastAsia="zh-CN"/>
        </w:rPr>
        <w:t>หลักสูตร</w:t>
      </w:r>
      <w:r w:rsidR="003F6DF1" w:rsidRPr="00580F30">
        <w:rPr>
          <w:rFonts w:ascii="TH Niramit AS" w:eastAsia="Cordia New" w:hAnsi="TH Niramit AS" w:cs="TH Niramit AS"/>
          <w:sz w:val="32"/>
          <w:szCs w:val="32"/>
          <w:cs/>
          <w:lang w:eastAsia="zh-CN"/>
        </w:rPr>
        <w:t>ได้มีการติดตามถึงปัจจัยสาเหตุของการลาออกพร้อมทั้งได้หาแนวทาง/วิธีการแก้ไขโดย</w:t>
      </w:r>
      <w:r w:rsidRPr="00580F30">
        <w:rPr>
          <w:rFonts w:ascii="TH Niramit AS" w:eastAsia="Cordia New" w:hAnsi="TH Niramit AS" w:cs="TH Niramit AS"/>
          <w:sz w:val="32"/>
          <w:szCs w:val="32"/>
          <w:cs/>
          <w:lang w:eastAsia="zh-CN"/>
        </w:rPr>
        <w:t>ได้มีการจัดกิจกรรมต่างๆ ที่บูรณาการร่วมกับกระบวนการเรียนการสอนในห้องเรียนและนอกห้องเรียน</w:t>
      </w:r>
      <w:r w:rsidR="0055437B" w:rsidRPr="00580F30">
        <w:rPr>
          <w:rFonts w:ascii="TH Niramit AS" w:eastAsia="Cordia New" w:hAnsi="TH Niramit AS" w:cs="TH Niramit AS"/>
          <w:sz w:val="32"/>
          <w:szCs w:val="32"/>
          <w:lang w:eastAsia="zh-CN"/>
        </w:rPr>
        <w:t xml:space="preserve"> </w:t>
      </w:r>
      <w:r w:rsidRPr="00580F30">
        <w:rPr>
          <w:rFonts w:ascii="TH Niramit AS" w:eastAsia="Cordia New" w:hAnsi="TH Niramit AS" w:cs="TH Niramit AS"/>
          <w:sz w:val="32"/>
          <w:szCs w:val="32"/>
          <w:cs/>
          <w:lang w:eastAsia="zh-CN"/>
        </w:rPr>
        <w:t>การจัดโครงการเสริมสร้างความรู้ ทักษะ และประสบการณ์</w:t>
      </w:r>
      <w:r w:rsidR="00554A01" w:rsidRPr="00580F30">
        <w:rPr>
          <w:rFonts w:ascii="TH Niramit AS" w:eastAsia="Cordia New" w:hAnsi="TH Niramit AS" w:cs="TH Niramit AS"/>
          <w:sz w:val="32"/>
          <w:szCs w:val="32"/>
          <w:cs/>
          <w:lang w:eastAsia="zh-CN"/>
        </w:rPr>
        <w:t>ด้านการเป็นผู้ประกอบการ</w:t>
      </w:r>
      <w:r w:rsidRPr="00580F30">
        <w:rPr>
          <w:rFonts w:ascii="TH Niramit AS" w:eastAsia="Cordia New" w:hAnsi="TH Niramit AS" w:cs="TH Niramit AS"/>
          <w:sz w:val="32"/>
          <w:szCs w:val="32"/>
          <w:cs/>
          <w:lang w:eastAsia="zh-CN"/>
        </w:rPr>
        <w:t>อย่างต่อเนื่อง, มีการจัดสรรทุนการศึกษาและเหรียญรางวัลเรียนดีในทุกปีการศึกษา</w:t>
      </w:r>
      <w:r w:rsidR="0055437B" w:rsidRPr="00580F30">
        <w:rPr>
          <w:rFonts w:ascii="TH Niramit AS" w:eastAsia="Cordia New" w:hAnsi="TH Niramit AS" w:cs="TH Niramit AS"/>
          <w:sz w:val="32"/>
          <w:szCs w:val="32"/>
          <w:lang w:eastAsia="zh-CN"/>
        </w:rPr>
        <w:t xml:space="preserve">, </w:t>
      </w:r>
      <w:r w:rsidRPr="00580F30">
        <w:rPr>
          <w:rFonts w:ascii="TH Niramit AS" w:eastAsia="Cordia New" w:hAnsi="TH Niramit AS" w:cs="TH Niramit AS"/>
          <w:sz w:val="32"/>
          <w:szCs w:val="32"/>
          <w:cs/>
          <w:lang w:eastAsia="zh-CN"/>
        </w:rPr>
        <w:t>มีการกำชับให้นักศึกษารุ่นพี่ให้คอยดูแลช่วยเหลือรุ่นน้องอย่างเต็มที่, มีการประชุมกำหนดบทบาทหน้าที่ในการได้รับมอบหมายเป็นอาจารย์ที่ปรึกษา เพื่อกำกับ ติดตาม ดูแลนักศึกษา ตลอดระยะเวลาการศึกษา</w:t>
      </w:r>
      <w:r w:rsidR="0055437B" w:rsidRPr="00580F30">
        <w:rPr>
          <w:rFonts w:ascii="TH Niramit AS" w:eastAsia="Cordia New" w:hAnsi="TH Niramit AS" w:cs="TH Niramit AS"/>
          <w:sz w:val="32"/>
          <w:szCs w:val="32"/>
          <w:lang w:eastAsia="zh-CN"/>
        </w:rPr>
        <w:t xml:space="preserve"> </w:t>
      </w:r>
      <w:r w:rsidRPr="00580F30">
        <w:rPr>
          <w:rFonts w:ascii="TH Niramit AS" w:eastAsia="Cordia New" w:hAnsi="TH Niramit AS" w:cs="TH Niramit AS"/>
          <w:sz w:val="32"/>
          <w:szCs w:val="32"/>
          <w:cs/>
          <w:lang w:eastAsia="zh-CN"/>
        </w:rPr>
        <w:t xml:space="preserve">และนำประเด็นปัญหาของนักศึกษาเข้าร่วมหารือในที่ประชุมคณะกรรมการประจำหลักสูตรอย่างสม่ำเสมอ </w:t>
      </w:r>
      <w:r w:rsidRPr="00580F30">
        <w:rPr>
          <w:rFonts w:ascii="TH Niramit AS" w:eastAsia="Cordia New" w:hAnsi="TH Niramit AS" w:cs="TH Niramit AS"/>
          <w:spacing w:val="-8"/>
          <w:sz w:val="32"/>
          <w:szCs w:val="32"/>
          <w:cs/>
          <w:lang w:eastAsia="zh-CN"/>
        </w:rPr>
        <w:t>ได้มีการวิเคราะห์สาเหตุและแนวทางแก้ไขอัตราการคงอยู่ของนักศึกษาในหลักสูตร</w:t>
      </w:r>
      <w:r w:rsidRPr="00580F30">
        <w:rPr>
          <w:rFonts w:ascii="TH Niramit AS" w:eastAsia="Cordia New" w:hAnsi="TH Niramit AS" w:cs="TH Niramit AS"/>
          <w:sz w:val="32"/>
          <w:szCs w:val="32"/>
          <w:cs/>
          <w:lang w:eastAsia="zh-CN"/>
        </w:rPr>
        <w:t xml:space="preserve"> ในการประชุม โดยมีรายละเอียด ดังนี้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4"/>
        <w:gridCol w:w="4473"/>
      </w:tblGrid>
      <w:tr w:rsidR="00DD4EC2" w:rsidRPr="00580F30" w14:paraId="587B7426" w14:textId="77777777" w:rsidTr="0055437B">
        <w:tc>
          <w:tcPr>
            <w:tcW w:w="4174" w:type="dxa"/>
            <w:shd w:val="clear" w:color="auto" w:fill="auto"/>
          </w:tcPr>
          <w:p w14:paraId="06B34861" w14:textId="77777777" w:rsidR="00DD4EC2" w:rsidRPr="00580F30" w:rsidRDefault="00DD4EC2" w:rsidP="00DD4EC2">
            <w:pPr>
              <w:tabs>
                <w:tab w:val="left" w:pos="1620"/>
              </w:tabs>
              <w:spacing w:after="0" w:line="240" w:lineRule="auto"/>
              <w:jc w:val="center"/>
              <w:rPr>
                <w:rFonts w:ascii="TH Niramit AS" w:eastAsia="Cordia New" w:hAnsi="TH Niramit AS" w:cs="TH Niramit AS"/>
                <w:b/>
                <w:bCs/>
                <w:spacing w:val="-2"/>
                <w:sz w:val="28"/>
                <w:cs/>
                <w:lang w:eastAsia="zh-CN"/>
              </w:rPr>
            </w:pPr>
            <w:r w:rsidRPr="00580F30">
              <w:rPr>
                <w:rFonts w:ascii="TH Niramit AS" w:eastAsia="Cordia New" w:hAnsi="TH Niramit AS" w:cs="TH Niramit AS"/>
                <w:b/>
                <w:bCs/>
                <w:spacing w:val="-2"/>
                <w:sz w:val="28"/>
                <w:cs/>
                <w:lang w:eastAsia="zh-CN"/>
              </w:rPr>
              <w:t>สาเหตุ/ปัจจัยที่มีผลกระทบต่อการคงอยู่และการสำเร็จการศึกษา</w:t>
            </w:r>
          </w:p>
        </w:tc>
        <w:tc>
          <w:tcPr>
            <w:tcW w:w="4473" w:type="dxa"/>
            <w:shd w:val="clear" w:color="auto" w:fill="auto"/>
          </w:tcPr>
          <w:p w14:paraId="26EC7619" w14:textId="77777777" w:rsidR="00DD4EC2" w:rsidRPr="00580F30" w:rsidRDefault="00DD4EC2" w:rsidP="00DD4EC2">
            <w:pPr>
              <w:tabs>
                <w:tab w:val="left" w:pos="1620"/>
              </w:tabs>
              <w:spacing w:after="0" w:line="240" w:lineRule="auto"/>
              <w:jc w:val="center"/>
              <w:rPr>
                <w:rFonts w:ascii="TH Niramit AS" w:eastAsia="Cordia New" w:hAnsi="TH Niramit AS" w:cs="TH Niramit AS"/>
                <w:spacing w:val="-2"/>
                <w:sz w:val="28"/>
                <w:lang w:eastAsia="zh-CN"/>
              </w:rPr>
            </w:pPr>
            <w:r w:rsidRPr="00580F30">
              <w:rPr>
                <w:rFonts w:ascii="TH Niramit AS" w:eastAsia="Cordia New" w:hAnsi="TH Niramit AS" w:cs="TH Niramit AS"/>
                <w:b/>
                <w:bCs/>
                <w:spacing w:val="-2"/>
                <w:sz w:val="28"/>
                <w:u w:val="single"/>
                <w:cs/>
                <w:lang w:eastAsia="zh-CN"/>
              </w:rPr>
              <w:t>แนวทาง/วิธีการแก้ไข</w:t>
            </w:r>
          </w:p>
        </w:tc>
      </w:tr>
      <w:tr w:rsidR="00DD4EC2" w:rsidRPr="00580F30" w14:paraId="1FFB56B6" w14:textId="77777777" w:rsidTr="0055437B">
        <w:tc>
          <w:tcPr>
            <w:tcW w:w="4174" w:type="dxa"/>
            <w:shd w:val="clear" w:color="auto" w:fill="auto"/>
          </w:tcPr>
          <w:p w14:paraId="1323B232" w14:textId="40EA7F0C" w:rsidR="00DD4EC2" w:rsidRPr="00580F30" w:rsidRDefault="00DD4EC2" w:rsidP="00DD4EC2">
            <w:pPr>
              <w:tabs>
                <w:tab w:val="left" w:pos="1620"/>
              </w:tabs>
              <w:spacing w:after="0" w:line="240" w:lineRule="auto"/>
              <w:rPr>
                <w:rFonts w:ascii="TH Niramit AS" w:eastAsia="Cordia New" w:hAnsi="TH Niramit AS" w:cs="TH Niramit AS"/>
                <w:spacing w:val="-2"/>
                <w:sz w:val="28"/>
                <w:lang w:eastAsia="zh-CN"/>
              </w:rPr>
            </w:pPr>
            <w:r w:rsidRPr="00580F30">
              <w:rPr>
                <w:rFonts w:ascii="TH Niramit AS" w:eastAsia="Cordia New" w:hAnsi="TH Niramit AS" w:cs="TH Niramit AS"/>
                <w:sz w:val="28"/>
                <w:lang w:eastAsia="zh-CN"/>
              </w:rPr>
              <w:t xml:space="preserve">1. </w:t>
            </w:r>
            <w:r w:rsidRPr="00580F30">
              <w:rPr>
                <w:rFonts w:ascii="TH Niramit AS" w:eastAsia="Cordia New" w:hAnsi="TH Niramit AS" w:cs="TH Niramit AS"/>
                <w:spacing w:val="-4"/>
                <w:sz w:val="28"/>
                <w:cs/>
                <w:lang w:eastAsia="zh-CN"/>
              </w:rPr>
              <w:t>นักศึกษาไปศึกษาต่อในสถาบัน</w:t>
            </w:r>
            <w:r w:rsidR="00C40661" w:rsidRPr="00580F30">
              <w:rPr>
                <w:rFonts w:ascii="TH Niramit AS" w:eastAsia="Cordia New" w:hAnsi="TH Niramit AS" w:cs="TH Niramit AS"/>
                <w:spacing w:val="-4"/>
                <w:sz w:val="28"/>
                <w:cs/>
                <w:lang w:eastAsia="zh-CN"/>
              </w:rPr>
              <w:t>อื่น</w:t>
            </w:r>
            <w:r w:rsidRPr="00580F30">
              <w:rPr>
                <w:rFonts w:ascii="TH Niramit AS" w:eastAsia="Cordia New" w:hAnsi="TH Niramit AS" w:cs="TH Niramit AS"/>
                <w:spacing w:val="-4"/>
                <w:sz w:val="28"/>
                <w:cs/>
                <w:lang w:eastAsia="zh-CN"/>
              </w:rPr>
              <w:t>ที่</w:t>
            </w:r>
            <w:r w:rsidR="00C40661" w:rsidRPr="00580F30">
              <w:rPr>
                <w:rFonts w:ascii="TH Niramit AS" w:eastAsia="Cordia New" w:hAnsi="TH Niramit AS" w:cs="TH Niramit AS"/>
                <w:spacing w:val="-4"/>
                <w:sz w:val="28"/>
                <w:cs/>
                <w:lang w:eastAsia="zh-CN"/>
              </w:rPr>
              <w:t>มีหลักสูตรตรงตามความต้องการของนักศึกษา</w:t>
            </w:r>
          </w:p>
        </w:tc>
        <w:tc>
          <w:tcPr>
            <w:tcW w:w="4473" w:type="dxa"/>
            <w:shd w:val="clear" w:color="auto" w:fill="auto"/>
          </w:tcPr>
          <w:p w14:paraId="5B77DA37" w14:textId="77777777" w:rsidR="00DD4EC2" w:rsidRPr="00580F30" w:rsidRDefault="00DD4EC2" w:rsidP="00DD4EC2">
            <w:pPr>
              <w:tabs>
                <w:tab w:val="left" w:pos="1620"/>
              </w:tabs>
              <w:spacing w:after="0" w:line="240" w:lineRule="auto"/>
              <w:jc w:val="thaiDistribute"/>
              <w:rPr>
                <w:rFonts w:ascii="TH Niramit AS" w:eastAsia="Cordia New" w:hAnsi="TH Niramit AS" w:cs="TH Niramit AS"/>
                <w:spacing w:val="-2"/>
                <w:sz w:val="28"/>
                <w:lang w:eastAsia="zh-CN"/>
              </w:rPr>
            </w:pPr>
          </w:p>
        </w:tc>
      </w:tr>
      <w:tr w:rsidR="00DD4EC2" w:rsidRPr="00580F30" w14:paraId="2F1D9F94" w14:textId="77777777" w:rsidTr="0055437B">
        <w:tc>
          <w:tcPr>
            <w:tcW w:w="4174" w:type="dxa"/>
            <w:shd w:val="clear" w:color="auto" w:fill="auto"/>
          </w:tcPr>
          <w:p w14:paraId="083A38B8" w14:textId="77777777" w:rsidR="00DD4EC2" w:rsidRPr="00580F30" w:rsidRDefault="00DD4EC2" w:rsidP="00DD4EC2">
            <w:pPr>
              <w:tabs>
                <w:tab w:val="left" w:pos="1620"/>
              </w:tabs>
              <w:spacing w:after="0" w:line="240" w:lineRule="auto"/>
              <w:rPr>
                <w:rFonts w:ascii="TH Niramit AS" w:eastAsia="Cordia New" w:hAnsi="TH Niramit AS" w:cs="TH Niramit AS"/>
                <w:spacing w:val="-2"/>
                <w:sz w:val="28"/>
                <w:lang w:eastAsia="zh-CN"/>
              </w:rPr>
            </w:pPr>
            <w:r w:rsidRPr="00580F30">
              <w:rPr>
                <w:rFonts w:ascii="TH Niramit AS" w:eastAsia="Cordia New" w:hAnsi="TH Niramit AS" w:cs="TH Niramit AS"/>
                <w:sz w:val="28"/>
                <w:cs/>
                <w:lang w:eastAsia="zh-CN"/>
              </w:rPr>
              <w:t xml:space="preserve">2. </w:t>
            </w:r>
            <w:r w:rsidRPr="00580F30">
              <w:rPr>
                <w:rFonts w:ascii="TH Niramit AS" w:eastAsia="Cordia New" w:hAnsi="TH Niramit AS" w:cs="TH Niramit AS"/>
                <w:spacing w:val="-4"/>
                <w:sz w:val="28"/>
                <w:cs/>
                <w:lang w:eastAsia="zh-CN"/>
              </w:rPr>
              <w:t>นักศึกษายังไม่สามารถปรับตัวให้เข้ากับการใช้ชีวิตในสถาบันระดับอุดมศึกษาได้</w:t>
            </w:r>
          </w:p>
        </w:tc>
        <w:tc>
          <w:tcPr>
            <w:tcW w:w="4473" w:type="dxa"/>
            <w:shd w:val="clear" w:color="auto" w:fill="auto"/>
          </w:tcPr>
          <w:p w14:paraId="3C9EB1F4" w14:textId="77777777" w:rsidR="00DD4EC2" w:rsidRPr="00580F30" w:rsidRDefault="00DD4EC2" w:rsidP="00DD4EC2">
            <w:pPr>
              <w:tabs>
                <w:tab w:val="left" w:pos="1620"/>
              </w:tabs>
              <w:spacing w:after="0" w:line="240" w:lineRule="auto"/>
              <w:rPr>
                <w:rFonts w:ascii="TH Niramit AS" w:eastAsia="Cordia New" w:hAnsi="TH Niramit AS" w:cs="TH Niramit AS"/>
                <w:spacing w:val="-2"/>
                <w:sz w:val="28"/>
                <w:lang w:eastAsia="zh-CN"/>
              </w:rPr>
            </w:pPr>
            <w:r w:rsidRPr="00580F30">
              <w:rPr>
                <w:rFonts w:ascii="TH Niramit AS" w:eastAsia="Cordia New" w:hAnsi="TH Niramit AS" w:cs="TH Niramit AS"/>
                <w:sz w:val="28"/>
                <w:cs/>
                <w:lang w:eastAsia="zh-CN"/>
              </w:rPr>
              <w:t>- จัดกิจกรรมนักศึกษาใหม่พบผู้บริหาร อาจารย์ บุคลากร ตลอดจนรุ่นพี่ทั้งในสาขาและต่างสาขา เพื่อรับฟังปัญหาและร่วมกันหาแนวทางแก้ไข</w:t>
            </w:r>
          </w:p>
        </w:tc>
      </w:tr>
      <w:tr w:rsidR="00DD4EC2" w:rsidRPr="00580F30" w14:paraId="7EDD3867" w14:textId="77777777" w:rsidTr="0055437B">
        <w:tc>
          <w:tcPr>
            <w:tcW w:w="4174" w:type="dxa"/>
            <w:shd w:val="clear" w:color="auto" w:fill="auto"/>
          </w:tcPr>
          <w:p w14:paraId="1E7FC49D" w14:textId="77777777" w:rsidR="00DD4EC2" w:rsidRPr="00580F30" w:rsidRDefault="00DD4EC2" w:rsidP="00DD4EC2">
            <w:pPr>
              <w:tabs>
                <w:tab w:val="left" w:pos="1620"/>
              </w:tabs>
              <w:spacing w:after="0" w:line="240" w:lineRule="auto"/>
              <w:rPr>
                <w:rFonts w:ascii="TH Niramit AS" w:eastAsia="Cordia New" w:hAnsi="TH Niramit AS" w:cs="TH Niramit AS"/>
                <w:spacing w:val="-2"/>
                <w:sz w:val="28"/>
                <w:lang w:eastAsia="zh-CN"/>
              </w:rPr>
            </w:pPr>
            <w:r w:rsidRPr="00580F30">
              <w:rPr>
                <w:rFonts w:ascii="TH Niramit AS" w:eastAsia="Cordia New" w:hAnsi="TH Niramit AS" w:cs="TH Niramit AS"/>
                <w:sz w:val="28"/>
                <w:cs/>
                <w:lang w:eastAsia="zh-CN"/>
              </w:rPr>
              <w:t>3. มีผลการเรียนไม่เป็นไปตามเกณฑ์ที่มหาวิทยาลัยกำหนด</w:t>
            </w:r>
          </w:p>
        </w:tc>
        <w:tc>
          <w:tcPr>
            <w:tcW w:w="4473" w:type="dxa"/>
            <w:shd w:val="clear" w:color="auto" w:fill="auto"/>
          </w:tcPr>
          <w:p w14:paraId="5B62F852" w14:textId="77777777" w:rsidR="00DD4EC2" w:rsidRPr="00580F30" w:rsidRDefault="00DD4EC2" w:rsidP="00DD4EC2">
            <w:pPr>
              <w:spacing w:after="0" w:line="240" w:lineRule="auto"/>
              <w:rPr>
                <w:rFonts w:ascii="TH Niramit AS" w:eastAsia="Cordia New" w:hAnsi="TH Niramit AS" w:cs="TH Niramit AS"/>
                <w:spacing w:val="-2"/>
                <w:sz w:val="28"/>
                <w:lang w:eastAsia="zh-CN"/>
              </w:rPr>
            </w:pPr>
            <w:r w:rsidRPr="00580F30">
              <w:rPr>
                <w:rFonts w:ascii="TH Niramit AS" w:eastAsia="Cordia New" w:hAnsi="TH Niramit AS" w:cs="TH Niramit AS"/>
                <w:sz w:val="28"/>
                <w:cs/>
                <w:lang w:eastAsia="zh-CN"/>
              </w:rPr>
              <w:t xml:space="preserve">- พบอาจารย์ที่ปรึกษาเพื่อวางแผนก่อนการลงทะเบียนเรียน </w:t>
            </w:r>
          </w:p>
        </w:tc>
      </w:tr>
      <w:tr w:rsidR="0055437B" w:rsidRPr="00580F30" w14:paraId="70AA3BB1" w14:textId="77777777" w:rsidTr="0055437B">
        <w:tc>
          <w:tcPr>
            <w:tcW w:w="4174" w:type="dxa"/>
            <w:shd w:val="clear" w:color="auto" w:fill="auto"/>
          </w:tcPr>
          <w:p w14:paraId="63D20129" w14:textId="1D671845" w:rsidR="0055437B" w:rsidRPr="00580F30" w:rsidRDefault="00C40661" w:rsidP="0055437B">
            <w:pPr>
              <w:tabs>
                <w:tab w:val="left" w:pos="1620"/>
              </w:tabs>
              <w:spacing w:after="0" w:line="240" w:lineRule="auto"/>
              <w:jc w:val="thaiDistribute"/>
              <w:rPr>
                <w:rFonts w:ascii="TH Niramit AS" w:eastAsia="Cordia New" w:hAnsi="TH Niramit AS" w:cs="TH Niramit AS"/>
                <w:spacing w:val="-2"/>
                <w:sz w:val="28"/>
                <w:lang w:eastAsia="zh-CN"/>
              </w:rPr>
            </w:pPr>
            <w:r w:rsidRPr="00580F30">
              <w:rPr>
                <w:rFonts w:ascii="TH Niramit AS" w:eastAsia="Cordia New" w:hAnsi="TH Niramit AS" w:cs="TH Niramit AS"/>
                <w:sz w:val="28"/>
                <w:lang w:eastAsia="zh-CN"/>
              </w:rPr>
              <w:t>4</w:t>
            </w:r>
            <w:r w:rsidR="0055437B" w:rsidRPr="00580F30">
              <w:rPr>
                <w:rFonts w:ascii="TH Niramit AS" w:eastAsia="Cordia New" w:hAnsi="TH Niramit AS" w:cs="TH Niramit AS"/>
                <w:sz w:val="28"/>
                <w:cs/>
                <w:lang w:eastAsia="zh-CN"/>
              </w:rPr>
              <w:t xml:space="preserve">. ปัญหาด้านการเงิน </w:t>
            </w:r>
          </w:p>
        </w:tc>
        <w:tc>
          <w:tcPr>
            <w:tcW w:w="4473" w:type="dxa"/>
            <w:shd w:val="clear" w:color="auto" w:fill="auto"/>
          </w:tcPr>
          <w:p w14:paraId="0A837849" w14:textId="1B67A81E" w:rsidR="0055437B" w:rsidRPr="00580F30" w:rsidRDefault="0055437B" w:rsidP="0055437B">
            <w:pPr>
              <w:tabs>
                <w:tab w:val="left" w:pos="1620"/>
              </w:tabs>
              <w:spacing w:after="0" w:line="240" w:lineRule="auto"/>
              <w:rPr>
                <w:rFonts w:ascii="TH Niramit AS" w:eastAsia="Cordia New" w:hAnsi="TH Niramit AS" w:cs="TH Niramit AS"/>
                <w:spacing w:val="-2"/>
                <w:sz w:val="28"/>
                <w:cs/>
                <w:lang w:eastAsia="zh-CN"/>
              </w:rPr>
            </w:pPr>
            <w:r w:rsidRPr="00580F30">
              <w:rPr>
                <w:rFonts w:ascii="TH Niramit AS" w:eastAsia="Cordia New" w:hAnsi="TH Niramit AS" w:cs="TH Niramit AS"/>
                <w:sz w:val="28"/>
                <w:cs/>
                <w:lang w:eastAsia="zh-CN"/>
              </w:rPr>
              <w:t xml:space="preserve">- จัดสรรทุนการศึกษาให้แก่นักศึกษาที่ขาดแคลนทุนทรัพย์ </w:t>
            </w:r>
          </w:p>
        </w:tc>
      </w:tr>
    </w:tbl>
    <w:p w14:paraId="42DC5956" w14:textId="77777777" w:rsidR="00DD4EC2" w:rsidRPr="00580F30" w:rsidRDefault="00DD4EC2" w:rsidP="00DD4EC2">
      <w:pPr>
        <w:spacing w:after="0" w:line="240" w:lineRule="auto"/>
        <w:rPr>
          <w:rFonts w:ascii="TH Niramit AS" w:hAnsi="TH Niramit AS" w:cs="TH Niramit AS"/>
          <w:sz w:val="16"/>
          <w:szCs w:val="16"/>
          <w:cs/>
        </w:rPr>
      </w:pPr>
    </w:p>
    <w:tbl>
      <w:tblPr>
        <w:tblStyle w:val="a7"/>
        <w:tblW w:w="0" w:type="auto"/>
        <w:tblLook w:val="04A0" w:firstRow="1" w:lastRow="0" w:firstColumn="1" w:lastColumn="0" w:noHBand="0" w:noVBand="1"/>
      </w:tblPr>
      <w:tblGrid>
        <w:gridCol w:w="6268"/>
        <w:gridCol w:w="385"/>
        <w:gridCol w:w="400"/>
        <w:gridCol w:w="321"/>
        <w:gridCol w:w="368"/>
        <w:gridCol w:w="321"/>
        <w:gridCol w:w="322"/>
        <w:gridCol w:w="370"/>
      </w:tblGrid>
      <w:tr w:rsidR="00DD4EC2" w:rsidRPr="00580F30" w14:paraId="4D12F40B" w14:textId="77777777" w:rsidTr="00104644">
        <w:trPr>
          <w:trHeight w:val="437"/>
        </w:trPr>
        <w:tc>
          <w:tcPr>
            <w:tcW w:w="6516" w:type="dxa"/>
          </w:tcPr>
          <w:p w14:paraId="1A5C189A" w14:textId="77777777" w:rsidR="00DD4EC2" w:rsidRPr="00580F30" w:rsidRDefault="00DD4EC2" w:rsidP="00DD4EC2">
            <w:pPr>
              <w:tabs>
                <w:tab w:val="left" w:pos="426"/>
                <w:tab w:val="left" w:pos="851"/>
              </w:tabs>
              <w:jc w:val="right"/>
              <w:rPr>
                <w:rFonts w:ascii="TH Niramit AS" w:hAnsi="TH Niramit AS" w:cs="TH Niramit AS"/>
                <w:sz w:val="24"/>
                <w:szCs w:val="24"/>
                <w:cs/>
              </w:rPr>
            </w:pPr>
            <w:r w:rsidRPr="00580F30">
              <w:rPr>
                <w:rFonts w:ascii="TH Niramit AS" w:hAnsi="TH Niramit AS" w:cs="TH Niramit AS"/>
                <w:sz w:val="24"/>
                <w:szCs w:val="24"/>
                <w:cs/>
              </w:rPr>
              <w:t>การประเมินตนเอง</w:t>
            </w:r>
          </w:p>
        </w:tc>
        <w:tc>
          <w:tcPr>
            <w:tcW w:w="390" w:type="dxa"/>
          </w:tcPr>
          <w:p w14:paraId="5A28960C" w14:textId="77777777" w:rsidR="00DD4EC2" w:rsidRPr="00580F30" w:rsidRDefault="00DD4EC2" w:rsidP="00DD4EC2">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1</w:t>
            </w:r>
          </w:p>
        </w:tc>
        <w:tc>
          <w:tcPr>
            <w:tcW w:w="399" w:type="dxa"/>
          </w:tcPr>
          <w:p w14:paraId="62113CD9" w14:textId="77777777" w:rsidR="00DD4EC2" w:rsidRPr="00580F30" w:rsidRDefault="00DD4EC2" w:rsidP="00DD4EC2">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2</w:t>
            </w:r>
          </w:p>
        </w:tc>
        <w:tc>
          <w:tcPr>
            <w:tcW w:w="322" w:type="dxa"/>
          </w:tcPr>
          <w:p w14:paraId="4A583FA7" w14:textId="77777777" w:rsidR="00DD4EC2" w:rsidRPr="00580F30" w:rsidRDefault="00DD4EC2" w:rsidP="00DD4EC2">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3</w:t>
            </w:r>
          </w:p>
        </w:tc>
        <w:tc>
          <w:tcPr>
            <w:tcW w:w="371" w:type="dxa"/>
          </w:tcPr>
          <w:p w14:paraId="368EB5F2" w14:textId="77777777" w:rsidR="00DD4EC2" w:rsidRPr="00580F30" w:rsidRDefault="00DD4EC2" w:rsidP="00DD4EC2">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4</w:t>
            </w:r>
          </w:p>
        </w:tc>
        <w:tc>
          <w:tcPr>
            <w:tcW w:w="322" w:type="dxa"/>
          </w:tcPr>
          <w:p w14:paraId="1BE6DB4F" w14:textId="77777777" w:rsidR="00DD4EC2" w:rsidRPr="00580F30" w:rsidRDefault="00DD4EC2" w:rsidP="00DD4EC2">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5</w:t>
            </w:r>
          </w:p>
        </w:tc>
        <w:tc>
          <w:tcPr>
            <w:tcW w:w="322" w:type="dxa"/>
          </w:tcPr>
          <w:p w14:paraId="027829BD" w14:textId="77777777" w:rsidR="00DD4EC2" w:rsidRPr="00580F30" w:rsidRDefault="00DD4EC2" w:rsidP="00DD4EC2">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6</w:t>
            </w:r>
          </w:p>
        </w:tc>
        <w:tc>
          <w:tcPr>
            <w:tcW w:w="374" w:type="dxa"/>
          </w:tcPr>
          <w:p w14:paraId="56E5E870" w14:textId="77777777" w:rsidR="00DD4EC2" w:rsidRPr="00580F30" w:rsidRDefault="00DD4EC2" w:rsidP="00DD4EC2">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7</w:t>
            </w:r>
          </w:p>
        </w:tc>
      </w:tr>
      <w:tr w:rsidR="00DD4EC2" w:rsidRPr="00580F30" w14:paraId="102EC510" w14:textId="77777777" w:rsidTr="00104644">
        <w:trPr>
          <w:trHeight w:val="234"/>
        </w:trPr>
        <w:tc>
          <w:tcPr>
            <w:tcW w:w="6516" w:type="dxa"/>
          </w:tcPr>
          <w:p w14:paraId="6B29354B" w14:textId="77777777" w:rsidR="00DD4EC2" w:rsidRPr="00580F30" w:rsidRDefault="00DD4EC2" w:rsidP="00DD4EC2">
            <w:pPr>
              <w:ind w:left="454" w:hanging="454"/>
              <w:rPr>
                <w:rFonts w:ascii="TH Niramit AS" w:hAnsi="TH Niramit AS" w:cs="TH Niramit AS"/>
                <w:sz w:val="24"/>
                <w:szCs w:val="24"/>
              </w:rPr>
            </w:pPr>
            <w:r w:rsidRPr="00580F30">
              <w:rPr>
                <w:rFonts w:ascii="TH Niramit AS" w:hAnsi="TH Niramit AS" w:cs="TH Niramit AS"/>
                <w:sz w:val="24"/>
                <w:szCs w:val="24"/>
              </w:rPr>
              <w:t>11.1 The pass rates and dropout rates are established, monitored and benchmarked for improvement.</w:t>
            </w:r>
          </w:p>
        </w:tc>
        <w:tc>
          <w:tcPr>
            <w:tcW w:w="390" w:type="dxa"/>
          </w:tcPr>
          <w:p w14:paraId="26EE5C48" w14:textId="77777777" w:rsidR="00DD4EC2" w:rsidRPr="00580F30" w:rsidRDefault="00DD4EC2" w:rsidP="00DD4EC2">
            <w:pPr>
              <w:tabs>
                <w:tab w:val="left" w:pos="426"/>
                <w:tab w:val="left" w:pos="851"/>
              </w:tabs>
              <w:jc w:val="center"/>
              <w:rPr>
                <w:rFonts w:ascii="TH Niramit AS" w:hAnsi="TH Niramit AS" w:cs="TH Niramit AS"/>
                <w:sz w:val="24"/>
                <w:szCs w:val="24"/>
              </w:rPr>
            </w:pPr>
          </w:p>
        </w:tc>
        <w:tc>
          <w:tcPr>
            <w:tcW w:w="399" w:type="dxa"/>
          </w:tcPr>
          <w:p w14:paraId="21570E80" w14:textId="35B5469C" w:rsidR="00DD4EC2" w:rsidRPr="00580F30" w:rsidRDefault="000154FB" w:rsidP="00DD4EC2">
            <w:pPr>
              <w:tabs>
                <w:tab w:val="left" w:pos="426"/>
                <w:tab w:val="left" w:pos="851"/>
              </w:tabs>
              <w:jc w:val="center"/>
              <w:rPr>
                <w:rFonts w:ascii="TH Niramit AS" w:hAnsi="TH Niramit AS" w:cs="TH Niramit AS"/>
                <w:sz w:val="24"/>
                <w:szCs w:val="24"/>
              </w:rPr>
            </w:pPr>
            <m:oMathPara>
              <m:oMath>
                <m:r>
                  <w:rPr>
                    <w:rFonts w:ascii="Cambria Math" w:hAnsi="Cambria Math" w:cs="TH Niramit AS"/>
                    <w:i/>
                    <w:sz w:val="24"/>
                    <w:szCs w:val="24"/>
                  </w:rPr>
                  <w:sym w:font="Wingdings 2" w:char="F050"/>
                </m:r>
              </m:oMath>
            </m:oMathPara>
          </w:p>
        </w:tc>
        <w:tc>
          <w:tcPr>
            <w:tcW w:w="322" w:type="dxa"/>
          </w:tcPr>
          <w:p w14:paraId="23D3FDE6" w14:textId="77777777" w:rsidR="00DD4EC2" w:rsidRPr="00580F30" w:rsidRDefault="00DD4EC2" w:rsidP="00DD4EC2">
            <w:pPr>
              <w:tabs>
                <w:tab w:val="left" w:pos="426"/>
                <w:tab w:val="left" w:pos="851"/>
              </w:tabs>
              <w:jc w:val="center"/>
              <w:rPr>
                <w:rFonts w:ascii="TH Niramit AS" w:hAnsi="TH Niramit AS" w:cs="TH Niramit AS"/>
                <w:sz w:val="24"/>
                <w:szCs w:val="24"/>
              </w:rPr>
            </w:pPr>
          </w:p>
        </w:tc>
        <w:tc>
          <w:tcPr>
            <w:tcW w:w="371" w:type="dxa"/>
            <w:shd w:val="clear" w:color="auto" w:fill="auto"/>
          </w:tcPr>
          <w:p w14:paraId="16C01947" w14:textId="77777777" w:rsidR="00DD4EC2" w:rsidRPr="00580F30" w:rsidRDefault="00DD4EC2" w:rsidP="00DD4EC2">
            <w:pPr>
              <w:tabs>
                <w:tab w:val="left" w:pos="426"/>
                <w:tab w:val="left" w:pos="851"/>
              </w:tabs>
              <w:jc w:val="center"/>
              <w:rPr>
                <w:rFonts w:ascii="TH Niramit AS" w:hAnsi="TH Niramit AS" w:cs="TH Niramit AS"/>
                <w:sz w:val="24"/>
                <w:szCs w:val="24"/>
              </w:rPr>
            </w:pPr>
          </w:p>
        </w:tc>
        <w:tc>
          <w:tcPr>
            <w:tcW w:w="322" w:type="dxa"/>
          </w:tcPr>
          <w:p w14:paraId="62967F86" w14:textId="77777777" w:rsidR="00DD4EC2" w:rsidRPr="00580F30" w:rsidRDefault="00DD4EC2" w:rsidP="00DD4EC2">
            <w:pPr>
              <w:tabs>
                <w:tab w:val="left" w:pos="426"/>
                <w:tab w:val="left" w:pos="851"/>
              </w:tabs>
              <w:jc w:val="center"/>
              <w:rPr>
                <w:rFonts w:ascii="TH Niramit AS" w:hAnsi="TH Niramit AS" w:cs="TH Niramit AS"/>
                <w:sz w:val="24"/>
                <w:szCs w:val="24"/>
              </w:rPr>
            </w:pPr>
          </w:p>
        </w:tc>
        <w:tc>
          <w:tcPr>
            <w:tcW w:w="322" w:type="dxa"/>
          </w:tcPr>
          <w:p w14:paraId="42A72380" w14:textId="77777777" w:rsidR="00DD4EC2" w:rsidRPr="00580F30" w:rsidRDefault="00DD4EC2" w:rsidP="00DD4EC2">
            <w:pPr>
              <w:tabs>
                <w:tab w:val="left" w:pos="426"/>
                <w:tab w:val="left" w:pos="851"/>
              </w:tabs>
              <w:jc w:val="center"/>
              <w:rPr>
                <w:rFonts w:ascii="TH Niramit AS" w:hAnsi="TH Niramit AS" w:cs="TH Niramit AS"/>
                <w:sz w:val="24"/>
                <w:szCs w:val="24"/>
              </w:rPr>
            </w:pPr>
          </w:p>
        </w:tc>
        <w:tc>
          <w:tcPr>
            <w:tcW w:w="374" w:type="dxa"/>
          </w:tcPr>
          <w:p w14:paraId="2109CDF4" w14:textId="77777777" w:rsidR="00DD4EC2" w:rsidRPr="00580F30" w:rsidRDefault="00DD4EC2" w:rsidP="00DD4EC2">
            <w:pPr>
              <w:tabs>
                <w:tab w:val="left" w:pos="426"/>
                <w:tab w:val="left" w:pos="851"/>
              </w:tabs>
              <w:jc w:val="center"/>
              <w:rPr>
                <w:rFonts w:ascii="TH Niramit AS" w:hAnsi="TH Niramit AS" w:cs="TH Niramit AS"/>
                <w:sz w:val="24"/>
                <w:szCs w:val="24"/>
              </w:rPr>
            </w:pPr>
          </w:p>
        </w:tc>
      </w:tr>
    </w:tbl>
    <w:p w14:paraId="6D4AABDC" w14:textId="709CC65A" w:rsidR="00DD4EC2" w:rsidRPr="00580F30" w:rsidRDefault="00DD4EC2" w:rsidP="00DD4EC2">
      <w:pPr>
        <w:spacing w:after="0" w:line="240" w:lineRule="auto"/>
        <w:jc w:val="thaiDistribute"/>
        <w:rPr>
          <w:rFonts w:ascii="TH Niramit AS" w:hAnsi="TH Niramit AS" w:cs="TH Niramit AS"/>
          <w:b/>
          <w:bCs/>
          <w:sz w:val="32"/>
          <w:szCs w:val="32"/>
        </w:rPr>
      </w:pPr>
    </w:p>
    <w:p w14:paraId="49726162" w14:textId="440EBBA7" w:rsidR="000154FB" w:rsidRPr="00580F30" w:rsidRDefault="000154FB" w:rsidP="00DD4EC2">
      <w:pPr>
        <w:spacing w:after="0" w:line="240" w:lineRule="auto"/>
        <w:jc w:val="thaiDistribute"/>
        <w:rPr>
          <w:rFonts w:ascii="TH Niramit AS" w:hAnsi="TH Niramit AS" w:cs="TH Niramit AS"/>
          <w:b/>
          <w:bCs/>
          <w:sz w:val="32"/>
          <w:szCs w:val="32"/>
        </w:rPr>
      </w:pPr>
    </w:p>
    <w:p w14:paraId="0441C159" w14:textId="77777777" w:rsidR="000154FB" w:rsidRPr="00580F30" w:rsidRDefault="000154FB" w:rsidP="00DD4EC2">
      <w:pPr>
        <w:spacing w:after="0" w:line="240" w:lineRule="auto"/>
        <w:jc w:val="thaiDistribute"/>
        <w:rPr>
          <w:rFonts w:ascii="TH Niramit AS" w:hAnsi="TH Niramit AS" w:cs="TH Niramit AS"/>
          <w:b/>
          <w:bCs/>
          <w:sz w:val="32"/>
          <w:szCs w:val="32"/>
        </w:rPr>
      </w:pPr>
    </w:p>
    <w:p w14:paraId="64B007D6" w14:textId="77777777" w:rsidR="00DD4EC2" w:rsidRPr="00580F30" w:rsidRDefault="00DD4EC2" w:rsidP="00DD4EC2">
      <w:pPr>
        <w:spacing w:after="0" w:line="240" w:lineRule="auto"/>
        <w:jc w:val="thaiDistribute"/>
        <w:rPr>
          <w:rFonts w:ascii="TH Niramit AS" w:hAnsi="TH Niramit AS" w:cs="TH Niramit AS"/>
          <w:b/>
          <w:bCs/>
          <w:sz w:val="28"/>
        </w:rPr>
      </w:pPr>
      <w:r w:rsidRPr="00580F30">
        <w:rPr>
          <w:rFonts w:ascii="TH Niramit AS" w:hAnsi="TH Niramit AS" w:cs="TH Niramit AS"/>
          <w:b/>
          <w:bCs/>
          <w:sz w:val="32"/>
          <w:szCs w:val="32"/>
        </w:rPr>
        <w:t xml:space="preserve">11.2 The average time to graduate is established, monitored and benchmarked for improvement. </w:t>
      </w:r>
      <w:r w:rsidRPr="00580F30">
        <w:rPr>
          <w:rFonts w:ascii="TH Niramit AS" w:hAnsi="TH Niramit AS" w:cs="TH Niramit AS"/>
          <w:b/>
          <w:bCs/>
          <w:sz w:val="28"/>
        </w:rPr>
        <w:t>(</w:t>
      </w:r>
      <w:r w:rsidRPr="00580F30">
        <w:rPr>
          <w:rFonts w:ascii="TH Niramit AS" w:hAnsi="TH Niramit AS" w:cs="TH Niramit AS"/>
          <w:b/>
          <w:bCs/>
          <w:sz w:val="28"/>
          <w:cs/>
        </w:rPr>
        <w:t>ระยะเวลาเฉลี่ยของการสำเร็จการศึกษา ได้รับการรวบรวม ติดตาม และวัดผลเทียบเคียงเพื่อพัฒนาหลักสูตรให้ดีขึ้น</w:t>
      </w:r>
      <w:r w:rsidRPr="00580F30">
        <w:rPr>
          <w:rFonts w:ascii="TH Niramit AS" w:hAnsi="TH Niramit AS" w:cs="TH Niramit AS"/>
          <w:b/>
          <w:bCs/>
          <w:sz w:val="28"/>
        </w:rPr>
        <w:t>)</w:t>
      </w:r>
    </w:p>
    <w:p w14:paraId="502992C1" w14:textId="36FCDEBD" w:rsidR="00DD4EC2" w:rsidRPr="00580F30" w:rsidRDefault="00DD4EC2" w:rsidP="00DD4EC2">
      <w:pPr>
        <w:spacing w:after="0" w:line="240" w:lineRule="auto"/>
        <w:jc w:val="thaiDistribute"/>
        <w:rPr>
          <w:rFonts w:ascii="TH Niramit AS" w:hAnsi="TH Niramit AS" w:cs="TH Niramit AS"/>
          <w:sz w:val="32"/>
          <w:szCs w:val="32"/>
        </w:rPr>
      </w:pPr>
      <w:r w:rsidRPr="00580F30">
        <w:rPr>
          <w:rFonts w:ascii="TH Niramit AS" w:hAnsi="TH Niramit AS" w:cs="TH Niramit AS"/>
          <w:b/>
          <w:bCs/>
          <w:color w:val="1F3864" w:themeColor="accent5" w:themeShade="80"/>
          <w:sz w:val="32"/>
          <w:szCs w:val="32"/>
          <w:cs/>
        </w:rPr>
        <w:tab/>
      </w:r>
      <w:bookmarkStart w:id="18" w:name="_Hlk10191983"/>
      <w:r w:rsidRPr="00580F30">
        <w:rPr>
          <w:rFonts w:ascii="TH Niramit AS" w:hAnsi="TH Niramit AS" w:cs="TH Niramit AS"/>
          <w:sz w:val="32"/>
          <w:szCs w:val="32"/>
          <w:cs/>
        </w:rPr>
        <w:t>เนื่องจากหลักสูตร</w:t>
      </w:r>
      <w:r w:rsidR="001A01B2" w:rsidRPr="00580F30">
        <w:rPr>
          <w:rFonts w:ascii="TH Niramit AS" w:hAnsi="TH Niramit AS" w:cs="TH Niramit AS"/>
          <w:sz w:val="32"/>
          <w:szCs w:val="32"/>
          <w:cs/>
        </w:rPr>
        <w:t xml:space="preserve">บริหารธุรกิจบัณฑิต </w:t>
      </w:r>
      <w:r w:rsidRPr="00580F30">
        <w:rPr>
          <w:rFonts w:ascii="TH Niramit AS" w:hAnsi="TH Niramit AS" w:cs="TH Niramit AS"/>
          <w:sz w:val="32"/>
          <w:szCs w:val="32"/>
          <w:cs/>
        </w:rPr>
        <w:t>สาขาวิชาการ</w:t>
      </w:r>
      <w:r w:rsidR="001A01B2" w:rsidRPr="00580F30">
        <w:rPr>
          <w:rFonts w:ascii="TH Niramit AS" w:hAnsi="TH Niramit AS" w:cs="TH Niramit AS"/>
          <w:sz w:val="32"/>
          <w:szCs w:val="32"/>
          <w:cs/>
        </w:rPr>
        <w:t xml:space="preserve">จัดการสำหรับผู้ประกอบการ </w:t>
      </w:r>
      <w:r w:rsidRPr="00580F30">
        <w:rPr>
          <w:rFonts w:ascii="TH Niramit AS" w:hAnsi="TH Niramit AS" w:cs="TH Niramit AS"/>
          <w:sz w:val="32"/>
          <w:szCs w:val="32"/>
          <w:cs/>
        </w:rPr>
        <w:t>ยังไม่มี</w:t>
      </w:r>
      <w:r w:rsidR="001A01B2" w:rsidRPr="00580F30">
        <w:rPr>
          <w:rFonts w:ascii="TH Niramit AS" w:hAnsi="TH Niramit AS" w:cs="TH Niramit AS"/>
          <w:sz w:val="32"/>
          <w:szCs w:val="32"/>
          <w:cs/>
        </w:rPr>
        <w:t xml:space="preserve"> </w:t>
      </w:r>
      <w:r w:rsidRPr="00580F30">
        <w:rPr>
          <w:rFonts w:ascii="TH Niramit AS" w:hAnsi="TH Niramit AS" w:cs="TH Niramit AS"/>
          <w:sz w:val="32"/>
          <w:szCs w:val="32"/>
          <w:cs/>
        </w:rPr>
        <w:t>ผู้จบการศึกษาทั้งนี้ทางหลักสูตรจึงใช้ข้อมูลของหลักสูตร</w:t>
      </w:r>
      <w:r w:rsidR="001A01B2" w:rsidRPr="00580F30">
        <w:rPr>
          <w:rFonts w:ascii="TH Niramit AS" w:hAnsi="TH Niramit AS" w:cs="TH Niramit AS"/>
          <w:sz w:val="32"/>
          <w:szCs w:val="32"/>
          <w:cs/>
        </w:rPr>
        <w:t>บริหารธุรกิจบัณฑิต สาขาวิชาการจัดการ</w:t>
      </w:r>
      <w:r w:rsidRPr="00580F30">
        <w:rPr>
          <w:rFonts w:ascii="TH Niramit AS" w:hAnsi="TH Niramit AS" w:cs="TH Niramit AS"/>
          <w:sz w:val="32"/>
          <w:szCs w:val="32"/>
          <w:cs/>
        </w:rPr>
        <w:t>มานำเสนอเพื่อให้สามารถเห็นแนวโน้มดังตาราง</w:t>
      </w:r>
    </w:p>
    <w:p w14:paraId="65EFD32C" w14:textId="77777777" w:rsidR="00DD4EC2" w:rsidRPr="00580F30" w:rsidRDefault="00DD4EC2" w:rsidP="00DD4EC2">
      <w:pPr>
        <w:spacing w:after="0" w:line="240" w:lineRule="auto"/>
        <w:rPr>
          <w:rFonts w:ascii="TH Niramit AS" w:eastAsia="Cordia New" w:hAnsi="TH Niramit AS" w:cs="TH Niramit AS"/>
          <w:b/>
          <w:bCs/>
          <w:sz w:val="28"/>
          <w:cs/>
          <w:lang w:eastAsia="zh-CN"/>
        </w:rPr>
      </w:pPr>
      <w:r w:rsidRPr="00580F30">
        <w:rPr>
          <w:rFonts w:ascii="TH Niramit AS" w:eastAsia="Cordia New" w:hAnsi="TH Niramit AS" w:cs="TH Niramit AS"/>
          <w:b/>
          <w:bCs/>
          <w:sz w:val="28"/>
          <w:cs/>
          <w:lang w:eastAsia="zh-CN"/>
        </w:rPr>
        <w:t xml:space="preserve">ตารางแสดงระยะเวลาการสำเร็จการศึกษาของนักศึกษา และเกรดเฉลี่ยตลอดหลักสูตร (นักศึกษาหลักสูตร </w:t>
      </w:r>
      <w:r w:rsidRPr="00580F30">
        <w:rPr>
          <w:rFonts w:ascii="TH Niramit AS" w:eastAsia="Cordia New" w:hAnsi="TH Niramit AS" w:cs="TH Niramit AS"/>
          <w:b/>
          <w:bCs/>
          <w:sz w:val="28"/>
          <w:lang w:eastAsia="zh-CN"/>
        </w:rPr>
        <w:t xml:space="preserve">4 </w:t>
      </w:r>
      <w:r w:rsidRPr="00580F30">
        <w:rPr>
          <w:rFonts w:ascii="TH Niramit AS" w:eastAsia="Cordia New" w:hAnsi="TH Niramit AS" w:cs="TH Niramit AS"/>
          <w:b/>
          <w:bCs/>
          <w:sz w:val="28"/>
          <w:cs/>
          <w:lang w:eastAsia="zh-CN"/>
        </w:rPr>
        <w:t>ปี  หน่วย : คน (ร้อยละ) เกรดเฉลี่ย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974"/>
        <w:gridCol w:w="1390"/>
        <w:gridCol w:w="1530"/>
        <w:gridCol w:w="1529"/>
        <w:gridCol w:w="1390"/>
      </w:tblGrid>
      <w:tr w:rsidR="00DD4EC2" w:rsidRPr="00580F30" w14:paraId="4E1BE6DF" w14:textId="77777777" w:rsidTr="00104644">
        <w:tc>
          <w:tcPr>
            <w:tcW w:w="1109" w:type="pct"/>
            <w:vMerge w:val="restart"/>
            <w:shd w:val="clear" w:color="auto" w:fill="auto"/>
          </w:tcPr>
          <w:p w14:paraId="3C852FC1" w14:textId="77777777" w:rsidR="00DD4EC2" w:rsidRPr="00580F30" w:rsidRDefault="00DD4EC2" w:rsidP="00DD4EC2">
            <w:pPr>
              <w:spacing w:after="0" w:line="240" w:lineRule="auto"/>
              <w:jc w:val="center"/>
              <w:rPr>
                <w:rFonts w:ascii="TH Niramit AS" w:eastAsia="Cordia New" w:hAnsi="TH Niramit AS" w:cs="TH Niramit AS"/>
                <w:b/>
                <w:bCs/>
                <w:sz w:val="28"/>
                <w:lang w:eastAsia="zh-CN"/>
              </w:rPr>
            </w:pPr>
          </w:p>
          <w:p w14:paraId="5C85C0C0" w14:textId="77777777" w:rsidR="00DD4EC2" w:rsidRPr="00580F30" w:rsidRDefault="00DD4EC2" w:rsidP="00DD4EC2">
            <w:pPr>
              <w:spacing w:after="0" w:line="240" w:lineRule="auto"/>
              <w:jc w:val="center"/>
              <w:rPr>
                <w:rFonts w:ascii="TH Niramit AS" w:eastAsia="Cordia New" w:hAnsi="TH Niramit AS" w:cs="TH Niramit AS"/>
                <w:b/>
                <w:bCs/>
                <w:sz w:val="28"/>
                <w:lang w:eastAsia="zh-CN"/>
              </w:rPr>
            </w:pPr>
            <w:r w:rsidRPr="00580F30">
              <w:rPr>
                <w:rFonts w:ascii="TH Niramit AS" w:eastAsia="Cordia New" w:hAnsi="TH Niramit AS" w:cs="TH Niramit AS"/>
                <w:b/>
                <w:bCs/>
                <w:sz w:val="28"/>
                <w:cs/>
                <w:lang w:eastAsia="zh-CN"/>
              </w:rPr>
              <w:t>ปีการศึกษาที่รับเข้า</w:t>
            </w:r>
          </w:p>
          <w:p w14:paraId="12406416" w14:textId="77777777" w:rsidR="00DD4EC2" w:rsidRPr="00580F30" w:rsidRDefault="00DD4EC2" w:rsidP="00DD4EC2">
            <w:pPr>
              <w:spacing w:after="0" w:line="240" w:lineRule="auto"/>
              <w:jc w:val="center"/>
              <w:rPr>
                <w:rFonts w:ascii="TH Niramit AS" w:eastAsia="Cordia New" w:hAnsi="TH Niramit AS" w:cs="TH Niramit AS"/>
                <w:b/>
                <w:bCs/>
                <w:sz w:val="28"/>
                <w:cs/>
                <w:lang w:eastAsia="zh-CN"/>
              </w:rPr>
            </w:pPr>
            <w:r w:rsidRPr="00580F30">
              <w:rPr>
                <w:rFonts w:ascii="TH Niramit AS" w:eastAsia="Cordia New" w:hAnsi="TH Niramit AS" w:cs="TH Niramit AS"/>
                <w:b/>
                <w:bCs/>
                <w:sz w:val="28"/>
                <w:cs/>
                <w:lang w:eastAsia="zh-CN"/>
              </w:rPr>
              <w:t>(รหัส.....)</w:t>
            </w:r>
          </w:p>
        </w:tc>
        <w:tc>
          <w:tcPr>
            <w:tcW w:w="3891" w:type="pct"/>
            <w:gridSpan w:val="5"/>
            <w:shd w:val="clear" w:color="auto" w:fill="auto"/>
          </w:tcPr>
          <w:p w14:paraId="4B4C6DC4" w14:textId="77777777" w:rsidR="00DD4EC2" w:rsidRPr="00580F30" w:rsidRDefault="00DD4EC2" w:rsidP="00DD4EC2">
            <w:pPr>
              <w:spacing w:after="0" w:line="240" w:lineRule="auto"/>
              <w:jc w:val="center"/>
              <w:rPr>
                <w:rFonts w:ascii="TH Niramit AS" w:eastAsia="Cordia New" w:hAnsi="TH Niramit AS" w:cs="TH Niramit AS"/>
                <w:b/>
                <w:bCs/>
                <w:sz w:val="28"/>
                <w:cs/>
                <w:lang w:eastAsia="zh-CN"/>
              </w:rPr>
            </w:pPr>
            <w:r w:rsidRPr="00580F30">
              <w:rPr>
                <w:rFonts w:ascii="TH Niramit AS" w:eastAsia="Cordia New" w:hAnsi="TH Niramit AS" w:cs="TH Niramit AS"/>
                <w:b/>
                <w:bCs/>
                <w:sz w:val="28"/>
                <w:cs/>
                <w:lang w:eastAsia="zh-CN"/>
              </w:rPr>
              <w:t xml:space="preserve">จำนวนนักศึกษา </w:t>
            </w:r>
          </w:p>
        </w:tc>
      </w:tr>
      <w:tr w:rsidR="00DD4EC2" w:rsidRPr="00580F30" w14:paraId="48E4252E" w14:textId="77777777" w:rsidTr="00104644">
        <w:tc>
          <w:tcPr>
            <w:tcW w:w="1109" w:type="pct"/>
            <w:vMerge/>
            <w:shd w:val="clear" w:color="auto" w:fill="auto"/>
          </w:tcPr>
          <w:p w14:paraId="1F74DDB8" w14:textId="77777777" w:rsidR="00DD4EC2" w:rsidRPr="00580F30" w:rsidRDefault="00DD4EC2" w:rsidP="00DD4EC2">
            <w:pPr>
              <w:spacing w:after="0" w:line="240" w:lineRule="auto"/>
              <w:jc w:val="center"/>
              <w:rPr>
                <w:rFonts w:ascii="TH Niramit AS" w:eastAsia="Cordia New" w:hAnsi="TH Niramit AS" w:cs="TH Niramit AS"/>
                <w:b/>
                <w:bCs/>
                <w:sz w:val="28"/>
                <w:lang w:eastAsia="zh-CN"/>
              </w:rPr>
            </w:pPr>
          </w:p>
        </w:tc>
        <w:tc>
          <w:tcPr>
            <w:tcW w:w="556" w:type="pct"/>
            <w:vMerge w:val="restart"/>
            <w:shd w:val="clear" w:color="auto" w:fill="auto"/>
          </w:tcPr>
          <w:p w14:paraId="616A941D" w14:textId="77777777" w:rsidR="00DD4EC2" w:rsidRPr="00580F30" w:rsidRDefault="00DD4EC2" w:rsidP="00DD4EC2">
            <w:pPr>
              <w:spacing w:after="0" w:line="240" w:lineRule="auto"/>
              <w:jc w:val="center"/>
              <w:rPr>
                <w:rFonts w:ascii="TH Niramit AS" w:eastAsia="Cordia New" w:hAnsi="TH Niramit AS" w:cs="TH Niramit AS"/>
                <w:b/>
                <w:bCs/>
                <w:sz w:val="28"/>
                <w:lang w:eastAsia="zh-CN"/>
              </w:rPr>
            </w:pPr>
            <w:r w:rsidRPr="00580F30">
              <w:rPr>
                <w:rFonts w:ascii="TH Niramit AS" w:eastAsia="Cordia New" w:hAnsi="TH Niramit AS" w:cs="TH Niramit AS"/>
                <w:b/>
                <w:bCs/>
                <w:sz w:val="28"/>
                <w:cs/>
                <w:lang w:eastAsia="zh-CN"/>
              </w:rPr>
              <w:t xml:space="preserve"> </w:t>
            </w:r>
          </w:p>
          <w:p w14:paraId="50C1062F" w14:textId="77777777" w:rsidR="00DD4EC2" w:rsidRPr="00580F30" w:rsidRDefault="00DD4EC2" w:rsidP="00DD4EC2">
            <w:pPr>
              <w:spacing w:after="0" w:line="240" w:lineRule="auto"/>
              <w:jc w:val="center"/>
              <w:rPr>
                <w:rFonts w:ascii="TH Niramit AS" w:eastAsia="Cordia New" w:hAnsi="TH Niramit AS" w:cs="TH Niramit AS"/>
                <w:b/>
                <w:bCs/>
                <w:sz w:val="28"/>
                <w:lang w:eastAsia="zh-CN"/>
              </w:rPr>
            </w:pPr>
            <w:r w:rsidRPr="00580F30">
              <w:rPr>
                <w:rFonts w:ascii="TH Niramit AS" w:eastAsia="Cordia New" w:hAnsi="TH Niramit AS" w:cs="TH Niramit AS"/>
                <w:b/>
                <w:bCs/>
                <w:sz w:val="28"/>
                <w:cs/>
                <w:lang w:eastAsia="zh-CN"/>
              </w:rPr>
              <w:t>รับเข้า</w:t>
            </w:r>
          </w:p>
        </w:tc>
        <w:tc>
          <w:tcPr>
            <w:tcW w:w="3335" w:type="pct"/>
            <w:gridSpan w:val="4"/>
            <w:shd w:val="clear" w:color="auto" w:fill="auto"/>
          </w:tcPr>
          <w:p w14:paraId="18171743" w14:textId="77777777" w:rsidR="00DD4EC2" w:rsidRPr="00580F30" w:rsidRDefault="00DD4EC2" w:rsidP="00DD4EC2">
            <w:pPr>
              <w:spacing w:after="0" w:line="240" w:lineRule="auto"/>
              <w:jc w:val="center"/>
              <w:rPr>
                <w:rFonts w:ascii="TH Niramit AS" w:eastAsia="Cordia New" w:hAnsi="TH Niramit AS" w:cs="TH Niramit AS"/>
                <w:b/>
                <w:bCs/>
                <w:sz w:val="28"/>
                <w:cs/>
                <w:lang w:eastAsia="zh-CN"/>
              </w:rPr>
            </w:pPr>
            <w:r w:rsidRPr="00580F30">
              <w:rPr>
                <w:rFonts w:ascii="TH Niramit AS" w:eastAsia="Cordia New" w:hAnsi="TH Niramit AS" w:cs="TH Niramit AS"/>
                <w:b/>
                <w:bCs/>
                <w:sz w:val="28"/>
                <w:cs/>
                <w:lang w:eastAsia="zh-CN"/>
              </w:rPr>
              <w:t>ระยะเวลาที่สำเร็จการศึกษา</w:t>
            </w:r>
          </w:p>
        </w:tc>
      </w:tr>
      <w:tr w:rsidR="00DD4EC2" w:rsidRPr="00580F30" w14:paraId="082AD89B" w14:textId="77777777" w:rsidTr="00104644">
        <w:tc>
          <w:tcPr>
            <w:tcW w:w="1109" w:type="pct"/>
            <w:vMerge/>
            <w:shd w:val="clear" w:color="auto" w:fill="auto"/>
          </w:tcPr>
          <w:p w14:paraId="73732642" w14:textId="77777777" w:rsidR="00DD4EC2" w:rsidRPr="00580F30" w:rsidRDefault="00DD4EC2" w:rsidP="00DD4EC2">
            <w:pPr>
              <w:spacing w:after="0" w:line="240" w:lineRule="auto"/>
              <w:jc w:val="center"/>
              <w:rPr>
                <w:rFonts w:ascii="TH Niramit AS" w:eastAsia="Cordia New" w:hAnsi="TH Niramit AS" w:cs="TH Niramit AS"/>
                <w:b/>
                <w:bCs/>
                <w:sz w:val="28"/>
                <w:lang w:eastAsia="zh-CN"/>
              </w:rPr>
            </w:pPr>
          </w:p>
        </w:tc>
        <w:tc>
          <w:tcPr>
            <w:tcW w:w="556" w:type="pct"/>
            <w:vMerge/>
            <w:shd w:val="clear" w:color="auto" w:fill="auto"/>
          </w:tcPr>
          <w:p w14:paraId="238F95EF" w14:textId="77777777" w:rsidR="00DD4EC2" w:rsidRPr="00580F30" w:rsidRDefault="00DD4EC2" w:rsidP="00DD4EC2">
            <w:pPr>
              <w:spacing w:after="0" w:line="240" w:lineRule="auto"/>
              <w:jc w:val="center"/>
              <w:rPr>
                <w:rFonts w:ascii="TH Niramit AS" w:eastAsia="Cordia New" w:hAnsi="TH Niramit AS" w:cs="TH Niramit AS"/>
                <w:b/>
                <w:bCs/>
                <w:sz w:val="28"/>
                <w:cs/>
                <w:lang w:eastAsia="zh-CN"/>
              </w:rPr>
            </w:pPr>
          </w:p>
        </w:tc>
        <w:tc>
          <w:tcPr>
            <w:tcW w:w="794" w:type="pct"/>
            <w:shd w:val="clear" w:color="auto" w:fill="auto"/>
          </w:tcPr>
          <w:p w14:paraId="5677B14A" w14:textId="77777777" w:rsidR="00DD4EC2" w:rsidRPr="00580F30" w:rsidRDefault="00DD4EC2" w:rsidP="00DD4EC2">
            <w:pPr>
              <w:spacing w:after="0" w:line="240" w:lineRule="auto"/>
              <w:jc w:val="center"/>
              <w:rPr>
                <w:rFonts w:ascii="TH Niramit AS" w:eastAsia="Cordia New" w:hAnsi="TH Niramit AS" w:cs="TH Niramit AS"/>
                <w:b/>
                <w:bCs/>
                <w:sz w:val="28"/>
                <w:cs/>
                <w:lang w:eastAsia="zh-CN"/>
              </w:rPr>
            </w:pPr>
            <w:r w:rsidRPr="00580F30">
              <w:rPr>
                <w:rFonts w:ascii="TH Niramit AS" w:eastAsia="Cordia New" w:hAnsi="TH Niramit AS" w:cs="TH Niramit AS"/>
                <w:b/>
                <w:bCs/>
                <w:sz w:val="28"/>
                <w:cs/>
                <w:lang w:eastAsia="zh-CN"/>
              </w:rPr>
              <w:t>3 ปี</w:t>
            </w:r>
          </w:p>
        </w:tc>
        <w:tc>
          <w:tcPr>
            <w:tcW w:w="874" w:type="pct"/>
            <w:shd w:val="clear" w:color="auto" w:fill="auto"/>
          </w:tcPr>
          <w:p w14:paraId="48D937F4" w14:textId="77777777" w:rsidR="00DD4EC2" w:rsidRPr="00580F30" w:rsidRDefault="00DD4EC2" w:rsidP="00DD4EC2">
            <w:pPr>
              <w:spacing w:after="0" w:line="240" w:lineRule="auto"/>
              <w:jc w:val="center"/>
              <w:rPr>
                <w:rFonts w:ascii="TH Niramit AS" w:eastAsia="Cordia New" w:hAnsi="TH Niramit AS" w:cs="TH Niramit AS"/>
                <w:b/>
                <w:bCs/>
                <w:sz w:val="28"/>
                <w:cs/>
                <w:lang w:eastAsia="zh-CN"/>
              </w:rPr>
            </w:pPr>
            <w:r w:rsidRPr="00580F30">
              <w:rPr>
                <w:rFonts w:ascii="TH Niramit AS" w:eastAsia="Cordia New" w:hAnsi="TH Niramit AS" w:cs="TH Niramit AS"/>
                <w:b/>
                <w:bCs/>
                <w:sz w:val="28"/>
                <w:lang w:eastAsia="zh-CN"/>
              </w:rPr>
              <w:t xml:space="preserve">4 </w:t>
            </w:r>
            <w:r w:rsidRPr="00580F30">
              <w:rPr>
                <w:rFonts w:ascii="TH Niramit AS" w:eastAsia="Cordia New" w:hAnsi="TH Niramit AS" w:cs="TH Niramit AS"/>
                <w:b/>
                <w:bCs/>
                <w:sz w:val="28"/>
                <w:cs/>
                <w:lang w:eastAsia="zh-CN"/>
              </w:rPr>
              <w:t>ปี</w:t>
            </w:r>
          </w:p>
        </w:tc>
        <w:tc>
          <w:tcPr>
            <w:tcW w:w="873" w:type="pct"/>
            <w:shd w:val="clear" w:color="auto" w:fill="auto"/>
          </w:tcPr>
          <w:p w14:paraId="50445DD6" w14:textId="77777777" w:rsidR="00DD4EC2" w:rsidRPr="00580F30" w:rsidRDefault="00DD4EC2" w:rsidP="00DD4EC2">
            <w:pPr>
              <w:spacing w:after="0" w:line="240" w:lineRule="auto"/>
              <w:jc w:val="center"/>
              <w:rPr>
                <w:rFonts w:ascii="TH Niramit AS" w:eastAsia="Cordia New" w:hAnsi="TH Niramit AS" w:cs="TH Niramit AS"/>
                <w:b/>
                <w:bCs/>
                <w:sz w:val="28"/>
                <w:cs/>
                <w:lang w:eastAsia="zh-CN"/>
              </w:rPr>
            </w:pPr>
            <w:r w:rsidRPr="00580F30">
              <w:rPr>
                <w:rFonts w:ascii="TH Niramit AS" w:eastAsia="Cordia New" w:hAnsi="TH Niramit AS" w:cs="TH Niramit AS"/>
                <w:b/>
                <w:bCs/>
                <w:sz w:val="28"/>
                <w:lang w:eastAsia="zh-CN"/>
              </w:rPr>
              <w:t>5</w:t>
            </w:r>
            <w:r w:rsidRPr="00580F30">
              <w:rPr>
                <w:rFonts w:ascii="TH Niramit AS" w:eastAsia="Cordia New" w:hAnsi="TH Niramit AS" w:cs="TH Niramit AS"/>
                <w:b/>
                <w:bCs/>
                <w:sz w:val="28"/>
                <w:cs/>
                <w:lang w:eastAsia="zh-CN"/>
              </w:rPr>
              <w:t xml:space="preserve"> ปี</w:t>
            </w:r>
          </w:p>
        </w:tc>
        <w:tc>
          <w:tcPr>
            <w:tcW w:w="794" w:type="pct"/>
          </w:tcPr>
          <w:p w14:paraId="69D0BE8B" w14:textId="77777777" w:rsidR="00DD4EC2" w:rsidRPr="00580F30" w:rsidRDefault="00DD4EC2" w:rsidP="00DD4EC2">
            <w:pPr>
              <w:spacing w:after="0" w:line="240" w:lineRule="auto"/>
              <w:jc w:val="center"/>
              <w:rPr>
                <w:rFonts w:ascii="TH Niramit AS" w:eastAsia="Cordia New" w:hAnsi="TH Niramit AS" w:cs="TH Niramit AS"/>
                <w:b/>
                <w:bCs/>
                <w:sz w:val="28"/>
                <w:cs/>
                <w:lang w:eastAsia="zh-CN"/>
              </w:rPr>
            </w:pPr>
            <w:r w:rsidRPr="00580F30">
              <w:rPr>
                <w:rFonts w:ascii="TH Niramit AS" w:eastAsia="Cordia New" w:hAnsi="TH Niramit AS" w:cs="TH Niramit AS"/>
                <w:b/>
                <w:bCs/>
                <w:sz w:val="28"/>
                <w:lang w:eastAsia="zh-CN"/>
              </w:rPr>
              <w:t xml:space="preserve">&gt; 6 </w:t>
            </w:r>
            <w:r w:rsidRPr="00580F30">
              <w:rPr>
                <w:rFonts w:ascii="TH Niramit AS" w:eastAsia="Cordia New" w:hAnsi="TH Niramit AS" w:cs="TH Niramit AS"/>
                <w:b/>
                <w:bCs/>
                <w:sz w:val="28"/>
                <w:cs/>
                <w:lang w:eastAsia="zh-CN"/>
              </w:rPr>
              <w:t>ปี</w:t>
            </w:r>
          </w:p>
        </w:tc>
      </w:tr>
      <w:tr w:rsidR="00DD4EC2" w:rsidRPr="00580F30" w14:paraId="3D0047FA" w14:textId="77777777" w:rsidTr="00104644">
        <w:tc>
          <w:tcPr>
            <w:tcW w:w="1109" w:type="pct"/>
            <w:shd w:val="clear" w:color="auto" w:fill="auto"/>
          </w:tcPr>
          <w:p w14:paraId="6EC45A51" w14:textId="4F51BC28" w:rsidR="00DD4EC2" w:rsidRPr="00580F30" w:rsidRDefault="00DD4EC2" w:rsidP="00DD4EC2">
            <w:pPr>
              <w:spacing w:after="0" w:line="240" w:lineRule="auto"/>
              <w:jc w:val="center"/>
              <w:rPr>
                <w:rFonts w:ascii="TH Niramit AS" w:eastAsia="Cordia New" w:hAnsi="TH Niramit AS" w:cs="TH Niramit AS"/>
                <w:sz w:val="28"/>
                <w:cs/>
                <w:lang w:eastAsia="zh-CN"/>
              </w:rPr>
            </w:pPr>
            <w:r w:rsidRPr="00580F30">
              <w:rPr>
                <w:rFonts w:ascii="TH Niramit AS" w:eastAsia="Cordia New" w:hAnsi="TH Niramit AS" w:cs="TH Niramit AS"/>
                <w:sz w:val="28"/>
                <w:cs/>
                <w:lang w:eastAsia="zh-CN"/>
              </w:rPr>
              <w:t>255</w:t>
            </w:r>
            <w:r w:rsidR="002C4AA4" w:rsidRPr="00580F30">
              <w:rPr>
                <w:rFonts w:ascii="TH Niramit AS" w:eastAsia="Cordia New" w:hAnsi="TH Niramit AS" w:cs="TH Niramit AS"/>
                <w:sz w:val="28"/>
                <w:lang w:eastAsia="zh-CN"/>
              </w:rPr>
              <w:t>9</w:t>
            </w:r>
            <w:r w:rsidRPr="00580F30">
              <w:rPr>
                <w:rFonts w:ascii="TH Niramit AS" w:eastAsia="Cordia New" w:hAnsi="TH Niramit AS" w:cs="TH Niramit AS"/>
                <w:sz w:val="28"/>
                <w:cs/>
                <w:lang w:eastAsia="zh-CN"/>
              </w:rPr>
              <w:t xml:space="preserve"> (รหัส 5</w:t>
            </w:r>
            <w:r w:rsidR="002C4AA4" w:rsidRPr="00580F30">
              <w:rPr>
                <w:rFonts w:ascii="TH Niramit AS" w:eastAsia="Cordia New" w:hAnsi="TH Niramit AS" w:cs="TH Niramit AS"/>
                <w:sz w:val="28"/>
                <w:lang w:eastAsia="zh-CN"/>
              </w:rPr>
              <w:t>9</w:t>
            </w:r>
            <w:r w:rsidRPr="00580F30">
              <w:rPr>
                <w:rFonts w:ascii="TH Niramit AS" w:eastAsia="Cordia New" w:hAnsi="TH Niramit AS" w:cs="TH Niramit AS"/>
                <w:sz w:val="28"/>
                <w:cs/>
                <w:lang w:eastAsia="zh-CN"/>
              </w:rPr>
              <w:t>)</w:t>
            </w:r>
          </w:p>
        </w:tc>
        <w:tc>
          <w:tcPr>
            <w:tcW w:w="556" w:type="pct"/>
            <w:shd w:val="clear" w:color="auto" w:fill="auto"/>
          </w:tcPr>
          <w:p w14:paraId="7DC9D57A" w14:textId="4A635643" w:rsidR="00DD4EC2" w:rsidRPr="00580F30" w:rsidRDefault="002C4AA4" w:rsidP="00DD4EC2">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6</w:t>
            </w:r>
          </w:p>
        </w:tc>
        <w:tc>
          <w:tcPr>
            <w:tcW w:w="794" w:type="pct"/>
            <w:shd w:val="clear" w:color="auto" w:fill="auto"/>
          </w:tcPr>
          <w:p w14:paraId="430F937E" w14:textId="77777777" w:rsidR="00DD4EC2" w:rsidRPr="00580F30" w:rsidRDefault="00DD4EC2" w:rsidP="00DD4EC2">
            <w:pPr>
              <w:spacing w:after="0" w:line="240" w:lineRule="auto"/>
              <w:jc w:val="center"/>
              <w:rPr>
                <w:rFonts w:ascii="TH Niramit AS" w:eastAsia="Cordia New" w:hAnsi="TH Niramit AS" w:cs="TH Niramit AS"/>
                <w:sz w:val="28"/>
                <w:cs/>
                <w:lang w:eastAsia="zh-CN"/>
              </w:rPr>
            </w:pPr>
          </w:p>
        </w:tc>
        <w:tc>
          <w:tcPr>
            <w:tcW w:w="874" w:type="pct"/>
            <w:shd w:val="clear" w:color="auto" w:fill="auto"/>
          </w:tcPr>
          <w:p w14:paraId="479A3173" w14:textId="141751A2" w:rsidR="00DD4EC2" w:rsidRPr="00580F30" w:rsidRDefault="002C4AA4" w:rsidP="00DD4EC2">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4</w:t>
            </w:r>
            <w:r w:rsidR="00DD4EC2" w:rsidRPr="00580F30">
              <w:rPr>
                <w:rFonts w:ascii="TH Niramit AS" w:eastAsia="Cordia New" w:hAnsi="TH Niramit AS" w:cs="TH Niramit AS"/>
                <w:sz w:val="28"/>
                <w:cs/>
                <w:lang w:eastAsia="zh-CN"/>
              </w:rPr>
              <w:t xml:space="preserve"> (</w:t>
            </w:r>
            <w:r w:rsidRPr="00580F30">
              <w:rPr>
                <w:rFonts w:ascii="TH Niramit AS" w:eastAsia="Cordia New" w:hAnsi="TH Niramit AS" w:cs="TH Niramit AS"/>
                <w:sz w:val="28"/>
                <w:lang w:eastAsia="zh-CN"/>
              </w:rPr>
              <w:t>66.67</w:t>
            </w:r>
            <w:r w:rsidR="00DD4EC2" w:rsidRPr="00580F30">
              <w:rPr>
                <w:rFonts w:ascii="TH Niramit AS" w:eastAsia="Cordia New" w:hAnsi="TH Niramit AS" w:cs="TH Niramit AS"/>
                <w:sz w:val="28"/>
                <w:cs/>
                <w:lang w:eastAsia="zh-CN"/>
              </w:rPr>
              <w:t xml:space="preserve"> %)</w:t>
            </w:r>
          </w:p>
          <w:p w14:paraId="0167D91B" w14:textId="2A66F2F4" w:rsidR="00DD4EC2" w:rsidRPr="00580F30" w:rsidRDefault="00DD4EC2" w:rsidP="00DD4EC2">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GPA</w:t>
            </w:r>
            <w:r w:rsidRPr="00580F30">
              <w:rPr>
                <w:rFonts w:ascii="TH Niramit AS" w:eastAsia="Cordia New" w:hAnsi="TH Niramit AS" w:cs="TH Niramit AS"/>
                <w:sz w:val="28"/>
                <w:cs/>
                <w:lang w:eastAsia="zh-CN"/>
              </w:rPr>
              <w:t>: 3.</w:t>
            </w:r>
            <w:r w:rsidR="002C4AA4" w:rsidRPr="00580F30">
              <w:rPr>
                <w:rFonts w:ascii="TH Niramit AS" w:eastAsia="Cordia New" w:hAnsi="TH Niramit AS" w:cs="TH Niramit AS"/>
                <w:sz w:val="28"/>
                <w:lang w:eastAsia="zh-CN"/>
              </w:rPr>
              <w:t>34</w:t>
            </w:r>
          </w:p>
        </w:tc>
        <w:tc>
          <w:tcPr>
            <w:tcW w:w="873" w:type="pct"/>
            <w:shd w:val="clear" w:color="auto" w:fill="auto"/>
          </w:tcPr>
          <w:p w14:paraId="17A798D1" w14:textId="4A833EC0" w:rsidR="00DD4EC2" w:rsidRPr="00580F30" w:rsidRDefault="00DD4EC2" w:rsidP="00DD4EC2">
            <w:pPr>
              <w:spacing w:after="0" w:line="240" w:lineRule="auto"/>
              <w:jc w:val="center"/>
              <w:rPr>
                <w:rFonts w:ascii="TH Niramit AS" w:eastAsia="Cordia New" w:hAnsi="TH Niramit AS" w:cs="TH Niramit AS"/>
                <w:sz w:val="28"/>
                <w:lang w:eastAsia="zh-CN"/>
              </w:rPr>
            </w:pPr>
          </w:p>
        </w:tc>
        <w:tc>
          <w:tcPr>
            <w:tcW w:w="794" w:type="pct"/>
          </w:tcPr>
          <w:p w14:paraId="139E5A70" w14:textId="77777777" w:rsidR="00DD4EC2" w:rsidRPr="00580F30" w:rsidRDefault="00DD4EC2" w:rsidP="00DD4EC2">
            <w:pPr>
              <w:spacing w:after="0" w:line="240" w:lineRule="auto"/>
              <w:rPr>
                <w:rFonts w:ascii="TH Niramit AS" w:eastAsia="Cordia New" w:hAnsi="TH Niramit AS" w:cs="TH Niramit AS"/>
                <w:sz w:val="28"/>
                <w:lang w:eastAsia="zh-CN"/>
              </w:rPr>
            </w:pPr>
          </w:p>
        </w:tc>
      </w:tr>
      <w:tr w:rsidR="00DD4EC2" w:rsidRPr="00580F30" w14:paraId="4FE0A8F2" w14:textId="77777777" w:rsidTr="00104644">
        <w:tc>
          <w:tcPr>
            <w:tcW w:w="1109" w:type="pct"/>
            <w:shd w:val="clear" w:color="auto" w:fill="auto"/>
          </w:tcPr>
          <w:p w14:paraId="4ED61660" w14:textId="21AF8B78" w:rsidR="00DD4EC2" w:rsidRPr="00580F30" w:rsidRDefault="00DD4EC2" w:rsidP="00DD4EC2">
            <w:pPr>
              <w:spacing w:after="0" w:line="240" w:lineRule="auto"/>
              <w:jc w:val="center"/>
              <w:rPr>
                <w:rFonts w:ascii="TH Niramit AS" w:eastAsia="Cordia New" w:hAnsi="TH Niramit AS" w:cs="TH Niramit AS"/>
                <w:sz w:val="28"/>
                <w:cs/>
                <w:lang w:eastAsia="zh-CN"/>
              </w:rPr>
            </w:pPr>
            <w:r w:rsidRPr="00580F30">
              <w:rPr>
                <w:rFonts w:ascii="TH Niramit AS" w:eastAsia="Cordia New" w:hAnsi="TH Niramit AS" w:cs="TH Niramit AS"/>
                <w:sz w:val="28"/>
                <w:cs/>
                <w:lang w:eastAsia="zh-CN"/>
              </w:rPr>
              <w:t>255</w:t>
            </w:r>
            <w:r w:rsidR="002C4AA4" w:rsidRPr="00580F30">
              <w:rPr>
                <w:rFonts w:ascii="TH Niramit AS" w:eastAsia="Cordia New" w:hAnsi="TH Niramit AS" w:cs="TH Niramit AS"/>
                <w:sz w:val="28"/>
                <w:lang w:eastAsia="zh-CN"/>
              </w:rPr>
              <w:t>8</w:t>
            </w:r>
            <w:r w:rsidRPr="00580F30">
              <w:rPr>
                <w:rFonts w:ascii="TH Niramit AS" w:eastAsia="Cordia New" w:hAnsi="TH Niramit AS" w:cs="TH Niramit AS"/>
                <w:sz w:val="28"/>
                <w:cs/>
                <w:lang w:eastAsia="zh-CN"/>
              </w:rPr>
              <w:t xml:space="preserve"> (รหัส 5</w:t>
            </w:r>
            <w:r w:rsidR="002C4AA4" w:rsidRPr="00580F30">
              <w:rPr>
                <w:rFonts w:ascii="TH Niramit AS" w:eastAsia="Cordia New" w:hAnsi="TH Niramit AS" w:cs="TH Niramit AS"/>
                <w:sz w:val="28"/>
                <w:lang w:eastAsia="zh-CN"/>
              </w:rPr>
              <w:t>8</w:t>
            </w:r>
            <w:r w:rsidRPr="00580F30">
              <w:rPr>
                <w:rFonts w:ascii="TH Niramit AS" w:eastAsia="Cordia New" w:hAnsi="TH Niramit AS" w:cs="TH Niramit AS"/>
                <w:sz w:val="28"/>
                <w:cs/>
                <w:lang w:eastAsia="zh-CN"/>
              </w:rPr>
              <w:t>)</w:t>
            </w:r>
          </w:p>
        </w:tc>
        <w:tc>
          <w:tcPr>
            <w:tcW w:w="556" w:type="pct"/>
            <w:shd w:val="clear" w:color="auto" w:fill="auto"/>
          </w:tcPr>
          <w:p w14:paraId="06254D3A" w14:textId="46DB2EB5" w:rsidR="00DD4EC2" w:rsidRPr="00580F30" w:rsidRDefault="002C4AA4" w:rsidP="00DD4EC2">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16</w:t>
            </w:r>
          </w:p>
        </w:tc>
        <w:tc>
          <w:tcPr>
            <w:tcW w:w="794" w:type="pct"/>
            <w:shd w:val="clear" w:color="auto" w:fill="auto"/>
          </w:tcPr>
          <w:p w14:paraId="60105035" w14:textId="77777777" w:rsidR="00DD4EC2" w:rsidRPr="00580F30" w:rsidRDefault="00DD4EC2" w:rsidP="00DD4EC2">
            <w:pPr>
              <w:spacing w:after="0" w:line="240" w:lineRule="auto"/>
              <w:jc w:val="center"/>
              <w:rPr>
                <w:rFonts w:ascii="TH Niramit AS" w:eastAsia="Cordia New" w:hAnsi="TH Niramit AS" w:cs="TH Niramit AS"/>
                <w:sz w:val="28"/>
                <w:lang w:eastAsia="zh-CN"/>
              </w:rPr>
            </w:pPr>
          </w:p>
        </w:tc>
        <w:tc>
          <w:tcPr>
            <w:tcW w:w="874" w:type="pct"/>
            <w:shd w:val="clear" w:color="auto" w:fill="auto"/>
          </w:tcPr>
          <w:p w14:paraId="6CE1EC8C" w14:textId="4BC090FB" w:rsidR="00DD4EC2" w:rsidRPr="00580F30" w:rsidRDefault="002C4AA4" w:rsidP="00DD4EC2">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8</w:t>
            </w:r>
            <w:r w:rsidR="00DD4EC2" w:rsidRPr="00580F30">
              <w:rPr>
                <w:rFonts w:ascii="TH Niramit AS" w:eastAsia="Cordia New" w:hAnsi="TH Niramit AS" w:cs="TH Niramit AS"/>
                <w:sz w:val="28"/>
                <w:lang w:eastAsia="zh-CN"/>
              </w:rPr>
              <w:t xml:space="preserve"> </w:t>
            </w:r>
            <w:r w:rsidR="00DD4EC2" w:rsidRPr="00580F30">
              <w:rPr>
                <w:rFonts w:ascii="TH Niramit AS" w:eastAsia="Cordia New" w:hAnsi="TH Niramit AS" w:cs="TH Niramit AS"/>
                <w:sz w:val="28"/>
                <w:cs/>
                <w:lang w:eastAsia="zh-CN"/>
              </w:rPr>
              <w:t>(</w:t>
            </w:r>
            <w:r w:rsidRPr="00580F30">
              <w:rPr>
                <w:rFonts w:ascii="TH Niramit AS" w:eastAsia="Cordia New" w:hAnsi="TH Niramit AS" w:cs="TH Niramit AS"/>
                <w:sz w:val="28"/>
                <w:lang w:eastAsia="zh-CN"/>
              </w:rPr>
              <w:t>5</w:t>
            </w:r>
            <w:r w:rsidR="00DD4EC2" w:rsidRPr="00580F30">
              <w:rPr>
                <w:rFonts w:ascii="TH Niramit AS" w:eastAsia="Cordia New" w:hAnsi="TH Niramit AS" w:cs="TH Niramit AS"/>
                <w:sz w:val="28"/>
                <w:lang w:eastAsia="zh-CN"/>
              </w:rPr>
              <w:t xml:space="preserve">0 </w:t>
            </w:r>
            <w:r w:rsidR="00DD4EC2" w:rsidRPr="00580F30">
              <w:rPr>
                <w:rFonts w:ascii="TH Niramit AS" w:eastAsia="Cordia New" w:hAnsi="TH Niramit AS" w:cs="TH Niramit AS"/>
                <w:sz w:val="28"/>
                <w:cs/>
                <w:lang w:eastAsia="zh-CN"/>
              </w:rPr>
              <w:t>%)</w:t>
            </w:r>
          </w:p>
          <w:p w14:paraId="323CBB42" w14:textId="13D32082" w:rsidR="00DD4EC2" w:rsidRPr="00580F30" w:rsidRDefault="00DD4EC2" w:rsidP="00DD4EC2">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GPA</w:t>
            </w:r>
            <w:r w:rsidRPr="00580F30">
              <w:rPr>
                <w:rFonts w:ascii="TH Niramit AS" w:eastAsia="Cordia New" w:hAnsi="TH Niramit AS" w:cs="TH Niramit AS"/>
                <w:sz w:val="28"/>
                <w:cs/>
                <w:lang w:eastAsia="zh-CN"/>
              </w:rPr>
              <w:t xml:space="preserve">: </w:t>
            </w:r>
            <w:r w:rsidRPr="00580F30">
              <w:rPr>
                <w:rFonts w:ascii="TH Niramit AS" w:eastAsia="Cordia New" w:hAnsi="TH Niramit AS" w:cs="TH Niramit AS"/>
                <w:sz w:val="28"/>
                <w:lang w:eastAsia="zh-CN"/>
              </w:rPr>
              <w:t>3</w:t>
            </w:r>
            <w:r w:rsidRPr="00580F30">
              <w:rPr>
                <w:rFonts w:ascii="TH Niramit AS" w:eastAsia="Cordia New" w:hAnsi="TH Niramit AS" w:cs="TH Niramit AS"/>
                <w:sz w:val="28"/>
                <w:cs/>
                <w:lang w:eastAsia="zh-CN"/>
              </w:rPr>
              <w:t>.</w:t>
            </w:r>
            <w:r w:rsidR="002C4AA4" w:rsidRPr="00580F30">
              <w:rPr>
                <w:rFonts w:ascii="TH Niramit AS" w:eastAsia="Cordia New" w:hAnsi="TH Niramit AS" w:cs="TH Niramit AS"/>
                <w:sz w:val="28"/>
                <w:lang w:eastAsia="zh-CN"/>
              </w:rPr>
              <w:t>05</w:t>
            </w:r>
          </w:p>
        </w:tc>
        <w:tc>
          <w:tcPr>
            <w:tcW w:w="873" w:type="pct"/>
            <w:shd w:val="clear" w:color="auto" w:fill="auto"/>
          </w:tcPr>
          <w:p w14:paraId="5EE8AB51" w14:textId="3EAE34DA" w:rsidR="00DD4EC2" w:rsidRPr="00580F30" w:rsidRDefault="002C4AA4" w:rsidP="00DD4EC2">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3</w:t>
            </w:r>
            <w:r w:rsidR="00DD4EC2" w:rsidRPr="00580F30">
              <w:rPr>
                <w:rFonts w:ascii="TH Niramit AS" w:eastAsia="Cordia New" w:hAnsi="TH Niramit AS" w:cs="TH Niramit AS"/>
                <w:sz w:val="28"/>
                <w:lang w:eastAsia="zh-CN"/>
              </w:rPr>
              <w:t xml:space="preserve"> </w:t>
            </w:r>
            <w:r w:rsidR="00DD4EC2" w:rsidRPr="00580F30">
              <w:rPr>
                <w:rFonts w:ascii="TH Niramit AS" w:eastAsia="Cordia New" w:hAnsi="TH Niramit AS" w:cs="TH Niramit AS"/>
                <w:sz w:val="28"/>
                <w:cs/>
                <w:lang w:eastAsia="zh-CN"/>
              </w:rPr>
              <w:t>(</w:t>
            </w:r>
            <w:r w:rsidRPr="00580F30">
              <w:rPr>
                <w:rFonts w:ascii="TH Niramit AS" w:eastAsia="Cordia New" w:hAnsi="TH Niramit AS" w:cs="TH Niramit AS"/>
                <w:sz w:val="28"/>
                <w:lang w:eastAsia="zh-CN"/>
              </w:rPr>
              <w:t>18.75</w:t>
            </w:r>
            <w:r w:rsidR="00DD4EC2" w:rsidRPr="00580F30">
              <w:rPr>
                <w:rFonts w:ascii="TH Niramit AS" w:eastAsia="Cordia New" w:hAnsi="TH Niramit AS" w:cs="TH Niramit AS"/>
                <w:sz w:val="28"/>
                <w:lang w:eastAsia="zh-CN"/>
              </w:rPr>
              <w:t xml:space="preserve"> </w:t>
            </w:r>
            <w:r w:rsidR="00DD4EC2" w:rsidRPr="00580F30">
              <w:rPr>
                <w:rFonts w:ascii="TH Niramit AS" w:eastAsia="Cordia New" w:hAnsi="TH Niramit AS" w:cs="TH Niramit AS"/>
                <w:sz w:val="28"/>
                <w:cs/>
                <w:lang w:eastAsia="zh-CN"/>
              </w:rPr>
              <w:t>%)</w:t>
            </w:r>
          </w:p>
          <w:p w14:paraId="1F012230" w14:textId="14C2B608" w:rsidR="00DD4EC2" w:rsidRPr="00580F30" w:rsidRDefault="00DD4EC2" w:rsidP="00DD4EC2">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GPA</w:t>
            </w:r>
            <w:r w:rsidRPr="00580F30">
              <w:rPr>
                <w:rFonts w:ascii="TH Niramit AS" w:eastAsia="Cordia New" w:hAnsi="TH Niramit AS" w:cs="TH Niramit AS"/>
                <w:sz w:val="28"/>
                <w:cs/>
                <w:lang w:eastAsia="zh-CN"/>
              </w:rPr>
              <w:t xml:space="preserve">: </w:t>
            </w:r>
            <w:r w:rsidRPr="00580F30">
              <w:rPr>
                <w:rFonts w:ascii="TH Niramit AS" w:eastAsia="Cordia New" w:hAnsi="TH Niramit AS" w:cs="TH Niramit AS"/>
                <w:sz w:val="28"/>
                <w:lang w:eastAsia="zh-CN"/>
              </w:rPr>
              <w:t>2</w:t>
            </w:r>
            <w:r w:rsidRPr="00580F30">
              <w:rPr>
                <w:rFonts w:ascii="TH Niramit AS" w:eastAsia="Cordia New" w:hAnsi="TH Niramit AS" w:cs="TH Niramit AS"/>
                <w:sz w:val="28"/>
                <w:cs/>
                <w:lang w:eastAsia="zh-CN"/>
              </w:rPr>
              <w:t>.</w:t>
            </w:r>
            <w:r w:rsidR="002C4AA4" w:rsidRPr="00580F30">
              <w:rPr>
                <w:rFonts w:ascii="TH Niramit AS" w:eastAsia="Cordia New" w:hAnsi="TH Niramit AS" w:cs="TH Niramit AS"/>
                <w:sz w:val="28"/>
                <w:lang w:eastAsia="zh-CN"/>
              </w:rPr>
              <w:t>75</w:t>
            </w:r>
          </w:p>
        </w:tc>
        <w:tc>
          <w:tcPr>
            <w:tcW w:w="794" w:type="pct"/>
          </w:tcPr>
          <w:p w14:paraId="72089FA0" w14:textId="0CCE177E" w:rsidR="00DD4EC2" w:rsidRPr="00580F30" w:rsidRDefault="00DD4EC2" w:rsidP="00DD4EC2">
            <w:pPr>
              <w:spacing w:after="0" w:line="240" w:lineRule="auto"/>
              <w:jc w:val="center"/>
              <w:rPr>
                <w:rFonts w:ascii="TH Niramit AS" w:eastAsia="Cordia New" w:hAnsi="TH Niramit AS" w:cs="TH Niramit AS"/>
                <w:sz w:val="28"/>
                <w:lang w:eastAsia="zh-CN"/>
              </w:rPr>
            </w:pPr>
          </w:p>
        </w:tc>
      </w:tr>
      <w:tr w:rsidR="00DD4EC2" w:rsidRPr="00580F30" w14:paraId="2FC329DF" w14:textId="77777777" w:rsidTr="00104644">
        <w:tc>
          <w:tcPr>
            <w:tcW w:w="1109" w:type="pct"/>
            <w:shd w:val="clear" w:color="auto" w:fill="auto"/>
          </w:tcPr>
          <w:p w14:paraId="78BE3470" w14:textId="0413D1F1" w:rsidR="00DD4EC2" w:rsidRPr="00580F30" w:rsidRDefault="00DD4EC2" w:rsidP="00DD4EC2">
            <w:pPr>
              <w:spacing w:after="0" w:line="240" w:lineRule="auto"/>
              <w:jc w:val="center"/>
              <w:rPr>
                <w:rFonts w:ascii="TH Niramit AS" w:eastAsia="Cordia New" w:hAnsi="TH Niramit AS" w:cs="TH Niramit AS"/>
                <w:sz w:val="28"/>
                <w:cs/>
                <w:lang w:eastAsia="zh-CN"/>
              </w:rPr>
            </w:pPr>
            <w:r w:rsidRPr="00580F30">
              <w:rPr>
                <w:rFonts w:ascii="TH Niramit AS" w:eastAsia="Cordia New" w:hAnsi="TH Niramit AS" w:cs="TH Niramit AS"/>
                <w:sz w:val="28"/>
                <w:cs/>
                <w:lang w:eastAsia="zh-CN"/>
              </w:rPr>
              <w:t>255</w:t>
            </w:r>
            <w:r w:rsidRPr="00580F30">
              <w:rPr>
                <w:rFonts w:ascii="TH Niramit AS" w:eastAsia="Cordia New" w:hAnsi="TH Niramit AS" w:cs="TH Niramit AS"/>
                <w:sz w:val="28"/>
                <w:lang w:eastAsia="zh-CN"/>
              </w:rPr>
              <w:t>6</w:t>
            </w:r>
            <w:r w:rsidRPr="00580F30">
              <w:rPr>
                <w:rFonts w:ascii="TH Niramit AS" w:eastAsia="Cordia New" w:hAnsi="TH Niramit AS" w:cs="TH Niramit AS"/>
                <w:sz w:val="28"/>
                <w:cs/>
                <w:lang w:eastAsia="zh-CN"/>
              </w:rPr>
              <w:t xml:space="preserve"> (รหัส 5</w:t>
            </w:r>
            <w:r w:rsidR="002C4AA4" w:rsidRPr="00580F30">
              <w:rPr>
                <w:rFonts w:ascii="TH Niramit AS" w:eastAsia="Cordia New" w:hAnsi="TH Niramit AS" w:cs="TH Niramit AS"/>
                <w:sz w:val="28"/>
                <w:lang w:eastAsia="zh-CN"/>
              </w:rPr>
              <w:t>7</w:t>
            </w:r>
            <w:r w:rsidRPr="00580F30">
              <w:rPr>
                <w:rFonts w:ascii="TH Niramit AS" w:eastAsia="Cordia New" w:hAnsi="TH Niramit AS" w:cs="TH Niramit AS"/>
                <w:sz w:val="28"/>
                <w:cs/>
                <w:lang w:eastAsia="zh-CN"/>
              </w:rPr>
              <w:t>)</w:t>
            </w:r>
          </w:p>
        </w:tc>
        <w:tc>
          <w:tcPr>
            <w:tcW w:w="556" w:type="pct"/>
            <w:shd w:val="clear" w:color="auto" w:fill="auto"/>
          </w:tcPr>
          <w:p w14:paraId="33EE9570" w14:textId="7DC6A0DF" w:rsidR="00DD4EC2" w:rsidRPr="00580F30" w:rsidRDefault="002C4AA4" w:rsidP="00DD4EC2">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24</w:t>
            </w:r>
          </w:p>
        </w:tc>
        <w:tc>
          <w:tcPr>
            <w:tcW w:w="794" w:type="pct"/>
            <w:shd w:val="clear" w:color="auto" w:fill="auto"/>
          </w:tcPr>
          <w:p w14:paraId="62E7C121" w14:textId="77777777" w:rsidR="00DD4EC2" w:rsidRPr="00580F30" w:rsidRDefault="00DD4EC2" w:rsidP="00DD4EC2">
            <w:pPr>
              <w:spacing w:after="0" w:line="240" w:lineRule="auto"/>
              <w:jc w:val="center"/>
              <w:rPr>
                <w:rFonts w:ascii="TH Niramit AS" w:eastAsia="Cordia New" w:hAnsi="TH Niramit AS" w:cs="TH Niramit AS"/>
                <w:sz w:val="28"/>
                <w:lang w:eastAsia="zh-CN"/>
              </w:rPr>
            </w:pPr>
          </w:p>
        </w:tc>
        <w:tc>
          <w:tcPr>
            <w:tcW w:w="874" w:type="pct"/>
            <w:shd w:val="clear" w:color="auto" w:fill="auto"/>
          </w:tcPr>
          <w:p w14:paraId="14F0AE61" w14:textId="78E89ACB" w:rsidR="002C4AA4" w:rsidRPr="00580F30" w:rsidRDefault="002C4AA4" w:rsidP="002C4AA4">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 xml:space="preserve">17 </w:t>
            </w:r>
            <w:r w:rsidRPr="00580F30">
              <w:rPr>
                <w:rFonts w:ascii="TH Niramit AS" w:eastAsia="Cordia New" w:hAnsi="TH Niramit AS" w:cs="TH Niramit AS"/>
                <w:sz w:val="28"/>
                <w:cs/>
                <w:lang w:eastAsia="zh-CN"/>
              </w:rPr>
              <w:t>(</w:t>
            </w:r>
            <w:r w:rsidRPr="00580F30">
              <w:rPr>
                <w:rFonts w:ascii="TH Niramit AS" w:eastAsia="Cordia New" w:hAnsi="TH Niramit AS" w:cs="TH Niramit AS"/>
                <w:sz w:val="28"/>
                <w:lang w:eastAsia="zh-CN"/>
              </w:rPr>
              <w:t xml:space="preserve">70.83 </w:t>
            </w:r>
            <w:r w:rsidRPr="00580F30">
              <w:rPr>
                <w:rFonts w:ascii="TH Niramit AS" w:eastAsia="Cordia New" w:hAnsi="TH Niramit AS" w:cs="TH Niramit AS"/>
                <w:sz w:val="28"/>
                <w:cs/>
                <w:lang w:eastAsia="zh-CN"/>
              </w:rPr>
              <w:t>%)</w:t>
            </w:r>
          </w:p>
          <w:p w14:paraId="6FE8E7DA" w14:textId="3F0125F8" w:rsidR="00DD4EC2" w:rsidRPr="00580F30" w:rsidRDefault="002C4AA4" w:rsidP="002C4AA4">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GPA</w:t>
            </w:r>
            <w:r w:rsidRPr="00580F30">
              <w:rPr>
                <w:rFonts w:ascii="TH Niramit AS" w:eastAsia="Cordia New" w:hAnsi="TH Niramit AS" w:cs="TH Niramit AS"/>
                <w:sz w:val="28"/>
                <w:cs/>
                <w:lang w:eastAsia="zh-CN"/>
              </w:rPr>
              <w:t xml:space="preserve">: </w:t>
            </w:r>
            <w:r w:rsidRPr="00580F30">
              <w:rPr>
                <w:rFonts w:ascii="TH Niramit AS" w:eastAsia="Cordia New" w:hAnsi="TH Niramit AS" w:cs="TH Niramit AS"/>
                <w:sz w:val="28"/>
                <w:lang w:eastAsia="zh-CN"/>
              </w:rPr>
              <w:t>3</w:t>
            </w:r>
            <w:r w:rsidRPr="00580F30">
              <w:rPr>
                <w:rFonts w:ascii="TH Niramit AS" w:eastAsia="Cordia New" w:hAnsi="TH Niramit AS" w:cs="TH Niramit AS"/>
                <w:sz w:val="28"/>
                <w:cs/>
                <w:lang w:eastAsia="zh-CN"/>
              </w:rPr>
              <w:t>.</w:t>
            </w:r>
            <w:r w:rsidRPr="00580F30">
              <w:rPr>
                <w:rFonts w:ascii="TH Niramit AS" w:eastAsia="Cordia New" w:hAnsi="TH Niramit AS" w:cs="TH Niramit AS"/>
                <w:sz w:val="28"/>
                <w:lang w:eastAsia="zh-CN"/>
              </w:rPr>
              <w:t>11</w:t>
            </w:r>
          </w:p>
        </w:tc>
        <w:tc>
          <w:tcPr>
            <w:tcW w:w="873" w:type="pct"/>
            <w:shd w:val="clear" w:color="auto" w:fill="auto"/>
          </w:tcPr>
          <w:p w14:paraId="5513805E" w14:textId="4B3C956A" w:rsidR="00DD4EC2" w:rsidRPr="00580F30" w:rsidRDefault="002C4AA4" w:rsidP="00DD4EC2">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6</w:t>
            </w:r>
            <w:r w:rsidR="00DD4EC2" w:rsidRPr="00580F30">
              <w:rPr>
                <w:rFonts w:ascii="TH Niramit AS" w:eastAsia="Cordia New" w:hAnsi="TH Niramit AS" w:cs="TH Niramit AS"/>
                <w:sz w:val="28"/>
                <w:lang w:eastAsia="zh-CN"/>
              </w:rPr>
              <w:t xml:space="preserve"> </w:t>
            </w:r>
            <w:r w:rsidR="00DD4EC2" w:rsidRPr="00580F30">
              <w:rPr>
                <w:rFonts w:ascii="TH Niramit AS" w:eastAsia="Cordia New" w:hAnsi="TH Niramit AS" w:cs="TH Niramit AS"/>
                <w:sz w:val="28"/>
                <w:cs/>
                <w:lang w:eastAsia="zh-CN"/>
              </w:rPr>
              <w:t>(</w:t>
            </w:r>
            <w:r w:rsidRPr="00580F30">
              <w:rPr>
                <w:rFonts w:ascii="TH Niramit AS" w:eastAsia="Cordia New" w:hAnsi="TH Niramit AS" w:cs="TH Niramit AS"/>
                <w:sz w:val="28"/>
                <w:lang w:eastAsia="zh-CN"/>
              </w:rPr>
              <w:t xml:space="preserve">25 </w:t>
            </w:r>
            <w:r w:rsidR="00DD4EC2" w:rsidRPr="00580F30">
              <w:rPr>
                <w:rFonts w:ascii="TH Niramit AS" w:eastAsia="Cordia New" w:hAnsi="TH Niramit AS" w:cs="TH Niramit AS"/>
                <w:sz w:val="28"/>
                <w:cs/>
                <w:lang w:eastAsia="zh-CN"/>
              </w:rPr>
              <w:t>%)</w:t>
            </w:r>
          </w:p>
          <w:p w14:paraId="68307ED2" w14:textId="68C7930E" w:rsidR="00DD4EC2" w:rsidRPr="00580F30" w:rsidRDefault="00DD4EC2" w:rsidP="00DD4EC2">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GPA</w:t>
            </w:r>
            <w:r w:rsidRPr="00580F30">
              <w:rPr>
                <w:rFonts w:ascii="TH Niramit AS" w:eastAsia="Cordia New" w:hAnsi="TH Niramit AS" w:cs="TH Niramit AS"/>
                <w:sz w:val="28"/>
                <w:cs/>
                <w:lang w:eastAsia="zh-CN"/>
              </w:rPr>
              <w:t xml:space="preserve">: </w:t>
            </w:r>
            <w:r w:rsidRPr="00580F30">
              <w:rPr>
                <w:rFonts w:ascii="TH Niramit AS" w:eastAsia="Cordia New" w:hAnsi="TH Niramit AS" w:cs="TH Niramit AS"/>
                <w:sz w:val="28"/>
                <w:lang w:eastAsia="zh-CN"/>
              </w:rPr>
              <w:t>2</w:t>
            </w:r>
            <w:r w:rsidRPr="00580F30">
              <w:rPr>
                <w:rFonts w:ascii="TH Niramit AS" w:eastAsia="Cordia New" w:hAnsi="TH Niramit AS" w:cs="TH Niramit AS"/>
                <w:sz w:val="28"/>
                <w:cs/>
                <w:lang w:eastAsia="zh-CN"/>
              </w:rPr>
              <w:t>.</w:t>
            </w:r>
            <w:r w:rsidR="002C4AA4" w:rsidRPr="00580F30">
              <w:rPr>
                <w:rFonts w:ascii="TH Niramit AS" w:eastAsia="Cordia New" w:hAnsi="TH Niramit AS" w:cs="TH Niramit AS"/>
                <w:sz w:val="28"/>
                <w:lang w:eastAsia="zh-CN"/>
              </w:rPr>
              <w:t>.62</w:t>
            </w:r>
          </w:p>
        </w:tc>
        <w:tc>
          <w:tcPr>
            <w:tcW w:w="794" w:type="pct"/>
          </w:tcPr>
          <w:p w14:paraId="150AB212" w14:textId="77777777" w:rsidR="00DD4EC2" w:rsidRPr="00580F30" w:rsidRDefault="002C4AA4" w:rsidP="00DD4EC2">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1 (4.17%)</w:t>
            </w:r>
          </w:p>
          <w:p w14:paraId="277E34FA" w14:textId="46D2BE99" w:rsidR="002C4AA4" w:rsidRPr="00580F30" w:rsidRDefault="002C4AA4" w:rsidP="00DD4EC2">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GPA: 2.54</w:t>
            </w:r>
          </w:p>
        </w:tc>
      </w:tr>
    </w:tbl>
    <w:p w14:paraId="06237ABB" w14:textId="77777777" w:rsidR="00DD4EC2" w:rsidRPr="00580F30" w:rsidRDefault="00DD4EC2" w:rsidP="00DD4EC2">
      <w:pPr>
        <w:spacing w:after="0" w:line="240" w:lineRule="auto"/>
        <w:rPr>
          <w:rFonts w:ascii="TH Niramit AS" w:eastAsia="Cordia New" w:hAnsi="TH Niramit AS" w:cs="TH Niramit AS"/>
          <w:b/>
          <w:bCs/>
          <w:sz w:val="32"/>
          <w:szCs w:val="32"/>
          <w:lang w:eastAsia="zh-CN"/>
        </w:rPr>
      </w:pPr>
    </w:p>
    <w:p w14:paraId="1A281EE5" w14:textId="77777777" w:rsidR="00DD4EC2" w:rsidRPr="00580F30" w:rsidRDefault="00DD4EC2" w:rsidP="00DD4EC2">
      <w:pPr>
        <w:spacing w:after="0" w:line="240" w:lineRule="auto"/>
        <w:rPr>
          <w:rFonts w:ascii="TH Niramit AS" w:eastAsia="Cordia New" w:hAnsi="TH Niramit AS" w:cs="TH Niramit AS"/>
          <w:b/>
          <w:bCs/>
          <w:sz w:val="28"/>
          <w:cs/>
          <w:lang w:eastAsia="zh-CN"/>
        </w:rPr>
      </w:pPr>
      <w:r w:rsidRPr="00580F30">
        <w:rPr>
          <w:rFonts w:ascii="TH Niramit AS" w:eastAsia="Cordia New" w:hAnsi="TH Niramit AS" w:cs="TH Niramit AS"/>
          <w:b/>
          <w:bCs/>
          <w:sz w:val="28"/>
          <w:cs/>
          <w:lang w:eastAsia="zh-CN"/>
        </w:rPr>
        <w:t xml:space="preserve">ตารางแสดงระยะเวลาการสำเร็จการศึกษาของนักศึกษา และเกรดเฉลี่ยตลอดหลักสูตร (นักศึกษาหลักสูตร </w:t>
      </w:r>
      <w:r w:rsidRPr="00580F30">
        <w:rPr>
          <w:rFonts w:ascii="TH Niramit AS" w:eastAsia="Cordia New" w:hAnsi="TH Niramit AS" w:cs="TH Niramit AS"/>
          <w:b/>
          <w:bCs/>
          <w:sz w:val="28"/>
          <w:lang w:eastAsia="zh-CN"/>
        </w:rPr>
        <w:t xml:space="preserve">4 </w:t>
      </w:r>
      <w:r w:rsidRPr="00580F30">
        <w:rPr>
          <w:rFonts w:ascii="TH Niramit AS" w:eastAsia="Cordia New" w:hAnsi="TH Niramit AS" w:cs="TH Niramit AS"/>
          <w:b/>
          <w:bCs/>
          <w:sz w:val="28"/>
          <w:cs/>
          <w:lang w:eastAsia="zh-CN"/>
        </w:rPr>
        <w:t>ปีเทียบเข้าเรียน)  หน่วย : คน (ร้อยละ) เกรดเฉลี่ย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974"/>
        <w:gridCol w:w="1390"/>
        <w:gridCol w:w="1530"/>
        <w:gridCol w:w="1529"/>
        <w:gridCol w:w="1390"/>
      </w:tblGrid>
      <w:tr w:rsidR="00DD4EC2" w:rsidRPr="00580F30" w14:paraId="6F0994E2" w14:textId="77777777" w:rsidTr="00104644">
        <w:tc>
          <w:tcPr>
            <w:tcW w:w="1109" w:type="pct"/>
            <w:vMerge w:val="restart"/>
            <w:shd w:val="clear" w:color="auto" w:fill="auto"/>
          </w:tcPr>
          <w:p w14:paraId="1035EB32" w14:textId="77777777" w:rsidR="00DD4EC2" w:rsidRPr="00580F30" w:rsidRDefault="00DD4EC2" w:rsidP="00DD4EC2">
            <w:pPr>
              <w:spacing w:after="0" w:line="240" w:lineRule="auto"/>
              <w:jc w:val="center"/>
              <w:rPr>
                <w:rFonts w:ascii="TH Niramit AS" w:eastAsia="Cordia New" w:hAnsi="TH Niramit AS" w:cs="TH Niramit AS"/>
                <w:b/>
                <w:bCs/>
                <w:sz w:val="28"/>
                <w:lang w:eastAsia="zh-CN"/>
              </w:rPr>
            </w:pPr>
          </w:p>
          <w:p w14:paraId="7F8C92E2" w14:textId="77777777" w:rsidR="00DD4EC2" w:rsidRPr="00580F30" w:rsidRDefault="00DD4EC2" w:rsidP="00DD4EC2">
            <w:pPr>
              <w:spacing w:after="0" w:line="240" w:lineRule="auto"/>
              <w:jc w:val="center"/>
              <w:rPr>
                <w:rFonts w:ascii="TH Niramit AS" w:eastAsia="Cordia New" w:hAnsi="TH Niramit AS" w:cs="TH Niramit AS"/>
                <w:b/>
                <w:bCs/>
                <w:sz w:val="28"/>
                <w:lang w:eastAsia="zh-CN"/>
              </w:rPr>
            </w:pPr>
            <w:r w:rsidRPr="00580F30">
              <w:rPr>
                <w:rFonts w:ascii="TH Niramit AS" w:eastAsia="Cordia New" w:hAnsi="TH Niramit AS" w:cs="TH Niramit AS"/>
                <w:b/>
                <w:bCs/>
                <w:sz w:val="28"/>
                <w:cs/>
                <w:lang w:eastAsia="zh-CN"/>
              </w:rPr>
              <w:t>ปีการศึกษาที่รับเข้า</w:t>
            </w:r>
          </w:p>
          <w:p w14:paraId="4EEBF15F" w14:textId="77777777" w:rsidR="00DD4EC2" w:rsidRPr="00580F30" w:rsidRDefault="00DD4EC2" w:rsidP="00DD4EC2">
            <w:pPr>
              <w:spacing w:after="0" w:line="240" w:lineRule="auto"/>
              <w:jc w:val="center"/>
              <w:rPr>
                <w:rFonts w:ascii="TH Niramit AS" w:eastAsia="Cordia New" w:hAnsi="TH Niramit AS" w:cs="TH Niramit AS"/>
                <w:b/>
                <w:bCs/>
                <w:sz w:val="28"/>
                <w:cs/>
                <w:lang w:eastAsia="zh-CN"/>
              </w:rPr>
            </w:pPr>
            <w:r w:rsidRPr="00580F30">
              <w:rPr>
                <w:rFonts w:ascii="TH Niramit AS" w:eastAsia="Cordia New" w:hAnsi="TH Niramit AS" w:cs="TH Niramit AS"/>
                <w:b/>
                <w:bCs/>
                <w:sz w:val="28"/>
                <w:cs/>
                <w:lang w:eastAsia="zh-CN"/>
              </w:rPr>
              <w:t>(รหัส.....)</w:t>
            </w:r>
          </w:p>
        </w:tc>
        <w:tc>
          <w:tcPr>
            <w:tcW w:w="3891" w:type="pct"/>
            <w:gridSpan w:val="5"/>
            <w:shd w:val="clear" w:color="auto" w:fill="auto"/>
          </w:tcPr>
          <w:p w14:paraId="4C979A5C" w14:textId="77777777" w:rsidR="00DD4EC2" w:rsidRPr="00580F30" w:rsidRDefault="00DD4EC2" w:rsidP="00DD4EC2">
            <w:pPr>
              <w:spacing w:after="0" w:line="240" w:lineRule="auto"/>
              <w:jc w:val="center"/>
              <w:rPr>
                <w:rFonts w:ascii="TH Niramit AS" w:eastAsia="Cordia New" w:hAnsi="TH Niramit AS" w:cs="TH Niramit AS"/>
                <w:b/>
                <w:bCs/>
                <w:sz w:val="28"/>
                <w:cs/>
                <w:lang w:eastAsia="zh-CN"/>
              </w:rPr>
            </w:pPr>
            <w:r w:rsidRPr="00580F30">
              <w:rPr>
                <w:rFonts w:ascii="TH Niramit AS" w:eastAsia="Cordia New" w:hAnsi="TH Niramit AS" w:cs="TH Niramit AS"/>
                <w:b/>
                <w:bCs/>
                <w:sz w:val="28"/>
                <w:cs/>
                <w:lang w:eastAsia="zh-CN"/>
              </w:rPr>
              <w:t xml:space="preserve">จำนวนนักศึกษา </w:t>
            </w:r>
          </w:p>
        </w:tc>
      </w:tr>
      <w:tr w:rsidR="00DD4EC2" w:rsidRPr="00580F30" w14:paraId="42AF59B4" w14:textId="77777777" w:rsidTr="00104644">
        <w:tc>
          <w:tcPr>
            <w:tcW w:w="1109" w:type="pct"/>
            <w:vMerge/>
            <w:shd w:val="clear" w:color="auto" w:fill="auto"/>
          </w:tcPr>
          <w:p w14:paraId="5DA19DA8" w14:textId="77777777" w:rsidR="00DD4EC2" w:rsidRPr="00580F30" w:rsidRDefault="00DD4EC2" w:rsidP="00DD4EC2">
            <w:pPr>
              <w:spacing w:after="0" w:line="240" w:lineRule="auto"/>
              <w:jc w:val="center"/>
              <w:rPr>
                <w:rFonts w:ascii="TH Niramit AS" w:eastAsia="Cordia New" w:hAnsi="TH Niramit AS" w:cs="TH Niramit AS"/>
                <w:b/>
                <w:bCs/>
                <w:sz w:val="28"/>
                <w:lang w:eastAsia="zh-CN"/>
              </w:rPr>
            </w:pPr>
          </w:p>
        </w:tc>
        <w:tc>
          <w:tcPr>
            <w:tcW w:w="556" w:type="pct"/>
            <w:vMerge w:val="restart"/>
            <w:shd w:val="clear" w:color="auto" w:fill="auto"/>
          </w:tcPr>
          <w:p w14:paraId="1C2A241A" w14:textId="77777777" w:rsidR="00DD4EC2" w:rsidRPr="00580F30" w:rsidRDefault="00DD4EC2" w:rsidP="00DD4EC2">
            <w:pPr>
              <w:spacing w:after="0" w:line="240" w:lineRule="auto"/>
              <w:jc w:val="center"/>
              <w:rPr>
                <w:rFonts w:ascii="TH Niramit AS" w:eastAsia="Cordia New" w:hAnsi="TH Niramit AS" w:cs="TH Niramit AS"/>
                <w:b/>
                <w:bCs/>
                <w:sz w:val="28"/>
                <w:lang w:eastAsia="zh-CN"/>
              </w:rPr>
            </w:pPr>
            <w:r w:rsidRPr="00580F30">
              <w:rPr>
                <w:rFonts w:ascii="TH Niramit AS" w:eastAsia="Cordia New" w:hAnsi="TH Niramit AS" w:cs="TH Niramit AS"/>
                <w:b/>
                <w:bCs/>
                <w:sz w:val="28"/>
                <w:cs/>
                <w:lang w:eastAsia="zh-CN"/>
              </w:rPr>
              <w:t xml:space="preserve"> </w:t>
            </w:r>
          </w:p>
          <w:p w14:paraId="17B7CCC5" w14:textId="77777777" w:rsidR="00DD4EC2" w:rsidRPr="00580F30" w:rsidRDefault="00DD4EC2" w:rsidP="00DD4EC2">
            <w:pPr>
              <w:spacing w:after="0" w:line="240" w:lineRule="auto"/>
              <w:jc w:val="center"/>
              <w:rPr>
                <w:rFonts w:ascii="TH Niramit AS" w:eastAsia="Cordia New" w:hAnsi="TH Niramit AS" w:cs="TH Niramit AS"/>
                <w:b/>
                <w:bCs/>
                <w:sz w:val="28"/>
                <w:lang w:eastAsia="zh-CN"/>
              </w:rPr>
            </w:pPr>
            <w:r w:rsidRPr="00580F30">
              <w:rPr>
                <w:rFonts w:ascii="TH Niramit AS" w:eastAsia="Cordia New" w:hAnsi="TH Niramit AS" w:cs="TH Niramit AS"/>
                <w:b/>
                <w:bCs/>
                <w:sz w:val="28"/>
                <w:cs/>
                <w:lang w:eastAsia="zh-CN"/>
              </w:rPr>
              <w:t>รับเข้า</w:t>
            </w:r>
          </w:p>
        </w:tc>
        <w:tc>
          <w:tcPr>
            <w:tcW w:w="3335" w:type="pct"/>
            <w:gridSpan w:val="4"/>
            <w:shd w:val="clear" w:color="auto" w:fill="auto"/>
          </w:tcPr>
          <w:p w14:paraId="01375472" w14:textId="77777777" w:rsidR="00DD4EC2" w:rsidRPr="00580F30" w:rsidRDefault="00DD4EC2" w:rsidP="00DD4EC2">
            <w:pPr>
              <w:spacing w:after="0" w:line="240" w:lineRule="auto"/>
              <w:jc w:val="center"/>
              <w:rPr>
                <w:rFonts w:ascii="TH Niramit AS" w:eastAsia="Cordia New" w:hAnsi="TH Niramit AS" w:cs="TH Niramit AS"/>
                <w:b/>
                <w:bCs/>
                <w:sz w:val="28"/>
                <w:cs/>
                <w:lang w:eastAsia="zh-CN"/>
              </w:rPr>
            </w:pPr>
            <w:r w:rsidRPr="00580F30">
              <w:rPr>
                <w:rFonts w:ascii="TH Niramit AS" w:eastAsia="Cordia New" w:hAnsi="TH Niramit AS" w:cs="TH Niramit AS"/>
                <w:b/>
                <w:bCs/>
                <w:sz w:val="28"/>
                <w:cs/>
                <w:lang w:eastAsia="zh-CN"/>
              </w:rPr>
              <w:t>ระยะเวลาที่สำเร็จการศึกษา</w:t>
            </w:r>
          </w:p>
        </w:tc>
      </w:tr>
      <w:tr w:rsidR="00DD4EC2" w:rsidRPr="00580F30" w14:paraId="49A256A5" w14:textId="77777777" w:rsidTr="00104644">
        <w:tc>
          <w:tcPr>
            <w:tcW w:w="1109" w:type="pct"/>
            <w:vMerge/>
            <w:shd w:val="clear" w:color="auto" w:fill="auto"/>
          </w:tcPr>
          <w:p w14:paraId="5C112263" w14:textId="77777777" w:rsidR="00DD4EC2" w:rsidRPr="00580F30" w:rsidRDefault="00DD4EC2" w:rsidP="00DD4EC2">
            <w:pPr>
              <w:spacing w:after="0" w:line="240" w:lineRule="auto"/>
              <w:jc w:val="center"/>
              <w:rPr>
                <w:rFonts w:ascii="TH Niramit AS" w:eastAsia="Cordia New" w:hAnsi="TH Niramit AS" w:cs="TH Niramit AS"/>
                <w:b/>
                <w:bCs/>
                <w:sz w:val="28"/>
                <w:lang w:eastAsia="zh-CN"/>
              </w:rPr>
            </w:pPr>
          </w:p>
        </w:tc>
        <w:tc>
          <w:tcPr>
            <w:tcW w:w="556" w:type="pct"/>
            <w:vMerge/>
            <w:shd w:val="clear" w:color="auto" w:fill="auto"/>
          </w:tcPr>
          <w:p w14:paraId="186106A9" w14:textId="77777777" w:rsidR="00DD4EC2" w:rsidRPr="00580F30" w:rsidRDefault="00DD4EC2" w:rsidP="00DD4EC2">
            <w:pPr>
              <w:spacing w:after="0" w:line="240" w:lineRule="auto"/>
              <w:jc w:val="center"/>
              <w:rPr>
                <w:rFonts w:ascii="TH Niramit AS" w:eastAsia="Cordia New" w:hAnsi="TH Niramit AS" w:cs="TH Niramit AS"/>
                <w:b/>
                <w:bCs/>
                <w:sz w:val="28"/>
                <w:cs/>
                <w:lang w:eastAsia="zh-CN"/>
              </w:rPr>
            </w:pPr>
          </w:p>
        </w:tc>
        <w:tc>
          <w:tcPr>
            <w:tcW w:w="794" w:type="pct"/>
            <w:shd w:val="clear" w:color="auto" w:fill="auto"/>
          </w:tcPr>
          <w:p w14:paraId="5D493AF0" w14:textId="77777777" w:rsidR="00DD4EC2" w:rsidRPr="00580F30" w:rsidRDefault="00DD4EC2" w:rsidP="00DD4EC2">
            <w:pPr>
              <w:spacing w:after="0" w:line="240" w:lineRule="auto"/>
              <w:jc w:val="center"/>
              <w:rPr>
                <w:rFonts w:ascii="TH Niramit AS" w:eastAsia="Cordia New" w:hAnsi="TH Niramit AS" w:cs="TH Niramit AS"/>
                <w:b/>
                <w:bCs/>
                <w:sz w:val="28"/>
                <w:cs/>
                <w:lang w:eastAsia="zh-CN"/>
              </w:rPr>
            </w:pPr>
            <w:r w:rsidRPr="00580F30">
              <w:rPr>
                <w:rFonts w:ascii="TH Niramit AS" w:eastAsia="Cordia New" w:hAnsi="TH Niramit AS" w:cs="TH Niramit AS"/>
                <w:b/>
                <w:bCs/>
                <w:sz w:val="28"/>
                <w:cs/>
                <w:lang w:eastAsia="zh-CN"/>
              </w:rPr>
              <w:t>2 ปี</w:t>
            </w:r>
          </w:p>
        </w:tc>
        <w:tc>
          <w:tcPr>
            <w:tcW w:w="874" w:type="pct"/>
            <w:shd w:val="clear" w:color="auto" w:fill="auto"/>
          </w:tcPr>
          <w:p w14:paraId="5D66F635" w14:textId="77777777" w:rsidR="00DD4EC2" w:rsidRPr="00580F30" w:rsidRDefault="00DD4EC2" w:rsidP="00DD4EC2">
            <w:pPr>
              <w:spacing w:after="0" w:line="240" w:lineRule="auto"/>
              <w:jc w:val="center"/>
              <w:rPr>
                <w:rFonts w:ascii="TH Niramit AS" w:eastAsia="Cordia New" w:hAnsi="TH Niramit AS" w:cs="TH Niramit AS"/>
                <w:b/>
                <w:bCs/>
                <w:sz w:val="28"/>
                <w:cs/>
                <w:lang w:eastAsia="zh-CN"/>
              </w:rPr>
            </w:pPr>
            <w:r w:rsidRPr="00580F30">
              <w:rPr>
                <w:rFonts w:ascii="TH Niramit AS" w:eastAsia="Cordia New" w:hAnsi="TH Niramit AS" w:cs="TH Niramit AS"/>
                <w:b/>
                <w:bCs/>
                <w:sz w:val="28"/>
                <w:lang w:eastAsia="zh-CN"/>
              </w:rPr>
              <w:t>3</w:t>
            </w:r>
            <w:r w:rsidRPr="00580F30">
              <w:rPr>
                <w:rFonts w:ascii="TH Niramit AS" w:eastAsia="Cordia New" w:hAnsi="TH Niramit AS" w:cs="TH Niramit AS"/>
                <w:b/>
                <w:bCs/>
                <w:sz w:val="28"/>
                <w:cs/>
                <w:lang w:eastAsia="zh-CN"/>
              </w:rPr>
              <w:t xml:space="preserve"> ปี</w:t>
            </w:r>
          </w:p>
        </w:tc>
        <w:tc>
          <w:tcPr>
            <w:tcW w:w="873" w:type="pct"/>
            <w:shd w:val="clear" w:color="auto" w:fill="auto"/>
          </w:tcPr>
          <w:p w14:paraId="5200341B" w14:textId="77777777" w:rsidR="00DD4EC2" w:rsidRPr="00580F30" w:rsidRDefault="00DD4EC2" w:rsidP="00DD4EC2">
            <w:pPr>
              <w:spacing w:after="0" w:line="240" w:lineRule="auto"/>
              <w:jc w:val="center"/>
              <w:rPr>
                <w:rFonts w:ascii="TH Niramit AS" w:eastAsia="Cordia New" w:hAnsi="TH Niramit AS" w:cs="TH Niramit AS"/>
                <w:b/>
                <w:bCs/>
                <w:sz w:val="28"/>
                <w:cs/>
                <w:lang w:eastAsia="zh-CN"/>
              </w:rPr>
            </w:pPr>
            <w:r w:rsidRPr="00580F30">
              <w:rPr>
                <w:rFonts w:ascii="TH Niramit AS" w:eastAsia="Cordia New" w:hAnsi="TH Niramit AS" w:cs="TH Niramit AS"/>
                <w:b/>
                <w:bCs/>
                <w:sz w:val="28"/>
                <w:lang w:eastAsia="zh-CN"/>
              </w:rPr>
              <w:t>4</w:t>
            </w:r>
            <w:r w:rsidRPr="00580F30">
              <w:rPr>
                <w:rFonts w:ascii="TH Niramit AS" w:eastAsia="Cordia New" w:hAnsi="TH Niramit AS" w:cs="TH Niramit AS"/>
                <w:b/>
                <w:bCs/>
                <w:sz w:val="28"/>
                <w:cs/>
                <w:lang w:eastAsia="zh-CN"/>
              </w:rPr>
              <w:t xml:space="preserve"> ปี</w:t>
            </w:r>
          </w:p>
        </w:tc>
        <w:tc>
          <w:tcPr>
            <w:tcW w:w="794" w:type="pct"/>
          </w:tcPr>
          <w:p w14:paraId="6CDBDC61" w14:textId="77777777" w:rsidR="00DD4EC2" w:rsidRPr="00580F30" w:rsidRDefault="00DD4EC2" w:rsidP="00DD4EC2">
            <w:pPr>
              <w:spacing w:after="0" w:line="240" w:lineRule="auto"/>
              <w:jc w:val="center"/>
              <w:rPr>
                <w:rFonts w:ascii="TH Niramit AS" w:eastAsia="Cordia New" w:hAnsi="TH Niramit AS" w:cs="TH Niramit AS"/>
                <w:b/>
                <w:bCs/>
                <w:sz w:val="28"/>
                <w:cs/>
                <w:lang w:eastAsia="zh-CN"/>
              </w:rPr>
            </w:pPr>
            <w:r w:rsidRPr="00580F30">
              <w:rPr>
                <w:rFonts w:ascii="TH Niramit AS" w:eastAsia="Cordia New" w:hAnsi="TH Niramit AS" w:cs="TH Niramit AS"/>
                <w:b/>
                <w:bCs/>
                <w:sz w:val="28"/>
                <w:lang w:eastAsia="zh-CN"/>
              </w:rPr>
              <w:t xml:space="preserve">&gt; 5 </w:t>
            </w:r>
            <w:r w:rsidRPr="00580F30">
              <w:rPr>
                <w:rFonts w:ascii="TH Niramit AS" w:eastAsia="Cordia New" w:hAnsi="TH Niramit AS" w:cs="TH Niramit AS"/>
                <w:b/>
                <w:bCs/>
                <w:sz w:val="28"/>
                <w:cs/>
                <w:lang w:eastAsia="zh-CN"/>
              </w:rPr>
              <w:t>ปี</w:t>
            </w:r>
          </w:p>
        </w:tc>
      </w:tr>
      <w:tr w:rsidR="00DD4EC2" w:rsidRPr="00580F30" w14:paraId="3C207990" w14:textId="77777777" w:rsidTr="00104644">
        <w:tc>
          <w:tcPr>
            <w:tcW w:w="1109" w:type="pct"/>
            <w:shd w:val="clear" w:color="auto" w:fill="auto"/>
          </w:tcPr>
          <w:p w14:paraId="73E2D6DF" w14:textId="77777777" w:rsidR="00DD4EC2" w:rsidRPr="00580F30" w:rsidRDefault="00DD4EC2" w:rsidP="00DD4EC2">
            <w:pPr>
              <w:spacing w:after="0" w:line="240" w:lineRule="auto"/>
              <w:jc w:val="center"/>
              <w:rPr>
                <w:rFonts w:ascii="TH Niramit AS" w:eastAsia="Cordia New" w:hAnsi="TH Niramit AS" w:cs="TH Niramit AS"/>
                <w:sz w:val="28"/>
                <w:cs/>
                <w:lang w:eastAsia="zh-CN"/>
              </w:rPr>
            </w:pPr>
            <w:r w:rsidRPr="00580F30">
              <w:rPr>
                <w:rFonts w:ascii="TH Niramit AS" w:eastAsia="Cordia New" w:hAnsi="TH Niramit AS" w:cs="TH Niramit AS"/>
                <w:sz w:val="28"/>
                <w:lang w:eastAsia="zh-CN"/>
              </w:rPr>
              <w:t xml:space="preserve">2559 </w:t>
            </w:r>
            <w:r w:rsidRPr="00580F30">
              <w:rPr>
                <w:rFonts w:ascii="TH Niramit AS" w:eastAsia="Cordia New" w:hAnsi="TH Niramit AS" w:cs="TH Niramit AS"/>
                <w:sz w:val="28"/>
                <w:cs/>
                <w:lang w:eastAsia="zh-CN"/>
              </w:rPr>
              <w:t>(รหัส 59)</w:t>
            </w:r>
          </w:p>
        </w:tc>
        <w:tc>
          <w:tcPr>
            <w:tcW w:w="556" w:type="pct"/>
            <w:shd w:val="clear" w:color="auto" w:fill="auto"/>
          </w:tcPr>
          <w:p w14:paraId="605A2E88" w14:textId="63BB634E" w:rsidR="00DD4EC2" w:rsidRPr="00580F30" w:rsidRDefault="002C4AA4" w:rsidP="00DD4EC2">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1</w:t>
            </w:r>
          </w:p>
        </w:tc>
        <w:tc>
          <w:tcPr>
            <w:tcW w:w="794" w:type="pct"/>
            <w:shd w:val="clear" w:color="auto" w:fill="auto"/>
          </w:tcPr>
          <w:p w14:paraId="7EB80B9E" w14:textId="30FD1487" w:rsidR="00DD4EC2" w:rsidRPr="00580F30" w:rsidRDefault="002C4AA4" w:rsidP="00DD4EC2">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1</w:t>
            </w:r>
            <w:r w:rsidR="00DD4EC2" w:rsidRPr="00580F30">
              <w:rPr>
                <w:rFonts w:ascii="TH Niramit AS" w:eastAsia="Cordia New" w:hAnsi="TH Niramit AS" w:cs="TH Niramit AS"/>
                <w:sz w:val="28"/>
                <w:lang w:eastAsia="zh-CN"/>
              </w:rPr>
              <w:t xml:space="preserve"> </w:t>
            </w:r>
            <w:r w:rsidR="00AE2CC7" w:rsidRPr="00580F30">
              <w:rPr>
                <w:rFonts w:ascii="TH Niramit AS" w:eastAsia="Cordia New" w:hAnsi="TH Niramit AS" w:cs="TH Niramit AS"/>
                <w:sz w:val="28"/>
                <w:cs/>
                <w:lang w:eastAsia="zh-CN"/>
              </w:rPr>
              <w:t>(</w:t>
            </w:r>
            <w:r w:rsidRPr="00580F30">
              <w:rPr>
                <w:rFonts w:ascii="TH Niramit AS" w:eastAsia="Cordia New" w:hAnsi="TH Niramit AS" w:cs="TH Niramit AS"/>
                <w:sz w:val="28"/>
                <w:lang w:eastAsia="zh-CN"/>
              </w:rPr>
              <w:t>10</w:t>
            </w:r>
            <w:r w:rsidR="00AE2CC7" w:rsidRPr="00580F30">
              <w:rPr>
                <w:rFonts w:ascii="TH Niramit AS" w:eastAsia="Cordia New" w:hAnsi="TH Niramit AS" w:cs="TH Niramit AS"/>
                <w:sz w:val="28"/>
                <w:cs/>
                <w:lang w:eastAsia="zh-CN"/>
              </w:rPr>
              <w:t>0</w:t>
            </w:r>
            <w:r w:rsidR="00DD4EC2" w:rsidRPr="00580F30">
              <w:rPr>
                <w:rFonts w:ascii="TH Niramit AS" w:eastAsia="Cordia New" w:hAnsi="TH Niramit AS" w:cs="TH Niramit AS"/>
                <w:sz w:val="28"/>
                <w:lang w:eastAsia="zh-CN"/>
              </w:rPr>
              <w:t xml:space="preserve"> </w:t>
            </w:r>
            <w:r w:rsidR="00DD4EC2" w:rsidRPr="00580F30">
              <w:rPr>
                <w:rFonts w:ascii="TH Niramit AS" w:eastAsia="Cordia New" w:hAnsi="TH Niramit AS" w:cs="TH Niramit AS"/>
                <w:sz w:val="28"/>
                <w:cs/>
                <w:lang w:eastAsia="zh-CN"/>
              </w:rPr>
              <w:t>%)</w:t>
            </w:r>
          </w:p>
          <w:p w14:paraId="75A2A208" w14:textId="1550D9DF" w:rsidR="00DD4EC2" w:rsidRPr="00580F30" w:rsidRDefault="00DD4EC2" w:rsidP="00DD4EC2">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GPA</w:t>
            </w:r>
            <w:r w:rsidRPr="00580F30">
              <w:rPr>
                <w:rFonts w:ascii="TH Niramit AS" w:eastAsia="Cordia New" w:hAnsi="TH Niramit AS" w:cs="TH Niramit AS"/>
                <w:sz w:val="28"/>
                <w:cs/>
                <w:lang w:eastAsia="zh-CN"/>
              </w:rPr>
              <w:t xml:space="preserve">: </w:t>
            </w:r>
            <w:r w:rsidR="002C4AA4" w:rsidRPr="00580F30">
              <w:rPr>
                <w:rFonts w:ascii="TH Niramit AS" w:eastAsia="Cordia New" w:hAnsi="TH Niramit AS" w:cs="TH Niramit AS"/>
                <w:sz w:val="28"/>
                <w:lang w:eastAsia="zh-CN"/>
              </w:rPr>
              <w:t>3.75</w:t>
            </w:r>
          </w:p>
        </w:tc>
        <w:tc>
          <w:tcPr>
            <w:tcW w:w="874" w:type="pct"/>
            <w:shd w:val="clear" w:color="auto" w:fill="auto"/>
          </w:tcPr>
          <w:p w14:paraId="7B2F1400" w14:textId="77777777" w:rsidR="00DD4EC2" w:rsidRPr="00580F30" w:rsidRDefault="00DD4EC2" w:rsidP="00DD4EC2">
            <w:pPr>
              <w:spacing w:after="0" w:line="240" w:lineRule="auto"/>
              <w:jc w:val="center"/>
              <w:rPr>
                <w:rFonts w:ascii="TH Niramit AS" w:eastAsia="Cordia New" w:hAnsi="TH Niramit AS" w:cs="TH Niramit AS"/>
                <w:sz w:val="28"/>
                <w:lang w:eastAsia="zh-CN"/>
              </w:rPr>
            </w:pPr>
          </w:p>
        </w:tc>
        <w:tc>
          <w:tcPr>
            <w:tcW w:w="873" w:type="pct"/>
            <w:shd w:val="clear" w:color="auto" w:fill="auto"/>
          </w:tcPr>
          <w:p w14:paraId="581F3105" w14:textId="77777777" w:rsidR="00DD4EC2" w:rsidRPr="00580F30" w:rsidRDefault="00DD4EC2" w:rsidP="00DD4EC2">
            <w:pPr>
              <w:spacing w:after="0" w:line="240" w:lineRule="auto"/>
              <w:jc w:val="center"/>
              <w:rPr>
                <w:rFonts w:ascii="TH Niramit AS" w:eastAsia="Cordia New" w:hAnsi="TH Niramit AS" w:cs="TH Niramit AS"/>
                <w:sz w:val="28"/>
                <w:lang w:eastAsia="zh-CN"/>
              </w:rPr>
            </w:pPr>
          </w:p>
        </w:tc>
        <w:tc>
          <w:tcPr>
            <w:tcW w:w="794" w:type="pct"/>
          </w:tcPr>
          <w:p w14:paraId="3FA871BF" w14:textId="77777777" w:rsidR="00DD4EC2" w:rsidRPr="00580F30" w:rsidRDefault="00DD4EC2" w:rsidP="00DD4EC2">
            <w:pPr>
              <w:spacing w:after="0" w:line="240" w:lineRule="auto"/>
              <w:jc w:val="center"/>
              <w:rPr>
                <w:rFonts w:ascii="TH Niramit AS" w:eastAsia="Cordia New" w:hAnsi="TH Niramit AS" w:cs="TH Niramit AS"/>
                <w:sz w:val="28"/>
                <w:cs/>
                <w:lang w:eastAsia="zh-CN"/>
              </w:rPr>
            </w:pPr>
          </w:p>
        </w:tc>
      </w:tr>
    </w:tbl>
    <w:p w14:paraId="2CEDA497" w14:textId="77777777" w:rsidR="00DD4EC2" w:rsidRPr="00580F30" w:rsidRDefault="00DD4EC2" w:rsidP="00DD4EC2">
      <w:pPr>
        <w:spacing w:after="0" w:line="240" w:lineRule="auto"/>
        <w:jc w:val="thaiDistribute"/>
        <w:rPr>
          <w:rFonts w:ascii="TH Niramit AS" w:hAnsi="TH Niramit AS" w:cs="TH Niramit AS"/>
          <w:sz w:val="16"/>
          <w:szCs w:val="16"/>
        </w:rPr>
      </w:pPr>
    </w:p>
    <w:bookmarkEnd w:id="18"/>
    <w:p w14:paraId="33CFF91E" w14:textId="77B4B7A8" w:rsidR="00DD4EC2" w:rsidRPr="00580F30" w:rsidRDefault="00DD4EC2" w:rsidP="00DD4EC2">
      <w:pPr>
        <w:tabs>
          <w:tab w:val="left" w:pos="567"/>
        </w:tabs>
        <w:spacing w:after="0" w:line="240" w:lineRule="auto"/>
        <w:contextualSpacing/>
        <w:jc w:val="thaiDistribute"/>
        <w:rPr>
          <w:rFonts w:ascii="TH Niramit AS" w:eastAsia="Cordia New" w:hAnsi="TH Niramit AS" w:cs="TH Niramit AS"/>
          <w:sz w:val="32"/>
          <w:szCs w:val="32"/>
          <w:cs/>
          <w:lang w:eastAsia="zh-CN"/>
        </w:rPr>
      </w:pPr>
      <w:r w:rsidRPr="00580F30">
        <w:rPr>
          <w:rFonts w:ascii="TH Niramit AS" w:hAnsi="TH Niramit AS" w:cs="TH Niramit AS"/>
          <w:sz w:val="32"/>
          <w:szCs w:val="32"/>
          <w:cs/>
        </w:rPr>
        <w:tab/>
        <w:t>จากวิเคราะห์ พบว่า ความสามารถจบการศึกษาตามระยะเวลาที่กำหนดของหลักสูตรได้</w:t>
      </w:r>
      <w:r w:rsidR="00596FFA" w:rsidRPr="00580F30">
        <w:rPr>
          <w:rFonts w:ascii="TH Niramit AS" w:hAnsi="TH Niramit AS" w:cs="TH Niramit AS"/>
          <w:sz w:val="32"/>
          <w:szCs w:val="32"/>
          <w:cs/>
        </w:rPr>
        <w:t xml:space="preserve">มากกว่าร้อยละ </w:t>
      </w:r>
      <w:r w:rsidR="00596FFA" w:rsidRPr="00580F30">
        <w:rPr>
          <w:rFonts w:ascii="TH Niramit AS" w:hAnsi="TH Niramit AS" w:cs="TH Niramit AS"/>
          <w:sz w:val="32"/>
          <w:szCs w:val="32"/>
        </w:rPr>
        <w:t>50</w:t>
      </w:r>
      <w:r w:rsidR="00596FFA" w:rsidRPr="00580F30">
        <w:rPr>
          <w:rFonts w:ascii="TH Niramit AS" w:hAnsi="TH Niramit AS" w:cs="TH Niramit AS"/>
          <w:sz w:val="32"/>
          <w:szCs w:val="32"/>
          <w:cs/>
        </w:rPr>
        <w:t xml:space="preserve"> และนักศึกษาที่ไม่สามารถสำเร็จการศึกษาได้ตามระยะเวลาที่กำหนดนั้น    </w:t>
      </w:r>
      <w:r w:rsidRPr="00580F30">
        <w:rPr>
          <w:rFonts w:ascii="TH Niramit AS" w:hAnsi="TH Niramit AS" w:cs="TH Niramit AS"/>
          <w:sz w:val="32"/>
          <w:szCs w:val="32"/>
        </w:rPr>
        <w:t xml:space="preserve"> </w:t>
      </w:r>
      <w:r w:rsidRPr="00580F30">
        <w:rPr>
          <w:rFonts w:ascii="TH Niramit AS" w:hAnsi="TH Niramit AS" w:cs="TH Niramit AS"/>
          <w:sz w:val="32"/>
          <w:szCs w:val="32"/>
          <w:cs/>
        </w:rPr>
        <w:t>อาจเนื่องมาจาก</w:t>
      </w:r>
      <w:r w:rsidR="00596FFA" w:rsidRPr="00580F30">
        <w:rPr>
          <w:rFonts w:ascii="TH Niramit AS" w:eastAsia="Cordia New" w:hAnsi="TH Niramit AS" w:cs="TH Niramit AS"/>
          <w:sz w:val="32"/>
          <w:szCs w:val="32"/>
          <w:cs/>
          <w:lang w:eastAsia="zh-CN"/>
        </w:rPr>
        <w:t xml:space="preserve">รายวิชาหมวดศึกษาทั่วไปที่ต้องผ่านรายวิชาบังคับก่อน เช่น รายวิชาภาษาอังกฤษพื้นฐาน </w:t>
      </w:r>
      <w:r w:rsidR="00596FFA" w:rsidRPr="00580F30">
        <w:rPr>
          <w:rFonts w:ascii="TH Niramit AS" w:eastAsia="Cordia New" w:hAnsi="TH Niramit AS" w:cs="TH Niramit AS"/>
          <w:sz w:val="32"/>
          <w:szCs w:val="32"/>
          <w:lang w:eastAsia="zh-CN"/>
        </w:rPr>
        <w:t xml:space="preserve">1 </w:t>
      </w:r>
      <w:r w:rsidR="00596FFA" w:rsidRPr="00580F30">
        <w:rPr>
          <w:rFonts w:ascii="TH Niramit AS" w:eastAsia="Cordia New" w:hAnsi="TH Niramit AS" w:cs="TH Niramit AS"/>
          <w:sz w:val="32"/>
          <w:szCs w:val="32"/>
          <w:cs/>
          <w:lang w:eastAsia="zh-CN"/>
        </w:rPr>
        <w:t xml:space="preserve">ภาษาอังกฤษพื้นฐาน </w:t>
      </w:r>
      <w:r w:rsidR="00596FFA" w:rsidRPr="00580F30">
        <w:rPr>
          <w:rFonts w:ascii="TH Niramit AS" w:eastAsia="Cordia New" w:hAnsi="TH Niramit AS" w:cs="TH Niramit AS"/>
          <w:sz w:val="32"/>
          <w:szCs w:val="32"/>
          <w:lang w:eastAsia="zh-CN"/>
        </w:rPr>
        <w:t xml:space="preserve">2 </w:t>
      </w:r>
      <w:r w:rsidR="00596FFA" w:rsidRPr="00580F30">
        <w:rPr>
          <w:rFonts w:ascii="TH Niramit AS" w:eastAsia="Cordia New" w:hAnsi="TH Niramit AS" w:cs="TH Niramit AS"/>
          <w:sz w:val="32"/>
          <w:szCs w:val="32"/>
          <w:cs/>
          <w:lang w:eastAsia="zh-CN"/>
        </w:rPr>
        <w:t>และรายวิชาภาษาอังกฤษเชิงสังคมศาสตร์ ทางหลักสูตร</w:t>
      </w:r>
      <w:r w:rsidRPr="00580F30">
        <w:rPr>
          <w:rFonts w:ascii="TH Niramit AS" w:eastAsia="Cordia New" w:hAnsi="TH Niramit AS" w:cs="TH Niramit AS"/>
          <w:sz w:val="32"/>
          <w:szCs w:val="32"/>
          <w:cs/>
          <w:lang w:eastAsia="zh-CN"/>
        </w:rPr>
        <w:t xml:space="preserve">ได้ทำการประเมินกระบวนการเรียนการสอนและประเมินผลงานรายบุคคลของนักศึกษา </w:t>
      </w:r>
      <w:r w:rsidR="00596FFA" w:rsidRPr="00580F30">
        <w:rPr>
          <w:rFonts w:ascii="TH Niramit AS" w:eastAsia="Cordia New" w:hAnsi="TH Niramit AS" w:cs="TH Niramit AS"/>
          <w:sz w:val="32"/>
          <w:szCs w:val="32"/>
          <w:cs/>
          <w:lang w:eastAsia="zh-CN"/>
        </w:rPr>
        <w:t>ซึ่งพบว่า</w:t>
      </w:r>
      <w:r w:rsidRPr="00580F30">
        <w:rPr>
          <w:rFonts w:ascii="TH Niramit AS" w:eastAsia="Cordia New" w:hAnsi="TH Niramit AS" w:cs="TH Niramit AS"/>
          <w:sz w:val="32"/>
          <w:szCs w:val="32"/>
          <w:cs/>
          <w:lang w:eastAsia="zh-CN"/>
        </w:rPr>
        <w:t>นักศึกษาส่วนใหญ่</w:t>
      </w:r>
      <w:r w:rsidR="00596FFA" w:rsidRPr="00580F30">
        <w:rPr>
          <w:rFonts w:ascii="TH Niramit AS" w:eastAsia="Cordia New" w:hAnsi="TH Niramit AS" w:cs="TH Niramit AS"/>
          <w:sz w:val="32"/>
          <w:szCs w:val="32"/>
          <w:cs/>
          <w:lang w:eastAsia="zh-CN"/>
        </w:rPr>
        <w:t xml:space="preserve">ที่มีผลการเรียนเป็น </w:t>
      </w:r>
      <w:r w:rsidR="00596FFA" w:rsidRPr="00580F30">
        <w:rPr>
          <w:rFonts w:ascii="TH Niramit AS" w:eastAsia="Cordia New" w:hAnsi="TH Niramit AS" w:cs="TH Niramit AS"/>
          <w:sz w:val="32"/>
          <w:szCs w:val="32"/>
          <w:lang w:eastAsia="zh-CN"/>
        </w:rPr>
        <w:t xml:space="preserve">F </w:t>
      </w:r>
      <w:r w:rsidR="00596FFA" w:rsidRPr="00580F30">
        <w:rPr>
          <w:rFonts w:ascii="TH Niramit AS" w:eastAsia="Cordia New" w:hAnsi="TH Niramit AS" w:cs="TH Niramit AS"/>
          <w:sz w:val="32"/>
          <w:szCs w:val="32"/>
          <w:cs/>
          <w:lang w:eastAsia="zh-CN"/>
        </w:rPr>
        <w:t>ในรายวิชาภาษาอังกฤษนั้น ส่วนใหญ่มีพื้นฐานการเรียนในรายวิชาภาษาอังกฤษในระดับมัธยมศึกษาตอนปลาย อยู่ในระดับที่ควรปรับปรุง</w:t>
      </w:r>
      <w:r w:rsidR="0016133F" w:rsidRPr="00580F30">
        <w:rPr>
          <w:rFonts w:ascii="TH Niramit AS" w:eastAsia="Cordia New" w:hAnsi="TH Niramit AS" w:cs="TH Niramit AS"/>
          <w:sz w:val="32"/>
          <w:szCs w:val="32"/>
          <w:cs/>
          <w:lang w:eastAsia="zh-CN"/>
        </w:rPr>
        <w:t xml:space="preserve"> เมื่อเข้าเรียน</w:t>
      </w:r>
      <w:r w:rsidR="00596FFA" w:rsidRPr="00580F30">
        <w:rPr>
          <w:rFonts w:ascii="TH Niramit AS" w:eastAsia="Cordia New" w:hAnsi="TH Niramit AS" w:cs="TH Niramit AS"/>
          <w:sz w:val="32"/>
          <w:szCs w:val="32"/>
          <w:cs/>
          <w:lang w:eastAsia="zh-CN"/>
        </w:rPr>
        <w:t>ใน</w:t>
      </w:r>
      <w:r w:rsidR="00EC769B" w:rsidRPr="00580F30">
        <w:rPr>
          <w:rFonts w:ascii="TH Niramit AS" w:eastAsia="Cordia New" w:hAnsi="TH Niramit AS" w:cs="TH Niramit AS"/>
          <w:sz w:val="32"/>
          <w:szCs w:val="32"/>
          <w:cs/>
          <w:lang w:eastAsia="zh-CN"/>
        </w:rPr>
        <w:t xml:space="preserve">ระดับอุดมศึกษา </w:t>
      </w:r>
      <w:r w:rsidR="0016133F" w:rsidRPr="00580F30">
        <w:rPr>
          <w:rFonts w:ascii="TH Niramit AS" w:eastAsia="Cordia New" w:hAnsi="TH Niramit AS" w:cs="TH Niramit AS"/>
          <w:sz w:val="32"/>
          <w:szCs w:val="32"/>
          <w:cs/>
          <w:lang w:eastAsia="zh-CN"/>
        </w:rPr>
        <w:t>นักศึกษา</w:t>
      </w:r>
      <w:r w:rsidR="00EC769B" w:rsidRPr="00580F30">
        <w:rPr>
          <w:rFonts w:ascii="TH Niramit AS" w:eastAsia="Cordia New" w:hAnsi="TH Niramit AS" w:cs="TH Niramit AS"/>
          <w:sz w:val="32"/>
          <w:szCs w:val="32"/>
          <w:cs/>
          <w:lang w:eastAsia="zh-CN"/>
        </w:rPr>
        <w:t xml:space="preserve">ต้องปรับตัวมากขึ้น </w:t>
      </w:r>
      <w:r w:rsidR="0016133F" w:rsidRPr="00580F30">
        <w:rPr>
          <w:rFonts w:ascii="TH Niramit AS" w:eastAsia="Cordia New" w:hAnsi="TH Niramit AS" w:cs="TH Niramit AS"/>
          <w:sz w:val="32"/>
          <w:szCs w:val="32"/>
          <w:cs/>
          <w:lang w:eastAsia="zh-CN"/>
        </w:rPr>
        <w:t xml:space="preserve">เมื่อมีผลการเรียนเป็น </w:t>
      </w:r>
      <w:r w:rsidR="0016133F" w:rsidRPr="00580F30">
        <w:rPr>
          <w:rFonts w:ascii="TH Niramit AS" w:eastAsia="Cordia New" w:hAnsi="TH Niramit AS" w:cs="TH Niramit AS"/>
          <w:sz w:val="32"/>
          <w:szCs w:val="32"/>
          <w:lang w:eastAsia="zh-CN"/>
        </w:rPr>
        <w:t xml:space="preserve">F </w:t>
      </w:r>
      <w:r w:rsidR="0016133F" w:rsidRPr="00580F30">
        <w:rPr>
          <w:rFonts w:ascii="TH Niramit AS" w:eastAsia="Cordia New" w:hAnsi="TH Niramit AS" w:cs="TH Niramit AS"/>
          <w:sz w:val="32"/>
          <w:szCs w:val="32"/>
          <w:cs/>
          <w:lang w:eastAsia="zh-CN"/>
        </w:rPr>
        <w:t>จึง</w:t>
      </w:r>
      <w:r w:rsidR="00596FFA" w:rsidRPr="00580F30">
        <w:rPr>
          <w:rFonts w:ascii="TH Niramit AS" w:eastAsia="Cordia New" w:hAnsi="TH Niramit AS" w:cs="TH Niramit AS"/>
          <w:sz w:val="32"/>
          <w:szCs w:val="32"/>
          <w:cs/>
          <w:lang w:eastAsia="zh-CN"/>
        </w:rPr>
        <w:t xml:space="preserve">ไม่สามารถลงทะเบียนเรียนในรายวิชาต่อไปได้ </w:t>
      </w:r>
      <w:r w:rsidRPr="00580F30">
        <w:rPr>
          <w:rFonts w:ascii="TH Niramit AS" w:eastAsia="Cordia New" w:hAnsi="TH Niramit AS" w:cs="TH Niramit AS"/>
          <w:sz w:val="32"/>
          <w:szCs w:val="32"/>
          <w:cs/>
          <w:lang w:eastAsia="zh-CN"/>
        </w:rPr>
        <w:t>อย่างไรก็ตามทางคณะกรรมการประจำหลักสูตรได้มีการประชุมและประเมินผลเกี่ยวกับ</w:t>
      </w:r>
      <w:r w:rsidR="00596FFA" w:rsidRPr="00580F30">
        <w:rPr>
          <w:rFonts w:ascii="TH Niramit AS" w:eastAsia="Cordia New" w:hAnsi="TH Niramit AS" w:cs="TH Niramit AS"/>
          <w:sz w:val="32"/>
          <w:szCs w:val="32"/>
          <w:cs/>
          <w:lang w:eastAsia="zh-CN"/>
        </w:rPr>
        <w:t xml:space="preserve">รายวิชาดังกล่าวและได้มีการเน้นย้ำนักศึกษาตั้งแต่ชั้นปีที่ </w:t>
      </w:r>
      <w:r w:rsidR="00596FFA" w:rsidRPr="00580F30">
        <w:rPr>
          <w:rFonts w:ascii="TH Niramit AS" w:eastAsia="Cordia New" w:hAnsi="TH Niramit AS" w:cs="TH Niramit AS"/>
          <w:sz w:val="32"/>
          <w:szCs w:val="32"/>
          <w:lang w:eastAsia="zh-CN"/>
        </w:rPr>
        <w:t xml:space="preserve">1 </w:t>
      </w:r>
      <w:r w:rsidR="00596FFA" w:rsidRPr="00580F30">
        <w:rPr>
          <w:rFonts w:ascii="TH Niramit AS" w:eastAsia="Cordia New" w:hAnsi="TH Niramit AS" w:cs="TH Niramit AS"/>
          <w:sz w:val="32"/>
          <w:szCs w:val="32"/>
          <w:cs/>
          <w:lang w:eastAsia="zh-CN"/>
        </w:rPr>
        <w:t>ถึงการเรียนในรายวิชาที่ต้องเรียนให้ผ่าน โดยมอบหมายให้อาจารย์ที่ปรึกษาให้คำแนะนำและวางแผนการเรียน รวมถึงให้เพื่อนร่วมชั้นเรียน และรุ่นพี่ให้คำแนะนำ</w:t>
      </w:r>
    </w:p>
    <w:p w14:paraId="4C94B995" w14:textId="77777777" w:rsidR="00DD4EC2" w:rsidRPr="00580F30" w:rsidRDefault="00DD4EC2" w:rsidP="00DD4EC2">
      <w:pPr>
        <w:tabs>
          <w:tab w:val="left" w:pos="567"/>
        </w:tabs>
        <w:spacing w:after="0" w:line="240" w:lineRule="auto"/>
        <w:contextualSpacing/>
        <w:jc w:val="thaiDistribute"/>
        <w:rPr>
          <w:rFonts w:ascii="TH Niramit AS" w:eastAsia="Cordia New" w:hAnsi="TH Niramit AS" w:cs="TH Niramit AS"/>
          <w:sz w:val="16"/>
          <w:szCs w:val="16"/>
          <w:lang w:eastAsia="zh-CN"/>
        </w:rPr>
      </w:pPr>
    </w:p>
    <w:p w14:paraId="00A06020" w14:textId="77777777" w:rsidR="00DD4EC2" w:rsidRPr="00580F30" w:rsidRDefault="00DD4EC2" w:rsidP="00DD4EC2">
      <w:pPr>
        <w:spacing w:after="0" w:line="240" w:lineRule="auto"/>
        <w:ind w:firstLine="720"/>
        <w:jc w:val="center"/>
        <w:rPr>
          <w:rFonts w:ascii="TH Niramit AS" w:hAnsi="TH Niramit AS" w:cs="TH Niramit AS"/>
          <w:b/>
          <w:bCs/>
          <w:sz w:val="28"/>
        </w:rPr>
      </w:pPr>
      <w:r w:rsidRPr="00580F30">
        <w:rPr>
          <w:rFonts w:ascii="TH Niramit AS" w:eastAsia="Cordia New" w:hAnsi="TH Niramit AS" w:cs="TH Niramit AS"/>
          <w:b/>
          <w:bCs/>
          <w:spacing w:val="-8"/>
          <w:sz w:val="28"/>
          <w:cs/>
          <w:lang w:eastAsia="zh-CN"/>
        </w:rPr>
        <w:t>อาจารย์ประจำหลักสูตรได้มีการวิเคราะห์สาเหตุและแนวทางแก้ไข</w:t>
      </w:r>
      <w:r w:rsidRPr="00580F30">
        <w:rPr>
          <w:rFonts w:ascii="TH Niramit AS" w:hAnsi="TH Niramit AS" w:cs="TH Niramit AS"/>
          <w:b/>
          <w:bCs/>
          <w:sz w:val="28"/>
          <w:cs/>
        </w:rPr>
        <w:t>การสำเร็จการ</w:t>
      </w:r>
    </w:p>
    <w:p w14:paraId="23945AAF" w14:textId="77777777" w:rsidR="00DD4EC2" w:rsidRPr="00580F30" w:rsidRDefault="00DD4EC2" w:rsidP="00DD4EC2">
      <w:pPr>
        <w:spacing w:after="0" w:line="240" w:lineRule="auto"/>
        <w:ind w:firstLine="720"/>
        <w:jc w:val="center"/>
        <w:rPr>
          <w:rFonts w:ascii="TH Niramit AS" w:eastAsia="Cordia New" w:hAnsi="TH Niramit AS" w:cs="TH Niramit AS"/>
          <w:b/>
          <w:bCs/>
          <w:sz w:val="28"/>
          <w:lang w:eastAsia="zh-CN"/>
        </w:rPr>
      </w:pPr>
      <w:r w:rsidRPr="00580F30">
        <w:rPr>
          <w:rFonts w:ascii="TH Niramit AS" w:hAnsi="TH Niramit AS" w:cs="TH Niramit AS"/>
          <w:b/>
          <w:bCs/>
          <w:sz w:val="28"/>
          <w:cs/>
        </w:rPr>
        <w:t>ศึกษา</w:t>
      </w:r>
      <w:r w:rsidRPr="00580F30">
        <w:rPr>
          <w:rFonts w:ascii="TH Niramit AS" w:eastAsia="Cordia New" w:hAnsi="TH Niramit AS" w:cs="TH Niramit AS"/>
          <w:b/>
          <w:bCs/>
          <w:spacing w:val="-8"/>
          <w:sz w:val="28"/>
          <w:cs/>
          <w:lang w:eastAsia="zh-CN"/>
        </w:rPr>
        <w:t>ของนักศึกษาในหลักสูตร</w:t>
      </w:r>
      <w:r w:rsidRPr="00580F30">
        <w:rPr>
          <w:rFonts w:ascii="TH Niramit AS" w:eastAsia="Cordia New" w:hAnsi="TH Niramit AS" w:cs="TH Niramit AS"/>
          <w:b/>
          <w:bCs/>
          <w:sz w:val="28"/>
          <w:cs/>
          <w:lang w:eastAsia="zh-CN"/>
        </w:rPr>
        <w:t xml:space="preserve"> โดยมีรายละเอียด ดังนี้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5"/>
        <w:gridCol w:w="4472"/>
      </w:tblGrid>
      <w:tr w:rsidR="00DD4EC2" w:rsidRPr="00580F30" w14:paraId="4BF0274B" w14:textId="77777777" w:rsidTr="00104644">
        <w:tc>
          <w:tcPr>
            <w:tcW w:w="4365" w:type="dxa"/>
            <w:shd w:val="clear" w:color="auto" w:fill="auto"/>
          </w:tcPr>
          <w:p w14:paraId="0D67A1C1" w14:textId="77777777" w:rsidR="00DD4EC2" w:rsidRPr="00580F30" w:rsidRDefault="00DD4EC2" w:rsidP="00DD4EC2">
            <w:pPr>
              <w:tabs>
                <w:tab w:val="left" w:pos="1620"/>
              </w:tabs>
              <w:spacing w:after="0" w:line="240" w:lineRule="auto"/>
              <w:jc w:val="center"/>
              <w:rPr>
                <w:rFonts w:ascii="TH Niramit AS" w:eastAsia="Cordia New" w:hAnsi="TH Niramit AS" w:cs="TH Niramit AS"/>
                <w:b/>
                <w:bCs/>
                <w:spacing w:val="-2"/>
                <w:sz w:val="24"/>
                <w:szCs w:val="24"/>
                <w:cs/>
                <w:lang w:eastAsia="zh-CN"/>
              </w:rPr>
            </w:pPr>
            <w:r w:rsidRPr="00580F30">
              <w:rPr>
                <w:rFonts w:ascii="TH Niramit AS" w:eastAsia="Cordia New" w:hAnsi="TH Niramit AS" w:cs="TH Niramit AS"/>
                <w:b/>
                <w:bCs/>
                <w:spacing w:val="-2"/>
                <w:sz w:val="24"/>
                <w:szCs w:val="24"/>
                <w:cs/>
                <w:lang w:eastAsia="zh-CN"/>
              </w:rPr>
              <w:t>สาเหตุ/ปัจจัยที่มีผลกระทบต่อการคงอยู่และการสำเร็จการศึกษา</w:t>
            </w:r>
          </w:p>
        </w:tc>
        <w:tc>
          <w:tcPr>
            <w:tcW w:w="4707" w:type="dxa"/>
            <w:shd w:val="clear" w:color="auto" w:fill="auto"/>
          </w:tcPr>
          <w:p w14:paraId="5BB50E3D" w14:textId="77777777" w:rsidR="00DD4EC2" w:rsidRPr="00580F30" w:rsidRDefault="00DD4EC2" w:rsidP="00DD4EC2">
            <w:pPr>
              <w:tabs>
                <w:tab w:val="left" w:pos="1620"/>
              </w:tabs>
              <w:spacing w:after="0" w:line="240" w:lineRule="auto"/>
              <w:jc w:val="center"/>
              <w:rPr>
                <w:rFonts w:ascii="TH Niramit AS" w:eastAsia="Cordia New" w:hAnsi="TH Niramit AS" w:cs="TH Niramit AS"/>
                <w:spacing w:val="-2"/>
                <w:sz w:val="24"/>
                <w:szCs w:val="24"/>
                <w:lang w:eastAsia="zh-CN"/>
              </w:rPr>
            </w:pPr>
            <w:r w:rsidRPr="00580F30">
              <w:rPr>
                <w:rFonts w:ascii="TH Niramit AS" w:eastAsia="Cordia New" w:hAnsi="TH Niramit AS" w:cs="TH Niramit AS"/>
                <w:b/>
                <w:bCs/>
                <w:spacing w:val="-2"/>
                <w:sz w:val="24"/>
                <w:szCs w:val="24"/>
                <w:u w:val="single"/>
                <w:cs/>
                <w:lang w:eastAsia="zh-CN"/>
              </w:rPr>
              <w:t>แนวทาง/วิธีการแก้ไข</w:t>
            </w:r>
          </w:p>
        </w:tc>
      </w:tr>
      <w:tr w:rsidR="00DD4EC2" w:rsidRPr="00580F30" w14:paraId="052B6C29" w14:textId="77777777" w:rsidTr="00104644">
        <w:tc>
          <w:tcPr>
            <w:tcW w:w="4365" w:type="dxa"/>
            <w:shd w:val="clear" w:color="auto" w:fill="auto"/>
          </w:tcPr>
          <w:p w14:paraId="23CF6C51" w14:textId="770CE59C" w:rsidR="00DD4EC2" w:rsidRPr="00580F30" w:rsidRDefault="00DD4EC2" w:rsidP="0016133F">
            <w:pPr>
              <w:spacing w:after="0" w:line="240" w:lineRule="auto"/>
              <w:ind w:firstLine="138"/>
              <w:jc w:val="thaiDistribute"/>
              <w:rPr>
                <w:rFonts w:ascii="TH Niramit AS" w:eastAsia="Cordia New" w:hAnsi="TH Niramit AS" w:cs="TH Niramit AS"/>
                <w:sz w:val="24"/>
                <w:szCs w:val="24"/>
                <w:lang w:eastAsia="zh-CN"/>
              </w:rPr>
            </w:pPr>
            <w:r w:rsidRPr="00580F30">
              <w:rPr>
                <w:rFonts w:ascii="TH Niramit AS" w:eastAsia="Cordia New" w:hAnsi="TH Niramit AS" w:cs="TH Niramit AS"/>
                <w:sz w:val="24"/>
                <w:szCs w:val="24"/>
                <w:lang w:eastAsia="zh-CN"/>
              </w:rPr>
              <w:t xml:space="preserve">1. </w:t>
            </w:r>
            <w:r w:rsidR="0016133F" w:rsidRPr="00580F30">
              <w:rPr>
                <w:rFonts w:ascii="TH Niramit AS" w:eastAsia="Cordia New" w:hAnsi="TH Niramit AS" w:cs="TH Niramit AS"/>
                <w:color w:val="000000"/>
                <w:sz w:val="24"/>
                <w:szCs w:val="24"/>
                <w:cs/>
                <w:lang w:eastAsia="zh-CN"/>
              </w:rPr>
              <w:t xml:space="preserve">นักศึกษาส่วนใหญ่ที่มีผลการเรียนเป็น </w:t>
            </w:r>
            <w:r w:rsidR="0016133F" w:rsidRPr="00580F30">
              <w:rPr>
                <w:rFonts w:ascii="TH Niramit AS" w:eastAsia="Cordia New" w:hAnsi="TH Niramit AS" w:cs="TH Niramit AS"/>
                <w:color w:val="000000"/>
                <w:sz w:val="24"/>
                <w:szCs w:val="24"/>
                <w:lang w:eastAsia="zh-CN"/>
              </w:rPr>
              <w:t xml:space="preserve">F </w:t>
            </w:r>
            <w:r w:rsidR="0016133F" w:rsidRPr="00580F30">
              <w:rPr>
                <w:rFonts w:ascii="TH Niramit AS" w:eastAsia="Cordia New" w:hAnsi="TH Niramit AS" w:cs="TH Niramit AS"/>
                <w:color w:val="000000"/>
                <w:sz w:val="24"/>
                <w:szCs w:val="24"/>
                <w:cs/>
                <w:lang w:eastAsia="zh-CN"/>
              </w:rPr>
              <w:t xml:space="preserve">ในรายวิชาภาษาอังกฤษนั้น ส่วนใหญ่มีพื้นฐานการเรียนในรายวิชาภาษาอังกฤษในระดับมัธยมศึกษาตอนปลาย อยู่ในระดับที่ควรปรับปรุง เมื่อเข้าเรียนในระดับอุดมศึกษา นักศึกษาต้องปรับตัวมากขึ้น เมื่อมีผลการเรียนเป็น </w:t>
            </w:r>
            <w:r w:rsidR="0016133F" w:rsidRPr="00580F30">
              <w:rPr>
                <w:rFonts w:ascii="TH Niramit AS" w:eastAsia="Cordia New" w:hAnsi="TH Niramit AS" w:cs="TH Niramit AS"/>
                <w:color w:val="000000"/>
                <w:sz w:val="24"/>
                <w:szCs w:val="24"/>
                <w:lang w:eastAsia="zh-CN"/>
              </w:rPr>
              <w:t xml:space="preserve">F </w:t>
            </w:r>
            <w:r w:rsidR="0016133F" w:rsidRPr="00580F30">
              <w:rPr>
                <w:rFonts w:ascii="TH Niramit AS" w:eastAsia="Cordia New" w:hAnsi="TH Niramit AS" w:cs="TH Niramit AS"/>
                <w:color w:val="000000"/>
                <w:sz w:val="24"/>
                <w:szCs w:val="24"/>
                <w:cs/>
                <w:lang w:eastAsia="zh-CN"/>
              </w:rPr>
              <w:t>จึงไม่สามารถลงทะเบียนเรียนในรายวิชาต่อไปได้</w:t>
            </w:r>
          </w:p>
        </w:tc>
        <w:tc>
          <w:tcPr>
            <w:tcW w:w="4707" w:type="dxa"/>
            <w:shd w:val="clear" w:color="auto" w:fill="auto"/>
          </w:tcPr>
          <w:p w14:paraId="677B3118" w14:textId="50B66A22" w:rsidR="00DD4EC2" w:rsidRPr="00580F30" w:rsidRDefault="00DD4EC2" w:rsidP="00DD4EC2">
            <w:pPr>
              <w:tabs>
                <w:tab w:val="left" w:pos="1620"/>
              </w:tabs>
              <w:spacing w:after="0" w:line="240" w:lineRule="auto"/>
              <w:ind w:right="-100"/>
              <w:rPr>
                <w:rFonts w:ascii="TH Niramit AS" w:eastAsia="Cordia New" w:hAnsi="TH Niramit AS" w:cs="TH Niramit AS"/>
                <w:sz w:val="24"/>
                <w:szCs w:val="24"/>
                <w:lang w:eastAsia="zh-CN"/>
              </w:rPr>
            </w:pPr>
            <w:r w:rsidRPr="00580F30">
              <w:rPr>
                <w:rFonts w:ascii="TH Niramit AS" w:eastAsia="Cordia New" w:hAnsi="TH Niramit AS" w:cs="TH Niramit AS"/>
                <w:sz w:val="24"/>
                <w:szCs w:val="24"/>
                <w:lang w:eastAsia="zh-CN"/>
              </w:rPr>
              <w:t xml:space="preserve">- </w:t>
            </w:r>
            <w:r w:rsidRPr="00580F30">
              <w:rPr>
                <w:rFonts w:ascii="TH Niramit AS" w:eastAsia="Cordia New" w:hAnsi="TH Niramit AS" w:cs="TH Niramit AS"/>
                <w:sz w:val="24"/>
                <w:szCs w:val="24"/>
                <w:cs/>
                <w:lang w:eastAsia="zh-CN"/>
              </w:rPr>
              <w:t>จัดอาจารย์</w:t>
            </w:r>
            <w:r w:rsidR="0016133F" w:rsidRPr="00580F30">
              <w:rPr>
                <w:rFonts w:ascii="TH Niramit AS" w:eastAsia="Cordia New" w:hAnsi="TH Niramit AS" w:cs="TH Niramit AS"/>
                <w:sz w:val="24"/>
                <w:szCs w:val="24"/>
                <w:cs/>
                <w:lang w:eastAsia="zh-CN"/>
              </w:rPr>
              <w:t>ที่ปรึกษา</w:t>
            </w:r>
            <w:r w:rsidRPr="00580F30">
              <w:rPr>
                <w:rFonts w:ascii="TH Niramit AS" w:eastAsia="Cordia New" w:hAnsi="TH Niramit AS" w:cs="TH Niramit AS"/>
                <w:sz w:val="24"/>
                <w:szCs w:val="24"/>
                <w:cs/>
                <w:lang w:eastAsia="zh-CN"/>
              </w:rPr>
              <w:t xml:space="preserve">ดูแลเรื่องตารางเรียนและแผนการเรียนเพื่อให้คำปรึกษาแก่นักศึกษาโดยเฉพาะ </w:t>
            </w:r>
          </w:p>
          <w:p w14:paraId="07FCB7FF" w14:textId="1050E5EC" w:rsidR="00DD4EC2" w:rsidRPr="00580F30" w:rsidRDefault="00DD4EC2" w:rsidP="00DD4EC2">
            <w:pPr>
              <w:tabs>
                <w:tab w:val="left" w:pos="1620"/>
              </w:tabs>
              <w:spacing w:after="0" w:line="240" w:lineRule="auto"/>
              <w:ind w:right="-100"/>
              <w:rPr>
                <w:rFonts w:ascii="TH Niramit AS" w:eastAsia="Cordia New" w:hAnsi="TH Niramit AS" w:cs="TH Niramit AS"/>
                <w:sz w:val="24"/>
                <w:szCs w:val="24"/>
                <w:lang w:eastAsia="zh-CN"/>
              </w:rPr>
            </w:pPr>
            <w:r w:rsidRPr="00580F30">
              <w:rPr>
                <w:rFonts w:ascii="TH Niramit AS" w:eastAsia="Cordia New" w:hAnsi="TH Niramit AS" w:cs="TH Niramit AS"/>
                <w:sz w:val="24"/>
                <w:szCs w:val="24"/>
                <w:lang w:eastAsia="zh-CN"/>
              </w:rPr>
              <w:t>-</w:t>
            </w:r>
            <w:r w:rsidR="0016133F" w:rsidRPr="00580F30">
              <w:rPr>
                <w:rFonts w:ascii="TH Niramit AS" w:eastAsia="Cordia New" w:hAnsi="TH Niramit AS" w:cs="TH Niramit AS"/>
                <w:sz w:val="24"/>
                <w:szCs w:val="24"/>
                <w:cs/>
                <w:lang w:eastAsia="zh-CN"/>
              </w:rPr>
              <w:t xml:space="preserve"> เพื่อนร่วมชั้นเรียน และรุ่นพี่ให้คำแนะนำ</w:t>
            </w:r>
          </w:p>
        </w:tc>
      </w:tr>
    </w:tbl>
    <w:p w14:paraId="6DE10F0C" w14:textId="77777777" w:rsidR="00DD4EC2" w:rsidRPr="00580F30" w:rsidRDefault="00DD4EC2" w:rsidP="00DD4EC2">
      <w:pPr>
        <w:spacing w:after="0" w:line="240" w:lineRule="auto"/>
        <w:rPr>
          <w:rFonts w:ascii="TH Niramit AS" w:hAnsi="TH Niramit AS" w:cs="TH Niramit AS"/>
          <w:sz w:val="16"/>
          <w:szCs w:val="16"/>
          <w:cs/>
        </w:rPr>
      </w:pPr>
    </w:p>
    <w:tbl>
      <w:tblPr>
        <w:tblStyle w:val="a7"/>
        <w:tblW w:w="0" w:type="auto"/>
        <w:tblLook w:val="04A0" w:firstRow="1" w:lastRow="0" w:firstColumn="1" w:lastColumn="0" w:noHBand="0" w:noVBand="1"/>
      </w:tblPr>
      <w:tblGrid>
        <w:gridCol w:w="6268"/>
        <w:gridCol w:w="385"/>
        <w:gridCol w:w="400"/>
        <w:gridCol w:w="321"/>
        <w:gridCol w:w="368"/>
        <w:gridCol w:w="321"/>
        <w:gridCol w:w="322"/>
        <w:gridCol w:w="370"/>
      </w:tblGrid>
      <w:tr w:rsidR="00DD4EC2" w:rsidRPr="00580F30" w14:paraId="1BA44642" w14:textId="77777777" w:rsidTr="00104644">
        <w:trPr>
          <w:trHeight w:val="437"/>
        </w:trPr>
        <w:tc>
          <w:tcPr>
            <w:tcW w:w="6516" w:type="dxa"/>
          </w:tcPr>
          <w:p w14:paraId="6E0B3B5D" w14:textId="77777777" w:rsidR="00DD4EC2" w:rsidRPr="00580F30" w:rsidRDefault="00DD4EC2" w:rsidP="00DD4EC2">
            <w:pPr>
              <w:tabs>
                <w:tab w:val="left" w:pos="426"/>
                <w:tab w:val="left" w:pos="851"/>
              </w:tabs>
              <w:jc w:val="right"/>
              <w:rPr>
                <w:rFonts w:ascii="TH Niramit AS" w:hAnsi="TH Niramit AS" w:cs="TH Niramit AS"/>
                <w:sz w:val="24"/>
                <w:szCs w:val="24"/>
                <w:cs/>
              </w:rPr>
            </w:pPr>
            <w:r w:rsidRPr="00580F30">
              <w:rPr>
                <w:rFonts w:ascii="TH Niramit AS" w:hAnsi="TH Niramit AS" w:cs="TH Niramit AS"/>
                <w:sz w:val="24"/>
                <w:szCs w:val="24"/>
                <w:cs/>
              </w:rPr>
              <w:t>การประเมินตนเอง</w:t>
            </w:r>
          </w:p>
        </w:tc>
        <w:tc>
          <w:tcPr>
            <w:tcW w:w="390" w:type="dxa"/>
          </w:tcPr>
          <w:p w14:paraId="3FF1504D" w14:textId="77777777" w:rsidR="00DD4EC2" w:rsidRPr="00580F30" w:rsidRDefault="00DD4EC2" w:rsidP="00DD4EC2">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1</w:t>
            </w:r>
          </w:p>
        </w:tc>
        <w:tc>
          <w:tcPr>
            <w:tcW w:w="399" w:type="dxa"/>
          </w:tcPr>
          <w:p w14:paraId="27A27B02" w14:textId="77777777" w:rsidR="00DD4EC2" w:rsidRPr="00580F30" w:rsidRDefault="00DD4EC2" w:rsidP="00DD4EC2">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2</w:t>
            </w:r>
          </w:p>
        </w:tc>
        <w:tc>
          <w:tcPr>
            <w:tcW w:w="322" w:type="dxa"/>
          </w:tcPr>
          <w:p w14:paraId="1F55B7D2" w14:textId="77777777" w:rsidR="00DD4EC2" w:rsidRPr="00580F30" w:rsidRDefault="00DD4EC2" w:rsidP="00DD4EC2">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3</w:t>
            </w:r>
          </w:p>
        </w:tc>
        <w:tc>
          <w:tcPr>
            <w:tcW w:w="371" w:type="dxa"/>
          </w:tcPr>
          <w:p w14:paraId="3679C0B1" w14:textId="77777777" w:rsidR="00DD4EC2" w:rsidRPr="00580F30" w:rsidRDefault="00DD4EC2" w:rsidP="00DD4EC2">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4</w:t>
            </w:r>
          </w:p>
        </w:tc>
        <w:tc>
          <w:tcPr>
            <w:tcW w:w="322" w:type="dxa"/>
          </w:tcPr>
          <w:p w14:paraId="77E21220" w14:textId="77777777" w:rsidR="00DD4EC2" w:rsidRPr="00580F30" w:rsidRDefault="00DD4EC2" w:rsidP="00DD4EC2">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5</w:t>
            </w:r>
          </w:p>
        </w:tc>
        <w:tc>
          <w:tcPr>
            <w:tcW w:w="322" w:type="dxa"/>
          </w:tcPr>
          <w:p w14:paraId="36DE4EEF" w14:textId="77777777" w:rsidR="00DD4EC2" w:rsidRPr="00580F30" w:rsidRDefault="00DD4EC2" w:rsidP="00DD4EC2">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6</w:t>
            </w:r>
          </w:p>
        </w:tc>
        <w:tc>
          <w:tcPr>
            <w:tcW w:w="374" w:type="dxa"/>
          </w:tcPr>
          <w:p w14:paraId="098703AA" w14:textId="77777777" w:rsidR="00DD4EC2" w:rsidRPr="00580F30" w:rsidRDefault="00DD4EC2" w:rsidP="00DD4EC2">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7</w:t>
            </w:r>
          </w:p>
        </w:tc>
      </w:tr>
      <w:tr w:rsidR="00DD4EC2" w:rsidRPr="00580F30" w14:paraId="7599D6F5" w14:textId="77777777" w:rsidTr="00104644">
        <w:trPr>
          <w:trHeight w:val="234"/>
        </w:trPr>
        <w:tc>
          <w:tcPr>
            <w:tcW w:w="6516" w:type="dxa"/>
          </w:tcPr>
          <w:p w14:paraId="08281FFB" w14:textId="77777777" w:rsidR="00DD4EC2" w:rsidRPr="00580F30" w:rsidRDefault="00DD4EC2" w:rsidP="00DD4EC2">
            <w:pPr>
              <w:ind w:left="454" w:hanging="454"/>
              <w:rPr>
                <w:rFonts w:ascii="TH Niramit AS" w:hAnsi="TH Niramit AS" w:cs="TH Niramit AS"/>
                <w:sz w:val="24"/>
                <w:szCs w:val="24"/>
              </w:rPr>
            </w:pPr>
            <w:r w:rsidRPr="00580F30">
              <w:rPr>
                <w:rFonts w:ascii="TH Niramit AS" w:hAnsi="TH Niramit AS" w:cs="TH Niramit AS"/>
                <w:sz w:val="24"/>
                <w:szCs w:val="24"/>
              </w:rPr>
              <w:t>11.2 The average time to graduate is established, monitored and benchmarked for improvement.</w:t>
            </w:r>
          </w:p>
        </w:tc>
        <w:tc>
          <w:tcPr>
            <w:tcW w:w="390" w:type="dxa"/>
          </w:tcPr>
          <w:p w14:paraId="065F9709" w14:textId="77777777" w:rsidR="00DD4EC2" w:rsidRPr="00580F30" w:rsidRDefault="00DD4EC2" w:rsidP="00DD4EC2">
            <w:pPr>
              <w:tabs>
                <w:tab w:val="left" w:pos="426"/>
                <w:tab w:val="left" w:pos="851"/>
              </w:tabs>
              <w:jc w:val="center"/>
              <w:rPr>
                <w:rFonts w:ascii="TH Niramit AS" w:hAnsi="TH Niramit AS" w:cs="TH Niramit AS"/>
                <w:sz w:val="24"/>
                <w:szCs w:val="24"/>
              </w:rPr>
            </w:pPr>
          </w:p>
        </w:tc>
        <w:tc>
          <w:tcPr>
            <w:tcW w:w="399" w:type="dxa"/>
          </w:tcPr>
          <w:p w14:paraId="1C31E640" w14:textId="7DB386AE" w:rsidR="00DD4EC2" w:rsidRPr="00580F30" w:rsidRDefault="00814605" w:rsidP="00DD4EC2">
            <w:pPr>
              <w:tabs>
                <w:tab w:val="left" w:pos="426"/>
                <w:tab w:val="left" w:pos="851"/>
              </w:tabs>
              <w:jc w:val="center"/>
              <w:rPr>
                <w:rFonts w:ascii="TH Niramit AS" w:hAnsi="TH Niramit AS" w:cs="TH Niramit AS"/>
                <w:sz w:val="24"/>
                <w:szCs w:val="24"/>
              </w:rPr>
            </w:pPr>
            <w:r>
              <w:rPr>
                <w:rFonts w:ascii="TH Niramit AS" w:hAnsi="TH Niramit AS" w:cs="TH Niramit AS"/>
                <w:sz w:val="24"/>
                <w:szCs w:val="24"/>
              </w:rPr>
              <w:sym w:font="Wingdings 2" w:char="F050"/>
            </w:r>
          </w:p>
        </w:tc>
        <w:tc>
          <w:tcPr>
            <w:tcW w:w="322" w:type="dxa"/>
          </w:tcPr>
          <w:p w14:paraId="415ADEA5" w14:textId="77777777" w:rsidR="00DD4EC2" w:rsidRPr="00580F30" w:rsidRDefault="00DD4EC2" w:rsidP="00DD4EC2">
            <w:pPr>
              <w:tabs>
                <w:tab w:val="left" w:pos="426"/>
                <w:tab w:val="left" w:pos="851"/>
              </w:tabs>
              <w:jc w:val="center"/>
              <w:rPr>
                <w:rFonts w:ascii="TH Niramit AS" w:hAnsi="TH Niramit AS" w:cs="TH Niramit AS"/>
                <w:sz w:val="24"/>
                <w:szCs w:val="24"/>
              </w:rPr>
            </w:pPr>
          </w:p>
        </w:tc>
        <w:tc>
          <w:tcPr>
            <w:tcW w:w="371" w:type="dxa"/>
            <w:shd w:val="clear" w:color="auto" w:fill="auto"/>
          </w:tcPr>
          <w:p w14:paraId="561C3F06" w14:textId="77777777" w:rsidR="00DD4EC2" w:rsidRPr="00580F30" w:rsidRDefault="00DD4EC2" w:rsidP="00DD4EC2">
            <w:pPr>
              <w:tabs>
                <w:tab w:val="left" w:pos="426"/>
                <w:tab w:val="left" w:pos="851"/>
              </w:tabs>
              <w:jc w:val="center"/>
              <w:rPr>
                <w:rFonts w:ascii="TH Niramit AS" w:hAnsi="TH Niramit AS" w:cs="TH Niramit AS"/>
                <w:sz w:val="24"/>
                <w:szCs w:val="24"/>
              </w:rPr>
            </w:pPr>
          </w:p>
        </w:tc>
        <w:tc>
          <w:tcPr>
            <w:tcW w:w="322" w:type="dxa"/>
          </w:tcPr>
          <w:p w14:paraId="14AAB647" w14:textId="77777777" w:rsidR="00DD4EC2" w:rsidRPr="00580F30" w:rsidRDefault="00DD4EC2" w:rsidP="00DD4EC2">
            <w:pPr>
              <w:tabs>
                <w:tab w:val="left" w:pos="426"/>
                <w:tab w:val="left" w:pos="851"/>
              </w:tabs>
              <w:jc w:val="center"/>
              <w:rPr>
                <w:rFonts w:ascii="TH Niramit AS" w:hAnsi="TH Niramit AS" w:cs="TH Niramit AS"/>
                <w:sz w:val="24"/>
                <w:szCs w:val="24"/>
              </w:rPr>
            </w:pPr>
          </w:p>
        </w:tc>
        <w:tc>
          <w:tcPr>
            <w:tcW w:w="322" w:type="dxa"/>
          </w:tcPr>
          <w:p w14:paraId="741F8740" w14:textId="77777777" w:rsidR="00DD4EC2" w:rsidRPr="00580F30" w:rsidRDefault="00DD4EC2" w:rsidP="00DD4EC2">
            <w:pPr>
              <w:tabs>
                <w:tab w:val="left" w:pos="426"/>
                <w:tab w:val="left" w:pos="851"/>
              </w:tabs>
              <w:jc w:val="center"/>
              <w:rPr>
                <w:rFonts w:ascii="TH Niramit AS" w:hAnsi="TH Niramit AS" w:cs="TH Niramit AS"/>
                <w:sz w:val="24"/>
                <w:szCs w:val="24"/>
              </w:rPr>
            </w:pPr>
          </w:p>
        </w:tc>
        <w:tc>
          <w:tcPr>
            <w:tcW w:w="374" w:type="dxa"/>
          </w:tcPr>
          <w:p w14:paraId="78948AB2" w14:textId="77777777" w:rsidR="00DD4EC2" w:rsidRPr="00580F30" w:rsidRDefault="00DD4EC2" w:rsidP="00DD4EC2">
            <w:pPr>
              <w:tabs>
                <w:tab w:val="left" w:pos="426"/>
                <w:tab w:val="left" w:pos="851"/>
              </w:tabs>
              <w:jc w:val="center"/>
              <w:rPr>
                <w:rFonts w:ascii="TH Niramit AS" w:hAnsi="TH Niramit AS" w:cs="TH Niramit AS"/>
                <w:sz w:val="24"/>
                <w:szCs w:val="24"/>
              </w:rPr>
            </w:pPr>
          </w:p>
        </w:tc>
      </w:tr>
    </w:tbl>
    <w:p w14:paraId="0EFA43CE" w14:textId="77777777" w:rsidR="00653778" w:rsidRDefault="00653778" w:rsidP="00DD4EC2">
      <w:pPr>
        <w:spacing w:after="0" w:line="240" w:lineRule="auto"/>
        <w:rPr>
          <w:rFonts w:ascii="TH Niramit AS" w:hAnsi="TH Niramit AS" w:cs="TH Niramit AS"/>
          <w:b/>
          <w:bCs/>
          <w:sz w:val="32"/>
          <w:szCs w:val="32"/>
        </w:rPr>
      </w:pPr>
    </w:p>
    <w:p w14:paraId="764EDF8E" w14:textId="77777777" w:rsidR="00653778" w:rsidRDefault="00653778" w:rsidP="00DD4EC2">
      <w:pPr>
        <w:spacing w:after="0" w:line="240" w:lineRule="auto"/>
        <w:rPr>
          <w:rFonts w:ascii="TH Niramit AS" w:hAnsi="TH Niramit AS" w:cs="TH Niramit AS"/>
          <w:b/>
          <w:bCs/>
          <w:sz w:val="32"/>
          <w:szCs w:val="32"/>
        </w:rPr>
      </w:pPr>
    </w:p>
    <w:p w14:paraId="6CAB6B50" w14:textId="4AE353A1" w:rsidR="00DD4EC2" w:rsidRPr="00580F30" w:rsidRDefault="00DD4EC2" w:rsidP="00DD4EC2">
      <w:pPr>
        <w:spacing w:after="0" w:line="240" w:lineRule="auto"/>
        <w:rPr>
          <w:rFonts w:ascii="TH Niramit AS" w:hAnsi="TH Niramit AS" w:cs="TH Niramit AS"/>
          <w:b/>
          <w:bCs/>
          <w:sz w:val="32"/>
          <w:szCs w:val="32"/>
        </w:rPr>
      </w:pPr>
      <w:r w:rsidRPr="00580F30">
        <w:rPr>
          <w:rFonts w:ascii="TH Niramit AS" w:hAnsi="TH Niramit AS" w:cs="TH Niramit AS"/>
          <w:b/>
          <w:bCs/>
          <w:sz w:val="32"/>
          <w:szCs w:val="32"/>
        </w:rPr>
        <w:t>11.3 Employability of graduates is established, monitored and benchmarked for improvement.</w:t>
      </w:r>
    </w:p>
    <w:p w14:paraId="0740D59A" w14:textId="03AF1673" w:rsidR="00DD4EC2" w:rsidRDefault="00DD4EC2" w:rsidP="00DD4EC2">
      <w:pPr>
        <w:spacing w:after="0" w:line="240" w:lineRule="auto"/>
        <w:jc w:val="thaiDistribute"/>
        <w:rPr>
          <w:rFonts w:ascii="TH Niramit AS" w:hAnsi="TH Niramit AS" w:cs="TH Niramit AS"/>
          <w:sz w:val="32"/>
          <w:szCs w:val="32"/>
        </w:rPr>
      </w:pPr>
      <w:r w:rsidRPr="00580F30">
        <w:rPr>
          <w:rFonts w:ascii="TH Niramit AS" w:hAnsi="TH Niramit AS" w:cs="TH Niramit AS"/>
          <w:b/>
          <w:bCs/>
          <w:color w:val="1F3864" w:themeColor="accent5" w:themeShade="80"/>
          <w:sz w:val="32"/>
          <w:szCs w:val="32"/>
          <w:cs/>
        </w:rPr>
        <w:tab/>
      </w:r>
      <w:r w:rsidRPr="00580F30">
        <w:rPr>
          <w:rFonts w:ascii="TH Niramit AS" w:hAnsi="TH Niramit AS" w:cs="TH Niramit AS"/>
          <w:sz w:val="32"/>
          <w:szCs w:val="32"/>
          <w:cs/>
        </w:rPr>
        <w:t>เนื่องจากหลักสูตรวิทยาศาสตรบัณฑิตสาขาวิชาการเพาะเลี้ยงสัตว์น้ำชายฝั่งจะยังไม่มีผู้จบการศึกษาทั้งนี้ทางหลักสูตรจึงใช้ข้อมูลของหลักสูตรวิทยาศาสตรบัณฑิตสาขาวิชาการประมงมานำเสนอเพื่อให้สามารถเห็นแนวโน้มดังตาราง</w:t>
      </w:r>
    </w:p>
    <w:p w14:paraId="6EFCE35C" w14:textId="76AB395A" w:rsidR="00653778" w:rsidRDefault="00653778" w:rsidP="00DD4EC2">
      <w:pPr>
        <w:spacing w:after="0" w:line="240" w:lineRule="auto"/>
        <w:jc w:val="thaiDistribute"/>
        <w:rPr>
          <w:rFonts w:ascii="TH Niramit AS" w:hAnsi="TH Niramit AS" w:cs="TH Niramit AS"/>
          <w:sz w:val="32"/>
          <w:szCs w:val="32"/>
        </w:rPr>
      </w:pPr>
    </w:p>
    <w:p w14:paraId="21C4387E" w14:textId="7FB80AEB" w:rsidR="00653778" w:rsidRDefault="00653778" w:rsidP="00DD4EC2">
      <w:pPr>
        <w:spacing w:after="0" w:line="240" w:lineRule="auto"/>
        <w:jc w:val="thaiDistribute"/>
        <w:rPr>
          <w:rFonts w:ascii="TH Niramit AS" w:hAnsi="TH Niramit AS" w:cs="TH Niramit AS"/>
          <w:sz w:val="32"/>
          <w:szCs w:val="32"/>
        </w:rPr>
      </w:pPr>
    </w:p>
    <w:p w14:paraId="5287CEB5" w14:textId="3F11E0FA" w:rsidR="00653778" w:rsidRDefault="00653778" w:rsidP="00DD4EC2">
      <w:pPr>
        <w:spacing w:after="0" w:line="240" w:lineRule="auto"/>
        <w:jc w:val="thaiDistribute"/>
        <w:rPr>
          <w:rFonts w:ascii="TH Niramit AS" w:hAnsi="TH Niramit AS" w:cs="TH Niramit AS"/>
          <w:sz w:val="32"/>
          <w:szCs w:val="32"/>
        </w:rPr>
      </w:pPr>
    </w:p>
    <w:p w14:paraId="2BF0ADE3" w14:textId="4B4BB9DA" w:rsidR="00653778" w:rsidRDefault="00653778" w:rsidP="00DD4EC2">
      <w:pPr>
        <w:spacing w:after="0" w:line="240" w:lineRule="auto"/>
        <w:jc w:val="thaiDistribute"/>
        <w:rPr>
          <w:rFonts w:ascii="TH Niramit AS" w:hAnsi="TH Niramit AS" w:cs="TH Niramit AS"/>
          <w:sz w:val="32"/>
          <w:szCs w:val="32"/>
        </w:rPr>
      </w:pPr>
    </w:p>
    <w:p w14:paraId="3325B89D" w14:textId="49281F66" w:rsidR="00653778" w:rsidRDefault="00653778" w:rsidP="00DD4EC2">
      <w:pPr>
        <w:spacing w:after="0" w:line="240" w:lineRule="auto"/>
        <w:jc w:val="thaiDistribute"/>
        <w:rPr>
          <w:rFonts w:ascii="TH Niramit AS" w:hAnsi="TH Niramit AS" w:cs="TH Niramit AS"/>
          <w:sz w:val="32"/>
          <w:szCs w:val="32"/>
        </w:rPr>
      </w:pPr>
    </w:p>
    <w:p w14:paraId="23496705" w14:textId="5201F1EC" w:rsidR="00653778" w:rsidRDefault="00653778" w:rsidP="00DD4EC2">
      <w:pPr>
        <w:spacing w:after="0" w:line="240" w:lineRule="auto"/>
        <w:jc w:val="thaiDistribute"/>
        <w:rPr>
          <w:rFonts w:ascii="TH Niramit AS" w:hAnsi="TH Niramit AS" w:cs="TH Niramit AS"/>
          <w:sz w:val="32"/>
          <w:szCs w:val="32"/>
        </w:rPr>
      </w:pPr>
    </w:p>
    <w:p w14:paraId="2FAAD309" w14:textId="476ED41D" w:rsidR="00653778" w:rsidRDefault="00653778" w:rsidP="00DD4EC2">
      <w:pPr>
        <w:spacing w:after="0" w:line="240" w:lineRule="auto"/>
        <w:jc w:val="thaiDistribute"/>
        <w:rPr>
          <w:rFonts w:ascii="TH Niramit AS" w:hAnsi="TH Niramit AS" w:cs="TH Niramit AS"/>
          <w:sz w:val="32"/>
          <w:szCs w:val="32"/>
        </w:rPr>
      </w:pPr>
    </w:p>
    <w:p w14:paraId="01CC4032" w14:textId="13C7619C" w:rsidR="00653778" w:rsidRDefault="00653778" w:rsidP="00DD4EC2">
      <w:pPr>
        <w:spacing w:after="0" w:line="240" w:lineRule="auto"/>
        <w:jc w:val="thaiDistribute"/>
        <w:rPr>
          <w:rFonts w:ascii="TH Niramit AS" w:hAnsi="TH Niramit AS" w:cs="TH Niramit AS"/>
          <w:sz w:val="32"/>
          <w:szCs w:val="32"/>
        </w:rPr>
      </w:pPr>
    </w:p>
    <w:p w14:paraId="62F84DED" w14:textId="77777777" w:rsidR="00653778" w:rsidRPr="00580F30" w:rsidRDefault="00653778" w:rsidP="00DD4EC2">
      <w:pPr>
        <w:spacing w:after="0" w:line="240" w:lineRule="auto"/>
        <w:jc w:val="thaiDistribute"/>
        <w:rPr>
          <w:rFonts w:ascii="TH Niramit AS" w:hAnsi="TH Niramit AS" w:cs="TH Niramit AS"/>
          <w:sz w:val="32"/>
          <w:szCs w:val="32"/>
        </w:rPr>
      </w:pPr>
    </w:p>
    <w:p w14:paraId="5D4F1A09" w14:textId="77777777" w:rsidR="00DD4EC2" w:rsidRPr="00580F30" w:rsidRDefault="00DD4EC2" w:rsidP="00DD4EC2">
      <w:pPr>
        <w:spacing w:after="0" w:line="240" w:lineRule="auto"/>
        <w:jc w:val="center"/>
        <w:rPr>
          <w:rFonts w:ascii="TH Niramit AS" w:hAnsi="TH Niramit AS" w:cs="TH Niramit AS"/>
          <w:b/>
          <w:bCs/>
          <w:sz w:val="32"/>
          <w:szCs w:val="32"/>
          <w:cs/>
        </w:rPr>
      </w:pPr>
      <w:r w:rsidRPr="00580F30">
        <w:rPr>
          <w:rFonts w:ascii="TH Niramit AS" w:hAnsi="TH Niramit AS" w:cs="TH Niramit AS"/>
          <w:b/>
          <w:bCs/>
          <w:sz w:val="32"/>
          <w:szCs w:val="32"/>
          <w:cs/>
        </w:rPr>
        <w:t>ตารางแสดงจำนวนบัณฑิตได้งานทำ</w:t>
      </w:r>
    </w:p>
    <w:tbl>
      <w:tblPr>
        <w:tblpPr w:leftFromText="180" w:rightFromText="180" w:vertAnchor="text" w:horzAnchor="margin" w:tblpY="25"/>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749"/>
        <w:gridCol w:w="648"/>
        <w:gridCol w:w="595"/>
        <w:gridCol w:w="640"/>
        <w:gridCol w:w="437"/>
        <w:gridCol w:w="595"/>
        <w:gridCol w:w="479"/>
        <w:gridCol w:w="452"/>
        <w:gridCol w:w="887"/>
        <w:gridCol w:w="539"/>
        <w:gridCol w:w="841"/>
        <w:gridCol w:w="609"/>
        <w:gridCol w:w="641"/>
        <w:gridCol w:w="446"/>
        <w:gridCol w:w="772"/>
      </w:tblGrid>
      <w:tr w:rsidR="00DD4EC2" w:rsidRPr="00580F30" w14:paraId="087B96A7" w14:textId="77777777" w:rsidTr="00C80D07">
        <w:trPr>
          <w:trHeight w:val="767"/>
          <w:tblHeader/>
        </w:trPr>
        <w:tc>
          <w:tcPr>
            <w:tcW w:w="750" w:type="dxa"/>
            <w:vMerge w:val="restart"/>
            <w:shd w:val="clear" w:color="auto" w:fill="auto"/>
            <w:vAlign w:val="center"/>
          </w:tcPr>
          <w:p w14:paraId="3EA6A1BD" w14:textId="77777777" w:rsidR="00DD4EC2" w:rsidRPr="00580F30" w:rsidRDefault="00DD4EC2" w:rsidP="006D0DB2">
            <w:pPr>
              <w:spacing w:after="0" w:line="240" w:lineRule="auto"/>
              <w:jc w:val="center"/>
              <w:rPr>
                <w:rFonts w:ascii="TH Niramit AS" w:eastAsia="Cordia New" w:hAnsi="TH Niramit AS" w:cs="TH Niramit AS"/>
                <w:b/>
                <w:bCs/>
                <w:sz w:val="20"/>
                <w:szCs w:val="20"/>
                <w:lang w:eastAsia="zh-CN"/>
              </w:rPr>
            </w:pPr>
            <w:r w:rsidRPr="00580F30">
              <w:rPr>
                <w:rFonts w:ascii="TH Niramit AS" w:eastAsia="Cordia New" w:hAnsi="TH Niramit AS" w:cs="TH Niramit AS"/>
                <w:b/>
                <w:bCs/>
                <w:sz w:val="20"/>
                <w:szCs w:val="20"/>
                <w:cs/>
                <w:lang w:eastAsia="zh-CN"/>
              </w:rPr>
              <w:t>ปีการศึกษาที่รับเข้า</w:t>
            </w:r>
          </w:p>
          <w:p w14:paraId="19979AAB" w14:textId="77777777" w:rsidR="00DD4EC2" w:rsidRPr="00580F30" w:rsidRDefault="00DD4EC2" w:rsidP="006D0DB2">
            <w:pPr>
              <w:spacing w:after="0" w:line="240" w:lineRule="auto"/>
              <w:jc w:val="center"/>
              <w:rPr>
                <w:rFonts w:ascii="TH Niramit AS" w:eastAsia="Cordia New" w:hAnsi="TH Niramit AS" w:cs="TH Niramit AS"/>
                <w:b/>
                <w:bCs/>
                <w:sz w:val="20"/>
                <w:szCs w:val="20"/>
                <w:lang w:eastAsia="zh-CN"/>
              </w:rPr>
            </w:pPr>
          </w:p>
          <w:p w14:paraId="68153EC7" w14:textId="77777777" w:rsidR="00DD4EC2" w:rsidRPr="00580F30" w:rsidRDefault="00DD4EC2" w:rsidP="006D0DB2">
            <w:pPr>
              <w:spacing w:after="0" w:line="240" w:lineRule="auto"/>
              <w:jc w:val="center"/>
              <w:rPr>
                <w:rFonts w:ascii="TH Niramit AS" w:eastAsia="Cordia New" w:hAnsi="TH Niramit AS" w:cs="TH Niramit AS"/>
                <w:b/>
                <w:bCs/>
                <w:sz w:val="20"/>
                <w:szCs w:val="20"/>
                <w:cs/>
                <w:lang w:eastAsia="zh-CN"/>
              </w:rPr>
            </w:pPr>
            <w:r w:rsidRPr="00580F30">
              <w:rPr>
                <w:rFonts w:ascii="TH Niramit AS" w:eastAsia="Cordia New" w:hAnsi="TH Niramit AS" w:cs="TH Niramit AS"/>
                <w:b/>
                <w:bCs/>
                <w:sz w:val="18"/>
                <w:szCs w:val="18"/>
                <w:cs/>
                <w:lang w:eastAsia="zh-CN"/>
              </w:rPr>
              <w:t>(รหัส.....)</w:t>
            </w:r>
          </w:p>
        </w:tc>
        <w:tc>
          <w:tcPr>
            <w:tcW w:w="749" w:type="dxa"/>
            <w:vMerge w:val="restart"/>
            <w:shd w:val="clear" w:color="auto" w:fill="auto"/>
          </w:tcPr>
          <w:p w14:paraId="12163C07" w14:textId="77777777" w:rsidR="00DD4EC2" w:rsidRPr="00580F30" w:rsidRDefault="00DD4EC2" w:rsidP="00DD4EC2">
            <w:pPr>
              <w:spacing w:after="0" w:line="240" w:lineRule="auto"/>
              <w:jc w:val="center"/>
              <w:rPr>
                <w:rFonts w:ascii="TH Niramit AS" w:eastAsia="Cordia New" w:hAnsi="TH Niramit AS" w:cs="TH Niramit AS"/>
                <w:b/>
                <w:bCs/>
                <w:sz w:val="20"/>
                <w:szCs w:val="20"/>
                <w:lang w:eastAsia="zh-CN"/>
              </w:rPr>
            </w:pPr>
            <w:r w:rsidRPr="00580F30">
              <w:rPr>
                <w:rFonts w:ascii="TH Niramit AS" w:eastAsia="Cordia New" w:hAnsi="TH Niramit AS" w:cs="TH Niramit AS"/>
                <w:b/>
                <w:bCs/>
                <w:sz w:val="20"/>
                <w:szCs w:val="20"/>
                <w:cs/>
                <w:lang w:eastAsia="zh-CN"/>
              </w:rPr>
              <w:t>จำนวน</w:t>
            </w:r>
          </w:p>
          <w:p w14:paraId="7A0982F3" w14:textId="77777777" w:rsidR="00DD4EC2" w:rsidRPr="00580F30" w:rsidRDefault="00DD4EC2" w:rsidP="00DD4EC2">
            <w:pPr>
              <w:spacing w:after="0" w:line="240" w:lineRule="auto"/>
              <w:jc w:val="center"/>
              <w:rPr>
                <w:rFonts w:ascii="TH Niramit AS" w:eastAsia="Cordia New" w:hAnsi="TH Niramit AS" w:cs="TH Niramit AS"/>
                <w:b/>
                <w:bCs/>
                <w:sz w:val="20"/>
                <w:szCs w:val="20"/>
                <w:cs/>
                <w:lang w:eastAsia="zh-CN"/>
              </w:rPr>
            </w:pPr>
            <w:r w:rsidRPr="00580F30">
              <w:rPr>
                <w:rFonts w:ascii="TH Niramit AS" w:eastAsia="Cordia New" w:hAnsi="TH Niramit AS" w:cs="TH Niramit AS"/>
                <w:b/>
                <w:bCs/>
                <w:sz w:val="20"/>
                <w:szCs w:val="20"/>
                <w:cs/>
                <w:lang w:eastAsia="zh-CN"/>
              </w:rPr>
              <w:t>ผู้จบการศึกษา  หัก บวช เกณฑ์ทหาร (คน)</w:t>
            </w:r>
          </w:p>
        </w:tc>
        <w:tc>
          <w:tcPr>
            <w:tcW w:w="5272" w:type="dxa"/>
            <w:gridSpan w:val="9"/>
            <w:shd w:val="clear" w:color="auto" w:fill="auto"/>
          </w:tcPr>
          <w:p w14:paraId="59F19D23" w14:textId="77777777" w:rsidR="00DD4EC2" w:rsidRPr="00580F30" w:rsidRDefault="00DD4EC2" w:rsidP="00DD4EC2">
            <w:pPr>
              <w:spacing w:after="0" w:line="240" w:lineRule="auto"/>
              <w:jc w:val="center"/>
              <w:rPr>
                <w:rFonts w:ascii="TH Niramit AS" w:eastAsia="Cordia New" w:hAnsi="TH Niramit AS" w:cs="TH Niramit AS"/>
                <w:b/>
                <w:bCs/>
                <w:sz w:val="20"/>
                <w:szCs w:val="20"/>
                <w:lang w:eastAsia="zh-CN"/>
              </w:rPr>
            </w:pPr>
            <w:r w:rsidRPr="00580F30">
              <w:rPr>
                <w:rFonts w:ascii="TH Niramit AS" w:eastAsia="Cordia New" w:hAnsi="TH Niramit AS" w:cs="TH Niramit AS"/>
                <w:b/>
                <w:bCs/>
                <w:sz w:val="20"/>
                <w:szCs w:val="20"/>
                <w:cs/>
                <w:lang w:eastAsia="zh-CN"/>
              </w:rPr>
              <w:t>จำนวนบัณฑิตได้งานทำ</w:t>
            </w:r>
          </w:p>
          <w:p w14:paraId="2526211B" w14:textId="77777777" w:rsidR="00DD4EC2" w:rsidRPr="00580F30" w:rsidRDefault="00DD4EC2" w:rsidP="00DD4EC2">
            <w:pPr>
              <w:spacing w:after="0" w:line="240" w:lineRule="auto"/>
              <w:jc w:val="center"/>
              <w:rPr>
                <w:rFonts w:ascii="TH Niramit AS" w:eastAsia="Cordia New" w:hAnsi="TH Niramit AS" w:cs="TH Niramit AS"/>
                <w:b/>
                <w:bCs/>
                <w:sz w:val="20"/>
                <w:szCs w:val="20"/>
                <w:cs/>
                <w:lang w:eastAsia="zh-CN"/>
              </w:rPr>
            </w:pPr>
            <w:r w:rsidRPr="00580F30">
              <w:rPr>
                <w:rFonts w:ascii="TH Niramit AS" w:eastAsia="Cordia New" w:hAnsi="TH Niramit AS" w:cs="TH Niramit AS"/>
                <w:b/>
                <w:bCs/>
                <w:sz w:val="20"/>
                <w:szCs w:val="20"/>
                <w:cs/>
                <w:lang w:eastAsia="zh-CN"/>
              </w:rPr>
              <w:t>(แยกตามลักษณะงานที่ทำ และรวมผู้ที่ทำงาน+ศึกษาต่อ)</w:t>
            </w:r>
          </w:p>
        </w:tc>
        <w:tc>
          <w:tcPr>
            <w:tcW w:w="841" w:type="dxa"/>
            <w:vMerge w:val="restart"/>
            <w:shd w:val="clear" w:color="auto" w:fill="auto"/>
          </w:tcPr>
          <w:p w14:paraId="42D0D709" w14:textId="77777777" w:rsidR="00DD4EC2" w:rsidRPr="00580F30" w:rsidRDefault="00DD4EC2" w:rsidP="00DD4EC2">
            <w:pPr>
              <w:spacing w:after="0" w:line="240" w:lineRule="auto"/>
              <w:jc w:val="center"/>
              <w:rPr>
                <w:rFonts w:ascii="TH Niramit AS" w:eastAsia="Cordia New" w:hAnsi="TH Niramit AS" w:cs="TH Niramit AS"/>
                <w:b/>
                <w:bCs/>
                <w:sz w:val="20"/>
                <w:szCs w:val="20"/>
                <w:lang w:eastAsia="zh-CN"/>
              </w:rPr>
            </w:pPr>
          </w:p>
          <w:p w14:paraId="60D64005" w14:textId="77777777" w:rsidR="00DD4EC2" w:rsidRPr="00580F30" w:rsidRDefault="00DD4EC2" w:rsidP="00DD4EC2">
            <w:pPr>
              <w:spacing w:after="0" w:line="240" w:lineRule="auto"/>
              <w:jc w:val="center"/>
              <w:rPr>
                <w:rFonts w:ascii="TH Niramit AS" w:eastAsia="Cordia New" w:hAnsi="TH Niramit AS" w:cs="TH Niramit AS"/>
                <w:b/>
                <w:bCs/>
                <w:sz w:val="20"/>
                <w:szCs w:val="20"/>
                <w:lang w:eastAsia="zh-CN"/>
              </w:rPr>
            </w:pPr>
          </w:p>
          <w:p w14:paraId="1662F229" w14:textId="77777777" w:rsidR="00DD4EC2" w:rsidRPr="00580F30" w:rsidRDefault="00DD4EC2" w:rsidP="00DD4EC2">
            <w:pPr>
              <w:spacing w:after="0" w:line="240" w:lineRule="auto"/>
              <w:jc w:val="center"/>
              <w:rPr>
                <w:rFonts w:ascii="TH Niramit AS" w:eastAsia="Cordia New" w:hAnsi="TH Niramit AS" w:cs="TH Niramit AS"/>
                <w:b/>
                <w:bCs/>
                <w:sz w:val="20"/>
                <w:szCs w:val="20"/>
                <w:lang w:eastAsia="zh-CN"/>
              </w:rPr>
            </w:pPr>
            <w:r w:rsidRPr="00580F30">
              <w:rPr>
                <w:rFonts w:ascii="TH Niramit AS" w:eastAsia="Cordia New" w:hAnsi="TH Niramit AS" w:cs="TH Niramit AS"/>
                <w:b/>
                <w:bCs/>
                <w:sz w:val="20"/>
                <w:szCs w:val="20"/>
                <w:cs/>
                <w:lang w:eastAsia="zh-CN"/>
              </w:rPr>
              <w:t xml:space="preserve">รายได้ต่อเดือน </w:t>
            </w:r>
          </w:p>
          <w:p w14:paraId="6CF0C969" w14:textId="77777777" w:rsidR="00DD4EC2" w:rsidRPr="00580F30" w:rsidRDefault="00DD4EC2" w:rsidP="00DD4EC2">
            <w:pPr>
              <w:spacing w:after="0" w:line="240" w:lineRule="auto"/>
              <w:jc w:val="center"/>
              <w:rPr>
                <w:rFonts w:ascii="TH Niramit AS" w:eastAsia="Cordia New" w:hAnsi="TH Niramit AS" w:cs="TH Niramit AS"/>
                <w:b/>
                <w:bCs/>
                <w:sz w:val="20"/>
                <w:szCs w:val="20"/>
                <w:cs/>
                <w:lang w:eastAsia="zh-CN"/>
              </w:rPr>
            </w:pPr>
            <w:r w:rsidRPr="00580F30">
              <w:rPr>
                <w:rFonts w:ascii="TH Niramit AS" w:eastAsia="Cordia New" w:hAnsi="TH Niramit AS" w:cs="TH Niramit AS"/>
                <w:b/>
                <w:bCs/>
                <w:sz w:val="20"/>
                <w:szCs w:val="20"/>
                <w:cs/>
                <w:lang w:eastAsia="zh-CN"/>
              </w:rPr>
              <w:t xml:space="preserve">        (บาท)</w:t>
            </w:r>
          </w:p>
        </w:tc>
        <w:tc>
          <w:tcPr>
            <w:tcW w:w="609" w:type="dxa"/>
            <w:vMerge w:val="restart"/>
            <w:shd w:val="clear" w:color="auto" w:fill="auto"/>
          </w:tcPr>
          <w:p w14:paraId="6C6BBC06" w14:textId="77777777" w:rsidR="00DD4EC2" w:rsidRPr="00580F30" w:rsidRDefault="00DD4EC2" w:rsidP="00DD4EC2">
            <w:pPr>
              <w:spacing w:after="0" w:line="240" w:lineRule="auto"/>
              <w:jc w:val="center"/>
              <w:rPr>
                <w:rFonts w:ascii="TH Niramit AS" w:eastAsia="Cordia New" w:hAnsi="TH Niramit AS" w:cs="TH Niramit AS"/>
                <w:b/>
                <w:bCs/>
                <w:sz w:val="20"/>
                <w:szCs w:val="20"/>
                <w:lang w:eastAsia="zh-CN"/>
              </w:rPr>
            </w:pPr>
          </w:p>
          <w:p w14:paraId="7C192E2F" w14:textId="77777777" w:rsidR="00DD4EC2" w:rsidRPr="00580F30" w:rsidRDefault="00DD4EC2" w:rsidP="00DD4EC2">
            <w:pPr>
              <w:spacing w:after="0" w:line="240" w:lineRule="auto"/>
              <w:jc w:val="center"/>
              <w:rPr>
                <w:rFonts w:ascii="TH Niramit AS" w:eastAsia="Cordia New" w:hAnsi="TH Niramit AS" w:cs="TH Niramit AS"/>
                <w:b/>
                <w:bCs/>
                <w:sz w:val="20"/>
                <w:szCs w:val="20"/>
                <w:lang w:eastAsia="zh-CN"/>
              </w:rPr>
            </w:pPr>
          </w:p>
          <w:p w14:paraId="6D0DB297" w14:textId="77777777" w:rsidR="00DD4EC2" w:rsidRPr="00580F30" w:rsidRDefault="00DD4EC2" w:rsidP="00DD4EC2">
            <w:pPr>
              <w:spacing w:after="0" w:line="240" w:lineRule="auto"/>
              <w:jc w:val="center"/>
              <w:rPr>
                <w:rFonts w:ascii="TH Niramit AS" w:eastAsia="Cordia New" w:hAnsi="TH Niramit AS" w:cs="TH Niramit AS"/>
                <w:b/>
                <w:bCs/>
                <w:sz w:val="20"/>
                <w:szCs w:val="20"/>
                <w:cs/>
                <w:lang w:eastAsia="zh-CN"/>
              </w:rPr>
            </w:pPr>
            <w:r w:rsidRPr="00580F30">
              <w:rPr>
                <w:rFonts w:ascii="TH Niramit AS" w:eastAsia="Cordia New" w:hAnsi="TH Niramit AS" w:cs="TH Niramit AS"/>
                <w:b/>
                <w:bCs/>
                <w:sz w:val="20"/>
                <w:szCs w:val="20"/>
                <w:cs/>
                <w:lang w:eastAsia="zh-CN"/>
              </w:rPr>
              <w:t>ระยะ เวลาการได้งานทำ (เดือน)</w:t>
            </w:r>
          </w:p>
        </w:tc>
        <w:tc>
          <w:tcPr>
            <w:tcW w:w="641" w:type="dxa"/>
            <w:vMerge w:val="restart"/>
            <w:shd w:val="clear" w:color="auto" w:fill="auto"/>
          </w:tcPr>
          <w:p w14:paraId="41892BE3" w14:textId="77777777" w:rsidR="00DD4EC2" w:rsidRPr="00580F30" w:rsidRDefault="00DD4EC2" w:rsidP="00DD4EC2">
            <w:pPr>
              <w:spacing w:after="0" w:line="240" w:lineRule="auto"/>
              <w:jc w:val="center"/>
              <w:rPr>
                <w:rFonts w:ascii="TH Niramit AS" w:eastAsia="Cordia New" w:hAnsi="TH Niramit AS" w:cs="TH Niramit AS"/>
                <w:b/>
                <w:bCs/>
                <w:sz w:val="20"/>
                <w:szCs w:val="20"/>
                <w:lang w:eastAsia="zh-CN"/>
              </w:rPr>
            </w:pPr>
            <w:r w:rsidRPr="00580F30">
              <w:rPr>
                <w:rFonts w:ascii="TH Niramit AS" w:eastAsia="Cordia New" w:hAnsi="TH Niramit AS" w:cs="TH Niramit AS"/>
                <w:b/>
                <w:bCs/>
                <w:sz w:val="20"/>
                <w:szCs w:val="20"/>
                <w:cs/>
                <w:lang w:eastAsia="zh-CN"/>
              </w:rPr>
              <w:t>ตรงหรือสัมพันธ์กับสาขาวิชาที่เรียน (คน)</w:t>
            </w:r>
          </w:p>
        </w:tc>
        <w:tc>
          <w:tcPr>
            <w:tcW w:w="1218" w:type="dxa"/>
            <w:gridSpan w:val="2"/>
            <w:vMerge w:val="restart"/>
            <w:shd w:val="clear" w:color="auto" w:fill="auto"/>
          </w:tcPr>
          <w:p w14:paraId="466585FF" w14:textId="77777777" w:rsidR="00DD4EC2" w:rsidRPr="00580F30" w:rsidRDefault="00DD4EC2" w:rsidP="00DD4EC2">
            <w:pPr>
              <w:spacing w:after="0" w:line="240" w:lineRule="auto"/>
              <w:jc w:val="center"/>
              <w:rPr>
                <w:rFonts w:ascii="TH Niramit AS" w:eastAsia="Cordia New" w:hAnsi="TH Niramit AS" w:cs="TH Niramit AS"/>
                <w:b/>
                <w:bCs/>
                <w:sz w:val="20"/>
                <w:szCs w:val="20"/>
                <w:lang w:eastAsia="zh-CN"/>
              </w:rPr>
            </w:pPr>
          </w:p>
          <w:p w14:paraId="3FD25C02" w14:textId="77777777" w:rsidR="00DD4EC2" w:rsidRPr="00580F30" w:rsidRDefault="00DD4EC2" w:rsidP="00DD4EC2">
            <w:pPr>
              <w:spacing w:after="0" w:line="240" w:lineRule="auto"/>
              <w:jc w:val="center"/>
              <w:rPr>
                <w:rFonts w:ascii="TH Niramit AS" w:eastAsia="Cordia New" w:hAnsi="TH Niramit AS" w:cs="TH Niramit AS"/>
                <w:b/>
                <w:bCs/>
                <w:sz w:val="20"/>
                <w:szCs w:val="20"/>
                <w:lang w:eastAsia="zh-CN"/>
              </w:rPr>
            </w:pPr>
            <w:r w:rsidRPr="00580F30">
              <w:rPr>
                <w:rFonts w:ascii="TH Niramit AS" w:eastAsia="Cordia New" w:hAnsi="TH Niramit AS" w:cs="TH Niramit AS"/>
                <w:b/>
                <w:bCs/>
                <w:sz w:val="20"/>
                <w:szCs w:val="20"/>
                <w:cs/>
                <w:lang w:eastAsia="zh-CN"/>
              </w:rPr>
              <w:t>รวม</w:t>
            </w:r>
          </w:p>
          <w:p w14:paraId="04208070" w14:textId="77777777" w:rsidR="00DD4EC2" w:rsidRPr="00580F30" w:rsidRDefault="00DD4EC2" w:rsidP="00DD4EC2">
            <w:pPr>
              <w:spacing w:after="0" w:line="240" w:lineRule="auto"/>
              <w:jc w:val="center"/>
              <w:rPr>
                <w:rFonts w:ascii="TH Niramit AS" w:eastAsia="Cordia New" w:hAnsi="TH Niramit AS" w:cs="TH Niramit AS"/>
                <w:b/>
                <w:bCs/>
                <w:sz w:val="20"/>
                <w:szCs w:val="20"/>
                <w:lang w:eastAsia="zh-CN"/>
              </w:rPr>
            </w:pPr>
            <w:r w:rsidRPr="00580F30">
              <w:rPr>
                <w:rFonts w:ascii="TH Niramit AS" w:eastAsia="Cordia New" w:hAnsi="TH Niramit AS" w:cs="TH Niramit AS"/>
                <w:b/>
                <w:bCs/>
                <w:sz w:val="20"/>
                <w:szCs w:val="20"/>
                <w:cs/>
                <w:lang w:eastAsia="zh-CN"/>
              </w:rPr>
              <w:t>(มีงานทำ+ศึกษาต่อ)</w:t>
            </w:r>
          </w:p>
          <w:p w14:paraId="6DEBF5A4" w14:textId="77777777" w:rsidR="00DD4EC2" w:rsidRPr="00580F30" w:rsidRDefault="00DD4EC2" w:rsidP="00DD4EC2">
            <w:pPr>
              <w:spacing w:after="0" w:line="240" w:lineRule="auto"/>
              <w:jc w:val="center"/>
              <w:rPr>
                <w:rFonts w:ascii="TH Niramit AS" w:eastAsia="Cordia New" w:hAnsi="TH Niramit AS" w:cs="TH Niramit AS"/>
                <w:b/>
                <w:bCs/>
                <w:sz w:val="20"/>
                <w:szCs w:val="20"/>
                <w:lang w:eastAsia="zh-CN"/>
              </w:rPr>
            </w:pPr>
          </w:p>
          <w:p w14:paraId="103B942F" w14:textId="77777777" w:rsidR="00DD4EC2" w:rsidRPr="00580F30" w:rsidRDefault="00DD4EC2" w:rsidP="00DD4EC2">
            <w:pPr>
              <w:spacing w:after="0" w:line="240" w:lineRule="auto"/>
              <w:jc w:val="center"/>
              <w:rPr>
                <w:rFonts w:ascii="TH Niramit AS" w:eastAsia="Cordia New" w:hAnsi="TH Niramit AS" w:cs="TH Niramit AS"/>
                <w:b/>
                <w:bCs/>
                <w:sz w:val="20"/>
                <w:szCs w:val="20"/>
                <w:lang w:eastAsia="zh-CN"/>
              </w:rPr>
            </w:pPr>
          </w:p>
          <w:p w14:paraId="58B08F70" w14:textId="77777777" w:rsidR="00DD4EC2" w:rsidRPr="00580F30" w:rsidRDefault="00DD4EC2" w:rsidP="00DD4EC2">
            <w:pPr>
              <w:spacing w:after="0" w:line="240" w:lineRule="auto"/>
              <w:jc w:val="center"/>
              <w:rPr>
                <w:rFonts w:ascii="TH Niramit AS" w:eastAsia="Cordia New" w:hAnsi="TH Niramit AS" w:cs="TH Niramit AS"/>
                <w:b/>
                <w:bCs/>
                <w:sz w:val="20"/>
                <w:szCs w:val="20"/>
                <w:cs/>
                <w:lang w:eastAsia="zh-CN"/>
              </w:rPr>
            </w:pPr>
            <w:r w:rsidRPr="00580F30">
              <w:rPr>
                <w:rFonts w:ascii="TH Niramit AS" w:eastAsia="Cordia New" w:hAnsi="TH Niramit AS" w:cs="TH Niramit AS"/>
                <w:b/>
                <w:bCs/>
                <w:sz w:val="20"/>
                <w:szCs w:val="20"/>
                <w:cs/>
                <w:lang w:eastAsia="zh-CN"/>
              </w:rPr>
              <w:t>(คน)            (ร้อยละ)</w:t>
            </w:r>
          </w:p>
        </w:tc>
      </w:tr>
      <w:tr w:rsidR="00DD4EC2" w:rsidRPr="00580F30" w14:paraId="3B7E5C8E" w14:textId="77777777" w:rsidTr="00C80D07">
        <w:trPr>
          <w:trHeight w:val="391"/>
          <w:tblHeader/>
        </w:trPr>
        <w:tc>
          <w:tcPr>
            <w:tcW w:w="750" w:type="dxa"/>
            <w:vMerge/>
            <w:shd w:val="clear" w:color="auto" w:fill="auto"/>
          </w:tcPr>
          <w:p w14:paraId="084F4BC7" w14:textId="77777777" w:rsidR="00DD4EC2" w:rsidRPr="00580F30" w:rsidRDefault="00DD4EC2" w:rsidP="00DD4EC2">
            <w:pPr>
              <w:spacing w:after="0" w:line="240" w:lineRule="auto"/>
              <w:jc w:val="center"/>
              <w:rPr>
                <w:rFonts w:ascii="TH Niramit AS" w:eastAsia="Cordia New" w:hAnsi="TH Niramit AS" w:cs="TH Niramit AS"/>
                <w:sz w:val="20"/>
                <w:szCs w:val="20"/>
                <w:lang w:eastAsia="zh-CN"/>
              </w:rPr>
            </w:pPr>
          </w:p>
        </w:tc>
        <w:tc>
          <w:tcPr>
            <w:tcW w:w="749" w:type="dxa"/>
            <w:vMerge/>
            <w:shd w:val="clear" w:color="auto" w:fill="auto"/>
          </w:tcPr>
          <w:p w14:paraId="651AD33A" w14:textId="77777777" w:rsidR="00DD4EC2" w:rsidRPr="00580F30" w:rsidRDefault="00DD4EC2" w:rsidP="00DD4EC2">
            <w:pPr>
              <w:spacing w:after="0" w:line="240" w:lineRule="auto"/>
              <w:rPr>
                <w:rFonts w:ascii="TH Niramit AS" w:eastAsia="Cordia New" w:hAnsi="TH Niramit AS" w:cs="TH Niramit AS"/>
                <w:sz w:val="20"/>
                <w:szCs w:val="20"/>
                <w:lang w:eastAsia="zh-CN"/>
              </w:rPr>
            </w:pPr>
          </w:p>
        </w:tc>
        <w:tc>
          <w:tcPr>
            <w:tcW w:w="1883" w:type="dxa"/>
            <w:gridSpan w:val="3"/>
            <w:shd w:val="clear" w:color="auto" w:fill="auto"/>
          </w:tcPr>
          <w:p w14:paraId="51265247" w14:textId="77777777" w:rsidR="00DD4EC2" w:rsidRPr="00580F30" w:rsidRDefault="00DD4EC2" w:rsidP="00DD4EC2">
            <w:pPr>
              <w:spacing w:after="0" w:line="240" w:lineRule="auto"/>
              <w:jc w:val="center"/>
              <w:rPr>
                <w:rFonts w:ascii="TH Niramit AS" w:eastAsia="Cordia New" w:hAnsi="TH Niramit AS" w:cs="TH Niramit AS"/>
                <w:b/>
                <w:bCs/>
                <w:sz w:val="20"/>
                <w:szCs w:val="20"/>
                <w:cs/>
                <w:lang w:eastAsia="zh-CN"/>
              </w:rPr>
            </w:pPr>
            <w:r w:rsidRPr="00580F30">
              <w:rPr>
                <w:rFonts w:ascii="TH Niramit AS" w:eastAsia="Cordia New" w:hAnsi="TH Niramit AS" w:cs="TH Niramit AS"/>
                <w:b/>
                <w:bCs/>
                <w:sz w:val="20"/>
                <w:szCs w:val="20"/>
                <w:cs/>
                <w:lang w:eastAsia="zh-CN"/>
              </w:rPr>
              <w:t>องค์กรไทยในประทศ</w:t>
            </w:r>
          </w:p>
        </w:tc>
        <w:tc>
          <w:tcPr>
            <w:tcW w:w="1511" w:type="dxa"/>
            <w:gridSpan w:val="3"/>
            <w:shd w:val="clear" w:color="auto" w:fill="auto"/>
          </w:tcPr>
          <w:p w14:paraId="462F5173" w14:textId="77777777" w:rsidR="00DD4EC2" w:rsidRPr="00580F30" w:rsidRDefault="00DD4EC2" w:rsidP="00DD4EC2">
            <w:pPr>
              <w:spacing w:after="0" w:line="240" w:lineRule="auto"/>
              <w:jc w:val="center"/>
              <w:rPr>
                <w:rFonts w:ascii="TH Niramit AS" w:eastAsia="Cordia New" w:hAnsi="TH Niramit AS" w:cs="TH Niramit AS"/>
                <w:b/>
                <w:bCs/>
                <w:sz w:val="20"/>
                <w:szCs w:val="20"/>
                <w:cs/>
                <w:lang w:eastAsia="zh-CN"/>
              </w:rPr>
            </w:pPr>
            <w:r w:rsidRPr="00580F30">
              <w:rPr>
                <w:rFonts w:ascii="TH Niramit AS" w:eastAsia="Cordia New" w:hAnsi="TH Niramit AS" w:cs="TH Niramit AS"/>
                <w:b/>
                <w:bCs/>
                <w:sz w:val="20"/>
                <w:szCs w:val="20"/>
                <w:cs/>
                <w:lang w:eastAsia="zh-CN"/>
              </w:rPr>
              <w:t>องค์กรไทยในต่างประเทศ</w:t>
            </w:r>
          </w:p>
        </w:tc>
        <w:tc>
          <w:tcPr>
            <w:tcW w:w="1339" w:type="dxa"/>
            <w:gridSpan w:val="2"/>
            <w:shd w:val="clear" w:color="auto" w:fill="auto"/>
          </w:tcPr>
          <w:p w14:paraId="20547295" w14:textId="77777777" w:rsidR="00DD4EC2" w:rsidRPr="00580F30" w:rsidRDefault="00DD4EC2" w:rsidP="00DD4EC2">
            <w:pPr>
              <w:spacing w:after="0" w:line="240" w:lineRule="auto"/>
              <w:jc w:val="center"/>
              <w:rPr>
                <w:rFonts w:ascii="TH Niramit AS" w:eastAsia="Cordia New" w:hAnsi="TH Niramit AS" w:cs="TH Niramit AS"/>
                <w:b/>
                <w:bCs/>
                <w:sz w:val="20"/>
                <w:szCs w:val="20"/>
                <w:cs/>
                <w:lang w:eastAsia="zh-CN"/>
              </w:rPr>
            </w:pPr>
            <w:r w:rsidRPr="00580F30">
              <w:rPr>
                <w:rFonts w:ascii="TH Niramit AS" w:eastAsia="Cordia New" w:hAnsi="TH Niramit AS" w:cs="TH Niramit AS"/>
                <w:b/>
                <w:bCs/>
                <w:sz w:val="20"/>
                <w:szCs w:val="20"/>
                <w:cs/>
                <w:lang w:eastAsia="zh-CN"/>
              </w:rPr>
              <w:t>องค์กรระหว่างประเทศ</w:t>
            </w:r>
          </w:p>
        </w:tc>
        <w:tc>
          <w:tcPr>
            <w:tcW w:w="539" w:type="dxa"/>
            <w:vMerge w:val="restart"/>
            <w:shd w:val="clear" w:color="auto" w:fill="auto"/>
          </w:tcPr>
          <w:p w14:paraId="62BC94BF" w14:textId="77777777" w:rsidR="00DD4EC2" w:rsidRPr="00580F30" w:rsidRDefault="00DD4EC2" w:rsidP="00DD4EC2">
            <w:pPr>
              <w:spacing w:after="0" w:line="240" w:lineRule="auto"/>
              <w:jc w:val="center"/>
              <w:rPr>
                <w:rFonts w:ascii="TH Niramit AS" w:eastAsia="Cordia New" w:hAnsi="TH Niramit AS" w:cs="TH Niramit AS"/>
                <w:b/>
                <w:bCs/>
                <w:sz w:val="20"/>
                <w:szCs w:val="20"/>
                <w:cs/>
                <w:lang w:eastAsia="zh-CN"/>
              </w:rPr>
            </w:pPr>
            <w:r w:rsidRPr="00580F30">
              <w:rPr>
                <w:rFonts w:ascii="TH Niramit AS" w:eastAsia="Cordia New" w:hAnsi="TH Niramit AS" w:cs="TH Niramit AS"/>
                <w:b/>
                <w:bCs/>
                <w:sz w:val="20"/>
                <w:szCs w:val="20"/>
                <w:cs/>
                <w:lang w:eastAsia="zh-CN"/>
              </w:rPr>
              <w:t>ศึกษาต่ออย่างเดียว</w:t>
            </w:r>
          </w:p>
        </w:tc>
        <w:tc>
          <w:tcPr>
            <w:tcW w:w="841" w:type="dxa"/>
            <w:vMerge/>
            <w:shd w:val="clear" w:color="auto" w:fill="auto"/>
          </w:tcPr>
          <w:p w14:paraId="77A33C53" w14:textId="77777777" w:rsidR="00DD4EC2" w:rsidRPr="00580F30" w:rsidRDefault="00DD4EC2" w:rsidP="00DD4EC2">
            <w:pPr>
              <w:spacing w:after="0" w:line="240" w:lineRule="auto"/>
              <w:rPr>
                <w:rFonts w:ascii="TH Niramit AS" w:eastAsia="Cordia New" w:hAnsi="TH Niramit AS" w:cs="TH Niramit AS"/>
                <w:sz w:val="20"/>
                <w:szCs w:val="20"/>
                <w:cs/>
                <w:lang w:eastAsia="zh-CN"/>
              </w:rPr>
            </w:pPr>
          </w:p>
        </w:tc>
        <w:tc>
          <w:tcPr>
            <w:tcW w:w="609" w:type="dxa"/>
            <w:vMerge/>
            <w:shd w:val="clear" w:color="auto" w:fill="auto"/>
          </w:tcPr>
          <w:p w14:paraId="4C4E2D4B" w14:textId="77777777" w:rsidR="00DD4EC2" w:rsidRPr="00580F30" w:rsidRDefault="00DD4EC2" w:rsidP="00DD4EC2">
            <w:pPr>
              <w:spacing w:after="0" w:line="240" w:lineRule="auto"/>
              <w:rPr>
                <w:rFonts w:ascii="TH Niramit AS" w:eastAsia="Cordia New" w:hAnsi="TH Niramit AS" w:cs="TH Niramit AS"/>
                <w:sz w:val="20"/>
                <w:szCs w:val="20"/>
                <w:cs/>
                <w:lang w:eastAsia="zh-CN"/>
              </w:rPr>
            </w:pPr>
          </w:p>
        </w:tc>
        <w:tc>
          <w:tcPr>
            <w:tcW w:w="641" w:type="dxa"/>
            <w:vMerge/>
            <w:shd w:val="clear" w:color="auto" w:fill="auto"/>
          </w:tcPr>
          <w:p w14:paraId="6E2C7ADF" w14:textId="77777777" w:rsidR="00DD4EC2" w:rsidRPr="00580F30" w:rsidRDefault="00DD4EC2" w:rsidP="00DD4EC2">
            <w:pPr>
              <w:spacing w:after="0" w:line="240" w:lineRule="auto"/>
              <w:rPr>
                <w:rFonts w:ascii="TH Niramit AS" w:eastAsia="Cordia New" w:hAnsi="TH Niramit AS" w:cs="TH Niramit AS"/>
                <w:sz w:val="20"/>
                <w:szCs w:val="20"/>
                <w:cs/>
                <w:lang w:eastAsia="zh-CN"/>
              </w:rPr>
            </w:pPr>
          </w:p>
        </w:tc>
        <w:tc>
          <w:tcPr>
            <w:tcW w:w="1218" w:type="dxa"/>
            <w:gridSpan w:val="2"/>
            <w:vMerge/>
            <w:shd w:val="clear" w:color="auto" w:fill="auto"/>
          </w:tcPr>
          <w:p w14:paraId="3B72BB0B" w14:textId="77777777" w:rsidR="00DD4EC2" w:rsidRPr="00580F30" w:rsidRDefault="00DD4EC2" w:rsidP="00DD4EC2">
            <w:pPr>
              <w:spacing w:after="0" w:line="240" w:lineRule="auto"/>
              <w:rPr>
                <w:rFonts w:ascii="TH Niramit AS" w:eastAsia="Cordia New" w:hAnsi="TH Niramit AS" w:cs="TH Niramit AS"/>
                <w:sz w:val="20"/>
                <w:szCs w:val="20"/>
                <w:cs/>
                <w:lang w:eastAsia="zh-CN"/>
              </w:rPr>
            </w:pPr>
          </w:p>
        </w:tc>
      </w:tr>
      <w:tr w:rsidR="00DD4EC2" w:rsidRPr="00580F30" w14:paraId="0BE8AD9F" w14:textId="77777777" w:rsidTr="00C80D07">
        <w:trPr>
          <w:trHeight w:val="1114"/>
          <w:tblHeader/>
        </w:trPr>
        <w:tc>
          <w:tcPr>
            <w:tcW w:w="750" w:type="dxa"/>
            <w:vMerge/>
            <w:shd w:val="clear" w:color="auto" w:fill="auto"/>
          </w:tcPr>
          <w:p w14:paraId="79B178F7" w14:textId="77777777" w:rsidR="00DD4EC2" w:rsidRPr="00580F30" w:rsidRDefault="00DD4EC2" w:rsidP="00DD4EC2">
            <w:pPr>
              <w:spacing w:after="0" w:line="240" w:lineRule="auto"/>
              <w:jc w:val="center"/>
              <w:rPr>
                <w:rFonts w:ascii="TH Niramit AS" w:eastAsia="Cordia New" w:hAnsi="TH Niramit AS" w:cs="TH Niramit AS"/>
                <w:sz w:val="20"/>
                <w:szCs w:val="20"/>
                <w:lang w:eastAsia="zh-CN"/>
              </w:rPr>
            </w:pPr>
          </w:p>
        </w:tc>
        <w:tc>
          <w:tcPr>
            <w:tcW w:w="749" w:type="dxa"/>
            <w:vMerge/>
            <w:shd w:val="clear" w:color="auto" w:fill="auto"/>
          </w:tcPr>
          <w:p w14:paraId="287AA394" w14:textId="77777777" w:rsidR="00DD4EC2" w:rsidRPr="00580F30" w:rsidRDefault="00DD4EC2" w:rsidP="00DD4EC2">
            <w:pPr>
              <w:spacing w:after="0" w:line="240" w:lineRule="auto"/>
              <w:rPr>
                <w:rFonts w:ascii="TH Niramit AS" w:eastAsia="Cordia New" w:hAnsi="TH Niramit AS" w:cs="TH Niramit AS"/>
                <w:sz w:val="20"/>
                <w:szCs w:val="20"/>
                <w:lang w:eastAsia="zh-CN"/>
              </w:rPr>
            </w:pPr>
          </w:p>
        </w:tc>
        <w:tc>
          <w:tcPr>
            <w:tcW w:w="648" w:type="dxa"/>
            <w:shd w:val="clear" w:color="auto" w:fill="auto"/>
          </w:tcPr>
          <w:p w14:paraId="03E22462" w14:textId="77777777" w:rsidR="00DD4EC2" w:rsidRPr="00580F30" w:rsidRDefault="00DD4EC2" w:rsidP="00DD4EC2">
            <w:pPr>
              <w:spacing w:after="0" w:line="240" w:lineRule="auto"/>
              <w:jc w:val="center"/>
              <w:rPr>
                <w:rFonts w:ascii="TH Niramit AS" w:eastAsia="Cordia New" w:hAnsi="TH Niramit AS" w:cs="TH Niramit AS"/>
                <w:b/>
                <w:bCs/>
                <w:sz w:val="20"/>
                <w:szCs w:val="20"/>
                <w:cs/>
                <w:lang w:eastAsia="zh-CN"/>
              </w:rPr>
            </w:pPr>
            <w:r w:rsidRPr="00580F30">
              <w:rPr>
                <w:rFonts w:ascii="TH Niramit AS" w:eastAsia="Cordia New" w:hAnsi="TH Niramit AS" w:cs="TH Niramit AS"/>
                <w:b/>
                <w:bCs/>
                <w:sz w:val="20"/>
                <w:szCs w:val="20"/>
                <w:cs/>
                <w:lang w:eastAsia="zh-CN"/>
              </w:rPr>
              <w:t>ราชการ</w:t>
            </w:r>
          </w:p>
        </w:tc>
        <w:tc>
          <w:tcPr>
            <w:tcW w:w="595" w:type="dxa"/>
            <w:shd w:val="clear" w:color="auto" w:fill="auto"/>
          </w:tcPr>
          <w:p w14:paraId="159A7F3F" w14:textId="77777777" w:rsidR="00DD4EC2" w:rsidRPr="00580F30" w:rsidRDefault="00DD4EC2" w:rsidP="00DD4EC2">
            <w:pPr>
              <w:spacing w:after="0" w:line="240" w:lineRule="auto"/>
              <w:jc w:val="center"/>
              <w:rPr>
                <w:rFonts w:ascii="TH Niramit AS" w:eastAsia="Cordia New" w:hAnsi="TH Niramit AS" w:cs="TH Niramit AS"/>
                <w:b/>
                <w:bCs/>
                <w:sz w:val="20"/>
                <w:szCs w:val="20"/>
                <w:lang w:eastAsia="zh-CN"/>
              </w:rPr>
            </w:pPr>
            <w:r w:rsidRPr="00580F30">
              <w:rPr>
                <w:rFonts w:ascii="TH Niramit AS" w:eastAsia="Cordia New" w:hAnsi="TH Niramit AS" w:cs="TH Niramit AS"/>
                <w:b/>
                <w:bCs/>
                <w:sz w:val="20"/>
                <w:szCs w:val="20"/>
                <w:cs/>
                <w:lang w:eastAsia="zh-CN"/>
              </w:rPr>
              <w:t>เอกชน</w:t>
            </w:r>
          </w:p>
        </w:tc>
        <w:tc>
          <w:tcPr>
            <w:tcW w:w="640" w:type="dxa"/>
            <w:shd w:val="clear" w:color="auto" w:fill="auto"/>
          </w:tcPr>
          <w:p w14:paraId="63105DD7" w14:textId="77777777" w:rsidR="00DD4EC2" w:rsidRPr="00580F30" w:rsidRDefault="00DD4EC2" w:rsidP="00DD4EC2">
            <w:pPr>
              <w:spacing w:after="0" w:line="240" w:lineRule="auto"/>
              <w:jc w:val="center"/>
              <w:rPr>
                <w:rFonts w:ascii="TH Niramit AS" w:eastAsia="Cordia New" w:hAnsi="TH Niramit AS" w:cs="TH Niramit AS"/>
                <w:b/>
                <w:bCs/>
                <w:sz w:val="20"/>
                <w:szCs w:val="20"/>
                <w:cs/>
                <w:lang w:eastAsia="zh-CN"/>
              </w:rPr>
            </w:pPr>
            <w:r w:rsidRPr="00580F30">
              <w:rPr>
                <w:rFonts w:ascii="TH Niramit AS" w:eastAsia="Cordia New" w:hAnsi="TH Niramit AS" w:cs="TH Niramit AS"/>
                <w:b/>
                <w:bCs/>
                <w:sz w:val="20"/>
                <w:szCs w:val="20"/>
                <w:cs/>
                <w:lang w:eastAsia="zh-CN"/>
              </w:rPr>
              <w:t>ส่วนตัว</w:t>
            </w:r>
          </w:p>
        </w:tc>
        <w:tc>
          <w:tcPr>
            <w:tcW w:w="437" w:type="dxa"/>
            <w:shd w:val="clear" w:color="auto" w:fill="auto"/>
          </w:tcPr>
          <w:p w14:paraId="05ECE5AA" w14:textId="77777777" w:rsidR="00DD4EC2" w:rsidRPr="00580F30" w:rsidRDefault="00DD4EC2" w:rsidP="00DD4EC2">
            <w:pPr>
              <w:spacing w:after="0" w:line="240" w:lineRule="auto"/>
              <w:jc w:val="center"/>
              <w:rPr>
                <w:rFonts w:ascii="TH Niramit AS" w:eastAsia="Cordia New" w:hAnsi="TH Niramit AS" w:cs="TH Niramit AS"/>
                <w:b/>
                <w:bCs/>
                <w:sz w:val="20"/>
                <w:szCs w:val="20"/>
                <w:lang w:eastAsia="zh-CN"/>
              </w:rPr>
            </w:pPr>
            <w:r w:rsidRPr="00580F30">
              <w:rPr>
                <w:rFonts w:ascii="TH Niramit AS" w:eastAsia="Cordia New" w:hAnsi="TH Niramit AS" w:cs="TH Niramit AS"/>
                <w:b/>
                <w:bCs/>
                <w:sz w:val="20"/>
                <w:szCs w:val="20"/>
                <w:cs/>
                <w:lang w:eastAsia="zh-CN"/>
              </w:rPr>
              <w:t>ราช การ</w:t>
            </w:r>
          </w:p>
        </w:tc>
        <w:tc>
          <w:tcPr>
            <w:tcW w:w="595" w:type="dxa"/>
            <w:shd w:val="clear" w:color="auto" w:fill="auto"/>
          </w:tcPr>
          <w:p w14:paraId="6C335517" w14:textId="77777777" w:rsidR="00DD4EC2" w:rsidRPr="00580F30" w:rsidRDefault="00DD4EC2" w:rsidP="00DD4EC2">
            <w:pPr>
              <w:spacing w:after="0" w:line="240" w:lineRule="auto"/>
              <w:jc w:val="center"/>
              <w:rPr>
                <w:rFonts w:ascii="TH Niramit AS" w:eastAsia="Cordia New" w:hAnsi="TH Niramit AS" w:cs="TH Niramit AS"/>
                <w:b/>
                <w:bCs/>
                <w:sz w:val="20"/>
                <w:szCs w:val="20"/>
                <w:lang w:eastAsia="zh-CN"/>
              </w:rPr>
            </w:pPr>
            <w:r w:rsidRPr="00580F30">
              <w:rPr>
                <w:rFonts w:ascii="TH Niramit AS" w:eastAsia="Cordia New" w:hAnsi="TH Niramit AS" w:cs="TH Niramit AS"/>
                <w:b/>
                <w:bCs/>
                <w:sz w:val="20"/>
                <w:szCs w:val="20"/>
                <w:cs/>
                <w:lang w:eastAsia="zh-CN"/>
              </w:rPr>
              <w:t>เอกชน</w:t>
            </w:r>
          </w:p>
        </w:tc>
        <w:tc>
          <w:tcPr>
            <w:tcW w:w="479" w:type="dxa"/>
            <w:shd w:val="clear" w:color="auto" w:fill="auto"/>
          </w:tcPr>
          <w:p w14:paraId="08544540" w14:textId="77777777" w:rsidR="00DD4EC2" w:rsidRPr="00580F30" w:rsidRDefault="00DD4EC2" w:rsidP="00DD4EC2">
            <w:pPr>
              <w:spacing w:after="0" w:line="240" w:lineRule="auto"/>
              <w:jc w:val="center"/>
              <w:rPr>
                <w:rFonts w:ascii="TH Niramit AS" w:eastAsia="Cordia New" w:hAnsi="TH Niramit AS" w:cs="TH Niramit AS"/>
                <w:b/>
                <w:bCs/>
                <w:sz w:val="20"/>
                <w:szCs w:val="20"/>
                <w:lang w:eastAsia="zh-CN"/>
              </w:rPr>
            </w:pPr>
            <w:r w:rsidRPr="00580F30">
              <w:rPr>
                <w:rFonts w:ascii="TH Niramit AS" w:eastAsia="Cordia New" w:hAnsi="TH Niramit AS" w:cs="TH Niramit AS"/>
                <w:b/>
                <w:bCs/>
                <w:sz w:val="20"/>
                <w:szCs w:val="20"/>
                <w:cs/>
                <w:lang w:eastAsia="zh-CN"/>
              </w:rPr>
              <w:t>ส่วน ตัว</w:t>
            </w:r>
          </w:p>
        </w:tc>
        <w:tc>
          <w:tcPr>
            <w:tcW w:w="452" w:type="dxa"/>
            <w:shd w:val="clear" w:color="auto" w:fill="auto"/>
          </w:tcPr>
          <w:p w14:paraId="23F15F53" w14:textId="77777777" w:rsidR="00DD4EC2" w:rsidRPr="00580F30" w:rsidRDefault="00DD4EC2" w:rsidP="00DD4EC2">
            <w:pPr>
              <w:spacing w:after="0" w:line="240" w:lineRule="auto"/>
              <w:jc w:val="center"/>
              <w:rPr>
                <w:rFonts w:ascii="TH Niramit AS" w:eastAsia="Cordia New" w:hAnsi="TH Niramit AS" w:cs="TH Niramit AS"/>
                <w:b/>
                <w:bCs/>
                <w:sz w:val="20"/>
                <w:szCs w:val="20"/>
                <w:lang w:eastAsia="zh-CN"/>
              </w:rPr>
            </w:pPr>
            <w:r w:rsidRPr="00580F30">
              <w:rPr>
                <w:rFonts w:ascii="TH Niramit AS" w:eastAsia="Cordia New" w:hAnsi="TH Niramit AS" w:cs="TH Niramit AS"/>
                <w:b/>
                <w:bCs/>
                <w:sz w:val="20"/>
                <w:szCs w:val="20"/>
                <w:cs/>
                <w:lang w:eastAsia="zh-CN"/>
              </w:rPr>
              <w:t>ในไทย</w:t>
            </w:r>
          </w:p>
        </w:tc>
        <w:tc>
          <w:tcPr>
            <w:tcW w:w="887" w:type="dxa"/>
            <w:shd w:val="clear" w:color="auto" w:fill="auto"/>
          </w:tcPr>
          <w:p w14:paraId="7DE2BA08" w14:textId="77777777" w:rsidR="00DD4EC2" w:rsidRPr="00580F30" w:rsidRDefault="00DD4EC2" w:rsidP="00DD4EC2">
            <w:pPr>
              <w:spacing w:after="0" w:line="240" w:lineRule="auto"/>
              <w:jc w:val="center"/>
              <w:rPr>
                <w:rFonts w:ascii="TH Niramit AS" w:eastAsia="Cordia New" w:hAnsi="TH Niramit AS" w:cs="TH Niramit AS"/>
                <w:b/>
                <w:bCs/>
                <w:sz w:val="20"/>
                <w:szCs w:val="20"/>
                <w:lang w:eastAsia="zh-CN"/>
              </w:rPr>
            </w:pPr>
            <w:r w:rsidRPr="00580F30">
              <w:rPr>
                <w:rFonts w:ascii="TH Niramit AS" w:eastAsia="Cordia New" w:hAnsi="TH Niramit AS" w:cs="TH Niramit AS"/>
                <w:b/>
                <w:bCs/>
                <w:sz w:val="20"/>
                <w:szCs w:val="20"/>
                <w:cs/>
                <w:lang w:eastAsia="zh-CN"/>
              </w:rPr>
              <w:t>ในต่างประเทศ</w:t>
            </w:r>
          </w:p>
        </w:tc>
        <w:tc>
          <w:tcPr>
            <w:tcW w:w="539" w:type="dxa"/>
            <w:vMerge/>
            <w:shd w:val="clear" w:color="auto" w:fill="auto"/>
          </w:tcPr>
          <w:p w14:paraId="7E07BEA9" w14:textId="77777777" w:rsidR="00DD4EC2" w:rsidRPr="00580F30" w:rsidRDefault="00DD4EC2" w:rsidP="00DD4EC2">
            <w:pPr>
              <w:spacing w:after="0" w:line="240" w:lineRule="auto"/>
              <w:rPr>
                <w:rFonts w:ascii="TH Niramit AS" w:eastAsia="Cordia New" w:hAnsi="TH Niramit AS" w:cs="TH Niramit AS"/>
                <w:sz w:val="20"/>
                <w:szCs w:val="20"/>
                <w:cs/>
                <w:lang w:eastAsia="zh-CN"/>
              </w:rPr>
            </w:pPr>
          </w:p>
        </w:tc>
        <w:tc>
          <w:tcPr>
            <w:tcW w:w="841" w:type="dxa"/>
            <w:vMerge/>
            <w:shd w:val="clear" w:color="auto" w:fill="auto"/>
          </w:tcPr>
          <w:p w14:paraId="0A2A600B" w14:textId="77777777" w:rsidR="00DD4EC2" w:rsidRPr="00580F30" w:rsidRDefault="00DD4EC2" w:rsidP="00DD4EC2">
            <w:pPr>
              <w:spacing w:after="0" w:line="240" w:lineRule="auto"/>
              <w:rPr>
                <w:rFonts w:ascii="TH Niramit AS" w:eastAsia="Cordia New" w:hAnsi="TH Niramit AS" w:cs="TH Niramit AS"/>
                <w:sz w:val="20"/>
                <w:szCs w:val="20"/>
                <w:cs/>
                <w:lang w:eastAsia="zh-CN"/>
              </w:rPr>
            </w:pPr>
          </w:p>
        </w:tc>
        <w:tc>
          <w:tcPr>
            <w:tcW w:w="609" w:type="dxa"/>
            <w:vMerge/>
            <w:shd w:val="clear" w:color="auto" w:fill="auto"/>
          </w:tcPr>
          <w:p w14:paraId="16B34936" w14:textId="77777777" w:rsidR="00DD4EC2" w:rsidRPr="00580F30" w:rsidRDefault="00DD4EC2" w:rsidP="00DD4EC2">
            <w:pPr>
              <w:spacing w:after="0" w:line="240" w:lineRule="auto"/>
              <w:rPr>
                <w:rFonts w:ascii="TH Niramit AS" w:eastAsia="Cordia New" w:hAnsi="TH Niramit AS" w:cs="TH Niramit AS"/>
                <w:sz w:val="20"/>
                <w:szCs w:val="20"/>
                <w:cs/>
                <w:lang w:eastAsia="zh-CN"/>
              </w:rPr>
            </w:pPr>
          </w:p>
        </w:tc>
        <w:tc>
          <w:tcPr>
            <w:tcW w:w="641" w:type="dxa"/>
            <w:vMerge/>
            <w:shd w:val="clear" w:color="auto" w:fill="auto"/>
          </w:tcPr>
          <w:p w14:paraId="770C4D78" w14:textId="77777777" w:rsidR="00DD4EC2" w:rsidRPr="00580F30" w:rsidRDefault="00DD4EC2" w:rsidP="00DD4EC2">
            <w:pPr>
              <w:spacing w:after="0" w:line="240" w:lineRule="auto"/>
              <w:rPr>
                <w:rFonts w:ascii="TH Niramit AS" w:eastAsia="Cordia New" w:hAnsi="TH Niramit AS" w:cs="TH Niramit AS"/>
                <w:sz w:val="20"/>
                <w:szCs w:val="20"/>
                <w:cs/>
                <w:lang w:eastAsia="zh-CN"/>
              </w:rPr>
            </w:pPr>
          </w:p>
        </w:tc>
        <w:tc>
          <w:tcPr>
            <w:tcW w:w="1218" w:type="dxa"/>
            <w:gridSpan w:val="2"/>
            <w:vMerge/>
            <w:shd w:val="clear" w:color="auto" w:fill="auto"/>
          </w:tcPr>
          <w:p w14:paraId="2E04DEEB" w14:textId="77777777" w:rsidR="00DD4EC2" w:rsidRPr="00580F30" w:rsidRDefault="00DD4EC2" w:rsidP="00DD4EC2">
            <w:pPr>
              <w:spacing w:after="0" w:line="240" w:lineRule="auto"/>
              <w:rPr>
                <w:rFonts w:ascii="TH Niramit AS" w:eastAsia="Cordia New" w:hAnsi="TH Niramit AS" w:cs="TH Niramit AS"/>
                <w:sz w:val="20"/>
                <w:szCs w:val="20"/>
                <w:cs/>
                <w:lang w:eastAsia="zh-CN"/>
              </w:rPr>
            </w:pPr>
          </w:p>
        </w:tc>
      </w:tr>
      <w:tr w:rsidR="00B379DC" w:rsidRPr="00580F30" w14:paraId="645B27CD" w14:textId="77777777" w:rsidTr="00C80D07">
        <w:trPr>
          <w:trHeight w:val="379"/>
        </w:trPr>
        <w:tc>
          <w:tcPr>
            <w:tcW w:w="750" w:type="dxa"/>
            <w:shd w:val="clear" w:color="auto" w:fill="auto"/>
          </w:tcPr>
          <w:p w14:paraId="710A11A3" w14:textId="7012792D" w:rsidR="00B379DC" w:rsidRPr="00580F30" w:rsidRDefault="00B379DC" w:rsidP="00B379DC">
            <w:pPr>
              <w:spacing w:after="0" w:line="240" w:lineRule="auto"/>
              <w:jc w:val="center"/>
              <w:rPr>
                <w:rFonts w:ascii="TH Niramit AS" w:eastAsia="Cordia New" w:hAnsi="TH Niramit AS" w:cs="TH Niramit AS"/>
                <w:sz w:val="20"/>
                <w:szCs w:val="20"/>
                <w:cs/>
                <w:lang w:eastAsia="zh-CN"/>
              </w:rPr>
            </w:pPr>
            <w:r w:rsidRPr="00580F30">
              <w:rPr>
                <w:rFonts w:ascii="TH Niramit AS" w:eastAsia="Cordia New" w:hAnsi="TH Niramit AS" w:cs="TH Niramit AS"/>
                <w:sz w:val="20"/>
                <w:szCs w:val="20"/>
                <w:cs/>
                <w:lang w:eastAsia="zh-CN"/>
              </w:rPr>
              <w:t>2559</w:t>
            </w:r>
          </w:p>
        </w:tc>
        <w:tc>
          <w:tcPr>
            <w:tcW w:w="749" w:type="dxa"/>
            <w:shd w:val="clear" w:color="auto" w:fill="auto"/>
          </w:tcPr>
          <w:p w14:paraId="2A5399D2" w14:textId="60FC1A62" w:rsidR="00B379DC" w:rsidRPr="00580F30" w:rsidRDefault="006847A8" w:rsidP="00B379DC">
            <w:pPr>
              <w:spacing w:after="0" w:line="240" w:lineRule="auto"/>
              <w:jc w:val="center"/>
              <w:rPr>
                <w:rFonts w:ascii="TH Niramit AS" w:eastAsia="Cordia New" w:hAnsi="TH Niramit AS" w:cs="TH Niramit AS"/>
                <w:sz w:val="20"/>
                <w:szCs w:val="20"/>
                <w:cs/>
                <w:lang w:eastAsia="zh-CN"/>
              </w:rPr>
            </w:pPr>
            <w:r w:rsidRPr="00580F30">
              <w:rPr>
                <w:rFonts w:ascii="TH Niramit AS" w:eastAsia="Cordia New" w:hAnsi="TH Niramit AS" w:cs="TH Niramit AS"/>
                <w:sz w:val="20"/>
                <w:szCs w:val="20"/>
                <w:lang w:eastAsia="zh-CN"/>
              </w:rPr>
              <w:t>6</w:t>
            </w:r>
          </w:p>
        </w:tc>
        <w:tc>
          <w:tcPr>
            <w:tcW w:w="648" w:type="dxa"/>
            <w:shd w:val="clear" w:color="auto" w:fill="auto"/>
          </w:tcPr>
          <w:p w14:paraId="6440CDA7" w14:textId="3ABB747E" w:rsidR="00B379DC" w:rsidRPr="00580F30" w:rsidRDefault="006847A8" w:rsidP="00B379DC">
            <w:pPr>
              <w:spacing w:after="0" w:line="240" w:lineRule="auto"/>
              <w:jc w:val="center"/>
              <w:rPr>
                <w:rFonts w:ascii="TH Niramit AS" w:eastAsia="Cordia New" w:hAnsi="TH Niramit AS" w:cs="TH Niramit AS"/>
                <w:sz w:val="20"/>
                <w:szCs w:val="20"/>
                <w:cs/>
                <w:lang w:eastAsia="zh-CN"/>
              </w:rPr>
            </w:pPr>
            <w:r w:rsidRPr="00580F30">
              <w:rPr>
                <w:rFonts w:ascii="TH Niramit AS" w:eastAsia="Cordia New" w:hAnsi="TH Niramit AS" w:cs="TH Niramit AS"/>
                <w:sz w:val="20"/>
                <w:szCs w:val="20"/>
                <w:lang w:eastAsia="zh-CN"/>
              </w:rPr>
              <w:t>1</w:t>
            </w:r>
          </w:p>
        </w:tc>
        <w:tc>
          <w:tcPr>
            <w:tcW w:w="595" w:type="dxa"/>
            <w:shd w:val="clear" w:color="auto" w:fill="auto"/>
          </w:tcPr>
          <w:p w14:paraId="251E5AA2" w14:textId="3808E9AD" w:rsidR="00B379DC" w:rsidRPr="00580F30" w:rsidRDefault="006847A8" w:rsidP="00B379DC">
            <w:pPr>
              <w:spacing w:after="0" w:line="240" w:lineRule="auto"/>
              <w:jc w:val="center"/>
              <w:rPr>
                <w:rFonts w:ascii="TH Niramit AS" w:eastAsia="Cordia New" w:hAnsi="TH Niramit AS" w:cs="TH Niramit AS"/>
                <w:sz w:val="20"/>
                <w:szCs w:val="20"/>
                <w:cs/>
                <w:lang w:eastAsia="zh-CN"/>
              </w:rPr>
            </w:pPr>
            <w:r w:rsidRPr="00580F30">
              <w:rPr>
                <w:rFonts w:ascii="TH Niramit AS" w:eastAsia="Cordia New" w:hAnsi="TH Niramit AS" w:cs="TH Niramit AS"/>
                <w:sz w:val="20"/>
                <w:szCs w:val="20"/>
                <w:lang w:eastAsia="zh-CN"/>
              </w:rPr>
              <w:t>0</w:t>
            </w:r>
          </w:p>
        </w:tc>
        <w:tc>
          <w:tcPr>
            <w:tcW w:w="640" w:type="dxa"/>
            <w:shd w:val="clear" w:color="auto" w:fill="auto"/>
          </w:tcPr>
          <w:p w14:paraId="1887BFF6" w14:textId="18B82D06" w:rsidR="00B379DC" w:rsidRPr="00580F30" w:rsidRDefault="006847A8" w:rsidP="00B379DC">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3</w:t>
            </w:r>
          </w:p>
        </w:tc>
        <w:tc>
          <w:tcPr>
            <w:tcW w:w="437" w:type="dxa"/>
            <w:shd w:val="clear" w:color="auto" w:fill="auto"/>
          </w:tcPr>
          <w:p w14:paraId="2ADC024E" w14:textId="3A3088E0" w:rsidR="00B379DC" w:rsidRPr="00580F30" w:rsidRDefault="006C1EA2" w:rsidP="00B379DC">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0</w:t>
            </w:r>
          </w:p>
        </w:tc>
        <w:tc>
          <w:tcPr>
            <w:tcW w:w="595" w:type="dxa"/>
            <w:shd w:val="clear" w:color="auto" w:fill="auto"/>
          </w:tcPr>
          <w:p w14:paraId="55513E2E" w14:textId="72FFBEE8" w:rsidR="00B379DC" w:rsidRPr="00580F30" w:rsidRDefault="006C1EA2" w:rsidP="00B379DC">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0</w:t>
            </w:r>
          </w:p>
        </w:tc>
        <w:tc>
          <w:tcPr>
            <w:tcW w:w="479" w:type="dxa"/>
            <w:shd w:val="clear" w:color="auto" w:fill="auto"/>
          </w:tcPr>
          <w:p w14:paraId="28CB4E5E" w14:textId="584BB9B3" w:rsidR="00B379DC" w:rsidRPr="00580F30" w:rsidRDefault="006C1EA2" w:rsidP="00B379DC">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0</w:t>
            </w:r>
          </w:p>
        </w:tc>
        <w:tc>
          <w:tcPr>
            <w:tcW w:w="452" w:type="dxa"/>
            <w:shd w:val="clear" w:color="auto" w:fill="auto"/>
          </w:tcPr>
          <w:p w14:paraId="1A8A35F5" w14:textId="6C1FE5C3" w:rsidR="00B379DC" w:rsidRPr="00580F30" w:rsidRDefault="006C1EA2" w:rsidP="00B379DC">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0</w:t>
            </w:r>
          </w:p>
        </w:tc>
        <w:tc>
          <w:tcPr>
            <w:tcW w:w="887" w:type="dxa"/>
            <w:shd w:val="clear" w:color="auto" w:fill="auto"/>
          </w:tcPr>
          <w:p w14:paraId="4344A842" w14:textId="3DE39A67" w:rsidR="00B379DC" w:rsidRPr="00580F30" w:rsidRDefault="006C1EA2" w:rsidP="00B379DC">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0</w:t>
            </w:r>
          </w:p>
        </w:tc>
        <w:tc>
          <w:tcPr>
            <w:tcW w:w="539" w:type="dxa"/>
            <w:shd w:val="clear" w:color="auto" w:fill="auto"/>
          </w:tcPr>
          <w:p w14:paraId="3BF7C4EB" w14:textId="2EBE5775" w:rsidR="00B379DC" w:rsidRPr="00580F30" w:rsidRDefault="006C1EA2" w:rsidP="00B379DC">
            <w:pPr>
              <w:spacing w:after="0" w:line="240" w:lineRule="auto"/>
              <w:jc w:val="center"/>
              <w:rPr>
                <w:rFonts w:ascii="TH Niramit AS" w:eastAsia="Cordia New" w:hAnsi="TH Niramit AS" w:cs="TH Niramit AS"/>
                <w:sz w:val="20"/>
                <w:szCs w:val="20"/>
                <w:cs/>
                <w:lang w:eastAsia="zh-CN"/>
              </w:rPr>
            </w:pPr>
            <w:r w:rsidRPr="00580F30">
              <w:rPr>
                <w:rFonts w:ascii="TH Niramit AS" w:eastAsia="Cordia New" w:hAnsi="TH Niramit AS" w:cs="TH Niramit AS"/>
                <w:sz w:val="20"/>
                <w:szCs w:val="20"/>
                <w:lang w:eastAsia="zh-CN"/>
              </w:rPr>
              <w:t>0</w:t>
            </w:r>
          </w:p>
        </w:tc>
        <w:tc>
          <w:tcPr>
            <w:tcW w:w="841" w:type="dxa"/>
            <w:shd w:val="clear" w:color="auto" w:fill="auto"/>
          </w:tcPr>
          <w:p w14:paraId="2B4A3627" w14:textId="506651A5" w:rsidR="00B379DC" w:rsidRPr="00580F30" w:rsidRDefault="006847A8" w:rsidP="00B379DC">
            <w:pPr>
              <w:spacing w:after="0" w:line="240" w:lineRule="auto"/>
              <w:jc w:val="center"/>
              <w:rPr>
                <w:rFonts w:ascii="TH Niramit AS" w:eastAsia="Cordia New" w:hAnsi="TH Niramit AS" w:cs="TH Niramit AS"/>
                <w:sz w:val="20"/>
                <w:szCs w:val="20"/>
                <w:cs/>
                <w:lang w:eastAsia="zh-CN"/>
              </w:rPr>
            </w:pPr>
            <w:r w:rsidRPr="00580F30">
              <w:rPr>
                <w:rFonts w:ascii="TH Niramit AS" w:eastAsia="Cordia New" w:hAnsi="TH Niramit AS" w:cs="TH Niramit AS"/>
                <w:sz w:val="20"/>
                <w:szCs w:val="20"/>
                <w:lang w:eastAsia="zh-CN"/>
              </w:rPr>
              <w:t>6,250.00</w:t>
            </w:r>
          </w:p>
        </w:tc>
        <w:tc>
          <w:tcPr>
            <w:tcW w:w="609" w:type="dxa"/>
            <w:shd w:val="clear" w:color="auto" w:fill="auto"/>
          </w:tcPr>
          <w:p w14:paraId="590C3448" w14:textId="77F0763D" w:rsidR="00B379DC" w:rsidRPr="00580F30" w:rsidRDefault="006C1EA2" w:rsidP="00B379DC">
            <w:pPr>
              <w:spacing w:after="0" w:line="240" w:lineRule="auto"/>
              <w:jc w:val="center"/>
              <w:rPr>
                <w:rFonts w:ascii="TH Niramit AS" w:eastAsia="Cordia New" w:hAnsi="TH Niramit AS" w:cs="TH Niramit AS"/>
                <w:sz w:val="20"/>
                <w:szCs w:val="20"/>
                <w:cs/>
                <w:lang w:eastAsia="zh-CN"/>
              </w:rPr>
            </w:pPr>
            <w:r w:rsidRPr="00580F30">
              <w:rPr>
                <w:rFonts w:ascii="TH Niramit AS" w:eastAsia="Cordia New" w:hAnsi="TH Niramit AS" w:cs="TH Niramit AS"/>
                <w:sz w:val="20"/>
                <w:szCs w:val="20"/>
                <w:lang w:eastAsia="zh-CN"/>
              </w:rPr>
              <w:t>3</w:t>
            </w:r>
          </w:p>
        </w:tc>
        <w:tc>
          <w:tcPr>
            <w:tcW w:w="641" w:type="dxa"/>
            <w:shd w:val="clear" w:color="auto" w:fill="auto"/>
          </w:tcPr>
          <w:p w14:paraId="443E9E40" w14:textId="60FABCFE" w:rsidR="00B379DC" w:rsidRPr="00580F30" w:rsidRDefault="006847A8" w:rsidP="00B379DC">
            <w:pPr>
              <w:spacing w:after="0" w:line="240" w:lineRule="auto"/>
              <w:jc w:val="center"/>
              <w:rPr>
                <w:rFonts w:ascii="TH Niramit AS" w:eastAsia="Cordia New" w:hAnsi="TH Niramit AS" w:cs="TH Niramit AS"/>
                <w:sz w:val="20"/>
                <w:szCs w:val="20"/>
                <w:cs/>
                <w:lang w:eastAsia="zh-CN"/>
              </w:rPr>
            </w:pPr>
            <w:r w:rsidRPr="00580F30">
              <w:rPr>
                <w:rFonts w:ascii="TH Niramit AS" w:eastAsia="Cordia New" w:hAnsi="TH Niramit AS" w:cs="TH Niramit AS"/>
                <w:sz w:val="20"/>
                <w:szCs w:val="20"/>
                <w:lang w:eastAsia="zh-CN"/>
              </w:rPr>
              <w:t>2</w:t>
            </w:r>
          </w:p>
        </w:tc>
        <w:tc>
          <w:tcPr>
            <w:tcW w:w="446" w:type="dxa"/>
            <w:shd w:val="clear" w:color="auto" w:fill="auto"/>
          </w:tcPr>
          <w:p w14:paraId="3149CCE6" w14:textId="1019E815" w:rsidR="00B379DC" w:rsidRPr="00580F30" w:rsidRDefault="006847A8" w:rsidP="00B379DC">
            <w:pPr>
              <w:spacing w:after="0" w:line="240" w:lineRule="auto"/>
              <w:jc w:val="center"/>
              <w:rPr>
                <w:rFonts w:ascii="TH Niramit AS" w:eastAsia="Cordia New" w:hAnsi="TH Niramit AS" w:cs="TH Niramit AS"/>
                <w:sz w:val="20"/>
                <w:szCs w:val="20"/>
                <w:cs/>
                <w:lang w:eastAsia="zh-CN"/>
              </w:rPr>
            </w:pPr>
            <w:r w:rsidRPr="00580F30">
              <w:rPr>
                <w:rFonts w:ascii="TH Niramit AS" w:eastAsia="Cordia New" w:hAnsi="TH Niramit AS" w:cs="TH Niramit AS"/>
                <w:sz w:val="20"/>
                <w:szCs w:val="20"/>
                <w:lang w:eastAsia="zh-CN"/>
              </w:rPr>
              <w:t>4</w:t>
            </w:r>
          </w:p>
        </w:tc>
        <w:tc>
          <w:tcPr>
            <w:tcW w:w="772" w:type="dxa"/>
            <w:shd w:val="clear" w:color="auto" w:fill="auto"/>
          </w:tcPr>
          <w:p w14:paraId="7746709D" w14:textId="22BC5A62" w:rsidR="00B379DC" w:rsidRPr="00580F30" w:rsidRDefault="006847A8" w:rsidP="00B379DC">
            <w:pPr>
              <w:spacing w:after="0" w:line="240" w:lineRule="auto"/>
              <w:jc w:val="center"/>
              <w:rPr>
                <w:rFonts w:ascii="TH Niramit AS" w:eastAsia="Cordia New" w:hAnsi="TH Niramit AS" w:cs="TH Niramit AS"/>
                <w:sz w:val="20"/>
                <w:szCs w:val="20"/>
                <w:cs/>
                <w:lang w:eastAsia="zh-CN"/>
              </w:rPr>
            </w:pPr>
            <w:r w:rsidRPr="00580F30">
              <w:rPr>
                <w:rFonts w:ascii="TH Niramit AS" w:eastAsia="Cordia New" w:hAnsi="TH Niramit AS" w:cs="TH Niramit AS"/>
                <w:sz w:val="20"/>
                <w:szCs w:val="20"/>
                <w:lang w:eastAsia="zh-CN"/>
              </w:rPr>
              <w:t>80</w:t>
            </w:r>
            <w:r w:rsidR="00B379DC" w:rsidRPr="00580F30">
              <w:rPr>
                <w:rFonts w:ascii="TH Niramit AS" w:eastAsia="Cordia New" w:hAnsi="TH Niramit AS" w:cs="TH Niramit AS"/>
                <w:sz w:val="20"/>
                <w:szCs w:val="20"/>
                <w:lang w:eastAsia="zh-CN"/>
              </w:rPr>
              <w:t>.00</w:t>
            </w:r>
          </w:p>
        </w:tc>
      </w:tr>
      <w:tr w:rsidR="00B379DC" w:rsidRPr="00580F30" w14:paraId="35B0EB7D" w14:textId="77777777" w:rsidTr="00C80D07">
        <w:trPr>
          <w:trHeight w:val="379"/>
        </w:trPr>
        <w:tc>
          <w:tcPr>
            <w:tcW w:w="750" w:type="dxa"/>
            <w:shd w:val="clear" w:color="auto" w:fill="auto"/>
          </w:tcPr>
          <w:p w14:paraId="1812CB8D" w14:textId="2B9D9833" w:rsidR="00B379DC" w:rsidRPr="00580F30" w:rsidRDefault="00B379DC" w:rsidP="00B379DC">
            <w:pPr>
              <w:spacing w:after="0" w:line="240" w:lineRule="auto"/>
              <w:jc w:val="center"/>
              <w:rPr>
                <w:rFonts w:ascii="TH Niramit AS" w:eastAsia="Cordia New" w:hAnsi="TH Niramit AS" w:cs="TH Niramit AS"/>
                <w:sz w:val="20"/>
                <w:szCs w:val="20"/>
                <w:cs/>
                <w:lang w:eastAsia="zh-CN"/>
              </w:rPr>
            </w:pPr>
            <w:r w:rsidRPr="00580F30">
              <w:rPr>
                <w:rFonts w:ascii="TH Niramit AS" w:eastAsia="Cordia New" w:hAnsi="TH Niramit AS" w:cs="TH Niramit AS"/>
                <w:sz w:val="20"/>
                <w:szCs w:val="20"/>
                <w:lang w:eastAsia="zh-CN"/>
              </w:rPr>
              <w:t>2558</w:t>
            </w:r>
          </w:p>
        </w:tc>
        <w:tc>
          <w:tcPr>
            <w:tcW w:w="749" w:type="dxa"/>
            <w:shd w:val="clear" w:color="auto" w:fill="auto"/>
          </w:tcPr>
          <w:p w14:paraId="24179F2A" w14:textId="10D20104" w:rsidR="00B379DC" w:rsidRPr="00580F30" w:rsidRDefault="006847A8" w:rsidP="00B379DC">
            <w:pPr>
              <w:spacing w:after="0" w:line="240" w:lineRule="auto"/>
              <w:jc w:val="center"/>
              <w:rPr>
                <w:rFonts w:ascii="TH Niramit AS" w:eastAsia="Cordia New" w:hAnsi="TH Niramit AS" w:cs="TH Niramit AS"/>
                <w:sz w:val="20"/>
                <w:szCs w:val="20"/>
                <w:cs/>
                <w:lang w:eastAsia="zh-CN"/>
              </w:rPr>
            </w:pPr>
            <w:r w:rsidRPr="00580F30">
              <w:rPr>
                <w:rFonts w:ascii="TH Niramit AS" w:eastAsia="Cordia New" w:hAnsi="TH Niramit AS" w:cs="TH Niramit AS"/>
                <w:sz w:val="20"/>
                <w:szCs w:val="20"/>
                <w:lang w:eastAsia="zh-CN"/>
              </w:rPr>
              <w:t>12</w:t>
            </w:r>
          </w:p>
        </w:tc>
        <w:tc>
          <w:tcPr>
            <w:tcW w:w="648" w:type="dxa"/>
            <w:shd w:val="clear" w:color="auto" w:fill="auto"/>
          </w:tcPr>
          <w:p w14:paraId="3941D7EA" w14:textId="6745FD1F" w:rsidR="00B379DC" w:rsidRPr="00580F30" w:rsidRDefault="006847A8" w:rsidP="00B379DC">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1</w:t>
            </w:r>
          </w:p>
        </w:tc>
        <w:tc>
          <w:tcPr>
            <w:tcW w:w="595" w:type="dxa"/>
            <w:shd w:val="clear" w:color="auto" w:fill="auto"/>
          </w:tcPr>
          <w:p w14:paraId="2E04F4B1" w14:textId="3B84E072" w:rsidR="00B379DC" w:rsidRPr="00580F30" w:rsidRDefault="006847A8" w:rsidP="00B379DC">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2</w:t>
            </w:r>
          </w:p>
        </w:tc>
        <w:tc>
          <w:tcPr>
            <w:tcW w:w="640" w:type="dxa"/>
            <w:shd w:val="clear" w:color="auto" w:fill="auto"/>
          </w:tcPr>
          <w:p w14:paraId="0F2BE51F" w14:textId="58C5BD92" w:rsidR="00B379DC" w:rsidRPr="00580F30" w:rsidRDefault="006847A8" w:rsidP="00B379DC">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1</w:t>
            </w:r>
          </w:p>
        </w:tc>
        <w:tc>
          <w:tcPr>
            <w:tcW w:w="437" w:type="dxa"/>
            <w:shd w:val="clear" w:color="auto" w:fill="auto"/>
          </w:tcPr>
          <w:p w14:paraId="2201A04B" w14:textId="1EBE4C99" w:rsidR="00B379DC" w:rsidRPr="00580F30" w:rsidRDefault="006C1EA2" w:rsidP="00B379DC">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0</w:t>
            </w:r>
          </w:p>
        </w:tc>
        <w:tc>
          <w:tcPr>
            <w:tcW w:w="595" w:type="dxa"/>
            <w:shd w:val="clear" w:color="auto" w:fill="auto"/>
          </w:tcPr>
          <w:p w14:paraId="336F2268" w14:textId="058D4CA6" w:rsidR="00B379DC" w:rsidRPr="00580F30" w:rsidRDefault="006C1EA2" w:rsidP="00B379DC">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0</w:t>
            </w:r>
          </w:p>
        </w:tc>
        <w:tc>
          <w:tcPr>
            <w:tcW w:w="479" w:type="dxa"/>
            <w:shd w:val="clear" w:color="auto" w:fill="auto"/>
          </w:tcPr>
          <w:p w14:paraId="4987BC5C" w14:textId="18C21F39" w:rsidR="00B379DC" w:rsidRPr="00580F30" w:rsidRDefault="006C1EA2" w:rsidP="00B379DC">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0</w:t>
            </w:r>
          </w:p>
        </w:tc>
        <w:tc>
          <w:tcPr>
            <w:tcW w:w="452" w:type="dxa"/>
            <w:shd w:val="clear" w:color="auto" w:fill="auto"/>
          </w:tcPr>
          <w:p w14:paraId="7751E152" w14:textId="0FF13B21" w:rsidR="00B379DC" w:rsidRPr="00580F30" w:rsidRDefault="006847A8" w:rsidP="00B379DC">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0</w:t>
            </w:r>
          </w:p>
        </w:tc>
        <w:tc>
          <w:tcPr>
            <w:tcW w:w="887" w:type="dxa"/>
            <w:shd w:val="clear" w:color="auto" w:fill="auto"/>
          </w:tcPr>
          <w:p w14:paraId="1B3E0712" w14:textId="34760C5F" w:rsidR="00B379DC" w:rsidRPr="00580F30" w:rsidRDefault="006847A8" w:rsidP="00B379DC">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0</w:t>
            </w:r>
          </w:p>
        </w:tc>
        <w:tc>
          <w:tcPr>
            <w:tcW w:w="539" w:type="dxa"/>
            <w:shd w:val="clear" w:color="auto" w:fill="auto"/>
          </w:tcPr>
          <w:p w14:paraId="35A1EFD1" w14:textId="2FC578DF" w:rsidR="00B379DC" w:rsidRPr="00580F30" w:rsidRDefault="006847A8" w:rsidP="00B379DC">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0</w:t>
            </w:r>
          </w:p>
        </w:tc>
        <w:tc>
          <w:tcPr>
            <w:tcW w:w="841" w:type="dxa"/>
            <w:shd w:val="clear" w:color="auto" w:fill="auto"/>
          </w:tcPr>
          <w:p w14:paraId="2079FA32" w14:textId="394C826B" w:rsidR="00B379DC" w:rsidRPr="00580F30" w:rsidRDefault="00B379DC" w:rsidP="00B379DC">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cs/>
                <w:lang w:eastAsia="zh-CN"/>
              </w:rPr>
              <w:t>1</w:t>
            </w:r>
            <w:r w:rsidR="00425EC9" w:rsidRPr="00580F30">
              <w:rPr>
                <w:rFonts w:ascii="TH Niramit AS" w:eastAsia="Cordia New" w:hAnsi="TH Niramit AS" w:cs="TH Niramit AS"/>
                <w:sz w:val="20"/>
                <w:szCs w:val="20"/>
                <w:lang w:eastAsia="zh-CN"/>
              </w:rPr>
              <w:t>2,225.00</w:t>
            </w:r>
          </w:p>
        </w:tc>
        <w:tc>
          <w:tcPr>
            <w:tcW w:w="609" w:type="dxa"/>
            <w:shd w:val="clear" w:color="auto" w:fill="auto"/>
          </w:tcPr>
          <w:p w14:paraId="02801EC5" w14:textId="35EABC08" w:rsidR="00B379DC" w:rsidRPr="00580F30" w:rsidRDefault="00425EC9" w:rsidP="00B379DC">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3</w:t>
            </w:r>
          </w:p>
        </w:tc>
        <w:tc>
          <w:tcPr>
            <w:tcW w:w="641" w:type="dxa"/>
            <w:shd w:val="clear" w:color="auto" w:fill="auto"/>
          </w:tcPr>
          <w:p w14:paraId="08290D70" w14:textId="6884C752" w:rsidR="00B379DC" w:rsidRPr="00580F30" w:rsidRDefault="00425EC9" w:rsidP="00B379DC">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2</w:t>
            </w:r>
          </w:p>
        </w:tc>
        <w:tc>
          <w:tcPr>
            <w:tcW w:w="446" w:type="dxa"/>
            <w:shd w:val="clear" w:color="auto" w:fill="auto"/>
          </w:tcPr>
          <w:p w14:paraId="29F53910" w14:textId="42A8BF49" w:rsidR="00B379DC" w:rsidRPr="00580F30" w:rsidRDefault="00425EC9" w:rsidP="00B379DC">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5</w:t>
            </w:r>
          </w:p>
        </w:tc>
        <w:tc>
          <w:tcPr>
            <w:tcW w:w="772" w:type="dxa"/>
            <w:shd w:val="clear" w:color="auto" w:fill="auto"/>
          </w:tcPr>
          <w:p w14:paraId="3F9AEE33" w14:textId="0507C4EA" w:rsidR="00B379DC" w:rsidRPr="00580F30" w:rsidRDefault="00425EC9" w:rsidP="00B379DC">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45.00</w:t>
            </w:r>
          </w:p>
        </w:tc>
      </w:tr>
      <w:tr w:rsidR="00B379DC" w:rsidRPr="00580F30" w14:paraId="48105710" w14:textId="77777777" w:rsidTr="00C80D07">
        <w:trPr>
          <w:trHeight w:val="264"/>
        </w:trPr>
        <w:tc>
          <w:tcPr>
            <w:tcW w:w="750" w:type="dxa"/>
            <w:shd w:val="clear" w:color="auto" w:fill="auto"/>
          </w:tcPr>
          <w:p w14:paraId="5F46EB2E" w14:textId="51933873" w:rsidR="00B379DC" w:rsidRPr="00580F30" w:rsidRDefault="00B379DC" w:rsidP="00B379DC">
            <w:pPr>
              <w:spacing w:after="0" w:line="240" w:lineRule="auto"/>
              <w:jc w:val="center"/>
              <w:rPr>
                <w:rFonts w:ascii="TH Niramit AS" w:eastAsia="Cordia New" w:hAnsi="TH Niramit AS" w:cs="TH Niramit AS"/>
                <w:sz w:val="20"/>
                <w:szCs w:val="20"/>
                <w:cs/>
                <w:lang w:eastAsia="zh-CN"/>
              </w:rPr>
            </w:pPr>
            <w:r w:rsidRPr="00580F30">
              <w:rPr>
                <w:rFonts w:ascii="TH Niramit AS" w:eastAsia="Cordia New" w:hAnsi="TH Niramit AS" w:cs="TH Niramit AS"/>
                <w:sz w:val="20"/>
                <w:szCs w:val="20"/>
                <w:cs/>
                <w:lang w:eastAsia="zh-CN"/>
              </w:rPr>
              <w:t xml:space="preserve">2557 </w:t>
            </w:r>
          </w:p>
        </w:tc>
        <w:tc>
          <w:tcPr>
            <w:tcW w:w="749" w:type="dxa"/>
            <w:shd w:val="clear" w:color="auto" w:fill="auto"/>
          </w:tcPr>
          <w:p w14:paraId="3EB93C92" w14:textId="38C98E6E" w:rsidR="00B379DC" w:rsidRPr="00580F30" w:rsidRDefault="00425EC9" w:rsidP="00B379DC">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29</w:t>
            </w:r>
          </w:p>
        </w:tc>
        <w:tc>
          <w:tcPr>
            <w:tcW w:w="648" w:type="dxa"/>
            <w:shd w:val="clear" w:color="auto" w:fill="auto"/>
          </w:tcPr>
          <w:p w14:paraId="6355865A" w14:textId="6CE94F5B" w:rsidR="00B379DC" w:rsidRPr="00580F30" w:rsidRDefault="00425EC9" w:rsidP="00B379DC">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3</w:t>
            </w:r>
          </w:p>
        </w:tc>
        <w:tc>
          <w:tcPr>
            <w:tcW w:w="595" w:type="dxa"/>
            <w:shd w:val="clear" w:color="auto" w:fill="auto"/>
          </w:tcPr>
          <w:p w14:paraId="63101850" w14:textId="5916A50E" w:rsidR="00B379DC" w:rsidRPr="00580F30" w:rsidRDefault="00425EC9" w:rsidP="00B379DC">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12</w:t>
            </w:r>
          </w:p>
        </w:tc>
        <w:tc>
          <w:tcPr>
            <w:tcW w:w="640" w:type="dxa"/>
            <w:shd w:val="clear" w:color="auto" w:fill="auto"/>
          </w:tcPr>
          <w:p w14:paraId="7B81AB4C" w14:textId="16819340" w:rsidR="00B379DC" w:rsidRPr="00580F30" w:rsidRDefault="00425EC9" w:rsidP="00B379DC">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5</w:t>
            </w:r>
          </w:p>
        </w:tc>
        <w:tc>
          <w:tcPr>
            <w:tcW w:w="437" w:type="dxa"/>
            <w:shd w:val="clear" w:color="auto" w:fill="auto"/>
          </w:tcPr>
          <w:p w14:paraId="38957493" w14:textId="6A3499E8" w:rsidR="00B379DC" w:rsidRPr="00580F30" w:rsidRDefault="006C1EA2" w:rsidP="00B379DC">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0</w:t>
            </w:r>
          </w:p>
        </w:tc>
        <w:tc>
          <w:tcPr>
            <w:tcW w:w="595" w:type="dxa"/>
            <w:shd w:val="clear" w:color="auto" w:fill="auto"/>
          </w:tcPr>
          <w:p w14:paraId="58A60FE1" w14:textId="7F014F11" w:rsidR="00B379DC" w:rsidRPr="00580F30" w:rsidRDefault="006C1EA2" w:rsidP="00B379DC">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0</w:t>
            </w:r>
          </w:p>
        </w:tc>
        <w:tc>
          <w:tcPr>
            <w:tcW w:w="479" w:type="dxa"/>
            <w:shd w:val="clear" w:color="auto" w:fill="auto"/>
          </w:tcPr>
          <w:p w14:paraId="75BC1AD4" w14:textId="70432DB1" w:rsidR="00B379DC" w:rsidRPr="00580F30" w:rsidRDefault="006C1EA2" w:rsidP="00B379DC">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0</w:t>
            </w:r>
          </w:p>
        </w:tc>
        <w:tc>
          <w:tcPr>
            <w:tcW w:w="452" w:type="dxa"/>
            <w:shd w:val="clear" w:color="auto" w:fill="auto"/>
          </w:tcPr>
          <w:p w14:paraId="4C5E2D07" w14:textId="5C3CDC81" w:rsidR="00B379DC" w:rsidRPr="00580F30" w:rsidRDefault="006C1EA2" w:rsidP="00B379DC">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0</w:t>
            </w:r>
          </w:p>
        </w:tc>
        <w:tc>
          <w:tcPr>
            <w:tcW w:w="887" w:type="dxa"/>
            <w:shd w:val="clear" w:color="auto" w:fill="auto"/>
          </w:tcPr>
          <w:p w14:paraId="53F242AE" w14:textId="5FA742E6" w:rsidR="00B379DC" w:rsidRPr="00580F30" w:rsidRDefault="006C1EA2" w:rsidP="00B379DC">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0</w:t>
            </w:r>
          </w:p>
        </w:tc>
        <w:tc>
          <w:tcPr>
            <w:tcW w:w="539" w:type="dxa"/>
            <w:shd w:val="clear" w:color="auto" w:fill="auto"/>
          </w:tcPr>
          <w:p w14:paraId="0FF4DE96" w14:textId="4D16F28D" w:rsidR="00B379DC" w:rsidRPr="00580F30" w:rsidRDefault="00B379DC" w:rsidP="00B379DC">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cs/>
                <w:lang w:eastAsia="zh-CN"/>
              </w:rPr>
              <w:t>1</w:t>
            </w:r>
          </w:p>
        </w:tc>
        <w:tc>
          <w:tcPr>
            <w:tcW w:w="841" w:type="dxa"/>
            <w:shd w:val="clear" w:color="auto" w:fill="auto"/>
          </w:tcPr>
          <w:p w14:paraId="400BDE02" w14:textId="4A7A4274" w:rsidR="00B379DC" w:rsidRPr="00580F30" w:rsidRDefault="00B379DC" w:rsidP="00B379DC">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cs/>
                <w:lang w:eastAsia="zh-CN"/>
              </w:rPr>
              <w:t>1</w:t>
            </w:r>
            <w:r w:rsidR="00425EC9" w:rsidRPr="00580F30">
              <w:rPr>
                <w:rFonts w:ascii="TH Niramit AS" w:eastAsia="Cordia New" w:hAnsi="TH Niramit AS" w:cs="TH Niramit AS"/>
                <w:sz w:val="20"/>
                <w:szCs w:val="20"/>
                <w:lang w:eastAsia="zh-CN"/>
              </w:rPr>
              <w:t>1,462.00</w:t>
            </w:r>
          </w:p>
        </w:tc>
        <w:tc>
          <w:tcPr>
            <w:tcW w:w="609" w:type="dxa"/>
            <w:shd w:val="clear" w:color="auto" w:fill="auto"/>
          </w:tcPr>
          <w:p w14:paraId="2250D170" w14:textId="0F5442F1" w:rsidR="00B379DC" w:rsidRPr="00580F30" w:rsidRDefault="006C1EA2" w:rsidP="00B379DC">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3</w:t>
            </w:r>
          </w:p>
        </w:tc>
        <w:tc>
          <w:tcPr>
            <w:tcW w:w="641" w:type="dxa"/>
            <w:shd w:val="clear" w:color="auto" w:fill="auto"/>
          </w:tcPr>
          <w:p w14:paraId="117F7FF2" w14:textId="6F736FA7" w:rsidR="00B379DC" w:rsidRPr="00580F30" w:rsidRDefault="00B379DC" w:rsidP="00B379DC">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cs/>
                <w:lang w:eastAsia="zh-CN"/>
              </w:rPr>
              <w:t>1</w:t>
            </w:r>
            <w:r w:rsidR="00425EC9" w:rsidRPr="00580F30">
              <w:rPr>
                <w:rFonts w:ascii="TH Niramit AS" w:eastAsia="Cordia New" w:hAnsi="TH Niramit AS" w:cs="TH Niramit AS"/>
                <w:sz w:val="20"/>
                <w:szCs w:val="20"/>
                <w:lang w:eastAsia="zh-CN"/>
              </w:rPr>
              <w:t>5</w:t>
            </w:r>
          </w:p>
        </w:tc>
        <w:tc>
          <w:tcPr>
            <w:tcW w:w="446" w:type="dxa"/>
            <w:shd w:val="clear" w:color="auto" w:fill="auto"/>
          </w:tcPr>
          <w:p w14:paraId="635C1A9D" w14:textId="599429DC" w:rsidR="00B379DC" w:rsidRPr="00580F30" w:rsidRDefault="00425EC9" w:rsidP="00B379DC">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20</w:t>
            </w:r>
          </w:p>
        </w:tc>
        <w:tc>
          <w:tcPr>
            <w:tcW w:w="772" w:type="dxa"/>
            <w:shd w:val="clear" w:color="auto" w:fill="auto"/>
          </w:tcPr>
          <w:p w14:paraId="5F75DF9C" w14:textId="6AFEECE9" w:rsidR="00B379DC" w:rsidRPr="00580F30" w:rsidRDefault="00425EC9" w:rsidP="00B379DC">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71.00</w:t>
            </w:r>
          </w:p>
        </w:tc>
      </w:tr>
      <w:tr w:rsidR="00B750A8" w:rsidRPr="00580F30" w14:paraId="040AB78F" w14:textId="77777777" w:rsidTr="00C80D07">
        <w:trPr>
          <w:trHeight w:val="264"/>
        </w:trPr>
        <w:tc>
          <w:tcPr>
            <w:tcW w:w="750" w:type="dxa"/>
            <w:shd w:val="clear" w:color="auto" w:fill="auto"/>
          </w:tcPr>
          <w:p w14:paraId="4C66D8F9" w14:textId="5337FDE7" w:rsidR="00B750A8" w:rsidRPr="00580F30" w:rsidRDefault="00B750A8" w:rsidP="00B750A8">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2556</w:t>
            </w:r>
          </w:p>
        </w:tc>
        <w:tc>
          <w:tcPr>
            <w:tcW w:w="749" w:type="dxa"/>
            <w:shd w:val="clear" w:color="auto" w:fill="auto"/>
          </w:tcPr>
          <w:p w14:paraId="209EA538" w14:textId="3B54B6EF" w:rsidR="00B750A8" w:rsidRPr="00580F30" w:rsidRDefault="00B750A8" w:rsidP="00B750A8">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24</w:t>
            </w:r>
          </w:p>
        </w:tc>
        <w:tc>
          <w:tcPr>
            <w:tcW w:w="648" w:type="dxa"/>
            <w:shd w:val="clear" w:color="auto" w:fill="auto"/>
          </w:tcPr>
          <w:p w14:paraId="01352A3E" w14:textId="741FDC4E" w:rsidR="00B750A8" w:rsidRPr="00580F30" w:rsidRDefault="00B750A8" w:rsidP="00B750A8">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1</w:t>
            </w:r>
          </w:p>
        </w:tc>
        <w:tc>
          <w:tcPr>
            <w:tcW w:w="595" w:type="dxa"/>
            <w:shd w:val="clear" w:color="auto" w:fill="auto"/>
          </w:tcPr>
          <w:p w14:paraId="6FA23847" w14:textId="24D65AA0" w:rsidR="00B750A8" w:rsidRPr="00580F30" w:rsidRDefault="00B750A8" w:rsidP="00B750A8">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6</w:t>
            </w:r>
          </w:p>
        </w:tc>
        <w:tc>
          <w:tcPr>
            <w:tcW w:w="640" w:type="dxa"/>
            <w:shd w:val="clear" w:color="auto" w:fill="auto"/>
          </w:tcPr>
          <w:p w14:paraId="3D55FEFE" w14:textId="1CADBA19" w:rsidR="00B750A8" w:rsidRPr="00580F30" w:rsidRDefault="00B750A8" w:rsidP="00B750A8">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5</w:t>
            </w:r>
          </w:p>
        </w:tc>
        <w:tc>
          <w:tcPr>
            <w:tcW w:w="437" w:type="dxa"/>
            <w:shd w:val="clear" w:color="auto" w:fill="auto"/>
          </w:tcPr>
          <w:p w14:paraId="27243DC0" w14:textId="65FD7621" w:rsidR="00B750A8" w:rsidRPr="00580F30" w:rsidRDefault="00B750A8" w:rsidP="00B750A8">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0</w:t>
            </w:r>
          </w:p>
        </w:tc>
        <w:tc>
          <w:tcPr>
            <w:tcW w:w="595" w:type="dxa"/>
            <w:shd w:val="clear" w:color="auto" w:fill="auto"/>
          </w:tcPr>
          <w:p w14:paraId="3461C2AC" w14:textId="47A9CE51" w:rsidR="00B750A8" w:rsidRPr="00580F30" w:rsidRDefault="00B750A8" w:rsidP="00B750A8">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0</w:t>
            </w:r>
          </w:p>
        </w:tc>
        <w:tc>
          <w:tcPr>
            <w:tcW w:w="479" w:type="dxa"/>
            <w:shd w:val="clear" w:color="auto" w:fill="auto"/>
          </w:tcPr>
          <w:p w14:paraId="257604BF" w14:textId="585CDCB4" w:rsidR="00B750A8" w:rsidRPr="00580F30" w:rsidRDefault="00B750A8" w:rsidP="00B750A8">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0</w:t>
            </w:r>
          </w:p>
        </w:tc>
        <w:tc>
          <w:tcPr>
            <w:tcW w:w="452" w:type="dxa"/>
            <w:shd w:val="clear" w:color="auto" w:fill="auto"/>
          </w:tcPr>
          <w:p w14:paraId="3BA0D912" w14:textId="7D8BD914" w:rsidR="00B750A8" w:rsidRPr="00580F30" w:rsidRDefault="00B750A8" w:rsidP="00B750A8">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0</w:t>
            </w:r>
          </w:p>
        </w:tc>
        <w:tc>
          <w:tcPr>
            <w:tcW w:w="887" w:type="dxa"/>
            <w:shd w:val="clear" w:color="auto" w:fill="auto"/>
          </w:tcPr>
          <w:p w14:paraId="24B45E88" w14:textId="7913BF7C" w:rsidR="00B750A8" w:rsidRPr="00580F30" w:rsidRDefault="00B750A8" w:rsidP="00B750A8">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0</w:t>
            </w:r>
          </w:p>
        </w:tc>
        <w:tc>
          <w:tcPr>
            <w:tcW w:w="539" w:type="dxa"/>
            <w:shd w:val="clear" w:color="auto" w:fill="auto"/>
          </w:tcPr>
          <w:p w14:paraId="369B5CD3" w14:textId="4CDE9193" w:rsidR="00B750A8" w:rsidRPr="00580F30" w:rsidRDefault="00B750A8" w:rsidP="00B750A8">
            <w:pPr>
              <w:spacing w:after="0" w:line="240" w:lineRule="auto"/>
              <w:jc w:val="center"/>
              <w:rPr>
                <w:rFonts w:ascii="TH Niramit AS" w:eastAsia="Cordia New" w:hAnsi="TH Niramit AS" w:cs="TH Niramit AS"/>
                <w:sz w:val="20"/>
                <w:szCs w:val="20"/>
                <w:cs/>
                <w:lang w:eastAsia="zh-CN"/>
              </w:rPr>
            </w:pPr>
            <w:r w:rsidRPr="00580F30">
              <w:rPr>
                <w:rFonts w:ascii="TH Niramit AS" w:eastAsia="Cordia New" w:hAnsi="TH Niramit AS" w:cs="TH Niramit AS"/>
                <w:sz w:val="20"/>
                <w:szCs w:val="20"/>
                <w:lang w:eastAsia="zh-CN"/>
              </w:rPr>
              <w:t>0</w:t>
            </w:r>
          </w:p>
        </w:tc>
        <w:tc>
          <w:tcPr>
            <w:tcW w:w="841" w:type="dxa"/>
            <w:shd w:val="clear" w:color="auto" w:fill="auto"/>
          </w:tcPr>
          <w:p w14:paraId="0144E731" w14:textId="04DA49EB" w:rsidR="00B750A8" w:rsidRPr="00580F30" w:rsidRDefault="00B750A8" w:rsidP="00B750A8">
            <w:pPr>
              <w:spacing w:after="0" w:line="240" w:lineRule="auto"/>
              <w:jc w:val="center"/>
              <w:rPr>
                <w:rFonts w:ascii="TH Niramit AS" w:eastAsia="Cordia New" w:hAnsi="TH Niramit AS" w:cs="TH Niramit AS"/>
                <w:sz w:val="20"/>
                <w:szCs w:val="20"/>
                <w:cs/>
                <w:lang w:eastAsia="zh-CN"/>
              </w:rPr>
            </w:pPr>
            <w:r w:rsidRPr="00580F30">
              <w:rPr>
                <w:rFonts w:ascii="TH Niramit AS" w:eastAsia="Cordia New" w:hAnsi="TH Niramit AS" w:cs="TH Niramit AS"/>
                <w:sz w:val="20"/>
                <w:szCs w:val="20"/>
                <w:lang w:eastAsia="zh-CN"/>
              </w:rPr>
              <w:t>15,421.67</w:t>
            </w:r>
          </w:p>
        </w:tc>
        <w:tc>
          <w:tcPr>
            <w:tcW w:w="609" w:type="dxa"/>
            <w:shd w:val="clear" w:color="auto" w:fill="auto"/>
          </w:tcPr>
          <w:p w14:paraId="4B6602CA" w14:textId="07FF76C4" w:rsidR="00B750A8" w:rsidRPr="00580F30" w:rsidRDefault="00C80D07" w:rsidP="00B750A8">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3</w:t>
            </w:r>
          </w:p>
        </w:tc>
        <w:tc>
          <w:tcPr>
            <w:tcW w:w="641" w:type="dxa"/>
            <w:shd w:val="clear" w:color="auto" w:fill="auto"/>
          </w:tcPr>
          <w:p w14:paraId="2385DDDF" w14:textId="4E9B9327" w:rsidR="00B750A8" w:rsidRPr="00580F30" w:rsidRDefault="00C80D07" w:rsidP="00B750A8">
            <w:pPr>
              <w:spacing w:after="0" w:line="240" w:lineRule="auto"/>
              <w:jc w:val="center"/>
              <w:rPr>
                <w:rFonts w:ascii="TH Niramit AS" w:eastAsia="Cordia New" w:hAnsi="TH Niramit AS" w:cs="TH Niramit AS"/>
                <w:sz w:val="20"/>
                <w:szCs w:val="20"/>
                <w:cs/>
                <w:lang w:eastAsia="zh-CN"/>
              </w:rPr>
            </w:pPr>
            <w:r w:rsidRPr="00580F30">
              <w:rPr>
                <w:rFonts w:ascii="TH Niramit AS" w:eastAsia="Cordia New" w:hAnsi="TH Niramit AS" w:cs="TH Niramit AS"/>
                <w:sz w:val="20"/>
                <w:szCs w:val="20"/>
                <w:lang w:eastAsia="zh-CN"/>
              </w:rPr>
              <w:t>8</w:t>
            </w:r>
          </w:p>
        </w:tc>
        <w:tc>
          <w:tcPr>
            <w:tcW w:w="446" w:type="dxa"/>
            <w:shd w:val="clear" w:color="auto" w:fill="auto"/>
          </w:tcPr>
          <w:p w14:paraId="619D74D3" w14:textId="7E25136A" w:rsidR="00B750A8" w:rsidRPr="00580F30" w:rsidRDefault="00B750A8" w:rsidP="00B750A8">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12</w:t>
            </w:r>
          </w:p>
        </w:tc>
        <w:tc>
          <w:tcPr>
            <w:tcW w:w="772" w:type="dxa"/>
            <w:shd w:val="clear" w:color="auto" w:fill="auto"/>
          </w:tcPr>
          <w:p w14:paraId="7097A10F" w14:textId="05026BC0" w:rsidR="00B750A8" w:rsidRPr="00580F30" w:rsidRDefault="00C80D07" w:rsidP="00B750A8">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60.00</w:t>
            </w:r>
          </w:p>
        </w:tc>
      </w:tr>
      <w:tr w:rsidR="00C80D07" w:rsidRPr="00580F30" w14:paraId="6DAD224A" w14:textId="77777777" w:rsidTr="00C80D07">
        <w:trPr>
          <w:trHeight w:val="264"/>
        </w:trPr>
        <w:tc>
          <w:tcPr>
            <w:tcW w:w="750" w:type="dxa"/>
            <w:shd w:val="clear" w:color="auto" w:fill="auto"/>
          </w:tcPr>
          <w:p w14:paraId="4D30DD5C" w14:textId="61D198F0" w:rsidR="00C80D07" w:rsidRPr="00580F30" w:rsidRDefault="00C80D07" w:rsidP="00C80D07">
            <w:pPr>
              <w:spacing w:after="0" w:line="240" w:lineRule="auto"/>
              <w:jc w:val="center"/>
              <w:rPr>
                <w:rFonts w:ascii="TH Niramit AS" w:eastAsia="Cordia New" w:hAnsi="TH Niramit AS" w:cs="TH Niramit AS"/>
                <w:sz w:val="20"/>
                <w:szCs w:val="20"/>
                <w:cs/>
                <w:lang w:eastAsia="zh-CN"/>
              </w:rPr>
            </w:pPr>
            <w:r w:rsidRPr="00580F30">
              <w:rPr>
                <w:rFonts w:ascii="TH Niramit AS" w:eastAsia="Cordia New" w:hAnsi="TH Niramit AS" w:cs="TH Niramit AS"/>
                <w:sz w:val="20"/>
                <w:szCs w:val="20"/>
                <w:lang w:eastAsia="zh-CN"/>
              </w:rPr>
              <w:t>2555</w:t>
            </w:r>
          </w:p>
        </w:tc>
        <w:tc>
          <w:tcPr>
            <w:tcW w:w="749" w:type="dxa"/>
            <w:shd w:val="clear" w:color="auto" w:fill="auto"/>
          </w:tcPr>
          <w:p w14:paraId="66A9013D" w14:textId="4AFD786F" w:rsidR="00C80D07" w:rsidRPr="00580F30" w:rsidRDefault="00C80D07" w:rsidP="00C80D07">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30</w:t>
            </w:r>
          </w:p>
        </w:tc>
        <w:tc>
          <w:tcPr>
            <w:tcW w:w="648" w:type="dxa"/>
            <w:shd w:val="clear" w:color="auto" w:fill="auto"/>
          </w:tcPr>
          <w:p w14:paraId="7CA173CC" w14:textId="6CA37616" w:rsidR="00C80D07" w:rsidRPr="00580F30" w:rsidRDefault="00C80D07" w:rsidP="00C80D07">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4</w:t>
            </w:r>
          </w:p>
        </w:tc>
        <w:tc>
          <w:tcPr>
            <w:tcW w:w="595" w:type="dxa"/>
            <w:shd w:val="clear" w:color="auto" w:fill="auto"/>
          </w:tcPr>
          <w:p w14:paraId="58E455DD" w14:textId="26380C5C" w:rsidR="00C80D07" w:rsidRPr="00580F30" w:rsidRDefault="00C80D07" w:rsidP="00C80D07">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15</w:t>
            </w:r>
          </w:p>
        </w:tc>
        <w:tc>
          <w:tcPr>
            <w:tcW w:w="640" w:type="dxa"/>
            <w:shd w:val="clear" w:color="auto" w:fill="auto"/>
          </w:tcPr>
          <w:p w14:paraId="4ABEE9C2" w14:textId="12FDF03D" w:rsidR="00C80D07" w:rsidRPr="00580F30" w:rsidRDefault="00C80D07" w:rsidP="00C80D07">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4</w:t>
            </w:r>
          </w:p>
        </w:tc>
        <w:tc>
          <w:tcPr>
            <w:tcW w:w="437" w:type="dxa"/>
            <w:shd w:val="clear" w:color="auto" w:fill="auto"/>
          </w:tcPr>
          <w:p w14:paraId="191A9597" w14:textId="228E2371" w:rsidR="00C80D07" w:rsidRPr="00580F30" w:rsidRDefault="00C80D07" w:rsidP="00C80D07">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0</w:t>
            </w:r>
          </w:p>
        </w:tc>
        <w:tc>
          <w:tcPr>
            <w:tcW w:w="595" w:type="dxa"/>
            <w:shd w:val="clear" w:color="auto" w:fill="auto"/>
          </w:tcPr>
          <w:p w14:paraId="2BE97ABA" w14:textId="41F26C55" w:rsidR="00C80D07" w:rsidRPr="00580F30" w:rsidRDefault="00C80D07" w:rsidP="00C80D07">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0</w:t>
            </w:r>
          </w:p>
        </w:tc>
        <w:tc>
          <w:tcPr>
            <w:tcW w:w="479" w:type="dxa"/>
            <w:shd w:val="clear" w:color="auto" w:fill="auto"/>
          </w:tcPr>
          <w:p w14:paraId="3716063D" w14:textId="0C32E142" w:rsidR="00C80D07" w:rsidRPr="00580F30" w:rsidRDefault="00C80D07" w:rsidP="00C80D07">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0</w:t>
            </w:r>
          </w:p>
        </w:tc>
        <w:tc>
          <w:tcPr>
            <w:tcW w:w="452" w:type="dxa"/>
            <w:shd w:val="clear" w:color="auto" w:fill="auto"/>
          </w:tcPr>
          <w:p w14:paraId="62FA35BD" w14:textId="16F8556E" w:rsidR="00C80D07" w:rsidRPr="00580F30" w:rsidRDefault="00C80D07" w:rsidP="00C80D07">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0</w:t>
            </w:r>
          </w:p>
        </w:tc>
        <w:tc>
          <w:tcPr>
            <w:tcW w:w="887" w:type="dxa"/>
            <w:shd w:val="clear" w:color="auto" w:fill="auto"/>
          </w:tcPr>
          <w:p w14:paraId="33EC7CDC" w14:textId="4FF21621" w:rsidR="00C80D07" w:rsidRPr="00580F30" w:rsidRDefault="00C80D07" w:rsidP="00C80D07">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0</w:t>
            </w:r>
          </w:p>
        </w:tc>
        <w:tc>
          <w:tcPr>
            <w:tcW w:w="539" w:type="dxa"/>
            <w:shd w:val="clear" w:color="auto" w:fill="auto"/>
          </w:tcPr>
          <w:p w14:paraId="127EDEAA" w14:textId="1547E089" w:rsidR="00C80D07" w:rsidRPr="00580F30" w:rsidRDefault="00C80D07" w:rsidP="00C80D07">
            <w:pPr>
              <w:spacing w:after="0" w:line="240" w:lineRule="auto"/>
              <w:jc w:val="center"/>
              <w:rPr>
                <w:rFonts w:ascii="TH Niramit AS" w:eastAsia="Cordia New" w:hAnsi="TH Niramit AS" w:cs="TH Niramit AS"/>
                <w:sz w:val="20"/>
                <w:szCs w:val="20"/>
                <w:cs/>
                <w:lang w:eastAsia="zh-CN"/>
              </w:rPr>
            </w:pPr>
            <w:r w:rsidRPr="00580F30">
              <w:rPr>
                <w:rFonts w:ascii="TH Niramit AS" w:eastAsia="Cordia New" w:hAnsi="TH Niramit AS" w:cs="TH Niramit AS"/>
                <w:sz w:val="20"/>
                <w:szCs w:val="20"/>
                <w:lang w:eastAsia="zh-CN"/>
              </w:rPr>
              <w:t>0</w:t>
            </w:r>
          </w:p>
        </w:tc>
        <w:tc>
          <w:tcPr>
            <w:tcW w:w="841" w:type="dxa"/>
            <w:shd w:val="clear" w:color="auto" w:fill="auto"/>
          </w:tcPr>
          <w:p w14:paraId="2830D1F6" w14:textId="5AF09346" w:rsidR="00C80D07" w:rsidRPr="00580F30" w:rsidRDefault="00C80D07" w:rsidP="00C80D07">
            <w:pPr>
              <w:spacing w:after="0" w:line="240" w:lineRule="auto"/>
              <w:jc w:val="center"/>
              <w:rPr>
                <w:rFonts w:ascii="TH Niramit AS" w:eastAsia="Cordia New" w:hAnsi="TH Niramit AS" w:cs="TH Niramit AS"/>
                <w:sz w:val="20"/>
                <w:szCs w:val="20"/>
                <w:cs/>
                <w:lang w:eastAsia="zh-CN"/>
              </w:rPr>
            </w:pPr>
            <w:r w:rsidRPr="00580F30">
              <w:rPr>
                <w:rFonts w:ascii="TH Niramit AS" w:eastAsia="Cordia New" w:hAnsi="TH Niramit AS" w:cs="TH Niramit AS"/>
                <w:sz w:val="20"/>
                <w:szCs w:val="20"/>
                <w:lang w:eastAsia="zh-CN"/>
              </w:rPr>
              <w:t>11,998.70</w:t>
            </w:r>
          </w:p>
        </w:tc>
        <w:tc>
          <w:tcPr>
            <w:tcW w:w="609" w:type="dxa"/>
            <w:shd w:val="clear" w:color="auto" w:fill="auto"/>
          </w:tcPr>
          <w:p w14:paraId="73F398AA" w14:textId="13678860" w:rsidR="00C80D07" w:rsidRPr="00580F30" w:rsidRDefault="00C80D07" w:rsidP="00C80D07">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3</w:t>
            </w:r>
          </w:p>
        </w:tc>
        <w:tc>
          <w:tcPr>
            <w:tcW w:w="641" w:type="dxa"/>
            <w:shd w:val="clear" w:color="auto" w:fill="auto"/>
          </w:tcPr>
          <w:p w14:paraId="6334AAD7" w14:textId="4D57754F" w:rsidR="00C80D07" w:rsidRPr="00580F30" w:rsidRDefault="00C80D07" w:rsidP="00C80D07">
            <w:pPr>
              <w:spacing w:after="0" w:line="240" w:lineRule="auto"/>
              <w:jc w:val="center"/>
              <w:rPr>
                <w:rFonts w:ascii="TH Niramit AS" w:eastAsia="Cordia New" w:hAnsi="TH Niramit AS" w:cs="TH Niramit AS"/>
                <w:sz w:val="20"/>
                <w:szCs w:val="20"/>
                <w:cs/>
                <w:lang w:eastAsia="zh-CN"/>
              </w:rPr>
            </w:pPr>
            <w:r w:rsidRPr="00580F30">
              <w:rPr>
                <w:rFonts w:ascii="TH Niramit AS" w:eastAsia="Cordia New" w:hAnsi="TH Niramit AS" w:cs="TH Niramit AS"/>
                <w:sz w:val="20"/>
                <w:szCs w:val="20"/>
                <w:lang w:eastAsia="zh-CN"/>
              </w:rPr>
              <w:t>21</w:t>
            </w:r>
          </w:p>
        </w:tc>
        <w:tc>
          <w:tcPr>
            <w:tcW w:w="446" w:type="dxa"/>
            <w:shd w:val="clear" w:color="auto" w:fill="auto"/>
          </w:tcPr>
          <w:p w14:paraId="768AE852" w14:textId="41DBBA90" w:rsidR="00C80D07" w:rsidRPr="00580F30" w:rsidRDefault="00C80D07" w:rsidP="00C80D07">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23</w:t>
            </w:r>
          </w:p>
        </w:tc>
        <w:tc>
          <w:tcPr>
            <w:tcW w:w="772" w:type="dxa"/>
            <w:shd w:val="clear" w:color="auto" w:fill="auto"/>
          </w:tcPr>
          <w:p w14:paraId="49FF9969" w14:textId="4C57DCA4" w:rsidR="00C80D07" w:rsidRPr="00580F30" w:rsidRDefault="00C80D07" w:rsidP="00C80D07">
            <w:pPr>
              <w:spacing w:after="0" w:line="240" w:lineRule="auto"/>
              <w:jc w:val="center"/>
              <w:rPr>
                <w:rFonts w:ascii="TH Niramit AS" w:eastAsia="Cordia New" w:hAnsi="TH Niramit AS" w:cs="TH Niramit AS"/>
                <w:sz w:val="20"/>
                <w:szCs w:val="20"/>
                <w:lang w:eastAsia="zh-CN"/>
              </w:rPr>
            </w:pPr>
            <w:r w:rsidRPr="00580F30">
              <w:rPr>
                <w:rFonts w:ascii="TH Niramit AS" w:eastAsia="Cordia New" w:hAnsi="TH Niramit AS" w:cs="TH Niramit AS"/>
                <w:sz w:val="20"/>
                <w:szCs w:val="20"/>
                <w:lang w:eastAsia="zh-CN"/>
              </w:rPr>
              <w:t>79.00</w:t>
            </w:r>
          </w:p>
        </w:tc>
      </w:tr>
    </w:tbl>
    <w:p w14:paraId="35E8D02A" w14:textId="6A138CD1" w:rsidR="00DD4EC2" w:rsidRPr="00580F30" w:rsidRDefault="00DD4EC2" w:rsidP="00DD4EC2">
      <w:pPr>
        <w:spacing w:after="0" w:line="240" w:lineRule="auto"/>
        <w:jc w:val="thaiDistribute"/>
        <w:rPr>
          <w:rFonts w:ascii="TH Niramit AS" w:hAnsi="TH Niramit AS" w:cs="TH Niramit AS"/>
          <w:sz w:val="16"/>
          <w:szCs w:val="16"/>
        </w:rPr>
      </w:pPr>
    </w:p>
    <w:p w14:paraId="0B0E2883" w14:textId="570DD5DA" w:rsidR="00FB6B7D" w:rsidRPr="00580F30" w:rsidRDefault="005130E4" w:rsidP="00DD4EC2">
      <w:pPr>
        <w:spacing w:after="0" w:line="240" w:lineRule="auto"/>
        <w:jc w:val="thaiDistribute"/>
        <w:rPr>
          <w:rFonts w:ascii="TH Niramit AS" w:hAnsi="TH Niramit AS" w:cs="TH Niramit AS"/>
          <w:sz w:val="16"/>
          <w:szCs w:val="16"/>
        </w:rPr>
      </w:pPr>
      <w:hyperlink r:id="rId139" w:history="1">
        <w:r w:rsidR="00FB6B7D" w:rsidRPr="00580F30">
          <w:rPr>
            <w:rStyle w:val="af1"/>
            <w:rFonts w:ascii="TH Niramit AS" w:hAnsi="TH Niramit AS" w:cs="TH Niramit AS"/>
            <w:sz w:val="16"/>
            <w:szCs w:val="16"/>
          </w:rPr>
          <w:t>https://erp.mju.ac.th/AUNQA001.aspx?year=2559&amp;num=5&amp;lv=1&amp;fac=7&amp;pro=0607</w:t>
        </w:r>
      </w:hyperlink>
    </w:p>
    <w:p w14:paraId="08D54B93" w14:textId="77777777" w:rsidR="00FB6B7D" w:rsidRPr="00580F30" w:rsidRDefault="00FB6B7D" w:rsidP="00DD4EC2">
      <w:pPr>
        <w:spacing w:after="0" w:line="240" w:lineRule="auto"/>
        <w:jc w:val="thaiDistribute"/>
        <w:rPr>
          <w:rFonts w:ascii="TH Niramit AS" w:hAnsi="TH Niramit AS" w:cs="TH Niramit AS"/>
          <w:sz w:val="16"/>
          <w:szCs w:val="16"/>
        </w:rPr>
      </w:pPr>
    </w:p>
    <w:p w14:paraId="3F869C72" w14:textId="1B312CE7" w:rsidR="00DD4EC2" w:rsidRPr="00580F30" w:rsidRDefault="00DD4EC2" w:rsidP="00DD4EC2">
      <w:pPr>
        <w:spacing w:after="0" w:line="240" w:lineRule="auto"/>
        <w:ind w:firstLine="720"/>
        <w:jc w:val="thaiDistribute"/>
        <w:rPr>
          <w:rFonts w:ascii="TH Niramit AS" w:hAnsi="TH Niramit AS" w:cs="TH Niramit AS"/>
          <w:sz w:val="32"/>
          <w:szCs w:val="32"/>
          <w:cs/>
        </w:rPr>
      </w:pPr>
      <w:r w:rsidRPr="00580F30">
        <w:rPr>
          <w:rFonts w:ascii="TH Niramit AS" w:hAnsi="TH Niramit AS" w:cs="TH Niramit AS"/>
          <w:sz w:val="32"/>
          <w:szCs w:val="32"/>
          <w:cs/>
        </w:rPr>
        <w:t xml:space="preserve">ผลการวิเคราะห์การได้งานทำของการบัณฑิตแต่ละรุ่นของหลักสูตร นักศึกษาส่วนใหญ่ที่เข้ามาตอบแบบสอบถามส่วนใหญ่จะได้งานทำอยู่ในช่วง </w:t>
      </w:r>
      <w:r w:rsidR="00B307B2" w:rsidRPr="00580F30">
        <w:rPr>
          <w:rFonts w:ascii="TH Niramit AS" w:hAnsi="TH Niramit AS" w:cs="TH Niramit AS"/>
          <w:sz w:val="32"/>
          <w:szCs w:val="32"/>
        </w:rPr>
        <w:t>40</w:t>
      </w:r>
      <w:r w:rsidRPr="00580F30">
        <w:rPr>
          <w:rFonts w:ascii="TH Niramit AS" w:hAnsi="TH Niramit AS" w:cs="TH Niramit AS"/>
          <w:sz w:val="32"/>
          <w:szCs w:val="32"/>
        </w:rPr>
        <w:t>-</w:t>
      </w:r>
      <w:r w:rsidR="00A63738" w:rsidRPr="00580F30">
        <w:rPr>
          <w:rFonts w:ascii="TH Niramit AS" w:hAnsi="TH Niramit AS" w:cs="TH Niramit AS"/>
          <w:sz w:val="32"/>
          <w:szCs w:val="32"/>
        </w:rPr>
        <w:t>100.00</w:t>
      </w:r>
      <w:r w:rsidRPr="00580F30">
        <w:rPr>
          <w:rFonts w:ascii="TH Niramit AS" w:hAnsi="TH Niramit AS" w:cs="TH Niramit AS"/>
          <w:sz w:val="32"/>
          <w:szCs w:val="32"/>
        </w:rPr>
        <w:t xml:space="preserve"> </w:t>
      </w:r>
      <w:r w:rsidRPr="00580F30">
        <w:rPr>
          <w:rFonts w:ascii="TH Niramit AS" w:hAnsi="TH Niramit AS" w:cs="TH Niramit AS"/>
          <w:sz w:val="32"/>
          <w:szCs w:val="32"/>
          <w:cs/>
        </w:rPr>
        <w:t>เปอร์เซ็นต์ โดย</w:t>
      </w:r>
      <w:r w:rsidR="00A63738" w:rsidRPr="00580F30">
        <w:rPr>
          <w:rFonts w:ascii="TH Niramit AS" w:hAnsi="TH Niramit AS" w:cs="TH Niramit AS"/>
          <w:sz w:val="32"/>
          <w:szCs w:val="32"/>
          <w:cs/>
        </w:rPr>
        <w:t>มีการกระจาย</w:t>
      </w:r>
      <w:r w:rsidRPr="00580F30">
        <w:rPr>
          <w:rFonts w:ascii="TH Niramit AS" w:hAnsi="TH Niramit AS" w:cs="TH Niramit AS"/>
          <w:sz w:val="32"/>
          <w:szCs w:val="32"/>
          <w:cs/>
        </w:rPr>
        <w:t>ทำงาน</w:t>
      </w:r>
      <w:r w:rsidR="00A63738" w:rsidRPr="00580F30">
        <w:rPr>
          <w:rFonts w:ascii="TH Niramit AS" w:hAnsi="TH Niramit AS" w:cs="TH Niramit AS"/>
          <w:sz w:val="32"/>
          <w:szCs w:val="32"/>
          <w:cs/>
        </w:rPr>
        <w:t>ทั้ง</w:t>
      </w:r>
      <w:r w:rsidRPr="00580F30">
        <w:rPr>
          <w:rFonts w:ascii="TH Niramit AS" w:hAnsi="TH Niramit AS" w:cs="TH Niramit AS"/>
          <w:sz w:val="32"/>
          <w:szCs w:val="32"/>
          <w:cs/>
        </w:rPr>
        <w:t>ในหน่วยงาน</w:t>
      </w:r>
      <w:r w:rsidR="00A63738" w:rsidRPr="00580F30">
        <w:rPr>
          <w:rFonts w:ascii="TH Niramit AS" w:hAnsi="TH Niramit AS" w:cs="TH Niramit AS"/>
          <w:sz w:val="32"/>
          <w:szCs w:val="32"/>
          <w:cs/>
        </w:rPr>
        <w:t xml:space="preserve">ของราชการ </w:t>
      </w:r>
      <w:r w:rsidRPr="00580F30">
        <w:rPr>
          <w:rFonts w:ascii="TH Niramit AS" w:hAnsi="TH Niramit AS" w:cs="TH Niramit AS"/>
          <w:sz w:val="32"/>
          <w:szCs w:val="32"/>
          <w:cs/>
        </w:rPr>
        <w:t>เอกชน และ</w:t>
      </w:r>
      <w:r w:rsidR="00A63738" w:rsidRPr="00580F30">
        <w:rPr>
          <w:rFonts w:ascii="TH Niramit AS" w:hAnsi="TH Niramit AS" w:cs="TH Niramit AS"/>
          <w:sz w:val="32"/>
          <w:szCs w:val="32"/>
          <w:cs/>
        </w:rPr>
        <w:t xml:space="preserve">ประกอบธุรกิจส่วนตัว </w:t>
      </w:r>
      <w:r w:rsidR="00B750A8" w:rsidRPr="00580F30">
        <w:rPr>
          <w:rFonts w:ascii="TH Niramit AS" w:hAnsi="TH Niramit AS" w:cs="TH Niramit AS"/>
          <w:sz w:val="32"/>
          <w:szCs w:val="32"/>
          <w:cs/>
        </w:rPr>
        <w:t>และ</w:t>
      </w:r>
      <w:r w:rsidRPr="00580F30">
        <w:rPr>
          <w:rFonts w:ascii="TH Niramit AS" w:hAnsi="TH Niramit AS" w:cs="TH Niramit AS"/>
          <w:sz w:val="32"/>
          <w:szCs w:val="32"/>
          <w:cs/>
        </w:rPr>
        <w:t>ทำงานตรงสาขาวิชา</w:t>
      </w:r>
      <w:r w:rsidR="00B750A8" w:rsidRPr="00580F30">
        <w:rPr>
          <w:rFonts w:ascii="TH Niramit AS" w:hAnsi="TH Niramit AS" w:cs="TH Niramit AS"/>
          <w:sz w:val="32"/>
          <w:szCs w:val="32"/>
          <w:cs/>
        </w:rPr>
        <w:t xml:space="preserve">ทางด้านการจัดการ </w:t>
      </w:r>
      <w:r w:rsidRPr="00580F30">
        <w:rPr>
          <w:rFonts w:ascii="TH Niramit AS" w:hAnsi="TH Niramit AS" w:cs="TH Niramit AS"/>
          <w:sz w:val="32"/>
          <w:szCs w:val="32"/>
          <w:cs/>
        </w:rPr>
        <w:t xml:space="preserve">แสดงให้เห็นว่าบัณฑิตได้คุณภาพตาม </w:t>
      </w:r>
      <w:r w:rsidRPr="00580F30">
        <w:rPr>
          <w:rFonts w:ascii="TH Niramit AS" w:hAnsi="TH Niramit AS" w:cs="TH Niramit AS"/>
          <w:sz w:val="32"/>
          <w:szCs w:val="32"/>
        </w:rPr>
        <w:t xml:space="preserve">OBE </w:t>
      </w:r>
      <w:r w:rsidRPr="00580F30">
        <w:rPr>
          <w:rFonts w:ascii="TH Niramit AS" w:hAnsi="TH Niramit AS" w:cs="TH Niramit AS"/>
          <w:sz w:val="32"/>
          <w:szCs w:val="32"/>
          <w:cs/>
        </w:rPr>
        <w:t>ที่ตั้งไว้  และได้ผลตอบแทนเป็นเงินเดือนตามมาตรฐานปริญญา</w:t>
      </w:r>
      <w:r w:rsidR="00B307B2" w:rsidRPr="00580F30">
        <w:rPr>
          <w:rFonts w:ascii="TH Niramit AS" w:hAnsi="TH Niramit AS" w:cs="TH Niramit AS"/>
          <w:sz w:val="32"/>
          <w:szCs w:val="32"/>
        </w:rPr>
        <w:t xml:space="preserve"> </w:t>
      </w:r>
      <w:r w:rsidRPr="00580F30">
        <w:rPr>
          <w:rFonts w:ascii="TH Niramit AS" w:hAnsi="TH Niramit AS" w:cs="TH Niramit AS"/>
          <w:sz w:val="32"/>
          <w:szCs w:val="32"/>
          <w:cs/>
        </w:rPr>
        <w:t xml:space="preserve"> </w:t>
      </w:r>
    </w:p>
    <w:tbl>
      <w:tblPr>
        <w:tblStyle w:val="a7"/>
        <w:tblW w:w="0" w:type="auto"/>
        <w:tblLook w:val="04A0" w:firstRow="1" w:lastRow="0" w:firstColumn="1" w:lastColumn="0" w:noHBand="0" w:noVBand="1"/>
      </w:tblPr>
      <w:tblGrid>
        <w:gridCol w:w="6216"/>
        <w:gridCol w:w="384"/>
        <w:gridCol w:w="431"/>
        <w:gridCol w:w="328"/>
        <w:gridCol w:w="368"/>
        <w:gridCol w:w="328"/>
        <w:gridCol w:w="330"/>
        <w:gridCol w:w="370"/>
      </w:tblGrid>
      <w:tr w:rsidR="00DD4EC2" w:rsidRPr="00580F30" w14:paraId="44C4D179" w14:textId="77777777" w:rsidTr="00104644">
        <w:trPr>
          <w:trHeight w:val="437"/>
        </w:trPr>
        <w:tc>
          <w:tcPr>
            <w:tcW w:w="6516" w:type="dxa"/>
          </w:tcPr>
          <w:p w14:paraId="2A2C9C4E" w14:textId="77777777" w:rsidR="00DD4EC2" w:rsidRPr="00580F30" w:rsidRDefault="00DD4EC2" w:rsidP="00DD4EC2">
            <w:pPr>
              <w:tabs>
                <w:tab w:val="left" w:pos="426"/>
                <w:tab w:val="left" w:pos="851"/>
              </w:tabs>
              <w:jc w:val="right"/>
              <w:rPr>
                <w:rFonts w:ascii="TH Niramit AS" w:hAnsi="TH Niramit AS" w:cs="TH Niramit AS"/>
                <w:sz w:val="28"/>
                <w:cs/>
              </w:rPr>
            </w:pPr>
            <w:r w:rsidRPr="00580F30">
              <w:rPr>
                <w:rFonts w:ascii="TH Niramit AS" w:hAnsi="TH Niramit AS" w:cs="TH Niramit AS"/>
                <w:sz w:val="28"/>
                <w:cs/>
              </w:rPr>
              <w:t>การประเมินตนเอง</w:t>
            </w:r>
          </w:p>
        </w:tc>
        <w:tc>
          <w:tcPr>
            <w:tcW w:w="390" w:type="dxa"/>
          </w:tcPr>
          <w:p w14:paraId="0C751C7A" w14:textId="77777777" w:rsidR="00DD4EC2" w:rsidRPr="00580F30" w:rsidRDefault="00DD4EC2" w:rsidP="00DD4EC2">
            <w:pPr>
              <w:tabs>
                <w:tab w:val="left" w:pos="426"/>
                <w:tab w:val="left" w:pos="851"/>
              </w:tabs>
              <w:jc w:val="center"/>
              <w:rPr>
                <w:rFonts w:ascii="TH Niramit AS" w:hAnsi="TH Niramit AS" w:cs="TH Niramit AS"/>
                <w:sz w:val="28"/>
              </w:rPr>
            </w:pPr>
            <w:r w:rsidRPr="00580F30">
              <w:rPr>
                <w:rFonts w:ascii="TH Niramit AS" w:hAnsi="TH Niramit AS" w:cs="TH Niramit AS"/>
                <w:sz w:val="28"/>
              </w:rPr>
              <w:t>1</w:t>
            </w:r>
          </w:p>
        </w:tc>
        <w:tc>
          <w:tcPr>
            <w:tcW w:w="399" w:type="dxa"/>
          </w:tcPr>
          <w:p w14:paraId="03D23A62" w14:textId="77777777" w:rsidR="00DD4EC2" w:rsidRPr="00580F30" w:rsidRDefault="00DD4EC2" w:rsidP="00DD4EC2">
            <w:pPr>
              <w:tabs>
                <w:tab w:val="left" w:pos="426"/>
                <w:tab w:val="left" w:pos="851"/>
              </w:tabs>
              <w:jc w:val="center"/>
              <w:rPr>
                <w:rFonts w:ascii="TH Niramit AS" w:hAnsi="TH Niramit AS" w:cs="TH Niramit AS"/>
                <w:sz w:val="28"/>
              </w:rPr>
            </w:pPr>
            <w:r w:rsidRPr="00580F30">
              <w:rPr>
                <w:rFonts w:ascii="TH Niramit AS" w:hAnsi="TH Niramit AS" w:cs="TH Niramit AS"/>
                <w:sz w:val="28"/>
              </w:rPr>
              <w:t>2</w:t>
            </w:r>
          </w:p>
        </w:tc>
        <w:tc>
          <w:tcPr>
            <w:tcW w:w="322" w:type="dxa"/>
          </w:tcPr>
          <w:p w14:paraId="33166EB6" w14:textId="77777777" w:rsidR="00DD4EC2" w:rsidRPr="00580F30" w:rsidRDefault="00DD4EC2" w:rsidP="00DD4EC2">
            <w:pPr>
              <w:tabs>
                <w:tab w:val="left" w:pos="426"/>
                <w:tab w:val="left" w:pos="851"/>
              </w:tabs>
              <w:jc w:val="center"/>
              <w:rPr>
                <w:rFonts w:ascii="TH Niramit AS" w:hAnsi="TH Niramit AS" w:cs="TH Niramit AS"/>
                <w:sz w:val="28"/>
              </w:rPr>
            </w:pPr>
            <w:r w:rsidRPr="00580F30">
              <w:rPr>
                <w:rFonts w:ascii="TH Niramit AS" w:hAnsi="TH Niramit AS" w:cs="TH Niramit AS"/>
                <w:sz w:val="28"/>
              </w:rPr>
              <w:t>3</w:t>
            </w:r>
          </w:p>
        </w:tc>
        <w:tc>
          <w:tcPr>
            <w:tcW w:w="371" w:type="dxa"/>
          </w:tcPr>
          <w:p w14:paraId="7EA1FCED" w14:textId="77777777" w:rsidR="00DD4EC2" w:rsidRPr="00580F30" w:rsidRDefault="00DD4EC2" w:rsidP="00DD4EC2">
            <w:pPr>
              <w:tabs>
                <w:tab w:val="left" w:pos="426"/>
                <w:tab w:val="left" w:pos="851"/>
              </w:tabs>
              <w:jc w:val="center"/>
              <w:rPr>
                <w:rFonts w:ascii="TH Niramit AS" w:hAnsi="TH Niramit AS" w:cs="TH Niramit AS"/>
                <w:sz w:val="28"/>
              </w:rPr>
            </w:pPr>
            <w:r w:rsidRPr="00580F30">
              <w:rPr>
                <w:rFonts w:ascii="TH Niramit AS" w:hAnsi="TH Niramit AS" w:cs="TH Niramit AS"/>
                <w:sz w:val="28"/>
              </w:rPr>
              <w:t>4</w:t>
            </w:r>
          </w:p>
        </w:tc>
        <w:tc>
          <w:tcPr>
            <w:tcW w:w="322" w:type="dxa"/>
          </w:tcPr>
          <w:p w14:paraId="277114DF" w14:textId="77777777" w:rsidR="00DD4EC2" w:rsidRPr="00580F30" w:rsidRDefault="00DD4EC2" w:rsidP="00DD4EC2">
            <w:pPr>
              <w:tabs>
                <w:tab w:val="left" w:pos="426"/>
                <w:tab w:val="left" w:pos="851"/>
              </w:tabs>
              <w:jc w:val="center"/>
              <w:rPr>
                <w:rFonts w:ascii="TH Niramit AS" w:hAnsi="TH Niramit AS" w:cs="TH Niramit AS"/>
                <w:sz w:val="28"/>
              </w:rPr>
            </w:pPr>
            <w:r w:rsidRPr="00580F30">
              <w:rPr>
                <w:rFonts w:ascii="TH Niramit AS" w:hAnsi="TH Niramit AS" w:cs="TH Niramit AS"/>
                <w:sz w:val="28"/>
              </w:rPr>
              <w:t>5</w:t>
            </w:r>
          </w:p>
        </w:tc>
        <w:tc>
          <w:tcPr>
            <w:tcW w:w="322" w:type="dxa"/>
          </w:tcPr>
          <w:p w14:paraId="383A83C2" w14:textId="77777777" w:rsidR="00DD4EC2" w:rsidRPr="00580F30" w:rsidRDefault="00DD4EC2" w:rsidP="00DD4EC2">
            <w:pPr>
              <w:tabs>
                <w:tab w:val="left" w:pos="426"/>
                <w:tab w:val="left" w:pos="851"/>
              </w:tabs>
              <w:jc w:val="center"/>
              <w:rPr>
                <w:rFonts w:ascii="TH Niramit AS" w:hAnsi="TH Niramit AS" w:cs="TH Niramit AS"/>
                <w:sz w:val="28"/>
              </w:rPr>
            </w:pPr>
            <w:r w:rsidRPr="00580F30">
              <w:rPr>
                <w:rFonts w:ascii="TH Niramit AS" w:hAnsi="TH Niramit AS" w:cs="TH Niramit AS"/>
                <w:sz w:val="28"/>
              </w:rPr>
              <w:t>6</w:t>
            </w:r>
          </w:p>
        </w:tc>
        <w:tc>
          <w:tcPr>
            <w:tcW w:w="374" w:type="dxa"/>
          </w:tcPr>
          <w:p w14:paraId="37DD6DAA" w14:textId="77777777" w:rsidR="00DD4EC2" w:rsidRPr="00580F30" w:rsidRDefault="00DD4EC2" w:rsidP="00DD4EC2">
            <w:pPr>
              <w:tabs>
                <w:tab w:val="left" w:pos="426"/>
                <w:tab w:val="left" w:pos="851"/>
              </w:tabs>
              <w:jc w:val="center"/>
              <w:rPr>
                <w:rFonts w:ascii="TH Niramit AS" w:hAnsi="TH Niramit AS" w:cs="TH Niramit AS"/>
                <w:sz w:val="28"/>
              </w:rPr>
            </w:pPr>
            <w:r w:rsidRPr="00580F30">
              <w:rPr>
                <w:rFonts w:ascii="TH Niramit AS" w:hAnsi="TH Niramit AS" w:cs="TH Niramit AS"/>
                <w:sz w:val="28"/>
              </w:rPr>
              <w:t>7</w:t>
            </w:r>
          </w:p>
        </w:tc>
      </w:tr>
      <w:tr w:rsidR="00DD4EC2" w:rsidRPr="00580F30" w14:paraId="168AF954" w14:textId="77777777" w:rsidTr="00104644">
        <w:trPr>
          <w:trHeight w:val="234"/>
        </w:trPr>
        <w:tc>
          <w:tcPr>
            <w:tcW w:w="6516" w:type="dxa"/>
          </w:tcPr>
          <w:p w14:paraId="4DA4EA12" w14:textId="77777777" w:rsidR="00DD4EC2" w:rsidRPr="00580F30" w:rsidRDefault="00DD4EC2" w:rsidP="00DD4EC2">
            <w:pPr>
              <w:ind w:left="454" w:hanging="454"/>
              <w:rPr>
                <w:rFonts w:ascii="TH Niramit AS" w:hAnsi="TH Niramit AS" w:cs="TH Niramit AS"/>
                <w:sz w:val="28"/>
              </w:rPr>
            </w:pPr>
            <w:r w:rsidRPr="00580F30">
              <w:rPr>
                <w:rFonts w:ascii="TH Niramit AS" w:hAnsi="TH Niramit AS" w:cs="TH Niramit AS"/>
                <w:sz w:val="28"/>
              </w:rPr>
              <w:t>11.3 Employability of graduates is established, monitored and benchmarked for improvement.</w:t>
            </w:r>
          </w:p>
        </w:tc>
        <w:tc>
          <w:tcPr>
            <w:tcW w:w="390" w:type="dxa"/>
          </w:tcPr>
          <w:p w14:paraId="4AB48995" w14:textId="77777777" w:rsidR="00DD4EC2" w:rsidRPr="00580F30" w:rsidRDefault="00DD4EC2" w:rsidP="00DD4EC2">
            <w:pPr>
              <w:tabs>
                <w:tab w:val="left" w:pos="426"/>
                <w:tab w:val="left" w:pos="851"/>
              </w:tabs>
              <w:jc w:val="center"/>
              <w:rPr>
                <w:rFonts w:ascii="TH Niramit AS" w:hAnsi="TH Niramit AS" w:cs="TH Niramit AS"/>
                <w:sz w:val="28"/>
              </w:rPr>
            </w:pPr>
          </w:p>
        </w:tc>
        <w:tc>
          <w:tcPr>
            <w:tcW w:w="399" w:type="dxa"/>
          </w:tcPr>
          <w:p w14:paraId="0B0EF931" w14:textId="25AE00B6" w:rsidR="00DD4EC2" w:rsidRPr="00580F30" w:rsidRDefault="00653778" w:rsidP="00DD4EC2">
            <w:pPr>
              <w:tabs>
                <w:tab w:val="left" w:pos="426"/>
                <w:tab w:val="left" w:pos="851"/>
              </w:tabs>
              <w:jc w:val="center"/>
              <w:rPr>
                <w:rFonts w:ascii="TH Niramit AS" w:hAnsi="TH Niramit AS" w:cs="TH Niramit AS"/>
                <w:sz w:val="28"/>
              </w:rPr>
            </w:pPr>
            <w:r>
              <w:rPr>
                <w:rFonts w:ascii="TH Niramit AS" w:hAnsi="TH Niramit AS" w:cs="TH Niramit AS"/>
                <w:sz w:val="28"/>
              </w:rPr>
              <w:sym w:font="Wingdings 2" w:char="F050"/>
            </w:r>
          </w:p>
        </w:tc>
        <w:tc>
          <w:tcPr>
            <w:tcW w:w="322" w:type="dxa"/>
            <w:shd w:val="clear" w:color="auto" w:fill="auto"/>
          </w:tcPr>
          <w:p w14:paraId="587A7B08" w14:textId="77777777" w:rsidR="00DD4EC2" w:rsidRPr="00580F30" w:rsidRDefault="00DD4EC2" w:rsidP="00DD4EC2">
            <w:pPr>
              <w:tabs>
                <w:tab w:val="left" w:pos="426"/>
                <w:tab w:val="left" w:pos="851"/>
              </w:tabs>
              <w:jc w:val="center"/>
              <w:rPr>
                <w:rFonts w:ascii="TH Niramit AS" w:hAnsi="TH Niramit AS" w:cs="TH Niramit AS"/>
                <w:sz w:val="28"/>
              </w:rPr>
            </w:pPr>
          </w:p>
        </w:tc>
        <w:tc>
          <w:tcPr>
            <w:tcW w:w="371" w:type="dxa"/>
          </w:tcPr>
          <w:p w14:paraId="6DCEBE84" w14:textId="77777777" w:rsidR="00DD4EC2" w:rsidRPr="00580F30" w:rsidRDefault="00DD4EC2" w:rsidP="00DD4EC2">
            <w:pPr>
              <w:tabs>
                <w:tab w:val="left" w:pos="426"/>
                <w:tab w:val="left" w:pos="851"/>
              </w:tabs>
              <w:jc w:val="center"/>
              <w:rPr>
                <w:rFonts w:ascii="TH Niramit AS" w:hAnsi="TH Niramit AS" w:cs="TH Niramit AS"/>
                <w:sz w:val="28"/>
              </w:rPr>
            </w:pPr>
          </w:p>
        </w:tc>
        <w:tc>
          <w:tcPr>
            <w:tcW w:w="322" w:type="dxa"/>
          </w:tcPr>
          <w:p w14:paraId="2F6FBB46" w14:textId="77777777" w:rsidR="00DD4EC2" w:rsidRPr="00580F30" w:rsidRDefault="00DD4EC2" w:rsidP="00DD4EC2">
            <w:pPr>
              <w:tabs>
                <w:tab w:val="left" w:pos="426"/>
                <w:tab w:val="left" w:pos="851"/>
              </w:tabs>
              <w:jc w:val="center"/>
              <w:rPr>
                <w:rFonts w:ascii="TH Niramit AS" w:hAnsi="TH Niramit AS" w:cs="TH Niramit AS"/>
                <w:sz w:val="28"/>
              </w:rPr>
            </w:pPr>
          </w:p>
        </w:tc>
        <w:tc>
          <w:tcPr>
            <w:tcW w:w="322" w:type="dxa"/>
          </w:tcPr>
          <w:p w14:paraId="6C7046DE" w14:textId="77777777" w:rsidR="00DD4EC2" w:rsidRPr="00580F30" w:rsidRDefault="00DD4EC2" w:rsidP="00DD4EC2">
            <w:pPr>
              <w:tabs>
                <w:tab w:val="left" w:pos="426"/>
                <w:tab w:val="left" w:pos="851"/>
              </w:tabs>
              <w:jc w:val="center"/>
              <w:rPr>
                <w:rFonts w:ascii="TH Niramit AS" w:hAnsi="TH Niramit AS" w:cs="TH Niramit AS"/>
                <w:sz w:val="28"/>
              </w:rPr>
            </w:pPr>
          </w:p>
        </w:tc>
        <w:tc>
          <w:tcPr>
            <w:tcW w:w="374" w:type="dxa"/>
          </w:tcPr>
          <w:p w14:paraId="2A5B95B5" w14:textId="77777777" w:rsidR="00DD4EC2" w:rsidRPr="00580F30" w:rsidRDefault="00DD4EC2" w:rsidP="00DD4EC2">
            <w:pPr>
              <w:tabs>
                <w:tab w:val="left" w:pos="426"/>
                <w:tab w:val="left" w:pos="851"/>
              </w:tabs>
              <w:jc w:val="center"/>
              <w:rPr>
                <w:rFonts w:ascii="TH Niramit AS" w:hAnsi="TH Niramit AS" w:cs="TH Niramit AS"/>
                <w:sz w:val="28"/>
              </w:rPr>
            </w:pPr>
          </w:p>
        </w:tc>
      </w:tr>
    </w:tbl>
    <w:p w14:paraId="6C8BC44F" w14:textId="77777777" w:rsidR="00DD4EC2" w:rsidRPr="00580F30" w:rsidRDefault="00DD4EC2" w:rsidP="00DD4EC2">
      <w:pPr>
        <w:spacing w:after="0" w:line="240" w:lineRule="auto"/>
        <w:ind w:left="432" w:hanging="426"/>
        <w:rPr>
          <w:rFonts w:ascii="TH Niramit AS" w:hAnsi="TH Niramit AS" w:cs="TH Niramit AS"/>
          <w:b/>
          <w:bCs/>
          <w:sz w:val="32"/>
          <w:szCs w:val="32"/>
        </w:rPr>
      </w:pPr>
    </w:p>
    <w:p w14:paraId="48F6FEC3" w14:textId="77777777" w:rsidR="00DD4EC2" w:rsidRPr="00580F30" w:rsidRDefault="00DD4EC2" w:rsidP="00DD4EC2">
      <w:pPr>
        <w:spacing w:after="0" w:line="240" w:lineRule="auto"/>
        <w:ind w:left="432" w:hanging="426"/>
        <w:rPr>
          <w:rFonts w:ascii="TH Niramit AS" w:hAnsi="TH Niramit AS" w:cs="TH Niramit AS"/>
          <w:b/>
          <w:bCs/>
          <w:sz w:val="28"/>
        </w:rPr>
      </w:pPr>
      <w:r w:rsidRPr="00580F30">
        <w:rPr>
          <w:rFonts w:ascii="TH Niramit AS" w:hAnsi="TH Niramit AS" w:cs="TH Niramit AS"/>
          <w:b/>
          <w:bCs/>
          <w:sz w:val="32"/>
          <w:szCs w:val="32"/>
        </w:rPr>
        <w:t xml:space="preserve">11.4 The types and quantity of research activities by students are established, monitored and benchmarked for improvement. </w:t>
      </w:r>
      <w:r w:rsidRPr="00580F30">
        <w:rPr>
          <w:rFonts w:ascii="TH Niramit AS" w:hAnsi="TH Niramit AS" w:cs="TH Niramit AS"/>
          <w:b/>
          <w:bCs/>
          <w:sz w:val="28"/>
          <w:cs/>
        </w:rPr>
        <w:t>(เฉพาะหลักสูตร ป.ตรี ที่กำหนดให้นักศึกษาทำงานวิจัย และหลักสูตรบัณฑิตศึกษา)</w:t>
      </w:r>
    </w:p>
    <w:p w14:paraId="2D8AB137" w14:textId="5A6F7B2B" w:rsidR="00DD1F93" w:rsidRPr="00580F30" w:rsidRDefault="00DD4EC2" w:rsidP="00DD1F93">
      <w:pPr>
        <w:spacing w:after="0" w:line="240" w:lineRule="auto"/>
        <w:ind w:hanging="426"/>
        <w:jc w:val="thaiDistribute"/>
        <w:rPr>
          <w:rFonts w:ascii="TH Niramit AS" w:hAnsi="TH Niramit AS" w:cs="TH Niramit AS"/>
          <w:sz w:val="32"/>
          <w:szCs w:val="32"/>
          <w:cs/>
        </w:rPr>
      </w:pPr>
      <w:r w:rsidRPr="00580F30">
        <w:rPr>
          <w:rFonts w:ascii="TH Niramit AS" w:hAnsi="TH Niramit AS" w:cs="TH Niramit AS"/>
          <w:b/>
          <w:bCs/>
          <w:color w:val="1F3864" w:themeColor="accent5" w:themeShade="80"/>
          <w:sz w:val="32"/>
          <w:szCs w:val="32"/>
          <w:cs/>
        </w:rPr>
        <w:tab/>
      </w:r>
      <w:r w:rsidR="00904CCA" w:rsidRPr="00580F30">
        <w:rPr>
          <w:rFonts w:ascii="TH Niramit AS" w:hAnsi="TH Niramit AS" w:cs="TH Niramit AS"/>
          <w:sz w:val="32"/>
          <w:szCs w:val="32"/>
          <w:cs/>
        </w:rPr>
        <w:tab/>
      </w:r>
      <w:r w:rsidR="006F4734" w:rsidRPr="00580F30">
        <w:rPr>
          <w:rFonts w:ascii="TH Niramit AS" w:hAnsi="TH Niramit AS" w:cs="TH Niramit AS"/>
          <w:sz w:val="32"/>
          <w:szCs w:val="32"/>
          <w:cs/>
        </w:rPr>
        <w:t>หลักสูตร</w:t>
      </w:r>
      <w:r w:rsidR="00DD1F93" w:rsidRPr="00580F30">
        <w:rPr>
          <w:rFonts w:ascii="TH Niramit AS" w:hAnsi="TH Niramit AS" w:cs="TH Niramit AS"/>
          <w:sz w:val="32"/>
          <w:szCs w:val="32"/>
          <w:cs/>
        </w:rPr>
        <w:t xml:space="preserve">บริหารธุรกิจบัณฑิต สาขาวิชาการจัดการสำหรับผู้ประกอบการ </w:t>
      </w:r>
      <w:r w:rsidR="006F4734" w:rsidRPr="00580F30">
        <w:rPr>
          <w:rFonts w:ascii="TH Niramit AS" w:hAnsi="TH Niramit AS" w:cs="TH Niramit AS"/>
          <w:sz w:val="32"/>
          <w:szCs w:val="32"/>
          <w:cs/>
        </w:rPr>
        <w:t xml:space="preserve">ไม่ได้กำหนดให้นักศึกษาทำวิจัย </w:t>
      </w:r>
      <w:r w:rsidR="00DD1F93" w:rsidRPr="00580F30">
        <w:rPr>
          <w:rFonts w:ascii="TH Niramit AS" w:hAnsi="TH Niramit AS" w:cs="TH Niramit AS"/>
          <w:sz w:val="32"/>
          <w:szCs w:val="32"/>
          <w:cs/>
        </w:rPr>
        <w:t>แต่</w:t>
      </w:r>
      <w:r w:rsidR="00E25AD4" w:rsidRPr="00580F30">
        <w:rPr>
          <w:rFonts w:ascii="TH Niramit AS" w:hAnsi="TH Niramit AS" w:cs="TH Niramit AS"/>
          <w:sz w:val="32"/>
          <w:szCs w:val="32"/>
          <w:cs/>
        </w:rPr>
        <w:t>ทาง</w:t>
      </w:r>
      <w:r w:rsidR="00DD1F93" w:rsidRPr="00580F30">
        <w:rPr>
          <w:rFonts w:ascii="TH Niramit AS" w:hAnsi="TH Niramit AS" w:cs="TH Niramit AS"/>
          <w:sz w:val="32"/>
          <w:szCs w:val="32"/>
          <w:cs/>
        </w:rPr>
        <w:t>หลักสูตรได้มี</w:t>
      </w:r>
      <w:r w:rsidR="00E25AD4" w:rsidRPr="00580F30">
        <w:rPr>
          <w:rFonts w:ascii="TH Niramit AS" w:hAnsi="TH Niramit AS" w:cs="TH Niramit AS"/>
          <w:sz w:val="32"/>
          <w:szCs w:val="32"/>
          <w:cs/>
        </w:rPr>
        <w:t>การจัด</w:t>
      </w:r>
      <w:r w:rsidR="00DD1F93" w:rsidRPr="00580F30">
        <w:rPr>
          <w:rFonts w:ascii="TH Niramit AS" w:hAnsi="TH Niramit AS" w:cs="TH Niramit AS"/>
          <w:sz w:val="32"/>
          <w:szCs w:val="32"/>
          <w:cs/>
        </w:rPr>
        <w:t xml:space="preserve">รายวิชาการวิจัยธุรกิจและรายวิชาสหกิจศึกษาซึ่งนักศึกษาได้มีการทำวิจัยที่เกี่ยวข้องกับการปฏิบัติงานในหน่วยงานและเมื่อหลักสูตรได้นำผลงานนักศึกษาในแต่ละปีการศึกษามาพิจารณาแล้วนั้น ได้ตระหนักถึงคุณภาพของผลงานวิชาการของนักศึกษาที่ควรได้รับการพัฒนาให้ได้มาตรฐานสู่การตีพิมพ์เผยแพร่ จึงได้นำเรื่องนี้มาประชุมในคณะกรรมการหลักสูตร ซึ่งได้ขอความร่วมมือไปยังอาจารย์และนักศึกษาที่มีความพร้อมในการผลิตผลงานวิชาการเพื่อนำไปตีพิมพ์เผยแพร่ ควรส่งผลงานของนักศึกษาเข้าตีพิมพ์เผยแพร่ ทั้งแบบ </w:t>
      </w:r>
      <w:r w:rsidR="00DD1F93" w:rsidRPr="00580F30">
        <w:rPr>
          <w:rFonts w:ascii="TH Niramit AS" w:hAnsi="TH Niramit AS" w:cs="TH Niramit AS"/>
          <w:sz w:val="32"/>
          <w:szCs w:val="32"/>
        </w:rPr>
        <w:t>oral presentation</w:t>
      </w:r>
      <w:r w:rsidR="00DD1F93" w:rsidRPr="00580F30">
        <w:rPr>
          <w:rFonts w:ascii="TH Niramit AS" w:hAnsi="TH Niramit AS" w:cs="TH Niramit AS"/>
          <w:sz w:val="32"/>
          <w:szCs w:val="32"/>
          <w:cs/>
        </w:rPr>
        <w:t xml:space="preserve"> และ</w:t>
      </w:r>
      <w:r w:rsidR="00DD1F93" w:rsidRPr="00580F30">
        <w:rPr>
          <w:rFonts w:ascii="TH Niramit AS" w:hAnsi="TH Niramit AS" w:cs="TH Niramit AS"/>
          <w:sz w:val="32"/>
          <w:szCs w:val="32"/>
        </w:rPr>
        <w:t xml:space="preserve"> </w:t>
      </w:r>
      <w:r w:rsidR="00DD1F93" w:rsidRPr="00580F30">
        <w:rPr>
          <w:rFonts w:ascii="TH Niramit AS" w:hAnsi="TH Niramit AS" w:cs="TH Niramit AS"/>
          <w:sz w:val="32"/>
          <w:szCs w:val="32"/>
          <w:cs/>
        </w:rPr>
        <w:t>โปสเตอร์ (</w:t>
      </w:r>
      <w:r w:rsidR="00DD1F93" w:rsidRPr="00580F30">
        <w:rPr>
          <w:rFonts w:ascii="TH Niramit AS" w:hAnsi="TH Niramit AS" w:cs="TH Niramit AS"/>
          <w:sz w:val="32"/>
          <w:szCs w:val="32"/>
        </w:rPr>
        <w:t xml:space="preserve">Poster)  </w:t>
      </w:r>
      <w:r w:rsidR="00DD1F93" w:rsidRPr="00580F30">
        <w:rPr>
          <w:rFonts w:ascii="TH Niramit AS" w:hAnsi="TH Niramit AS" w:cs="TH Niramit AS"/>
          <w:sz w:val="32"/>
          <w:szCs w:val="32"/>
          <w:cs/>
        </w:rPr>
        <w:t>ซึ่งอาจช่องทางหนึ่งที่จะช่วยเพิ่มจำนวนผลตีพิมพ์เผยแพร่ได้อย่างดีส่งผลให้ในปีการศึกษาต่อไปได้</w:t>
      </w:r>
    </w:p>
    <w:p w14:paraId="5FA584D4" w14:textId="77777777" w:rsidR="00DD4EC2" w:rsidRPr="00580F30" w:rsidRDefault="00DD4EC2" w:rsidP="00DD4EC2">
      <w:pPr>
        <w:spacing w:after="0" w:line="240" w:lineRule="auto"/>
        <w:ind w:left="432" w:firstLine="708"/>
        <w:rPr>
          <w:rFonts w:ascii="TH Niramit AS" w:hAnsi="TH Niramit AS" w:cs="TH Niramit AS"/>
          <w:b/>
          <w:bCs/>
          <w:sz w:val="32"/>
          <w:szCs w:val="32"/>
          <w:cs/>
        </w:rPr>
      </w:pPr>
      <w:r w:rsidRPr="00580F30">
        <w:rPr>
          <w:rFonts w:ascii="TH Niramit AS" w:hAnsi="TH Niramit AS" w:cs="TH Niramit AS"/>
          <w:b/>
          <w:bCs/>
          <w:sz w:val="32"/>
          <w:szCs w:val="32"/>
          <w:cs/>
        </w:rPr>
        <w:t>ตารางแสดงระดับคุณภาพงานวิจัยของนักศึกษา (ย้อนหลัง 5 ปี)</w:t>
      </w:r>
    </w:p>
    <w:tbl>
      <w:tblPr>
        <w:tblStyle w:val="a7"/>
        <w:tblW w:w="0" w:type="auto"/>
        <w:tblInd w:w="-5" w:type="dxa"/>
        <w:tblLook w:val="04A0" w:firstRow="1" w:lastRow="0" w:firstColumn="1" w:lastColumn="0" w:noHBand="0" w:noVBand="1"/>
      </w:tblPr>
      <w:tblGrid>
        <w:gridCol w:w="5812"/>
        <w:gridCol w:w="596"/>
        <w:gridCol w:w="595"/>
        <w:gridCol w:w="569"/>
        <w:gridCol w:w="592"/>
        <w:gridCol w:w="596"/>
      </w:tblGrid>
      <w:tr w:rsidR="00DD4EC2" w:rsidRPr="00580F30" w14:paraId="5CC781BF" w14:textId="77777777" w:rsidTr="00104644">
        <w:trPr>
          <w:tblHeader/>
        </w:trPr>
        <w:tc>
          <w:tcPr>
            <w:tcW w:w="0" w:type="auto"/>
            <w:vMerge w:val="restart"/>
          </w:tcPr>
          <w:p w14:paraId="6BE59327" w14:textId="77777777" w:rsidR="00DD4EC2" w:rsidRPr="00580F30" w:rsidRDefault="00DD4EC2" w:rsidP="00DD4EC2">
            <w:pPr>
              <w:jc w:val="center"/>
              <w:rPr>
                <w:rFonts w:ascii="TH Niramit AS" w:hAnsi="TH Niramit AS" w:cs="TH Niramit AS"/>
                <w:sz w:val="24"/>
                <w:szCs w:val="24"/>
              </w:rPr>
            </w:pPr>
            <w:r w:rsidRPr="00580F30">
              <w:rPr>
                <w:rFonts w:ascii="TH Niramit AS" w:hAnsi="TH Niramit AS" w:cs="TH Niramit AS"/>
                <w:sz w:val="24"/>
                <w:szCs w:val="24"/>
                <w:cs/>
              </w:rPr>
              <w:t>ระดับคุณภาพผลงานวิจัย</w:t>
            </w:r>
          </w:p>
          <w:p w14:paraId="614B2CB6" w14:textId="77777777" w:rsidR="00DD4EC2" w:rsidRPr="00580F30" w:rsidRDefault="00DD4EC2" w:rsidP="00DD4EC2">
            <w:pPr>
              <w:jc w:val="center"/>
              <w:rPr>
                <w:rFonts w:ascii="TH Niramit AS" w:hAnsi="TH Niramit AS" w:cs="TH Niramit AS"/>
                <w:sz w:val="24"/>
                <w:szCs w:val="24"/>
                <w:cs/>
              </w:rPr>
            </w:pPr>
            <w:r w:rsidRPr="00580F30">
              <w:rPr>
                <w:rFonts w:ascii="TH Niramit AS" w:hAnsi="TH Niramit AS" w:cs="TH Niramit AS"/>
                <w:sz w:val="24"/>
                <w:szCs w:val="24"/>
                <w:cs/>
              </w:rPr>
              <w:t>แยกตามประเภทของแหล่งตีพิมพ์เผยแพร่</w:t>
            </w:r>
          </w:p>
        </w:tc>
        <w:tc>
          <w:tcPr>
            <w:tcW w:w="0" w:type="auto"/>
            <w:gridSpan w:val="5"/>
          </w:tcPr>
          <w:p w14:paraId="1BFF318A" w14:textId="77777777" w:rsidR="00DD4EC2" w:rsidRPr="00580F30" w:rsidRDefault="00DD4EC2" w:rsidP="00DD4EC2">
            <w:pPr>
              <w:jc w:val="center"/>
              <w:rPr>
                <w:rFonts w:ascii="TH Niramit AS" w:hAnsi="TH Niramit AS" w:cs="TH Niramit AS"/>
                <w:sz w:val="24"/>
                <w:szCs w:val="24"/>
              </w:rPr>
            </w:pPr>
            <w:r w:rsidRPr="00580F30">
              <w:rPr>
                <w:rFonts w:ascii="TH Niramit AS" w:hAnsi="TH Niramit AS" w:cs="TH Niramit AS"/>
                <w:sz w:val="24"/>
                <w:szCs w:val="24"/>
                <w:cs/>
              </w:rPr>
              <w:t>ปี พ.ศ. ที่ตีพิมพ์เผยแพร่</w:t>
            </w:r>
            <w:r w:rsidRPr="00580F30">
              <w:rPr>
                <w:rFonts w:ascii="TH Niramit AS" w:hAnsi="TH Niramit AS" w:cs="TH Niramit AS"/>
                <w:sz w:val="24"/>
                <w:szCs w:val="24"/>
              </w:rPr>
              <w:t xml:space="preserve"> </w:t>
            </w:r>
          </w:p>
          <w:p w14:paraId="281C326F" w14:textId="77777777" w:rsidR="00DD4EC2" w:rsidRPr="00580F30" w:rsidRDefault="00DD4EC2" w:rsidP="00DD4EC2">
            <w:pPr>
              <w:jc w:val="center"/>
              <w:rPr>
                <w:rFonts w:ascii="TH Niramit AS" w:hAnsi="TH Niramit AS" w:cs="TH Niramit AS"/>
                <w:sz w:val="24"/>
                <w:szCs w:val="24"/>
                <w:cs/>
              </w:rPr>
            </w:pPr>
            <w:r w:rsidRPr="00580F30">
              <w:rPr>
                <w:rFonts w:ascii="TH Niramit AS" w:hAnsi="TH Niramit AS" w:cs="TH Niramit AS"/>
                <w:sz w:val="24"/>
                <w:szCs w:val="24"/>
                <w:cs/>
              </w:rPr>
              <w:t>(จำนวนชิ้นงาน)</w:t>
            </w:r>
          </w:p>
        </w:tc>
      </w:tr>
      <w:tr w:rsidR="00DD4EC2" w:rsidRPr="00580F30" w14:paraId="68765397" w14:textId="77777777" w:rsidTr="00104644">
        <w:trPr>
          <w:tblHeader/>
        </w:trPr>
        <w:tc>
          <w:tcPr>
            <w:tcW w:w="0" w:type="auto"/>
            <w:vMerge/>
          </w:tcPr>
          <w:p w14:paraId="6CC969C8" w14:textId="77777777" w:rsidR="00DD4EC2" w:rsidRPr="00580F30" w:rsidRDefault="00DD4EC2" w:rsidP="00DD4EC2">
            <w:pPr>
              <w:jc w:val="center"/>
              <w:rPr>
                <w:rFonts w:ascii="TH Niramit AS" w:hAnsi="TH Niramit AS" w:cs="TH Niramit AS"/>
                <w:sz w:val="24"/>
                <w:szCs w:val="24"/>
              </w:rPr>
            </w:pPr>
          </w:p>
        </w:tc>
        <w:tc>
          <w:tcPr>
            <w:tcW w:w="0" w:type="auto"/>
          </w:tcPr>
          <w:p w14:paraId="05EBFEFE" w14:textId="77777777" w:rsidR="00DD4EC2" w:rsidRPr="00580F30" w:rsidRDefault="00DD4EC2" w:rsidP="00DD4EC2">
            <w:pPr>
              <w:jc w:val="center"/>
              <w:rPr>
                <w:rFonts w:ascii="TH Niramit AS" w:hAnsi="TH Niramit AS" w:cs="TH Niramit AS"/>
                <w:sz w:val="24"/>
                <w:szCs w:val="24"/>
              </w:rPr>
            </w:pPr>
            <w:r w:rsidRPr="00580F30">
              <w:rPr>
                <w:rFonts w:ascii="TH Niramit AS" w:hAnsi="TH Niramit AS" w:cs="TH Niramit AS"/>
                <w:sz w:val="24"/>
                <w:szCs w:val="24"/>
                <w:cs/>
              </w:rPr>
              <w:t>255</w:t>
            </w:r>
            <w:r w:rsidRPr="00580F30">
              <w:rPr>
                <w:rFonts w:ascii="TH Niramit AS" w:hAnsi="TH Niramit AS" w:cs="TH Niramit AS"/>
                <w:sz w:val="24"/>
                <w:szCs w:val="24"/>
              </w:rPr>
              <w:t>9</w:t>
            </w:r>
          </w:p>
        </w:tc>
        <w:tc>
          <w:tcPr>
            <w:tcW w:w="0" w:type="auto"/>
          </w:tcPr>
          <w:p w14:paraId="49A207F3" w14:textId="77777777" w:rsidR="00DD4EC2" w:rsidRPr="00580F30" w:rsidRDefault="00DD4EC2" w:rsidP="00DD4EC2">
            <w:pPr>
              <w:jc w:val="center"/>
              <w:rPr>
                <w:rFonts w:ascii="TH Niramit AS" w:hAnsi="TH Niramit AS" w:cs="TH Niramit AS"/>
                <w:sz w:val="24"/>
                <w:szCs w:val="24"/>
              </w:rPr>
            </w:pPr>
            <w:r w:rsidRPr="00580F30">
              <w:rPr>
                <w:rFonts w:ascii="TH Niramit AS" w:hAnsi="TH Niramit AS" w:cs="TH Niramit AS"/>
                <w:sz w:val="24"/>
                <w:szCs w:val="24"/>
                <w:cs/>
              </w:rPr>
              <w:t>25</w:t>
            </w:r>
            <w:r w:rsidRPr="00580F30">
              <w:rPr>
                <w:rFonts w:ascii="TH Niramit AS" w:hAnsi="TH Niramit AS" w:cs="TH Niramit AS"/>
                <w:sz w:val="24"/>
                <w:szCs w:val="24"/>
              </w:rPr>
              <w:t>60</w:t>
            </w:r>
          </w:p>
        </w:tc>
        <w:tc>
          <w:tcPr>
            <w:tcW w:w="0" w:type="auto"/>
          </w:tcPr>
          <w:p w14:paraId="6817DF86" w14:textId="77777777" w:rsidR="00DD4EC2" w:rsidRPr="00580F30" w:rsidRDefault="00DD4EC2" w:rsidP="00DD4EC2">
            <w:pPr>
              <w:jc w:val="center"/>
              <w:rPr>
                <w:rFonts w:ascii="TH Niramit AS" w:hAnsi="TH Niramit AS" w:cs="TH Niramit AS"/>
                <w:sz w:val="24"/>
                <w:szCs w:val="24"/>
              </w:rPr>
            </w:pPr>
            <w:r w:rsidRPr="00580F30">
              <w:rPr>
                <w:rFonts w:ascii="TH Niramit AS" w:hAnsi="TH Niramit AS" w:cs="TH Niramit AS"/>
                <w:sz w:val="24"/>
                <w:szCs w:val="24"/>
                <w:cs/>
              </w:rPr>
              <w:t>256</w:t>
            </w:r>
            <w:r w:rsidRPr="00580F30">
              <w:rPr>
                <w:rFonts w:ascii="TH Niramit AS" w:hAnsi="TH Niramit AS" w:cs="TH Niramit AS"/>
                <w:sz w:val="24"/>
                <w:szCs w:val="24"/>
              </w:rPr>
              <w:t>1</w:t>
            </w:r>
          </w:p>
        </w:tc>
        <w:tc>
          <w:tcPr>
            <w:tcW w:w="0" w:type="auto"/>
          </w:tcPr>
          <w:p w14:paraId="76E7073F" w14:textId="77777777" w:rsidR="00DD4EC2" w:rsidRPr="00580F30" w:rsidRDefault="00DD4EC2" w:rsidP="00DD4EC2">
            <w:pPr>
              <w:jc w:val="center"/>
              <w:rPr>
                <w:rFonts w:ascii="TH Niramit AS" w:hAnsi="TH Niramit AS" w:cs="TH Niramit AS"/>
                <w:sz w:val="24"/>
                <w:szCs w:val="24"/>
              </w:rPr>
            </w:pPr>
            <w:r w:rsidRPr="00580F30">
              <w:rPr>
                <w:rFonts w:ascii="TH Niramit AS" w:hAnsi="TH Niramit AS" w:cs="TH Niramit AS"/>
                <w:sz w:val="24"/>
                <w:szCs w:val="24"/>
                <w:cs/>
              </w:rPr>
              <w:t>256</w:t>
            </w:r>
            <w:r w:rsidRPr="00580F30">
              <w:rPr>
                <w:rFonts w:ascii="TH Niramit AS" w:hAnsi="TH Niramit AS" w:cs="TH Niramit AS"/>
                <w:sz w:val="24"/>
                <w:szCs w:val="24"/>
              </w:rPr>
              <w:t>2</w:t>
            </w:r>
          </w:p>
        </w:tc>
        <w:tc>
          <w:tcPr>
            <w:tcW w:w="0" w:type="auto"/>
          </w:tcPr>
          <w:p w14:paraId="180DE77D" w14:textId="77777777" w:rsidR="00DD4EC2" w:rsidRPr="00580F30" w:rsidRDefault="00DD4EC2" w:rsidP="00DD4EC2">
            <w:pPr>
              <w:jc w:val="center"/>
              <w:rPr>
                <w:rFonts w:ascii="TH Niramit AS" w:hAnsi="TH Niramit AS" w:cs="TH Niramit AS"/>
                <w:sz w:val="24"/>
                <w:szCs w:val="24"/>
              </w:rPr>
            </w:pPr>
            <w:r w:rsidRPr="00580F30">
              <w:rPr>
                <w:rFonts w:ascii="TH Niramit AS" w:hAnsi="TH Niramit AS" w:cs="TH Niramit AS"/>
                <w:sz w:val="24"/>
                <w:szCs w:val="24"/>
                <w:cs/>
              </w:rPr>
              <w:t>256</w:t>
            </w:r>
            <w:r w:rsidRPr="00580F30">
              <w:rPr>
                <w:rFonts w:ascii="TH Niramit AS" w:hAnsi="TH Niramit AS" w:cs="TH Niramit AS"/>
                <w:sz w:val="24"/>
                <w:szCs w:val="24"/>
              </w:rPr>
              <w:t>3</w:t>
            </w:r>
          </w:p>
        </w:tc>
      </w:tr>
      <w:tr w:rsidR="00DD4EC2" w:rsidRPr="00580F30" w14:paraId="0B044688" w14:textId="77777777" w:rsidTr="00104644">
        <w:tc>
          <w:tcPr>
            <w:tcW w:w="0" w:type="auto"/>
          </w:tcPr>
          <w:p w14:paraId="1E71B601" w14:textId="77777777" w:rsidR="00DD4EC2" w:rsidRPr="00580F30" w:rsidRDefault="00DD4EC2" w:rsidP="00DD4EC2">
            <w:pPr>
              <w:rPr>
                <w:rFonts w:ascii="TH Niramit AS" w:hAnsi="TH Niramit AS" w:cs="TH Niramit AS"/>
                <w:sz w:val="24"/>
                <w:szCs w:val="24"/>
                <w:cs/>
              </w:rPr>
            </w:pPr>
            <w:r w:rsidRPr="00580F30">
              <w:rPr>
                <w:rFonts w:ascii="TH Niramit AS" w:hAnsi="TH Niramit AS" w:cs="TH Niramit AS"/>
                <w:sz w:val="24"/>
                <w:szCs w:val="24"/>
                <w:cs/>
              </w:rPr>
              <w:t>ตีพิมพ์ในลักษณะใดลักษณะหนึ่ง</w:t>
            </w:r>
            <w:r w:rsidRPr="00580F30">
              <w:rPr>
                <w:rFonts w:ascii="TH Niramit AS" w:hAnsi="TH Niramit AS" w:cs="TH Niramit AS"/>
                <w:sz w:val="24"/>
                <w:szCs w:val="24"/>
              </w:rPr>
              <w:t xml:space="preserve"> </w:t>
            </w:r>
            <w:r w:rsidRPr="00580F30">
              <w:rPr>
                <w:rFonts w:ascii="TH Niramit AS" w:hAnsi="TH Niramit AS" w:cs="TH Niramit AS"/>
                <w:sz w:val="24"/>
                <w:szCs w:val="24"/>
                <w:cs/>
              </w:rPr>
              <w:t>(ค่าน้ำหนัก 0.10)</w:t>
            </w:r>
          </w:p>
        </w:tc>
        <w:tc>
          <w:tcPr>
            <w:tcW w:w="0" w:type="auto"/>
          </w:tcPr>
          <w:p w14:paraId="0B5FF84B" w14:textId="264EBCF2" w:rsidR="00DD4EC2" w:rsidRPr="00580F30" w:rsidRDefault="00DD4EC2" w:rsidP="00DD4EC2">
            <w:pPr>
              <w:jc w:val="center"/>
              <w:rPr>
                <w:rFonts w:ascii="TH Niramit AS" w:hAnsi="TH Niramit AS" w:cs="TH Niramit AS"/>
                <w:sz w:val="24"/>
                <w:szCs w:val="24"/>
              </w:rPr>
            </w:pPr>
          </w:p>
        </w:tc>
        <w:tc>
          <w:tcPr>
            <w:tcW w:w="0" w:type="auto"/>
          </w:tcPr>
          <w:p w14:paraId="7BC503FF" w14:textId="75039A98" w:rsidR="00DD4EC2" w:rsidRPr="00580F30" w:rsidRDefault="00DD4EC2" w:rsidP="00DD4EC2">
            <w:pPr>
              <w:jc w:val="center"/>
              <w:rPr>
                <w:rFonts w:ascii="TH Niramit AS" w:hAnsi="TH Niramit AS" w:cs="TH Niramit AS"/>
                <w:sz w:val="24"/>
                <w:szCs w:val="24"/>
              </w:rPr>
            </w:pPr>
          </w:p>
        </w:tc>
        <w:tc>
          <w:tcPr>
            <w:tcW w:w="0" w:type="auto"/>
          </w:tcPr>
          <w:p w14:paraId="50375B07" w14:textId="5B9EC54A" w:rsidR="00DD4EC2" w:rsidRPr="00580F30" w:rsidRDefault="00DD4EC2" w:rsidP="00DD4EC2">
            <w:pPr>
              <w:jc w:val="center"/>
              <w:rPr>
                <w:rFonts w:ascii="TH Niramit AS" w:hAnsi="TH Niramit AS" w:cs="TH Niramit AS"/>
                <w:sz w:val="24"/>
                <w:szCs w:val="24"/>
              </w:rPr>
            </w:pPr>
          </w:p>
        </w:tc>
        <w:tc>
          <w:tcPr>
            <w:tcW w:w="0" w:type="auto"/>
          </w:tcPr>
          <w:p w14:paraId="76ABEC16" w14:textId="6D11B6CD" w:rsidR="00DD4EC2" w:rsidRPr="00580F30" w:rsidRDefault="00DD4EC2" w:rsidP="00DD4EC2">
            <w:pPr>
              <w:jc w:val="center"/>
              <w:rPr>
                <w:rFonts w:ascii="TH Niramit AS" w:hAnsi="TH Niramit AS" w:cs="TH Niramit AS"/>
                <w:sz w:val="24"/>
                <w:szCs w:val="24"/>
              </w:rPr>
            </w:pPr>
          </w:p>
        </w:tc>
        <w:tc>
          <w:tcPr>
            <w:tcW w:w="0" w:type="auto"/>
          </w:tcPr>
          <w:p w14:paraId="3C8D124F" w14:textId="1658F091" w:rsidR="00DD4EC2" w:rsidRPr="00580F30" w:rsidRDefault="00DD4EC2" w:rsidP="00DD4EC2">
            <w:pPr>
              <w:jc w:val="center"/>
              <w:rPr>
                <w:rFonts w:ascii="TH Niramit AS" w:hAnsi="TH Niramit AS" w:cs="TH Niramit AS"/>
                <w:sz w:val="24"/>
                <w:szCs w:val="24"/>
              </w:rPr>
            </w:pPr>
          </w:p>
        </w:tc>
      </w:tr>
      <w:tr w:rsidR="00DD4EC2" w:rsidRPr="00580F30" w14:paraId="582B642A" w14:textId="77777777" w:rsidTr="00104644">
        <w:tc>
          <w:tcPr>
            <w:tcW w:w="0" w:type="auto"/>
          </w:tcPr>
          <w:p w14:paraId="3E127D1D" w14:textId="77777777" w:rsidR="00DD4EC2" w:rsidRPr="00580F30" w:rsidRDefault="00DD4EC2" w:rsidP="00DD4EC2">
            <w:pPr>
              <w:rPr>
                <w:rFonts w:ascii="TH Niramit AS" w:hAnsi="TH Niramit AS" w:cs="TH Niramit AS"/>
                <w:sz w:val="24"/>
                <w:szCs w:val="24"/>
                <w:cs/>
              </w:rPr>
            </w:pPr>
            <w:r w:rsidRPr="00580F30">
              <w:rPr>
                <w:rFonts w:ascii="TH Niramit AS" w:hAnsi="TH Niramit AS" w:cs="TH Niramit AS"/>
                <w:sz w:val="24"/>
                <w:szCs w:val="24"/>
                <w:cs/>
              </w:rPr>
              <w:t>รายงานสืบเนื่องจากการประชุมวิชาการระดับชาติ</w:t>
            </w:r>
            <w:r w:rsidRPr="00580F30">
              <w:rPr>
                <w:rFonts w:ascii="TH Niramit AS" w:hAnsi="TH Niramit AS" w:cs="TH Niramit AS"/>
                <w:sz w:val="24"/>
                <w:szCs w:val="24"/>
              </w:rPr>
              <w:t xml:space="preserve"> </w:t>
            </w:r>
            <w:r w:rsidRPr="00580F30">
              <w:rPr>
                <w:rFonts w:ascii="TH Niramit AS" w:hAnsi="TH Niramit AS" w:cs="TH Niramit AS"/>
                <w:sz w:val="24"/>
                <w:szCs w:val="24"/>
                <w:cs/>
              </w:rPr>
              <w:t>(ค่าน้ำหนัก 0.20)</w:t>
            </w:r>
          </w:p>
        </w:tc>
        <w:tc>
          <w:tcPr>
            <w:tcW w:w="0" w:type="auto"/>
          </w:tcPr>
          <w:p w14:paraId="665693BB" w14:textId="77777777" w:rsidR="00DD4EC2" w:rsidRPr="00580F30" w:rsidRDefault="00DD4EC2" w:rsidP="00DD4EC2">
            <w:pPr>
              <w:jc w:val="center"/>
              <w:rPr>
                <w:rFonts w:ascii="TH Niramit AS" w:hAnsi="TH Niramit AS" w:cs="TH Niramit AS"/>
                <w:sz w:val="24"/>
                <w:szCs w:val="24"/>
              </w:rPr>
            </w:pPr>
          </w:p>
        </w:tc>
        <w:tc>
          <w:tcPr>
            <w:tcW w:w="0" w:type="auto"/>
          </w:tcPr>
          <w:p w14:paraId="226E50BD" w14:textId="77777777" w:rsidR="00DD4EC2" w:rsidRPr="00580F30" w:rsidRDefault="00DD4EC2" w:rsidP="00DD4EC2">
            <w:pPr>
              <w:jc w:val="center"/>
              <w:rPr>
                <w:rFonts w:ascii="TH Niramit AS" w:hAnsi="TH Niramit AS" w:cs="TH Niramit AS"/>
                <w:sz w:val="24"/>
                <w:szCs w:val="24"/>
              </w:rPr>
            </w:pPr>
          </w:p>
        </w:tc>
        <w:tc>
          <w:tcPr>
            <w:tcW w:w="0" w:type="auto"/>
          </w:tcPr>
          <w:p w14:paraId="7D1C3A66" w14:textId="77777777" w:rsidR="00DD4EC2" w:rsidRPr="00580F30" w:rsidRDefault="00DD4EC2" w:rsidP="00DD4EC2">
            <w:pPr>
              <w:jc w:val="center"/>
              <w:rPr>
                <w:rFonts w:ascii="TH Niramit AS" w:hAnsi="TH Niramit AS" w:cs="TH Niramit AS"/>
                <w:sz w:val="24"/>
                <w:szCs w:val="24"/>
              </w:rPr>
            </w:pPr>
          </w:p>
        </w:tc>
        <w:tc>
          <w:tcPr>
            <w:tcW w:w="0" w:type="auto"/>
          </w:tcPr>
          <w:p w14:paraId="3EF94FCB" w14:textId="77777777" w:rsidR="00DD4EC2" w:rsidRPr="00580F30" w:rsidRDefault="00DD4EC2" w:rsidP="00DD4EC2">
            <w:pPr>
              <w:jc w:val="center"/>
              <w:rPr>
                <w:rFonts w:ascii="TH Niramit AS" w:hAnsi="TH Niramit AS" w:cs="TH Niramit AS"/>
                <w:sz w:val="24"/>
                <w:szCs w:val="24"/>
              </w:rPr>
            </w:pPr>
          </w:p>
        </w:tc>
        <w:tc>
          <w:tcPr>
            <w:tcW w:w="0" w:type="auto"/>
          </w:tcPr>
          <w:p w14:paraId="7D76F895" w14:textId="77777777" w:rsidR="00DD4EC2" w:rsidRPr="00580F30" w:rsidRDefault="00DD4EC2" w:rsidP="00DD4EC2">
            <w:pPr>
              <w:jc w:val="center"/>
              <w:rPr>
                <w:rFonts w:ascii="TH Niramit AS" w:hAnsi="TH Niramit AS" w:cs="TH Niramit AS"/>
                <w:sz w:val="24"/>
                <w:szCs w:val="24"/>
              </w:rPr>
            </w:pPr>
          </w:p>
        </w:tc>
      </w:tr>
      <w:tr w:rsidR="00DD4EC2" w:rsidRPr="00580F30" w14:paraId="1E2689A8" w14:textId="77777777" w:rsidTr="00104644">
        <w:tc>
          <w:tcPr>
            <w:tcW w:w="0" w:type="auto"/>
          </w:tcPr>
          <w:p w14:paraId="13AE78CD" w14:textId="77777777" w:rsidR="00DD4EC2" w:rsidRPr="00580F30" w:rsidRDefault="00DD4EC2" w:rsidP="00DD4EC2">
            <w:pPr>
              <w:rPr>
                <w:rFonts w:ascii="TH Niramit AS" w:hAnsi="TH Niramit AS" w:cs="TH Niramit AS"/>
                <w:sz w:val="24"/>
                <w:szCs w:val="24"/>
              </w:rPr>
            </w:pPr>
            <w:r w:rsidRPr="00580F30">
              <w:rPr>
                <w:rFonts w:ascii="TH Niramit AS" w:hAnsi="TH Niramit AS" w:cs="TH Niramit AS"/>
                <w:sz w:val="24"/>
                <w:szCs w:val="24"/>
                <w:cs/>
              </w:rPr>
              <w:t xml:space="preserve">รายงานสืบเนื่องจากการประชุมวิชาการระดับนานาชาติ หรือในวารสารทางวิชาการระดับชาติที่ไม่อยู่ในฐานข้อมูลตามประกาศ ก.พ.อ.  แต่สถาบั้นนำเสนอสภาสถาบันอนุมัติและจัดทำเป็นประกาศให้ทราบเป็นการทั่วไป และแจ้งให้ ก.พ.อ.ทราบภายใน 30 วัน นับแต่วันที่ออกประกาศ </w:t>
            </w:r>
          </w:p>
          <w:p w14:paraId="275D0646" w14:textId="77777777" w:rsidR="00DD4EC2" w:rsidRPr="00580F30" w:rsidRDefault="00DD4EC2" w:rsidP="00DD4EC2">
            <w:pPr>
              <w:rPr>
                <w:rFonts w:ascii="TH Niramit AS" w:hAnsi="TH Niramit AS" w:cs="TH Niramit AS"/>
                <w:sz w:val="24"/>
                <w:szCs w:val="24"/>
                <w:cs/>
              </w:rPr>
            </w:pPr>
            <w:r w:rsidRPr="00580F30">
              <w:rPr>
                <w:rFonts w:ascii="TH Niramit AS" w:hAnsi="TH Niramit AS" w:cs="TH Niramit AS"/>
                <w:sz w:val="24"/>
                <w:szCs w:val="24"/>
                <w:cs/>
              </w:rPr>
              <w:t>ผลงานที่ได้รับการจดอนุสิทธิบัตร (ค่าน้ำหนัก 0.40)</w:t>
            </w:r>
          </w:p>
        </w:tc>
        <w:tc>
          <w:tcPr>
            <w:tcW w:w="0" w:type="auto"/>
          </w:tcPr>
          <w:p w14:paraId="36C66EF1" w14:textId="77777777" w:rsidR="00DD4EC2" w:rsidRPr="00580F30" w:rsidRDefault="00DD4EC2" w:rsidP="00DD4EC2">
            <w:pPr>
              <w:jc w:val="center"/>
              <w:rPr>
                <w:rFonts w:ascii="TH Niramit AS" w:hAnsi="TH Niramit AS" w:cs="TH Niramit AS"/>
                <w:sz w:val="24"/>
                <w:szCs w:val="24"/>
              </w:rPr>
            </w:pPr>
          </w:p>
        </w:tc>
        <w:tc>
          <w:tcPr>
            <w:tcW w:w="0" w:type="auto"/>
          </w:tcPr>
          <w:p w14:paraId="759AE046" w14:textId="77777777" w:rsidR="00DD4EC2" w:rsidRPr="00580F30" w:rsidRDefault="00DD4EC2" w:rsidP="00DD4EC2">
            <w:pPr>
              <w:jc w:val="center"/>
              <w:rPr>
                <w:rFonts w:ascii="TH Niramit AS" w:hAnsi="TH Niramit AS" w:cs="TH Niramit AS"/>
                <w:sz w:val="24"/>
                <w:szCs w:val="24"/>
              </w:rPr>
            </w:pPr>
          </w:p>
        </w:tc>
        <w:tc>
          <w:tcPr>
            <w:tcW w:w="0" w:type="auto"/>
          </w:tcPr>
          <w:p w14:paraId="519ADDA2" w14:textId="77777777" w:rsidR="00DD4EC2" w:rsidRPr="00580F30" w:rsidRDefault="00DD4EC2" w:rsidP="00DD4EC2">
            <w:pPr>
              <w:jc w:val="center"/>
              <w:rPr>
                <w:rFonts w:ascii="TH Niramit AS" w:hAnsi="TH Niramit AS" w:cs="TH Niramit AS"/>
                <w:sz w:val="24"/>
                <w:szCs w:val="24"/>
              </w:rPr>
            </w:pPr>
          </w:p>
        </w:tc>
        <w:tc>
          <w:tcPr>
            <w:tcW w:w="0" w:type="auto"/>
          </w:tcPr>
          <w:p w14:paraId="3D356199" w14:textId="77777777" w:rsidR="00DD4EC2" w:rsidRPr="00580F30" w:rsidRDefault="00DD4EC2" w:rsidP="00DD4EC2">
            <w:pPr>
              <w:jc w:val="center"/>
              <w:rPr>
                <w:rFonts w:ascii="TH Niramit AS" w:hAnsi="TH Niramit AS" w:cs="TH Niramit AS"/>
                <w:sz w:val="24"/>
                <w:szCs w:val="24"/>
              </w:rPr>
            </w:pPr>
          </w:p>
        </w:tc>
        <w:tc>
          <w:tcPr>
            <w:tcW w:w="0" w:type="auto"/>
          </w:tcPr>
          <w:p w14:paraId="43EE0AF1" w14:textId="77777777" w:rsidR="00DD4EC2" w:rsidRPr="00580F30" w:rsidRDefault="00DD4EC2" w:rsidP="00DD4EC2">
            <w:pPr>
              <w:jc w:val="center"/>
              <w:rPr>
                <w:rFonts w:ascii="TH Niramit AS" w:hAnsi="TH Niramit AS" w:cs="TH Niramit AS"/>
                <w:sz w:val="24"/>
                <w:szCs w:val="24"/>
              </w:rPr>
            </w:pPr>
          </w:p>
        </w:tc>
      </w:tr>
      <w:tr w:rsidR="00DD4EC2" w:rsidRPr="00580F30" w14:paraId="5473CF0D" w14:textId="77777777" w:rsidTr="00104644">
        <w:tc>
          <w:tcPr>
            <w:tcW w:w="0" w:type="auto"/>
          </w:tcPr>
          <w:p w14:paraId="477BBE29" w14:textId="77777777" w:rsidR="00DD4EC2" w:rsidRPr="00580F30" w:rsidRDefault="00DD4EC2" w:rsidP="00DD4EC2">
            <w:pPr>
              <w:rPr>
                <w:rFonts w:ascii="TH Niramit AS" w:hAnsi="TH Niramit AS" w:cs="TH Niramit AS"/>
                <w:sz w:val="24"/>
                <w:szCs w:val="24"/>
                <w:cs/>
              </w:rPr>
            </w:pPr>
            <w:r w:rsidRPr="00580F30">
              <w:rPr>
                <w:rFonts w:ascii="TH Niramit AS" w:hAnsi="TH Niramit AS" w:cs="TH Niramit AS"/>
                <w:sz w:val="24"/>
                <w:szCs w:val="24"/>
                <w:cs/>
              </w:rPr>
              <w:t xml:space="preserve">วารสารวิชาการที่ปรากฎในฐานข้อมูล </w:t>
            </w:r>
            <w:r w:rsidRPr="00580F30">
              <w:rPr>
                <w:rFonts w:ascii="TH Niramit AS" w:hAnsi="TH Niramit AS" w:cs="TH Niramit AS"/>
                <w:sz w:val="24"/>
                <w:szCs w:val="24"/>
              </w:rPr>
              <w:t xml:space="preserve">TCI </w:t>
            </w:r>
            <w:r w:rsidRPr="00580F30">
              <w:rPr>
                <w:rFonts w:ascii="TH Niramit AS" w:hAnsi="TH Niramit AS" w:cs="TH Niramit AS"/>
                <w:sz w:val="24"/>
                <w:szCs w:val="24"/>
                <w:cs/>
              </w:rPr>
              <w:t>กลุ่มที่ 2 (ค่าน้ำหนัก 0.60)</w:t>
            </w:r>
          </w:p>
        </w:tc>
        <w:tc>
          <w:tcPr>
            <w:tcW w:w="0" w:type="auto"/>
          </w:tcPr>
          <w:p w14:paraId="713AF359" w14:textId="77777777" w:rsidR="00DD4EC2" w:rsidRPr="00580F30" w:rsidRDefault="00DD4EC2" w:rsidP="00DD4EC2">
            <w:pPr>
              <w:jc w:val="center"/>
              <w:rPr>
                <w:rFonts w:ascii="TH Niramit AS" w:hAnsi="TH Niramit AS" w:cs="TH Niramit AS"/>
                <w:sz w:val="24"/>
                <w:szCs w:val="24"/>
              </w:rPr>
            </w:pPr>
          </w:p>
        </w:tc>
        <w:tc>
          <w:tcPr>
            <w:tcW w:w="0" w:type="auto"/>
          </w:tcPr>
          <w:p w14:paraId="7D968FF8" w14:textId="77777777" w:rsidR="00DD4EC2" w:rsidRPr="00580F30" w:rsidRDefault="00DD4EC2" w:rsidP="00DD4EC2">
            <w:pPr>
              <w:jc w:val="center"/>
              <w:rPr>
                <w:rFonts w:ascii="TH Niramit AS" w:hAnsi="TH Niramit AS" w:cs="TH Niramit AS"/>
                <w:sz w:val="24"/>
                <w:szCs w:val="24"/>
              </w:rPr>
            </w:pPr>
          </w:p>
        </w:tc>
        <w:tc>
          <w:tcPr>
            <w:tcW w:w="0" w:type="auto"/>
          </w:tcPr>
          <w:p w14:paraId="141E1A01" w14:textId="77777777" w:rsidR="00DD4EC2" w:rsidRPr="00580F30" w:rsidRDefault="00DD4EC2" w:rsidP="00DD4EC2">
            <w:pPr>
              <w:jc w:val="center"/>
              <w:rPr>
                <w:rFonts w:ascii="TH Niramit AS" w:hAnsi="TH Niramit AS" w:cs="TH Niramit AS"/>
                <w:sz w:val="24"/>
                <w:szCs w:val="24"/>
              </w:rPr>
            </w:pPr>
          </w:p>
        </w:tc>
        <w:tc>
          <w:tcPr>
            <w:tcW w:w="0" w:type="auto"/>
          </w:tcPr>
          <w:p w14:paraId="61D8440B" w14:textId="77777777" w:rsidR="00DD4EC2" w:rsidRPr="00580F30" w:rsidRDefault="00DD4EC2" w:rsidP="00DD4EC2">
            <w:pPr>
              <w:jc w:val="center"/>
              <w:rPr>
                <w:rFonts w:ascii="TH Niramit AS" w:hAnsi="TH Niramit AS" w:cs="TH Niramit AS"/>
                <w:sz w:val="24"/>
                <w:szCs w:val="24"/>
              </w:rPr>
            </w:pPr>
          </w:p>
        </w:tc>
        <w:tc>
          <w:tcPr>
            <w:tcW w:w="0" w:type="auto"/>
          </w:tcPr>
          <w:p w14:paraId="40B7563A" w14:textId="77777777" w:rsidR="00DD4EC2" w:rsidRPr="00580F30" w:rsidRDefault="00DD4EC2" w:rsidP="00DD4EC2">
            <w:pPr>
              <w:jc w:val="center"/>
              <w:rPr>
                <w:rFonts w:ascii="TH Niramit AS" w:hAnsi="TH Niramit AS" w:cs="TH Niramit AS"/>
                <w:sz w:val="24"/>
                <w:szCs w:val="24"/>
              </w:rPr>
            </w:pPr>
          </w:p>
        </w:tc>
      </w:tr>
      <w:tr w:rsidR="00DD4EC2" w:rsidRPr="00580F30" w14:paraId="6289955C" w14:textId="77777777" w:rsidTr="00104644">
        <w:tc>
          <w:tcPr>
            <w:tcW w:w="0" w:type="auto"/>
          </w:tcPr>
          <w:p w14:paraId="79DB19B5" w14:textId="77777777" w:rsidR="00DD4EC2" w:rsidRPr="00580F30" w:rsidRDefault="00DD4EC2" w:rsidP="00DD4EC2">
            <w:pPr>
              <w:rPr>
                <w:rFonts w:ascii="TH Niramit AS" w:hAnsi="TH Niramit AS" w:cs="TH Niramit AS"/>
                <w:sz w:val="24"/>
                <w:szCs w:val="24"/>
              </w:rPr>
            </w:pPr>
            <w:r w:rsidRPr="00580F30">
              <w:rPr>
                <w:rFonts w:ascii="TH Niramit AS" w:hAnsi="TH Niramit AS" w:cs="TH Niramit AS"/>
                <w:sz w:val="24"/>
                <w:szCs w:val="24"/>
                <w:cs/>
              </w:rPr>
              <w:t xml:space="preserve">รายงานสืบเนื่องจากการประชุมวิชาการระดับนานาชาติไม่อยู่ในฐานข้อมูลตามประกาศ ก.พ.อ.  แต่สถาบั้นนำเสนอสภาสถาบันอนุมัติและจัดทำเป็นประกาศให้ทราบเป็นการทั่วไป และแจ้งให้ ก.พ.อ.ทราบภายใน 30 วัน นับแต่วันที่ออกประกาศ </w:t>
            </w:r>
            <w:r w:rsidRPr="00580F30">
              <w:rPr>
                <w:rFonts w:ascii="TH Niramit AS" w:hAnsi="TH Niramit AS" w:cs="TH Niramit AS"/>
                <w:sz w:val="24"/>
                <w:szCs w:val="24"/>
              </w:rPr>
              <w:t>(</w:t>
            </w:r>
            <w:r w:rsidRPr="00580F30">
              <w:rPr>
                <w:rFonts w:ascii="TH Niramit AS" w:hAnsi="TH Niramit AS" w:cs="TH Niramit AS"/>
                <w:sz w:val="24"/>
                <w:szCs w:val="24"/>
                <w:cs/>
              </w:rPr>
              <w:t xml:space="preserve">ซึ่งไม่อยู่ใน </w:t>
            </w:r>
            <w:r w:rsidRPr="00580F30">
              <w:rPr>
                <w:rFonts w:ascii="TH Niramit AS" w:hAnsi="TH Niramit AS" w:cs="TH Niramit AS"/>
                <w:sz w:val="24"/>
                <w:szCs w:val="24"/>
              </w:rPr>
              <w:t>Beall’s list)</w:t>
            </w:r>
          </w:p>
          <w:p w14:paraId="65763BD9" w14:textId="77777777" w:rsidR="00DD4EC2" w:rsidRPr="00580F30" w:rsidRDefault="00DD4EC2" w:rsidP="00DD4EC2">
            <w:pPr>
              <w:rPr>
                <w:rFonts w:ascii="TH Niramit AS" w:hAnsi="TH Niramit AS" w:cs="TH Niramit AS"/>
                <w:sz w:val="24"/>
                <w:szCs w:val="24"/>
                <w:cs/>
              </w:rPr>
            </w:pPr>
            <w:r w:rsidRPr="00580F30">
              <w:rPr>
                <w:rFonts w:ascii="TH Niramit AS" w:hAnsi="TH Niramit AS" w:cs="TH Niramit AS"/>
                <w:sz w:val="24"/>
                <w:szCs w:val="24"/>
                <w:cs/>
              </w:rPr>
              <w:t xml:space="preserve">วารสารวิชาการที่ปรากฎในฐานข้อมูล </w:t>
            </w:r>
            <w:r w:rsidRPr="00580F30">
              <w:rPr>
                <w:rFonts w:ascii="TH Niramit AS" w:hAnsi="TH Niramit AS" w:cs="TH Niramit AS"/>
                <w:sz w:val="24"/>
                <w:szCs w:val="24"/>
              </w:rPr>
              <w:t xml:space="preserve">TCI </w:t>
            </w:r>
            <w:r w:rsidRPr="00580F30">
              <w:rPr>
                <w:rFonts w:ascii="TH Niramit AS" w:hAnsi="TH Niramit AS" w:cs="TH Niramit AS"/>
                <w:sz w:val="24"/>
                <w:szCs w:val="24"/>
                <w:cs/>
              </w:rPr>
              <w:t>กลุ่มที่ 1 (ค่าน้ำหนัก 0.80)</w:t>
            </w:r>
          </w:p>
        </w:tc>
        <w:tc>
          <w:tcPr>
            <w:tcW w:w="0" w:type="auto"/>
          </w:tcPr>
          <w:p w14:paraId="03E2E0DB" w14:textId="77777777" w:rsidR="00DD4EC2" w:rsidRPr="00580F30" w:rsidRDefault="00DD4EC2" w:rsidP="00DD4EC2">
            <w:pPr>
              <w:jc w:val="center"/>
              <w:rPr>
                <w:rFonts w:ascii="TH Niramit AS" w:hAnsi="TH Niramit AS" w:cs="TH Niramit AS"/>
                <w:sz w:val="24"/>
                <w:szCs w:val="24"/>
              </w:rPr>
            </w:pPr>
          </w:p>
        </w:tc>
        <w:tc>
          <w:tcPr>
            <w:tcW w:w="0" w:type="auto"/>
          </w:tcPr>
          <w:p w14:paraId="31D8F00D" w14:textId="77777777" w:rsidR="00DD4EC2" w:rsidRPr="00580F30" w:rsidRDefault="00DD4EC2" w:rsidP="00DD4EC2">
            <w:pPr>
              <w:jc w:val="center"/>
              <w:rPr>
                <w:rFonts w:ascii="TH Niramit AS" w:hAnsi="TH Niramit AS" w:cs="TH Niramit AS"/>
                <w:sz w:val="24"/>
                <w:szCs w:val="24"/>
              </w:rPr>
            </w:pPr>
          </w:p>
        </w:tc>
        <w:tc>
          <w:tcPr>
            <w:tcW w:w="0" w:type="auto"/>
          </w:tcPr>
          <w:p w14:paraId="6A7DE8EE" w14:textId="77777777" w:rsidR="00DD4EC2" w:rsidRPr="00580F30" w:rsidRDefault="00DD4EC2" w:rsidP="00DD4EC2">
            <w:pPr>
              <w:jc w:val="center"/>
              <w:rPr>
                <w:rFonts w:ascii="TH Niramit AS" w:hAnsi="TH Niramit AS" w:cs="TH Niramit AS"/>
                <w:sz w:val="24"/>
                <w:szCs w:val="24"/>
              </w:rPr>
            </w:pPr>
          </w:p>
        </w:tc>
        <w:tc>
          <w:tcPr>
            <w:tcW w:w="0" w:type="auto"/>
          </w:tcPr>
          <w:p w14:paraId="7B5DD3DD" w14:textId="77777777" w:rsidR="00DD4EC2" w:rsidRPr="00580F30" w:rsidRDefault="00DD4EC2" w:rsidP="00DD4EC2">
            <w:pPr>
              <w:jc w:val="center"/>
              <w:rPr>
                <w:rFonts w:ascii="TH Niramit AS" w:hAnsi="TH Niramit AS" w:cs="TH Niramit AS"/>
                <w:sz w:val="24"/>
                <w:szCs w:val="24"/>
              </w:rPr>
            </w:pPr>
          </w:p>
        </w:tc>
        <w:tc>
          <w:tcPr>
            <w:tcW w:w="0" w:type="auto"/>
          </w:tcPr>
          <w:p w14:paraId="5995CA95" w14:textId="77777777" w:rsidR="00DD4EC2" w:rsidRPr="00580F30" w:rsidRDefault="00DD4EC2" w:rsidP="00DD4EC2">
            <w:pPr>
              <w:jc w:val="center"/>
              <w:rPr>
                <w:rFonts w:ascii="TH Niramit AS" w:hAnsi="TH Niramit AS" w:cs="TH Niramit AS"/>
                <w:sz w:val="24"/>
                <w:szCs w:val="24"/>
              </w:rPr>
            </w:pPr>
          </w:p>
        </w:tc>
      </w:tr>
      <w:tr w:rsidR="00DD4EC2" w:rsidRPr="00580F30" w14:paraId="6AAC810A" w14:textId="77777777" w:rsidTr="00104644">
        <w:tc>
          <w:tcPr>
            <w:tcW w:w="0" w:type="auto"/>
          </w:tcPr>
          <w:p w14:paraId="5333E574" w14:textId="77777777" w:rsidR="00DD4EC2" w:rsidRPr="00580F30" w:rsidRDefault="00DD4EC2" w:rsidP="00DD4EC2">
            <w:pPr>
              <w:rPr>
                <w:rFonts w:ascii="TH Niramit AS" w:hAnsi="TH Niramit AS" w:cs="TH Niramit AS"/>
                <w:sz w:val="24"/>
                <w:szCs w:val="24"/>
              </w:rPr>
            </w:pPr>
            <w:r w:rsidRPr="00580F30">
              <w:rPr>
                <w:rFonts w:ascii="TH Niramit AS" w:hAnsi="TH Niramit AS" w:cs="TH Niramit AS"/>
                <w:sz w:val="24"/>
                <w:szCs w:val="24"/>
                <w:cs/>
              </w:rPr>
              <w:t xml:space="preserve">รายงานสืบเนื่องจากการประชุมวิชาการระดับนานาชาติที่อยู่ในฐานข้อมูลตามประกาศ ก.พ.อ.  </w:t>
            </w:r>
          </w:p>
          <w:p w14:paraId="08F676B9" w14:textId="77777777" w:rsidR="00DD4EC2" w:rsidRPr="00580F30" w:rsidRDefault="00DD4EC2" w:rsidP="00DD4EC2">
            <w:pPr>
              <w:rPr>
                <w:rFonts w:ascii="TH Niramit AS" w:hAnsi="TH Niramit AS" w:cs="TH Niramit AS"/>
                <w:sz w:val="24"/>
                <w:szCs w:val="24"/>
                <w:cs/>
              </w:rPr>
            </w:pPr>
            <w:r w:rsidRPr="00580F30">
              <w:rPr>
                <w:rFonts w:ascii="TH Niramit AS" w:hAnsi="TH Niramit AS" w:cs="TH Niramit AS"/>
                <w:sz w:val="24"/>
                <w:szCs w:val="24"/>
                <w:cs/>
              </w:rPr>
              <w:t>ผลงานที่ได้รับการจดสิทธิบัตร (ค่าน้ำหนัก 1.00)</w:t>
            </w:r>
          </w:p>
        </w:tc>
        <w:tc>
          <w:tcPr>
            <w:tcW w:w="0" w:type="auto"/>
          </w:tcPr>
          <w:p w14:paraId="72355A0A" w14:textId="77777777" w:rsidR="00DD4EC2" w:rsidRPr="00580F30" w:rsidRDefault="00DD4EC2" w:rsidP="00DD4EC2">
            <w:pPr>
              <w:jc w:val="center"/>
              <w:rPr>
                <w:rFonts w:ascii="TH Niramit AS" w:hAnsi="TH Niramit AS" w:cs="TH Niramit AS"/>
                <w:sz w:val="24"/>
                <w:szCs w:val="24"/>
              </w:rPr>
            </w:pPr>
          </w:p>
        </w:tc>
        <w:tc>
          <w:tcPr>
            <w:tcW w:w="0" w:type="auto"/>
          </w:tcPr>
          <w:p w14:paraId="03CC32BD" w14:textId="77777777" w:rsidR="00DD4EC2" w:rsidRPr="00580F30" w:rsidRDefault="00DD4EC2" w:rsidP="00DD4EC2">
            <w:pPr>
              <w:jc w:val="center"/>
              <w:rPr>
                <w:rFonts w:ascii="TH Niramit AS" w:hAnsi="TH Niramit AS" w:cs="TH Niramit AS"/>
                <w:sz w:val="24"/>
                <w:szCs w:val="24"/>
              </w:rPr>
            </w:pPr>
          </w:p>
        </w:tc>
        <w:tc>
          <w:tcPr>
            <w:tcW w:w="0" w:type="auto"/>
          </w:tcPr>
          <w:p w14:paraId="4BC32EF0" w14:textId="77777777" w:rsidR="00DD4EC2" w:rsidRPr="00580F30" w:rsidRDefault="00DD4EC2" w:rsidP="00DD4EC2">
            <w:pPr>
              <w:jc w:val="center"/>
              <w:rPr>
                <w:rFonts w:ascii="TH Niramit AS" w:hAnsi="TH Niramit AS" w:cs="TH Niramit AS"/>
                <w:sz w:val="24"/>
                <w:szCs w:val="24"/>
              </w:rPr>
            </w:pPr>
          </w:p>
        </w:tc>
        <w:tc>
          <w:tcPr>
            <w:tcW w:w="0" w:type="auto"/>
          </w:tcPr>
          <w:p w14:paraId="19EC8275" w14:textId="77777777" w:rsidR="00DD4EC2" w:rsidRPr="00580F30" w:rsidRDefault="00DD4EC2" w:rsidP="00DD4EC2">
            <w:pPr>
              <w:jc w:val="center"/>
              <w:rPr>
                <w:rFonts w:ascii="TH Niramit AS" w:hAnsi="TH Niramit AS" w:cs="TH Niramit AS"/>
                <w:sz w:val="24"/>
                <w:szCs w:val="24"/>
              </w:rPr>
            </w:pPr>
          </w:p>
        </w:tc>
        <w:tc>
          <w:tcPr>
            <w:tcW w:w="0" w:type="auto"/>
          </w:tcPr>
          <w:p w14:paraId="2155911B" w14:textId="77777777" w:rsidR="00DD4EC2" w:rsidRPr="00580F30" w:rsidRDefault="00DD4EC2" w:rsidP="00DD4EC2">
            <w:pPr>
              <w:jc w:val="center"/>
              <w:rPr>
                <w:rFonts w:ascii="TH Niramit AS" w:hAnsi="TH Niramit AS" w:cs="TH Niramit AS"/>
                <w:sz w:val="24"/>
                <w:szCs w:val="24"/>
              </w:rPr>
            </w:pPr>
          </w:p>
        </w:tc>
      </w:tr>
      <w:tr w:rsidR="00DD4EC2" w:rsidRPr="00580F30" w14:paraId="6D83B108" w14:textId="77777777" w:rsidTr="00104644">
        <w:tc>
          <w:tcPr>
            <w:tcW w:w="0" w:type="auto"/>
          </w:tcPr>
          <w:p w14:paraId="76DF3A5D" w14:textId="77777777" w:rsidR="00DD4EC2" w:rsidRPr="00580F30" w:rsidRDefault="00DD4EC2" w:rsidP="00DD4EC2">
            <w:pPr>
              <w:jc w:val="center"/>
              <w:rPr>
                <w:rFonts w:ascii="TH Niramit AS" w:hAnsi="TH Niramit AS" w:cs="TH Niramit AS"/>
                <w:b/>
                <w:bCs/>
                <w:sz w:val="24"/>
                <w:szCs w:val="24"/>
                <w:cs/>
              </w:rPr>
            </w:pPr>
            <w:r w:rsidRPr="00580F30">
              <w:rPr>
                <w:rFonts w:ascii="TH Niramit AS" w:hAnsi="TH Niramit AS" w:cs="TH Niramit AS"/>
                <w:b/>
                <w:bCs/>
                <w:sz w:val="24"/>
                <w:szCs w:val="24"/>
                <w:cs/>
              </w:rPr>
              <w:t>รวมจำนวนชิ้นงาน</w:t>
            </w:r>
          </w:p>
        </w:tc>
        <w:tc>
          <w:tcPr>
            <w:tcW w:w="0" w:type="auto"/>
          </w:tcPr>
          <w:p w14:paraId="6CCF0AE7" w14:textId="6FD8E554" w:rsidR="00DD4EC2" w:rsidRPr="00580F30" w:rsidRDefault="00DD4EC2" w:rsidP="00DD4EC2">
            <w:pPr>
              <w:jc w:val="center"/>
              <w:rPr>
                <w:rFonts w:ascii="TH Niramit AS" w:hAnsi="TH Niramit AS" w:cs="TH Niramit AS"/>
                <w:b/>
                <w:bCs/>
                <w:sz w:val="24"/>
                <w:szCs w:val="24"/>
              </w:rPr>
            </w:pPr>
          </w:p>
        </w:tc>
        <w:tc>
          <w:tcPr>
            <w:tcW w:w="0" w:type="auto"/>
          </w:tcPr>
          <w:p w14:paraId="5DE22957" w14:textId="54D44E9E" w:rsidR="00DD4EC2" w:rsidRPr="00580F30" w:rsidRDefault="00DD4EC2" w:rsidP="00DD4EC2">
            <w:pPr>
              <w:jc w:val="center"/>
              <w:rPr>
                <w:rFonts w:ascii="TH Niramit AS" w:hAnsi="TH Niramit AS" w:cs="TH Niramit AS"/>
                <w:b/>
                <w:bCs/>
                <w:sz w:val="24"/>
                <w:szCs w:val="24"/>
              </w:rPr>
            </w:pPr>
          </w:p>
        </w:tc>
        <w:tc>
          <w:tcPr>
            <w:tcW w:w="0" w:type="auto"/>
          </w:tcPr>
          <w:p w14:paraId="4858DE53" w14:textId="7226C805" w:rsidR="00DD4EC2" w:rsidRPr="00580F30" w:rsidRDefault="00DD4EC2" w:rsidP="00DD4EC2">
            <w:pPr>
              <w:jc w:val="center"/>
              <w:rPr>
                <w:rFonts w:ascii="TH Niramit AS" w:hAnsi="TH Niramit AS" w:cs="TH Niramit AS"/>
                <w:b/>
                <w:bCs/>
                <w:sz w:val="24"/>
                <w:szCs w:val="24"/>
              </w:rPr>
            </w:pPr>
          </w:p>
        </w:tc>
        <w:tc>
          <w:tcPr>
            <w:tcW w:w="0" w:type="auto"/>
          </w:tcPr>
          <w:p w14:paraId="1455E953" w14:textId="3B100F46" w:rsidR="00DD4EC2" w:rsidRPr="00580F30" w:rsidRDefault="00DD4EC2" w:rsidP="00DD4EC2">
            <w:pPr>
              <w:jc w:val="center"/>
              <w:rPr>
                <w:rFonts w:ascii="TH Niramit AS" w:hAnsi="TH Niramit AS" w:cs="TH Niramit AS"/>
                <w:b/>
                <w:bCs/>
                <w:sz w:val="24"/>
                <w:szCs w:val="24"/>
              </w:rPr>
            </w:pPr>
          </w:p>
        </w:tc>
        <w:tc>
          <w:tcPr>
            <w:tcW w:w="0" w:type="auto"/>
          </w:tcPr>
          <w:p w14:paraId="3EE4E075" w14:textId="35B34FFB" w:rsidR="00DD4EC2" w:rsidRPr="00580F30" w:rsidRDefault="00DD4EC2" w:rsidP="00DD4EC2">
            <w:pPr>
              <w:jc w:val="center"/>
              <w:rPr>
                <w:rFonts w:ascii="TH Niramit AS" w:hAnsi="TH Niramit AS" w:cs="TH Niramit AS"/>
                <w:b/>
                <w:bCs/>
                <w:sz w:val="24"/>
                <w:szCs w:val="24"/>
              </w:rPr>
            </w:pPr>
          </w:p>
        </w:tc>
      </w:tr>
    </w:tbl>
    <w:p w14:paraId="4EE18F4C" w14:textId="77777777" w:rsidR="00DD4EC2" w:rsidRPr="00580F30" w:rsidRDefault="00DD4EC2" w:rsidP="00DD4EC2">
      <w:pPr>
        <w:spacing w:after="0" w:line="240" w:lineRule="auto"/>
        <w:jc w:val="thaiDistribute"/>
        <w:rPr>
          <w:rFonts w:ascii="TH Niramit AS" w:hAnsi="TH Niramit AS" w:cs="TH Niramit AS"/>
          <w:sz w:val="32"/>
          <w:szCs w:val="32"/>
        </w:rPr>
      </w:pPr>
    </w:p>
    <w:p w14:paraId="363E5411" w14:textId="77777777" w:rsidR="00DD4EC2" w:rsidRPr="00580F30" w:rsidRDefault="00DD4EC2" w:rsidP="00DD4EC2">
      <w:pPr>
        <w:spacing w:after="0" w:line="240" w:lineRule="auto"/>
        <w:jc w:val="thaiDistribute"/>
        <w:rPr>
          <w:rFonts w:ascii="TH Niramit AS" w:hAnsi="TH Niramit AS" w:cs="TH Niramit AS"/>
          <w:sz w:val="16"/>
          <w:szCs w:val="16"/>
          <w:cs/>
        </w:rPr>
      </w:pPr>
    </w:p>
    <w:tbl>
      <w:tblPr>
        <w:tblStyle w:val="a7"/>
        <w:tblW w:w="0" w:type="auto"/>
        <w:tblLook w:val="04A0" w:firstRow="1" w:lastRow="0" w:firstColumn="1" w:lastColumn="0" w:noHBand="0" w:noVBand="1"/>
      </w:tblPr>
      <w:tblGrid>
        <w:gridCol w:w="6268"/>
        <w:gridCol w:w="385"/>
        <w:gridCol w:w="400"/>
        <w:gridCol w:w="321"/>
        <w:gridCol w:w="368"/>
        <w:gridCol w:w="321"/>
        <w:gridCol w:w="322"/>
        <w:gridCol w:w="370"/>
      </w:tblGrid>
      <w:tr w:rsidR="00DD4EC2" w:rsidRPr="00580F30" w14:paraId="775EB46D" w14:textId="77777777" w:rsidTr="00104644">
        <w:trPr>
          <w:trHeight w:val="437"/>
        </w:trPr>
        <w:tc>
          <w:tcPr>
            <w:tcW w:w="6516" w:type="dxa"/>
          </w:tcPr>
          <w:p w14:paraId="102BDB2F" w14:textId="77777777" w:rsidR="00DD4EC2" w:rsidRPr="00580F30" w:rsidRDefault="00DD4EC2" w:rsidP="00DD4EC2">
            <w:pPr>
              <w:tabs>
                <w:tab w:val="left" w:pos="426"/>
                <w:tab w:val="left" w:pos="851"/>
              </w:tabs>
              <w:jc w:val="right"/>
              <w:rPr>
                <w:rFonts w:ascii="TH Niramit AS" w:hAnsi="TH Niramit AS" w:cs="TH Niramit AS"/>
                <w:sz w:val="24"/>
                <w:szCs w:val="24"/>
                <w:cs/>
              </w:rPr>
            </w:pPr>
            <w:r w:rsidRPr="00580F30">
              <w:rPr>
                <w:rFonts w:ascii="TH Niramit AS" w:hAnsi="TH Niramit AS" w:cs="TH Niramit AS"/>
                <w:sz w:val="24"/>
                <w:szCs w:val="24"/>
                <w:cs/>
              </w:rPr>
              <w:t>การประเมินตนเอง</w:t>
            </w:r>
          </w:p>
        </w:tc>
        <w:tc>
          <w:tcPr>
            <w:tcW w:w="390" w:type="dxa"/>
          </w:tcPr>
          <w:p w14:paraId="7D8446BA" w14:textId="77777777" w:rsidR="00DD4EC2" w:rsidRPr="00580F30" w:rsidRDefault="00DD4EC2" w:rsidP="00DD4EC2">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1</w:t>
            </w:r>
          </w:p>
        </w:tc>
        <w:tc>
          <w:tcPr>
            <w:tcW w:w="399" w:type="dxa"/>
          </w:tcPr>
          <w:p w14:paraId="569A57A9" w14:textId="77777777" w:rsidR="00DD4EC2" w:rsidRPr="00580F30" w:rsidRDefault="00DD4EC2" w:rsidP="00DD4EC2">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2</w:t>
            </w:r>
          </w:p>
        </w:tc>
        <w:tc>
          <w:tcPr>
            <w:tcW w:w="322" w:type="dxa"/>
          </w:tcPr>
          <w:p w14:paraId="7A21E59A" w14:textId="77777777" w:rsidR="00DD4EC2" w:rsidRPr="00580F30" w:rsidRDefault="00DD4EC2" w:rsidP="00DD4EC2">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3</w:t>
            </w:r>
          </w:p>
        </w:tc>
        <w:tc>
          <w:tcPr>
            <w:tcW w:w="371" w:type="dxa"/>
          </w:tcPr>
          <w:p w14:paraId="017244C7" w14:textId="77777777" w:rsidR="00DD4EC2" w:rsidRPr="00580F30" w:rsidRDefault="00DD4EC2" w:rsidP="00DD4EC2">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4</w:t>
            </w:r>
          </w:p>
        </w:tc>
        <w:tc>
          <w:tcPr>
            <w:tcW w:w="322" w:type="dxa"/>
          </w:tcPr>
          <w:p w14:paraId="17C53547" w14:textId="77777777" w:rsidR="00DD4EC2" w:rsidRPr="00580F30" w:rsidRDefault="00DD4EC2" w:rsidP="00DD4EC2">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5</w:t>
            </w:r>
          </w:p>
        </w:tc>
        <w:tc>
          <w:tcPr>
            <w:tcW w:w="322" w:type="dxa"/>
          </w:tcPr>
          <w:p w14:paraId="03999401" w14:textId="77777777" w:rsidR="00DD4EC2" w:rsidRPr="00580F30" w:rsidRDefault="00DD4EC2" w:rsidP="00DD4EC2">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6</w:t>
            </w:r>
          </w:p>
        </w:tc>
        <w:tc>
          <w:tcPr>
            <w:tcW w:w="374" w:type="dxa"/>
          </w:tcPr>
          <w:p w14:paraId="35CF939D" w14:textId="77777777" w:rsidR="00DD4EC2" w:rsidRPr="00580F30" w:rsidRDefault="00DD4EC2" w:rsidP="00DD4EC2">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7</w:t>
            </w:r>
          </w:p>
        </w:tc>
      </w:tr>
      <w:tr w:rsidR="00DD4EC2" w:rsidRPr="00580F30" w14:paraId="7736B4C8" w14:textId="77777777" w:rsidTr="00104644">
        <w:trPr>
          <w:trHeight w:val="234"/>
        </w:trPr>
        <w:tc>
          <w:tcPr>
            <w:tcW w:w="6516" w:type="dxa"/>
          </w:tcPr>
          <w:p w14:paraId="073CBF93" w14:textId="77777777" w:rsidR="00DD4EC2" w:rsidRPr="00580F30" w:rsidRDefault="00DD4EC2" w:rsidP="00DD4EC2">
            <w:pPr>
              <w:ind w:left="454" w:hanging="454"/>
              <w:rPr>
                <w:rFonts w:ascii="TH Niramit AS" w:hAnsi="TH Niramit AS" w:cs="TH Niramit AS"/>
                <w:sz w:val="24"/>
                <w:szCs w:val="24"/>
              </w:rPr>
            </w:pPr>
            <w:r w:rsidRPr="00580F30">
              <w:rPr>
                <w:rFonts w:ascii="TH Niramit AS" w:hAnsi="TH Niramit AS" w:cs="TH Niramit AS"/>
                <w:sz w:val="24"/>
                <w:szCs w:val="24"/>
              </w:rPr>
              <w:t>11. 4 The types and quantity of research activities by students are established, monitored and benchmarked for improvement.</w:t>
            </w:r>
          </w:p>
        </w:tc>
        <w:tc>
          <w:tcPr>
            <w:tcW w:w="390" w:type="dxa"/>
          </w:tcPr>
          <w:p w14:paraId="408E1530" w14:textId="11196A26" w:rsidR="00DD4EC2" w:rsidRPr="00580F30" w:rsidRDefault="00DD4EC2" w:rsidP="00DD4EC2">
            <w:pPr>
              <w:tabs>
                <w:tab w:val="left" w:pos="426"/>
                <w:tab w:val="left" w:pos="851"/>
              </w:tabs>
              <w:jc w:val="center"/>
              <w:rPr>
                <w:rFonts w:ascii="TH Niramit AS" w:hAnsi="TH Niramit AS" w:cs="TH Niramit AS"/>
                <w:sz w:val="24"/>
                <w:szCs w:val="24"/>
              </w:rPr>
            </w:pPr>
          </w:p>
        </w:tc>
        <w:tc>
          <w:tcPr>
            <w:tcW w:w="399" w:type="dxa"/>
          </w:tcPr>
          <w:p w14:paraId="25CFA16A" w14:textId="1709FEE3" w:rsidR="00DD4EC2" w:rsidRPr="00580F30" w:rsidRDefault="00E25AD4" w:rsidP="00DD4EC2">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sym w:font="Wingdings 2" w:char="F050"/>
            </w:r>
          </w:p>
        </w:tc>
        <w:tc>
          <w:tcPr>
            <w:tcW w:w="322" w:type="dxa"/>
            <w:shd w:val="clear" w:color="auto" w:fill="auto"/>
          </w:tcPr>
          <w:p w14:paraId="29702438" w14:textId="77777777" w:rsidR="00DD4EC2" w:rsidRPr="00580F30" w:rsidRDefault="00DD4EC2" w:rsidP="00DD4EC2">
            <w:pPr>
              <w:tabs>
                <w:tab w:val="left" w:pos="426"/>
                <w:tab w:val="left" w:pos="851"/>
              </w:tabs>
              <w:jc w:val="center"/>
              <w:rPr>
                <w:rFonts w:ascii="TH Niramit AS" w:hAnsi="TH Niramit AS" w:cs="TH Niramit AS"/>
                <w:sz w:val="24"/>
                <w:szCs w:val="24"/>
              </w:rPr>
            </w:pPr>
          </w:p>
        </w:tc>
        <w:tc>
          <w:tcPr>
            <w:tcW w:w="371" w:type="dxa"/>
          </w:tcPr>
          <w:p w14:paraId="4E2A4179" w14:textId="77777777" w:rsidR="00DD4EC2" w:rsidRPr="00580F30" w:rsidRDefault="00DD4EC2" w:rsidP="00DD4EC2">
            <w:pPr>
              <w:tabs>
                <w:tab w:val="left" w:pos="426"/>
                <w:tab w:val="left" w:pos="851"/>
              </w:tabs>
              <w:jc w:val="center"/>
              <w:rPr>
                <w:rFonts w:ascii="TH Niramit AS" w:hAnsi="TH Niramit AS" w:cs="TH Niramit AS"/>
                <w:sz w:val="24"/>
                <w:szCs w:val="24"/>
              </w:rPr>
            </w:pPr>
          </w:p>
        </w:tc>
        <w:tc>
          <w:tcPr>
            <w:tcW w:w="322" w:type="dxa"/>
          </w:tcPr>
          <w:p w14:paraId="461EA396" w14:textId="77777777" w:rsidR="00DD4EC2" w:rsidRPr="00580F30" w:rsidRDefault="00DD4EC2" w:rsidP="00DD4EC2">
            <w:pPr>
              <w:tabs>
                <w:tab w:val="left" w:pos="426"/>
                <w:tab w:val="left" w:pos="851"/>
              </w:tabs>
              <w:jc w:val="center"/>
              <w:rPr>
                <w:rFonts w:ascii="TH Niramit AS" w:hAnsi="TH Niramit AS" w:cs="TH Niramit AS"/>
                <w:sz w:val="24"/>
                <w:szCs w:val="24"/>
              </w:rPr>
            </w:pPr>
          </w:p>
        </w:tc>
        <w:tc>
          <w:tcPr>
            <w:tcW w:w="322" w:type="dxa"/>
          </w:tcPr>
          <w:p w14:paraId="20768929" w14:textId="77777777" w:rsidR="00DD4EC2" w:rsidRPr="00580F30" w:rsidRDefault="00DD4EC2" w:rsidP="00DD4EC2">
            <w:pPr>
              <w:tabs>
                <w:tab w:val="left" w:pos="426"/>
                <w:tab w:val="left" w:pos="851"/>
              </w:tabs>
              <w:jc w:val="center"/>
              <w:rPr>
                <w:rFonts w:ascii="TH Niramit AS" w:hAnsi="TH Niramit AS" w:cs="TH Niramit AS"/>
                <w:sz w:val="24"/>
                <w:szCs w:val="24"/>
              </w:rPr>
            </w:pPr>
          </w:p>
        </w:tc>
        <w:tc>
          <w:tcPr>
            <w:tcW w:w="374" w:type="dxa"/>
          </w:tcPr>
          <w:p w14:paraId="7E78B14C" w14:textId="77777777" w:rsidR="00DD4EC2" w:rsidRPr="00580F30" w:rsidRDefault="00DD4EC2" w:rsidP="00DD4EC2">
            <w:pPr>
              <w:tabs>
                <w:tab w:val="left" w:pos="426"/>
                <w:tab w:val="left" w:pos="851"/>
              </w:tabs>
              <w:jc w:val="center"/>
              <w:rPr>
                <w:rFonts w:ascii="TH Niramit AS" w:hAnsi="TH Niramit AS" w:cs="TH Niramit AS"/>
                <w:sz w:val="24"/>
                <w:szCs w:val="24"/>
              </w:rPr>
            </w:pPr>
          </w:p>
        </w:tc>
      </w:tr>
    </w:tbl>
    <w:p w14:paraId="08C24662" w14:textId="77777777" w:rsidR="00DD4EC2" w:rsidRPr="00580F30" w:rsidRDefault="00DD4EC2" w:rsidP="00DD4EC2">
      <w:pPr>
        <w:spacing w:after="0" w:line="240" w:lineRule="auto"/>
        <w:rPr>
          <w:rFonts w:ascii="TH Niramit AS" w:hAnsi="TH Niramit AS" w:cs="TH Niramit AS"/>
          <w:b/>
          <w:bCs/>
          <w:sz w:val="16"/>
          <w:szCs w:val="16"/>
        </w:rPr>
      </w:pPr>
    </w:p>
    <w:p w14:paraId="670E7F32" w14:textId="77777777" w:rsidR="00E50E4E" w:rsidRDefault="00E50E4E" w:rsidP="00DD4EC2">
      <w:pPr>
        <w:spacing w:after="0" w:line="240" w:lineRule="auto"/>
        <w:rPr>
          <w:rFonts w:ascii="TH Niramit AS" w:hAnsi="TH Niramit AS" w:cs="TH Niramit AS"/>
          <w:b/>
          <w:bCs/>
          <w:sz w:val="32"/>
          <w:szCs w:val="32"/>
        </w:rPr>
      </w:pPr>
    </w:p>
    <w:p w14:paraId="2012DC78" w14:textId="01D51836" w:rsidR="00DD4EC2" w:rsidRPr="00580F30" w:rsidRDefault="00DD4EC2" w:rsidP="00DD4EC2">
      <w:pPr>
        <w:spacing w:after="0" w:line="240" w:lineRule="auto"/>
        <w:rPr>
          <w:rFonts w:ascii="TH Niramit AS" w:hAnsi="TH Niramit AS" w:cs="TH Niramit AS"/>
          <w:b/>
          <w:bCs/>
          <w:sz w:val="32"/>
          <w:szCs w:val="32"/>
        </w:rPr>
      </w:pPr>
      <w:r w:rsidRPr="00580F30">
        <w:rPr>
          <w:rFonts w:ascii="TH Niramit AS" w:hAnsi="TH Niramit AS" w:cs="TH Niramit AS"/>
          <w:b/>
          <w:bCs/>
          <w:sz w:val="32"/>
          <w:szCs w:val="32"/>
        </w:rPr>
        <w:t>11.5 The satisfaction levels of stakeholders are established, monitored and benchmarked for improvement.</w:t>
      </w:r>
    </w:p>
    <w:p w14:paraId="37CD148B" w14:textId="32C36916" w:rsidR="00262F89" w:rsidRPr="00580F30" w:rsidRDefault="00DD4EC2" w:rsidP="00E23B27">
      <w:pPr>
        <w:spacing w:after="0" w:line="240" w:lineRule="auto"/>
        <w:jc w:val="thaiDistribute"/>
        <w:rPr>
          <w:rFonts w:ascii="TH Niramit AS" w:hAnsi="TH Niramit AS" w:cs="TH Niramit AS"/>
          <w:sz w:val="32"/>
          <w:szCs w:val="32"/>
        </w:rPr>
      </w:pPr>
      <w:r w:rsidRPr="00580F30">
        <w:rPr>
          <w:rFonts w:ascii="TH Niramit AS" w:hAnsi="TH Niramit AS" w:cs="TH Niramit AS"/>
          <w:b/>
          <w:bCs/>
          <w:sz w:val="32"/>
          <w:szCs w:val="32"/>
          <w:cs/>
        </w:rPr>
        <w:tab/>
      </w:r>
      <w:r w:rsidRPr="00580F30">
        <w:rPr>
          <w:rFonts w:ascii="TH Niramit AS" w:hAnsi="TH Niramit AS" w:cs="TH Niramit AS"/>
          <w:sz w:val="32"/>
          <w:szCs w:val="32"/>
          <w:cs/>
        </w:rPr>
        <w:t>เนื่องจากหลักสูตร</w:t>
      </w:r>
      <w:r w:rsidR="00A50A91" w:rsidRPr="00580F30">
        <w:rPr>
          <w:rFonts w:ascii="TH Niramit AS" w:hAnsi="TH Niramit AS" w:cs="TH Niramit AS"/>
          <w:sz w:val="32"/>
          <w:szCs w:val="32"/>
          <w:cs/>
        </w:rPr>
        <w:t>บริหารธุรกิจ</w:t>
      </w:r>
      <w:r w:rsidRPr="00580F30">
        <w:rPr>
          <w:rFonts w:ascii="TH Niramit AS" w:hAnsi="TH Niramit AS" w:cs="TH Niramit AS"/>
          <w:sz w:val="32"/>
          <w:szCs w:val="32"/>
          <w:cs/>
        </w:rPr>
        <w:t>บัณฑิต</w:t>
      </w:r>
      <w:r w:rsidR="00A50A91" w:rsidRPr="00580F30">
        <w:rPr>
          <w:rFonts w:ascii="TH Niramit AS" w:hAnsi="TH Niramit AS" w:cs="TH Niramit AS"/>
          <w:sz w:val="32"/>
          <w:szCs w:val="32"/>
          <w:cs/>
        </w:rPr>
        <w:t xml:space="preserve"> </w:t>
      </w:r>
      <w:r w:rsidRPr="00580F30">
        <w:rPr>
          <w:rFonts w:ascii="TH Niramit AS" w:hAnsi="TH Niramit AS" w:cs="TH Niramit AS"/>
          <w:sz w:val="32"/>
          <w:szCs w:val="32"/>
          <w:cs/>
        </w:rPr>
        <w:t>สาขาวิชา</w:t>
      </w:r>
      <w:r w:rsidR="00A50A91" w:rsidRPr="00580F30">
        <w:rPr>
          <w:rFonts w:ascii="TH Niramit AS" w:hAnsi="TH Niramit AS" w:cs="TH Niramit AS"/>
          <w:sz w:val="32"/>
          <w:szCs w:val="32"/>
          <w:cs/>
        </w:rPr>
        <w:t xml:space="preserve">การจัดการสำหรับผู้ประกอบการ </w:t>
      </w:r>
      <w:r w:rsidRPr="00580F30">
        <w:rPr>
          <w:rFonts w:ascii="TH Niramit AS" w:hAnsi="TH Niramit AS" w:cs="TH Niramit AS"/>
          <w:sz w:val="32"/>
          <w:szCs w:val="32"/>
          <w:cs/>
        </w:rPr>
        <w:t>ยังไม่มีผู้จบการศึกษา</w:t>
      </w:r>
      <w:r w:rsidR="00A50A91" w:rsidRPr="00580F30">
        <w:rPr>
          <w:rFonts w:ascii="TH Niramit AS" w:hAnsi="TH Niramit AS" w:cs="TH Niramit AS"/>
          <w:sz w:val="32"/>
          <w:szCs w:val="32"/>
          <w:cs/>
        </w:rPr>
        <w:t xml:space="preserve"> </w:t>
      </w:r>
      <w:r w:rsidRPr="00580F30">
        <w:rPr>
          <w:rFonts w:ascii="TH Niramit AS" w:hAnsi="TH Niramit AS" w:cs="TH Niramit AS"/>
          <w:sz w:val="32"/>
          <w:szCs w:val="32"/>
          <w:cs/>
        </w:rPr>
        <w:t>ทั้งนี้ทางหลักสูตรจึงใช้ข้อมูลของ</w:t>
      </w:r>
      <w:r w:rsidR="00A50A91" w:rsidRPr="00580F30">
        <w:rPr>
          <w:rFonts w:ascii="TH Niramit AS" w:hAnsi="TH Niramit AS" w:cs="TH Niramit AS"/>
          <w:sz w:val="32"/>
          <w:szCs w:val="32"/>
          <w:cs/>
        </w:rPr>
        <w:t xml:space="preserve">บริหารธุรกิจบัณฑิต สาขาวิชาการจัดการ            </w:t>
      </w:r>
      <w:r w:rsidRPr="00580F30">
        <w:rPr>
          <w:rFonts w:ascii="TH Niramit AS" w:hAnsi="TH Niramit AS" w:cs="TH Niramit AS"/>
          <w:sz w:val="32"/>
          <w:szCs w:val="32"/>
          <w:cs/>
        </w:rPr>
        <w:t>มานำเสนอเพื่อให้สามารถเห็นแนวโน้มดังตาราง</w:t>
      </w:r>
    </w:p>
    <w:p w14:paraId="0DA33435" w14:textId="4916861B" w:rsidR="00A50A91" w:rsidRPr="00580F30" w:rsidRDefault="00A50A91" w:rsidP="00E23B27">
      <w:pPr>
        <w:spacing w:after="0" w:line="240" w:lineRule="auto"/>
        <w:jc w:val="thaiDistribute"/>
        <w:rPr>
          <w:rFonts w:ascii="TH Niramit AS" w:hAnsi="TH Niramit AS" w:cs="TH Niramit AS"/>
          <w:sz w:val="32"/>
          <w:szCs w:val="32"/>
        </w:rPr>
      </w:pPr>
    </w:p>
    <w:p w14:paraId="0023A423" w14:textId="725C7C86" w:rsidR="00A50A91" w:rsidRPr="00580F30" w:rsidRDefault="00A50A91" w:rsidP="00E23B27">
      <w:pPr>
        <w:spacing w:after="0" w:line="240" w:lineRule="auto"/>
        <w:jc w:val="thaiDistribute"/>
        <w:rPr>
          <w:rFonts w:ascii="TH Niramit AS" w:hAnsi="TH Niramit AS" w:cs="TH Niramit AS"/>
          <w:sz w:val="32"/>
          <w:szCs w:val="32"/>
        </w:rPr>
      </w:pPr>
    </w:p>
    <w:p w14:paraId="61220828" w14:textId="77777777" w:rsidR="00A50A91" w:rsidRPr="00580F30" w:rsidRDefault="00A50A91" w:rsidP="00E23B27">
      <w:pPr>
        <w:spacing w:after="0" w:line="240" w:lineRule="auto"/>
        <w:jc w:val="thaiDistribute"/>
        <w:rPr>
          <w:rFonts w:ascii="TH Niramit AS" w:hAnsi="TH Niramit AS" w:cs="TH Niramit AS"/>
          <w:sz w:val="32"/>
          <w:szCs w:val="32"/>
        </w:rPr>
      </w:pPr>
    </w:p>
    <w:p w14:paraId="4F326624" w14:textId="77777777" w:rsidR="003078CC" w:rsidRPr="00580F30" w:rsidRDefault="00DD4EC2" w:rsidP="00DD4EC2">
      <w:pPr>
        <w:spacing w:after="0" w:line="240" w:lineRule="auto"/>
        <w:ind w:firstLine="1134"/>
        <w:rPr>
          <w:rFonts w:ascii="TH Niramit AS" w:hAnsi="TH Niramit AS" w:cs="TH Niramit AS"/>
          <w:b/>
          <w:bCs/>
          <w:sz w:val="32"/>
          <w:szCs w:val="32"/>
        </w:rPr>
      </w:pPr>
      <w:r w:rsidRPr="00580F30">
        <w:rPr>
          <w:rFonts w:ascii="TH Niramit AS" w:hAnsi="TH Niramit AS" w:cs="TH Niramit AS"/>
          <w:b/>
          <w:bCs/>
          <w:sz w:val="32"/>
          <w:szCs w:val="32"/>
          <w:cs/>
        </w:rPr>
        <w:t xml:space="preserve">ตารางแสดงความพึงพอใจของ </w:t>
      </w:r>
      <w:r w:rsidRPr="00580F30">
        <w:rPr>
          <w:rFonts w:ascii="TH Niramit AS" w:hAnsi="TH Niramit AS" w:cs="TH Niramit AS"/>
          <w:b/>
          <w:bCs/>
          <w:sz w:val="32"/>
          <w:szCs w:val="32"/>
        </w:rPr>
        <w:t xml:space="preserve">stakeholders </w:t>
      </w:r>
      <w:r w:rsidRPr="00580F30">
        <w:rPr>
          <w:rFonts w:ascii="TH Niramit AS" w:hAnsi="TH Niramit AS" w:cs="TH Niramit AS"/>
          <w:b/>
          <w:bCs/>
          <w:sz w:val="32"/>
          <w:szCs w:val="32"/>
          <w:cs/>
        </w:rPr>
        <w:t xml:space="preserve">ที่มีต่อหลักสูตร </w:t>
      </w:r>
    </w:p>
    <w:p w14:paraId="44B158F5" w14:textId="53B0B3D4" w:rsidR="00DD4EC2" w:rsidRPr="00580F30" w:rsidRDefault="00DD4EC2" w:rsidP="00DD4EC2">
      <w:pPr>
        <w:spacing w:after="0" w:line="240" w:lineRule="auto"/>
        <w:ind w:firstLine="1134"/>
        <w:rPr>
          <w:rFonts w:ascii="TH Niramit AS" w:hAnsi="TH Niramit AS" w:cs="TH Niramit AS"/>
          <w:b/>
          <w:bCs/>
          <w:sz w:val="32"/>
          <w:szCs w:val="32"/>
        </w:rPr>
      </w:pPr>
      <w:r w:rsidRPr="00580F30">
        <w:rPr>
          <w:rFonts w:ascii="TH Niramit AS" w:hAnsi="TH Niramit AS" w:cs="TH Niramit AS"/>
          <w:b/>
          <w:bCs/>
          <w:sz w:val="32"/>
          <w:szCs w:val="32"/>
          <w:cs/>
        </w:rPr>
        <w:t>(</w:t>
      </w:r>
      <w:r w:rsidR="00925916" w:rsidRPr="00580F30">
        <w:rPr>
          <w:rFonts w:ascii="TH Niramit AS" w:hAnsi="TH Niramit AS" w:cs="TH Niramit AS"/>
          <w:b/>
          <w:bCs/>
          <w:sz w:val="32"/>
          <w:szCs w:val="32"/>
          <w:cs/>
        </w:rPr>
        <w:t xml:space="preserve">ย้อนหลัง </w:t>
      </w:r>
      <w:r w:rsidR="00925916" w:rsidRPr="00580F30">
        <w:rPr>
          <w:rFonts w:ascii="TH Niramit AS" w:hAnsi="TH Niramit AS" w:cs="TH Niramit AS"/>
          <w:b/>
          <w:bCs/>
          <w:sz w:val="32"/>
          <w:szCs w:val="32"/>
        </w:rPr>
        <w:t xml:space="preserve">5 </w:t>
      </w:r>
      <w:r w:rsidR="00925916" w:rsidRPr="00580F30">
        <w:rPr>
          <w:rFonts w:ascii="TH Niramit AS" w:hAnsi="TH Niramit AS" w:cs="TH Niramit AS"/>
          <w:b/>
          <w:bCs/>
          <w:sz w:val="32"/>
          <w:szCs w:val="32"/>
          <w:cs/>
        </w:rPr>
        <w:t>ปี</w:t>
      </w:r>
      <w:r w:rsidRPr="00580F30">
        <w:rPr>
          <w:rFonts w:ascii="TH Niramit AS" w:hAnsi="TH Niramit AS" w:cs="TH Niramit AS"/>
          <w:b/>
          <w:bCs/>
          <w:sz w:val="32"/>
          <w:szCs w:val="32"/>
          <w:cs/>
        </w:rPr>
        <w:t>)</w:t>
      </w:r>
    </w:p>
    <w:tbl>
      <w:tblPr>
        <w:tblW w:w="8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2"/>
        <w:gridCol w:w="686"/>
        <w:gridCol w:w="663"/>
        <w:gridCol w:w="711"/>
        <w:gridCol w:w="687"/>
        <w:gridCol w:w="693"/>
        <w:gridCol w:w="670"/>
      </w:tblGrid>
      <w:tr w:rsidR="00DD4EC2" w:rsidRPr="00580F30" w14:paraId="194F2C5C" w14:textId="77777777" w:rsidTr="005A2D08">
        <w:trPr>
          <w:tblHeader/>
        </w:trPr>
        <w:tc>
          <w:tcPr>
            <w:tcW w:w="4572" w:type="dxa"/>
            <w:vMerge w:val="restart"/>
            <w:shd w:val="clear" w:color="auto" w:fill="auto"/>
          </w:tcPr>
          <w:p w14:paraId="62AE8FCF" w14:textId="77777777" w:rsidR="00DD4EC2" w:rsidRPr="00580F30" w:rsidRDefault="00DD4EC2" w:rsidP="00DD4EC2">
            <w:pPr>
              <w:spacing w:after="0" w:line="240" w:lineRule="auto"/>
              <w:jc w:val="center"/>
              <w:rPr>
                <w:rFonts w:ascii="TH Niramit AS" w:eastAsia="Cordia New" w:hAnsi="TH Niramit AS" w:cs="TH Niramit AS"/>
                <w:b/>
                <w:bCs/>
                <w:sz w:val="28"/>
                <w:lang w:eastAsia="zh-CN"/>
              </w:rPr>
            </w:pPr>
          </w:p>
          <w:p w14:paraId="5DCFEC1D" w14:textId="77777777" w:rsidR="00DD4EC2" w:rsidRPr="00580F30" w:rsidRDefault="00DD4EC2" w:rsidP="00DD4EC2">
            <w:pPr>
              <w:spacing w:after="0" w:line="240" w:lineRule="auto"/>
              <w:jc w:val="center"/>
              <w:rPr>
                <w:rFonts w:ascii="TH Niramit AS" w:eastAsia="Cordia New" w:hAnsi="TH Niramit AS" w:cs="TH Niramit AS"/>
                <w:b/>
                <w:bCs/>
                <w:sz w:val="28"/>
                <w:lang w:eastAsia="zh-CN"/>
              </w:rPr>
            </w:pPr>
          </w:p>
          <w:p w14:paraId="0CA1EE4D" w14:textId="77777777" w:rsidR="00DD4EC2" w:rsidRPr="00580F30" w:rsidRDefault="00DD4EC2" w:rsidP="00DD4EC2">
            <w:pPr>
              <w:spacing w:after="0" w:line="240" w:lineRule="auto"/>
              <w:jc w:val="center"/>
              <w:rPr>
                <w:rFonts w:ascii="TH Niramit AS" w:eastAsia="Cordia New" w:hAnsi="TH Niramit AS" w:cs="TH Niramit AS"/>
                <w:b/>
                <w:bCs/>
                <w:sz w:val="28"/>
                <w:lang w:eastAsia="zh-CN"/>
              </w:rPr>
            </w:pPr>
            <w:r w:rsidRPr="00580F30">
              <w:rPr>
                <w:rFonts w:ascii="TH Niramit AS" w:eastAsia="Cordia New" w:hAnsi="TH Niramit AS" w:cs="TH Niramit AS"/>
                <w:b/>
                <w:bCs/>
                <w:sz w:val="28"/>
                <w:lang w:eastAsia="zh-CN"/>
              </w:rPr>
              <w:t>Stakeholders</w:t>
            </w:r>
          </w:p>
        </w:tc>
        <w:tc>
          <w:tcPr>
            <w:tcW w:w="4110" w:type="dxa"/>
            <w:gridSpan w:val="6"/>
            <w:shd w:val="clear" w:color="auto" w:fill="auto"/>
          </w:tcPr>
          <w:p w14:paraId="3B3FCAAD" w14:textId="77777777" w:rsidR="00DD4EC2" w:rsidRPr="00580F30" w:rsidRDefault="00DD4EC2" w:rsidP="00DD4EC2">
            <w:pPr>
              <w:spacing w:after="0" w:line="240" w:lineRule="auto"/>
              <w:jc w:val="center"/>
              <w:rPr>
                <w:rFonts w:ascii="TH Niramit AS" w:eastAsia="Cordia New" w:hAnsi="TH Niramit AS" w:cs="TH Niramit AS"/>
                <w:b/>
                <w:bCs/>
                <w:sz w:val="28"/>
                <w:cs/>
                <w:lang w:eastAsia="zh-CN"/>
              </w:rPr>
            </w:pPr>
            <w:r w:rsidRPr="00580F30">
              <w:rPr>
                <w:rFonts w:ascii="TH Niramit AS" w:eastAsia="Cordia New" w:hAnsi="TH Niramit AS" w:cs="TH Niramit AS"/>
                <w:b/>
                <w:bCs/>
                <w:sz w:val="28"/>
                <w:cs/>
                <w:lang w:eastAsia="zh-CN"/>
              </w:rPr>
              <w:t>ระดับความพึงพอใจในแต่ละปีที่ทำการสำรวจ (ค่าเฉลี่ย)</w:t>
            </w:r>
          </w:p>
        </w:tc>
      </w:tr>
      <w:tr w:rsidR="005A2D08" w:rsidRPr="00580F30" w14:paraId="5A8FD5E8" w14:textId="77777777" w:rsidTr="005A2D08">
        <w:trPr>
          <w:tblHeader/>
        </w:trPr>
        <w:tc>
          <w:tcPr>
            <w:tcW w:w="4572" w:type="dxa"/>
            <w:vMerge/>
            <w:shd w:val="clear" w:color="auto" w:fill="auto"/>
          </w:tcPr>
          <w:p w14:paraId="0D659347" w14:textId="77777777" w:rsidR="005A2D08" w:rsidRPr="00580F30" w:rsidRDefault="005A2D08" w:rsidP="005A2D08">
            <w:pPr>
              <w:spacing w:after="0" w:line="240" w:lineRule="auto"/>
              <w:jc w:val="center"/>
              <w:rPr>
                <w:rFonts w:ascii="TH Niramit AS" w:eastAsia="Cordia New" w:hAnsi="TH Niramit AS" w:cs="TH Niramit AS"/>
                <w:b/>
                <w:bCs/>
                <w:sz w:val="28"/>
                <w:lang w:eastAsia="zh-CN"/>
              </w:rPr>
            </w:pPr>
          </w:p>
        </w:tc>
        <w:tc>
          <w:tcPr>
            <w:tcW w:w="686" w:type="dxa"/>
            <w:shd w:val="clear" w:color="auto" w:fill="auto"/>
          </w:tcPr>
          <w:p w14:paraId="0CCFB3B5" w14:textId="44606763" w:rsidR="005A2D08" w:rsidRPr="00580F30" w:rsidRDefault="005A2D08" w:rsidP="005A2D08">
            <w:pPr>
              <w:spacing w:after="0" w:line="240" w:lineRule="auto"/>
              <w:rPr>
                <w:rFonts w:ascii="TH Niramit AS" w:eastAsia="Cordia New" w:hAnsi="TH Niramit AS" w:cs="TH Niramit AS"/>
                <w:b/>
                <w:bCs/>
                <w:sz w:val="28"/>
                <w:lang w:eastAsia="zh-CN"/>
              </w:rPr>
            </w:pPr>
            <w:r w:rsidRPr="00580F30">
              <w:rPr>
                <w:rFonts w:ascii="TH Niramit AS" w:eastAsia="Cordia New" w:hAnsi="TH Niramit AS" w:cs="TH Niramit AS"/>
                <w:b/>
                <w:bCs/>
                <w:sz w:val="28"/>
                <w:cs/>
                <w:lang w:eastAsia="zh-CN"/>
              </w:rPr>
              <w:t>2558</w:t>
            </w:r>
          </w:p>
        </w:tc>
        <w:tc>
          <w:tcPr>
            <w:tcW w:w="663" w:type="dxa"/>
            <w:shd w:val="clear" w:color="auto" w:fill="auto"/>
          </w:tcPr>
          <w:p w14:paraId="172DE0FA" w14:textId="416B2C0A" w:rsidR="005A2D08" w:rsidRPr="00580F30" w:rsidRDefault="005A2D08" w:rsidP="005A2D08">
            <w:pPr>
              <w:spacing w:after="0" w:line="240" w:lineRule="auto"/>
              <w:rPr>
                <w:rFonts w:ascii="TH Niramit AS" w:eastAsia="Cordia New" w:hAnsi="TH Niramit AS" w:cs="TH Niramit AS"/>
                <w:b/>
                <w:bCs/>
                <w:sz w:val="28"/>
                <w:lang w:eastAsia="zh-CN"/>
              </w:rPr>
            </w:pPr>
            <w:r w:rsidRPr="00580F30">
              <w:rPr>
                <w:rFonts w:ascii="TH Niramit AS" w:eastAsia="Cordia New" w:hAnsi="TH Niramit AS" w:cs="TH Niramit AS"/>
                <w:b/>
                <w:bCs/>
                <w:sz w:val="28"/>
                <w:cs/>
                <w:lang w:eastAsia="zh-CN"/>
              </w:rPr>
              <w:t>2559</w:t>
            </w:r>
          </w:p>
        </w:tc>
        <w:tc>
          <w:tcPr>
            <w:tcW w:w="711" w:type="dxa"/>
            <w:shd w:val="clear" w:color="auto" w:fill="auto"/>
          </w:tcPr>
          <w:p w14:paraId="561C8F77" w14:textId="478544C3" w:rsidR="005A2D08" w:rsidRPr="00580F30" w:rsidRDefault="005A2D08" w:rsidP="005A2D08">
            <w:pPr>
              <w:spacing w:after="0" w:line="240" w:lineRule="auto"/>
              <w:rPr>
                <w:rFonts w:ascii="TH Niramit AS" w:eastAsia="Cordia New" w:hAnsi="TH Niramit AS" w:cs="TH Niramit AS"/>
                <w:b/>
                <w:bCs/>
                <w:sz w:val="28"/>
                <w:lang w:eastAsia="zh-CN"/>
              </w:rPr>
            </w:pPr>
            <w:r w:rsidRPr="00580F30">
              <w:rPr>
                <w:rFonts w:ascii="TH Niramit AS" w:eastAsia="Cordia New" w:hAnsi="TH Niramit AS" w:cs="TH Niramit AS"/>
                <w:b/>
                <w:bCs/>
                <w:sz w:val="28"/>
                <w:cs/>
                <w:lang w:eastAsia="zh-CN"/>
              </w:rPr>
              <w:t>25</w:t>
            </w:r>
            <w:r w:rsidRPr="00580F30">
              <w:rPr>
                <w:rFonts w:ascii="TH Niramit AS" w:eastAsia="Cordia New" w:hAnsi="TH Niramit AS" w:cs="TH Niramit AS"/>
                <w:b/>
                <w:bCs/>
                <w:sz w:val="28"/>
                <w:lang w:eastAsia="zh-CN"/>
              </w:rPr>
              <w:t>60</w:t>
            </w:r>
          </w:p>
        </w:tc>
        <w:tc>
          <w:tcPr>
            <w:tcW w:w="687" w:type="dxa"/>
            <w:shd w:val="clear" w:color="auto" w:fill="auto"/>
          </w:tcPr>
          <w:p w14:paraId="20B8AE5C" w14:textId="5EABD178" w:rsidR="005A2D08" w:rsidRPr="00580F30" w:rsidRDefault="005A2D08" w:rsidP="005A2D08">
            <w:pPr>
              <w:spacing w:after="0" w:line="240" w:lineRule="auto"/>
              <w:rPr>
                <w:rFonts w:ascii="TH Niramit AS" w:eastAsia="Cordia New" w:hAnsi="TH Niramit AS" w:cs="TH Niramit AS"/>
                <w:b/>
                <w:bCs/>
                <w:sz w:val="28"/>
                <w:lang w:eastAsia="zh-CN"/>
              </w:rPr>
            </w:pPr>
            <w:r w:rsidRPr="00580F30">
              <w:rPr>
                <w:rFonts w:ascii="TH Niramit AS" w:eastAsia="Cordia New" w:hAnsi="TH Niramit AS" w:cs="TH Niramit AS"/>
                <w:b/>
                <w:bCs/>
                <w:sz w:val="28"/>
                <w:lang w:eastAsia="zh-CN"/>
              </w:rPr>
              <w:t>2561</w:t>
            </w:r>
          </w:p>
        </w:tc>
        <w:tc>
          <w:tcPr>
            <w:tcW w:w="693" w:type="dxa"/>
          </w:tcPr>
          <w:p w14:paraId="6805C900" w14:textId="008FC044" w:rsidR="005A2D08" w:rsidRPr="00580F30" w:rsidRDefault="005A2D08" w:rsidP="005A2D08">
            <w:pPr>
              <w:spacing w:after="0" w:line="240" w:lineRule="auto"/>
              <w:rPr>
                <w:rFonts w:ascii="TH Niramit AS" w:eastAsia="Cordia New" w:hAnsi="TH Niramit AS" w:cs="TH Niramit AS"/>
                <w:b/>
                <w:bCs/>
                <w:sz w:val="28"/>
                <w:lang w:eastAsia="zh-CN"/>
              </w:rPr>
            </w:pPr>
            <w:r w:rsidRPr="00580F30">
              <w:rPr>
                <w:rFonts w:ascii="TH Niramit AS" w:eastAsia="Cordia New" w:hAnsi="TH Niramit AS" w:cs="TH Niramit AS"/>
                <w:b/>
                <w:bCs/>
                <w:sz w:val="28"/>
                <w:lang w:eastAsia="zh-CN"/>
              </w:rPr>
              <w:t>2562</w:t>
            </w:r>
          </w:p>
        </w:tc>
        <w:tc>
          <w:tcPr>
            <w:tcW w:w="670" w:type="dxa"/>
          </w:tcPr>
          <w:p w14:paraId="40FCED13" w14:textId="2E92D836" w:rsidR="005A2D08" w:rsidRPr="00580F30" w:rsidRDefault="005A2D08" w:rsidP="005A2D08">
            <w:pPr>
              <w:spacing w:after="0" w:line="240" w:lineRule="auto"/>
              <w:rPr>
                <w:rFonts w:ascii="TH Niramit AS" w:eastAsia="Cordia New" w:hAnsi="TH Niramit AS" w:cs="TH Niramit AS"/>
                <w:b/>
                <w:bCs/>
                <w:sz w:val="28"/>
                <w:cs/>
                <w:lang w:eastAsia="zh-CN"/>
              </w:rPr>
            </w:pPr>
            <w:r w:rsidRPr="00580F30">
              <w:rPr>
                <w:rFonts w:ascii="TH Niramit AS" w:eastAsia="Cordia New" w:hAnsi="TH Niramit AS" w:cs="TH Niramit AS"/>
                <w:b/>
                <w:bCs/>
                <w:sz w:val="28"/>
                <w:cs/>
                <w:lang w:eastAsia="zh-CN"/>
              </w:rPr>
              <w:t>เฉลี่ย</w:t>
            </w:r>
          </w:p>
        </w:tc>
      </w:tr>
      <w:tr w:rsidR="005A2D08" w:rsidRPr="00580F30" w14:paraId="306DA6E3" w14:textId="77777777" w:rsidTr="005A2D08">
        <w:tc>
          <w:tcPr>
            <w:tcW w:w="4572" w:type="dxa"/>
            <w:shd w:val="clear" w:color="auto" w:fill="auto"/>
          </w:tcPr>
          <w:p w14:paraId="5B0E1453" w14:textId="77777777" w:rsidR="005A2D08" w:rsidRPr="00580F30" w:rsidRDefault="005A2D08" w:rsidP="005A2D08">
            <w:pPr>
              <w:spacing w:after="0" w:line="240" w:lineRule="auto"/>
              <w:ind w:left="173" w:hanging="173"/>
              <w:rPr>
                <w:rFonts w:ascii="TH Niramit AS" w:eastAsia="Cordia New" w:hAnsi="TH Niramit AS" w:cs="TH Niramit AS"/>
                <w:sz w:val="28"/>
                <w:lang w:eastAsia="zh-CN"/>
              </w:rPr>
            </w:pPr>
            <w:r w:rsidRPr="00580F30">
              <w:rPr>
                <w:rFonts w:ascii="TH Niramit AS" w:eastAsia="Cordia New" w:hAnsi="TH Niramit AS" w:cs="TH Niramit AS"/>
                <w:sz w:val="28"/>
                <w:cs/>
                <w:lang w:eastAsia="zh-CN"/>
              </w:rPr>
              <w:t>1. ผู้ใช้บัณฑิต</w:t>
            </w:r>
          </w:p>
          <w:p w14:paraId="462E9556" w14:textId="77777777" w:rsidR="005A2D08" w:rsidRPr="00580F30" w:rsidRDefault="005A2D08" w:rsidP="005A2D08">
            <w:pPr>
              <w:spacing w:after="0" w:line="240" w:lineRule="auto"/>
              <w:ind w:left="456" w:hanging="456"/>
              <w:rPr>
                <w:rFonts w:ascii="TH Niramit AS" w:eastAsia="Cordia New" w:hAnsi="TH Niramit AS" w:cs="TH Niramit AS"/>
                <w:sz w:val="28"/>
                <w:cs/>
                <w:lang w:eastAsia="zh-CN"/>
              </w:rPr>
            </w:pPr>
            <w:r w:rsidRPr="00580F30">
              <w:rPr>
                <w:rFonts w:ascii="TH Niramit AS" w:eastAsia="Cordia New" w:hAnsi="TH Niramit AS" w:cs="TH Niramit AS"/>
                <w:sz w:val="28"/>
                <w:cs/>
                <w:lang w:eastAsia="zh-CN"/>
              </w:rPr>
              <w:t xml:space="preserve">    1.1 ต่อคุณภาพบัณฑิตตาม </w:t>
            </w:r>
            <w:r w:rsidRPr="00580F30">
              <w:rPr>
                <w:rFonts w:ascii="TH Niramit AS" w:eastAsia="Cordia New" w:hAnsi="TH Niramit AS" w:cs="TH Niramit AS"/>
                <w:sz w:val="28"/>
                <w:lang w:eastAsia="zh-CN"/>
              </w:rPr>
              <w:t xml:space="preserve">TQF </w:t>
            </w:r>
            <w:r w:rsidRPr="00580F30">
              <w:rPr>
                <w:rFonts w:ascii="TH Niramit AS" w:eastAsia="Cordia New" w:hAnsi="TH Niramit AS" w:cs="TH Niramit AS"/>
                <w:sz w:val="28"/>
                <w:cs/>
                <w:lang w:eastAsia="zh-CN"/>
              </w:rPr>
              <w:t xml:space="preserve">รวม </w:t>
            </w:r>
            <w:r w:rsidRPr="00580F30">
              <w:rPr>
                <w:rFonts w:ascii="TH Niramit AS" w:eastAsia="Cordia New" w:hAnsi="TH Niramit AS" w:cs="TH Niramit AS"/>
                <w:sz w:val="28"/>
                <w:lang w:eastAsia="zh-CN"/>
              </w:rPr>
              <w:t xml:space="preserve">5 </w:t>
            </w:r>
            <w:r w:rsidRPr="00580F30">
              <w:rPr>
                <w:rFonts w:ascii="TH Niramit AS" w:eastAsia="Cordia New" w:hAnsi="TH Niramit AS" w:cs="TH Niramit AS"/>
                <w:sz w:val="28"/>
                <w:cs/>
                <w:lang w:eastAsia="zh-CN"/>
              </w:rPr>
              <w:t>ด้าน</w:t>
            </w:r>
          </w:p>
          <w:p w14:paraId="0423CE46" w14:textId="67741F76" w:rsidR="005A2D08" w:rsidRPr="00580F30" w:rsidRDefault="005A2D08" w:rsidP="005A2D08">
            <w:pPr>
              <w:spacing w:after="0" w:line="240" w:lineRule="auto"/>
              <w:ind w:left="456" w:hanging="456"/>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 xml:space="preserve">  </w:t>
            </w:r>
            <w:r w:rsidRPr="00580F30">
              <w:rPr>
                <w:rFonts w:ascii="TH Niramit AS" w:eastAsia="Cordia New" w:hAnsi="TH Niramit AS" w:cs="TH Niramit AS"/>
                <w:sz w:val="28"/>
                <w:cs/>
                <w:lang w:eastAsia="zh-CN"/>
              </w:rPr>
              <w:t xml:space="preserve">          คุณธรรม จริยธรรม</w:t>
            </w:r>
          </w:p>
          <w:p w14:paraId="6CAD1896" w14:textId="77777777" w:rsidR="005A2D08" w:rsidRPr="00580F30" w:rsidRDefault="005A2D08" w:rsidP="005A2D08">
            <w:pPr>
              <w:spacing w:after="0" w:line="240" w:lineRule="auto"/>
              <w:ind w:left="456" w:hanging="456"/>
              <w:rPr>
                <w:rFonts w:ascii="TH Niramit AS" w:eastAsia="Cordia New" w:hAnsi="TH Niramit AS" w:cs="TH Niramit AS"/>
                <w:sz w:val="28"/>
                <w:lang w:eastAsia="zh-CN"/>
              </w:rPr>
            </w:pPr>
            <w:r w:rsidRPr="00580F30">
              <w:rPr>
                <w:rFonts w:ascii="TH Niramit AS" w:eastAsia="Cordia New" w:hAnsi="TH Niramit AS" w:cs="TH Niramit AS"/>
                <w:sz w:val="28"/>
                <w:cs/>
                <w:lang w:eastAsia="zh-CN"/>
              </w:rPr>
              <w:t xml:space="preserve">            ความรู้</w:t>
            </w:r>
          </w:p>
          <w:p w14:paraId="4795256F" w14:textId="77777777" w:rsidR="005A2D08" w:rsidRPr="00580F30" w:rsidRDefault="005A2D08" w:rsidP="005A2D08">
            <w:pPr>
              <w:spacing w:after="0" w:line="240" w:lineRule="auto"/>
              <w:ind w:left="456" w:hanging="456"/>
              <w:rPr>
                <w:rFonts w:ascii="TH Niramit AS" w:eastAsia="Cordia New" w:hAnsi="TH Niramit AS" w:cs="TH Niramit AS"/>
                <w:sz w:val="28"/>
                <w:lang w:eastAsia="zh-CN"/>
              </w:rPr>
            </w:pPr>
            <w:r w:rsidRPr="00580F30">
              <w:rPr>
                <w:rFonts w:ascii="TH Niramit AS" w:eastAsia="Cordia New" w:hAnsi="TH Niramit AS" w:cs="TH Niramit AS"/>
                <w:sz w:val="28"/>
                <w:cs/>
                <w:lang w:eastAsia="zh-CN"/>
              </w:rPr>
              <w:t xml:space="preserve">            ทางปัญญา</w:t>
            </w:r>
          </w:p>
          <w:p w14:paraId="3FC9DF60" w14:textId="77777777" w:rsidR="005A2D08" w:rsidRPr="00580F30" w:rsidRDefault="005A2D08" w:rsidP="005A2D08">
            <w:pPr>
              <w:spacing w:after="0" w:line="240" w:lineRule="auto"/>
              <w:ind w:left="456" w:hanging="456"/>
              <w:rPr>
                <w:rFonts w:ascii="TH Niramit AS" w:eastAsia="Cordia New" w:hAnsi="TH Niramit AS" w:cs="TH Niramit AS"/>
                <w:sz w:val="28"/>
                <w:lang w:eastAsia="zh-CN"/>
              </w:rPr>
            </w:pPr>
            <w:r w:rsidRPr="00580F30">
              <w:rPr>
                <w:rFonts w:ascii="TH Niramit AS" w:eastAsia="Cordia New" w:hAnsi="TH Niramit AS" w:cs="TH Niramit AS"/>
                <w:sz w:val="28"/>
                <w:cs/>
                <w:lang w:eastAsia="zh-CN"/>
              </w:rPr>
              <w:t xml:space="preserve">            ความสัมพันธ์</w:t>
            </w:r>
          </w:p>
          <w:p w14:paraId="3E8B4DBA" w14:textId="77777777" w:rsidR="005A2D08" w:rsidRPr="00580F30" w:rsidRDefault="005A2D08" w:rsidP="005A2D08">
            <w:pPr>
              <w:spacing w:after="0" w:line="240" w:lineRule="auto"/>
              <w:ind w:left="456" w:hanging="456"/>
              <w:rPr>
                <w:rFonts w:ascii="TH Niramit AS" w:eastAsia="Cordia New" w:hAnsi="TH Niramit AS" w:cs="TH Niramit AS"/>
                <w:sz w:val="28"/>
                <w:cs/>
                <w:lang w:eastAsia="zh-CN"/>
              </w:rPr>
            </w:pPr>
            <w:r w:rsidRPr="00580F30">
              <w:rPr>
                <w:rFonts w:ascii="TH Niramit AS" w:eastAsia="Cordia New" w:hAnsi="TH Niramit AS" w:cs="TH Niramit AS"/>
                <w:sz w:val="28"/>
                <w:cs/>
                <w:lang w:eastAsia="zh-CN"/>
              </w:rPr>
              <w:t xml:space="preserve">            การวิเคราะห์</w:t>
            </w:r>
          </w:p>
          <w:p w14:paraId="0131A8F9" w14:textId="77777777" w:rsidR="005A2D08" w:rsidRPr="00580F30" w:rsidRDefault="005A2D08" w:rsidP="005A2D08">
            <w:pPr>
              <w:spacing w:after="0" w:line="240" w:lineRule="auto"/>
              <w:ind w:left="456" w:hanging="456"/>
              <w:rPr>
                <w:rFonts w:ascii="TH Niramit AS" w:eastAsia="Cordia New" w:hAnsi="TH Niramit AS" w:cs="TH Niramit AS"/>
                <w:sz w:val="28"/>
                <w:cs/>
                <w:lang w:eastAsia="zh-CN"/>
              </w:rPr>
            </w:pPr>
            <w:r w:rsidRPr="00580F30">
              <w:rPr>
                <w:rFonts w:ascii="TH Niramit AS" w:eastAsia="Cordia New" w:hAnsi="TH Niramit AS" w:cs="TH Niramit AS"/>
                <w:sz w:val="28"/>
                <w:cs/>
                <w:lang w:eastAsia="zh-CN"/>
              </w:rPr>
              <w:t xml:space="preserve">    1.2 ต่อคุณภาพบัณฑิตตาม </w:t>
            </w:r>
            <w:r w:rsidRPr="00580F30">
              <w:rPr>
                <w:rFonts w:ascii="TH Niramit AS" w:eastAsia="Cordia New" w:hAnsi="TH Niramit AS" w:cs="TH Niramit AS"/>
                <w:sz w:val="28"/>
                <w:lang w:eastAsia="zh-CN"/>
              </w:rPr>
              <w:t xml:space="preserve">PLOs </w:t>
            </w:r>
            <w:r w:rsidRPr="00580F30">
              <w:rPr>
                <w:rFonts w:ascii="TH Niramit AS" w:eastAsia="Cordia New" w:hAnsi="TH Niramit AS" w:cs="TH Niramit AS"/>
                <w:sz w:val="28"/>
                <w:cs/>
                <w:lang w:eastAsia="zh-CN"/>
              </w:rPr>
              <w:t>แต่ละด้าน.....</w:t>
            </w:r>
          </w:p>
        </w:tc>
        <w:tc>
          <w:tcPr>
            <w:tcW w:w="686" w:type="dxa"/>
            <w:shd w:val="clear" w:color="auto" w:fill="auto"/>
          </w:tcPr>
          <w:p w14:paraId="310CED8B" w14:textId="77777777" w:rsidR="005A2D08" w:rsidRPr="00580F30" w:rsidRDefault="005A2D08" w:rsidP="005A2D08">
            <w:pPr>
              <w:spacing w:after="0" w:line="240" w:lineRule="auto"/>
              <w:jc w:val="center"/>
              <w:rPr>
                <w:rFonts w:ascii="TH Niramit AS" w:eastAsia="Cordia New" w:hAnsi="TH Niramit AS" w:cs="TH Niramit AS"/>
                <w:sz w:val="28"/>
                <w:lang w:eastAsia="zh-CN"/>
              </w:rPr>
            </w:pPr>
          </w:p>
          <w:p w14:paraId="3475A262" w14:textId="77777777" w:rsidR="003078CC" w:rsidRPr="00580F30" w:rsidRDefault="003078CC" w:rsidP="005A2D08">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3.71</w:t>
            </w:r>
          </w:p>
          <w:p w14:paraId="63C13702" w14:textId="77777777" w:rsidR="003078CC" w:rsidRPr="00580F30" w:rsidRDefault="003078CC" w:rsidP="005A2D08">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3.87</w:t>
            </w:r>
          </w:p>
          <w:p w14:paraId="0EB0A0F6" w14:textId="77777777" w:rsidR="003078CC" w:rsidRPr="00580F30" w:rsidRDefault="003078CC" w:rsidP="005A2D08">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3.67</w:t>
            </w:r>
          </w:p>
          <w:p w14:paraId="3E161E80" w14:textId="77777777" w:rsidR="003078CC" w:rsidRPr="00580F30" w:rsidRDefault="003078CC" w:rsidP="005A2D08">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3.49</w:t>
            </w:r>
          </w:p>
          <w:p w14:paraId="6E0F06CC" w14:textId="77777777" w:rsidR="003078CC" w:rsidRPr="00580F30" w:rsidRDefault="003078CC" w:rsidP="005A2D08">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3.76</w:t>
            </w:r>
          </w:p>
          <w:p w14:paraId="21BA72B2" w14:textId="54905861" w:rsidR="003078CC" w:rsidRPr="00580F30" w:rsidRDefault="003078CC" w:rsidP="005A2D08">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3.76</w:t>
            </w:r>
          </w:p>
        </w:tc>
        <w:tc>
          <w:tcPr>
            <w:tcW w:w="663" w:type="dxa"/>
            <w:shd w:val="clear" w:color="auto" w:fill="auto"/>
          </w:tcPr>
          <w:p w14:paraId="566BF9EF" w14:textId="77777777" w:rsidR="005A2D08" w:rsidRPr="00580F30" w:rsidRDefault="005A2D08" w:rsidP="005A2D08">
            <w:pPr>
              <w:spacing w:after="0" w:line="240" w:lineRule="auto"/>
              <w:jc w:val="center"/>
              <w:rPr>
                <w:rFonts w:ascii="TH Niramit AS" w:eastAsia="Cordia New" w:hAnsi="TH Niramit AS" w:cs="TH Niramit AS"/>
                <w:sz w:val="28"/>
                <w:lang w:eastAsia="zh-CN"/>
              </w:rPr>
            </w:pPr>
          </w:p>
          <w:p w14:paraId="24802EBD" w14:textId="77777777" w:rsidR="003078CC" w:rsidRPr="00580F30" w:rsidRDefault="003078CC" w:rsidP="005A2D08">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3.85</w:t>
            </w:r>
          </w:p>
          <w:p w14:paraId="54EEA8D1" w14:textId="77777777" w:rsidR="003078CC" w:rsidRPr="00580F30" w:rsidRDefault="003078CC" w:rsidP="005A2D08">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3.93</w:t>
            </w:r>
          </w:p>
          <w:p w14:paraId="2E38364F" w14:textId="77777777" w:rsidR="003078CC" w:rsidRPr="00580F30" w:rsidRDefault="003078CC" w:rsidP="005A2D08">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3.93</w:t>
            </w:r>
          </w:p>
          <w:p w14:paraId="3338CB7C" w14:textId="77777777" w:rsidR="003078CC" w:rsidRPr="00580F30" w:rsidRDefault="003078CC" w:rsidP="005A2D08">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3.67</w:t>
            </w:r>
          </w:p>
          <w:p w14:paraId="2BA95F1F" w14:textId="77777777" w:rsidR="003078CC" w:rsidRPr="00580F30" w:rsidRDefault="003078CC" w:rsidP="005A2D08">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4.00</w:t>
            </w:r>
          </w:p>
          <w:p w14:paraId="0291D86B" w14:textId="3F32D05B" w:rsidR="003078CC" w:rsidRPr="00580F30" w:rsidRDefault="003078CC" w:rsidP="005A2D08">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3.73</w:t>
            </w:r>
          </w:p>
        </w:tc>
        <w:tc>
          <w:tcPr>
            <w:tcW w:w="711" w:type="dxa"/>
            <w:shd w:val="clear" w:color="auto" w:fill="auto"/>
          </w:tcPr>
          <w:p w14:paraId="233F3FCD" w14:textId="77777777" w:rsidR="005A2D08" w:rsidRPr="00580F30" w:rsidRDefault="005A2D08" w:rsidP="005A2D08">
            <w:pPr>
              <w:spacing w:after="0" w:line="240" w:lineRule="auto"/>
              <w:jc w:val="center"/>
              <w:rPr>
                <w:rFonts w:ascii="TH Niramit AS" w:eastAsia="Cordia New" w:hAnsi="TH Niramit AS" w:cs="TH Niramit AS"/>
                <w:sz w:val="28"/>
                <w:lang w:eastAsia="zh-CN"/>
              </w:rPr>
            </w:pPr>
          </w:p>
          <w:p w14:paraId="35E21743" w14:textId="77777777" w:rsidR="003078CC" w:rsidRPr="00580F30" w:rsidRDefault="003078CC" w:rsidP="005A2D08">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4.41</w:t>
            </w:r>
          </w:p>
          <w:p w14:paraId="21B929F8" w14:textId="77777777" w:rsidR="003078CC" w:rsidRPr="00580F30" w:rsidRDefault="003078CC" w:rsidP="005A2D08">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4.48</w:t>
            </w:r>
          </w:p>
          <w:p w14:paraId="2C084161" w14:textId="77777777" w:rsidR="003078CC" w:rsidRPr="00580F30" w:rsidRDefault="003078CC" w:rsidP="005A2D08">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4.36</w:t>
            </w:r>
          </w:p>
          <w:p w14:paraId="68D526C7" w14:textId="77777777" w:rsidR="003078CC" w:rsidRPr="00580F30" w:rsidRDefault="003078CC" w:rsidP="005A2D08">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4.24</w:t>
            </w:r>
          </w:p>
          <w:p w14:paraId="7198CE93" w14:textId="77777777" w:rsidR="003078CC" w:rsidRPr="00580F30" w:rsidRDefault="003078CC" w:rsidP="005A2D08">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4.56</w:t>
            </w:r>
          </w:p>
          <w:p w14:paraId="75890BDA" w14:textId="617C8494" w:rsidR="003078CC" w:rsidRPr="00580F30" w:rsidRDefault="003078CC" w:rsidP="005A2D08">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4.40</w:t>
            </w:r>
          </w:p>
        </w:tc>
        <w:tc>
          <w:tcPr>
            <w:tcW w:w="687" w:type="dxa"/>
            <w:shd w:val="clear" w:color="auto" w:fill="auto"/>
          </w:tcPr>
          <w:p w14:paraId="1E335A14" w14:textId="77777777" w:rsidR="005A2D08" w:rsidRPr="00580F30" w:rsidRDefault="005A2D08" w:rsidP="005A2D08">
            <w:pPr>
              <w:spacing w:after="0" w:line="240" w:lineRule="auto"/>
              <w:jc w:val="center"/>
              <w:rPr>
                <w:rFonts w:ascii="TH Niramit AS" w:eastAsia="Cordia New" w:hAnsi="TH Niramit AS" w:cs="TH Niramit AS"/>
                <w:sz w:val="28"/>
                <w:lang w:eastAsia="zh-CN"/>
              </w:rPr>
            </w:pPr>
          </w:p>
          <w:p w14:paraId="423234F9" w14:textId="77777777" w:rsidR="003078CC" w:rsidRPr="00580F30" w:rsidRDefault="003078CC" w:rsidP="005A2D08">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w:t>
            </w:r>
          </w:p>
          <w:p w14:paraId="4D37F3A8" w14:textId="77777777" w:rsidR="003078CC" w:rsidRPr="00580F30" w:rsidRDefault="003078CC" w:rsidP="005A2D08">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w:t>
            </w:r>
          </w:p>
          <w:p w14:paraId="3B6AA8E9" w14:textId="77777777" w:rsidR="003078CC" w:rsidRPr="00580F30" w:rsidRDefault="003078CC" w:rsidP="005A2D08">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w:t>
            </w:r>
          </w:p>
          <w:p w14:paraId="2A6A514F" w14:textId="77777777" w:rsidR="003078CC" w:rsidRPr="00580F30" w:rsidRDefault="003078CC" w:rsidP="005A2D08">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w:t>
            </w:r>
          </w:p>
          <w:p w14:paraId="69EAA291" w14:textId="77777777" w:rsidR="003078CC" w:rsidRPr="00580F30" w:rsidRDefault="003078CC" w:rsidP="005A2D08">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w:t>
            </w:r>
          </w:p>
          <w:p w14:paraId="1BFF81CD" w14:textId="696B7388" w:rsidR="003078CC" w:rsidRPr="00580F30" w:rsidRDefault="003078CC" w:rsidP="005A2D08">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w:t>
            </w:r>
          </w:p>
        </w:tc>
        <w:tc>
          <w:tcPr>
            <w:tcW w:w="693" w:type="dxa"/>
          </w:tcPr>
          <w:p w14:paraId="1D225E3A" w14:textId="77777777" w:rsidR="005A2D08" w:rsidRPr="00580F30" w:rsidRDefault="005A2D08" w:rsidP="005A2D08">
            <w:pPr>
              <w:spacing w:after="0" w:line="240" w:lineRule="auto"/>
              <w:jc w:val="center"/>
              <w:rPr>
                <w:rFonts w:ascii="TH Niramit AS" w:eastAsia="Cordia New" w:hAnsi="TH Niramit AS" w:cs="TH Niramit AS"/>
                <w:sz w:val="28"/>
                <w:lang w:eastAsia="zh-CN"/>
              </w:rPr>
            </w:pPr>
          </w:p>
          <w:p w14:paraId="4A858646" w14:textId="04373897" w:rsidR="005A2D08" w:rsidRPr="00580F30" w:rsidRDefault="003078CC" w:rsidP="005A2D08">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3.84</w:t>
            </w:r>
          </w:p>
          <w:p w14:paraId="7F7D15E6" w14:textId="21E38A21" w:rsidR="005A2D08" w:rsidRPr="00580F30" w:rsidRDefault="005A2D08" w:rsidP="005A2D08">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4.</w:t>
            </w:r>
            <w:r w:rsidR="003078CC" w:rsidRPr="00580F30">
              <w:rPr>
                <w:rFonts w:ascii="TH Niramit AS" w:eastAsia="Cordia New" w:hAnsi="TH Niramit AS" w:cs="TH Niramit AS"/>
                <w:sz w:val="28"/>
                <w:lang w:eastAsia="zh-CN"/>
              </w:rPr>
              <w:t>33</w:t>
            </w:r>
          </w:p>
          <w:p w14:paraId="7CBE1D06" w14:textId="11722C68" w:rsidR="005A2D08" w:rsidRPr="00580F30" w:rsidRDefault="003078CC" w:rsidP="005A2D08">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3.44</w:t>
            </w:r>
          </w:p>
          <w:p w14:paraId="246C74C7" w14:textId="3DCE5B30" w:rsidR="005A2D08" w:rsidRPr="00580F30" w:rsidRDefault="003078CC" w:rsidP="005A2D08">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3.44</w:t>
            </w:r>
          </w:p>
          <w:p w14:paraId="6FC8CB09" w14:textId="77777777" w:rsidR="005A2D08" w:rsidRPr="00580F30" w:rsidRDefault="005A2D08" w:rsidP="005A2D08">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4.22</w:t>
            </w:r>
          </w:p>
          <w:p w14:paraId="052202D2" w14:textId="0AA1D6D9" w:rsidR="005A2D08" w:rsidRPr="00580F30" w:rsidRDefault="003078CC" w:rsidP="005A2D08">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4.00</w:t>
            </w:r>
          </w:p>
          <w:p w14:paraId="42CE28CF" w14:textId="04D2F128" w:rsidR="005A2D08" w:rsidRPr="00580F30" w:rsidRDefault="005A2D08" w:rsidP="005A2D08">
            <w:pPr>
              <w:spacing w:after="0" w:line="240" w:lineRule="auto"/>
              <w:jc w:val="center"/>
              <w:rPr>
                <w:rFonts w:ascii="TH Niramit AS" w:eastAsia="Cordia New" w:hAnsi="TH Niramit AS" w:cs="TH Niramit AS"/>
                <w:sz w:val="28"/>
                <w:lang w:eastAsia="zh-CN"/>
              </w:rPr>
            </w:pPr>
            <w:r w:rsidRPr="00580F30">
              <w:rPr>
                <w:rFonts w:ascii="TH Niramit AS" w:eastAsia="Cordia New" w:hAnsi="TH Niramit AS" w:cs="TH Niramit AS"/>
                <w:sz w:val="28"/>
                <w:lang w:eastAsia="zh-CN"/>
              </w:rPr>
              <w:t>-</w:t>
            </w:r>
          </w:p>
        </w:tc>
        <w:tc>
          <w:tcPr>
            <w:tcW w:w="670" w:type="dxa"/>
          </w:tcPr>
          <w:p w14:paraId="2DC83BC2" w14:textId="2492A981" w:rsidR="005A2D08" w:rsidRPr="00580F30" w:rsidRDefault="005A2D08" w:rsidP="005A2D08">
            <w:pPr>
              <w:spacing w:after="0" w:line="240" w:lineRule="auto"/>
              <w:jc w:val="center"/>
              <w:rPr>
                <w:rFonts w:ascii="TH Niramit AS" w:eastAsia="Cordia New" w:hAnsi="TH Niramit AS" w:cs="TH Niramit AS"/>
                <w:b/>
                <w:bCs/>
                <w:sz w:val="28"/>
                <w:lang w:eastAsia="zh-CN"/>
              </w:rPr>
            </w:pPr>
          </w:p>
          <w:p w14:paraId="297D7821" w14:textId="7FC87BFB" w:rsidR="00925916" w:rsidRPr="00580F30" w:rsidRDefault="00925916" w:rsidP="005A2D08">
            <w:pPr>
              <w:spacing w:after="0" w:line="240" w:lineRule="auto"/>
              <w:jc w:val="center"/>
              <w:rPr>
                <w:rFonts w:ascii="TH Niramit AS" w:eastAsia="Cordia New" w:hAnsi="TH Niramit AS" w:cs="TH Niramit AS"/>
                <w:b/>
                <w:bCs/>
                <w:sz w:val="28"/>
                <w:lang w:eastAsia="zh-CN"/>
              </w:rPr>
            </w:pPr>
            <w:r w:rsidRPr="00580F30">
              <w:rPr>
                <w:rFonts w:ascii="TH Niramit AS" w:eastAsia="Cordia New" w:hAnsi="TH Niramit AS" w:cs="TH Niramit AS"/>
                <w:b/>
                <w:bCs/>
                <w:sz w:val="28"/>
                <w:lang w:eastAsia="zh-CN"/>
              </w:rPr>
              <w:t>3.95</w:t>
            </w:r>
          </w:p>
          <w:p w14:paraId="75A950E6" w14:textId="23BC9CD4" w:rsidR="005A2D08" w:rsidRPr="00580F30" w:rsidRDefault="00925916" w:rsidP="005A2D08">
            <w:pPr>
              <w:spacing w:after="0" w:line="240" w:lineRule="auto"/>
              <w:jc w:val="center"/>
              <w:rPr>
                <w:rFonts w:ascii="TH Niramit AS" w:eastAsia="Cordia New" w:hAnsi="TH Niramit AS" w:cs="TH Niramit AS"/>
                <w:b/>
                <w:bCs/>
                <w:sz w:val="28"/>
                <w:lang w:eastAsia="zh-CN"/>
              </w:rPr>
            </w:pPr>
            <w:r w:rsidRPr="00580F30">
              <w:rPr>
                <w:rFonts w:ascii="TH Niramit AS" w:eastAsia="Cordia New" w:hAnsi="TH Niramit AS" w:cs="TH Niramit AS"/>
                <w:b/>
                <w:bCs/>
                <w:sz w:val="28"/>
                <w:lang w:eastAsia="zh-CN"/>
              </w:rPr>
              <w:t>4.15</w:t>
            </w:r>
          </w:p>
          <w:p w14:paraId="7B917612" w14:textId="4A74D79C" w:rsidR="005A2D08" w:rsidRPr="00580F30" w:rsidRDefault="00925916" w:rsidP="005A2D08">
            <w:pPr>
              <w:spacing w:after="0" w:line="240" w:lineRule="auto"/>
              <w:jc w:val="center"/>
              <w:rPr>
                <w:rFonts w:ascii="TH Niramit AS" w:eastAsia="Cordia New" w:hAnsi="TH Niramit AS" w:cs="TH Niramit AS"/>
                <w:b/>
                <w:bCs/>
                <w:sz w:val="28"/>
                <w:lang w:eastAsia="zh-CN"/>
              </w:rPr>
            </w:pPr>
            <w:r w:rsidRPr="00580F30">
              <w:rPr>
                <w:rFonts w:ascii="TH Niramit AS" w:eastAsia="Cordia New" w:hAnsi="TH Niramit AS" w:cs="TH Niramit AS"/>
                <w:b/>
                <w:bCs/>
                <w:sz w:val="28"/>
                <w:lang w:eastAsia="zh-CN"/>
              </w:rPr>
              <w:t>3.85</w:t>
            </w:r>
          </w:p>
          <w:p w14:paraId="166B8DBF" w14:textId="3089A189" w:rsidR="005A2D08" w:rsidRPr="00580F30" w:rsidRDefault="00925916" w:rsidP="005A2D08">
            <w:pPr>
              <w:spacing w:after="0" w:line="240" w:lineRule="auto"/>
              <w:jc w:val="center"/>
              <w:rPr>
                <w:rFonts w:ascii="TH Niramit AS" w:eastAsia="Cordia New" w:hAnsi="TH Niramit AS" w:cs="TH Niramit AS"/>
                <w:b/>
                <w:bCs/>
                <w:sz w:val="28"/>
                <w:lang w:eastAsia="zh-CN"/>
              </w:rPr>
            </w:pPr>
            <w:r w:rsidRPr="00580F30">
              <w:rPr>
                <w:rFonts w:ascii="TH Niramit AS" w:eastAsia="Cordia New" w:hAnsi="TH Niramit AS" w:cs="TH Niramit AS"/>
                <w:b/>
                <w:bCs/>
                <w:sz w:val="28"/>
                <w:lang w:eastAsia="zh-CN"/>
              </w:rPr>
              <w:t>3.71</w:t>
            </w:r>
          </w:p>
          <w:p w14:paraId="37299FF2" w14:textId="521D9CD1" w:rsidR="005A2D08" w:rsidRPr="00580F30" w:rsidRDefault="00925916" w:rsidP="005A2D08">
            <w:pPr>
              <w:spacing w:after="0" w:line="240" w:lineRule="auto"/>
              <w:jc w:val="center"/>
              <w:rPr>
                <w:rFonts w:ascii="TH Niramit AS" w:eastAsia="Cordia New" w:hAnsi="TH Niramit AS" w:cs="TH Niramit AS"/>
                <w:b/>
                <w:bCs/>
                <w:sz w:val="28"/>
                <w:lang w:eastAsia="zh-CN"/>
              </w:rPr>
            </w:pPr>
            <w:r w:rsidRPr="00580F30">
              <w:rPr>
                <w:rFonts w:ascii="TH Niramit AS" w:eastAsia="Cordia New" w:hAnsi="TH Niramit AS" w:cs="TH Niramit AS"/>
                <w:b/>
                <w:bCs/>
                <w:sz w:val="28"/>
                <w:lang w:eastAsia="zh-CN"/>
              </w:rPr>
              <w:t>4.14</w:t>
            </w:r>
          </w:p>
          <w:p w14:paraId="0936E0B7" w14:textId="408F42B7" w:rsidR="005A2D08" w:rsidRPr="00580F30" w:rsidRDefault="00925916" w:rsidP="005A2D08">
            <w:pPr>
              <w:spacing w:after="0" w:line="240" w:lineRule="auto"/>
              <w:jc w:val="center"/>
              <w:rPr>
                <w:rFonts w:ascii="TH Niramit AS" w:eastAsia="Cordia New" w:hAnsi="TH Niramit AS" w:cs="TH Niramit AS"/>
                <w:b/>
                <w:bCs/>
                <w:sz w:val="28"/>
                <w:lang w:eastAsia="zh-CN"/>
              </w:rPr>
            </w:pPr>
            <w:r w:rsidRPr="00580F30">
              <w:rPr>
                <w:rFonts w:ascii="TH Niramit AS" w:eastAsia="Cordia New" w:hAnsi="TH Niramit AS" w:cs="TH Niramit AS"/>
                <w:b/>
                <w:bCs/>
                <w:sz w:val="28"/>
                <w:lang w:eastAsia="zh-CN"/>
              </w:rPr>
              <w:t>3.97</w:t>
            </w:r>
          </w:p>
        </w:tc>
      </w:tr>
    </w:tbl>
    <w:p w14:paraId="79A81D8A" w14:textId="77777777" w:rsidR="00DD4EC2" w:rsidRPr="00580F30" w:rsidRDefault="00DD4EC2" w:rsidP="00DD4EC2">
      <w:pPr>
        <w:spacing w:after="0" w:line="240" w:lineRule="auto"/>
        <w:jc w:val="thaiDistribute"/>
        <w:rPr>
          <w:rFonts w:ascii="TH Niramit AS" w:hAnsi="TH Niramit AS" w:cs="TH Niramit AS"/>
          <w:sz w:val="16"/>
          <w:szCs w:val="16"/>
        </w:rPr>
      </w:pPr>
    </w:p>
    <w:p w14:paraId="75F7B8D8" w14:textId="719FB728" w:rsidR="003078CC" w:rsidRPr="00580F30" w:rsidRDefault="003078CC" w:rsidP="00DD4EC2">
      <w:pPr>
        <w:spacing w:after="0" w:line="240" w:lineRule="auto"/>
        <w:ind w:firstLine="720"/>
        <w:jc w:val="thaiDistribute"/>
        <w:rPr>
          <w:rFonts w:ascii="TH Niramit AS" w:hAnsi="TH Niramit AS" w:cs="TH Niramit AS"/>
          <w:sz w:val="32"/>
          <w:szCs w:val="32"/>
        </w:rPr>
      </w:pPr>
      <w:r w:rsidRPr="00580F30">
        <w:rPr>
          <w:rFonts w:ascii="TH Niramit AS" w:hAnsi="TH Niramit AS" w:cs="TH Niramit AS"/>
          <w:sz w:val="32"/>
          <w:szCs w:val="32"/>
          <w:cs/>
        </w:rPr>
        <w:t xml:space="preserve">อ้างอิง </w:t>
      </w:r>
      <w:hyperlink r:id="rId140" w:history="1">
        <w:r w:rsidRPr="00580F30">
          <w:rPr>
            <w:rStyle w:val="af1"/>
            <w:rFonts w:ascii="TH Niramit AS" w:hAnsi="TH Niramit AS" w:cs="TH Niramit AS"/>
            <w:sz w:val="32"/>
            <w:szCs w:val="32"/>
          </w:rPr>
          <w:t>https://e-plan.mju.ac.th/ReportOfCompany.aspx</w:t>
        </w:r>
      </w:hyperlink>
    </w:p>
    <w:p w14:paraId="17426DD3" w14:textId="5406B122" w:rsidR="00C76191" w:rsidRPr="00580F30" w:rsidRDefault="00C76191" w:rsidP="00DD4EC2">
      <w:pPr>
        <w:spacing w:after="0" w:line="240" w:lineRule="auto"/>
        <w:ind w:firstLine="720"/>
        <w:jc w:val="thaiDistribute"/>
        <w:rPr>
          <w:rFonts w:ascii="TH Niramit AS" w:hAnsi="TH Niramit AS" w:cs="TH Niramit AS"/>
          <w:sz w:val="24"/>
          <w:szCs w:val="24"/>
          <w:cs/>
        </w:rPr>
      </w:pPr>
      <w:r w:rsidRPr="00580F30">
        <w:rPr>
          <w:rFonts w:ascii="TH Niramit AS" w:hAnsi="TH Niramit AS" w:cs="TH Niramit AS"/>
          <w:sz w:val="24"/>
          <w:szCs w:val="24"/>
          <w:cs/>
        </w:rPr>
        <w:t xml:space="preserve">หมายเหตุ </w:t>
      </w:r>
      <w:r w:rsidRPr="00580F30">
        <w:rPr>
          <w:rFonts w:ascii="TH Niramit AS" w:hAnsi="TH Niramit AS" w:cs="TH Niramit AS"/>
          <w:sz w:val="24"/>
          <w:szCs w:val="24"/>
        </w:rPr>
        <w:t xml:space="preserve">: </w:t>
      </w:r>
      <w:r w:rsidRPr="00580F30">
        <w:rPr>
          <w:rFonts w:ascii="TH Niramit AS" w:hAnsi="TH Niramit AS" w:cs="TH Niramit AS"/>
          <w:sz w:val="24"/>
          <w:szCs w:val="24"/>
          <w:cs/>
        </w:rPr>
        <w:t xml:space="preserve">ปีการศึกษา </w:t>
      </w:r>
      <w:r w:rsidRPr="00580F30">
        <w:rPr>
          <w:rFonts w:ascii="TH Niramit AS" w:hAnsi="TH Niramit AS" w:cs="TH Niramit AS"/>
          <w:sz w:val="24"/>
          <w:szCs w:val="24"/>
        </w:rPr>
        <w:t xml:space="preserve">2561 </w:t>
      </w:r>
      <w:r w:rsidRPr="00580F30">
        <w:rPr>
          <w:rFonts w:ascii="TH Niramit AS" w:hAnsi="TH Niramit AS" w:cs="TH Niramit AS"/>
          <w:sz w:val="24"/>
          <w:szCs w:val="24"/>
          <w:cs/>
        </w:rPr>
        <w:t>หลักสูตรบริหารธุรกิจบัณฑิต สาขาวิชาการจัดการ ไม่มีข้อมูลตอบกลับจากผู้ใช้บัณฑิต</w:t>
      </w:r>
    </w:p>
    <w:p w14:paraId="4182377C" w14:textId="14501CA9" w:rsidR="00DD4EC2" w:rsidRPr="00580F30" w:rsidRDefault="00DD4EC2" w:rsidP="00DD4EC2">
      <w:pPr>
        <w:spacing w:after="0" w:line="240" w:lineRule="auto"/>
        <w:ind w:firstLine="720"/>
        <w:jc w:val="thaiDistribute"/>
        <w:rPr>
          <w:rFonts w:ascii="TH Niramit AS" w:hAnsi="TH Niramit AS" w:cs="TH Niramit AS"/>
          <w:sz w:val="32"/>
          <w:szCs w:val="32"/>
        </w:rPr>
      </w:pPr>
      <w:r w:rsidRPr="00580F30">
        <w:rPr>
          <w:rFonts w:ascii="TH Niramit AS" w:hAnsi="TH Niramit AS" w:cs="TH Niramit AS"/>
          <w:sz w:val="32"/>
          <w:szCs w:val="32"/>
          <w:cs/>
        </w:rPr>
        <w:t xml:space="preserve">ผลการวิเคราะห์ความพึงพอใจของ </w:t>
      </w:r>
      <w:r w:rsidRPr="00580F30">
        <w:rPr>
          <w:rFonts w:ascii="TH Niramit AS" w:hAnsi="TH Niramit AS" w:cs="TH Niramit AS"/>
          <w:sz w:val="32"/>
          <w:szCs w:val="32"/>
        </w:rPr>
        <w:t xml:space="preserve">stakeholder </w:t>
      </w:r>
      <w:r w:rsidRPr="00580F30">
        <w:rPr>
          <w:rFonts w:ascii="TH Niramit AS" w:hAnsi="TH Niramit AS" w:cs="TH Niramit AS"/>
          <w:sz w:val="32"/>
          <w:szCs w:val="32"/>
          <w:cs/>
        </w:rPr>
        <w:t xml:space="preserve">ในภาพรวมมีคะแนนเฉลี่ย </w:t>
      </w:r>
      <w:r w:rsidR="00000236" w:rsidRPr="00580F30">
        <w:rPr>
          <w:rFonts w:ascii="TH Niramit AS" w:hAnsi="TH Niramit AS" w:cs="TH Niramit AS"/>
          <w:sz w:val="32"/>
          <w:szCs w:val="32"/>
        </w:rPr>
        <w:t xml:space="preserve">3.95 </w:t>
      </w:r>
      <w:r w:rsidRPr="00580F30">
        <w:rPr>
          <w:rFonts w:ascii="TH Niramit AS" w:hAnsi="TH Niramit AS" w:cs="TH Niramit AS"/>
          <w:sz w:val="32"/>
          <w:szCs w:val="32"/>
          <w:cs/>
        </w:rPr>
        <w:t>ซึ่งอยู่ในเกณฑ์ ดี</w:t>
      </w:r>
      <w:r w:rsidR="00000236" w:rsidRPr="00580F30">
        <w:rPr>
          <w:rFonts w:ascii="TH Niramit AS" w:hAnsi="TH Niramit AS" w:cs="TH Niramit AS"/>
          <w:sz w:val="32"/>
          <w:szCs w:val="32"/>
          <w:cs/>
        </w:rPr>
        <w:t>มาก</w:t>
      </w:r>
      <w:r w:rsidRPr="00580F30">
        <w:rPr>
          <w:rFonts w:ascii="TH Niramit AS" w:hAnsi="TH Niramit AS" w:cs="TH Niramit AS"/>
          <w:sz w:val="32"/>
          <w:szCs w:val="32"/>
          <w:cs/>
        </w:rPr>
        <w:t xml:space="preserve"> หากพิจารณาความพึงพอ</w:t>
      </w:r>
      <w:r w:rsidR="00000236" w:rsidRPr="00580F30">
        <w:rPr>
          <w:rFonts w:ascii="TH Niramit AS" w:hAnsi="TH Niramit AS" w:cs="TH Niramit AS"/>
          <w:sz w:val="32"/>
          <w:szCs w:val="32"/>
          <w:cs/>
        </w:rPr>
        <w:t>ใจของ</w:t>
      </w:r>
      <w:r w:rsidRPr="00580F30">
        <w:rPr>
          <w:rFonts w:ascii="TH Niramit AS" w:hAnsi="TH Niramit AS" w:cs="TH Niramit AS"/>
          <w:sz w:val="32"/>
          <w:szCs w:val="32"/>
          <w:cs/>
        </w:rPr>
        <w:t xml:space="preserve"> </w:t>
      </w:r>
      <w:r w:rsidRPr="00580F30">
        <w:rPr>
          <w:rFonts w:ascii="TH Niramit AS" w:hAnsi="TH Niramit AS" w:cs="TH Niramit AS"/>
          <w:sz w:val="32"/>
          <w:szCs w:val="32"/>
        </w:rPr>
        <w:t xml:space="preserve">stakeholders </w:t>
      </w:r>
      <w:r w:rsidRPr="00580F30">
        <w:rPr>
          <w:rFonts w:ascii="TH Niramit AS" w:hAnsi="TH Niramit AS" w:cs="TH Niramit AS"/>
          <w:sz w:val="32"/>
          <w:szCs w:val="32"/>
          <w:cs/>
        </w:rPr>
        <w:t xml:space="preserve"> ในแต่ละด้านพบว่า</w:t>
      </w:r>
      <w:r w:rsidR="00000236" w:rsidRPr="00580F30">
        <w:rPr>
          <w:rFonts w:ascii="TH Niramit AS" w:hAnsi="TH Niramit AS" w:cs="TH Niramit AS"/>
          <w:sz w:val="32"/>
          <w:szCs w:val="32"/>
          <w:cs/>
        </w:rPr>
        <w:t xml:space="preserve"> </w:t>
      </w:r>
      <w:r w:rsidRPr="00580F30">
        <w:rPr>
          <w:rFonts w:ascii="TH Niramit AS" w:hAnsi="TH Niramit AS" w:cs="TH Niramit AS"/>
          <w:sz w:val="32"/>
          <w:szCs w:val="32"/>
          <w:cs/>
        </w:rPr>
        <w:t>ด้านคุณธรรม จริยธรรม</w:t>
      </w:r>
      <w:r w:rsidR="00000236" w:rsidRPr="00580F30">
        <w:rPr>
          <w:rFonts w:ascii="TH Niramit AS" w:hAnsi="TH Niramit AS" w:cs="TH Niramit AS"/>
          <w:sz w:val="32"/>
          <w:szCs w:val="32"/>
          <w:cs/>
        </w:rPr>
        <w:t xml:space="preserve"> และด้านความสัมพันธ์ </w:t>
      </w:r>
      <w:r w:rsidRPr="00580F30">
        <w:rPr>
          <w:rFonts w:ascii="TH Niramit AS" w:hAnsi="TH Niramit AS" w:cs="TH Niramit AS"/>
          <w:sz w:val="32"/>
          <w:szCs w:val="32"/>
          <w:cs/>
        </w:rPr>
        <w:t xml:space="preserve">อยู่ในเกณฑ์ ดีมากที่สุด  ส่วนด้านอื่นๆ อยู่ในเกณฑ์ ดีมาก  </w:t>
      </w:r>
    </w:p>
    <w:p w14:paraId="6663E835" w14:textId="77777777" w:rsidR="00394149" w:rsidRPr="00580F30" w:rsidRDefault="00394149" w:rsidP="00DD4EC2">
      <w:pPr>
        <w:spacing w:after="0" w:line="240" w:lineRule="auto"/>
        <w:ind w:firstLine="720"/>
        <w:jc w:val="thaiDistribute"/>
        <w:rPr>
          <w:rFonts w:ascii="TH Niramit AS" w:hAnsi="TH Niramit AS" w:cs="TH Niramit AS"/>
          <w:sz w:val="20"/>
          <w:szCs w:val="20"/>
        </w:rPr>
      </w:pPr>
    </w:p>
    <w:tbl>
      <w:tblPr>
        <w:tblStyle w:val="a7"/>
        <w:tblW w:w="9061" w:type="dxa"/>
        <w:tblInd w:w="85" w:type="dxa"/>
        <w:tblLook w:val="04A0" w:firstRow="1" w:lastRow="0" w:firstColumn="1" w:lastColumn="0" w:noHBand="0" w:noVBand="1"/>
      </w:tblPr>
      <w:tblGrid>
        <w:gridCol w:w="6496"/>
        <w:gridCol w:w="394"/>
        <w:gridCol w:w="432"/>
        <w:gridCol w:w="328"/>
        <w:gridCol w:w="375"/>
        <w:gridCol w:w="328"/>
        <w:gridCol w:w="330"/>
        <w:gridCol w:w="378"/>
      </w:tblGrid>
      <w:tr w:rsidR="00DD4EC2" w:rsidRPr="00580F30" w14:paraId="5F66B9B9" w14:textId="77777777" w:rsidTr="00262F89">
        <w:trPr>
          <w:trHeight w:val="300"/>
        </w:trPr>
        <w:tc>
          <w:tcPr>
            <w:tcW w:w="6496" w:type="dxa"/>
            <w:tcBorders>
              <w:top w:val="single" w:sz="4" w:space="0" w:color="auto"/>
            </w:tcBorders>
          </w:tcPr>
          <w:p w14:paraId="51AB34E8" w14:textId="70260C0E" w:rsidR="00DD4EC2" w:rsidRPr="00580F30" w:rsidRDefault="00DD4EC2" w:rsidP="00DD4EC2">
            <w:pPr>
              <w:tabs>
                <w:tab w:val="left" w:pos="426"/>
                <w:tab w:val="left" w:pos="851"/>
              </w:tabs>
              <w:jc w:val="right"/>
              <w:rPr>
                <w:rFonts w:ascii="TH Niramit AS" w:hAnsi="TH Niramit AS" w:cs="TH Niramit AS"/>
                <w:sz w:val="24"/>
                <w:szCs w:val="24"/>
                <w:cs/>
              </w:rPr>
            </w:pPr>
            <w:r w:rsidRPr="00580F30">
              <w:rPr>
                <w:rFonts w:ascii="TH Niramit AS" w:hAnsi="TH Niramit AS" w:cs="TH Niramit AS"/>
                <w:sz w:val="24"/>
                <w:szCs w:val="24"/>
                <w:cs/>
              </w:rPr>
              <w:t>ทั้งนี้หลักสูตรมีแนวทางในการเก็บรวบรวมข้อมูลป้อนกลับจากผู้มีส่วนได้ส่วนเสีย (ผู้เรียน อาจารย์ ศิษย์เก่า บุคลากรสายสนับสนุน และผู้ใช้บัณฑิต) โดยใช้แบบสอบถาม การสัมภาษณ์ ควบคู่กับการศึกษาแบบเจาะจงเฉพาะกลุ่ม ในประเด็นต่าง ๆ เพื่อวัดระดับความพึงพอใจของผู้มีส่วนได้ส่วนเสียและคุณภาพของผู้สำเร็จการศึกษาเพื่อนำผลการวิเคราะห์ความพึงพอใจมาใช้ในการปรับปรุงพัฒนาหลักสูตร พัฒนาการจัดการเรียนการสอนให้มีคุณภาพ เพื่อให้คุณภาพบัณฑิตเป็นไปตามคุณลักษณะที่พึงประสงค์ตามที่หลักสูตรกำหนดไว้ใน มคอ. 2 เป็นไปตามกรอบมาตรฐานคุณวุฒิระดับอุดมศึกษาแห่งชาติที่สามารถสะท้อนความต้องการของผู้ใช้บัณฑิตและผู้มีส่วนได้ส่วนเสีย การประเมินตนเอง</w:t>
            </w:r>
          </w:p>
        </w:tc>
        <w:tc>
          <w:tcPr>
            <w:tcW w:w="394" w:type="dxa"/>
            <w:tcBorders>
              <w:top w:val="single" w:sz="4" w:space="0" w:color="auto"/>
            </w:tcBorders>
          </w:tcPr>
          <w:p w14:paraId="301992E8" w14:textId="77777777" w:rsidR="00DD4EC2" w:rsidRPr="00580F30" w:rsidRDefault="00DD4EC2" w:rsidP="00DD4EC2">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1</w:t>
            </w:r>
          </w:p>
        </w:tc>
        <w:tc>
          <w:tcPr>
            <w:tcW w:w="432" w:type="dxa"/>
            <w:tcBorders>
              <w:top w:val="single" w:sz="4" w:space="0" w:color="auto"/>
            </w:tcBorders>
          </w:tcPr>
          <w:p w14:paraId="602593F7" w14:textId="77777777" w:rsidR="00DD4EC2" w:rsidRPr="00580F30" w:rsidRDefault="00DD4EC2" w:rsidP="00DD4EC2">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2</w:t>
            </w:r>
          </w:p>
        </w:tc>
        <w:tc>
          <w:tcPr>
            <w:tcW w:w="328" w:type="dxa"/>
            <w:tcBorders>
              <w:top w:val="single" w:sz="4" w:space="0" w:color="auto"/>
            </w:tcBorders>
          </w:tcPr>
          <w:p w14:paraId="1CAA41BA" w14:textId="77777777" w:rsidR="00DD4EC2" w:rsidRPr="00580F30" w:rsidRDefault="00DD4EC2" w:rsidP="00DD4EC2">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3</w:t>
            </w:r>
          </w:p>
        </w:tc>
        <w:tc>
          <w:tcPr>
            <w:tcW w:w="375" w:type="dxa"/>
            <w:tcBorders>
              <w:top w:val="single" w:sz="4" w:space="0" w:color="auto"/>
            </w:tcBorders>
          </w:tcPr>
          <w:p w14:paraId="4AA82BA0" w14:textId="77777777" w:rsidR="00DD4EC2" w:rsidRPr="00580F30" w:rsidRDefault="00DD4EC2" w:rsidP="00DD4EC2">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4</w:t>
            </w:r>
          </w:p>
        </w:tc>
        <w:tc>
          <w:tcPr>
            <w:tcW w:w="328" w:type="dxa"/>
            <w:tcBorders>
              <w:top w:val="single" w:sz="4" w:space="0" w:color="auto"/>
            </w:tcBorders>
          </w:tcPr>
          <w:p w14:paraId="309E75AA" w14:textId="77777777" w:rsidR="00DD4EC2" w:rsidRPr="00580F30" w:rsidRDefault="00DD4EC2" w:rsidP="00DD4EC2">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5</w:t>
            </w:r>
          </w:p>
        </w:tc>
        <w:tc>
          <w:tcPr>
            <w:tcW w:w="330" w:type="dxa"/>
            <w:tcBorders>
              <w:top w:val="single" w:sz="4" w:space="0" w:color="auto"/>
            </w:tcBorders>
          </w:tcPr>
          <w:p w14:paraId="4A14BABF" w14:textId="77777777" w:rsidR="00DD4EC2" w:rsidRPr="00580F30" w:rsidRDefault="00DD4EC2" w:rsidP="00DD4EC2">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6</w:t>
            </w:r>
          </w:p>
        </w:tc>
        <w:tc>
          <w:tcPr>
            <w:tcW w:w="378" w:type="dxa"/>
            <w:tcBorders>
              <w:top w:val="single" w:sz="4" w:space="0" w:color="auto"/>
            </w:tcBorders>
          </w:tcPr>
          <w:p w14:paraId="184D0FE0" w14:textId="77777777" w:rsidR="00DD4EC2" w:rsidRPr="00580F30" w:rsidRDefault="00DD4EC2" w:rsidP="00DD4EC2">
            <w:pPr>
              <w:tabs>
                <w:tab w:val="left" w:pos="426"/>
                <w:tab w:val="left" w:pos="851"/>
              </w:tabs>
              <w:jc w:val="center"/>
              <w:rPr>
                <w:rFonts w:ascii="TH Niramit AS" w:hAnsi="TH Niramit AS" w:cs="TH Niramit AS"/>
                <w:sz w:val="24"/>
                <w:szCs w:val="24"/>
              </w:rPr>
            </w:pPr>
            <w:r w:rsidRPr="00580F30">
              <w:rPr>
                <w:rFonts w:ascii="TH Niramit AS" w:hAnsi="TH Niramit AS" w:cs="TH Niramit AS"/>
                <w:sz w:val="24"/>
                <w:szCs w:val="24"/>
              </w:rPr>
              <w:t>7</w:t>
            </w:r>
          </w:p>
        </w:tc>
      </w:tr>
      <w:tr w:rsidR="00DD4EC2" w:rsidRPr="00580F30" w14:paraId="6766BE48" w14:textId="77777777" w:rsidTr="00262F89">
        <w:trPr>
          <w:trHeight w:val="160"/>
        </w:trPr>
        <w:tc>
          <w:tcPr>
            <w:tcW w:w="6496" w:type="dxa"/>
          </w:tcPr>
          <w:p w14:paraId="02EFD4A3" w14:textId="77777777" w:rsidR="00DD4EC2" w:rsidRPr="00580F30" w:rsidRDefault="00DD4EC2" w:rsidP="00DD4EC2">
            <w:pPr>
              <w:ind w:left="454" w:hanging="454"/>
              <w:rPr>
                <w:rFonts w:ascii="TH Niramit AS" w:hAnsi="TH Niramit AS" w:cs="TH Niramit AS"/>
                <w:sz w:val="24"/>
                <w:szCs w:val="24"/>
              </w:rPr>
            </w:pPr>
            <w:r w:rsidRPr="00580F30">
              <w:rPr>
                <w:rFonts w:ascii="TH Niramit AS" w:hAnsi="TH Niramit AS" w:cs="TH Niramit AS"/>
                <w:sz w:val="24"/>
                <w:szCs w:val="24"/>
              </w:rPr>
              <w:t>11. 5 The satisfaction levels of stakeholders are established, monitored and benchmarked for improvement.</w:t>
            </w:r>
          </w:p>
        </w:tc>
        <w:tc>
          <w:tcPr>
            <w:tcW w:w="394" w:type="dxa"/>
          </w:tcPr>
          <w:p w14:paraId="45BD304E" w14:textId="77777777" w:rsidR="00DD4EC2" w:rsidRPr="00580F30" w:rsidRDefault="00DD4EC2" w:rsidP="00DD4EC2">
            <w:pPr>
              <w:tabs>
                <w:tab w:val="left" w:pos="426"/>
                <w:tab w:val="left" w:pos="851"/>
              </w:tabs>
              <w:jc w:val="center"/>
              <w:rPr>
                <w:rFonts w:ascii="TH Niramit AS" w:hAnsi="TH Niramit AS" w:cs="TH Niramit AS"/>
                <w:sz w:val="24"/>
                <w:szCs w:val="24"/>
              </w:rPr>
            </w:pPr>
          </w:p>
        </w:tc>
        <w:tc>
          <w:tcPr>
            <w:tcW w:w="432" w:type="dxa"/>
          </w:tcPr>
          <w:p w14:paraId="05F2F7EF" w14:textId="6FA63753" w:rsidR="00DD4EC2" w:rsidRPr="00580F30" w:rsidRDefault="00CF7B6B" w:rsidP="00DD4EC2">
            <w:pPr>
              <w:tabs>
                <w:tab w:val="left" w:pos="426"/>
                <w:tab w:val="left" w:pos="851"/>
              </w:tabs>
              <w:jc w:val="center"/>
              <w:rPr>
                <w:rFonts w:ascii="TH Niramit AS" w:hAnsi="TH Niramit AS" w:cs="TH Niramit AS"/>
                <w:i/>
                <w:sz w:val="24"/>
                <w:szCs w:val="24"/>
              </w:rPr>
            </w:pPr>
            <w:r w:rsidRPr="00580F30">
              <w:rPr>
                <w:rFonts w:ascii="TH Niramit AS" w:hAnsi="TH Niramit AS" w:cs="TH Niramit AS"/>
                <w:i/>
                <w:sz w:val="24"/>
                <w:szCs w:val="24"/>
              </w:rPr>
              <w:sym w:font="Wingdings 2" w:char="F050"/>
            </w:r>
          </w:p>
        </w:tc>
        <w:tc>
          <w:tcPr>
            <w:tcW w:w="328" w:type="dxa"/>
            <w:shd w:val="clear" w:color="auto" w:fill="auto"/>
          </w:tcPr>
          <w:p w14:paraId="551E3CE7" w14:textId="77777777" w:rsidR="00DD4EC2" w:rsidRPr="00580F30" w:rsidRDefault="00DD4EC2" w:rsidP="00DD4EC2">
            <w:pPr>
              <w:tabs>
                <w:tab w:val="left" w:pos="426"/>
                <w:tab w:val="left" w:pos="851"/>
              </w:tabs>
              <w:jc w:val="center"/>
              <w:rPr>
                <w:rFonts w:ascii="TH Niramit AS" w:hAnsi="TH Niramit AS" w:cs="TH Niramit AS"/>
                <w:sz w:val="24"/>
                <w:szCs w:val="24"/>
              </w:rPr>
            </w:pPr>
          </w:p>
        </w:tc>
        <w:tc>
          <w:tcPr>
            <w:tcW w:w="375" w:type="dxa"/>
          </w:tcPr>
          <w:p w14:paraId="041342C9" w14:textId="77777777" w:rsidR="00DD4EC2" w:rsidRPr="00580F30" w:rsidRDefault="00DD4EC2" w:rsidP="00DD4EC2">
            <w:pPr>
              <w:tabs>
                <w:tab w:val="left" w:pos="426"/>
                <w:tab w:val="left" w:pos="851"/>
              </w:tabs>
              <w:jc w:val="center"/>
              <w:rPr>
                <w:rFonts w:ascii="TH Niramit AS" w:hAnsi="TH Niramit AS" w:cs="TH Niramit AS"/>
                <w:sz w:val="24"/>
                <w:szCs w:val="24"/>
              </w:rPr>
            </w:pPr>
          </w:p>
        </w:tc>
        <w:tc>
          <w:tcPr>
            <w:tcW w:w="328" w:type="dxa"/>
          </w:tcPr>
          <w:p w14:paraId="71F5DCD4" w14:textId="77777777" w:rsidR="00DD4EC2" w:rsidRPr="00580F30" w:rsidRDefault="00DD4EC2" w:rsidP="00DD4EC2">
            <w:pPr>
              <w:tabs>
                <w:tab w:val="left" w:pos="426"/>
                <w:tab w:val="left" w:pos="851"/>
              </w:tabs>
              <w:jc w:val="center"/>
              <w:rPr>
                <w:rFonts w:ascii="TH Niramit AS" w:hAnsi="TH Niramit AS" w:cs="TH Niramit AS"/>
                <w:sz w:val="24"/>
                <w:szCs w:val="24"/>
              </w:rPr>
            </w:pPr>
          </w:p>
        </w:tc>
        <w:tc>
          <w:tcPr>
            <w:tcW w:w="330" w:type="dxa"/>
          </w:tcPr>
          <w:p w14:paraId="0025999F" w14:textId="77777777" w:rsidR="00DD4EC2" w:rsidRPr="00580F30" w:rsidRDefault="00DD4EC2" w:rsidP="00DD4EC2">
            <w:pPr>
              <w:tabs>
                <w:tab w:val="left" w:pos="426"/>
                <w:tab w:val="left" w:pos="851"/>
              </w:tabs>
              <w:jc w:val="center"/>
              <w:rPr>
                <w:rFonts w:ascii="TH Niramit AS" w:hAnsi="TH Niramit AS" w:cs="TH Niramit AS"/>
                <w:sz w:val="24"/>
                <w:szCs w:val="24"/>
              </w:rPr>
            </w:pPr>
          </w:p>
        </w:tc>
        <w:tc>
          <w:tcPr>
            <w:tcW w:w="378" w:type="dxa"/>
          </w:tcPr>
          <w:p w14:paraId="3D830BC1" w14:textId="77777777" w:rsidR="00DD4EC2" w:rsidRPr="00580F30" w:rsidRDefault="00DD4EC2" w:rsidP="00DD4EC2">
            <w:pPr>
              <w:tabs>
                <w:tab w:val="left" w:pos="426"/>
                <w:tab w:val="left" w:pos="851"/>
              </w:tabs>
              <w:jc w:val="center"/>
              <w:rPr>
                <w:rFonts w:ascii="TH Niramit AS" w:hAnsi="TH Niramit AS" w:cs="TH Niramit AS"/>
                <w:sz w:val="24"/>
                <w:szCs w:val="24"/>
              </w:rPr>
            </w:pPr>
          </w:p>
        </w:tc>
      </w:tr>
    </w:tbl>
    <w:p w14:paraId="07BE9801" w14:textId="1C972083" w:rsidR="00E23B27" w:rsidRPr="00580F30" w:rsidRDefault="00E23B27" w:rsidP="00DD4EC2">
      <w:pPr>
        <w:spacing w:after="0"/>
        <w:rPr>
          <w:rFonts w:ascii="TH Niramit AS" w:eastAsia="Calibri" w:hAnsi="TH Niramit AS" w:cs="TH Niramit AS"/>
          <w:b/>
          <w:bCs/>
          <w:sz w:val="36"/>
          <w:szCs w:val="36"/>
        </w:rPr>
      </w:pPr>
    </w:p>
    <w:p w14:paraId="6CC6FD28" w14:textId="0FA6D037" w:rsidR="00394149" w:rsidRPr="00580F30" w:rsidRDefault="00394149" w:rsidP="00DD4EC2">
      <w:pPr>
        <w:spacing w:after="0"/>
        <w:rPr>
          <w:rFonts w:ascii="TH Niramit AS" w:eastAsia="Calibri" w:hAnsi="TH Niramit AS" w:cs="TH Niramit AS"/>
          <w:b/>
          <w:bCs/>
          <w:sz w:val="36"/>
          <w:szCs w:val="36"/>
        </w:rPr>
      </w:pPr>
    </w:p>
    <w:p w14:paraId="0D8E79AB" w14:textId="478795CC" w:rsidR="00050759" w:rsidRPr="00580F30" w:rsidRDefault="00050759" w:rsidP="00DD4EC2">
      <w:pPr>
        <w:spacing w:after="0"/>
        <w:rPr>
          <w:rFonts w:ascii="TH Niramit AS" w:eastAsia="Calibri" w:hAnsi="TH Niramit AS" w:cs="TH Niramit AS"/>
          <w:b/>
          <w:bCs/>
          <w:sz w:val="36"/>
          <w:szCs w:val="36"/>
        </w:rPr>
      </w:pPr>
    </w:p>
    <w:p w14:paraId="378A93D8" w14:textId="77777777" w:rsidR="00050759" w:rsidRPr="00580F30" w:rsidRDefault="00050759" w:rsidP="00DD4EC2">
      <w:pPr>
        <w:spacing w:after="0"/>
        <w:rPr>
          <w:rFonts w:ascii="TH Niramit AS" w:eastAsia="Calibri" w:hAnsi="TH Niramit AS" w:cs="TH Niramit AS"/>
          <w:b/>
          <w:bCs/>
          <w:sz w:val="36"/>
          <w:szCs w:val="36"/>
        </w:rPr>
      </w:pPr>
    </w:p>
    <w:p w14:paraId="535C3090" w14:textId="77777777" w:rsidR="00394149" w:rsidRPr="00580F30" w:rsidRDefault="00394149" w:rsidP="00DD4EC2">
      <w:pPr>
        <w:spacing w:after="0"/>
        <w:rPr>
          <w:rFonts w:ascii="TH Niramit AS" w:eastAsia="Calibri" w:hAnsi="TH Niramit AS" w:cs="TH Niramit AS"/>
          <w:b/>
          <w:bCs/>
          <w:sz w:val="36"/>
          <w:szCs w:val="36"/>
          <w:cs/>
        </w:rPr>
      </w:pPr>
    </w:p>
    <w:p w14:paraId="44EE3D40" w14:textId="77777777" w:rsidR="00EF4B1A" w:rsidRPr="00580F30" w:rsidRDefault="00F02505" w:rsidP="00EF4B1A">
      <w:pPr>
        <w:spacing w:after="0"/>
        <w:ind w:firstLine="1134"/>
        <w:jc w:val="right"/>
        <w:rPr>
          <w:rFonts w:ascii="TH Niramit AS" w:eastAsia="Calibri" w:hAnsi="TH Niramit AS" w:cs="TH Niramit AS"/>
          <w:b/>
          <w:bCs/>
          <w:sz w:val="36"/>
          <w:szCs w:val="36"/>
        </w:rPr>
      </w:pPr>
      <w:r w:rsidRPr="00580F30">
        <w:rPr>
          <w:rFonts w:ascii="TH Niramit AS" w:eastAsia="Calibri" w:hAnsi="TH Niramit AS" w:cs="TH Niramit AS"/>
          <w:b/>
          <w:bCs/>
          <w:sz w:val="36"/>
          <w:szCs w:val="36"/>
          <w:cs/>
        </w:rPr>
        <w:t>ส่วนที่ 3  การวิเคราะห์จุดแข็งและข้อจำกัดของหลักสูตร</w:t>
      </w:r>
    </w:p>
    <w:p w14:paraId="586B7091" w14:textId="1E782BD2" w:rsidR="00F02505" w:rsidRPr="00580F30" w:rsidRDefault="00EF4B1A" w:rsidP="00EF4B1A">
      <w:pPr>
        <w:spacing w:after="0"/>
        <w:jc w:val="both"/>
        <w:rPr>
          <w:rFonts w:ascii="TH Niramit AS" w:hAnsi="TH Niramit AS" w:cs="TH Niramit AS"/>
          <w:b/>
          <w:bCs/>
          <w:sz w:val="36"/>
          <w:szCs w:val="36"/>
        </w:rPr>
      </w:pPr>
      <w:r w:rsidRPr="00580F30">
        <w:rPr>
          <w:rFonts w:ascii="TH Niramit AS" w:eastAsia="Calibri" w:hAnsi="TH Niramit AS" w:cs="TH Niramit AS"/>
          <w:b/>
          <w:bCs/>
          <w:sz w:val="32"/>
          <w:szCs w:val="32"/>
        </w:rPr>
        <w:t xml:space="preserve">3.1 </w:t>
      </w:r>
      <w:r w:rsidR="00F02505" w:rsidRPr="00580F30">
        <w:rPr>
          <w:rFonts w:ascii="TH Niramit AS" w:eastAsia="Calibri" w:hAnsi="TH Niramit AS" w:cs="TH Niramit AS"/>
          <w:b/>
          <w:bCs/>
          <w:sz w:val="32"/>
          <w:szCs w:val="32"/>
          <w:cs/>
        </w:rPr>
        <w:t>จุดแข็งของหลักสูตร</w:t>
      </w:r>
    </w:p>
    <w:p w14:paraId="59FD198B" w14:textId="77777777" w:rsidR="00AB5361" w:rsidRPr="00580F30" w:rsidRDefault="00AB5361" w:rsidP="00EF4B1A">
      <w:pPr>
        <w:pStyle w:val="a5"/>
        <w:autoSpaceDE w:val="0"/>
        <w:autoSpaceDN w:val="0"/>
        <w:adjustRightInd w:val="0"/>
        <w:spacing w:after="0" w:line="240" w:lineRule="auto"/>
        <w:ind w:left="372"/>
        <w:jc w:val="thaiDistribute"/>
        <w:rPr>
          <w:rFonts w:ascii="TH Niramit AS" w:hAnsi="TH Niramit AS" w:cs="TH Niramit AS"/>
          <w:color w:val="000000"/>
          <w:sz w:val="32"/>
          <w:szCs w:val="32"/>
        </w:rPr>
      </w:pPr>
      <w:r w:rsidRPr="00580F30">
        <w:rPr>
          <w:rFonts w:ascii="TH Niramit AS" w:hAnsi="TH Niramit AS" w:cs="TH Niramit AS"/>
          <w:color w:val="000000"/>
          <w:sz w:val="32"/>
          <w:szCs w:val="32"/>
          <w:cs/>
        </w:rPr>
        <w:tab/>
      </w:r>
      <w:r w:rsidR="0078234E" w:rsidRPr="00580F30">
        <w:rPr>
          <w:rFonts w:ascii="TH Niramit AS" w:hAnsi="TH Niramit AS" w:cs="TH Niramit AS"/>
          <w:color w:val="000000"/>
          <w:sz w:val="32"/>
          <w:szCs w:val="32"/>
        </w:rPr>
        <w:t xml:space="preserve">3.1.1. </w:t>
      </w:r>
      <w:r w:rsidR="0078234E" w:rsidRPr="00580F30">
        <w:rPr>
          <w:rFonts w:ascii="TH Niramit AS" w:hAnsi="TH Niramit AS" w:cs="TH Niramit AS"/>
          <w:color w:val="000000"/>
          <w:sz w:val="32"/>
          <w:szCs w:val="32"/>
          <w:cs/>
        </w:rPr>
        <w:t>อาจารย์ผู้รับผิดชอบหลักสูตรและอาจารย์ประจ</w:t>
      </w:r>
      <w:r w:rsidR="00EF4B1A" w:rsidRPr="00580F30">
        <w:rPr>
          <w:rFonts w:ascii="TH Niramit AS" w:hAnsi="TH Niramit AS" w:cs="TH Niramit AS"/>
          <w:color w:val="000000"/>
          <w:sz w:val="32"/>
          <w:szCs w:val="32"/>
          <w:cs/>
        </w:rPr>
        <w:t>ำ</w:t>
      </w:r>
      <w:r w:rsidR="0078234E" w:rsidRPr="00580F30">
        <w:rPr>
          <w:rFonts w:ascii="TH Niramit AS" w:hAnsi="TH Niramit AS" w:cs="TH Niramit AS"/>
          <w:color w:val="000000"/>
          <w:sz w:val="32"/>
          <w:szCs w:val="32"/>
          <w:cs/>
        </w:rPr>
        <w:t>หลักสูตรมีความรู้ความสามารถตรง</w:t>
      </w:r>
    </w:p>
    <w:p w14:paraId="5A4286D6" w14:textId="5DC9C91A" w:rsidR="0078234E" w:rsidRPr="00580F30" w:rsidRDefault="0078234E" w:rsidP="00EF4B1A">
      <w:pPr>
        <w:pStyle w:val="a5"/>
        <w:autoSpaceDE w:val="0"/>
        <w:autoSpaceDN w:val="0"/>
        <w:adjustRightInd w:val="0"/>
        <w:spacing w:after="0" w:line="240" w:lineRule="auto"/>
        <w:ind w:left="0"/>
        <w:jc w:val="thaiDistribute"/>
        <w:rPr>
          <w:rFonts w:ascii="TH Niramit AS" w:hAnsi="TH Niramit AS" w:cs="TH Niramit AS"/>
          <w:color w:val="000000"/>
          <w:sz w:val="32"/>
          <w:szCs w:val="32"/>
        </w:rPr>
      </w:pPr>
      <w:r w:rsidRPr="00580F30">
        <w:rPr>
          <w:rFonts w:ascii="TH Niramit AS" w:hAnsi="TH Niramit AS" w:cs="TH Niramit AS"/>
          <w:color w:val="000000"/>
          <w:sz w:val="32"/>
          <w:szCs w:val="32"/>
          <w:cs/>
        </w:rPr>
        <w:t>กับรายวิชา</w:t>
      </w:r>
      <w:r w:rsidR="00EF4B1A" w:rsidRPr="00580F30">
        <w:rPr>
          <w:rFonts w:ascii="TH Niramit AS" w:hAnsi="TH Niramit AS" w:cs="TH Niramit AS"/>
          <w:color w:val="000000"/>
          <w:sz w:val="32"/>
          <w:szCs w:val="32"/>
          <w:cs/>
        </w:rPr>
        <w:t>ที่เปิด</w:t>
      </w:r>
      <w:r w:rsidRPr="00580F30">
        <w:rPr>
          <w:rFonts w:ascii="TH Niramit AS" w:hAnsi="TH Niramit AS" w:cs="TH Niramit AS"/>
          <w:color w:val="000000"/>
          <w:sz w:val="32"/>
          <w:szCs w:val="32"/>
          <w:cs/>
        </w:rPr>
        <w:t xml:space="preserve">ในหลักสูตร </w:t>
      </w:r>
    </w:p>
    <w:p w14:paraId="25A327C0" w14:textId="77777777" w:rsidR="00AB5361" w:rsidRPr="00580F30" w:rsidRDefault="00AB5361" w:rsidP="00EF4B1A">
      <w:pPr>
        <w:pStyle w:val="a5"/>
        <w:autoSpaceDE w:val="0"/>
        <w:autoSpaceDN w:val="0"/>
        <w:adjustRightInd w:val="0"/>
        <w:spacing w:after="0" w:line="240" w:lineRule="auto"/>
        <w:ind w:left="372"/>
        <w:jc w:val="thaiDistribute"/>
        <w:rPr>
          <w:rFonts w:ascii="TH Niramit AS" w:hAnsi="TH Niramit AS" w:cs="TH Niramit AS"/>
          <w:color w:val="000000"/>
          <w:sz w:val="32"/>
          <w:szCs w:val="32"/>
        </w:rPr>
      </w:pPr>
      <w:r w:rsidRPr="00580F30">
        <w:rPr>
          <w:rFonts w:ascii="TH Niramit AS" w:hAnsi="TH Niramit AS" w:cs="TH Niramit AS"/>
          <w:color w:val="000000"/>
          <w:sz w:val="32"/>
          <w:szCs w:val="32"/>
          <w:cs/>
        </w:rPr>
        <w:tab/>
      </w:r>
      <w:r w:rsidR="0078234E" w:rsidRPr="00580F30">
        <w:rPr>
          <w:rFonts w:ascii="TH Niramit AS" w:hAnsi="TH Niramit AS" w:cs="TH Niramit AS"/>
          <w:color w:val="000000"/>
          <w:sz w:val="32"/>
          <w:szCs w:val="32"/>
        </w:rPr>
        <w:t>3.1.2</w:t>
      </w:r>
      <w:r w:rsidR="0078234E" w:rsidRPr="00580F30">
        <w:rPr>
          <w:rFonts w:ascii="TH Niramit AS" w:hAnsi="TH Niramit AS" w:cs="TH Niramit AS"/>
          <w:color w:val="000000"/>
          <w:sz w:val="32"/>
          <w:szCs w:val="32"/>
          <w:cs/>
        </w:rPr>
        <w:t xml:space="preserve"> มีทุนวิจัยจากแหล่งทุนต่างๆ ที่สามารถช่วยสนับสนุนการเรียนการสอน การวิจัย และ</w:t>
      </w:r>
    </w:p>
    <w:p w14:paraId="453B9D07" w14:textId="7F38B8C1" w:rsidR="0078234E" w:rsidRPr="00580F30" w:rsidRDefault="0078234E" w:rsidP="00EF4B1A">
      <w:pPr>
        <w:pStyle w:val="a5"/>
        <w:autoSpaceDE w:val="0"/>
        <w:autoSpaceDN w:val="0"/>
        <w:adjustRightInd w:val="0"/>
        <w:spacing w:after="0" w:line="240" w:lineRule="auto"/>
        <w:ind w:left="0"/>
        <w:jc w:val="thaiDistribute"/>
        <w:rPr>
          <w:rFonts w:ascii="TH Niramit AS" w:hAnsi="TH Niramit AS" w:cs="TH Niramit AS"/>
          <w:color w:val="000000"/>
          <w:sz w:val="32"/>
          <w:szCs w:val="32"/>
        </w:rPr>
      </w:pPr>
      <w:r w:rsidRPr="00580F30">
        <w:rPr>
          <w:rFonts w:ascii="TH Niramit AS" w:hAnsi="TH Niramit AS" w:cs="TH Niramit AS"/>
          <w:color w:val="000000"/>
          <w:sz w:val="32"/>
          <w:szCs w:val="32"/>
          <w:cs/>
        </w:rPr>
        <w:t>การบริการวิชาการ</w:t>
      </w:r>
      <w:r w:rsidR="00EF4B1A" w:rsidRPr="00580F30">
        <w:rPr>
          <w:rFonts w:ascii="TH Niramit AS" w:hAnsi="TH Niramit AS" w:cs="TH Niramit AS"/>
          <w:color w:val="000000"/>
          <w:sz w:val="32"/>
          <w:szCs w:val="32"/>
          <w:cs/>
        </w:rPr>
        <w:t>ให้กับอาจารย์และนักศึกษา</w:t>
      </w:r>
    </w:p>
    <w:p w14:paraId="730A79B1" w14:textId="6F5EC635" w:rsidR="00EF4B1A" w:rsidRPr="00580F30" w:rsidRDefault="00AB5361" w:rsidP="00EF4B1A">
      <w:pPr>
        <w:pStyle w:val="a5"/>
        <w:autoSpaceDE w:val="0"/>
        <w:autoSpaceDN w:val="0"/>
        <w:adjustRightInd w:val="0"/>
        <w:spacing w:after="0" w:line="240" w:lineRule="auto"/>
        <w:ind w:left="372"/>
        <w:jc w:val="thaiDistribute"/>
        <w:rPr>
          <w:rFonts w:ascii="TH Niramit AS" w:hAnsi="TH Niramit AS" w:cs="TH Niramit AS"/>
          <w:color w:val="000000"/>
          <w:sz w:val="32"/>
          <w:szCs w:val="32"/>
        </w:rPr>
      </w:pPr>
      <w:r w:rsidRPr="00580F30">
        <w:rPr>
          <w:rFonts w:ascii="TH Niramit AS" w:hAnsi="TH Niramit AS" w:cs="TH Niramit AS"/>
          <w:color w:val="000000"/>
          <w:sz w:val="32"/>
          <w:szCs w:val="32"/>
          <w:cs/>
        </w:rPr>
        <w:tab/>
      </w:r>
      <w:r w:rsidR="0078234E" w:rsidRPr="00580F30">
        <w:rPr>
          <w:rFonts w:ascii="TH Niramit AS" w:hAnsi="TH Niramit AS" w:cs="TH Niramit AS"/>
          <w:color w:val="000000"/>
          <w:sz w:val="32"/>
          <w:szCs w:val="32"/>
        </w:rPr>
        <w:t>3.1.3</w:t>
      </w:r>
      <w:r w:rsidR="0078234E" w:rsidRPr="00580F30">
        <w:rPr>
          <w:rFonts w:ascii="TH Niramit AS" w:hAnsi="TH Niramit AS" w:cs="TH Niramit AS"/>
          <w:color w:val="000000"/>
          <w:sz w:val="32"/>
          <w:szCs w:val="32"/>
          <w:cs/>
        </w:rPr>
        <w:t xml:space="preserve"> มีรายวิชาสหกิจศึกษา ส่งผลให้นักศึกษามีโอกาสได้ใช้วิชาที่ได้เรียนรู้ กับในสถาน</w:t>
      </w:r>
    </w:p>
    <w:p w14:paraId="1B03F4DB" w14:textId="73EB75BB" w:rsidR="0078234E" w:rsidRPr="00580F30" w:rsidRDefault="0078234E" w:rsidP="00EF4B1A">
      <w:pPr>
        <w:pStyle w:val="a5"/>
        <w:autoSpaceDE w:val="0"/>
        <w:autoSpaceDN w:val="0"/>
        <w:adjustRightInd w:val="0"/>
        <w:spacing w:after="0" w:line="240" w:lineRule="auto"/>
        <w:ind w:left="0"/>
        <w:jc w:val="thaiDistribute"/>
        <w:rPr>
          <w:rFonts w:ascii="TH Niramit AS" w:hAnsi="TH Niramit AS" w:cs="TH Niramit AS"/>
          <w:color w:val="000000"/>
          <w:sz w:val="32"/>
          <w:szCs w:val="32"/>
        </w:rPr>
      </w:pPr>
      <w:r w:rsidRPr="00580F30">
        <w:rPr>
          <w:rFonts w:ascii="TH Niramit AS" w:hAnsi="TH Niramit AS" w:cs="TH Niramit AS"/>
          <w:color w:val="000000"/>
          <w:sz w:val="32"/>
          <w:szCs w:val="32"/>
          <w:cs/>
        </w:rPr>
        <w:t xml:space="preserve">ประกอบการจริง </w:t>
      </w:r>
    </w:p>
    <w:p w14:paraId="32FDA865" w14:textId="1850D096" w:rsidR="00EF4B1A" w:rsidRPr="00580F30" w:rsidRDefault="00AB5361" w:rsidP="00EF4B1A">
      <w:pPr>
        <w:pStyle w:val="a5"/>
        <w:autoSpaceDE w:val="0"/>
        <w:autoSpaceDN w:val="0"/>
        <w:adjustRightInd w:val="0"/>
        <w:spacing w:after="0" w:line="240" w:lineRule="auto"/>
        <w:ind w:left="372"/>
        <w:jc w:val="thaiDistribute"/>
        <w:rPr>
          <w:rFonts w:ascii="TH Niramit AS" w:hAnsi="TH Niramit AS" w:cs="TH Niramit AS"/>
          <w:color w:val="000000"/>
          <w:sz w:val="32"/>
          <w:szCs w:val="32"/>
        </w:rPr>
      </w:pPr>
      <w:r w:rsidRPr="00580F30">
        <w:rPr>
          <w:rFonts w:ascii="TH Niramit AS" w:hAnsi="TH Niramit AS" w:cs="TH Niramit AS"/>
          <w:color w:val="000000"/>
          <w:sz w:val="32"/>
          <w:szCs w:val="32"/>
          <w:cs/>
        </w:rPr>
        <w:tab/>
      </w:r>
      <w:r w:rsidR="0078234E" w:rsidRPr="00580F30">
        <w:rPr>
          <w:rFonts w:ascii="TH Niramit AS" w:hAnsi="TH Niramit AS" w:cs="TH Niramit AS"/>
          <w:color w:val="000000"/>
          <w:sz w:val="32"/>
          <w:szCs w:val="32"/>
        </w:rPr>
        <w:t>3.1.4</w:t>
      </w:r>
      <w:r w:rsidR="0078234E" w:rsidRPr="00580F30">
        <w:rPr>
          <w:rFonts w:ascii="TH Niramit AS" w:hAnsi="TH Niramit AS" w:cs="TH Niramit AS"/>
          <w:color w:val="000000"/>
          <w:sz w:val="32"/>
          <w:szCs w:val="32"/>
          <w:cs/>
        </w:rPr>
        <w:t xml:space="preserve"> หลักสูตรมีการพัฒนาโดยรับฟังข้อมูลจากผู้ที่มีส่วนได้ส่วนเสียและก</w:t>
      </w:r>
      <w:r w:rsidR="00EF4B1A" w:rsidRPr="00580F30">
        <w:rPr>
          <w:rFonts w:ascii="TH Niramit AS" w:hAnsi="TH Niramit AS" w:cs="TH Niramit AS"/>
          <w:color w:val="000000"/>
          <w:sz w:val="32"/>
          <w:szCs w:val="32"/>
          <w:cs/>
        </w:rPr>
        <w:t>ำ</w:t>
      </w:r>
      <w:r w:rsidR="0078234E" w:rsidRPr="00580F30">
        <w:rPr>
          <w:rFonts w:ascii="TH Niramit AS" w:hAnsi="TH Niramit AS" w:cs="TH Niramit AS"/>
          <w:color w:val="000000"/>
          <w:sz w:val="32"/>
          <w:szCs w:val="32"/>
          <w:cs/>
        </w:rPr>
        <w:t>หนดคุณลักษณะ</w:t>
      </w:r>
    </w:p>
    <w:p w14:paraId="01D52AD6" w14:textId="48320129" w:rsidR="0078234E" w:rsidRPr="00580F30" w:rsidRDefault="0078234E" w:rsidP="00EF4B1A">
      <w:pPr>
        <w:pStyle w:val="a5"/>
        <w:autoSpaceDE w:val="0"/>
        <w:autoSpaceDN w:val="0"/>
        <w:adjustRightInd w:val="0"/>
        <w:spacing w:after="0" w:line="240" w:lineRule="auto"/>
        <w:ind w:left="0"/>
        <w:jc w:val="thaiDistribute"/>
        <w:rPr>
          <w:rFonts w:ascii="TH Niramit AS" w:hAnsi="TH Niramit AS" w:cs="TH Niramit AS"/>
          <w:color w:val="000000"/>
          <w:sz w:val="32"/>
          <w:szCs w:val="32"/>
        </w:rPr>
      </w:pPr>
      <w:r w:rsidRPr="00580F30">
        <w:rPr>
          <w:rFonts w:ascii="TH Niramit AS" w:hAnsi="TH Niramit AS" w:cs="TH Niramit AS"/>
          <w:color w:val="000000"/>
          <w:sz w:val="32"/>
          <w:szCs w:val="32"/>
          <w:cs/>
        </w:rPr>
        <w:t>ของบัณฑิต โดยมีการก</w:t>
      </w:r>
      <w:r w:rsidR="00EF4B1A" w:rsidRPr="00580F30">
        <w:rPr>
          <w:rFonts w:ascii="TH Niramit AS" w:hAnsi="TH Niramit AS" w:cs="TH Niramit AS"/>
          <w:color w:val="000000"/>
          <w:sz w:val="32"/>
          <w:szCs w:val="32"/>
          <w:cs/>
        </w:rPr>
        <w:t>ำ</w:t>
      </w:r>
      <w:r w:rsidRPr="00580F30">
        <w:rPr>
          <w:rFonts w:ascii="TH Niramit AS" w:hAnsi="TH Niramit AS" w:cs="TH Niramit AS"/>
          <w:color w:val="000000"/>
          <w:sz w:val="32"/>
          <w:szCs w:val="32"/>
          <w:cs/>
        </w:rPr>
        <w:t>หนดโครงสร้างหลักสูตรและรายวิชา รวมถึงกระบวนการเรียนการสอนเพื่อสร้างบัณฑิตที่มีคุณลักษณะที่ก</w:t>
      </w:r>
      <w:r w:rsidR="00EF4B1A" w:rsidRPr="00580F30">
        <w:rPr>
          <w:rFonts w:ascii="TH Niramit AS" w:hAnsi="TH Niramit AS" w:cs="TH Niramit AS"/>
          <w:color w:val="000000"/>
          <w:sz w:val="32"/>
          <w:szCs w:val="32"/>
          <w:cs/>
        </w:rPr>
        <w:t>ำ</w:t>
      </w:r>
      <w:r w:rsidRPr="00580F30">
        <w:rPr>
          <w:rFonts w:ascii="TH Niramit AS" w:hAnsi="TH Niramit AS" w:cs="TH Niramit AS"/>
          <w:color w:val="000000"/>
          <w:sz w:val="32"/>
          <w:szCs w:val="32"/>
          <w:cs/>
        </w:rPr>
        <w:t xml:space="preserve">หนด </w:t>
      </w:r>
    </w:p>
    <w:p w14:paraId="4D964BF1" w14:textId="77777777" w:rsidR="00AB5361" w:rsidRPr="00580F30" w:rsidRDefault="00AB5361" w:rsidP="00EF4B1A">
      <w:pPr>
        <w:pStyle w:val="a5"/>
        <w:autoSpaceDE w:val="0"/>
        <w:autoSpaceDN w:val="0"/>
        <w:adjustRightInd w:val="0"/>
        <w:spacing w:after="0" w:line="240" w:lineRule="auto"/>
        <w:ind w:left="372"/>
        <w:jc w:val="thaiDistribute"/>
        <w:rPr>
          <w:rFonts w:ascii="TH Niramit AS" w:hAnsi="TH Niramit AS" w:cs="TH Niramit AS"/>
          <w:color w:val="000000"/>
          <w:sz w:val="32"/>
          <w:szCs w:val="32"/>
        </w:rPr>
      </w:pPr>
      <w:r w:rsidRPr="00580F30">
        <w:rPr>
          <w:rFonts w:ascii="TH Niramit AS" w:hAnsi="TH Niramit AS" w:cs="TH Niramit AS"/>
          <w:color w:val="000000"/>
          <w:sz w:val="32"/>
          <w:szCs w:val="32"/>
          <w:cs/>
        </w:rPr>
        <w:tab/>
      </w:r>
      <w:r w:rsidR="0078234E" w:rsidRPr="00580F30">
        <w:rPr>
          <w:rFonts w:ascii="TH Niramit AS" w:hAnsi="TH Niramit AS" w:cs="TH Niramit AS"/>
          <w:color w:val="000000"/>
          <w:sz w:val="32"/>
          <w:szCs w:val="32"/>
        </w:rPr>
        <w:t xml:space="preserve">3.1.5. </w:t>
      </w:r>
      <w:r w:rsidR="0078234E" w:rsidRPr="00580F30">
        <w:rPr>
          <w:rFonts w:ascii="TH Niramit AS" w:hAnsi="TH Niramit AS" w:cs="TH Niramit AS"/>
          <w:color w:val="000000"/>
          <w:sz w:val="32"/>
          <w:szCs w:val="32"/>
          <w:cs/>
        </w:rPr>
        <w:t>มีแนวทางและวิธีการพัฒนานักศึกษาที่หลายหลาก การเรียนการสอนที่เน้นการ</w:t>
      </w:r>
    </w:p>
    <w:p w14:paraId="69D90CD6" w14:textId="19EC4647" w:rsidR="0078234E" w:rsidRPr="00580F30" w:rsidRDefault="0078234E" w:rsidP="00EF4B1A">
      <w:pPr>
        <w:pStyle w:val="a5"/>
        <w:autoSpaceDE w:val="0"/>
        <w:autoSpaceDN w:val="0"/>
        <w:adjustRightInd w:val="0"/>
        <w:spacing w:after="0" w:line="240" w:lineRule="auto"/>
        <w:ind w:left="0"/>
        <w:jc w:val="thaiDistribute"/>
        <w:rPr>
          <w:rFonts w:ascii="TH Niramit AS" w:hAnsi="TH Niramit AS" w:cs="TH Niramit AS"/>
          <w:color w:val="000000"/>
          <w:sz w:val="32"/>
          <w:szCs w:val="32"/>
        </w:rPr>
      </w:pPr>
      <w:r w:rsidRPr="00580F30">
        <w:rPr>
          <w:rFonts w:ascii="TH Niramit AS" w:hAnsi="TH Niramit AS" w:cs="TH Niramit AS"/>
          <w:color w:val="000000"/>
          <w:sz w:val="32"/>
          <w:szCs w:val="32"/>
          <w:cs/>
        </w:rPr>
        <w:t xml:space="preserve">ปฏิบัติจริง มีการปรับปรุงพัฒนากระบวนการและเนื้อหาที่ทันสมัยอย่างต่อเนื่อง </w:t>
      </w:r>
    </w:p>
    <w:p w14:paraId="59374907" w14:textId="3DCF136B" w:rsidR="00EF4B1A" w:rsidRPr="00580F30" w:rsidRDefault="00AB5361" w:rsidP="00EF4B1A">
      <w:pPr>
        <w:pStyle w:val="a5"/>
        <w:autoSpaceDE w:val="0"/>
        <w:autoSpaceDN w:val="0"/>
        <w:adjustRightInd w:val="0"/>
        <w:spacing w:after="0" w:line="240" w:lineRule="auto"/>
        <w:ind w:left="372"/>
        <w:jc w:val="thaiDistribute"/>
        <w:rPr>
          <w:rFonts w:ascii="TH Niramit AS" w:hAnsi="TH Niramit AS" w:cs="TH Niramit AS"/>
          <w:color w:val="000000"/>
          <w:sz w:val="32"/>
          <w:szCs w:val="32"/>
        </w:rPr>
      </w:pPr>
      <w:r w:rsidRPr="00580F30">
        <w:rPr>
          <w:rFonts w:ascii="TH Niramit AS" w:hAnsi="TH Niramit AS" w:cs="TH Niramit AS"/>
          <w:color w:val="000000"/>
          <w:sz w:val="32"/>
          <w:szCs w:val="32"/>
          <w:cs/>
        </w:rPr>
        <w:tab/>
      </w:r>
      <w:r w:rsidR="0078234E" w:rsidRPr="00580F30">
        <w:rPr>
          <w:rFonts w:ascii="TH Niramit AS" w:hAnsi="TH Niramit AS" w:cs="TH Niramit AS"/>
          <w:color w:val="000000"/>
          <w:sz w:val="32"/>
          <w:szCs w:val="32"/>
        </w:rPr>
        <w:t>3.1.6</w:t>
      </w:r>
      <w:r w:rsidR="0078234E" w:rsidRPr="00580F30">
        <w:rPr>
          <w:rFonts w:ascii="TH Niramit AS" w:hAnsi="TH Niramit AS" w:cs="TH Niramit AS"/>
          <w:color w:val="000000"/>
          <w:sz w:val="32"/>
          <w:szCs w:val="32"/>
          <w:cs/>
        </w:rPr>
        <w:t xml:space="preserve"> มีความร่วมมือทางวิชาการกับ</w:t>
      </w:r>
      <w:r w:rsidR="00EF4B1A" w:rsidRPr="00580F30">
        <w:rPr>
          <w:rFonts w:ascii="TH Niramit AS" w:hAnsi="TH Niramit AS" w:cs="TH Niramit AS"/>
          <w:color w:val="000000"/>
          <w:sz w:val="32"/>
          <w:szCs w:val="32"/>
          <w:cs/>
        </w:rPr>
        <w:t>ภาครัฐและ</w:t>
      </w:r>
      <w:r w:rsidR="0078234E" w:rsidRPr="00580F30">
        <w:rPr>
          <w:rFonts w:ascii="TH Niramit AS" w:hAnsi="TH Niramit AS" w:cs="TH Niramit AS"/>
          <w:color w:val="000000"/>
          <w:sz w:val="32"/>
          <w:szCs w:val="32"/>
          <w:cs/>
        </w:rPr>
        <w:t xml:space="preserve">ภาคเอกชนในการปรับปรุงหลักสูตรร่วมกัน </w:t>
      </w:r>
    </w:p>
    <w:p w14:paraId="518F5BE4" w14:textId="77777777" w:rsidR="00AB5361" w:rsidRPr="00580F30" w:rsidRDefault="00AB5361" w:rsidP="00EF4B1A">
      <w:pPr>
        <w:pStyle w:val="a5"/>
        <w:autoSpaceDE w:val="0"/>
        <w:autoSpaceDN w:val="0"/>
        <w:adjustRightInd w:val="0"/>
        <w:spacing w:after="0" w:line="240" w:lineRule="auto"/>
        <w:ind w:left="372"/>
        <w:jc w:val="thaiDistribute"/>
        <w:rPr>
          <w:rFonts w:ascii="TH Niramit AS" w:hAnsi="TH Niramit AS" w:cs="TH Niramit AS"/>
          <w:color w:val="000000"/>
          <w:sz w:val="32"/>
          <w:szCs w:val="32"/>
        </w:rPr>
      </w:pPr>
      <w:r w:rsidRPr="00580F30">
        <w:rPr>
          <w:rFonts w:ascii="TH Niramit AS" w:hAnsi="TH Niramit AS" w:cs="TH Niramit AS"/>
          <w:color w:val="000000"/>
          <w:sz w:val="32"/>
          <w:szCs w:val="32"/>
          <w:cs/>
        </w:rPr>
        <w:tab/>
      </w:r>
      <w:r w:rsidR="0078234E" w:rsidRPr="00580F30">
        <w:rPr>
          <w:rFonts w:ascii="TH Niramit AS" w:hAnsi="TH Niramit AS" w:cs="TH Niramit AS"/>
          <w:color w:val="000000"/>
          <w:sz w:val="32"/>
          <w:szCs w:val="32"/>
        </w:rPr>
        <w:t xml:space="preserve">3.1.7 </w:t>
      </w:r>
      <w:r w:rsidR="0078234E" w:rsidRPr="00580F30">
        <w:rPr>
          <w:rFonts w:ascii="TH Niramit AS" w:hAnsi="TH Niramit AS" w:cs="TH Niramit AS"/>
          <w:color w:val="000000"/>
          <w:sz w:val="32"/>
          <w:szCs w:val="32"/>
          <w:cs/>
        </w:rPr>
        <w:t>มีความร่วมมือกับหน่วยงานภาครัฐที่เกี่ยวข้องกับหลักสูตรโดยตรง เช่น กระทรวง</w:t>
      </w:r>
    </w:p>
    <w:p w14:paraId="7646E7AC" w14:textId="03C52953" w:rsidR="00EF4B1A" w:rsidRPr="00580F30" w:rsidRDefault="0078234E" w:rsidP="00EF4B1A">
      <w:pPr>
        <w:pStyle w:val="a5"/>
        <w:autoSpaceDE w:val="0"/>
        <w:autoSpaceDN w:val="0"/>
        <w:adjustRightInd w:val="0"/>
        <w:spacing w:after="0" w:line="240" w:lineRule="auto"/>
        <w:ind w:left="0"/>
        <w:jc w:val="thaiDistribute"/>
        <w:rPr>
          <w:rFonts w:ascii="TH Niramit AS" w:hAnsi="TH Niramit AS" w:cs="TH Niramit AS"/>
          <w:color w:val="000000"/>
          <w:sz w:val="32"/>
          <w:szCs w:val="32"/>
        </w:rPr>
      </w:pPr>
      <w:r w:rsidRPr="00580F30">
        <w:rPr>
          <w:rFonts w:ascii="TH Niramit AS" w:hAnsi="TH Niramit AS" w:cs="TH Niramit AS"/>
          <w:color w:val="000000"/>
          <w:sz w:val="32"/>
          <w:szCs w:val="32"/>
          <w:cs/>
        </w:rPr>
        <w:t>พาณิชย์ ส</w:t>
      </w:r>
      <w:r w:rsidR="00EF4B1A" w:rsidRPr="00580F30">
        <w:rPr>
          <w:rFonts w:ascii="TH Niramit AS" w:hAnsi="TH Niramit AS" w:cs="TH Niramit AS"/>
          <w:color w:val="000000"/>
          <w:sz w:val="32"/>
          <w:szCs w:val="32"/>
          <w:cs/>
        </w:rPr>
        <w:t>ำ</w:t>
      </w:r>
      <w:r w:rsidRPr="00580F30">
        <w:rPr>
          <w:rFonts w:ascii="TH Niramit AS" w:hAnsi="TH Niramit AS" w:cs="TH Niramit AS"/>
          <w:color w:val="000000"/>
          <w:sz w:val="32"/>
          <w:szCs w:val="32"/>
          <w:cs/>
        </w:rPr>
        <w:t xml:space="preserve">นักงานพาณิชย์จังหวัดชุมพร </w:t>
      </w:r>
      <w:r w:rsidR="00EF4B1A" w:rsidRPr="00580F30">
        <w:rPr>
          <w:rFonts w:ascii="TH Niramit AS" w:hAnsi="TH Niramit AS" w:cs="TH Niramit AS"/>
          <w:color w:val="000000"/>
          <w:sz w:val="32"/>
          <w:szCs w:val="32"/>
          <w:cs/>
        </w:rPr>
        <w:t>สำนักงานเกษตรจังหวัดชุมพร</w:t>
      </w:r>
      <w:r w:rsidRPr="00580F30">
        <w:rPr>
          <w:rFonts w:ascii="TH Niramit AS" w:hAnsi="TH Niramit AS" w:cs="TH Niramit AS"/>
          <w:color w:val="000000"/>
          <w:sz w:val="32"/>
          <w:szCs w:val="32"/>
          <w:cs/>
        </w:rPr>
        <w:t xml:space="preserve"> ส</w:t>
      </w:r>
      <w:r w:rsidR="00EF4B1A" w:rsidRPr="00580F30">
        <w:rPr>
          <w:rFonts w:ascii="TH Niramit AS" w:hAnsi="TH Niramit AS" w:cs="TH Niramit AS"/>
          <w:color w:val="000000"/>
          <w:sz w:val="32"/>
          <w:szCs w:val="32"/>
          <w:cs/>
        </w:rPr>
        <w:t>ำ</w:t>
      </w:r>
      <w:r w:rsidRPr="00580F30">
        <w:rPr>
          <w:rFonts w:ascii="TH Niramit AS" w:hAnsi="TH Niramit AS" w:cs="TH Niramit AS"/>
          <w:color w:val="000000"/>
          <w:sz w:val="32"/>
          <w:szCs w:val="32"/>
          <w:cs/>
        </w:rPr>
        <w:t xml:space="preserve">นักงานพัฒนาชุมชนจังหวัดชุมพร </w:t>
      </w:r>
      <w:r w:rsidR="00EF4B1A" w:rsidRPr="00580F30">
        <w:rPr>
          <w:rFonts w:ascii="TH Niramit AS" w:hAnsi="TH Niramit AS" w:cs="TH Niramit AS"/>
          <w:color w:val="000000"/>
          <w:sz w:val="32"/>
          <w:szCs w:val="32"/>
          <w:cs/>
        </w:rPr>
        <w:t xml:space="preserve">สำนักงานพัฒนาสังคมและความมั่นคงของมนุษย์ หน่วยงานประชาสังคมจังหวัดชุมพร ซึ่งมีแนวนโยบายในการพัฒนา เกษตรกรผู้ประกอบการ </w:t>
      </w:r>
      <w:r w:rsidR="00EF4B1A" w:rsidRPr="00580F30">
        <w:rPr>
          <w:rFonts w:ascii="TH Niramit AS" w:hAnsi="TH Niramit AS" w:cs="TH Niramit AS"/>
          <w:color w:val="000000"/>
          <w:sz w:val="32"/>
          <w:szCs w:val="32"/>
        </w:rPr>
        <w:t xml:space="preserve">Yong Smart Farmer </w:t>
      </w:r>
      <w:r w:rsidRPr="00580F30">
        <w:rPr>
          <w:rFonts w:ascii="TH Niramit AS" w:hAnsi="TH Niramit AS" w:cs="TH Niramit AS"/>
          <w:color w:val="000000"/>
          <w:sz w:val="32"/>
          <w:szCs w:val="32"/>
          <w:cs/>
        </w:rPr>
        <w:t>ผู้ประกอบการ</w:t>
      </w:r>
      <w:r w:rsidR="00EF4B1A" w:rsidRPr="00580F30">
        <w:rPr>
          <w:rFonts w:ascii="TH Niramit AS" w:hAnsi="TH Niramit AS" w:cs="TH Niramit AS"/>
          <w:color w:val="000000"/>
          <w:sz w:val="32"/>
          <w:szCs w:val="32"/>
          <w:cs/>
        </w:rPr>
        <w:t>ชุมชน</w:t>
      </w:r>
      <w:r w:rsidRPr="00580F30">
        <w:rPr>
          <w:rFonts w:ascii="TH Niramit AS" w:hAnsi="TH Niramit AS" w:cs="TH Niramit AS"/>
          <w:color w:val="000000"/>
          <w:sz w:val="32"/>
          <w:szCs w:val="32"/>
          <w:cs/>
        </w:rPr>
        <w:t xml:space="preserve"> </w:t>
      </w:r>
    </w:p>
    <w:p w14:paraId="77792B39" w14:textId="4DD83AEE" w:rsidR="00F02505" w:rsidRPr="00580F30" w:rsidRDefault="00EF4B1A" w:rsidP="00EF4B1A">
      <w:pPr>
        <w:pStyle w:val="a5"/>
        <w:autoSpaceDE w:val="0"/>
        <w:autoSpaceDN w:val="0"/>
        <w:adjustRightInd w:val="0"/>
        <w:spacing w:after="0" w:line="240" w:lineRule="auto"/>
        <w:ind w:left="0"/>
        <w:rPr>
          <w:rFonts w:ascii="TH Niramit AS" w:eastAsia="Calibri" w:hAnsi="TH Niramit AS" w:cs="TH Niramit AS"/>
          <w:b/>
          <w:bCs/>
          <w:sz w:val="32"/>
          <w:szCs w:val="32"/>
        </w:rPr>
      </w:pPr>
      <w:r w:rsidRPr="00580F30">
        <w:rPr>
          <w:rFonts w:ascii="TH Niramit AS" w:hAnsi="TH Niramit AS" w:cs="TH Niramit AS"/>
          <w:b/>
          <w:bCs/>
          <w:color w:val="000000"/>
          <w:sz w:val="32"/>
          <w:szCs w:val="32"/>
        </w:rPr>
        <w:t xml:space="preserve">3.2 </w:t>
      </w:r>
      <w:r w:rsidR="00F02505" w:rsidRPr="00580F30">
        <w:rPr>
          <w:rFonts w:ascii="TH Niramit AS" w:eastAsia="Calibri" w:hAnsi="TH Niramit AS" w:cs="TH Niramit AS"/>
          <w:b/>
          <w:bCs/>
          <w:sz w:val="32"/>
          <w:szCs w:val="32"/>
          <w:cs/>
        </w:rPr>
        <w:t>ข้อจำกัดของหลักสูตร</w:t>
      </w:r>
    </w:p>
    <w:p w14:paraId="1F90FA36" w14:textId="2876D85F" w:rsidR="00AB5361" w:rsidRPr="00580F30" w:rsidRDefault="00AB5361" w:rsidP="00AB5361">
      <w:pPr>
        <w:pStyle w:val="a5"/>
        <w:ind w:left="0"/>
        <w:rPr>
          <w:rFonts w:ascii="TH Niramit AS" w:eastAsia="Calibri" w:hAnsi="TH Niramit AS" w:cs="TH Niramit AS"/>
          <w:sz w:val="32"/>
          <w:szCs w:val="32"/>
        </w:rPr>
      </w:pPr>
      <w:r w:rsidRPr="00580F30">
        <w:rPr>
          <w:rFonts w:ascii="TH Niramit AS" w:eastAsia="Calibri" w:hAnsi="TH Niramit AS" w:cs="TH Niramit AS"/>
          <w:sz w:val="32"/>
          <w:szCs w:val="32"/>
          <w:cs/>
        </w:rPr>
        <w:tab/>
      </w:r>
      <w:r w:rsidRPr="00580F30">
        <w:rPr>
          <w:rFonts w:ascii="TH Niramit AS" w:eastAsia="Calibri" w:hAnsi="TH Niramit AS" w:cs="TH Niramit AS"/>
          <w:sz w:val="32"/>
          <w:szCs w:val="32"/>
        </w:rPr>
        <w:t>3.2.1</w:t>
      </w:r>
      <w:r w:rsidRPr="00580F30">
        <w:rPr>
          <w:rFonts w:ascii="TH Niramit AS" w:eastAsia="Calibri" w:hAnsi="TH Niramit AS" w:cs="TH Niramit AS"/>
          <w:sz w:val="32"/>
          <w:szCs w:val="32"/>
          <w:cs/>
        </w:rPr>
        <w:t xml:space="preserve"> การกำหนดผลลัพธ์การเรียนรู้ระดับรายวิชา (</w:t>
      </w:r>
      <w:r w:rsidRPr="00580F30">
        <w:rPr>
          <w:rFonts w:ascii="TH Niramit AS" w:eastAsia="Calibri" w:hAnsi="TH Niramit AS" w:cs="TH Niramit AS"/>
          <w:sz w:val="32"/>
          <w:szCs w:val="32"/>
        </w:rPr>
        <w:t xml:space="preserve">Course Learning Outcomes, CLO) </w:t>
      </w:r>
      <w:r w:rsidRPr="00580F30">
        <w:rPr>
          <w:rFonts w:ascii="TH Niramit AS" w:eastAsia="Calibri" w:hAnsi="TH Niramit AS" w:cs="TH Niramit AS"/>
          <w:sz w:val="32"/>
          <w:szCs w:val="32"/>
          <w:cs/>
        </w:rPr>
        <w:t>เกณฑ์ในการวัดไม่ชัดเจนและไม่ได้ใช้ค่าวัดได้ในเชิงพฤติกรรม ไม่มีระบบรูบริค (</w:t>
      </w:r>
      <w:r w:rsidRPr="00580F30">
        <w:rPr>
          <w:rFonts w:ascii="TH Niramit AS" w:eastAsia="Calibri" w:hAnsi="TH Niramit AS" w:cs="TH Niramit AS"/>
          <w:sz w:val="32"/>
          <w:szCs w:val="32"/>
        </w:rPr>
        <w:t xml:space="preserve">Rubric) </w:t>
      </w:r>
    </w:p>
    <w:p w14:paraId="315BA675" w14:textId="77777777" w:rsidR="00AB5361" w:rsidRPr="00580F30" w:rsidRDefault="00AB5361" w:rsidP="00AB5361">
      <w:pPr>
        <w:pStyle w:val="a5"/>
        <w:rPr>
          <w:rFonts w:ascii="TH Niramit AS" w:eastAsia="Calibri" w:hAnsi="TH Niramit AS" w:cs="TH Niramit AS"/>
          <w:sz w:val="32"/>
          <w:szCs w:val="32"/>
        </w:rPr>
      </w:pPr>
      <w:r w:rsidRPr="00580F30">
        <w:rPr>
          <w:rFonts w:ascii="TH Niramit AS" w:eastAsia="Calibri" w:hAnsi="TH Niramit AS" w:cs="TH Niramit AS"/>
          <w:sz w:val="32"/>
          <w:szCs w:val="32"/>
        </w:rPr>
        <w:t>3.2.2</w:t>
      </w:r>
      <w:r w:rsidRPr="00580F30">
        <w:rPr>
          <w:rFonts w:ascii="TH Niramit AS" w:eastAsia="Calibri" w:hAnsi="TH Niramit AS" w:cs="TH Niramit AS"/>
          <w:sz w:val="32"/>
          <w:szCs w:val="32"/>
          <w:cs/>
        </w:rPr>
        <w:t xml:space="preserve"> หลักสูตรยังไม่มีการวิพากษ์ข้อสอบ เพื่อให้ได้ผลลัพธ์การเรียนรู้ (</w:t>
      </w:r>
      <w:proofErr w:type="spellStart"/>
      <w:r w:rsidRPr="00580F30">
        <w:rPr>
          <w:rFonts w:ascii="TH Niramit AS" w:eastAsia="Calibri" w:hAnsi="TH Niramit AS" w:cs="TH Niramit AS"/>
          <w:sz w:val="32"/>
          <w:szCs w:val="32"/>
        </w:rPr>
        <w:t>LearningOutcomes</w:t>
      </w:r>
      <w:proofErr w:type="spellEnd"/>
      <w:r w:rsidRPr="00580F30">
        <w:rPr>
          <w:rFonts w:ascii="TH Niramit AS" w:eastAsia="Calibri" w:hAnsi="TH Niramit AS" w:cs="TH Niramit AS"/>
          <w:sz w:val="32"/>
          <w:szCs w:val="32"/>
        </w:rPr>
        <w:t xml:space="preserve">) </w:t>
      </w:r>
    </w:p>
    <w:p w14:paraId="17DBB2E6" w14:textId="3A7565B0" w:rsidR="00AB5361" w:rsidRPr="00580F30" w:rsidRDefault="00AB5361" w:rsidP="00AB5361">
      <w:pPr>
        <w:pStyle w:val="a5"/>
        <w:ind w:left="0"/>
        <w:rPr>
          <w:rFonts w:ascii="TH Niramit AS" w:eastAsia="Calibri" w:hAnsi="TH Niramit AS" w:cs="TH Niramit AS"/>
          <w:sz w:val="32"/>
          <w:szCs w:val="32"/>
        </w:rPr>
      </w:pPr>
      <w:r w:rsidRPr="00580F30">
        <w:rPr>
          <w:rFonts w:ascii="TH Niramit AS" w:eastAsia="Calibri" w:hAnsi="TH Niramit AS" w:cs="TH Niramit AS"/>
          <w:sz w:val="32"/>
          <w:szCs w:val="32"/>
          <w:cs/>
        </w:rPr>
        <w:t xml:space="preserve">ที่ตรงตามสัดส่วนและวัตถุประสงค์กำหนดไว้ </w:t>
      </w:r>
    </w:p>
    <w:p w14:paraId="3589DDE4" w14:textId="77777777" w:rsidR="00AB5361" w:rsidRPr="00580F30" w:rsidRDefault="00AB5361" w:rsidP="00AB5361">
      <w:pPr>
        <w:pStyle w:val="a5"/>
        <w:rPr>
          <w:rFonts w:ascii="TH Niramit AS" w:eastAsia="Calibri" w:hAnsi="TH Niramit AS" w:cs="TH Niramit AS"/>
          <w:sz w:val="32"/>
          <w:szCs w:val="32"/>
        </w:rPr>
      </w:pPr>
      <w:r w:rsidRPr="00580F30">
        <w:rPr>
          <w:rFonts w:ascii="TH Niramit AS" w:eastAsia="Calibri" w:hAnsi="TH Niramit AS" w:cs="TH Niramit AS"/>
          <w:sz w:val="32"/>
          <w:szCs w:val="32"/>
        </w:rPr>
        <w:t>3.2.3</w:t>
      </w:r>
      <w:r w:rsidRPr="00580F30">
        <w:rPr>
          <w:rFonts w:ascii="TH Niramit AS" w:eastAsia="Calibri" w:hAnsi="TH Niramit AS" w:cs="TH Niramit AS"/>
          <w:sz w:val="32"/>
          <w:szCs w:val="32"/>
          <w:cs/>
        </w:rPr>
        <w:t xml:space="preserve"> การตีพิมพ์ของคณาจารย์ผู้รับผิดชอบหลักสูตรมีน้อย และที่ตีพิมพ์ไป </w:t>
      </w:r>
      <w:r w:rsidRPr="00580F30">
        <w:rPr>
          <w:rFonts w:ascii="TH Niramit AS" w:eastAsia="Calibri" w:hAnsi="TH Niramit AS" w:cs="TH Niramit AS"/>
          <w:sz w:val="32"/>
          <w:szCs w:val="32"/>
        </w:rPr>
        <w:t xml:space="preserve">impact factor </w:t>
      </w:r>
    </w:p>
    <w:p w14:paraId="626AEDC1" w14:textId="44CADCEA" w:rsidR="00AB5361" w:rsidRPr="00580F30" w:rsidRDefault="00AB5361" w:rsidP="00AB5361">
      <w:pPr>
        <w:pStyle w:val="a5"/>
        <w:ind w:left="0"/>
        <w:rPr>
          <w:rFonts w:ascii="TH Niramit AS" w:eastAsia="Calibri" w:hAnsi="TH Niramit AS" w:cs="TH Niramit AS"/>
          <w:sz w:val="32"/>
          <w:szCs w:val="32"/>
        </w:rPr>
      </w:pPr>
      <w:r w:rsidRPr="00580F30">
        <w:rPr>
          <w:rFonts w:ascii="TH Niramit AS" w:eastAsia="Calibri" w:hAnsi="TH Niramit AS" w:cs="TH Niramit AS"/>
          <w:sz w:val="32"/>
          <w:szCs w:val="32"/>
          <w:cs/>
        </w:rPr>
        <w:t xml:space="preserve">ก็น้อยมากด้วย ควรมีการตีพิมพ์ในระดับนานาชาติ </w:t>
      </w:r>
    </w:p>
    <w:p w14:paraId="7B5996BF" w14:textId="0512485A" w:rsidR="00AB5361" w:rsidRPr="00580F30" w:rsidRDefault="00AB5361" w:rsidP="00AB5361">
      <w:pPr>
        <w:pStyle w:val="a5"/>
        <w:autoSpaceDE w:val="0"/>
        <w:autoSpaceDN w:val="0"/>
        <w:adjustRightInd w:val="0"/>
        <w:spacing w:after="0" w:line="240" w:lineRule="auto"/>
        <w:ind w:left="0"/>
        <w:rPr>
          <w:rFonts w:ascii="TH Niramit AS" w:eastAsia="Calibri" w:hAnsi="TH Niramit AS" w:cs="TH Niramit AS"/>
          <w:sz w:val="32"/>
          <w:szCs w:val="32"/>
        </w:rPr>
      </w:pPr>
      <w:r w:rsidRPr="00580F30">
        <w:rPr>
          <w:rFonts w:ascii="TH Niramit AS" w:eastAsia="Calibri" w:hAnsi="TH Niramit AS" w:cs="TH Niramit AS"/>
          <w:sz w:val="32"/>
          <w:szCs w:val="32"/>
          <w:cs/>
        </w:rPr>
        <w:tab/>
      </w:r>
      <w:r w:rsidRPr="00580F30">
        <w:rPr>
          <w:rFonts w:ascii="TH Niramit AS" w:eastAsia="Calibri" w:hAnsi="TH Niramit AS" w:cs="TH Niramit AS"/>
          <w:sz w:val="32"/>
          <w:szCs w:val="32"/>
        </w:rPr>
        <w:t xml:space="preserve">3.2.4 </w:t>
      </w:r>
      <w:r w:rsidRPr="00580F30">
        <w:rPr>
          <w:rFonts w:ascii="TH Niramit AS" w:eastAsia="Calibri" w:hAnsi="TH Niramit AS" w:cs="TH Niramit AS"/>
          <w:sz w:val="32"/>
          <w:szCs w:val="32"/>
          <w:cs/>
        </w:rPr>
        <w:t>หลักสูตรไม่มีสายสนับสนุนทางด้านวิชาการที่ชัดเจน</w:t>
      </w:r>
    </w:p>
    <w:p w14:paraId="0D3BE3AE" w14:textId="4D9A3452" w:rsidR="00AB5361" w:rsidRPr="00580F30" w:rsidRDefault="00AB5361" w:rsidP="00EF4B1A">
      <w:pPr>
        <w:pStyle w:val="a5"/>
        <w:autoSpaceDE w:val="0"/>
        <w:autoSpaceDN w:val="0"/>
        <w:adjustRightInd w:val="0"/>
        <w:spacing w:after="0" w:line="240" w:lineRule="auto"/>
        <w:ind w:left="0"/>
        <w:rPr>
          <w:rFonts w:ascii="TH Niramit AS" w:eastAsia="Calibri" w:hAnsi="TH Niramit AS" w:cs="TH Niramit AS"/>
          <w:b/>
          <w:bCs/>
          <w:sz w:val="32"/>
          <w:szCs w:val="32"/>
        </w:rPr>
      </w:pPr>
    </w:p>
    <w:p w14:paraId="2FD60AC7" w14:textId="3E14B34F" w:rsidR="00AB5361" w:rsidRPr="00580F30" w:rsidRDefault="00AB5361" w:rsidP="00EF4B1A">
      <w:pPr>
        <w:pStyle w:val="a5"/>
        <w:autoSpaceDE w:val="0"/>
        <w:autoSpaceDN w:val="0"/>
        <w:adjustRightInd w:val="0"/>
        <w:spacing w:after="0" w:line="240" w:lineRule="auto"/>
        <w:ind w:left="0"/>
        <w:rPr>
          <w:rFonts w:ascii="TH Niramit AS" w:eastAsia="Calibri" w:hAnsi="TH Niramit AS" w:cs="TH Niramit AS"/>
          <w:b/>
          <w:bCs/>
          <w:sz w:val="32"/>
          <w:szCs w:val="32"/>
        </w:rPr>
      </w:pPr>
    </w:p>
    <w:p w14:paraId="3B2FA675" w14:textId="77777777" w:rsidR="00AB5361" w:rsidRPr="00580F30" w:rsidRDefault="00AB5361" w:rsidP="00EF4B1A">
      <w:pPr>
        <w:pStyle w:val="a5"/>
        <w:autoSpaceDE w:val="0"/>
        <w:autoSpaceDN w:val="0"/>
        <w:adjustRightInd w:val="0"/>
        <w:spacing w:after="0" w:line="240" w:lineRule="auto"/>
        <w:ind w:left="0"/>
        <w:rPr>
          <w:rFonts w:ascii="TH Niramit AS" w:eastAsia="Calibri" w:hAnsi="TH Niramit AS" w:cs="TH Niramit AS"/>
          <w:b/>
          <w:bCs/>
          <w:sz w:val="32"/>
          <w:szCs w:val="32"/>
        </w:rPr>
      </w:pPr>
    </w:p>
    <w:p w14:paraId="562EC6B1" w14:textId="5B895242" w:rsidR="00AB5361" w:rsidRPr="00580F30" w:rsidRDefault="00AB5361" w:rsidP="00EF4B1A">
      <w:pPr>
        <w:pStyle w:val="a5"/>
        <w:autoSpaceDE w:val="0"/>
        <w:autoSpaceDN w:val="0"/>
        <w:adjustRightInd w:val="0"/>
        <w:spacing w:after="0" w:line="240" w:lineRule="auto"/>
        <w:ind w:left="0"/>
        <w:rPr>
          <w:rFonts w:ascii="TH Niramit AS" w:eastAsia="Calibri" w:hAnsi="TH Niramit AS" w:cs="TH Niramit AS"/>
          <w:b/>
          <w:bCs/>
          <w:sz w:val="32"/>
          <w:szCs w:val="32"/>
        </w:rPr>
      </w:pPr>
    </w:p>
    <w:p w14:paraId="3E25A5A3" w14:textId="77777777" w:rsidR="00AB5361" w:rsidRPr="00580F30" w:rsidRDefault="00AB5361" w:rsidP="00EF4B1A">
      <w:pPr>
        <w:pStyle w:val="a5"/>
        <w:autoSpaceDE w:val="0"/>
        <w:autoSpaceDN w:val="0"/>
        <w:adjustRightInd w:val="0"/>
        <w:spacing w:after="0" w:line="240" w:lineRule="auto"/>
        <w:ind w:left="0"/>
        <w:rPr>
          <w:rFonts w:ascii="TH Niramit AS" w:eastAsia="Calibri" w:hAnsi="TH Niramit AS" w:cs="TH Niramit AS"/>
          <w:b/>
          <w:bCs/>
          <w:sz w:val="32"/>
          <w:szCs w:val="32"/>
        </w:rPr>
      </w:pPr>
    </w:p>
    <w:p w14:paraId="0F727217" w14:textId="2418C263" w:rsidR="00F02505" w:rsidRPr="00580F30" w:rsidRDefault="00AB5361" w:rsidP="00AB5361">
      <w:pPr>
        <w:pStyle w:val="a5"/>
        <w:spacing w:after="0" w:line="240" w:lineRule="auto"/>
        <w:ind w:left="0"/>
        <w:jc w:val="thaiDistribute"/>
        <w:rPr>
          <w:rFonts w:ascii="TH Niramit AS" w:eastAsia="Calibri" w:hAnsi="TH Niramit AS" w:cs="TH Niramit AS"/>
          <w:b/>
          <w:bCs/>
          <w:sz w:val="32"/>
          <w:szCs w:val="32"/>
        </w:rPr>
      </w:pPr>
      <w:r w:rsidRPr="00580F30">
        <w:rPr>
          <w:rFonts w:ascii="TH Niramit AS" w:eastAsia="Calibri" w:hAnsi="TH Niramit AS" w:cs="TH Niramit AS"/>
          <w:b/>
          <w:bCs/>
          <w:sz w:val="32"/>
          <w:szCs w:val="32"/>
        </w:rPr>
        <w:t xml:space="preserve">3.3 </w:t>
      </w:r>
      <w:r w:rsidR="00F02505" w:rsidRPr="00580F30">
        <w:rPr>
          <w:rFonts w:ascii="TH Niramit AS" w:eastAsia="Calibri" w:hAnsi="TH Niramit AS" w:cs="TH Niramit AS"/>
          <w:b/>
          <w:bCs/>
          <w:sz w:val="32"/>
          <w:szCs w:val="32"/>
          <w:cs/>
        </w:rPr>
        <w:t>ผลการประเมินตนเองของหลักสูตร</w:t>
      </w:r>
    </w:p>
    <w:p w14:paraId="348F8C3C" w14:textId="67EDCE69" w:rsidR="00F02505" w:rsidRPr="00580F30" w:rsidRDefault="00F02505" w:rsidP="00F02505">
      <w:pPr>
        <w:spacing w:after="0" w:line="240" w:lineRule="auto"/>
        <w:rPr>
          <w:rFonts w:ascii="TH Niramit AS" w:hAnsi="TH Niramit AS" w:cs="TH Niramit AS"/>
          <w:sz w:val="32"/>
          <w:szCs w:val="32"/>
        </w:rPr>
      </w:pPr>
      <w:r w:rsidRPr="00580F30">
        <w:rPr>
          <w:rFonts w:ascii="TH Niramit AS" w:eastAsia="Calibri" w:hAnsi="TH Niramit AS" w:cs="TH Niramit AS"/>
          <w:sz w:val="32"/>
          <w:szCs w:val="32"/>
          <w:cs/>
        </w:rPr>
        <w:t xml:space="preserve">        รายละเอียดผลการการประเมินคุณภาพการศึกษาภายใน ตามองค์ประกอบประจำปีการศึกษา 256</w:t>
      </w:r>
      <w:r w:rsidR="00AB5361" w:rsidRPr="00580F30">
        <w:rPr>
          <w:rFonts w:ascii="TH Niramit AS" w:eastAsia="Calibri" w:hAnsi="TH Niramit AS" w:cs="TH Niramit AS"/>
          <w:sz w:val="32"/>
          <w:szCs w:val="32"/>
        </w:rPr>
        <w:t>3</w:t>
      </w:r>
      <w:r w:rsidRPr="00580F30">
        <w:rPr>
          <w:rFonts w:ascii="TH Niramit AS" w:eastAsia="Calibri" w:hAnsi="TH Niramit AS" w:cs="TH Niramit AS"/>
          <w:sz w:val="32"/>
          <w:szCs w:val="32"/>
          <w:cs/>
        </w:rPr>
        <w:t xml:space="preserve"> </w:t>
      </w:r>
      <w:r w:rsidRPr="00580F30">
        <w:rPr>
          <w:rFonts w:ascii="TH Niramit AS" w:hAnsi="TH Niramit AS" w:cs="TH Niramit AS"/>
          <w:sz w:val="32"/>
          <w:szCs w:val="32"/>
          <w:cs/>
        </w:rPr>
        <w:t>ดังนี้</w:t>
      </w:r>
    </w:p>
    <w:tbl>
      <w:tblPr>
        <w:tblStyle w:val="a7"/>
        <w:tblW w:w="8908" w:type="dxa"/>
        <w:tblInd w:w="375" w:type="dxa"/>
        <w:tblLook w:val="04A0" w:firstRow="1" w:lastRow="0" w:firstColumn="1" w:lastColumn="0" w:noHBand="0" w:noVBand="1"/>
      </w:tblPr>
      <w:tblGrid>
        <w:gridCol w:w="6294"/>
        <w:gridCol w:w="2614"/>
      </w:tblGrid>
      <w:tr w:rsidR="00F02505" w:rsidRPr="00033C09" w14:paraId="6F996907" w14:textId="77777777" w:rsidTr="00104644">
        <w:trPr>
          <w:trHeight w:val="682"/>
        </w:trPr>
        <w:tc>
          <w:tcPr>
            <w:tcW w:w="6294" w:type="dxa"/>
          </w:tcPr>
          <w:p w14:paraId="0203B643" w14:textId="77777777" w:rsidR="00F02505" w:rsidRPr="00033C09" w:rsidRDefault="00F02505" w:rsidP="00104644">
            <w:pPr>
              <w:pStyle w:val="a5"/>
              <w:tabs>
                <w:tab w:val="left" w:pos="851"/>
              </w:tabs>
              <w:spacing w:before="240"/>
              <w:ind w:left="0"/>
              <w:jc w:val="center"/>
              <w:rPr>
                <w:rFonts w:ascii="TH Niramit AS" w:hAnsi="TH Niramit AS" w:cs="TH Niramit AS"/>
                <w:b/>
                <w:bCs/>
                <w:sz w:val="32"/>
                <w:szCs w:val="32"/>
              </w:rPr>
            </w:pPr>
            <w:r w:rsidRPr="00033C09">
              <w:rPr>
                <w:rFonts w:ascii="TH Niramit AS" w:hAnsi="TH Niramit AS" w:cs="TH Niramit AS"/>
                <w:b/>
                <w:bCs/>
                <w:sz w:val="32"/>
                <w:szCs w:val="32"/>
                <w:cs/>
              </w:rPr>
              <w:t xml:space="preserve">ตัวบ่งชี้ / </w:t>
            </w:r>
            <w:r w:rsidRPr="00033C09">
              <w:rPr>
                <w:rFonts w:ascii="TH Niramit AS" w:hAnsi="TH Niramit AS" w:cs="TH Niramit AS"/>
                <w:b/>
                <w:bCs/>
                <w:sz w:val="32"/>
                <w:szCs w:val="32"/>
              </w:rPr>
              <w:t>Criterion</w:t>
            </w:r>
          </w:p>
        </w:tc>
        <w:tc>
          <w:tcPr>
            <w:tcW w:w="2614" w:type="dxa"/>
          </w:tcPr>
          <w:p w14:paraId="6373E15C" w14:textId="77777777" w:rsidR="00F02505" w:rsidRPr="00033C09" w:rsidRDefault="00F02505" w:rsidP="00104644">
            <w:pPr>
              <w:pStyle w:val="a5"/>
              <w:tabs>
                <w:tab w:val="left" w:pos="851"/>
              </w:tabs>
              <w:spacing w:before="240"/>
              <w:ind w:left="0"/>
              <w:jc w:val="center"/>
              <w:rPr>
                <w:rFonts w:ascii="TH Niramit AS" w:hAnsi="TH Niramit AS" w:cs="TH Niramit AS"/>
                <w:b/>
                <w:bCs/>
                <w:sz w:val="32"/>
                <w:szCs w:val="32"/>
                <w:cs/>
              </w:rPr>
            </w:pPr>
            <w:r w:rsidRPr="00033C09">
              <w:rPr>
                <w:rFonts w:ascii="TH Niramit AS" w:hAnsi="TH Niramit AS" w:cs="TH Niramit AS"/>
                <w:b/>
                <w:bCs/>
                <w:sz w:val="32"/>
                <w:szCs w:val="32"/>
                <w:cs/>
              </w:rPr>
              <w:t>คะแนนการประเมินตนเอง</w:t>
            </w:r>
          </w:p>
        </w:tc>
      </w:tr>
      <w:tr w:rsidR="00F02505" w:rsidRPr="00580F30" w14:paraId="3CBD2A79" w14:textId="77777777" w:rsidTr="00104644">
        <w:trPr>
          <w:trHeight w:val="901"/>
        </w:trPr>
        <w:tc>
          <w:tcPr>
            <w:tcW w:w="6294" w:type="dxa"/>
          </w:tcPr>
          <w:p w14:paraId="6B5F23E2" w14:textId="77777777" w:rsidR="00F02505" w:rsidRPr="00580F30" w:rsidRDefault="00F02505" w:rsidP="00104644">
            <w:pPr>
              <w:pStyle w:val="a5"/>
              <w:tabs>
                <w:tab w:val="left" w:pos="502"/>
              </w:tabs>
              <w:ind w:left="502" w:hanging="502"/>
              <w:jc w:val="thaiDistribute"/>
              <w:rPr>
                <w:rFonts w:ascii="TH Niramit AS" w:hAnsi="TH Niramit AS" w:cs="TH Niramit AS"/>
                <w:sz w:val="32"/>
                <w:szCs w:val="32"/>
              </w:rPr>
            </w:pPr>
            <w:r w:rsidRPr="00580F30">
              <w:rPr>
                <w:rFonts w:ascii="TH Niramit AS" w:hAnsi="TH Niramit AS" w:cs="TH Niramit AS"/>
                <w:sz w:val="32"/>
                <w:szCs w:val="32"/>
                <w:cs/>
              </w:rPr>
              <w:t>1.1   การกำกับมาตรฐานหลักสูตรตามเกณฑ์มาตรฐานหลักสูตร</w:t>
            </w:r>
          </w:p>
          <w:p w14:paraId="3BF07622" w14:textId="77777777" w:rsidR="00F02505" w:rsidRPr="00580F30" w:rsidRDefault="00F02505" w:rsidP="00104644">
            <w:pPr>
              <w:pStyle w:val="a5"/>
              <w:tabs>
                <w:tab w:val="left" w:pos="426"/>
              </w:tabs>
              <w:ind w:left="360" w:hanging="360"/>
              <w:rPr>
                <w:rFonts w:ascii="TH Niramit AS" w:hAnsi="TH Niramit AS" w:cs="TH Niramit AS"/>
                <w:sz w:val="32"/>
                <w:szCs w:val="32"/>
              </w:rPr>
            </w:pPr>
            <w:r w:rsidRPr="00580F30">
              <w:rPr>
                <w:rFonts w:ascii="TH Niramit AS" w:hAnsi="TH Niramit AS" w:cs="TH Niramit AS"/>
                <w:sz w:val="32"/>
                <w:szCs w:val="32"/>
                <w:cs/>
              </w:rPr>
              <w:tab/>
            </w:r>
            <w:r w:rsidRPr="00580F30">
              <w:rPr>
                <w:rFonts w:ascii="TH Niramit AS" w:hAnsi="TH Niramit AS" w:cs="TH Niramit AS"/>
                <w:sz w:val="32"/>
                <w:szCs w:val="32"/>
                <w:cs/>
              </w:rPr>
              <w:tab/>
              <w:t>ที่กำหนดโดย สกอ.</w:t>
            </w:r>
          </w:p>
        </w:tc>
        <w:tc>
          <w:tcPr>
            <w:tcW w:w="2614" w:type="dxa"/>
          </w:tcPr>
          <w:p w14:paraId="12F0D8E3" w14:textId="77777777" w:rsidR="00F02505" w:rsidRPr="00580F30" w:rsidRDefault="00F02505" w:rsidP="00104644">
            <w:pPr>
              <w:pStyle w:val="a5"/>
              <w:tabs>
                <w:tab w:val="left" w:pos="851"/>
              </w:tabs>
              <w:spacing w:before="240"/>
              <w:ind w:left="0"/>
              <w:jc w:val="center"/>
              <w:rPr>
                <w:rFonts w:ascii="TH Niramit AS" w:hAnsi="TH Niramit AS" w:cs="TH Niramit AS"/>
                <w:sz w:val="32"/>
                <w:szCs w:val="32"/>
              </w:rPr>
            </w:pPr>
            <w:r w:rsidRPr="00580F30">
              <w:rPr>
                <w:rFonts w:ascii="TH Niramit AS" w:hAnsi="TH Niramit AS" w:cs="TH Niramit AS"/>
                <w:sz w:val="32"/>
                <w:szCs w:val="32"/>
                <w:cs/>
              </w:rPr>
              <w:t>ผ่าน</w:t>
            </w:r>
          </w:p>
        </w:tc>
      </w:tr>
      <w:tr w:rsidR="00F02505" w:rsidRPr="00580F30" w14:paraId="32339482" w14:textId="77777777" w:rsidTr="00104644">
        <w:trPr>
          <w:trHeight w:val="438"/>
        </w:trPr>
        <w:tc>
          <w:tcPr>
            <w:tcW w:w="6294" w:type="dxa"/>
          </w:tcPr>
          <w:p w14:paraId="40132BAA" w14:textId="77777777" w:rsidR="00F02505" w:rsidRPr="00580F30" w:rsidRDefault="00F02505" w:rsidP="00104644">
            <w:pPr>
              <w:pStyle w:val="a5"/>
              <w:tabs>
                <w:tab w:val="left" w:pos="851"/>
              </w:tabs>
              <w:ind w:left="0"/>
              <w:jc w:val="thaiDistribute"/>
              <w:rPr>
                <w:rFonts w:ascii="TH Niramit AS" w:hAnsi="TH Niramit AS" w:cs="TH Niramit AS"/>
                <w:sz w:val="32"/>
                <w:szCs w:val="32"/>
              </w:rPr>
            </w:pPr>
            <w:r w:rsidRPr="00580F30">
              <w:rPr>
                <w:rFonts w:ascii="TH Niramit AS" w:hAnsi="TH Niramit AS" w:cs="TH Niramit AS"/>
                <w:sz w:val="32"/>
                <w:szCs w:val="32"/>
              </w:rPr>
              <w:t>1</w:t>
            </w:r>
            <w:r w:rsidRPr="00580F30">
              <w:rPr>
                <w:rFonts w:ascii="TH Niramit AS" w:hAnsi="TH Niramit AS" w:cs="TH Niramit AS"/>
                <w:sz w:val="32"/>
                <w:szCs w:val="32"/>
                <w:cs/>
              </w:rPr>
              <w:t xml:space="preserve"> </w:t>
            </w:r>
            <w:r w:rsidRPr="00580F30">
              <w:rPr>
                <w:rFonts w:ascii="TH Niramit AS" w:hAnsi="TH Niramit AS" w:cs="TH Niramit AS"/>
                <w:sz w:val="32"/>
                <w:szCs w:val="32"/>
              </w:rPr>
              <w:t xml:space="preserve">     Expected Learning Outcome</w:t>
            </w:r>
          </w:p>
        </w:tc>
        <w:tc>
          <w:tcPr>
            <w:tcW w:w="2614" w:type="dxa"/>
          </w:tcPr>
          <w:p w14:paraId="3A7EEC14" w14:textId="77777777" w:rsidR="00F02505" w:rsidRPr="00580F30" w:rsidRDefault="00F02505" w:rsidP="00104644">
            <w:pPr>
              <w:pStyle w:val="a5"/>
              <w:tabs>
                <w:tab w:val="left" w:pos="851"/>
              </w:tabs>
              <w:spacing w:before="240"/>
              <w:ind w:left="0"/>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2C8ABB95" w14:textId="77777777" w:rsidTr="00104644">
        <w:trPr>
          <w:trHeight w:val="463"/>
        </w:trPr>
        <w:tc>
          <w:tcPr>
            <w:tcW w:w="6294" w:type="dxa"/>
          </w:tcPr>
          <w:p w14:paraId="7FD4FF83" w14:textId="77777777" w:rsidR="00F02505" w:rsidRPr="00580F30" w:rsidRDefault="00F02505" w:rsidP="00104644">
            <w:pPr>
              <w:tabs>
                <w:tab w:val="left" w:pos="426"/>
                <w:tab w:val="left" w:pos="851"/>
                <w:tab w:val="left" w:pos="1985"/>
                <w:tab w:val="left" w:pos="2127"/>
              </w:tabs>
              <w:jc w:val="thaiDistribute"/>
              <w:rPr>
                <w:rFonts w:ascii="TH Niramit AS" w:hAnsi="TH Niramit AS" w:cs="TH Niramit AS"/>
                <w:sz w:val="32"/>
                <w:szCs w:val="32"/>
              </w:rPr>
            </w:pPr>
            <w:r w:rsidRPr="00580F30">
              <w:rPr>
                <w:rFonts w:ascii="TH Niramit AS" w:hAnsi="TH Niramit AS" w:cs="TH Niramit AS"/>
                <w:sz w:val="32"/>
                <w:szCs w:val="32"/>
              </w:rPr>
              <w:t xml:space="preserve">2      </w:t>
            </w:r>
            <w:proofErr w:type="spellStart"/>
            <w:r w:rsidRPr="00580F30">
              <w:rPr>
                <w:rFonts w:ascii="TH Niramit AS" w:hAnsi="TH Niramit AS" w:cs="TH Niramit AS"/>
                <w:sz w:val="32"/>
                <w:szCs w:val="32"/>
              </w:rPr>
              <w:t>Programme</w:t>
            </w:r>
            <w:proofErr w:type="spellEnd"/>
            <w:r w:rsidRPr="00580F30">
              <w:rPr>
                <w:rFonts w:ascii="TH Niramit AS" w:hAnsi="TH Niramit AS" w:cs="TH Niramit AS"/>
                <w:sz w:val="32"/>
                <w:szCs w:val="32"/>
              </w:rPr>
              <w:t xml:space="preserve"> Specification</w:t>
            </w:r>
          </w:p>
        </w:tc>
        <w:tc>
          <w:tcPr>
            <w:tcW w:w="2614" w:type="dxa"/>
          </w:tcPr>
          <w:p w14:paraId="295B3EF3" w14:textId="77777777" w:rsidR="00F02505" w:rsidRPr="00580F30" w:rsidRDefault="00F02505" w:rsidP="00104644">
            <w:pPr>
              <w:pStyle w:val="a5"/>
              <w:tabs>
                <w:tab w:val="left" w:pos="851"/>
              </w:tabs>
              <w:ind w:left="0"/>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21AFD6DA" w14:textId="77777777" w:rsidTr="00104644">
        <w:trPr>
          <w:trHeight w:val="438"/>
        </w:trPr>
        <w:tc>
          <w:tcPr>
            <w:tcW w:w="6294" w:type="dxa"/>
          </w:tcPr>
          <w:p w14:paraId="614B0BA8" w14:textId="77777777" w:rsidR="00F02505" w:rsidRPr="00580F30" w:rsidRDefault="00F02505" w:rsidP="00104644">
            <w:pPr>
              <w:pStyle w:val="a5"/>
              <w:tabs>
                <w:tab w:val="left" w:pos="851"/>
              </w:tabs>
              <w:ind w:left="0"/>
              <w:jc w:val="thaiDistribute"/>
              <w:rPr>
                <w:rFonts w:ascii="TH Niramit AS" w:hAnsi="TH Niramit AS" w:cs="TH Niramit AS"/>
                <w:sz w:val="32"/>
                <w:szCs w:val="32"/>
              </w:rPr>
            </w:pPr>
            <w:r w:rsidRPr="00580F30">
              <w:rPr>
                <w:rFonts w:ascii="TH Niramit AS" w:hAnsi="TH Niramit AS" w:cs="TH Niramit AS"/>
                <w:sz w:val="32"/>
                <w:szCs w:val="32"/>
              </w:rPr>
              <w:t xml:space="preserve">3      </w:t>
            </w:r>
            <w:proofErr w:type="spellStart"/>
            <w:r w:rsidRPr="00580F30">
              <w:rPr>
                <w:rFonts w:ascii="TH Niramit AS" w:hAnsi="TH Niramit AS" w:cs="TH Niramit AS"/>
                <w:sz w:val="32"/>
                <w:szCs w:val="32"/>
              </w:rPr>
              <w:t>Programme</w:t>
            </w:r>
            <w:proofErr w:type="spellEnd"/>
            <w:r w:rsidRPr="00580F30">
              <w:rPr>
                <w:rFonts w:ascii="TH Niramit AS" w:hAnsi="TH Niramit AS" w:cs="TH Niramit AS"/>
                <w:sz w:val="32"/>
                <w:szCs w:val="32"/>
              </w:rPr>
              <w:t xml:space="preserve"> Structure and Content</w:t>
            </w:r>
          </w:p>
        </w:tc>
        <w:tc>
          <w:tcPr>
            <w:tcW w:w="2614" w:type="dxa"/>
          </w:tcPr>
          <w:p w14:paraId="170B25A5" w14:textId="77777777" w:rsidR="00F02505" w:rsidRPr="00580F30" w:rsidRDefault="00F02505" w:rsidP="00104644">
            <w:pPr>
              <w:pStyle w:val="a5"/>
              <w:tabs>
                <w:tab w:val="left" w:pos="851"/>
              </w:tabs>
              <w:ind w:left="0"/>
              <w:jc w:val="center"/>
              <w:rPr>
                <w:rFonts w:ascii="TH Niramit AS" w:hAnsi="TH Niramit AS" w:cs="TH Niramit AS"/>
                <w:sz w:val="32"/>
                <w:szCs w:val="32"/>
              </w:rPr>
            </w:pPr>
            <w:r w:rsidRPr="00580F30">
              <w:rPr>
                <w:rFonts w:ascii="TH Niramit AS" w:hAnsi="TH Niramit AS" w:cs="TH Niramit AS"/>
                <w:sz w:val="32"/>
                <w:szCs w:val="32"/>
              </w:rPr>
              <w:t>2</w:t>
            </w:r>
          </w:p>
        </w:tc>
      </w:tr>
      <w:tr w:rsidR="00E50E4E" w:rsidRPr="00580F30" w14:paraId="6D758735" w14:textId="77777777" w:rsidTr="00104644">
        <w:trPr>
          <w:trHeight w:val="463"/>
        </w:trPr>
        <w:tc>
          <w:tcPr>
            <w:tcW w:w="6294" w:type="dxa"/>
          </w:tcPr>
          <w:p w14:paraId="71D22D9A" w14:textId="77777777" w:rsidR="00E50E4E" w:rsidRPr="00580F30" w:rsidRDefault="00E50E4E" w:rsidP="00E50E4E">
            <w:pPr>
              <w:pStyle w:val="a5"/>
              <w:tabs>
                <w:tab w:val="left" w:pos="851"/>
              </w:tabs>
              <w:ind w:left="0"/>
              <w:jc w:val="thaiDistribute"/>
              <w:rPr>
                <w:rFonts w:ascii="TH Niramit AS" w:hAnsi="TH Niramit AS" w:cs="TH Niramit AS"/>
                <w:sz w:val="32"/>
                <w:szCs w:val="32"/>
              </w:rPr>
            </w:pPr>
            <w:r w:rsidRPr="00580F30">
              <w:rPr>
                <w:rFonts w:ascii="TH Niramit AS" w:hAnsi="TH Niramit AS" w:cs="TH Niramit AS"/>
                <w:sz w:val="32"/>
                <w:szCs w:val="32"/>
              </w:rPr>
              <w:t>4      Teaching and Learning Approach</w:t>
            </w:r>
          </w:p>
        </w:tc>
        <w:tc>
          <w:tcPr>
            <w:tcW w:w="2614" w:type="dxa"/>
          </w:tcPr>
          <w:p w14:paraId="272C66EE" w14:textId="35119D9A" w:rsidR="00E50E4E" w:rsidRPr="00580F30" w:rsidRDefault="00E50E4E" w:rsidP="00E50E4E">
            <w:pPr>
              <w:pStyle w:val="a5"/>
              <w:tabs>
                <w:tab w:val="left" w:pos="851"/>
              </w:tabs>
              <w:ind w:left="0"/>
              <w:jc w:val="center"/>
              <w:rPr>
                <w:rFonts w:ascii="TH Niramit AS" w:hAnsi="TH Niramit AS" w:cs="TH Niramit AS"/>
                <w:sz w:val="32"/>
                <w:szCs w:val="32"/>
              </w:rPr>
            </w:pPr>
            <w:r w:rsidRPr="00580F30">
              <w:rPr>
                <w:rFonts w:ascii="TH Niramit AS" w:hAnsi="TH Niramit AS" w:cs="TH Niramit AS"/>
                <w:sz w:val="32"/>
                <w:szCs w:val="32"/>
              </w:rPr>
              <w:t>2</w:t>
            </w:r>
          </w:p>
        </w:tc>
      </w:tr>
      <w:tr w:rsidR="00E50E4E" w:rsidRPr="00580F30" w14:paraId="1D23A0D7" w14:textId="77777777" w:rsidTr="00104644">
        <w:trPr>
          <w:trHeight w:val="438"/>
        </w:trPr>
        <w:tc>
          <w:tcPr>
            <w:tcW w:w="6294" w:type="dxa"/>
          </w:tcPr>
          <w:p w14:paraId="50D0F8C9" w14:textId="77777777" w:rsidR="00E50E4E" w:rsidRPr="00580F30" w:rsidRDefault="00E50E4E" w:rsidP="00E50E4E">
            <w:pPr>
              <w:pStyle w:val="a5"/>
              <w:tabs>
                <w:tab w:val="left" w:pos="851"/>
              </w:tabs>
              <w:ind w:left="0"/>
              <w:jc w:val="thaiDistribute"/>
              <w:rPr>
                <w:rFonts w:ascii="TH Niramit AS" w:hAnsi="TH Niramit AS" w:cs="TH Niramit AS"/>
                <w:sz w:val="32"/>
                <w:szCs w:val="32"/>
              </w:rPr>
            </w:pPr>
            <w:r w:rsidRPr="00580F30">
              <w:rPr>
                <w:rFonts w:ascii="TH Niramit AS" w:hAnsi="TH Niramit AS" w:cs="TH Niramit AS"/>
                <w:sz w:val="32"/>
                <w:szCs w:val="32"/>
              </w:rPr>
              <w:t>5      Student Approach</w:t>
            </w:r>
          </w:p>
        </w:tc>
        <w:tc>
          <w:tcPr>
            <w:tcW w:w="2614" w:type="dxa"/>
          </w:tcPr>
          <w:p w14:paraId="7BE50CA9" w14:textId="1BC16795" w:rsidR="00E50E4E" w:rsidRPr="00580F30" w:rsidRDefault="00E50E4E" w:rsidP="00E50E4E">
            <w:pPr>
              <w:pStyle w:val="a5"/>
              <w:tabs>
                <w:tab w:val="left" w:pos="851"/>
              </w:tabs>
              <w:ind w:left="0"/>
              <w:jc w:val="center"/>
              <w:rPr>
                <w:rFonts w:ascii="TH Niramit AS" w:hAnsi="TH Niramit AS" w:cs="TH Niramit AS"/>
                <w:sz w:val="32"/>
                <w:szCs w:val="32"/>
              </w:rPr>
            </w:pPr>
            <w:r w:rsidRPr="00580F30">
              <w:rPr>
                <w:rFonts w:ascii="TH Niramit AS" w:hAnsi="TH Niramit AS" w:cs="TH Niramit AS"/>
                <w:sz w:val="32"/>
                <w:szCs w:val="32"/>
              </w:rPr>
              <w:t>2</w:t>
            </w:r>
          </w:p>
        </w:tc>
      </w:tr>
      <w:tr w:rsidR="00E50E4E" w:rsidRPr="00580F30" w14:paraId="02FD4D94" w14:textId="77777777" w:rsidTr="00104644">
        <w:trPr>
          <w:trHeight w:val="438"/>
        </w:trPr>
        <w:tc>
          <w:tcPr>
            <w:tcW w:w="6294" w:type="dxa"/>
          </w:tcPr>
          <w:p w14:paraId="7ADE0BE1" w14:textId="77777777" w:rsidR="00E50E4E" w:rsidRPr="00580F30" w:rsidRDefault="00E50E4E" w:rsidP="00E50E4E">
            <w:pPr>
              <w:pStyle w:val="a5"/>
              <w:tabs>
                <w:tab w:val="left" w:pos="426"/>
                <w:tab w:val="left" w:pos="851"/>
                <w:tab w:val="left" w:pos="1985"/>
                <w:tab w:val="left" w:pos="2127"/>
              </w:tabs>
              <w:ind w:left="851" w:hanging="851"/>
              <w:jc w:val="thaiDistribute"/>
              <w:rPr>
                <w:rFonts w:ascii="TH Niramit AS" w:hAnsi="TH Niramit AS" w:cs="TH Niramit AS"/>
                <w:sz w:val="32"/>
                <w:szCs w:val="32"/>
              </w:rPr>
            </w:pPr>
            <w:r w:rsidRPr="00580F30">
              <w:rPr>
                <w:rFonts w:ascii="TH Niramit AS" w:hAnsi="TH Niramit AS" w:cs="TH Niramit AS"/>
                <w:sz w:val="32"/>
                <w:szCs w:val="32"/>
              </w:rPr>
              <w:t>6      Academic Staff Quality</w:t>
            </w:r>
          </w:p>
        </w:tc>
        <w:tc>
          <w:tcPr>
            <w:tcW w:w="2614" w:type="dxa"/>
          </w:tcPr>
          <w:p w14:paraId="337AA449" w14:textId="1745308D" w:rsidR="00E50E4E" w:rsidRPr="00580F30" w:rsidRDefault="00E50E4E" w:rsidP="00E50E4E">
            <w:pPr>
              <w:pStyle w:val="a5"/>
              <w:tabs>
                <w:tab w:val="left" w:pos="851"/>
              </w:tabs>
              <w:ind w:left="0"/>
              <w:jc w:val="center"/>
              <w:rPr>
                <w:rFonts w:ascii="TH Niramit AS" w:hAnsi="TH Niramit AS" w:cs="TH Niramit AS"/>
                <w:sz w:val="32"/>
                <w:szCs w:val="32"/>
              </w:rPr>
            </w:pPr>
            <w:r w:rsidRPr="00580F30">
              <w:rPr>
                <w:rFonts w:ascii="TH Niramit AS" w:hAnsi="TH Niramit AS" w:cs="TH Niramit AS"/>
                <w:sz w:val="32"/>
                <w:szCs w:val="32"/>
              </w:rPr>
              <w:t>2</w:t>
            </w:r>
          </w:p>
        </w:tc>
      </w:tr>
      <w:tr w:rsidR="00E50E4E" w:rsidRPr="00580F30" w14:paraId="09E5DCFC" w14:textId="77777777" w:rsidTr="00104644">
        <w:trPr>
          <w:trHeight w:val="463"/>
        </w:trPr>
        <w:tc>
          <w:tcPr>
            <w:tcW w:w="6294" w:type="dxa"/>
          </w:tcPr>
          <w:p w14:paraId="4A95DE10" w14:textId="77777777" w:rsidR="00E50E4E" w:rsidRPr="00580F30" w:rsidRDefault="00E50E4E" w:rsidP="00E50E4E">
            <w:pPr>
              <w:pStyle w:val="a5"/>
              <w:tabs>
                <w:tab w:val="left" w:pos="851"/>
              </w:tabs>
              <w:ind w:left="0"/>
              <w:jc w:val="thaiDistribute"/>
              <w:rPr>
                <w:rFonts w:ascii="TH Niramit AS" w:hAnsi="TH Niramit AS" w:cs="TH Niramit AS"/>
                <w:sz w:val="32"/>
                <w:szCs w:val="32"/>
              </w:rPr>
            </w:pPr>
            <w:r w:rsidRPr="00580F30">
              <w:rPr>
                <w:rFonts w:ascii="TH Niramit AS" w:hAnsi="TH Niramit AS" w:cs="TH Niramit AS"/>
                <w:sz w:val="32"/>
                <w:szCs w:val="32"/>
              </w:rPr>
              <w:t>7     Support Staff Quality</w:t>
            </w:r>
          </w:p>
        </w:tc>
        <w:tc>
          <w:tcPr>
            <w:tcW w:w="2614" w:type="dxa"/>
          </w:tcPr>
          <w:p w14:paraId="7274E799" w14:textId="2869B925" w:rsidR="00E50E4E" w:rsidRPr="00580F30" w:rsidRDefault="00E50E4E" w:rsidP="00E50E4E">
            <w:pPr>
              <w:pStyle w:val="a5"/>
              <w:tabs>
                <w:tab w:val="left" w:pos="851"/>
              </w:tabs>
              <w:ind w:left="0"/>
              <w:jc w:val="center"/>
              <w:rPr>
                <w:rFonts w:ascii="TH Niramit AS" w:hAnsi="TH Niramit AS" w:cs="TH Niramit AS"/>
                <w:sz w:val="32"/>
                <w:szCs w:val="32"/>
              </w:rPr>
            </w:pPr>
            <w:r w:rsidRPr="00580F30">
              <w:rPr>
                <w:rFonts w:ascii="TH Niramit AS" w:hAnsi="TH Niramit AS" w:cs="TH Niramit AS"/>
                <w:sz w:val="32"/>
                <w:szCs w:val="32"/>
              </w:rPr>
              <w:t>2</w:t>
            </w:r>
          </w:p>
        </w:tc>
      </w:tr>
      <w:tr w:rsidR="00E50E4E" w:rsidRPr="00580F30" w14:paraId="59AA74C5" w14:textId="77777777" w:rsidTr="00104644">
        <w:trPr>
          <w:trHeight w:val="438"/>
        </w:trPr>
        <w:tc>
          <w:tcPr>
            <w:tcW w:w="6294" w:type="dxa"/>
          </w:tcPr>
          <w:p w14:paraId="525B6186" w14:textId="77777777" w:rsidR="00E50E4E" w:rsidRPr="00580F30" w:rsidRDefault="00E50E4E" w:rsidP="00E50E4E">
            <w:pPr>
              <w:pStyle w:val="a5"/>
              <w:tabs>
                <w:tab w:val="left" w:pos="851"/>
              </w:tabs>
              <w:ind w:left="0"/>
              <w:jc w:val="thaiDistribute"/>
              <w:rPr>
                <w:rFonts w:ascii="TH Niramit AS" w:hAnsi="TH Niramit AS" w:cs="TH Niramit AS"/>
                <w:sz w:val="32"/>
                <w:szCs w:val="32"/>
              </w:rPr>
            </w:pPr>
            <w:r w:rsidRPr="00580F30">
              <w:rPr>
                <w:rFonts w:ascii="TH Niramit AS" w:hAnsi="TH Niramit AS" w:cs="TH Niramit AS"/>
                <w:sz w:val="32"/>
                <w:szCs w:val="32"/>
              </w:rPr>
              <w:t>8     Student Quality and Support</w:t>
            </w:r>
          </w:p>
        </w:tc>
        <w:tc>
          <w:tcPr>
            <w:tcW w:w="2614" w:type="dxa"/>
          </w:tcPr>
          <w:p w14:paraId="16B93171" w14:textId="35144838" w:rsidR="00E50E4E" w:rsidRPr="00580F30" w:rsidRDefault="00E50E4E" w:rsidP="00E50E4E">
            <w:pPr>
              <w:pStyle w:val="a5"/>
              <w:tabs>
                <w:tab w:val="left" w:pos="851"/>
              </w:tabs>
              <w:ind w:left="0"/>
              <w:jc w:val="center"/>
              <w:rPr>
                <w:rFonts w:ascii="TH Niramit AS" w:hAnsi="TH Niramit AS" w:cs="TH Niramit AS"/>
                <w:sz w:val="32"/>
                <w:szCs w:val="32"/>
              </w:rPr>
            </w:pPr>
            <w:r w:rsidRPr="00580F30">
              <w:rPr>
                <w:rFonts w:ascii="TH Niramit AS" w:hAnsi="TH Niramit AS" w:cs="TH Niramit AS"/>
                <w:sz w:val="32"/>
                <w:szCs w:val="32"/>
              </w:rPr>
              <w:t>2</w:t>
            </w:r>
          </w:p>
        </w:tc>
      </w:tr>
      <w:tr w:rsidR="00E50E4E" w:rsidRPr="00580F30" w14:paraId="64C5CF81" w14:textId="77777777" w:rsidTr="00104644">
        <w:trPr>
          <w:trHeight w:val="463"/>
        </w:trPr>
        <w:tc>
          <w:tcPr>
            <w:tcW w:w="6294" w:type="dxa"/>
          </w:tcPr>
          <w:p w14:paraId="7B4E96A9" w14:textId="77777777" w:rsidR="00E50E4E" w:rsidRPr="00580F30" w:rsidRDefault="00E50E4E" w:rsidP="00E50E4E">
            <w:pPr>
              <w:pStyle w:val="a5"/>
              <w:tabs>
                <w:tab w:val="left" w:pos="851"/>
              </w:tabs>
              <w:ind w:left="0"/>
              <w:jc w:val="thaiDistribute"/>
              <w:rPr>
                <w:rFonts w:ascii="TH Niramit AS" w:hAnsi="TH Niramit AS" w:cs="TH Niramit AS"/>
                <w:sz w:val="32"/>
                <w:szCs w:val="32"/>
              </w:rPr>
            </w:pPr>
            <w:r w:rsidRPr="00580F30">
              <w:rPr>
                <w:rFonts w:ascii="TH Niramit AS" w:hAnsi="TH Niramit AS" w:cs="TH Niramit AS"/>
                <w:sz w:val="32"/>
                <w:szCs w:val="32"/>
              </w:rPr>
              <w:t>9     Facilities and Infrastructure</w:t>
            </w:r>
          </w:p>
        </w:tc>
        <w:tc>
          <w:tcPr>
            <w:tcW w:w="2614" w:type="dxa"/>
          </w:tcPr>
          <w:p w14:paraId="10F6BD38" w14:textId="74EEE372" w:rsidR="00E50E4E" w:rsidRPr="00580F30" w:rsidRDefault="00E50E4E" w:rsidP="00E50E4E">
            <w:pPr>
              <w:pStyle w:val="a5"/>
              <w:tabs>
                <w:tab w:val="left" w:pos="851"/>
              </w:tabs>
              <w:ind w:left="0"/>
              <w:jc w:val="center"/>
              <w:rPr>
                <w:rFonts w:ascii="TH Niramit AS" w:hAnsi="TH Niramit AS" w:cs="TH Niramit AS"/>
                <w:sz w:val="32"/>
                <w:szCs w:val="32"/>
              </w:rPr>
            </w:pPr>
            <w:r w:rsidRPr="00580F30">
              <w:rPr>
                <w:rFonts w:ascii="TH Niramit AS" w:hAnsi="TH Niramit AS" w:cs="TH Niramit AS"/>
                <w:sz w:val="32"/>
                <w:szCs w:val="32"/>
              </w:rPr>
              <w:t>2</w:t>
            </w:r>
          </w:p>
        </w:tc>
      </w:tr>
      <w:tr w:rsidR="00E50E4E" w:rsidRPr="00580F30" w14:paraId="18317772" w14:textId="77777777" w:rsidTr="00104644">
        <w:trPr>
          <w:trHeight w:val="438"/>
        </w:trPr>
        <w:tc>
          <w:tcPr>
            <w:tcW w:w="6294" w:type="dxa"/>
          </w:tcPr>
          <w:p w14:paraId="13B6709E" w14:textId="77777777" w:rsidR="00E50E4E" w:rsidRPr="00580F30" w:rsidRDefault="00E50E4E" w:rsidP="00E50E4E">
            <w:pPr>
              <w:pStyle w:val="a5"/>
              <w:tabs>
                <w:tab w:val="left" w:pos="851"/>
              </w:tabs>
              <w:ind w:left="0"/>
              <w:jc w:val="thaiDistribute"/>
              <w:rPr>
                <w:rFonts w:ascii="TH Niramit AS" w:hAnsi="TH Niramit AS" w:cs="TH Niramit AS"/>
                <w:sz w:val="32"/>
                <w:szCs w:val="32"/>
              </w:rPr>
            </w:pPr>
            <w:r w:rsidRPr="00580F30">
              <w:rPr>
                <w:rFonts w:ascii="TH Niramit AS" w:hAnsi="TH Niramit AS" w:cs="TH Niramit AS"/>
                <w:sz w:val="32"/>
                <w:szCs w:val="32"/>
              </w:rPr>
              <w:t>10   Quality Enhancement</w:t>
            </w:r>
          </w:p>
        </w:tc>
        <w:tc>
          <w:tcPr>
            <w:tcW w:w="2614" w:type="dxa"/>
          </w:tcPr>
          <w:p w14:paraId="590B0E53" w14:textId="73801BF0" w:rsidR="00E50E4E" w:rsidRPr="00580F30" w:rsidRDefault="00E50E4E" w:rsidP="00E50E4E">
            <w:pPr>
              <w:pStyle w:val="a5"/>
              <w:tabs>
                <w:tab w:val="left" w:pos="851"/>
              </w:tabs>
              <w:ind w:left="0"/>
              <w:jc w:val="center"/>
              <w:rPr>
                <w:rFonts w:ascii="TH Niramit AS" w:hAnsi="TH Niramit AS" w:cs="TH Niramit AS"/>
                <w:sz w:val="32"/>
                <w:szCs w:val="32"/>
              </w:rPr>
            </w:pPr>
            <w:r w:rsidRPr="00580F30">
              <w:rPr>
                <w:rFonts w:ascii="TH Niramit AS" w:hAnsi="TH Niramit AS" w:cs="TH Niramit AS"/>
                <w:sz w:val="32"/>
                <w:szCs w:val="32"/>
              </w:rPr>
              <w:t>2</w:t>
            </w:r>
          </w:p>
        </w:tc>
      </w:tr>
      <w:tr w:rsidR="00E50E4E" w:rsidRPr="00580F30" w14:paraId="70CA9B06" w14:textId="77777777" w:rsidTr="00104644">
        <w:trPr>
          <w:trHeight w:val="463"/>
        </w:trPr>
        <w:tc>
          <w:tcPr>
            <w:tcW w:w="6294" w:type="dxa"/>
          </w:tcPr>
          <w:p w14:paraId="3CC01C78" w14:textId="77777777" w:rsidR="00E50E4E" w:rsidRPr="00580F30" w:rsidRDefault="00E50E4E" w:rsidP="00E50E4E">
            <w:pPr>
              <w:pStyle w:val="a5"/>
              <w:tabs>
                <w:tab w:val="left" w:pos="851"/>
              </w:tabs>
              <w:ind w:left="0"/>
              <w:jc w:val="thaiDistribute"/>
              <w:rPr>
                <w:rFonts w:ascii="TH Niramit AS" w:hAnsi="TH Niramit AS" w:cs="TH Niramit AS"/>
                <w:sz w:val="32"/>
                <w:szCs w:val="32"/>
              </w:rPr>
            </w:pPr>
            <w:r w:rsidRPr="00580F30">
              <w:rPr>
                <w:rFonts w:ascii="TH Niramit AS" w:hAnsi="TH Niramit AS" w:cs="TH Niramit AS"/>
                <w:sz w:val="32"/>
                <w:szCs w:val="32"/>
              </w:rPr>
              <w:t>11   Output</w:t>
            </w:r>
          </w:p>
        </w:tc>
        <w:tc>
          <w:tcPr>
            <w:tcW w:w="2614" w:type="dxa"/>
          </w:tcPr>
          <w:p w14:paraId="3110E915" w14:textId="265EFB52" w:rsidR="00E50E4E" w:rsidRPr="00580F30" w:rsidRDefault="00E50E4E" w:rsidP="00E50E4E">
            <w:pPr>
              <w:pStyle w:val="a5"/>
              <w:tabs>
                <w:tab w:val="left" w:pos="851"/>
              </w:tabs>
              <w:ind w:left="0"/>
              <w:jc w:val="center"/>
              <w:rPr>
                <w:rFonts w:ascii="TH Niramit AS" w:hAnsi="TH Niramit AS" w:cs="TH Niramit AS"/>
                <w:sz w:val="32"/>
                <w:szCs w:val="32"/>
              </w:rPr>
            </w:pPr>
            <w:r w:rsidRPr="00580F30">
              <w:rPr>
                <w:rFonts w:ascii="TH Niramit AS" w:hAnsi="TH Niramit AS" w:cs="TH Niramit AS"/>
                <w:sz w:val="32"/>
                <w:szCs w:val="32"/>
              </w:rPr>
              <w:t>2</w:t>
            </w:r>
          </w:p>
        </w:tc>
      </w:tr>
    </w:tbl>
    <w:p w14:paraId="473C28DE" w14:textId="77777777" w:rsidR="00F02505" w:rsidRPr="00580F30" w:rsidRDefault="00F02505" w:rsidP="003515B8">
      <w:pPr>
        <w:pStyle w:val="a5"/>
        <w:spacing w:after="0" w:line="240" w:lineRule="auto"/>
        <w:ind w:left="0"/>
        <w:jc w:val="thaiDistribute"/>
        <w:rPr>
          <w:rFonts w:ascii="TH Niramit AS" w:eastAsia="Calibri" w:hAnsi="TH Niramit AS" w:cs="TH Niramit AS"/>
          <w:b/>
          <w:bCs/>
          <w:sz w:val="32"/>
          <w:szCs w:val="32"/>
        </w:rPr>
      </w:pPr>
      <w:r w:rsidRPr="00580F30">
        <w:rPr>
          <w:rFonts w:ascii="TH Niramit AS" w:eastAsia="Calibri" w:hAnsi="TH Niramit AS" w:cs="TH Niramit AS"/>
          <w:b/>
          <w:bCs/>
          <w:sz w:val="32"/>
          <w:szCs w:val="32"/>
          <w:cs/>
        </w:rPr>
        <w:t>แผนการพัฒนาของหลักสูตร</w:t>
      </w:r>
    </w:p>
    <w:p w14:paraId="7EDD39AF" w14:textId="77777777" w:rsidR="003515B8" w:rsidRPr="00033C09" w:rsidRDefault="00F02505" w:rsidP="00BC1247">
      <w:pPr>
        <w:pStyle w:val="a5"/>
        <w:numPr>
          <w:ilvl w:val="0"/>
          <w:numId w:val="40"/>
        </w:numPr>
        <w:spacing w:after="0" w:line="240" w:lineRule="auto"/>
        <w:rPr>
          <w:rFonts w:ascii="TH Niramit AS" w:eastAsia="Calibri" w:hAnsi="TH Niramit AS" w:cs="TH Niramit AS"/>
          <w:sz w:val="32"/>
          <w:szCs w:val="32"/>
        </w:rPr>
      </w:pPr>
      <w:r w:rsidRPr="00033C09">
        <w:rPr>
          <w:rFonts w:ascii="TH Niramit AS" w:eastAsia="Calibri" w:hAnsi="TH Niramit AS" w:cs="TH Niramit AS"/>
          <w:sz w:val="32"/>
          <w:szCs w:val="32"/>
          <w:cs/>
        </w:rPr>
        <w:t>เพิ่มตำแหน่งทางวิชาการของอาจารย์  เช่น  ผู้ช่วยศาสตราจารย์  รองศาสตราจารย์</w:t>
      </w:r>
    </w:p>
    <w:p w14:paraId="2D7B7114" w14:textId="10829148" w:rsidR="009F4C52" w:rsidRPr="00033C09" w:rsidRDefault="009F4C52" w:rsidP="00BC1247">
      <w:pPr>
        <w:pStyle w:val="a5"/>
        <w:numPr>
          <w:ilvl w:val="0"/>
          <w:numId w:val="40"/>
        </w:numPr>
        <w:spacing w:after="0" w:line="240" w:lineRule="auto"/>
        <w:rPr>
          <w:rFonts w:ascii="TH Niramit AS" w:eastAsia="Calibri" w:hAnsi="TH Niramit AS" w:cs="TH Niramit AS"/>
          <w:sz w:val="32"/>
          <w:szCs w:val="32"/>
        </w:rPr>
      </w:pPr>
      <w:r w:rsidRPr="00033C09">
        <w:rPr>
          <w:rFonts w:ascii="TH Niramit AS" w:eastAsia="Calibri" w:hAnsi="TH Niramit AS" w:cs="TH Niramit AS"/>
          <w:sz w:val="32"/>
          <w:szCs w:val="32"/>
          <w:cs/>
        </w:rPr>
        <w:t>เพิ่มจำนวนผลงานวิจัย ผลงานวิชาการที่ตีพิมพ์เผยแพร่</w:t>
      </w:r>
      <w:r w:rsidR="00796EF6" w:rsidRPr="00033C09">
        <w:rPr>
          <w:rFonts w:ascii="TH Niramit AS" w:eastAsia="Calibri" w:hAnsi="TH Niramit AS" w:cs="TH Niramit AS"/>
          <w:sz w:val="32"/>
          <w:szCs w:val="32"/>
          <w:cs/>
        </w:rPr>
        <w:t>การบูรณาการงานวิจัยกับการจัดการเรียนการสอนให้มากขึ้น</w:t>
      </w:r>
    </w:p>
    <w:p w14:paraId="6DF90CE2" w14:textId="276D7703" w:rsidR="003515B8" w:rsidRPr="00033C09" w:rsidRDefault="00F02505" w:rsidP="00BC1247">
      <w:pPr>
        <w:pStyle w:val="a5"/>
        <w:numPr>
          <w:ilvl w:val="0"/>
          <w:numId w:val="40"/>
        </w:numPr>
        <w:spacing w:after="0" w:line="240" w:lineRule="auto"/>
        <w:rPr>
          <w:rFonts w:ascii="TH Niramit AS" w:eastAsia="Calibri" w:hAnsi="TH Niramit AS" w:cs="TH Niramit AS"/>
          <w:sz w:val="32"/>
          <w:szCs w:val="32"/>
        </w:rPr>
      </w:pPr>
      <w:r w:rsidRPr="00033C09">
        <w:rPr>
          <w:rFonts w:ascii="TH Niramit AS" w:eastAsia="Calibri" w:hAnsi="TH Niramit AS" w:cs="TH Niramit AS"/>
          <w:sz w:val="32"/>
          <w:szCs w:val="32"/>
          <w:cs/>
        </w:rPr>
        <w:t>สร้างขวัญและกำลังใจที่ดีแก่บุคลากร</w:t>
      </w:r>
    </w:p>
    <w:p w14:paraId="3BB4F024" w14:textId="04527717" w:rsidR="009F4C52" w:rsidRPr="00033C09" w:rsidRDefault="009F4C52" w:rsidP="00BC1247">
      <w:pPr>
        <w:pStyle w:val="a5"/>
        <w:numPr>
          <w:ilvl w:val="0"/>
          <w:numId w:val="40"/>
        </w:numPr>
        <w:spacing w:after="0" w:line="240" w:lineRule="auto"/>
        <w:rPr>
          <w:rFonts w:ascii="TH Niramit AS" w:eastAsia="Calibri" w:hAnsi="TH Niramit AS" w:cs="TH Niramit AS"/>
          <w:sz w:val="32"/>
          <w:szCs w:val="32"/>
        </w:rPr>
      </w:pPr>
      <w:r w:rsidRPr="00033C09">
        <w:rPr>
          <w:rFonts w:ascii="TH Niramit AS" w:eastAsia="Calibri" w:hAnsi="TH Niramit AS" w:cs="TH Niramit AS"/>
          <w:sz w:val="32"/>
          <w:szCs w:val="32"/>
          <w:cs/>
        </w:rPr>
        <w:t>เสริมสร้างสมรรถนะที่สำคัญของการเป็นผู้ประกอบการด้วยแนวคิดนวัตกรรมให้แก่อาจารย์และนักศึกษา</w:t>
      </w:r>
    </w:p>
    <w:p w14:paraId="521F6E23" w14:textId="547F5D52" w:rsidR="003515B8" w:rsidRPr="00033C09" w:rsidRDefault="00F02505" w:rsidP="00BC1247">
      <w:pPr>
        <w:pStyle w:val="a5"/>
        <w:numPr>
          <w:ilvl w:val="0"/>
          <w:numId w:val="40"/>
        </w:numPr>
        <w:spacing w:after="0" w:line="240" w:lineRule="auto"/>
        <w:rPr>
          <w:rFonts w:ascii="TH Niramit AS" w:eastAsia="Calibri" w:hAnsi="TH Niramit AS" w:cs="TH Niramit AS"/>
          <w:sz w:val="32"/>
          <w:szCs w:val="32"/>
        </w:rPr>
      </w:pPr>
      <w:r w:rsidRPr="00033C09">
        <w:rPr>
          <w:rFonts w:ascii="TH Niramit AS" w:eastAsia="Calibri" w:hAnsi="TH Niramit AS" w:cs="TH Niramit AS"/>
          <w:sz w:val="32"/>
          <w:szCs w:val="32"/>
          <w:cs/>
        </w:rPr>
        <w:t xml:space="preserve">เพิ่มทักษะด้านภาษาต่างประเทศ  </w:t>
      </w:r>
      <w:r w:rsidR="009F4C52" w:rsidRPr="00033C09">
        <w:rPr>
          <w:rFonts w:ascii="TH Niramit AS" w:eastAsia="Calibri" w:hAnsi="TH Niramit AS" w:cs="TH Niramit AS"/>
          <w:sz w:val="32"/>
          <w:szCs w:val="32"/>
          <w:cs/>
        </w:rPr>
        <w:t>การวิเคราะห์ข้อมูล และการ</w:t>
      </w:r>
      <w:r w:rsidRPr="00033C09">
        <w:rPr>
          <w:rFonts w:ascii="TH Niramit AS" w:eastAsia="Calibri" w:hAnsi="TH Niramit AS" w:cs="TH Niramit AS"/>
          <w:sz w:val="32"/>
          <w:szCs w:val="32"/>
          <w:cs/>
        </w:rPr>
        <w:t>วิจัย</w:t>
      </w:r>
      <w:r w:rsidR="009F4C52" w:rsidRPr="00033C09">
        <w:rPr>
          <w:rFonts w:ascii="TH Niramit AS" w:eastAsia="Calibri" w:hAnsi="TH Niramit AS" w:cs="TH Niramit AS"/>
          <w:sz w:val="32"/>
          <w:szCs w:val="32"/>
          <w:cs/>
        </w:rPr>
        <w:t>เพื่อพัฒนาธุรกิจ</w:t>
      </w:r>
      <w:r w:rsidRPr="00033C09">
        <w:rPr>
          <w:rFonts w:ascii="TH Niramit AS" w:eastAsia="Calibri" w:hAnsi="TH Niramit AS" w:cs="TH Niramit AS"/>
          <w:sz w:val="32"/>
          <w:szCs w:val="32"/>
          <w:cs/>
        </w:rPr>
        <w:t>และการนำเสนอผลงานแก่นักศึกษา</w:t>
      </w:r>
    </w:p>
    <w:p w14:paraId="481C2D5D" w14:textId="1BEF0911" w:rsidR="003515B8" w:rsidRPr="00033C09" w:rsidRDefault="00F02505" w:rsidP="00BC1247">
      <w:pPr>
        <w:pStyle w:val="a5"/>
        <w:numPr>
          <w:ilvl w:val="0"/>
          <w:numId w:val="40"/>
        </w:numPr>
        <w:spacing w:after="0" w:line="240" w:lineRule="auto"/>
        <w:rPr>
          <w:rFonts w:ascii="TH Niramit AS" w:eastAsia="Calibri" w:hAnsi="TH Niramit AS" w:cs="TH Niramit AS"/>
          <w:sz w:val="32"/>
          <w:szCs w:val="32"/>
        </w:rPr>
      </w:pPr>
      <w:r w:rsidRPr="00033C09">
        <w:rPr>
          <w:rFonts w:ascii="TH Niramit AS" w:eastAsia="Calibri" w:hAnsi="TH Niramit AS" w:cs="TH Niramit AS"/>
          <w:sz w:val="32"/>
          <w:szCs w:val="32"/>
          <w:cs/>
        </w:rPr>
        <w:t>เพิ่มการจัดการเรียนการสอนที่พัฒนาจากงานวิจัยหรือการจัดการความรู้จากผู้เชี่ยวชาญเฉพาะด้าน</w:t>
      </w:r>
      <w:r w:rsidR="00A574BA" w:rsidRPr="00033C09">
        <w:rPr>
          <w:rFonts w:ascii="TH Niramit AS" w:eastAsia="Calibri" w:hAnsi="TH Niramit AS" w:cs="TH Niramit AS"/>
          <w:sz w:val="32"/>
          <w:szCs w:val="32"/>
          <w:cs/>
        </w:rPr>
        <w:t>ทั้งในรูปแบบออนไลน์และ</w:t>
      </w:r>
      <w:r w:rsidR="00A574BA" w:rsidRPr="00033C09">
        <w:rPr>
          <w:rFonts w:ascii="TH Niramit AS" w:eastAsia="Calibri" w:hAnsi="TH Niramit AS" w:cs="TH Niramit AS"/>
          <w:sz w:val="32"/>
          <w:szCs w:val="32"/>
        </w:rPr>
        <w:t>Insite</w:t>
      </w:r>
    </w:p>
    <w:p w14:paraId="449D7F41" w14:textId="63C713BE" w:rsidR="003515B8" w:rsidRPr="00033C09" w:rsidRDefault="00F02505" w:rsidP="00BC1247">
      <w:pPr>
        <w:pStyle w:val="a5"/>
        <w:numPr>
          <w:ilvl w:val="0"/>
          <w:numId w:val="40"/>
        </w:numPr>
        <w:spacing w:after="0" w:line="240" w:lineRule="auto"/>
        <w:rPr>
          <w:rFonts w:ascii="TH Niramit AS" w:eastAsia="Calibri" w:hAnsi="TH Niramit AS" w:cs="TH Niramit AS"/>
          <w:sz w:val="32"/>
          <w:szCs w:val="32"/>
        </w:rPr>
      </w:pPr>
      <w:r w:rsidRPr="00033C09">
        <w:rPr>
          <w:rFonts w:ascii="TH Niramit AS" w:eastAsia="Calibri" w:hAnsi="TH Niramit AS" w:cs="TH Niramit AS"/>
          <w:sz w:val="32"/>
          <w:szCs w:val="32"/>
          <w:cs/>
        </w:rPr>
        <w:t>เพิ่มความร่วมมือกับหน่วยงานภายนอกในการทำงานวิจัย</w:t>
      </w:r>
      <w:r w:rsidR="00A574BA" w:rsidRPr="00033C09">
        <w:rPr>
          <w:rFonts w:ascii="TH Niramit AS" w:eastAsia="Calibri" w:hAnsi="TH Niramit AS" w:cs="TH Niramit AS"/>
          <w:sz w:val="32"/>
          <w:szCs w:val="32"/>
          <w:cs/>
        </w:rPr>
        <w:t>และการบริการวิชาการ</w:t>
      </w:r>
    </w:p>
    <w:p w14:paraId="0FB13F5F" w14:textId="57CE11F7" w:rsidR="00F02505" w:rsidRPr="00033C09" w:rsidRDefault="00F02505" w:rsidP="00BC1247">
      <w:pPr>
        <w:pStyle w:val="a5"/>
        <w:numPr>
          <w:ilvl w:val="0"/>
          <w:numId w:val="40"/>
        </w:numPr>
        <w:spacing w:after="0" w:line="240" w:lineRule="auto"/>
        <w:rPr>
          <w:rFonts w:ascii="TH Niramit AS" w:eastAsia="Calibri" w:hAnsi="TH Niramit AS" w:cs="TH Niramit AS"/>
          <w:sz w:val="32"/>
          <w:szCs w:val="32"/>
        </w:rPr>
      </w:pPr>
      <w:r w:rsidRPr="00033C09">
        <w:rPr>
          <w:rFonts w:ascii="TH Niramit AS" w:eastAsia="Calibri" w:hAnsi="TH Niramit AS" w:cs="TH Niramit AS"/>
          <w:sz w:val="32"/>
          <w:szCs w:val="32"/>
          <w:cs/>
        </w:rPr>
        <w:t>เพิ่มการนำความรู้จากการทำวิจัยไปใช้ประโยชน์</w:t>
      </w:r>
    </w:p>
    <w:p w14:paraId="27D05393" w14:textId="77777777" w:rsidR="00F02505" w:rsidRPr="00580F30" w:rsidRDefault="00F02505" w:rsidP="00F02505">
      <w:pPr>
        <w:spacing w:after="0" w:line="240" w:lineRule="auto"/>
        <w:jc w:val="center"/>
        <w:rPr>
          <w:rFonts w:ascii="TH Niramit AS" w:hAnsi="TH Niramit AS" w:cs="TH Niramit AS"/>
          <w:b/>
          <w:bCs/>
          <w:sz w:val="32"/>
          <w:szCs w:val="32"/>
        </w:rPr>
      </w:pPr>
      <w:r w:rsidRPr="00580F30">
        <w:rPr>
          <w:rFonts w:ascii="TH Niramit AS" w:hAnsi="TH Niramit AS" w:cs="TH Niramit AS"/>
          <w:b/>
          <w:bCs/>
          <w:sz w:val="32"/>
          <w:szCs w:val="32"/>
        </w:rPr>
        <w:t xml:space="preserve">Checklist for AUN-QA Assessment at </w:t>
      </w:r>
      <w:proofErr w:type="spellStart"/>
      <w:r w:rsidRPr="00580F30">
        <w:rPr>
          <w:rFonts w:ascii="TH Niramit AS" w:hAnsi="TH Niramit AS" w:cs="TH Niramit AS"/>
          <w:b/>
          <w:bCs/>
          <w:sz w:val="32"/>
          <w:szCs w:val="32"/>
        </w:rPr>
        <w:t>Programme</w:t>
      </w:r>
      <w:proofErr w:type="spellEnd"/>
      <w:r w:rsidRPr="00580F30">
        <w:rPr>
          <w:rFonts w:ascii="TH Niramit AS" w:hAnsi="TH Niramit AS" w:cs="TH Niramit AS"/>
          <w:b/>
          <w:bCs/>
          <w:sz w:val="32"/>
          <w:szCs w:val="32"/>
        </w:rPr>
        <w:t xml:space="preserve"> Level</w:t>
      </w:r>
    </w:p>
    <w:p w14:paraId="7E23053E" w14:textId="72B72229" w:rsidR="00F02505" w:rsidRPr="00580F30" w:rsidRDefault="00F02505" w:rsidP="00F02505">
      <w:pPr>
        <w:spacing w:after="0" w:line="240" w:lineRule="auto"/>
        <w:jc w:val="center"/>
        <w:rPr>
          <w:rFonts w:ascii="TH Niramit AS" w:hAnsi="TH Niramit AS" w:cs="TH Niramit AS"/>
          <w:b/>
          <w:bCs/>
          <w:sz w:val="32"/>
          <w:szCs w:val="32"/>
        </w:rPr>
      </w:pPr>
      <w:r w:rsidRPr="00580F30">
        <w:rPr>
          <w:rFonts w:ascii="TH Niramit AS" w:hAnsi="TH Niramit AS" w:cs="TH Niramit AS"/>
          <w:b/>
          <w:bCs/>
          <w:sz w:val="32"/>
          <w:szCs w:val="32"/>
        </w:rPr>
        <w:t xml:space="preserve">Name of </w:t>
      </w:r>
      <w:proofErr w:type="spellStart"/>
      <w:r w:rsidRPr="00580F30">
        <w:rPr>
          <w:rFonts w:ascii="TH Niramit AS" w:hAnsi="TH Niramit AS" w:cs="TH Niramit AS"/>
          <w:b/>
          <w:bCs/>
          <w:sz w:val="32"/>
          <w:szCs w:val="32"/>
        </w:rPr>
        <w:t>Programme</w:t>
      </w:r>
      <w:proofErr w:type="spellEnd"/>
      <w:r w:rsidRPr="00580F30">
        <w:rPr>
          <w:rFonts w:ascii="TH Niramit AS" w:hAnsi="TH Niramit AS" w:cs="TH Niramit AS"/>
          <w:b/>
          <w:bCs/>
          <w:sz w:val="32"/>
          <w:szCs w:val="32"/>
        </w:rPr>
        <w:t xml:space="preserve"> : Bachelor of </w:t>
      </w:r>
      <w:r w:rsidR="004B2B2F" w:rsidRPr="00580F30">
        <w:rPr>
          <w:rFonts w:ascii="TH Niramit AS" w:hAnsi="TH Niramit AS" w:cs="TH Niramit AS"/>
          <w:b/>
          <w:bCs/>
          <w:sz w:val="32"/>
          <w:szCs w:val="32"/>
        </w:rPr>
        <w:t xml:space="preserve">Business Administration </w:t>
      </w:r>
      <w:r w:rsidRPr="00580F30">
        <w:rPr>
          <w:rFonts w:ascii="TH Niramit AS" w:hAnsi="TH Niramit AS" w:cs="TH Niramit AS"/>
          <w:b/>
          <w:bCs/>
          <w:sz w:val="32"/>
          <w:szCs w:val="32"/>
        </w:rPr>
        <w:t xml:space="preserve">Program in </w:t>
      </w:r>
      <w:r w:rsidR="004B2B2F" w:rsidRPr="00580F30">
        <w:rPr>
          <w:rFonts w:ascii="TH Niramit AS" w:hAnsi="TH Niramit AS" w:cs="TH Niramit AS"/>
          <w:b/>
          <w:bCs/>
          <w:sz w:val="32"/>
          <w:szCs w:val="32"/>
        </w:rPr>
        <w:t>Entrepreneurial Management</w:t>
      </w:r>
    </w:p>
    <w:p w14:paraId="208D095F" w14:textId="77777777" w:rsidR="00F02505" w:rsidRPr="00580F30" w:rsidRDefault="00F02505" w:rsidP="00F02505">
      <w:pPr>
        <w:spacing w:after="0" w:line="240" w:lineRule="auto"/>
        <w:jc w:val="center"/>
        <w:rPr>
          <w:rFonts w:ascii="TH Niramit AS" w:hAnsi="TH Niramit AS" w:cs="TH Niramit AS"/>
          <w:b/>
          <w:bCs/>
          <w:sz w:val="32"/>
          <w:szCs w:val="32"/>
        </w:rPr>
      </w:pPr>
      <w:r w:rsidRPr="00580F30">
        <w:rPr>
          <w:rFonts w:ascii="TH Niramit AS" w:hAnsi="TH Niramit AS" w:cs="TH Niramit AS"/>
          <w:b/>
          <w:bCs/>
          <w:sz w:val="32"/>
          <w:szCs w:val="32"/>
        </w:rPr>
        <w:t xml:space="preserve">Faculty/College : </w:t>
      </w:r>
      <w:proofErr w:type="spellStart"/>
      <w:r w:rsidRPr="00580F30">
        <w:rPr>
          <w:rFonts w:ascii="TH Niramit AS" w:hAnsi="TH Niramit AS" w:cs="TH Niramit AS"/>
          <w:b/>
          <w:bCs/>
          <w:sz w:val="32"/>
          <w:szCs w:val="32"/>
        </w:rPr>
        <w:t>Maejo</w:t>
      </w:r>
      <w:proofErr w:type="spellEnd"/>
      <w:r w:rsidRPr="00580F30">
        <w:rPr>
          <w:rFonts w:ascii="TH Niramit AS" w:hAnsi="TH Niramit AS" w:cs="TH Niramit AS"/>
          <w:b/>
          <w:bCs/>
          <w:sz w:val="32"/>
          <w:szCs w:val="32"/>
        </w:rPr>
        <w:t xml:space="preserve"> University at Chumphon</w:t>
      </w:r>
    </w:p>
    <w:p w14:paraId="5DAD4013" w14:textId="7B3D1580" w:rsidR="00F02505" w:rsidRPr="00580F30" w:rsidRDefault="00F02505" w:rsidP="00F02505">
      <w:pPr>
        <w:spacing w:after="0" w:line="240" w:lineRule="auto"/>
        <w:jc w:val="center"/>
        <w:rPr>
          <w:rFonts w:ascii="TH Niramit AS" w:hAnsi="TH Niramit AS" w:cs="TH Niramit AS"/>
          <w:b/>
          <w:bCs/>
          <w:sz w:val="32"/>
          <w:szCs w:val="32"/>
        </w:rPr>
      </w:pPr>
      <w:r w:rsidRPr="00580F30">
        <w:rPr>
          <w:rFonts w:ascii="TH Niramit AS" w:hAnsi="TH Niramit AS" w:cs="TH Niramit AS"/>
          <w:b/>
          <w:bCs/>
          <w:sz w:val="32"/>
          <w:szCs w:val="32"/>
        </w:rPr>
        <w:t>Academic Year 2020</w:t>
      </w:r>
    </w:p>
    <w:p w14:paraId="5A800C71" w14:textId="77777777" w:rsidR="00F02505" w:rsidRPr="00580F30" w:rsidRDefault="00F02505" w:rsidP="00F02505">
      <w:pPr>
        <w:spacing w:after="0" w:line="240" w:lineRule="auto"/>
        <w:jc w:val="center"/>
        <w:rPr>
          <w:rFonts w:ascii="TH Niramit AS" w:hAnsi="TH Niramit AS" w:cs="TH Niramit AS"/>
          <w:b/>
          <w:bCs/>
          <w:sz w:val="32"/>
          <w:szCs w:val="32"/>
        </w:rPr>
      </w:pPr>
      <w:r w:rsidRPr="00580F30">
        <w:rPr>
          <w:rFonts w:ascii="TH Niramit AS" w:hAnsi="TH Niramit AS" w:cs="TH Niramit AS"/>
          <w:b/>
          <w:bCs/>
          <w:sz w:val="32"/>
          <w:szCs w:val="32"/>
        </w:rPr>
        <w:t>---------------</w:t>
      </w:r>
    </w:p>
    <w:tbl>
      <w:tblPr>
        <w:tblW w:w="9781" w:type="dxa"/>
        <w:tblInd w:w="-577" w:type="dxa"/>
        <w:tblBorders>
          <w:top w:val="single" w:sz="8" w:space="0" w:color="CCCCCC"/>
          <w:left w:val="single" w:sz="8" w:space="0" w:color="CCCCCC"/>
          <w:bottom w:val="single" w:sz="8" w:space="0" w:color="CCCCCC"/>
          <w:right w:val="single" w:sz="8" w:space="0" w:color="CCCCCC"/>
        </w:tblBorders>
        <w:tblCellMar>
          <w:left w:w="10" w:type="dxa"/>
          <w:right w:w="10" w:type="dxa"/>
        </w:tblCellMar>
        <w:tblLook w:val="0000" w:firstRow="0" w:lastRow="0" w:firstColumn="0" w:lastColumn="0" w:noHBand="0" w:noVBand="0"/>
      </w:tblPr>
      <w:tblGrid>
        <w:gridCol w:w="8647"/>
        <w:gridCol w:w="1134"/>
      </w:tblGrid>
      <w:tr w:rsidR="00F02505" w:rsidRPr="00580F30" w14:paraId="762ADEDB" w14:textId="77777777" w:rsidTr="00104644">
        <w:trPr>
          <w:trHeight w:val="340"/>
          <w:tblHeader/>
        </w:trPr>
        <w:tc>
          <w:tcPr>
            <w:tcW w:w="8647" w:type="dxa"/>
            <w:tcBorders>
              <w:top w:val="single" w:sz="8" w:space="0" w:color="CCCCCC"/>
              <w:left w:val="single" w:sz="8" w:space="0" w:color="CCCCCC"/>
              <w:bottom w:val="single" w:sz="8" w:space="0" w:color="CCCCCC"/>
              <w:right w:val="single" w:sz="8" w:space="0" w:color="CCCCCC"/>
            </w:tcBorders>
            <w:shd w:val="clear" w:color="auto" w:fill="FFFF00"/>
            <w:tcMar>
              <w:top w:w="0" w:type="dxa"/>
              <w:left w:w="108" w:type="dxa"/>
              <w:bottom w:w="0" w:type="dxa"/>
              <w:right w:w="108" w:type="dxa"/>
            </w:tcMar>
            <w:vAlign w:val="center"/>
          </w:tcPr>
          <w:p w14:paraId="7D6A2855" w14:textId="77777777" w:rsidR="00F02505" w:rsidRPr="00580F30" w:rsidRDefault="00F02505" w:rsidP="00104644">
            <w:pPr>
              <w:spacing w:after="0" w:line="240" w:lineRule="auto"/>
              <w:jc w:val="center"/>
              <w:rPr>
                <w:rFonts w:ascii="TH Niramit AS" w:hAnsi="TH Niramit AS" w:cs="TH Niramit AS"/>
                <w:b/>
                <w:bCs/>
                <w:sz w:val="32"/>
                <w:szCs w:val="32"/>
              </w:rPr>
            </w:pPr>
            <w:r w:rsidRPr="00580F30">
              <w:rPr>
                <w:rFonts w:ascii="TH Niramit AS" w:eastAsia="Times New Roman" w:hAnsi="TH Niramit AS" w:cs="TH Niramit AS"/>
                <w:b/>
                <w:bCs/>
                <w:sz w:val="32"/>
                <w:szCs w:val="32"/>
              </w:rPr>
              <w:t>Criterion</w:t>
            </w:r>
          </w:p>
        </w:tc>
        <w:tc>
          <w:tcPr>
            <w:tcW w:w="1134" w:type="dxa"/>
            <w:tcBorders>
              <w:top w:val="single" w:sz="8" w:space="0" w:color="CCCCCC"/>
              <w:left w:val="single" w:sz="8" w:space="0" w:color="CCCCCC"/>
              <w:right w:val="single" w:sz="8" w:space="0" w:color="CCCCCC"/>
            </w:tcBorders>
            <w:shd w:val="clear" w:color="auto" w:fill="FFFF00"/>
            <w:tcMar>
              <w:top w:w="0" w:type="dxa"/>
              <w:left w:w="108" w:type="dxa"/>
              <w:bottom w:w="0" w:type="dxa"/>
              <w:right w:w="108" w:type="dxa"/>
            </w:tcMar>
            <w:vAlign w:val="center"/>
          </w:tcPr>
          <w:p w14:paraId="6C9A4A8C" w14:textId="77777777" w:rsidR="00F02505" w:rsidRPr="00580F30" w:rsidRDefault="00F02505" w:rsidP="00104644">
            <w:pPr>
              <w:spacing w:after="0" w:line="240" w:lineRule="auto"/>
              <w:jc w:val="center"/>
              <w:rPr>
                <w:rFonts w:ascii="TH Niramit AS" w:hAnsi="TH Niramit AS" w:cs="TH Niramit AS"/>
                <w:b/>
                <w:bCs/>
                <w:sz w:val="32"/>
                <w:szCs w:val="32"/>
              </w:rPr>
            </w:pPr>
            <w:r w:rsidRPr="00580F30">
              <w:rPr>
                <w:rFonts w:ascii="TH Niramit AS" w:hAnsi="TH Niramit AS" w:cs="TH Niramit AS"/>
                <w:b/>
                <w:bCs/>
                <w:sz w:val="32"/>
                <w:szCs w:val="32"/>
              </w:rPr>
              <w:t>Score</w:t>
            </w:r>
          </w:p>
        </w:tc>
      </w:tr>
      <w:tr w:rsidR="00F02505" w:rsidRPr="00580F30" w14:paraId="5358DB8A" w14:textId="77777777" w:rsidTr="00104644">
        <w:trPr>
          <w:trHeight w:val="193"/>
        </w:trPr>
        <w:tc>
          <w:tcPr>
            <w:tcW w:w="8647" w:type="dxa"/>
            <w:tcBorders>
              <w:top w:val="single" w:sz="8" w:space="0" w:color="CCCCCC"/>
              <w:left w:val="single" w:sz="8" w:space="0" w:color="CCCCCC"/>
              <w:bottom w:val="single" w:sz="8" w:space="0" w:color="CCCCCC"/>
              <w:right w:val="single" w:sz="8" w:space="0" w:color="CCCCCC"/>
            </w:tcBorders>
            <w:shd w:val="clear" w:color="auto" w:fill="92D050"/>
            <w:tcMar>
              <w:top w:w="0" w:type="dxa"/>
              <w:left w:w="108" w:type="dxa"/>
              <w:bottom w:w="0" w:type="dxa"/>
              <w:right w:w="108" w:type="dxa"/>
            </w:tcMar>
          </w:tcPr>
          <w:p w14:paraId="65B47D74"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1  Expected Learning Outcomes</w:t>
            </w:r>
          </w:p>
        </w:tc>
        <w:tc>
          <w:tcPr>
            <w:tcW w:w="1134" w:type="dxa"/>
            <w:tcBorders>
              <w:top w:val="single" w:sz="8" w:space="0" w:color="CCCCCC"/>
              <w:left w:val="single" w:sz="8" w:space="0" w:color="CCCCCC"/>
              <w:bottom w:val="single" w:sz="8" w:space="0" w:color="CCCCCC"/>
              <w:right w:val="single" w:sz="8" w:space="0" w:color="CCCCCC"/>
            </w:tcBorders>
            <w:shd w:val="clear" w:color="auto" w:fill="92D050"/>
            <w:tcMar>
              <w:top w:w="0" w:type="dxa"/>
              <w:left w:w="108" w:type="dxa"/>
              <w:bottom w:w="0" w:type="dxa"/>
              <w:right w:w="108" w:type="dxa"/>
            </w:tcMar>
          </w:tcPr>
          <w:p w14:paraId="583DBBC2" w14:textId="77777777" w:rsidR="00F02505" w:rsidRPr="00580F30" w:rsidRDefault="00F02505" w:rsidP="00104644">
            <w:pPr>
              <w:spacing w:after="0" w:line="240" w:lineRule="auto"/>
              <w:jc w:val="center"/>
              <w:rPr>
                <w:rFonts w:ascii="TH Niramit AS" w:hAnsi="TH Niramit AS" w:cs="TH Niramit AS"/>
                <w:sz w:val="32"/>
                <w:szCs w:val="32"/>
              </w:rPr>
            </w:pPr>
          </w:p>
        </w:tc>
      </w:tr>
      <w:tr w:rsidR="00F02505" w:rsidRPr="00580F30" w14:paraId="7BE8BCCA"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12EB23B6"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1.1  The expected learning outcomes have been clearly formulated and aligned with the vision and mission of the university [1,2</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61C5CA24"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700B435C"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2A9F78EF"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1.2  The expected learning outcomes cover both subject specific and generic (i.e. transferable) learning outcomes [3]</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42EF43DD"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0DCC7757"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7B240499"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1.3  The expected learning outcomes clearly reflect the requirements of the stakeholders [4]</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2FD15C3E"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770B11C4"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92D050"/>
            <w:tcMar>
              <w:top w:w="0" w:type="dxa"/>
              <w:left w:w="108" w:type="dxa"/>
              <w:bottom w:w="0" w:type="dxa"/>
              <w:right w:w="108" w:type="dxa"/>
            </w:tcMar>
          </w:tcPr>
          <w:p w14:paraId="780AFCA6" w14:textId="77777777" w:rsidR="00F02505" w:rsidRPr="00580F30" w:rsidRDefault="005130E4" w:rsidP="00104644">
            <w:pPr>
              <w:spacing w:after="0" w:line="240" w:lineRule="auto"/>
              <w:rPr>
                <w:rFonts w:ascii="TH Niramit AS" w:hAnsi="TH Niramit AS" w:cs="TH Niramit AS"/>
                <w:sz w:val="32"/>
                <w:szCs w:val="32"/>
              </w:rPr>
            </w:pPr>
            <w:hyperlink r:id="rId141">
              <w:r w:rsidR="00F02505" w:rsidRPr="00580F30">
                <w:rPr>
                  <w:rStyle w:val="InternetLink"/>
                  <w:rFonts w:ascii="TH Niramit AS" w:eastAsia="Times New Roman" w:hAnsi="TH Niramit AS" w:cs="TH Niramit AS"/>
                  <w:b/>
                  <w:bCs/>
                  <w:color w:val="auto"/>
                  <w:sz w:val="32"/>
                  <w:szCs w:val="32"/>
                </w:rPr>
                <w:t xml:space="preserve">2 </w:t>
              </w:r>
            </w:hyperlink>
            <w:r w:rsidR="00F02505" w:rsidRPr="00580F30">
              <w:rPr>
                <w:rStyle w:val="InternetLink"/>
                <w:rFonts w:ascii="TH Niramit AS" w:eastAsia="Times New Roman" w:hAnsi="TH Niramit AS" w:cs="TH Niramit AS"/>
                <w:b/>
                <w:bCs/>
                <w:color w:val="auto"/>
                <w:sz w:val="32"/>
                <w:szCs w:val="32"/>
              </w:rPr>
              <w:t xml:space="preserve"> </w:t>
            </w:r>
            <w:proofErr w:type="spellStart"/>
            <w:r w:rsidR="00F02505" w:rsidRPr="00580F30">
              <w:rPr>
                <w:rStyle w:val="InternetLink"/>
                <w:rFonts w:ascii="TH Niramit AS" w:eastAsia="Times New Roman" w:hAnsi="TH Niramit AS" w:cs="TH Niramit AS"/>
                <w:b/>
                <w:bCs/>
                <w:color w:val="auto"/>
                <w:sz w:val="32"/>
                <w:szCs w:val="32"/>
              </w:rPr>
              <w:t>Programme</w:t>
            </w:r>
            <w:proofErr w:type="spellEnd"/>
            <w:r w:rsidR="00104644">
              <w:fldChar w:fldCharType="begin"/>
            </w:r>
            <w:r w:rsidR="00104644">
              <w:instrText xml:space="preserve"> HYPERLINK "https://esar.tsu.ac.th/qareportcoursepub/indicatorlist.jsp?action=detail&amp;id=MTA0MjI=&amp;idm=MzA5&amp;eid=MzU=" \h </w:instrText>
            </w:r>
            <w:r w:rsidR="00104644">
              <w:fldChar w:fldCharType="separate"/>
            </w:r>
            <w:r w:rsidR="00F02505" w:rsidRPr="00580F30">
              <w:rPr>
                <w:rStyle w:val="InternetLink"/>
                <w:rFonts w:ascii="TH Niramit AS" w:eastAsia="Times New Roman" w:hAnsi="TH Niramit AS" w:cs="TH Niramit AS"/>
                <w:b/>
                <w:bCs/>
                <w:color w:val="auto"/>
                <w:sz w:val="32"/>
                <w:szCs w:val="32"/>
              </w:rPr>
              <w:t xml:space="preserve"> Specification</w:t>
            </w:r>
            <w:r w:rsidR="00104644">
              <w:rPr>
                <w:rStyle w:val="InternetLink"/>
                <w:rFonts w:ascii="TH Niramit AS" w:eastAsia="Times New Roman" w:hAnsi="TH Niramit AS" w:cs="TH Niramit AS"/>
                <w:b/>
                <w:bCs/>
                <w:color w:val="auto"/>
                <w:sz w:val="32"/>
                <w:szCs w:val="32"/>
              </w:rPr>
              <w:fldChar w:fldCharType="end"/>
            </w:r>
          </w:p>
        </w:tc>
        <w:tc>
          <w:tcPr>
            <w:tcW w:w="1134" w:type="dxa"/>
            <w:tcBorders>
              <w:top w:val="single" w:sz="8" w:space="0" w:color="CCCCCC"/>
              <w:left w:val="single" w:sz="8" w:space="0" w:color="CCCCCC"/>
              <w:bottom w:val="single" w:sz="8" w:space="0" w:color="CCCCCC"/>
              <w:right w:val="single" w:sz="8" w:space="0" w:color="CCCCCC"/>
            </w:tcBorders>
            <w:shd w:val="clear" w:color="auto" w:fill="92D050"/>
            <w:tcMar>
              <w:top w:w="0" w:type="dxa"/>
              <w:left w:w="108" w:type="dxa"/>
              <w:bottom w:w="0" w:type="dxa"/>
              <w:right w:w="108" w:type="dxa"/>
            </w:tcMar>
          </w:tcPr>
          <w:p w14:paraId="588B6769" w14:textId="77777777" w:rsidR="00F02505" w:rsidRPr="00580F30" w:rsidRDefault="00F02505" w:rsidP="00104644">
            <w:pPr>
              <w:spacing w:after="0" w:line="240" w:lineRule="auto"/>
              <w:jc w:val="center"/>
              <w:rPr>
                <w:rFonts w:ascii="TH Niramit AS" w:hAnsi="TH Niramit AS" w:cs="TH Niramit AS"/>
                <w:sz w:val="32"/>
                <w:szCs w:val="32"/>
              </w:rPr>
            </w:pPr>
          </w:p>
        </w:tc>
      </w:tr>
      <w:tr w:rsidR="00F02505" w:rsidRPr="00580F30" w14:paraId="44A90DC2"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7EB5783F"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 xml:space="preserve">2.1  The information in the </w:t>
            </w:r>
            <w:hyperlink r:id="rId142">
              <w:proofErr w:type="spellStart"/>
              <w:r w:rsidRPr="00580F30">
                <w:rPr>
                  <w:rStyle w:val="InternetLink"/>
                  <w:rFonts w:ascii="TH Niramit AS" w:eastAsia="Times New Roman" w:hAnsi="TH Niramit AS" w:cs="TH Niramit AS"/>
                  <w:b/>
                  <w:bCs/>
                  <w:color w:val="auto"/>
                  <w:sz w:val="32"/>
                  <w:szCs w:val="32"/>
                </w:rPr>
                <w:t>programme</w:t>
              </w:r>
              <w:proofErr w:type="spellEnd"/>
            </w:hyperlink>
            <w:hyperlink r:id="rId143">
              <w:r w:rsidRPr="00580F30">
                <w:rPr>
                  <w:rStyle w:val="InternetLink"/>
                  <w:rFonts w:ascii="TH Niramit AS" w:eastAsia="Times New Roman" w:hAnsi="TH Niramit AS" w:cs="TH Niramit AS"/>
                  <w:b/>
                  <w:bCs/>
                  <w:color w:val="auto"/>
                  <w:sz w:val="32"/>
                  <w:szCs w:val="32"/>
                </w:rPr>
                <w:t xml:space="preserve"> specification is comprehensive and up-to-date [1, 2]</w:t>
              </w:r>
            </w:hyperlink>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12D30665"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52550265"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2481A6BE"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2.2  The information in the course specification is comprehensive and up-to-date [1, 2]</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1CE683A5"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2C6E7438"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2249B209" w14:textId="77777777" w:rsidR="00F02505" w:rsidRPr="00580F30" w:rsidRDefault="005130E4" w:rsidP="00104644">
            <w:pPr>
              <w:spacing w:after="0" w:line="240" w:lineRule="auto"/>
              <w:rPr>
                <w:rFonts w:ascii="TH Niramit AS" w:hAnsi="TH Niramit AS" w:cs="TH Niramit AS"/>
                <w:sz w:val="32"/>
                <w:szCs w:val="32"/>
              </w:rPr>
            </w:pPr>
            <w:hyperlink r:id="rId144">
              <w:r w:rsidR="00F02505" w:rsidRPr="00580F30">
                <w:rPr>
                  <w:rStyle w:val="InternetLink"/>
                  <w:rFonts w:ascii="TH Niramit AS" w:eastAsia="Times New Roman" w:hAnsi="TH Niramit AS" w:cs="TH Niramit AS"/>
                  <w:b/>
                  <w:bCs/>
                  <w:color w:val="auto"/>
                  <w:sz w:val="32"/>
                  <w:szCs w:val="32"/>
                </w:rPr>
                <w:t xml:space="preserve">2.3 he </w:t>
              </w:r>
            </w:hyperlink>
            <w:hyperlink r:id="rId145">
              <w:proofErr w:type="spellStart"/>
              <w:r w:rsidR="00F02505" w:rsidRPr="00580F30">
                <w:rPr>
                  <w:rStyle w:val="InternetLink"/>
                  <w:rFonts w:ascii="TH Niramit AS" w:eastAsia="Times New Roman" w:hAnsi="TH Niramit AS" w:cs="TH Niramit AS"/>
                  <w:b/>
                  <w:bCs/>
                  <w:color w:val="auto"/>
                  <w:sz w:val="32"/>
                  <w:szCs w:val="32"/>
                </w:rPr>
                <w:t>programme</w:t>
              </w:r>
              <w:proofErr w:type="spellEnd"/>
            </w:hyperlink>
            <w:hyperlink r:id="rId146">
              <w:r w:rsidR="00F02505" w:rsidRPr="00580F30">
                <w:rPr>
                  <w:rStyle w:val="InternetLink"/>
                  <w:rFonts w:ascii="TH Niramit AS" w:eastAsia="Times New Roman" w:hAnsi="TH Niramit AS" w:cs="TH Niramit AS"/>
                  <w:b/>
                  <w:bCs/>
                  <w:color w:val="auto"/>
                  <w:sz w:val="32"/>
                  <w:szCs w:val="32"/>
                </w:rPr>
                <w:t xml:space="preserve"> and course specifications are communicated and made available to the stakeholders [1, 2]</w:t>
              </w:r>
            </w:hyperlink>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003FD8D8"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604609B1"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92D050"/>
            <w:tcMar>
              <w:top w:w="0" w:type="dxa"/>
              <w:left w:w="108" w:type="dxa"/>
              <w:bottom w:w="0" w:type="dxa"/>
              <w:right w:w="108" w:type="dxa"/>
            </w:tcMar>
          </w:tcPr>
          <w:p w14:paraId="246D4018" w14:textId="77777777" w:rsidR="00F02505" w:rsidRPr="00580F30" w:rsidRDefault="005130E4" w:rsidP="00104644">
            <w:pPr>
              <w:spacing w:after="0" w:line="240" w:lineRule="auto"/>
              <w:rPr>
                <w:rFonts w:ascii="TH Niramit AS" w:hAnsi="TH Niramit AS" w:cs="TH Niramit AS"/>
                <w:sz w:val="32"/>
                <w:szCs w:val="32"/>
              </w:rPr>
            </w:pPr>
            <w:hyperlink r:id="rId147">
              <w:r w:rsidR="00F02505" w:rsidRPr="00580F30">
                <w:rPr>
                  <w:rStyle w:val="InternetLink"/>
                  <w:rFonts w:ascii="TH Niramit AS" w:eastAsia="Times New Roman" w:hAnsi="TH Niramit AS" w:cs="TH Niramit AS"/>
                  <w:b/>
                  <w:bCs/>
                  <w:color w:val="auto"/>
                  <w:sz w:val="32"/>
                  <w:szCs w:val="32"/>
                </w:rPr>
                <w:t xml:space="preserve">AUN.3 </w:t>
              </w:r>
            </w:hyperlink>
            <w:r w:rsidR="00F02505" w:rsidRPr="00580F30">
              <w:rPr>
                <w:rStyle w:val="InternetLink"/>
                <w:rFonts w:ascii="TH Niramit AS" w:eastAsia="Times New Roman" w:hAnsi="TH Niramit AS" w:cs="TH Niramit AS"/>
                <w:b/>
                <w:bCs/>
                <w:color w:val="auto"/>
                <w:sz w:val="32"/>
                <w:szCs w:val="32"/>
              </w:rPr>
              <w:t xml:space="preserve"> </w:t>
            </w:r>
            <w:proofErr w:type="spellStart"/>
            <w:r w:rsidR="00F02505" w:rsidRPr="00580F30">
              <w:rPr>
                <w:rStyle w:val="InternetLink"/>
                <w:rFonts w:ascii="TH Niramit AS" w:eastAsia="Times New Roman" w:hAnsi="TH Niramit AS" w:cs="TH Niramit AS"/>
                <w:b/>
                <w:bCs/>
                <w:color w:val="auto"/>
                <w:sz w:val="32"/>
                <w:szCs w:val="32"/>
              </w:rPr>
              <w:t>Programme</w:t>
            </w:r>
            <w:proofErr w:type="spellEnd"/>
            <w:hyperlink r:id="rId148">
              <w:r w:rsidR="00F02505" w:rsidRPr="00580F30">
                <w:rPr>
                  <w:rStyle w:val="InternetLink"/>
                  <w:rFonts w:ascii="TH Niramit AS" w:eastAsia="Times New Roman" w:hAnsi="TH Niramit AS" w:cs="TH Niramit AS"/>
                  <w:b/>
                  <w:bCs/>
                  <w:color w:val="auto"/>
                  <w:sz w:val="32"/>
                  <w:szCs w:val="32"/>
                </w:rPr>
                <w:t xml:space="preserve"> Structure and Content</w:t>
              </w:r>
            </w:hyperlink>
          </w:p>
        </w:tc>
        <w:tc>
          <w:tcPr>
            <w:tcW w:w="1134" w:type="dxa"/>
            <w:tcBorders>
              <w:top w:val="single" w:sz="8" w:space="0" w:color="CCCCCC"/>
              <w:left w:val="single" w:sz="8" w:space="0" w:color="CCCCCC"/>
              <w:bottom w:val="single" w:sz="8" w:space="0" w:color="CCCCCC"/>
              <w:right w:val="single" w:sz="8" w:space="0" w:color="CCCCCC"/>
            </w:tcBorders>
            <w:shd w:val="clear" w:color="auto" w:fill="92D050"/>
            <w:tcMar>
              <w:top w:w="0" w:type="dxa"/>
              <w:left w:w="108" w:type="dxa"/>
              <w:bottom w:w="0" w:type="dxa"/>
              <w:right w:w="108" w:type="dxa"/>
            </w:tcMar>
          </w:tcPr>
          <w:p w14:paraId="0E409FFB" w14:textId="77777777" w:rsidR="00F02505" w:rsidRPr="00580F30" w:rsidRDefault="00F02505" w:rsidP="00104644">
            <w:pPr>
              <w:spacing w:after="0" w:line="240" w:lineRule="auto"/>
              <w:jc w:val="center"/>
              <w:rPr>
                <w:rFonts w:ascii="TH Niramit AS" w:hAnsi="TH Niramit AS" w:cs="TH Niramit AS"/>
                <w:sz w:val="32"/>
                <w:szCs w:val="32"/>
              </w:rPr>
            </w:pPr>
          </w:p>
        </w:tc>
      </w:tr>
      <w:tr w:rsidR="00F02505" w:rsidRPr="00580F30" w14:paraId="608CFAEE"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79EEBD43"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3.1  The curriculum is designed based on constructive alignment with the expected learning outcomes [1]</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56DFBE1B"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73A96F34"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1B837699"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3.2  The contribution made by each course to achieve the expected learning outcomes is clear [2]</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1D6981E8"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62D6EAD6"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461C1A7F"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3.3  The curriculum is logically structured, sequenced, integrated and up-to-date [3, 4, 5, 6]</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3F3156AC"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6B41BD15"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92D050"/>
            <w:tcMar>
              <w:top w:w="0" w:type="dxa"/>
              <w:left w:w="108" w:type="dxa"/>
              <w:bottom w:w="0" w:type="dxa"/>
              <w:right w:w="108" w:type="dxa"/>
            </w:tcMar>
          </w:tcPr>
          <w:p w14:paraId="69FBF239"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4  Teaching and Learning Approach</w:t>
            </w:r>
          </w:p>
        </w:tc>
        <w:tc>
          <w:tcPr>
            <w:tcW w:w="1134" w:type="dxa"/>
            <w:tcBorders>
              <w:top w:val="single" w:sz="8" w:space="0" w:color="CCCCCC"/>
              <w:left w:val="single" w:sz="8" w:space="0" w:color="CCCCCC"/>
              <w:bottom w:val="single" w:sz="8" w:space="0" w:color="CCCCCC"/>
              <w:right w:val="single" w:sz="8" w:space="0" w:color="CCCCCC"/>
            </w:tcBorders>
            <w:shd w:val="clear" w:color="auto" w:fill="92D050"/>
            <w:tcMar>
              <w:top w:w="0" w:type="dxa"/>
              <w:left w:w="108" w:type="dxa"/>
              <w:bottom w:w="0" w:type="dxa"/>
              <w:right w:w="108" w:type="dxa"/>
            </w:tcMar>
          </w:tcPr>
          <w:p w14:paraId="018876C9" w14:textId="77777777" w:rsidR="00F02505" w:rsidRPr="00580F30" w:rsidRDefault="00F02505" w:rsidP="00104644">
            <w:pPr>
              <w:spacing w:after="0" w:line="240" w:lineRule="auto"/>
              <w:jc w:val="center"/>
              <w:rPr>
                <w:rFonts w:ascii="TH Niramit AS" w:hAnsi="TH Niramit AS" w:cs="TH Niramit AS"/>
                <w:sz w:val="32"/>
                <w:szCs w:val="32"/>
              </w:rPr>
            </w:pPr>
          </w:p>
        </w:tc>
      </w:tr>
      <w:tr w:rsidR="00F02505" w:rsidRPr="00580F30" w14:paraId="58D5343A"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53FFB415"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4.1  The educational philosophy is well articulated and communicated to all stakeholders [1]</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13AC6CC3"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2CFF1D6C"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0641888A"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4.2  Teaching and learning activities are constructively aligned to the achievement of the expected learning outcomes [2, 3, 4, 5]</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1B1FC617"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795E20B6"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5218937F"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4.3  Teaching and learning activities enhance life-long learning [6]</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13DF521F"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64E4FBB0"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92D050"/>
            <w:tcMar>
              <w:top w:w="0" w:type="dxa"/>
              <w:left w:w="108" w:type="dxa"/>
              <w:bottom w:w="0" w:type="dxa"/>
              <w:right w:w="108" w:type="dxa"/>
            </w:tcMar>
          </w:tcPr>
          <w:p w14:paraId="2B19E1D3"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AUN.5  Student Assessment</w:t>
            </w:r>
          </w:p>
        </w:tc>
        <w:tc>
          <w:tcPr>
            <w:tcW w:w="1134" w:type="dxa"/>
            <w:tcBorders>
              <w:top w:val="single" w:sz="8" w:space="0" w:color="CCCCCC"/>
              <w:left w:val="single" w:sz="8" w:space="0" w:color="CCCCCC"/>
              <w:bottom w:val="single" w:sz="8" w:space="0" w:color="CCCCCC"/>
              <w:right w:val="single" w:sz="8" w:space="0" w:color="CCCCCC"/>
            </w:tcBorders>
            <w:shd w:val="clear" w:color="auto" w:fill="92D050"/>
            <w:tcMar>
              <w:top w:w="0" w:type="dxa"/>
              <w:left w:w="108" w:type="dxa"/>
              <w:bottom w:w="0" w:type="dxa"/>
              <w:right w:w="108" w:type="dxa"/>
            </w:tcMar>
          </w:tcPr>
          <w:p w14:paraId="1AF9314C" w14:textId="77777777" w:rsidR="00F02505" w:rsidRPr="00580F30" w:rsidRDefault="00F02505" w:rsidP="00104644">
            <w:pPr>
              <w:spacing w:after="0" w:line="240" w:lineRule="auto"/>
              <w:jc w:val="center"/>
              <w:rPr>
                <w:rFonts w:ascii="TH Niramit AS" w:hAnsi="TH Niramit AS" w:cs="TH Niramit AS"/>
                <w:sz w:val="32"/>
                <w:szCs w:val="32"/>
              </w:rPr>
            </w:pPr>
          </w:p>
        </w:tc>
      </w:tr>
      <w:tr w:rsidR="00F02505" w:rsidRPr="00580F30" w14:paraId="35DF8FE7"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3F9868ED"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5.1  The student assessment is constructively aligned to the achievement of the expected learning outcomes [1, 2]</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54FE2BB5"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79759F0B"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5CA05FE4"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5.2  The student assessments including timelines, methods, regulations, weight distribution, rubrics and grading are explicit and communicated to students [4, 5]</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0F8B98E7"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3C383D0B"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306373FD"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5.3  Methods including assessment rubrics and marking schemes are used to ensure validity, reliability and fairness of student assessment [6, 7]</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726588A6"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3B031AE6"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548AA8D6"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5.4  Feedback of student assessment is timely and helps to improve learning [3]</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667BEB69"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0D2B6B20"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012BB7C9"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5.5  Students have ready access to appeal procedure [8]</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05363F6A"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4C6DC89E"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92D050"/>
            <w:tcMar>
              <w:top w:w="0" w:type="dxa"/>
              <w:left w:w="108" w:type="dxa"/>
              <w:bottom w:w="0" w:type="dxa"/>
              <w:right w:w="108" w:type="dxa"/>
            </w:tcMar>
          </w:tcPr>
          <w:p w14:paraId="55B970A4"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6  Academic Staff Quality</w:t>
            </w:r>
          </w:p>
        </w:tc>
        <w:tc>
          <w:tcPr>
            <w:tcW w:w="1134" w:type="dxa"/>
            <w:tcBorders>
              <w:top w:val="single" w:sz="8" w:space="0" w:color="CCCCCC"/>
              <w:left w:val="single" w:sz="8" w:space="0" w:color="CCCCCC"/>
              <w:bottom w:val="single" w:sz="8" w:space="0" w:color="CCCCCC"/>
              <w:right w:val="single" w:sz="8" w:space="0" w:color="CCCCCC"/>
            </w:tcBorders>
            <w:shd w:val="clear" w:color="auto" w:fill="92D050"/>
            <w:tcMar>
              <w:top w:w="0" w:type="dxa"/>
              <w:left w:w="108" w:type="dxa"/>
              <w:bottom w:w="0" w:type="dxa"/>
              <w:right w:w="108" w:type="dxa"/>
            </w:tcMar>
          </w:tcPr>
          <w:p w14:paraId="46231F1F" w14:textId="77777777" w:rsidR="00F02505" w:rsidRPr="00580F30" w:rsidRDefault="00F02505" w:rsidP="00104644">
            <w:pPr>
              <w:spacing w:after="0" w:line="240" w:lineRule="auto"/>
              <w:jc w:val="center"/>
              <w:rPr>
                <w:rFonts w:ascii="TH Niramit AS" w:hAnsi="TH Niramit AS" w:cs="TH Niramit AS"/>
                <w:sz w:val="32"/>
                <w:szCs w:val="32"/>
              </w:rPr>
            </w:pPr>
          </w:p>
        </w:tc>
      </w:tr>
      <w:tr w:rsidR="00F02505" w:rsidRPr="00580F30" w14:paraId="665397BF"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2AB645DE"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 xml:space="preserve">6.1  Academic staff planning (considering succession, promotion, re-deployment, termination, and retirement) is carried out to </w:t>
            </w:r>
            <w:hyperlink r:id="rId149">
              <w:r w:rsidRPr="00580F30">
                <w:rPr>
                  <w:rStyle w:val="InternetLink"/>
                  <w:rFonts w:ascii="TH Niramit AS" w:eastAsia="Times New Roman" w:hAnsi="TH Niramit AS" w:cs="TH Niramit AS"/>
                  <w:b/>
                  <w:bCs/>
                  <w:color w:val="auto"/>
                  <w:sz w:val="32"/>
                  <w:szCs w:val="32"/>
                </w:rPr>
                <w:t>fulfil</w:t>
              </w:r>
            </w:hyperlink>
            <w:hyperlink r:id="rId150">
              <w:r w:rsidRPr="00580F30">
                <w:rPr>
                  <w:rStyle w:val="InternetLink"/>
                  <w:rFonts w:ascii="TH Niramit AS" w:eastAsia="Times New Roman" w:hAnsi="TH Niramit AS" w:cs="TH Niramit AS"/>
                  <w:b/>
                  <w:bCs/>
                  <w:color w:val="auto"/>
                  <w:sz w:val="32"/>
                  <w:szCs w:val="32"/>
                </w:rPr>
                <w:t xml:space="preserve"> the needs for education, research and service [1]</w:t>
              </w:r>
            </w:hyperlink>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2DA321C7"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33CF6A39"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2FF16D07"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6.2  Staff-to-student ratio and workload are measured and monitored to improve the quality of education, research and service [2]</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5BF07BEF"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0F4608BC"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372AE3D9"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6.3  Recruitment and selection criteria including ethics and academic freedom for appointment, deployment and promotion are determined and communicated [4, 5, 6, 7]</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0373DF31"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0228CBFC"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0CC9D50A"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6.4  Competences of academic staff are identified and evaluated [3]</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35FE91B6"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0027A8D5"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7226465B"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6.5  Training and developmental needs of academic staff are identified and activities are implemented to fulfil them [8]</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4165F9A9"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7761E6FD"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0C849E17"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6.6  Performance management including rewards and recognition is implemented to motivate and support education, research and service [9]</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56B1A05D"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4B4BC2C4"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01E77951"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6.7  The types and quantity of research activities by academic staff are established, monitored and benchmarked for improvement [10]</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2825C037"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69077628"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92D050"/>
            <w:tcMar>
              <w:top w:w="0" w:type="dxa"/>
              <w:left w:w="108" w:type="dxa"/>
              <w:bottom w:w="0" w:type="dxa"/>
              <w:right w:w="108" w:type="dxa"/>
            </w:tcMar>
          </w:tcPr>
          <w:p w14:paraId="347BC04E"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7  Support Staff Quality</w:t>
            </w:r>
          </w:p>
        </w:tc>
        <w:tc>
          <w:tcPr>
            <w:tcW w:w="1134" w:type="dxa"/>
            <w:tcBorders>
              <w:top w:val="single" w:sz="8" w:space="0" w:color="CCCCCC"/>
              <w:left w:val="single" w:sz="8" w:space="0" w:color="CCCCCC"/>
              <w:bottom w:val="single" w:sz="8" w:space="0" w:color="CCCCCC"/>
              <w:right w:val="single" w:sz="8" w:space="0" w:color="CCCCCC"/>
            </w:tcBorders>
            <w:shd w:val="clear" w:color="auto" w:fill="92D050"/>
            <w:tcMar>
              <w:top w:w="0" w:type="dxa"/>
              <w:left w:w="108" w:type="dxa"/>
              <w:bottom w:w="0" w:type="dxa"/>
              <w:right w:w="108" w:type="dxa"/>
            </w:tcMar>
          </w:tcPr>
          <w:p w14:paraId="0A8D47C8" w14:textId="77777777" w:rsidR="00F02505" w:rsidRPr="00580F30" w:rsidRDefault="00F02505" w:rsidP="00104644">
            <w:pPr>
              <w:spacing w:after="0" w:line="240" w:lineRule="auto"/>
              <w:jc w:val="center"/>
              <w:rPr>
                <w:rFonts w:ascii="TH Niramit AS" w:hAnsi="TH Niramit AS" w:cs="TH Niramit AS"/>
                <w:sz w:val="32"/>
                <w:szCs w:val="32"/>
              </w:rPr>
            </w:pPr>
          </w:p>
        </w:tc>
      </w:tr>
      <w:tr w:rsidR="00F02505" w:rsidRPr="00580F30" w14:paraId="568B0CA1"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5E4CC6B4"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 xml:space="preserve">7.1  Support staff planning (at the library, laboratory, IT facility and student services) is carried out to </w:t>
            </w:r>
            <w:hyperlink r:id="rId151">
              <w:r w:rsidRPr="00580F30">
                <w:rPr>
                  <w:rStyle w:val="InternetLink"/>
                  <w:rFonts w:ascii="TH Niramit AS" w:eastAsia="Times New Roman" w:hAnsi="TH Niramit AS" w:cs="TH Niramit AS"/>
                  <w:b/>
                  <w:bCs/>
                  <w:color w:val="auto"/>
                  <w:sz w:val="32"/>
                  <w:szCs w:val="32"/>
                </w:rPr>
                <w:t>fulfil</w:t>
              </w:r>
            </w:hyperlink>
            <w:hyperlink r:id="rId152">
              <w:r w:rsidRPr="00580F30">
                <w:rPr>
                  <w:rStyle w:val="InternetLink"/>
                  <w:rFonts w:ascii="TH Niramit AS" w:eastAsia="Times New Roman" w:hAnsi="TH Niramit AS" w:cs="TH Niramit AS"/>
                  <w:b/>
                  <w:bCs/>
                  <w:color w:val="auto"/>
                  <w:sz w:val="32"/>
                  <w:szCs w:val="32"/>
                </w:rPr>
                <w:t xml:space="preserve"> the needs for education, research and service [1]</w:t>
              </w:r>
            </w:hyperlink>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426FCFFE"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3AF5888F"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2F704FA9"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7.2  Recruitment and selection criteria for appointment, deployment and promotion are determined and communicated [2]</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02ACD1B4"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20BEC679"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7884A932"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7.3  Competences of support staff are identified and evaluated [3]</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145BCC71"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399EA1BB"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51D0C501"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7.4  Training and developmental needs of support staff are identified and activities are implemented to fulfil them [4]</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5122A848"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5FFBE3CD"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15AF5907"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7.5  Performance management including rewards and recognition is implemented to motivate and support education, research and service [5]</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02F73012"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6CE3A748"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92D050"/>
            <w:tcMar>
              <w:top w:w="0" w:type="dxa"/>
              <w:left w:w="108" w:type="dxa"/>
              <w:bottom w:w="0" w:type="dxa"/>
              <w:right w:w="108" w:type="dxa"/>
            </w:tcMar>
          </w:tcPr>
          <w:p w14:paraId="5D5F1154"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8  Student Quality and Support</w:t>
            </w:r>
          </w:p>
        </w:tc>
        <w:tc>
          <w:tcPr>
            <w:tcW w:w="1134" w:type="dxa"/>
            <w:tcBorders>
              <w:top w:val="single" w:sz="8" w:space="0" w:color="CCCCCC"/>
              <w:left w:val="single" w:sz="8" w:space="0" w:color="CCCCCC"/>
              <w:bottom w:val="single" w:sz="8" w:space="0" w:color="CCCCCC"/>
              <w:right w:val="single" w:sz="8" w:space="0" w:color="CCCCCC"/>
            </w:tcBorders>
            <w:shd w:val="clear" w:color="auto" w:fill="92D050"/>
            <w:tcMar>
              <w:top w:w="0" w:type="dxa"/>
              <w:left w:w="108" w:type="dxa"/>
              <w:bottom w:w="0" w:type="dxa"/>
              <w:right w:w="108" w:type="dxa"/>
            </w:tcMar>
          </w:tcPr>
          <w:p w14:paraId="2328BCE7" w14:textId="77777777" w:rsidR="00F02505" w:rsidRPr="00580F30" w:rsidRDefault="00F02505" w:rsidP="00104644">
            <w:pPr>
              <w:spacing w:after="0" w:line="240" w:lineRule="auto"/>
              <w:jc w:val="center"/>
              <w:rPr>
                <w:rFonts w:ascii="TH Niramit AS" w:hAnsi="TH Niramit AS" w:cs="TH Niramit AS"/>
                <w:sz w:val="32"/>
                <w:szCs w:val="32"/>
              </w:rPr>
            </w:pPr>
          </w:p>
        </w:tc>
      </w:tr>
      <w:tr w:rsidR="00F02505" w:rsidRPr="00580F30" w14:paraId="73345127"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74956C4A"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8.1  The student intake policy and admission criteria are defined, communicated, published, and up-to-date [1]</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23684BE5"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06AF4A2F"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391A3184"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8.2  The methods and criteria for the selection of students are determined and evaluated [2]</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3CEA619B"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66985E7C"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0DBD9C82"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8.3  There is an adequate monitoring system for student progress, academic performance, and workload [3]</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3E29D9E1"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7F1506AA"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7E6D9B67"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8.4  Academic advice, co-curricular activities, student competition, and other student support services are available to improve learning and employability [4]</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4DEFAEE3"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557C8C38"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64AD9D8B"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8.5  The physical, social and psychological environment is conducive for education and research as well as personal well-being [5]</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7381CC03"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45B39B88"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92D050"/>
            <w:tcMar>
              <w:top w:w="0" w:type="dxa"/>
              <w:left w:w="108" w:type="dxa"/>
              <w:bottom w:w="0" w:type="dxa"/>
              <w:right w:w="108" w:type="dxa"/>
            </w:tcMar>
          </w:tcPr>
          <w:p w14:paraId="261C275F"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9  Facilities and Infrastructure</w:t>
            </w:r>
          </w:p>
        </w:tc>
        <w:tc>
          <w:tcPr>
            <w:tcW w:w="1134" w:type="dxa"/>
            <w:tcBorders>
              <w:top w:val="single" w:sz="8" w:space="0" w:color="CCCCCC"/>
              <w:left w:val="single" w:sz="8" w:space="0" w:color="CCCCCC"/>
              <w:bottom w:val="single" w:sz="8" w:space="0" w:color="CCCCCC"/>
              <w:right w:val="single" w:sz="8" w:space="0" w:color="CCCCCC"/>
            </w:tcBorders>
            <w:shd w:val="clear" w:color="auto" w:fill="92D050"/>
            <w:tcMar>
              <w:top w:w="0" w:type="dxa"/>
              <w:left w:w="108" w:type="dxa"/>
              <w:bottom w:w="0" w:type="dxa"/>
              <w:right w:w="108" w:type="dxa"/>
            </w:tcMar>
          </w:tcPr>
          <w:p w14:paraId="211F37FD" w14:textId="77777777" w:rsidR="00F02505" w:rsidRPr="00580F30" w:rsidRDefault="00F02505" w:rsidP="00104644">
            <w:pPr>
              <w:spacing w:after="0" w:line="240" w:lineRule="auto"/>
              <w:jc w:val="center"/>
              <w:rPr>
                <w:rFonts w:ascii="TH Niramit AS" w:hAnsi="TH Niramit AS" w:cs="TH Niramit AS"/>
                <w:sz w:val="32"/>
                <w:szCs w:val="32"/>
              </w:rPr>
            </w:pPr>
          </w:p>
        </w:tc>
      </w:tr>
      <w:tr w:rsidR="00F02505" w:rsidRPr="00580F30" w14:paraId="49DAB60D"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16629A35"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9.1  The teaching and learning facilities and equipment (lecture halls, classrooms, project rooms, etc.) are adequate and updated to support education and research [1]</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5FC2A903"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2703E067"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6686E205"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9.2  The library and its resources are adequate and updated to support education and research [3, 4]</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5F99B6BA"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1CDB10FC"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5AC4994C"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9.3  The laboratories and equipment are adequate and updated to support education and research [1, 2]</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4339D632"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617F7408"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1B275EB4"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9.4  The IT facilities including e-learning infrastructure are adequate and updated to support education and research [1, 5, 6]</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5068D9FC"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032FB413"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71934ECA"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9.5  The standards for environment, health and safety; and access for people with special needs are defined and implemented [7]</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3B428D33"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26B98E85"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92D050"/>
            <w:tcMar>
              <w:top w:w="0" w:type="dxa"/>
              <w:left w:w="108" w:type="dxa"/>
              <w:bottom w:w="0" w:type="dxa"/>
              <w:right w:w="108" w:type="dxa"/>
            </w:tcMar>
          </w:tcPr>
          <w:p w14:paraId="581BE882"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10  Quality Enhancement</w:t>
            </w:r>
          </w:p>
        </w:tc>
        <w:tc>
          <w:tcPr>
            <w:tcW w:w="1134" w:type="dxa"/>
            <w:tcBorders>
              <w:top w:val="single" w:sz="8" w:space="0" w:color="CCCCCC"/>
              <w:left w:val="single" w:sz="8" w:space="0" w:color="CCCCCC"/>
              <w:bottom w:val="single" w:sz="8" w:space="0" w:color="CCCCCC"/>
              <w:right w:val="single" w:sz="8" w:space="0" w:color="CCCCCC"/>
            </w:tcBorders>
            <w:shd w:val="clear" w:color="auto" w:fill="92D050"/>
            <w:tcMar>
              <w:top w:w="0" w:type="dxa"/>
              <w:left w:w="108" w:type="dxa"/>
              <w:bottom w:w="0" w:type="dxa"/>
              <w:right w:w="108" w:type="dxa"/>
            </w:tcMar>
          </w:tcPr>
          <w:p w14:paraId="41B3B87E" w14:textId="77777777" w:rsidR="00F02505" w:rsidRPr="00580F30" w:rsidRDefault="00F02505" w:rsidP="00104644">
            <w:pPr>
              <w:spacing w:after="0" w:line="240" w:lineRule="auto"/>
              <w:jc w:val="center"/>
              <w:rPr>
                <w:rFonts w:ascii="TH Niramit AS" w:hAnsi="TH Niramit AS" w:cs="TH Niramit AS"/>
                <w:sz w:val="32"/>
                <w:szCs w:val="32"/>
              </w:rPr>
            </w:pPr>
          </w:p>
        </w:tc>
      </w:tr>
      <w:tr w:rsidR="00F02505" w:rsidRPr="00580F30" w14:paraId="394177E1"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379D4881"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10.1  Stakeholders’ needs and feedback serve as input to curriculum design and development [1]</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27F33B94"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56EFF813"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1FA0C7C9"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10.2  The curriculum design and development process is established and subjected to evaluation and enhancement [2]</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761D23B6"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30C3B9E6"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4F0CCD97"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10.3  The teaching and learning processes and student assessment are continuously reviewed and evaluated to ensure their relevance and alignment [3]</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3937E7C8"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3B691D59"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5FBF8904"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10.4  Research output is used to enhance teaching and learning [4]</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51F83DD6"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0BFEB23D"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4A97BAAB"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10.5  Quality of support services and facilities (at the library, laboratory, IT facility and student services) is subjected to evaluation and enhancement [5]</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39E11C12"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07B3ECDF"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45087D84"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10.6  The stakeholder’s feedback mechanisms are systematic and subjected to evaluation and enhancement [6]</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71C402FF"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53CE20D5"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92D050"/>
            <w:tcMar>
              <w:top w:w="0" w:type="dxa"/>
              <w:left w:w="108" w:type="dxa"/>
              <w:bottom w:w="0" w:type="dxa"/>
              <w:right w:w="108" w:type="dxa"/>
            </w:tcMar>
          </w:tcPr>
          <w:p w14:paraId="1C92E0C9"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11  Output</w:t>
            </w:r>
          </w:p>
        </w:tc>
        <w:tc>
          <w:tcPr>
            <w:tcW w:w="1134" w:type="dxa"/>
            <w:tcBorders>
              <w:top w:val="single" w:sz="8" w:space="0" w:color="CCCCCC"/>
              <w:left w:val="single" w:sz="8" w:space="0" w:color="CCCCCC"/>
              <w:bottom w:val="single" w:sz="8" w:space="0" w:color="CCCCCC"/>
              <w:right w:val="single" w:sz="8" w:space="0" w:color="CCCCCC"/>
            </w:tcBorders>
            <w:shd w:val="clear" w:color="auto" w:fill="92D050"/>
            <w:tcMar>
              <w:top w:w="0" w:type="dxa"/>
              <w:left w:w="108" w:type="dxa"/>
              <w:bottom w:w="0" w:type="dxa"/>
              <w:right w:w="108" w:type="dxa"/>
            </w:tcMar>
          </w:tcPr>
          <w:p w14:paraId="49C63438" w14:textId="77777777" w:rsidR="00F02505" w:rsidRPr="00580F30" w:rsidRDefault="00F02505" w:rsidP="00104644">
            <w:pPr>
              <w:spacing w:after="0" w:line="240" w:lineRule="auto"/>
              <w:jc w:val="center"/>
              <w:rPr>
                <w:rFonts w:ascii="TH Niramit AS" w:hAnsi="TH Niramit AS" w:cs="TH Niramit AS"/>
                <w:sz w:val="32"/>
                <w:szCs w:val="32"/>
              </w:rPr>
            </w:pPr>
          </w:p>
        </w:tc>
      </w:tr>
      <w:tr w:rsidR="00F02505" w:rsidRPr="00580F30" w14:paraId="2947FADF"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25CE7913"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11.1  The pass rates and dropout rates are established, monitored and benchmarked for improvement [1]</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7D07A4BE"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423CDFD6"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496FFB94"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11.2  The average time to graduate is established, monitored and benchmarked for improvement [1]</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681329F1"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1BAE12E2"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3463F40D"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11.3  Employability of graduates is established, monitored and benchmarked for improvement [1]</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7996725B"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411128E6"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00172B77"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11.4  The types and quantity of research activities by students are established, monitored and benchmarked for improvement [2]</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13EB3306" w14:textId="66A2122D" w:rsidR="00F02505" w:rsidRPr="00580F30" w:rsidRDefault="00B03B02"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33E8BFCB"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4A5ADE22" w14:textId="77777777" w:rsidR="00F02505" w:rsidRPr="00580F30" w:rsidRDefault="00F02505" w:rsidP="00104644">
            <w:pPr>
              <w:spacing w:after="0" w:line="240" w:lineRule="auto"/>
              <w:rPr>
                <w:rFonts w:ascii="TH Niramit AS" w:hAnsi="TH Niramit AS" w:cs="TH Niramit AS"/>
                <w:sz w:val="32"/>
                <w:szCs w:val="32"/>
              </w:rPr>
            </w:pPr>
            <w:r w:rsidRPr="00580F30">
              <w:rPr>
                <w:rStyle w:val="InternetLink"/>
                <w:rFonts w:ascii="TH Niramit AS" w:eastAsia="Times New Roman" w:hAnsi="TH Niramit AS" w:cs="TH Niramit AS"/>
                <w:b/>
                <w:bCs/>
                <w:color w:val="auto"/>
                <w:sz w:val="32"/>
                <w:szCs w:val="32"/>
              </w:rPr>
              <w:t>11.5  The satisfaction levels of stakeholders are established, monitored and benchmarked for improvement [3]</w:t>
            </w:r>
          </w:p>
        </w:tc>
        <w:tc>
          <w:tcPr>
            <w:tcW w:w="1134" w:type="dxa"/>
            <w:tcBorders>
              <w:top w:val="single" w:sz="8" w:space="0" w:color="CCCCCC"/>
              <w:left w:val="single" w:sz="8" w:space="0" w:color="CCCCCC"/>
              <w:bottom w:val="single" w:sz="8" w:space="0" w:color="CCCCCC"/>
              <w:right w:val="single" w:sz="8" w:space="0" w:color="CCCCCC"/>
            </w:tcBorders>
            <w:shd w:val="clear" w:color="auto" w:fill="FFFFFF"/>
            <w:tcMar>
              <w:top w:w="0" w:type="dxa"/>
              <w:left w:w="108" w:type="dxa"/>
              <w:bottom w:w="0" w:type="dxa"/>
              <w:right w:w="108" w:type="dxa"/>
            </w:tcMar>
          </w:tcPr>
          <w:p w14:paraId="1B08992B" w14:textId="07CA54E5" w:rsidR="00F02505" w:rsidRPr="00580F30" w:rsidRDefault="00B03B02"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r w:rsidR="00F02505" w:rsidRPr="00580F30" w14:paraId="345F3581" w14:textId="77777777" w:rsidTr="00104644">
        <w:trPr>
          <w:trHeight w:val="340"/>
        </w:trPr>
        <w:tc>
          <w:tcPr>
            <w:tcW w:w="8647" w:type="dxa"/>
            <w:tcBorders>
              <w:top w:val="single" w:sz="8" w:space="0" w:color="CCCCCC"/>
              <w:left w:val="single" w:sz="8" w:space="0" w:color="CCCCCC"/>
              <w:bottom w:val="single" w:sz="8" w:space="0" w:color="CCCCCC"/>
              <w:right w:val="single" w:sz="8" w:space="0" w:color="CCCCCC"/>
            </w:tcBorders>
            <w:shd w:val="clear" w:color="auto" w:fill="FFFF00"/>
            <w:tcMar>
              <w:top w:w="0" w:type="dxa"/>
              <w:left w:w="108" w:type="dxa"/>
              <w:bottom w:w="0" w:type="dxa"/>
              <w:right w:w="108" w:type="dxa"/>
            </w:tcMar>
            <w:vAlign w:val="center"/>
          </w:tcPr>
          <w:p w14:paraId="031298EE" w14:textId="77777777" w:rsidR="00F02505" w:rsidRPr="00580F30" w:rsidRDefault="00F02505" w:rsidP="00104644">
            <w:pPr>
              <w:spacing w:after="0" w:line="240" w:lineRule="auto"/>
              <w:jc w:val="right"/>
              <w:rPr>
                <w:rFonts w:ascii="TH Niramit AS" w:hAnsi="TH Niramit AS" w:cs="TH Niramit AS"/>
                <w:sz w:val="32"/>
                <w:szCs w:val="32"/>
              </w:rPr>
            </w:pPr>
            <w:r w:rsidRPr="00580F30">
              <w:rPr>
                <w:rFonts w:ascii="TH Niramit AS" w:eastAsia="Times New Roman" w:hAnsi="TH Niramit AS" w:cs="TH Niramit AS"/>
                <w:b/>
                <w:bCs/>
                <w:sz w:val="32"/>
                <w:szCs w:val="32"/>
              </w:rPr>
              <w:t>Overall Verdict</w:t>
            </w:r>
          </w:p>
        </w:tc>
        <w:tc>
          <w:tcPr>
            <w:tcW w:w="1134" w:type="dxa"/>
            <w:tcBorders>
              <w:top w:val="single" w:sz="8" w:space="0" w:color="CCCCCC"/>
              <w:left w:val="single" w:sz="8" w:space="0" w:color="CCCCCC"/>
              <w:bottom w:val="single" w:sz="8" w:space="0" w:color="CCCCCC"/>
              <w:right w:val="single" w:sz="8" w:space="0" w:color="CCCCCC"/>
            </w:tcBorders>
            <w:shd w:val="clear" w:color="auto" w:fill="FFFF00"/>
            <w:tcMar>
              <w:top w:w="0" w:type="dxa"/>
              <w:left w:w="108" w:type="dxa"/>
              <w:bottom w:w="0" w:type="dxa"/>
              <w:right w:w="108" w:type="dxa"/>
            </w:tcMar>
            <w:vAlign w:val="center"/>
          </w:tcPr>
          <w:p w14:paraId="7B818F31" w14:textId="77777777" w:rsidR="00F02505" w:rsidRPr="00580F30" w:rsidRDefault="00F02505" w:rsidP="00104644">
            <w:pPr>
              <w:spacing w:after="0" w:line="240" w:lineRule="auto"/>
              <w:jc w:val="center"/>
              <w:rPr>
                <w:rFonts w:ascii="TH Niramit AS" w:hAnsi="TH Niramit AS" w:cs="TH Niramit AS"/>
                <w:sz w:val="32"/>
                <w:szCs w:val="32"/>
              </w:rPr>
            </w:pPr>
            <w:r w:rsidRPr="00580F30">
              <w:rPr>
                <w:rFonts w:ascii="TH Niramit AS" w:hAnsi="TH Niramit AS" w:cs="TH Niramit AS"/>
                <w:sz w:val="32"/>
                <w:szCs w:val="32"/>
              </w:rPr>
              <w:t>2</w:t>
            </w:r>
          </w:p>
        </w:tc>
      </w:tr>
    </w:tbl>
    <w:p w14:paraId="4394533B" w14:textId="77777777" w:rsidR="00F02505" w:rsidRPr="00580F30" w:rsidRDefault="00F02505" w:rsidP="00F02505">
      <w:pPr>
        <w:spacing w:after="0" w:line="240" w:lineRule="auto"/>
        <w:jc w:val="thaiDistribute"/>
        <w:rPr>
          <w:rFonts w:ascii="TH Niramit AS" w:hAnsi="TH Niramit AS" w:cs="TH Niramit AS"/>
          <w:b/>
          <w:bCs/>
          <w:sz w:val="36"/>
          <w:szCs w:val="36"/>
        </w:rPr>
      </w:pPr>
    </w:p>
    <w:p w14:paraId="16640E16" w14:textId="77777777" w:rsidR="00F02505" w:rsidRPr="00580F30" w:rsidRDefault="00F02505" w:rsidP="00DD4EC2">
      <w:pPr>
        <w:spacing w:after="0"/>
        <w:rPr>
          <w:rFonts w:ascii="TH Niramit AS" w:eastAsia="Calibri" w:hAnsi="TH Niramit AS" w:cs="TH Niramit AS"/>
          <w:b/>
          <w:bCs/>
          <w:sz w:val="36"/>
          <w:szCs w:val="36"/>
        </w:rPr>
      </w:pPr>
    </w:p>
    <w:p w14:paraId="35FEEC4A" w14:textId="77777777" w:rsidR="00680B49" w:rsidRPr="00580F30" w:rsidRDefault="00680B49" w:rsidP="00680B49">
      <w:pPr>
        <w:rPr>
          <w:rFonts w:ascii="TH Niramit AS" w:hAnsi="TH Niramit AS" w:cs="TH Niramit AS"/>
          <w:sz w:val="32"/>
          <w:szCs w:val="32"/>
        </w:rPr>
      </w:pPr>
    </w:p>
    <w:p w14:paraId="3C431803" w14:textId="77777777" w:rsidR="00561223" w:rsidRPr="00580F30" w:rsidRDefault="00561223" w:rsidP="00972CDF">
      <w:pPr>
        <w:pStyle w:val="af0"/>
        <w:jc w:val="center"/>
        <w:rPr>
          <w:rFonts w:ascii="TH Niramit AS" w:hAnsi="TH Niramit AS" w:cs="TH Niramit AS"/>
          <w:b/>
          <w:bCs/>
          <w:sz w:val="32"/>
          <w:szCs w:val="32"/>
        </w:rPr>
      </w:pPr>
    </w:p>
    <w:p w14:paraId="3EB44A65" w14:textId="2596DC6F" w:rsidR="00B73936" w:rsidRPr="00580F30" w:rsidRDefault="00B73936" w:rsidP="00972CDF">
      <w:pPr>
        <w:pStyle w:val="af0"/>
        <w:jc w:val="center"/>
        <w:rPr>
          <w:rFonts w:ascii="TH Niramit AS" w:hAnsi="TH Niramit AS" w:cs="TH Niramit AS"/>
          <w:b/>
          <w:bCs/>
          <w:sz w:val="32"/>
          <w:szCs w:val="32"/>
        </w:rPr>
      </w:pPr>
    </w:p>
    <w:p w14:paraId="27935CB3" w14:textId="77777777" w:rsidR="00B73936" w:rsidRPr="00580F30" w:rsidRDefault="00B73936" w:rsidP="00972CDF">
      <w:pPr>
        <w:pStyle w:val="af0"/>
        <w:jc w:val="center"/>
        <w:rPr>
          <w:rFonts w:ascii="TH Niramit AS" w:hAnsi="TH Niramit AS" w:cs="TH Niramit AS"/>
          <w:b/>
          <w:bCs/>
          <w:sz w:val="32"/>
          <w:szCs w:val="32"/>
        </w:rPr>
      </w:pPr>
    </w:p>
    <w:sectPr w:rsidR="00B73936" w:rsidRPr="00580F30" w:rsidSect="00F152BF">
      <w:pgSz w:w="11906" w:h="16838"/>
      <w:pgMar w:top="1440" w:right="1440" w:bottom="1440" w:left="1701" w:header="720" w:footer="720" w:gutter="0"/>
      <w:pgNumType w:start="10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986B6" w14:textId="77777777" w:rsidR="005130E4" w:rsidRDefault="005130E4" w:rsidP="00DD5799">
      <w:pPr>
        <w:spacing w:after="0" w:line="240" w:lineRule="auto"/>
      </w:pPr>
      <w:r>
        <w:separator/>
      </w:r>
    </w:p>
  </w:endnote>
  <w:endnote w:type="continuationSeparator" w:id="0">
    <w:p w14:paraId="160F90BD" w14:textId="77777777" w:rsidR="005130E4" w:rsidRDefault="005130E4" w:rsidP="00DD5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H SarabunPSK">
    <w:altName w:val="TH Sarabun PSK"/>
    <w:panose1 w:val="020B0500040200020003"/>
    <w:charset w:val="00"/>
    <w:family w:val="swiss"/>
    <w:pitch w:val="variable"/>
    <w:sig w:usb0="A100006F" w:usb1="5000205A" w:usb2="00000000" w:usb3="00000000" w:csb0="00010183" w:csb1="00000000"/>
  </w:font>
  <w:font w:name="TH Niramit AS">
    <w:panose1 w:val="02000506000000020004"/>
    <w:charset w:val="00"/>
    <w:family w:val="auto"/>
    <w:pitch w:val="variable"/>
    <w:sig w:usb0="A100006F" w:usb1="5000204A" w:usb2="00000000" w:usb3="00000000" w:csb0="00010183"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rowallia New">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rdiaUPC">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ngsanaUPC">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EucrosiaUPC">
    <w:charset w:val="DE"/>
    <w:family w:val="roman"/>
    <w:pitch w:val="variable"/>
    <w:sig w:usb0="81000003" w:usb1="00000000" w:usb2="00000000" w:usb3="00000000" w:csb0="00010001" w:csb1="00000000"/>
  </w:font>
  <w:font w:name="THSarabunPSK">
    <w:altName w:val="Times New Roman"/>
    <w:panose1 w:val="00000000000000000000"/>
    <w:charset w:val="DE"/>
    <w:family w:val="auto"/>
    <w:notTrueType/>
    <w:pitch w:val="default"/>
    <w:sig w:usb0="00000000"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1B7AF" w14:textId="77777777" w:rsidR="005130E4" w:rsidRDefault="005130E4" w:rsidP="00DD5799">
      <w:pPr>
        <w:spacing w:after="0" w:line="240" w:lineRule="auto"/>
      </w:pPr>
      <w:r>
        <w:separator/>
      </w:r>
    </w:p>
  </w:footnote>
  <w:footnote w:type="continuationSeparator" w:id="0">
    <w:p w14:paraId="471F683D" w14:textId="77777777" w:rsidR="005130E4" w:rsidRDefault="005130E4" w:rsidP="00DD5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249733"/>
      <w:docPartObj>
        <w:docPartGallery w:val="Page Numbers (Top of Page)"/>
        <w:docPartUnique/>
      </w:docPartObj>
    </w:sdtPr>
    <w:sdtEndPr>
      <w:rPr>
        <w:rFonts w:ascii="TH Niramit AS" w:hAnsi="TH Niramit AS" w:cs="TH Niramit AS"/>
        <w:noProof/>
        <w:sz w:val="28"/>
      </w:rPr>
    </w:sdtEndPr>
    <w:sdtContent>
      <w:p w14:paraId="293DC8A3" w14:textId="33A75C48" w:rsidR="00450B32" w:rsidRPr="007D3361" w:rsidRDefault="00450B32">
        <w:pPr>
          <w:pStyle w:val="aa"/>
          <w:jc w:val="right"/>
          <w:rPr>
            <w:rFonts w:ascii="TH Niramit AS" w:hAnsi="TH Niramit AS" w:cs="TH Niramit AS"/>
            <w:sz w:val="28"/>
          </w:rPr>
        </w:pPr>
        <w:r w:rsidRPr="007D3361">
          <w:rPr>
            <w:rFonts w:ascii="TH Niramit AS" w:hAnsi="TH Niramit AS" w:cs="TH Niramit AS"/>
            <w:sz w:val="28"/>
          </w:rPr>
          <w:fldChar w:fldCharType="begin"/>
        </w:r>
        <w:r w:rsidRPr="007D3361">
          <w:rPr>
            <w:rFonts w:ascii="TH Niramit AS" w:hAnsi="TH Niramit AS" w:cs="TH Niramit AS"/>
            <w:sz w:val="28"/>
          </w:rPr>
          <w:instrText xml:space="preserve"> PAGE   \* MERGEFORMAT </w:instrText>
        </w:r>
        <w:r w:rsidRPr="007D3361">
          <w:rPr>
            <w:rFonts w:ascii="TH Niramit AS" w:hAnsi="TH Niramit AS" w:cs="TH Niramit AS"/>
            <w:sz w:val="28"/>
          </w:rPr>
          <w:fldChar w:fldCharType="separate"/>
        </w:r>
        <w:r w:rsidRPr="007D3361">
          <w:rPr>
            <w:rFonts w:ascii="TH Niramit AS" w:hAnsi="TH Niramit AS" w:cs="TH Niramit AS"/>
            <w:noProof/>
            <w:sz w:val="28"/>
          </w:rPr>
          <w:t>2</w:t>
        </w:r>
        <w:r w:rsidRPr="007D3361">
          <w:rPr>
            <w:rFonts w:ascii="TH Niramit AS" w:hAnsi="TH Niramit AS" w:cs="TH Niramit AS"/>
            <w:noProof/>
            <w:sz w:val="28"/>
          </w:rPr>
          <w:fldChar w:fldCharType="end"/>
        </w:r>
      </w:p>
    </w:sdtContent>
  </w:sdt>
  <w:p w14:paraId="3955BD9F" w14:textId="77777777" w:rsidR="00450B32" w:rsidRDefault="00450B32">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548348"/>
      <w:docPartObj>
        <w:docPartGallery w:val="Page Numbers (Top of Page)"/>
        <w:docPartUnique/>
      </w:docPartObj>
    </w:sdtPr>
    <w:sdtEndPr>
      <w:rPr>
        <w:rFonts w:ascii="TH Niramit AS" w:hAnsi="TH Niramit AS" w:cs="TH Niramit AS"/>
        <w:noProof/>
        <w:sz w:val="28"/>
      </w:rPr>
    </w:sdtEndPr>
    <w:sdtContent>
      <w:p w14:paraId="66D5C2FF" w14:textId="5D99B64D" w:rsidR="00450B32" w:rsidRPr="007D3361" w:rsidRDefault="00450B32">
        <w:pPr>
          <w:pStyle w:val="aa"/>
          <w:jc w:val="right"/>
          <w:rPr>
            <w:rFonts w:ascii="TH Niramit AS" w:hAnsi="TH Niramit AS" w:cs="TH Niramit AS"/>
            <w:sz w:val="28"/>
          </w:rPr>
        </w:pPr>
        <w:r w:rsidRPr="007D3361">
          <w:rPr>
            <w:rFonts w:ascii="TH Niramit AS" w:hAnsi="TH Niramit AS" w:cs="TH Niramit AS"/>
            <w:sz w:val="28"/>
          </w:rPr>
          <w:fldChar w:fldCharType="begin"/>
        </w:r>
        <w:r w:rsidRPr="007D3361">
          <w:rPr>
            <w:rFonts w:ascii="TH Niramit AS" w:hAnsi="TH Niramit AS" w:cs="TH Niramit AS"/>
            <w:sz w:val="28"/>
          </w:rPr>
          <w:instrText xml:space="preserve"> PAGE   \* MERGEFORMAT </w:instrText>
        </w:r>
        <w:r w:rsidRPr="007D3361">
          <w:rPr>
            <w:rFonts w:ascii="TH Niramit AS" w:hAnsi="TH Niramit AS" w:cs="TH Niramit AS"/>
            <w:sz w:val="28"/>
          </w:rPr>
          <w:fldChar w:fldCharType="separate"/>
        </w:r>
        <w:r w:rsidRPr="007D3361">
          <w:rPr>
            <w:rFonts w:ascii="TH Niramit AS" w:hAnsi="TH Niramit AS" w:cs="TH Niramit AS"/>
            <w:noProof/>
            <w:sz w:val="28"/>
          </w:rPr>
          <w:t>2</w:t>
        </w:r>
        <w:r w:rsidRPr="007D3361">
          <w:rPr>
            <w:rFonts w:ascii="TH Niramit AS" w:hAnsi="TH Niramit AS" w:cs="TH Niramit AS"/>
            <w:noProof/>
            <w:sz w:val="28"/>
          </w:rPr>
          <w:fldChar w:fldCharType="end"/>
        </w:r>
      </w:p>
    </w:sdtContent>
  </w:sdt>
  <w:p w14:paraId="5917CF56" w14:textId="77777777" w:rsidR="00450B32" w:rsidRDefault="00450B3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3CDF1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525FBC"/>
    <w:multiLevelType w:val="hybridMultilevel"/>
    <w:tmpl w:val="D2827B5C"/>
    <w:lvl w:ilvl="0" w:tplc="D9CACF5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24DEC"/>
    <w:multiLevelType w:val="hybridMultilevel"/>
    <w:tmpl w:val="47700E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BC47F6"/>
    <w:multiLevelType w:val="hybridMultilevel"/>
    <w:tmpl w:val="91B8D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346C7"/>
    <w:multiLevelType w:val="hybridMultilevel"/>
    <w:tmpl w:val="03124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E7C27"/>
    <w:multiLevelType w:val="hybridMultilevel"/>
    <w:tmpl w:val="2AA0C8C0"/>
    <w:lvl w:ilvl="0" w:tplc="2A2E933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A3C49"/>
    <w:multiLevelType w:val="hybridMultilevel"/>
    <w:tmpl w:val="4DE4B714"/>
    <w:lvl w:ilvl="0" w:tplc="FD38FD8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90C3D"/>
    <w:multiLevelType w:val="multilevel"/>
    <w:tmpl w:val="0FDA9E18"/>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6707861"/>
    <w:multiLevelType w:val="hybridMultilevel"/>
    <w:tmpl w:val="ED1CE5FC"/>
    <w:lvl w:ilvl="0" w:tplc="CFEC0A34">
      <w:start w:val="1"/>
      <w:numFmt w:val="bullet"/>
      <w:lvlText w:val="-"/>
      <w:lvlJc w:val="left"/>
      <w:pPr>
        <w:ind w:left="1080" w:hanging="360"/>
      </w:pPr>
      <w:rPr>
        <w:rFonts w:ascii="Angsana New" w:eastAsiaTheme="minorHAnsi" w:hAnsi="Angsana New" w:cs="Angsana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8203A97"/>
    <w:multiLevelType w:val="hybridMultilevel"/>
    <w:tmpl w:val="C6507460"/>
    <w:lvl w:ilvl="0" w:tplc="E81868A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07B22"/>
    <w:multiLevelType w:val="multilevel"/>
    <w:tmpl w:val="D4AC7B6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bCs/>
        <w:sz w:val="32"/>
        <w:szCs w:val="3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1B8619CE"/>
    <w:multiLevelType w:val="hybridMultilevel"/>
    <w:tmpl w:val="E2964604"/>
    <w:lvl w:ilvl="0" w:tplc="9C3C297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A80FF9"/>
    <w:multiLevelType w:val="hybridMultilevel"/>
    <w:tmpl w:val="F1501C9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D4348EA"/>
    <w:multiLevelType w:val="hybridMultilevel"/>
    <w:tmpl w:val="DAFA2740"/>
    <w:lvl w:ilvl="0" w:tplc="D07826DA">
      <w:start w:val="1"/>
      <w:numFmt w:val="decimal"/>
      <w:lvlText w:val="%1)"/>
      <w:lvlJc w:val="left"/>
      <w:pPr>
        <w:ind w:left="1491" w:hanging="360"/>
      </w:pPr>
      <w:rPr>
        <w:rFonts w:hint="default"/>
      </w:rPr>
    </w:lvl>
    <w:lvl w:ilvl="1" w:tplc="04090019" w:tentative="1">
      <w:start w:val="1"/>
      <w:numFmt w:val="lowerLetter"/>
      <w:lvlText w:val="%2."/>
      <w:lvlJc w:val="left"/>
      <w:pPr>
        <w:ind w:left="2211" w:hanging="360"/>
      </w:pPr>
    </w:lvl>
    <w:lvl w:ilvl="2" w:tplc="0409001B" w:tentative="1">
      <w:start w:val="1"/>
      <w:numFmt w:val="lowerRoman"/>
      <w:lvlText w:val="%3."/>
      <w:lvlJc w:val="right"/>
      <w:pPr>
        <w:ind w:left="2931" w:hanging="180"/>
      </w:pPr>
    </w:lvl>
    <w:lvl w:ilvl="3" w:tplc="0409000F" w:tentative="1">
      <w:start w:val="1"/>
      <w:numFmt w:val="decimal"/>
      <w:lvlText w:val="%4."/>
      <w:lvlJc w:val="left"/>
      <w:pPr>
        <w:ind w:left="3651" w:hanging="360"/>
      </w:pPr>
    </w:lvl>
    <w:lvl w:ilvl="4" w:tplc="04090019" w:tentative="1">
      <w:start w:val="1"/>
      <w:numFmt w:val="lowerLetter"/>
      <w:lvlText w:val="%5."/>
      <w:lvlJc w:val="left"/>
      <w:pPr>
        <w:ind w:left="4371" w:hanging="360"/>
      </w:pPr>
    </w:lvl>
    <w:lvl w:ilvl="5" w:tplc="0409001B" w:tentative="1">
      <w:start w:val="1"/>
      <w:numFmt w:val="lowerRoman"/>
      <w:lvlText w:val="%6."/>
      <w:lvlJc w:val="right"/>
      <w:pPr>
        <w:ind w:left="5091" w:hanging="180"/>
      </w:pPr>
    </w:lvl>
    <w:lvl w:ilvl="6" w:tplc="0409000F" w:tentative="1">
      <w:start w:val="1"/>
      <w:numFmt w:val="decimal"/>
      <w:lvlText w:val="%7."/>
      <w:lvlJc w:val="left"/>
      <w:pPr>
        <w:ind w:left="5811" w:hanging="360"/>
      </w:pPr>
    </w:lvl>
    <w:lvl w:ilvl="7" w:tplc="04090019" w:tentative="1">
      <w:start w:val="1"/>
      <w:numFmt w:val="lowerLetter"/>
      <w:lvlText w:val="%8."/>
      <w:lvlJc w:val="left"/>
      <w:pPr>
        <w:ind w:left="6531" w:hanging="360"/>
      </w:pPr>
    </w:lvl>
    <w:lvl w:ilvl="8" w:tplc="0409001B" w:tentative="1">
      <w:start w:val="1"/>
      <w:numFmt w:val="lowerRoman"/>
      <w:lvlText w:val="%9."/>
      <w:lvlJc w:val="right"/>
      <w:pPr>
        <w:ind w:left="7251" w:hanging="180"/>
      </w:pPr>
    </w:lvl>
  </w:abstractNum>
  <w:abstractNum w:abstractNumId="14" w15:restartNumberingAfterBreak="0">
    <w:nsid w:val="1E8C27C5"/>
    <w:multiLevelType w:val="hybridMultilevel"/>
    <w:tmpl w:val="A0045112"/>
    <w:lvl w:ilvl="0" w:tplc="37D8EB18">
      <w:start w:val="2"/>
      <w:numFmt w:val="bullet"/>
      <w:lvlText w:val="-"/>
      <w:lvlJc w:val="left"/>
      <w:pPr>
        <w:ind w:left="720" w:hanging="360"/>
      </w:pPr>
      <w:rPr>
        <w:rFonts w:ascii="Angsana New" w:eastAsiaTheme="minorHAns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FC61CA"/>
    <w:multiLevelType w:val="hybridMultilevel"/>
    <w:tmpl w:val="9678003C"/>
    <w:lvl w:ilvl="0" w:tplc="37D8EB18">
      <w:start w:val="2"/>
      <w:numFmt w:val="bullet"/>
      <w:lvlText w:val="-"/>
      <w:lvlJc w:val="left"/>
      <w:pPr>
        <w:ind w:left="720" w:hanging="360"/>
      </w:pPr>
      <w:rPr>
        <w:rFonts w:ascii="Angsana New" w:eastAsiaTheme="minorHAns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28160B"/>
    <w:multiLevelType w:val="hybridMultilevel"/>
    <w:tmpl w:val="12C0CF7C"/>
    <w:lvl w:ilvl="0" w:tplc="55B0BB2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5A1A68"/>
    <w:multiLevelType w:val="multilevel"/>
    <w:tmpl w:val="EBDE2B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32"/>
        <w:szCs w:val="3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9F84D33"/>
    <w:multiLevelType w:val="multilevel"/>
    <w:tmpl w:val="A7B8B1F2"/>
    <w:lvl w:ilvl="0">
      <w:start w:val="9"/>
      <w:numFmt w:val="decimal"/>
      <w:lvlText w:val="%1"/>
      <w:lvlJc w:val="left"/>
      <w:pPr>
        <w:ind w:left="360" w:hanging="360"/>
      </w:pPr>
      <w:rPr>
        <w:rFonts w:hint="default"/>
        <w:b/>
        <w:color w:val="auto"/>
        <w:sz w:val="36"/>
      </w:rPr>
    </w:lvl>
    <w:lvl w:ilvl="1">
      <w:start w:val="1"/>
      <w:numFmt w:val="decimal"/>
      <w:lvlText w:val="%1.%2"/>
      <w:lvlJc w:val="left"/>
      <w:pPr>
        <w:ind w:left="360" w:hanging="360"/>
      </w:pPr>
      <w:rPr>
        <w:rFonts w:hint="default"/>
        <w:b/>
        <w:color w:val="auto"/>
        <w:sz w:val="32"/>
        <w:szCs w:val="28"/>
      </w:rPr>
    </w:lvl>
    <w:lvl w:ilvl="2">
      <w:start w:val="1"/>
      <w:numFmt w:val="decimal"/>
      <w:lvlText w:val="%1.%2.%3"/>
      <w:lvlJc w:val="left"/>
      <w:pPr>
        <w:ind w:left="720" w:hanging="720"/>
      </w:pPr>
      <w:rPr>
        <w:rFonts w:hint="default"/>
        <w:b/>
        <w:color w:val="auto"/>
        <w:sz w:val="36"/>
      </w:rPr>
    </w:lvl>
    <w:lvl w:ilvl="3">
      <w:start w:val="1"/>
      <w:numFmt w:val="decimal"/>
      <w:lvlText w:val="%1.%2.%3.%4"/>
      <w:lvlJc w:val="left"/>
      <w:pPr>
        <w:ind w:left="720" w:hanging="720"/>
      </w:pPr>
      <w:rPr>
        <w:rFonts w:hint="default"/>
        <w:b/>
        <w:color w:val="auto"/>
        <w:sz w:val="36"/>
      </w:rPr>
    </w:lvl>
    <w:lvl w:ilvl="4">
      <w:start w:val="1"/>
      <w:numFmt w:val="decimal"/>
      <w:lvlText w:val="%1.%2.%3.%4.%5"/>
      <w:lvlJc w:val="left"/>
      <w:pPr>
        <w:ind w:left="1080" w:hanging="1080"/>
      </w:pPr>
      <w:rPr>
        <w:rFonts w:hint="default"/>
        <w:b/>
        <w:color w:val="auto"/>
        <w:sz w:val="36"/>
      </w:rPr>
    </w:lvl>
    <w:lvl w:ilvl="5">
      <w:start w:val="1"/>
      <w:numFmt w:val="decimal"/>
      <w:lvlText w:val="%1.%2.%3.%4.%5.%6"/>
      <w:lvlJc w:val="left"/>
      <w:pPr>
        <w:ind w:left="1080" w:hanging="1080"/>
      </w:pPr>
      <w:rPr>
        <w:rFonts w:hint="default"/>
        <w:b/>
        <w:color w:val="auto"/>
        <w:sz w:val="36"/>
      </w:rPr>
    </w:lvl>
    <w:lvl w:ilvl="6">
      <w:start w:val="1"/>
      <w:numFmt w:val="decimal"/>
      <w:lvlText w:val="%1.%2.%3.%4.%5.%6.%7"/>
      <w:lvlJc w:val="left"/>
      <w:pPr>
        <w:ind w:left="1080" w:hanging="1080"/>
      </w:pPr>
      <w:rPr>
        <w:rFonts w:hint="default"/>
        <w:b/>
        <w:color w:val="auto"/>
        <w:sz w:val="36"/>
      </w:rPr>
    </w:lvl>
    <w:lvl w:ilvl="7">
      <w:start w:val="1"/>
      <w:numFmt w:val="decimal"/>
      <w:lvlText w:val="%1.%2.%3.%4.%5.%6.%7.%8"/>
      <w:lvlJc w:val="left"/>
      <w:pPr>
        <w:ind w:left="1440" w:hanging="1440"/>
      </w:pPr>
      <w:rPr>
        <w:rFonts w:hint="default"/>
        <w:b/>
        <w:color w:val="auto"/>
        <w:sz w:val="36"/>
      </w:rPr>
    </w:lvl>
    <w:lvl w:ilvl="8">
      <w:start w:val="1"/>
      <w:numFmt w:val="decimal"/>
      <w:lvlText w:val="%1.%2.%3.%4.%5.%6.%7.%8.%9"/>
      <w:lvlJc w:val="left"/>
      <w:pPr>
        <w:ind w:left="1440" w:hanging="1440"/>
      </w:pPr>
      <w:rPr>
        <w:rFonts w:hint="default"/>
        <w:b/>
        <w:color w:val="auto"/>
        <w:sz w:val="36"/>
      </w:rPr>
    </w:lvl>
  </w:abstractNum>
  <w:abstractNum w:abstractNumId="19" w15:restartNumberingAfterBreak="0">
    <w:nsid w:val="2A360D0A"/>
    <w:multiLevelType w:val="hybridMultilevel"/>
    <w:tmpl w:val="D6006D3C"/>
    <w:lvl w:ilvl="0" w:tplc="2A2E933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9E0F8F"/>
    <w:multiLevelType w:val="hybridMultilevel"/>
    <w:tmpl w:val="13BC91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2E3553A7"/>
    <w:multiLevelType w:val="hybridMultilevel"/>
    <w:tmpl w:val="5464181C"/>
    <w:lvl w:ilvl="0" w:tplc="37D8EB18">
      <w:start w:val="2"/>
      <w:numFmt w:val="bullet"/>
      <w:lvlText w:val="-"/>
      <w:lvlJc w:val="left"/>
      <w:pPr>
        <w:ind w:left="720" w:hanging="360"/>
      </w:pPr>
      <w:rPr>
        <w:rFonts w:ascii="Angsana New" w:eastAsiaTheme="minorHAns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1F4A0F"/>
    <w:multiLevelType w:val="hybridMultilevel"/>
    <w:tmpl w:val="AD94A7E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1CC25AA"/>
    <w:multiLevelType w:val="multilevel"/>
    <w:tmpl w:val="6C2A0158"/>
    <w:lvl w:ilvl="0">
      <w:start w:val="5"/>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sz w:val="28"/>
        <w:szCs w:val="28"/>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24" w15:restartNumberingAfterBreak="0">
    <w:nsid w:val="332132A7"/>
    <w:multiLevelType w:val="hybridMultilevel"/>
    <w:tmpl w:val="CE5076D0"/>
    <w:lvl w:ilvl="0" w:tplc="6E284C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5054D08"/>
    <w:multiLevelType w:val="hybridMultilevel"/>
    <w:tmpl w:val="80F6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854028"/>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3)"/>
      <w:lvlJc w:val="left"/>
      <w:pPr>
        <w:tabs>
          <w:tab w:val="num" w:pos="1440"/>
        </w:tabs>
        <w:ind w:left="1224" w:hanging="504"/>
      </w:pPr>
      <w:rPr>
        <w:rFonts w:ascii="Times New Roman" w:eastAsia="Times New Roman" w:hAnsi="Times New Roman"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38B657AB"/>
    <w:multiLevelType w:val="hybridMultilevel"/>
    <w:tmpl w:val="CB32C014"/>
    <w:lvl w:ilvl="0" w:tplc="04090009">
      <w:start w:val="1"/>
      <w:numFmt w:val="bullet"/>
      <w:lvlText w:val=""/>
      <w:lvlJc w:val="left"/>
      <w:pPr>
        <w:ind w:left="2160" w:hanging="360"/>
      </w:pPr>
      <w:rPr>
        <w:rFonts w:ascii="Wingdings" w:hAnsi="Wingdings" w:hint="default"/>
        <w:color w:val="4F62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397A40C7"/>
    <w:multiLevelType w:val="hybridMultilevel"/>
    <w:tmpl w:val="ACC0DD34"/>
    <w:lvl w:ilvl="0" w:tplc="37D8EB18">
      <w:start w:val="2"/>
      <w:numFmt w:val="bullet"/>
      <w:lvlText w:val="-"/>
      <w:lvlJc w:val="left"/>
      <w:pPr>
        <w:ind w:left="720" w:hanging="360"/>
      </w:pPr>
      <w:rPr>
        <w:rFonts w:ascii="Angsana New" w:eastAsiaTheme="minorHAns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D6776B"/>
    <w:multiLevelType w:val="multilevel"/>
    <w:tmpl w:val="989E4F16"/>
    <w:lvl w:ilvl="0">
      <w:start w:val="1"/>
      <w:numFmt w:val="decimal"/>
      <w:pStyle w:val="a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3D8E2F24"/>
    <w:multiLevelType w:val="hybridMultilevel"/>
    <w:tmpl w:val="6B341E40"/>
    <w:lvl w:ilvl="0" w:tplc="DB0A94EA">
      <w:start w:val="1"/>
      <w:numFmt w:val="bullet"/>
      <w:lvlText w:val="-"/>
      <w:lvlJc w:val="left"/>
      <w:pPr>
        <w:ind w:left="720" w:hanging="360"/>
      </w:pPr>
      <w:rPr>
        <w:rFonts w:ascii="Angsana New" w:eastAsiaTheme="minorHAnsi" w:hAnsi="Angsana New" w:cs="Angsana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A275EB"/>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410482"/>
    <w:multiLevelType w:val="hybridMultilevel"/>
    <w:tmpl w:val="FFC4BF38"/>
    <w:lvl w:ilvl="0" w:tplc="46301F0C">
      <w:start w:val="1"/>
      <w:numFmt w:val="decimal"/>
      <w:lvlText w:val="%1."/>
      <w:lvlJc w:val="left"/>
      <w:pPr>
        <w:ind w:left="1571" w:hanging="360"/>
      </w:p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59F20DDC">
      <w:start w:val="1"/>
      <w:numFmt w:val="decimal"/>
      <w:lvlText w:val="%4."/>
      <w:lvlJc w:val="left"/>
      <w:pPr>
        <w:ind w:left="3731" w:hanging="360"/>
      </w:pPr>
      <w:rPr>
        <w:lang w:bidi="th-TH"/>
      </w:r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33" w15:restartNumberingAfterBreak="0">
    <w:nsid w:val="469B68B9"/>
    <w:multiLevelType w:val="hybridMultilevel"/>
    <w:tmpl w:val="021C239E"/>
    <w:lvl w:ilvl="0" w:tplc="9D9AB7D8">
      <w:start w:val="1"/>
      <w:numFmt w:val="decimal"/>
      <w:lvlText w:val="%1)"/>
      <w:lvlJc w:val="left"/>
      <w:pPr>
        <w:ind w:left="1211" w:hanging="360"/>
      </w:pPr>
    </w:lvl>
    <w:lvl w:ilvl="1" w:tplc="C8DADBAE">
      <w:start w:val="1"/>
      <w:numFmt w:val="decimal"/>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4" w15:restartNumberingAfterBreak="0">
    <w:nsid w:val="47B23453"/>
    <w:multiLevelType w:val="hybridMultilevel"/>
    <w:tmpl w:val="20AE33FC"/>
    <w:lvl w:ilvl="0" w:tplc="D1623AE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190899"/>
    <w:multiLevelType w:val="hybridMultilevel"/>
    <w:tmpl w:val="1400CBF2"/>
    <w:lvl w:ilvl="0" w:tplc="69320974">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7B0270"/>
    <w:multiLevelType w:val="hybridMultilevel"/>
    <w:tmpl w:val="855EE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805D3C"/>
    <w:multiLevelType w:val="multilevel"/>
    <w:tmpl w:val="3EE2AF4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F63484F"/>
    <w:multiLevelType w:val="hybridMultilevel"/>
    <w:tmpl w:val="E85EDC8A"/>
    <w:lvl w:ilvl="0" w:tplc="79509768">
      <w:start w:val="1"/>
      <w:numFmt w:val="bullet"/>
      <w:lvlText w:val="-"/>
      <w:lvlJc w:val="left"/>
      <w:pPr>
        <w:ind w:left="1211" w:hanging="360"/>
      </w:pPr>
      <w:rPr>
        <w:rFonts w:ascii="TH SarabunPSK" w:eastAsia="Calibri" w:hAnsi="TH SarabunPSK" w:cs="TH SarabunPSK"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9" w15:restartNumberingAfterBreak="0">
    <w:nsid w:val="50550AC2"/>
    <w:multiLevelType w:val="hybridMultilevel"/>
    <w:tmpl w:val="D542C19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124F82"/>
    <w:multiLevelType w:val="hybridMultilevel"/>
    <w:tmpl w:val="CD66519E"/>
    <w:lvl w:ilvl="0" w:tplc="3C947AE0">
      <w:start w:val="2"/>
      <w:numFmt w:val="bullet"/>
      <w:lvlText w:val="-"/>
      <w:lvlJc w:val="left"/>
      <w:pPr>
        <w:ind w:left="1800" w:hanging="360"/>
      </w:pPr>
      <w:rPr>
        <w:rFonts w:ascii="TH SarabunPSK" w:eastAsia="Calibri" w:hAnsi="TH SarabunPSK" w:cs="TH SarabunPSK"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527047DE"/>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E9088B"/>
    <w:multiLevelType w:val="hybridMultilevel"/>
    <w:tmpl w:val="9FDAF672"/>
    <w:lvl w:ilvl="0" w:tplc="336049D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4823BF5"/>
    <w:multiLevelType w:val="hybridMultilevel"/>
    <w:tmpl w:val="ED0C6C20"/>
    <w:lvl w:ilvl="0" w:tplc="6382FEC2">
      <w:start w:val="100"/>
      <w:numFmt w:val="bullet"/>
      <w:lvlText w:val="-"/>
      <w:lvlJc w:val="left"/>
      <w:pPr>
        <w:ind w:left="720" w:hanging="360"/>
      </w:pPr>
      <w:rPr>
        <w:rFonts w:ascii="Angsana New" w:eastAsiaTheme="minorHAns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51B3C35"/>
    <w:multiLevelType w:val="hybridMultilevel"/>
    <w:tmpl w:val="DA048746"/>
    <w:lvl w:ilvl="0" w:tplc="FCDE77B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310405"/>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64A2553"/>
    <w:multiLevelType w:val="hybridMultilevel"/>
    <w:tmpl w:val="5FD61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D310A4"/>
    <w:multiLevelType w:val="hybridMultilevel"/>
    <w:tmpl w:val="A8346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B190B0F"/>
    <w:multiLevelType w:val="hybridMultilevel"/>
    <w:tmpl w:val="80F6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B6A354A"/>
    <w:multiLevelType w:val="hybridMultilevel"/>
    <w:tmpl w:val="D5EC4478"/>
    <w:lvl w:ilvl="0" w:tplc="219CDA64">
      <w:start w:val="1"/>
      <w:numFmt w:val="decimal"/>
      <w:lvlText w:val="%1."/>
      <w:lvlJc w:val="left"/>
      <w:pPr>
        <w:ind w:left="2064" w:hanging="360"/>
      </w:pPr>
    </w:lvl>
    <w:lvl w:ilvl="1" w:tplc="04090019">
      <w:start w:val="1"/>
      <w:numFmt w:val="lowerLetter"/>
      <w:lvlText w:val="%2."/>
      <w:lvlJc w:val="left"/>
      <w:pPr>
        <w:ind w:left="2784" w:hanging="360"/>
      </w:pPr>
    </w:lvl>
    <w:lvl w:ilvl="2" w:tplc="0409001B">
      <w:start w:val="1"/>
      <w:numFmt w:val="lowerRoman"/>
      <w:lvlText w:val="%3."/>
      <w:lvlJc w:val="right"/>
      <w:pPr>
        <w:ind w:left="3504" w:hanging="180"/>
      </w:pPr>
    </w:lvl>
    <w:lvl w:ilvl="3" w:tplc="0409000F">
      <w:start w:val="1"/>
      <w:numFmt w:val="decimal"/>
      <w:lvlText w:val="%4."/>
      <w:lvlJc w:val="left"/>
      <w:pPr>
        <w:ind w:left="4224" w:hanging="360"/>
      </w:pPr>
    </w:lvl>
    <w:lvl w:ilvl="4" w:tplc="04090019">
      <w:start w:val="1"/>
      <w:numFmt w:val="lowerLetter"/>
      <w:lvlText w:val="%5."/>
      <w:lvlJc w:val="left"/>
      <w:pPr>
        <w:ind w:left="4944" w:hanging="360"/>
      </w:pPr>
    </w:lvl>
    <w:lvl w:ilvl="5" w:tplc="0409001B">
      <w:start w:val="1"/>
      <w:numFmt w:val="lowerRoman"/>
      <w:lvlText w:val="%6."/>
      <w:lvlJc w:val="right"/>
      <w:pPr>
        <w:ind w:left="5664" w:hanging="180"/>
      </w:pPr>
    </w:lvl>
    <w:lvl w:ilvl="6" w:tplc="0409000F">
      <w:start w:val="1"/>
      <w:numFmt w:val="decimal"/>
      <w:lvlText w:val="%7."/>
      <w:lvlJc w:val="left"/>
      <w:pPr>
        <w:ind w:left="6384" w:hanging="360"/>
      </w:pPr>
    </w:lvl>
    <w:lvl w:ilvl="7" w:tplc="04090019">
      <w:start w:val="1"/>
      <w:numFmt w:val="lowerLetter"/>
      <w:lvlText w:val="%8."/>
      <w:lvlJc w:val="left"/>
      <w:pPr>
        <w:ind w:left="7104" w:hanging="360"/>
      </w:pPr>
    </w:lvl>
    <w:lvl w:ilvl="8" w:tplc="0409001B">
      <w:start w:val="1"/>
      <w:numFmt w:val="lowerRoman"/>
      <w:lvlText w:val="%9."/>
      <w:lvlJc w:val="right"/>
      <w:pPr>
        <w:ind w:left="7824" w:hanging="180"/>
      </w:pPr>
    </w:lvl>
  </w:abstractNum>
  <w:abstractNum w:abstractNumId="50" w15:restartNumberingAfterBreak="0">
    <w:nsid w:val="5C17357E"/>
    <w:multiLevelType w:val="hybridMultilevel"/>
    <w:tmpl w:val="AA6C6E58"/>
    <w:lvl w:ilvl="0" w:tplc="CFEC0A34">
      <w:start w:val="1"/>
      <w:numFmt w:val="bullet"/>
      <w:lvlText w:val="-"/>
      <w:lvlJc w:val="left"/>
      <w:pPr>
        <w:ind w:left="1440" w:hanging="360"/>
      </w:pPr>
      <w:rPr>
        <w:rFonts w:ascii="Angsana New" w:eastAsiaTheme="minorHAnsi" w:hAnsi="Angsana New" w:cs="Angsana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5DF83453"/>
    <w:multiLevelType w:val="hybridMultilevel"/>
    <w:tmpl w:val="0434AF92"/>
    <w:lvl w:ilvl="0" w:tplc="FD1CE96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F9935F5"/>
    <w:multiLevelType w:val="hybridMultilevel"/>
    <w:tmpl w:val="50728262"/>
    <w:styleLink w:val="1111111"/>
    <w:lvl w:ilvl="0" w:tplc="91644746">
      <w:start w:val="1"/>
      <w:numFmt w:val="decimal"/>
      <w:lvlText w:val="%1)"/>
      <w:lvlJc w:val="left"/>
      <w:pPr>
        <w:ind w:left="720" w:hanging="360"/>
      </w:pPr>
      <w:rPr>
        <w:rFonts w:hint="default"/>
        <w:color w:val="auto"/>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1333737"/>
    <w:multiLevelType w:val="hybridMultilevel"/>
    <w:tmpl w:val="D0C4A18A"/>
    <w:lvl w:ilvl="0" w:tplc="BDE44F68">
      <w:start w:val="1"/>
      <w:numFmt w:val="decimal"/>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54" w15:restartNumberingAfterBreak="0">
    <w:nsid w:val="61BA7A42"/>
    <w:multiLevelType w:val="multilevel"/>
    <w:tmpl w:val="8F264F8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bCs/>
        <w:color w:val="auto"/>
        <w:sz w:val="36"/>
        <w:szCs w:val="36"/>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63A16E8F"/>
    <w:multiLevelType w:val="hybridMultilevel"/>
    <w:tmpl w:val="40740458"/>
    <w:lvl w:ilvl="0" w:tplc="2A2E933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8026FC3"/>
    <w:multiLevelType w:val="multilevel"/>
    <w:tmpl w:val="C726AC10"/>
    <w:lvl w:ilvl="0">
      <w:start w:val="9"/>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57" w15:restartNumberingAfterBreak="0">
    <w:nsid w:val="694C5D07"/>
    <w:multiLevelType w:val="hybridMultilevel"/>
    <w:tmpl w:val="5FD61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F585957"/>
    <w:multiLevelType w:val="hybridMultilevel"/>
    <w:tmpl w:val="7F8461B4"/>
    <w:lvl w:ilvl="0" w:tplc="278EED98">
      <w:numFmt w:val="bullet"/>
      <w:lvlText w:val="-"/>
      <w:lvlJc w:val="left"/>
      <w:pPr>
        <w:ind w:left="1080" w:hanging="360"/>
      </w:pPr>
      <w:rPr>
        <w:rFonts w:ascii="Angsana New" w:eastAsiaTheme="minorHAnsi" w:hAnsi="Angsana New" w:cs="Angsan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12432E5"/>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0" w15:restartNumberingAfterBreak="0">
    <w:nsid w:val="72102F89"/>
    <w:multiLevelType w:val="multilevel"/>
    <w:tmpl w:val="958CBF1A"/>
    <w:lvl w:ilvl="0">
      <w:start w:val="10"/>
      <w:numFmt w:val="decimal"/>
      <w:lvlText w:val="%1"/>
      <w:lvlJc w:val="left"/>
      <w:pPr>
        <w:ind w:left="420" w:hanging="420"/>
      </w:pPr>
      <w:rPr>
        <w:rFonts w:hint="default"/>
        <w:b/>
        <w:color w:val="auto"/>
        <w:sz w:val="36"/>
      </w:rPr>
    </w:lvl>
    <w:lvl w:ilvl="1">
      <w:start w:val="1"/>
      <w:numFmt w:val="decimal"/>
      <w:lvlText w:val="%1.%2"/>
      <w:lvlJc w:val="left"/>
      <w:pPr>
        <w:ind w:left="420" w:hanging="420"/>
      </w:pPr>
      <w:rPr>
        <w:rFonts w:hint="default"/>
        <w:b/>
        <w:color w:val="auto"/>
        <w:sz w:val="36"/>
      </w:rPr>
    </w:lvl>
    <w:lvl w:ilvl="2">
      <w:start w:val="1"/>
      <w:numFmt w:val="decimal"/>
      <w:lvlText w:val="%1.%2.%3"/>
      <w:lvlJc w:val="left"/>
      <w:pPr>
        <w:ind w:left="720" w:hanging="720"/>
      </w:pPr>
      <w:rPr>
        <w:rFonts w:hint="default"/>
        <w:b/>
        <w:color w:val="auto"/>
        <w:sz w:val="36"/>
      </w:rPr>
    </w:lvl>
    <w:lvl w:ilvl="3">
      <w:start w:val="1"/>
      <w:numFmt w:val="decimal"/>
      <w:lvlText w:val="%1.%2.%3.%4"/>
      <w:lvlJc w:val="left"/>
      <w:pPr>
        <w:ind w:left="720" w:hanging="720"/>
      </w:pPr>
      <w:rPr>
        <w:rFonts w:hint="default"/>
        <w:b/>
        <w:color w:val="auto"/>
        <w:sz w:val="36"/>
      </w:rPr>
    </w:lvl>
    <w:lvl w:ilvl="4">
      <w:start w:val="1"/>
      <w:numFmt w:val="decimal"/>
      <w:lvlText w:val="%1.%2.%3.%4.%5"/>
      <w:lvlJc w:val="left"/>
      <w:pPr>
        <w:ind w:left="1080" w:hanging="1080"/>
      </w:pPr>
      <w:rPr>
        <w:rFonts w:hint="default"/>
        <w:b/>
        <w:color w:val="auto"/>
        <w:sz w:val="36"/>
      </w:rPr>
    </w:lvl>
    <w:lvl w:ilvl="5">
      <w:start w:val="1"/>
      <w:numFmt w:val="decimal"/>
      <w:lvlText w:val="%1.%2.%3.%4.%5.%6"/>
      <w:lvlJc w:val="left"/>
      <w:pPr>
        <w:ind w:left="1080" w:hanging="1080"/>
      </w:pPr>
      <w:rPr>
        <w:rFonts w:hint="default"/>
        <w:b/>
        <w:color w:val="auto"/>
        <w:sz w:val="36"/>
      </w:rPr>
    </w:lvl>
    <w:lvl w:ilvl="6">
      <w:start w:val="1"/>
      <w:numFmt w:val="decimal"/>
      <w:lvlText w:val="%1.%2.%3.%4.%5.%6.%7"/>
      <w:lvlJc w:val="left"/>
      <w:pPr>
        <w:ind w:left="1080" w:hanging="1080"/>
      </w:pPr>
      <w:rPr>
        <w:rFonts w:hint="default"/>
        <w:b/>
        <w:color w:val="auto"/>
        <w:sz w:val="36"/>
      </w:rPr>
    </w:lvl>
    <w:lvl w:ilvl="7">
      <w:start w:val="1"/>
      <w:numFmt w:val="decimal"/>
      <w:lvlText w:val="%1.%2.%3.%4.%5.%6.%7.%8"/>
      <w:lvlJc w:val="left"/>
      <w:pPr>
        <w:ind w:left="1440" w:hanging="1440"/>
      </w:pPr>
      <w:rPr>
        <w:rFonts w:hint="default"/>
        <w:b/>
        <w:color w:val="auto"/>
        <w:sz w:val="36"/>
      </w:rPr>
    </w:lvl>
    <w:lvl w:ilvl="8">
      <w:start w:val="1"/>
      <w:numFmt w:val="decimal"/>
      <w:lvlText w:val="%1.%2.%3.%4.%5.%6.%7.%8.%9"/>
      <w:lvlJc w:val="left"/>
      <w:pPr>
        <w:ind w:left="1440" w:hanging="1440"/>
      </w:pPr>
      <w:rPr>
        <w:rFonts w:hint="default"/>
        <w:b/>
        <w:color w:val="auto"/>
        <w:sz w:val="36"/>
      </w:rPr>
    </w:lvl>
  </w:abstractNum>
  <w:abstractNum w:abstractNumId="61" w15:restartNumberingAfterBreak="0">
    <w:nsid w:val="742039CB"/>
    <w:multiLevelType w:val="hybridMultilevel"/>
    <w:tmpl w:val="D16A8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44C5118"/>
    <w:multiLevelType w:val="hybridMultilevel"/>
    <w:tmpl w:val="20329A72"/>
    <w:lvl w:ilvl="0" w:tplc="E6BC6C8E">
      <w:start w:val="1"/>
      <w:numFmt w:val="decimal"/>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63" w15:restartNumberingAfterBreak="0">
    <w:nsid w:val="74CD1FB0"/>
    <w:multiLevelType w:val="hybridMultilevel"/>
    <w:tmpl w:val="D2A0D7BC"/>
    <w:lvl w:ilvl="0" w:tplc="BBF8BD8A">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4" w15:restartNumberingAfterBreak="0">
    <w:nsid w:val="77DC7D0D"/>
    <w:multiLevelType w:val="hybridMultilevel"/>
    <w:tmpl w:val="38AEB8F0"/>
    <w:lvl w:ilvl="0" w:tplc="CDE676CE">
      <w:start w:val="100"/>
      <w:numFmt w:val="bullet"/>
      <w:lvlText w:val="-"/>
      <w:lvlJc w:val="left"/>
      <w:pPr>
        <w:ind w:left="720" w:hanging="360"/>
      </w:pPr>
      <w:rPr>
        <w:rFonts w:ascii="Angsana New" w:eastAsiaTheme="minorHAns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98A687B"/>
    <w:multiLevelType w:val="hybridMultilevel"/>
    <w:tmpl w:val="2CBA2DB4"/>
    <w:lvl w:ilvl="0" w:tplc="81BC81B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6" w15:restartNumberingAfterBreak="0">
    <w:nsid w:val="7A8A52BE"/>
    <w:multiLevelType w:val="hybridMultilevel"/>
    <w:tmpl w:val="C4DE106C"/>
    <w:lvl w:ilvl="0" w:tplc="04090011">
      <w:start w:val="1"/>
      <w:numFmt w:val="decimal"/>
      <w:lvlText w:val="%1)"/>
      <w:lvlJc w:val="left"/>
      <w:pPr>
        <w:ind w:left="872" w:hanging="360"/>
      </w:pPr>
      <w:rPr>
        <w:rFonts w:hint="default"/>
        <w:b/>
        <w:bCs/>
      </w:rPr>
    </w:lvl>
    <w:lvl w:ilvl="1" w:tplc="04090019" w:tentative="1">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67" w15:restartNumberingAfterBreak="0">
    <w:nsid w:val="7D020F1F"/>
    <w:multiLevelType w:val="hybridMultilevel"/>
    <w:tmpl w:val="52F874C6"/>
    <w:lvl w:ilvl="0" w:tplc="04090011">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8" w15:restartNumberingAfterBreak="0">
    <w:nsid w:val="7EDE4DE2"/>
    <w:multiLevelType w:val="hybridMultilevel"/>
    <w:tmpl w:val="0664AAE6"/>
    <w:lvl w:ilvl="0" w:tplc="B30C6CBC">
      <w:numFmt w:val="bullet"/>
      <w:lvlText w:val="-"/>
      <w:lvlJc w:val="left"/>
      <w:pPr>
        <w:ind w:left="720" w:hanging="360"/>
      </w:pPr>
      <w:rPr>
        <w:rFonts w:ascii="Angsana New" w:eastAsiaTheme="minorHAns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8"/>
  </w:num>
  <w:num w:numId="3">
    <w:abstractNumId w:val="59"/>
  </w:num>
  <w:num w:numId="4">
    <w:abstractNumId w:val="52"/>
  </w:num>
  <w:num w:numId="5">
    <w:abstractNumId w:val="16"/>
  </w:num>
  <w:num w:numId="6">
    <w:abstractNumId w:val="34"/>
  </w:num>
  <w:num w:numId="7">
    <w:abstractNumId w:val="66"/>
  </w:num>
  <w:num w:numId="8">
    <w:abstractNumId w:val="45"/>
  </w:num>
  <w:num w:numId="9">
    <w:abstractNumId w:val="42"/>
  </w:num>
  <w:num w:numId="10">
    <w:abstractNumId w:val="41"/>
  </w:num>
  <w:num w:numId="11">
    <w:abstractNumId w:val="31"/>
  </w:num>
  <w:num w:numId="12">
    <w:abstractNumId w:val="20"/>
  </w:num>
  <w:num w:numId="13">
    <w:abstractNumId w:val="12"/>
  </w:num>
  <w:num w:numId="14">
    <w:abstractNumId w:val="4"/>
  </w:num>
  <w:num w:numId="15">
    <w:abstractNumId w:val="30"/>
  </w:num>
  <w:num w:numId="16">
    <w:abstractNumId w:val="64"/>
  </w:num>
  <w:num w:numId="17">
    <w:abstractNumId w:val="43"/>
  </w:num>
  <w:num w:numId="18">
    <w:abstractNumId w:val="11"/>
  </w:num>
  <w:num w:numId="19">
    <w:abstractNumId w:val="9"/>
  </w:num>
  <w:num w:numId="20">
    <w:abstractNumId w:val="1"/>
  </w:num>
  <w:num w:numId="21">
    <w:abstractNumId w:val="6"/>
  </w:num>
  <w:num w:numId="22">
    <w:abstractNumId w:val="51"/>
  </w:num>
  <w:num w:numId="23">
    <w:abstractNumId w:val="68"/>
  </w:num>
  <w:num w:numId="24">
    <w:abstractNumId w:val="58"/>
  </w:num>
  <w:num w:numId="25">
    <w:abstractNumId w:val="0"/>
  </w:num>
  <w:num w:numId="26">
    <w:abstractNumId w:val="26"/>
  </w:num>
  <w:num w:numId="27">
    <w:abstractNumId w:val="29"/>
  </w:num>
  <w:num w:numId="28">
    <w:abstractNumId w:val="17"/>
  </w:num>
  <w:num w:numId="29">
    <w:abstractNumId w:val="37"/>
  </w:num>
  <w:num w:numId="30">
    <w:abstractNumId w:val="10"/>
  </w:num>
  <w:num w:numId="31">
    <w:abstractNumId w:val="54"/>
  </w:num>
  <w:num w:numId="32">
    <w:abstractNumId w:val="23"/>
  </w:num>
  <w:num w:numId="33">
    <w:abstractNumId w:val="18"/>
  </w:num>
  <w:num w:numId="34">
    <w:abstractNumId w:val="56"/>
  </w:num>
  <w:num w:numId="35">
    <w:abstractNumId w:val="8"/>
  </w:num>
  <w:num w:numId="36">
    <w:abstractNumId w:val="36"/>
  </w:num>
  <w:num w:numId="37">
    <w:abstractNumId w:val="7"/>
  </w:num>
  <w:num w:numId="38">
    <w:abstractNumId w:val="47"/>
  </w:num>
  <w:num w:numId="39">
    <w:abstractNumId w:val="33"/>
  </w:num>
  <w:num w:numId="40">
    <w:abstractNumId w:val="2"/>
  </w:num>
  <w:num w:numId="41">
    <w:abstractNumId w:val="35"/>
  </w:num>
  <w:num w:numId="42">
    <w:abstractNumId w:val="63"/>
  </w:num>
  <w:num w:numId="43">
    <w:abstractNumId w:val="62"/>
  </w:num>
  <w:num w:numId="44">
    <w:abstractNumId w:val="53"/>
  </w:num>
  <w:num w:numId="45">
    <w:abstractNumId w:val="49"/>
  </w:num>
  <w:num w:numId="46">
    <w:abstractNumId w:val="32"/>
  </w:num>
  <w:num w:numId="47">
    <w:abstractNumId w:val="50"/>
  </w:num>
  <w:num w:numId="48">
    <w:abstractNumId w:val="13"/>
  </w:num>
  <w:num w:numId="49">
    <w:abstractNumId w:val="39"/>
  </w:num>
  <w:num w:numId="50">
    <w:abstractNumId w:val="22"/>
  </w:num>
  <w:num w:numId="51">
    <w:abstractNumId w:val="15"/>
  </w:num>
  <w:num w:numId="52">
    <w:abstractNumId w:val="21"/>
  </w:num>
  <w:num w:numId="53">
    <w:abstractNumId w:val="28"/>
  </w:num>
  <w:num w:numId="54">
    <w:abstractNumId w:val="14"/>
  </w:num>
  <w:num w:numId="55">
    <w:abstractNumId w:val="60"/>
  </w:num>
  <w:num w:numId="56">
    <w:abstractNumId w:val="67"/>
  </w:num>
  <w:num w:numId="57">
    <w:abstractNumId w:val="27"/>
  </w:num>
  <w:num w:numId="58">
    <w:abstractNumId w:val="46"/>
  </w:num>
  <w:num w:numId="59">
    <w:abstractNumId w:val="3"/>
  </w:num>
  <w:num w:numId="60">
    <w:abstractNumId w:val="40"/>
  </w:num>
  <w:num w:numId="61">
    <w:abstractNumId w:val="55"/>
  </w:num>
  <w:num w:numId="62">
    <w:abstractNumId w:val="44"/>
  </w:num>
  <w:num w:numId="63">
    <w:abstractNumId w:val="5"/>
  </w:num>
  <w:num w:numId="64">
    <w:abstractNumId w:val="19"/>
  </w:num>
  <w:num w:numId="65">
    <w:abstractNumId w:val="65"/>
  </w:num>
  <w:num w:numId="66">
    <w:abstractNumId w:val="38"/>
  </w:num>
  <w:num w:numId="67">
    <w:abstractNumId w:val="24"/>
  </w:num>
  <w:num w:numId="68">
    <w:abstractNumId w:val="61"/>
  </w:num>
  <w:num w:numId="69">
    <w:abstractNumId w:val="5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0"/>
  <w:activeWritingStyle w:appName="MSWord" w:lang="en-US" w:vendorID="64" w:dllVersion="0" w:nlCheck="1" w:checkStyle="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C68"/>
    <w:rsid w:val="00000236"/>
    <w:rsid w:val="000039F4"/>
    <w:rsid w:val="00004105"/>
    <w:rsid w:val="00007EC9"/>
    <w:rsid w:val="00012D69"/>
    <w:rsid w:val="0001460B"/>
    <w:rsid w:val="000154FB"/>
    <w:rsid w:val="00015E25"/>
    <w:rsid w:val="000168C7"/>
    <w:rsid w:val="00016FCD"/>
    <w:rsid w:val="00020357"/>
    <w:rsid w:val="00025A48"/>
    <w:rsid w:val="0003136B"/>
    <w:rsid w:val="00031E1B"/>
    <w:rsid w:val="00031FF5"/>
    <w:rsid w:val="00033C09"/>
    <w:rsid w:val="00035CE0"/>
    <w:rsid w:val="00036A4A"/>
    <w:rsid w:val="00041342"/>
    <w:rsid w:val="000441DE"/>
    <w:rsid w:val="00050759"/>
    <w:rsid w:val="00053B1F"/>
    <w:rsid w:val="000548DF"/>
    <w:rsid w:val="000578A5"/>
    <w:rsid w:val="000578C8"/>
    <w:rsid w:val="00057C82"/>
    <w:rsid w:val="00057F8F"/>
    <w:rsid w:val="00062516"/>
    <w:rsid w:val="00063D87"/>
    <w:rsid w:val="0006429C"/>
    <w:rsid w:val="000642A2"/>
    <w:rsid w:val="00066E18"/>
    <w:rsid w:val="00067424"/>
    <w:rsid w:val="00070CD6"/>
    <w:rsid w:val="00072E53"/>
    <w:rsid w:val="00075C15"/>
    <w:rsid w:val="00076133"/>
    <w:rsid w:val="00076BB8"/>
    <w:rsid w:val="00081A29"/>
    <w:rsid w:val="00082268"/>
    <w:rsid w:val="00084A4B"/>
    <w:rsid w:val="000910B4"/>
    <w:rsid w:val="000933B5"/>
    <w:rsid w:val="00095B91"/>
    <w:rsid w:val="00096B6F"/>
    <w:rsid w:val="00096BFF"/>
    <w:rsid w:val="0009788C"/>
    <w:rsid w:val="000A0DC7"/>
    <w:rsid w:val="000A1C7B"/>
    <w:rsid w:val="000A5295"/>
    <w:rsid w:val="000A7AEE"/>
    <w:rsid w:val="000B1FEC"/>
    <w:rsid w:val="000B3448"/>
    <w:rsid w:val="000B4E76"/>
    <w:rsid w:val="000B697B"/>
    <w:rsid w:val="000C053E"/>
    <w:rsid w:val="000C0D98"/>
    <w:rsid w:val="000C0DFD"/>
    <w:rsid w:val="000C241C"/>
    <w:rsid w:val="000C27CF"/>
    <w:rsid w:val="000C6346"/>
    <w:rsid w:val="000C6CED"/>
    <w:rsid w:val="000D1FC7"/>
    <w:rsid w:val="000D4F40"/>
    <w:rsid w:val="000D5DF1"/>
    <w:rsid w:val="000D726D"/>
    <w:rsid w:val="000D7468"/>
    <w:rsid w:val="000E4917"/>
    <w:rsid w:val="000E7A58"/>
    <w:rsid w:val="000E7D33"/>
    <w:rsid w:val="000F12BC"/>
    <w:rsid w:val="000F17A0"/>
    <w:rsid w:val="000F3BDD"/>
    <w:rsid w:val="000F5251"/>
    <w:rsid w:val="000F5709"/>
    <w:rsid w:val="000F63B1"/>
    <w:rsid w:val="000F7DA3"/>
    <w:rsid w:val="001013FD"/>
    <w:rsid w:val="00104644"/>
    <w:rsid w:val="001048E5"/>
    <w:rsid w:val="00106949"/>
    <w:rsid w:val="00107492"/>
    <w:rsid w:val="00110ABE"/>
    <w:rsid w:val="001112C4"/>
    <w:rsid w:val="001127D6"/>
    <w:rsid w:val="00113246"/>
    <w:rsid w:val="00122A43"/>
    <w:rsid w:val="00123735"/>
    <w:rsid w:val="00123885"/>
    <w:rsid w:val="00125263"/>
    <w:rsid w:val="001252E3"/>
    <w:rsid w:val="0012623A"/>
    <w:rsid w:val="00127F5C"/>
    <w:rsid w:val="001303CB"/>
    <w:rsid w:val="00136E62"/>
    <w:rsid w:val="001410EB"/>
    <w:rsid w:val="00143EAB"/>
    <w:rsid w:val="001477B3"/>
    <w:rsid w:val="00150786"/>
    <w:rsid w:val="00153179"/>
    <w:rsid w:val="0016133F"/>
    <w:rsid w:val="00163E2E"/>
    <w:rsid w:val="0016401A"/>
    <w:rsid w:val="00164D27"/>
    <w:rsid w:val="0017058D"/>
    <w:rsid w:val="00170C7F"/>
    <w:rsid w:val="001722D8"/>
    <w:rsid w:val="001733C6"/>
    <w:rsid w:val="00174C16"/>
    <w:rsid w:val="00180924"/>
    <w:rsid w:val="001815C8"/>
    <w:rsid w:val="00184424"/>
    <w:rsid w:val="00184D33"/>
    <w:rsid w:val="00190C4B"/>
    <w:rsid w:val="001913C2"/>
    <w:rsid w:val="00191654"/>
    <w:rsid w:val="00192037"/>
    <w:rsid w:val="00195B7B"/>
    <w:rsid w:val="001967AB"/>
    <w:rsid w:val="001A01B2"/>
    <w:rsid w:val="001A08C7"/>
    <w:rsid w:val="001A1633"/>
    <w:rsid w:val="001A2026"/>
    <w:rsid w:val="001A2C55"/>
    <w:rsid w:val="001A38EC"/>
    <w:rsid w:val="001A3C27"/>
    <w:rsid w:val="001A57C5"/>
    <w:rsid w:val="001A7A29"/>
    <w:rsid w:val="001B57E0"/>
    <w:rsid w:val="001C004A"/>
    <w:rsid w:val="001C21EB"/>
    <w:rsid w:val="001C5DB9"/>
    <w:rsid w:val="001C641E"/>
    <w:rsid w:val="001D16D4"/>
    <w:rsid w:val="001D374E"/>
    <w:rsid w:val="001D56C3"/>
    <w:rsid w:val="001E04C1"/>
    <w:rsid w:val="001E1BBE"/>
    <w:rsid w:val="001E27C9"/>
    <w:rsid w:val="001E3BC2"/>
    <w:rsid w:val="001F0AF4"/>
    <w:rsid w:val="001F1533"/>
    <w:rsid w:val="001F35AD"/>
    <w:rsid w:val="001F4A08"/>
    <w:rsid w:val="001F74FA"/>
    <w:rsid w:val="00203EB2"/>
    <w:rsid w:val="002060E5"/>
    <w:rsid w:val="00206F6F"/>
    <w:rsid w:val="00206F74"/>
    <w:rsid w:val="0021158E"/>
    <w:rsid w:val="00211FAC"/>
    <w:rsid w:val="002156B3"/>
    <w:rsid w:val="0022165F"/>
    <w:rsid w:val="0022250F"/>
    <w:rsid w:val="002225CF"/>
    <w:rsid w:val="002276F0"/>
    <w:rsid w:val="002300AD"/>
    <w:rsid w:val="002322FE"/>
    <w:rsid w:val="002355F0"/>
    <w:rsid w:val="00235BE4"/>
    <w:rsid w:val="0023615D"/>
    <w:rsid w:val="002367BB"/>
    <w:rsid w:val="00236E9C"/>
    <w:rsid w:val="00237C8B"/>
    <w:rsid w:val="0024086A"/>
    <w:rsid w:val="0024261D"/>
    <w:rsid w:val="0024299D"/>
    <w:rsid w:val="00245F5E"/>
    <w:rsid w:val="0024718F"/>
    <w:rsid w:val="002512D7"/>
    <w:rsid w:val="00252340"/>
    <w:rsid w:val="002537E3"/>
    <w:rsid w:val="00255888"/>
    <w:rsid w:val="0025760D"/>
    <w:rsid w:val="00257DFD"/>
    <w:rsid w:val="00260F3D"/>
    <w:rsid w:val="00262F89"/>
    <w:rsid w:val="00263066"/>
    <w:rsid w:val="002648CD"/>
    <w:rsid w:val="00264FC0"/>
    <w:rsid w:val="00265CCC"/>
    <w:rsid w:val="00270FF6"/>
    <w:rsid w:val="00271C2B"/>
    <w:rsid w:val="0027242D"/>
    <w:rsid w:val="002750EA"/>
    <w:rsid w:val="0027576B"/>
    <w:rsid w:val="00275FB1"/>
    <w:rsid w:val="00276603"/>
    <w:rsid w:val="00276754"/>
    <w:rsid w:val="00282D52"/>
    <w:rsid w:val="00284842"/>
    <w:rsid w:val="002900E9"/>
    <w:rsid w:val="002912D6"/>
    <w:rsid w:val="002919C3"/>
    <w:rsid w:val="00297042"/>
    <w:rsid w:val="002A00BE"/>
    <w:rsid w:val="002A0297"/>
    <w:rsid w:val="002A7C7E"/>
    <w:rsid w:val="002B16B9"/>
    <w:rsid w:val="002B6EE7"/>
    <w:rsid w:val="002C02B7"/>
    <w:rsid w:val="002C3477"/>
    <w:rsid w:val="002C4AA4"/>
    <w:rsid w:val="002C5C0E"/>
    <w:rsid w:val="002C7A52"/>
    <w:rsid w:val="002C7EF1"/>
    <w:rsid w:val="002D1FFC"/>
    <w:rsid w:val="002D72B8"/>
    <w:rsid w:val="002E09B4"/>
    <w:rsid w:val="002E265A"/>
    <w:rsid w:val="002E4C1D"/>
    <w:rsid w:val="002E50F1"/>
    <w:rsid w:val="002F046D"/>
    <w:rsid w:val="002F0855"/>
    <w:rsid w:val="002F087C"/>
    <w:rsid w:val="002F1D61"/>
    <w:rsid w:val="002F468E"/>
    <w:rsid w:val="002F5B05"/>
    <w:rsid w:val="00300FBA"/>
    <w:rsid w:val="003012FE"/>
    <w:rsid w:val="00303A49"/>
    <w:rsid w:val="00304F4F"/>
    <w:rsid w:val="003066A1"/>
    <w:rsid w:val="003078CC"/>
    <w:rsid w:val="003139D2"/>
    <w:rsid w:val="003141E9"/>
    <w:rsid w:val="0031686C"/>
    <w:rsid w:val="00316AAC"/>
    <w:rsid w:val="00320F83"/>
    <w:rsid w:val="003236D6"/>
    <w:rsid w:val="00327CC0"/>
    <w:rsid w:val="00335FE5"/>
    <w:rsid w:val="00337D01"/>
    <w:rsid w:val="00340E16"/>
    <w:rsid w:val="00342A79"/>
    <w:rsid w:val="00342A94"/>
    <w:rsid w:val="00343A73"/>
    <w:rsid w:val="00346FF0"/>
    <w:rsid w:val="003515B8"/>
    <w:rsid w:val="00351AEC"/>
    <w:rsid w:val="00354A4D"/>
    <w:rsid w:val="003577D3"/>
    <w:rsid w:val="00360714"/>
    <w:rsid w:val="00365BBE"/>
    <w:rsid w:val="00367CDB"/>
    <w:rsid w:val="00370B7F"/>
    <w:rsid w:val="003726B6"/>
    <w:rsid w:val="003728E0"/>
    <w:rsid w:val="0037365E"/>
    <w:rsid w:val="00377380"/>
    <w:rsid w:val="00377EBF"/>
    <w:rsid w:val="003801B4"/>
    <w:rsid w:val="003814FA"/>
    <w:rsid w:val="003819C0"/>
    <w:rsid w:val="00385768"/>
    <w:rsid w:val="0038792D"/>
    <w:rsid w:val="00387EDB"/>
    <w:rsid w:val="00390C68"/>
    <w:rsid w:val="00394149"/>
    <w:rsid w:val="0039525C"/>
    <w:rsid w:val="00397302"/>
    <w:rsid w:val="00397FEA"/>
    <w:rsid w:val="003A0AC1"/>
    <w:rsid w:val="003A21FF"/>
    <w:rsid w:val="003A2C3A"/>
    <w:rsid w:val="003A5894"/>
    <w:rsid w:val="003A602D"/>
    <w:rsid w:val="003A745C"/>
    <w:rsid w:val="003B0185"/>
    <w:rsid w:val="003B2E59"/>
    <w:rsid w:val="003B33D6"/>
    <w:rsid w:val="003B4306"/>
    <w:rsid w:val="003B6153"/>
    <w:rsid w:val="003C0B6F"/>
    <w:rsid w:val="003C10A8"/>
    <w:rsid w:val="003C325F"/>
    <w:rsid w:val="003C3C33"/>
    <w:rsid w:val="003C5C0A"/>
    <w:rsid w:val="003D093C"/>
    <w:rsid w:val="003D0D8B"/>
    <w:rsid w:val="003D121E"/>
    <w:rsid w:val="003D17C9"/>
    <w:rsid w:val="003D29BD"/>
    <w:rsid w:val="003D38FF"/>
    <w:rsid w:val="003D44DB"/>
    <w:rsid w:val="003D44E9"/>
    <w:rsid w:val="003D5F93"/>
    <w:rsid w:val="003D61A5"/>
    <w:rsid w:val="003D6482"/>
    <w:rsid w:val="003D7B6E"/>
    <w:rsid w:val="003E02E6"/>
    <w:rsid w:val="003E04F1"/>
    <w:rsid w:val="003E082A"/>
    <w:rsid w:val="003E2AE3"/>
    <w:rsid w:val="003F1DC5"/>
    <w:rsid w:val="003F45D8"/>
    <w:rsid w:val="003F5DBD"/>
    <w:rsid w:val="003F6DF1"/>
    <w:rsid w:val="00402780"/>
    <w:rsid w:val="0040293E"/>
    <w:rsid w:val="00402E62"/>
    <w:rsid w:val="00403945"/>
    <w:rsid w:val="004043BA"/>
    <w:rsid w:val="004075BF"/>
    <w:rsid w:val="004109EF"/>
    <w:rsid w:val="00410BDC"/>
    <w:rsid w:val="00414B76"/>
    <w:rsid w:val="00414D92"/>
    <w:rsid w:val="00420F72"/>
    <w:rsid w:val="00425EC9"/>
    <w:rsid w:val="0042752E"/>
    <w:rsid w:val="00430923"/>
    <w:rsid w:val="0043148A"/>
    <w:rsid w:val="00433923"/>
    <w:rsid w:val="0043717B"/>
    <w:rsid w:val="0044462A"/>
    <w:rsid w:val="00444E4A"/>
    <w:rsid w:val="00446CE6"/>
    <w:rsid w:val="00450B32"/>
    <w:rsid w:val="00451371"/>
    <w:rsid w:val="00453668"/>
    <w:rsid w:val="004548A3"/>
    <w:rsid w:val="004563D9"/>
    <w:rsid w:val="00456BB7"/>
    <w:rsid w:val="004616BC"/>
    <w:rsid w:val="00462080"/>
    <w:rsid w:val="00463824"/>
    <w:rsid w:val="00463B33"/>
    <w:rsid w:val="00464419"/>
    <w:rsid w:val="004729A3"/>
    <w:rsid w:val="00475165"/>
    <w:rsid w:val="00475E07"/>
    <w:rsid w:val="00477CA7"/>
    <w:rsid w:val="0048113A"/>
    <w:rsid w:val="00481CE3"/>
    <w:rsid w:val="00483B7C"/>
    <w:rsid w:val="004845CB"/>
    <w:rsid w:val="004854D0"/>
    <w:rsid w:val="00487A29"/>
    <w:rsid w:val="00487CB8"/>
    <w:rsid w:val="00491723"/>
    <w:rsid w:val="00492AEA"/>
    <w:rsid w:val="00494EDD"/>
    <w:rsid w:val="004970A9"/>
    <w:rsid w:val="004A054B"/>
    <w:rsid w:val="004A4115"/>
    <w:rsid w:val="004A4800"/>
    <w:rsid w:val="004A4F08"/>
    <w:rsid w:val="004A5136"/>
    <w:rsid w:val="004A6C43"/>
    <w:rsid w:val="004A7A86"/>
    <w:rsid w:val="004A7BBF"/>
    <w:rsid w:val="004B1726"/>
    <w:rsid w:val="004B2B2F"/>
    <w:rsid w:val="004B2D31"/>
    <w:rsid w:val="004B3980"/>
    <w:rsid w:val="004B3DB9"/>
    <w:rsid w:val="004B4A70"/>
    <w:rsid w:val="004C05F2"/>
    <w:rsid w:val="004C06A0"/>
    <w:rsid w:val="004C2204"/>
    <w:rsid w:val="004C3096"/>
    <w:rsid w:val="004C386C"/>
    <w:rsid w:val="004D07E1"/>
    <w:rsid w:val="004D0EE5"/>
    <w:rsid w:val="004D224F"/>
    <w:rsid w:val="004D5516"/>
    <w:rsid w:val="004D5DBC"/>
    <w:rsid w:val="004E0C77"/>
    <w:rsid w:val="004E2B08"/>
    <w:rsid w:val="004E5AAC"/>
    <w:rsid w:val="004E64AF"/>
    <w:rsid w:val="004E70F2"/>
    <w:rsid w:val="004E72BF"/>
    <w:rsid w:val="004F19EF"/>
    <w:rsid w:val="004F2826"/>
    <w:rsid w:val="004F2FCE"/>
    <w:rsid w:val="004F487E"/>
    <w:rsid w:val="004F59E4"/>
    <w:rsid w:val="004F6CC8"/>
    <w:rsid w:val="0050086C"/>
    <w:rsid w:val="00501508"/>
    <w:rsid w:val="00505461"/>
    <w:rsid w:val="00506590"/>
    <w:rsid w:val="00510D02"/>
    <w:rsid w:val="00511723"/>
    <w:rsid w:val="00512839"/>
    <w:rsid w:val="005130E4"/>
    <w:rsid w:val="00514680"/>
    <w:rsid w:val="00515366"/>
    <w:rsid w:val="00516433"/>
    <w:rsid w:val="00516D95"/>
    <w:rsid w:val="00517ED0"/>
    <w:rsid w:val="00524D61"/>
    <w:rsid w:val="0052690F"/>
    <w:rsid w:val="00526963"/>
    <w:rsid w:val="0053786A"/>
    <w:rsid w:val="00537D64"/>
    <w:rsid w:val="0054183C"/>
    <w:rsid w:val="00542BA3"/>
    <w:rsid w:val="00545DA8"/>
    <w:rsid w:val="00546DBD"/>
    <w:rsid w:val="005502B0"/>
    <w:rsid w:val="005508FF"/>
    <w:rsid w:val="00550DDE"/>
    <w:rsid w:val="00550E72"/>
    <w:rsid w:val="00552EFF"/>
    <w:rsid w:val="00553451"/>
    <w:rsid w:val="00553CF0"/>
    <w:rsid w:val="0055437B"/>
    <w:rsid w:val="00554A01"/>
    <w:rsid w:val="00554A79"/>
    <w:rsid w:val="00554C88"/>
    <w:rsid w:val="00561223"/>
    <w:rsid w:val="0056201B"/>
    <w:rsid w:val="00562492"/>
    <w:rsid w:val="00565973"/>
    <w:rsid w:val="00570B14"/>
    <w:rsid w:val="00570F4A"/>
    <w:rsid w:val="00570F7E"/>
    <w:rsid w:val="005727D1"/>
    <w:rsid w:val="005730A9"/>
    <w:rsid w:val="0057346F"/>
    <w:rsid w:val="00573FEF"/>
    <w:rsid w:val="00574D0B"/>
    <w:rsid w:val="00576053"/>
    <w:rsid w:val="00580045"/>
    <w:rsid w:val="00580562"/>
    <w:rsid w:val="00580CBC"/>
    <w:rsid w:val="00580F30"/>
    <w:rsid w:val="00581A12"/>
    <w:rsid w:val="005902A5"/>
    <w:rsid w:val="00590D8B"/>
    <w:rsid w:val="005928EE"/>
    <w:rsid w:val="00594B42"/>
    <w:rsid w:val="00595FE3"/>
    <w:rsid w:val="005962D4"/>
    <w:rsid w:val="00596FFA"/>
    <w:rsid w:val="0059726A"/>
    <w:rsid w:val="005A20B5"/>
    <w:rsid w:val="005A280F"/>
    <w:rsid w:val="005A2D08"/>
    <w:rsid w:val="005A6604"/>
    <w:rsid w:val="005A6979"/>
    <w:rsid w:val="005A6D20"/>
    <w:rsid w:val="005A7291"/>
    <w:rsid w:val="005A7615"/>
    <w:rsid w:val="005B0083"/>
    <w:rsid w:val="005B0C97"/>
    <w:rsid w:val="005B3D96"/>
    <w:rsid w:val="005B5906"/>
    <w:rsid w:val="005B5D0A"/>
    <w:rsid w:val="005C0104"/>
    <w:rsid w:val="005C2A50"/>
    <w:rsid w:val="005C389D"/>
    <w:rsid w:val="005C505B"/>
    <w:rsid w:val="005C5276"/>
    <w:rsid w:val="005C544E"/>
    <w:rsid w:val="005D387E"/>
    <w:rsid w:val="005D48FA"/>
    <w:rsid w:val="005D6228"/>
    <w:rsid w:val="005D6BF8"/>
    <w:rsid w:val="005E5189"/>
    <w:rsid w:val="005E7B4E"/>
    <w:rsid w:val="005F15D6"/>
    <w:rsid w:val="005F1DE1"/>
    <w:rsid w:val="005F2214"/>
    <w:rsid w:val="005F39FA"/>
    <w:rsid w:val="005F5B21"/>
    <w:rsid w:val="005F792B"/>
    <w:rsid w:val="0060331E"/>
    <w:rsid w:val="00604FCE"/>
    <w:rsid w:val="00606911"/>
    <w:rsid w:val="006103E3"/>
    <w:rsid w:val="0061189C"/>
    <w:rsid w:val="00612BA1"/>
    <w:rsid w:val="00613F92"/>
    <w:rsid w:val="0061443D"/>
    <w:rsid w:val="00615247"/>
    <w:rsid w:val="006227FA"/>
    <w:rsid w:val="00625271"/>
    <w:rsid w:val="00625F1B"/>
    <w:rsid w:val="00626622"/>
    <w:rsid w:val="0063109F"/>
    <w:rsid w:val="00631156"/>
    <w:rsid w:val="00631270"/>
    <w:rsid w:val="00634A7A"/>
    <w:rsid w:val="00636DAD"/>
    <w:rsid w:val="00637046"/>
    <w:rsid w:val="00640A58"/>
    <w:rsid w:val="006412C5"/>
    <w:rsid w:val="00646206"/>
    <w:rsid w:val="00652288"/>
    <w:rsid w:val="00652EEE"/>
    <w:rsid w:val="00653778"/>
    <w:rsid w:val="00653A1B"/>
    <w:rsid w:val="00657713"/>
    <w:rsid w:val="00661E4B"/>
    <w:rsid w:val="00666141"/>
    <w:rsid w:val="00667A59"/>
    <w:rsid w:val="00670B33"/>
    <w:rsid w:val="00675EE7"/>
    <w:rsid w:val="00676539"/>
    <w:rsid w:val="00677F9C"/>
    <w:rsid w:val="00680B49"/>
    <w:rsid w:val="00682E9E"/>
    <w:rsid w:val="006847A8"/>
    <w:rsid w:val="006851BE"/>
    <w:rsid w:val="00686C58"/>
    <w:rsid w:val="0068779E"/>
    <w:rsid w:val="00693F03"/>
    <w:rsid w:val="00695430"/>
    <w:rsid w:val="006954BF"/>
    <w:rsid w:val="00696001"/>
    <w:rsid w:val="00696797"/>
    <w:rsid w:val="006A1CDE"/>
    <w:rsid w:val="006A6CA5"/>
    <w:rsid w:val="006B512A"/>
    <w:rsid w:val="006B5BD1"/>
    <w:rsid w:val="006B6B80"/>
    <w:rsid w:val="006B6BED"/>
    <w:rsid w:val="006B7117"/>
    <w:rsid w:val="006C0EB7"/>
    <w:rsid w:val="006C1746"/>
    <w:rsid w:val="006C1EA2"/>
    <w:rsid w:val="006C5557"/>
    <w:rsid w:val="006D0DB2"/>
    <w:rsid w:val="006D0FCA"/>
    <w:rsid w:val="006D18AB"/>
    <w:rsid w:val="006D208D"/>
    <w:rsid w:val="006D2380"/>
    <w:rsid w:val="006D4052"/>
    <w:rsid w:val="006D4451"/>
    <w:rsid w:val="006D601C"/>
    <w:rsid w:val="006E048A"/>
    <w:rsid w:val="006E2C1B"/>
    <w:rsid w:val="006E4678"/>
    <w:rsid w:val="006F0135"/>
    <w:rsid w:val="006F085B"/>
    <w:rsid w:val="006F2452"/>
    <w:rsid w:val="006F4734"/>
    <w:rsid w:val="006F6F9D"/>
    <w:rsid w:val="0070084E"/>
    <w:rsid w:val="00703779"/>
    <w:rsid w:val="00704046"/>
    <w:rsid w:val="007110D6"/>
    <w:rsid w:val="007112E7"/>
    <w:rsid w:val="007146FD"/>
    <w:rsid w:val="0071548B"/>
    <w:rsid w:val="00724F75"/>
    <w:rsid w:val="0072537E"/>
    <w:rsid w:val="00725F3D"/>
    <w:rsid w:val="00730589"/>
    <w:rsid w:val="00732BC2"/>
    <w:rsid w:val="00733420"/>
    <w:rsid w:val="00736CFC"/>
    <w:rsid w:val="007377E0"/>
    <w:rsid w:val="00737F8B"/>
    <w:rsid w:val="007407E8"/>
    <w:rsid w:val="00741A83"/>
    <w:rsid w:val="00741B6F"/>
    <w:rsid w:val="00744420"/>
    <w:rsid w:val="00745450"/>
    <w:rsid w:val="00750ED3"/>
    <w:rsid w:val="00752DB3"/>
    <w:rsid w:val="00755715"/>
    <w:rsid w:val="00757955"/>
    <w:rsid w:val="00760F29"/>
    <w:rsid w:val="007649D3"/>
    <w:rsid w:val="00764BA2"/>
    <w:rsid w:val="0076547A"/>
    <w:rsid w:val="00770901"/>
    <w:rsid w:val="00770933"/>
    <w:rsid w:val="0077484F"/>
    <w:rsid w:val="00774AA8"/>
    <w:rsid w:val="00775175"/>
    <w:rsid w:val="0078005D"/>
    <w:rsid w:val="0078084C"/>
    <w:rsid w:val="0078234E"/>
    <w:rsid w:val="00787A3E"/>
    <w:rsid w:val="00792C5F"/>
    <w:rsid w:val="00792DB9"/>
    <w:rsid w:val="00793B8A"/>
    <w:rsid w:val="00796E29"/>
    <w:rsid w:val="00796EF6"/>
    <w:rsid w:val="00797590"/>
    <w:rsid w:val="007A06D9"/>
    <w:rsid w:val="007A2781"/>
    <w:rsid w:val="007A347B"/>
    <w:rsid w:val="007A424A"/>
    <w:rsid w:val="007A6885"/>
    <w:rsid w:val="007A7391"/>
    <w:rsid w:val="007B0002"/>
    <w:rsid w:val="007B0520"/>
    <w:rsid w:val="007C5076"/>
    <w:rsid w:val="007D27B0"/>
    <w:rsid w:val="007D3361"/>
    <w:rsid w:val="007D65C7"/>
    <w:rsid w:val="007D6C37"/>
    <w:rsid w:val="007E0FB1"/>
    <w:rsid w:val="007E1196"/>
    <w:rsid w:val="007E17BF"/>
    <w:rsid w:val="007E2D62"/>
    <w:rsid w:val="007E2ECD"/>
    <w:rsid w:val="007E34AC"/>
    <w:rsid w:val="007E3EC4"/>
    <w:rsid w:val="007E45F6"/>
    <w:rsid w:val="007E4963"/>
    <w:rsid w:val="007E49FF"/>
    <w:rsid w:val="007E5963"/>
    <w:rsid w:val="007E6437"/>
    <w:rsid w:val="007F0EEE"/>
    <w:rsid w:val="007F3987"/>
    <w:rsid w:val="007F404D"/>
    <w:rsid w:val="007F445C"/>
    <w:rsid w:val="007F7A34"/>
    <w:rsid w:val="007F7FA9"/>
    <w:rsid w:val="008009F0"/>
    <w:rsid w:val="00801B13"/>
    <w:rsid w:val="008049EA"/>
    <w:rsid w:val="00814605"/>
    <w:rsid w:val="00814F0D"/>
    <w:rsid w:val="00815ACA"/>
    <w:rsid w:val="0081739C"/>
    <w:rsid w:val="00817605"/>
    <w:rsid w:val="00820462"/>
    <w:rsid w:val="00821C75"/>
    <w:rsid w:val="0082266B"/>
    <w:rsid w:val="00822C0C"/>
    <w:rsid w:val="00824EA4"/>
    <w:rsid w:val="00826468"/>
    <w:rsid w:val="00830029"/>
    <w:rsid w:val="008321BB"/>
    <w:rsid w:val="00832ED9"/>
    <w:rsid w:val="008346CA"/>
    <w:rsid w:val="0083669E"/>
    <w:rsid w:val="008367CA"/>
    <w:rsid w:val="008371CA"/>
    <w:rsid w:val="00840C1A"/>
    <w:rsid w:val="008411B2"/>
    <w:rsid w:val="00841204"/>
    <w:rsid w:val="00841895"/>
    <w:rsid w:val="0084209B"/>
    <w:rsid w:val="00842735"/>
    <w:rsid w:val="008454EE"/>
    <w:rsid w:val="008456FD"/>
    <w:rsid w:val="008509D0"/>
    <w:rsid w:val="00850D4D"/>
    <w:rsid w:val="00856CE3"/>
    <w:rsid w:val="00861270"/>
    <w:rsid w:val="00861CFC"/>
    <w:rsid w:val="008641FA"/>
    <w:rsid w:val="0086763B"/>
    <w:rsid w:val="008719F2"/>
    <w:rsid w:val="00875A73"/>
    <w:rsid w:val="0088076F"/>
    <w:rsid w:val="008810FE"/>
    <w:rsid w:val="008811A4"/>
    <w:rsid w:val="00881C18"/>
    <w:rsid w:val="00881EF8"/>
    <w:rsid w:val="00882115"/>
    <w:rsid w:val="00882273"/>
    <w:rsid w:val="00884651"/>
    <w:rsid w:val="00884B8C"/>
    <w:rsid w:val="00885731"/>
    <w:rsid w:val="0088590E"/>
    <w:rsid w:val="00887E70"/>
    <w:rsid w:val="00895AA5"/>
    <w:rsid w:val="008A2FA1"/>
    <w:rsid w:val="008A3C63"/>
    <w:rsid w:val="008A3E16"/>
    <w:rsid w:val="008A4454"/>
    <w:rsid w:val="008A48A2"/>
    <w:rsid w:val="008A585E"/>
    <w:rsid w:val="008B007C"/>
    <w:rsid w:val="008B1EF5"/>
    <w:rsid w:val="008B208B"/>
    <w:rsid w:val="008C0377"/>
    <w:rsid w:val="008C09EA"/>
    <w:rsid w:val="008C25C4"/>
    <w:rsid w:val="008C32EF"/>
    <w:rsid w:val="008C3F86"/>
    <w:rsid w:val="008D0402"/>
    <w:rsid w:val="008D37FA"/>
    <w:rsid w:val="008D509A"/>
    <w:rsid w:val="008D7957"/>
    <w:rsid w:val="008E19F6"/>
    <w:rsid w:val="008E1E47"/>
    <w:rsid w:val="008E2873"/>
    <w:rsid w:val="008E42B4"/>
    <w:rsid w:val="008E4630"/>
    <w:rsid w:val="008E5249"/>
    <w:rsid w:val="008E777F"/>
    <w:rsid w:val="008E77B5"/>
    <w:rsid w:val="008F0779"/>
    <w:rsid w:val="008F1131"/>
    <w:rsid w:val="008F1486"/>
    <w:rsid w:val="008F2997"/>
    <w:rsid w:val="008F4DF2"/>
    <w:rsid w:val="008F57D3"/>
    <w:rsid w:val="00901B33"/>
    <w:rsid w:val="009031A3"/>
    <w:rsid w:val="00903777"/>
    <w:rsid w:val="00904031"/>
    <w:rsid w:val="00904512"/>
    <w:rsid w:val="00904CCA"/>
    <w:rsid w:val="00904F54"/>
    <w:rsid w:val="00905BF5"/>
    <w:rsid w:val="00906942"/>
    <w:rsid w:val="009069E6"/>
    <w:rsid w:val="009112C5"/>
    <w:rsid w:val="009143E5"/>
    <w:rsid w:val="00914AC5"/>
    <w:rsid w:val="00921E3F"/>
    <w:rsid w:val="0092276C"/>
    <w:rsid w:val="00922B60"/>
    <w:rsid w:val="00923F99"/>
    <w:rsid w:val="009240C1"/>
    <w:rsid w:val="00925916"/>
    <w:rsid w:val="009259E2"/>
    <w:rsid w:val="00927239"/>
    <w:rsid w:val="00932403"/>
    <w:rsid w:val="00932853"/>
    <w:rsid w:val="00933A4F"/>
    <w:rsid w:val="0093513D"/>
    <w:rsid w:val="00940D08"/>
    <w:rsid w:val="00940F47"/>
    <w:rsid w:val="0094644A"/>
    <w:rsid w:val="009465D5"/>
    <w:rsid w:val="00951319"/>
    <w:rsid w:val="00951BF7"/>
    <w:rsid w:val="009537CB"/>
    <w:rsid w:val="00954A47"/>
    <w:rsid w:val="00954C8D"/>
    <w:rsid w:val="00956731"/>
    <w:rsid w:val="00963544"/>
    <w:rsid w:val="0096540D"/>
    <w:rsid w:val="0096629F"/>
    <w:rsid w:val="009667B4"/>
    <w:rsid w:val="00966F9C"/>
    <w:rsid w:val="0097071D"/>
    <w:rsid w:val="00972CDF"/>
    <w:rsid w:val="0097387C"/>
    <w:rsid w:val="009739F5"/>
    <w:rsid w:val="00974798"/>
    <w:rsid w:val="00975F72"/>
    <w:rsid w:val="00976351"/>
    <w:rsid w:val="009807A3"/>
    <w:rsid w:val="00980DE9"/>
    <w:rsid w:val="00980EE1"/>
    <w:rsid w:val="0098180C"/>
    <w:rsid w:val="00985CF4"/>
    <w:rsid w:val="00986F90"/>
    <w:rsid w:val="009877D0"/>
    <w:rsid w:val="00987C64"/>
    <w:rsid w:val="009921D9"/>
    <w:rsid w:val="0099276A"/>
    <w:rsid w:val="009952FE"/>
    <w:rsid w:val="009968C7"/>
    <w:rsid w:val="00997FB5"/>
    <w:rsid w:val="009A0FE5"/>
    <w:rsid w:val="009A3F21"/>
    <w:rsid w:val="009A563A"/>
    <w:rsid w:val="009B0166"/>
    <w:rsid w:val="009B7693"/>
    <w:rsid w:val="009B7D82"/>
    <w:rsid w:val="009C277E"/>
    <w:rsid w:val="009C73FD"/>
    <w:rsid w:val="009D2DFD"/>
    <w:rsid w:val="009D5726"/>
    <w:rsid w:val="009E02D2"/>
    <w:rsid w:val="009E4A03"/>
    <w:rsid w:val="009E4C67"/>
    <w:rsid w:val="009F11E7"/>
    <w:rsid w:val="009F1299"/>
    <w:rsid w:val="009F2015"/>
    <w:rsid w:val="009F2F80"/>
    <w:rsid w:val="009F4C52"/>
    <w:rsid w:val="009F7FC6"/>
    <w:rsid w:val="00A027CD"/>
    <w:rsid w:val="00A0630E"/>
    <w:rsid w:val="00A1033F"/>
    <w:rsid w:val="00A11442"/>
    <w:rsid w:val="00A140F3"/>
    <w:rsid w:val="00A14592"/>
    <w:rsid w:val="00A153CD"/>
    <w:rsid w:val="00A15C7F"/>
    <w:rsid w:val="00A175D3"/>
    <w:rsid w:val="00A21974"/>
    <w:rsid w:val="00A23C46"/>
    <w:rsid w:val="00A2500A"/>
    <w:rsid w:val="00A25FB2"/>
    <w:rsid w:val="00A30473"/>
    <w:rsid w:val="00A30A7A"/>
    <w:rsid w:val="00A30D41"/>
    <w:rsid w:val="00A33A64"/>
    <w:rsid w:val="00A36C1B"/>
    <w:rsid w:val="00A37CBE"/>
    <w:rsid w:val="00A4156F"/>
    <w:rsid w:val="00A42E71"/>
    <w:rsid w:val="00A4498D"/>
    <w:rsid w:val="00A44BEA"/>
    <w:rsid w:val="00A475CF"/>
    <w:rsid w:val="00A50A91"/>
    <w:rsid w:val="00A5362D"/>
    <w:rsid w:val="00A53E05"/>
    <w:rsid w:val="00A574BA"/>
    <w:rsid w:val="00A616EF"/>
    <w:rsid w:val="00A6238A"/>
    <w:rsid w:val="00A63738"/>
    <w:rsid w:val="00A640C2"/>
    <w:rsid w:val="00A6514A"/>
    <w:rsid w:val="00A651E0"/>
    <w:rsid w:val="00A701F6"/>
    <w:rsid w:val="00A7034B"/>
    <w:rsid w:val="00A71F9B"/>
    <w:rsid w:val="00A73D9D"/>
    <w:rsid w:val="00A77E65"/>
    <w:rsid w:val="00A83117"/>
    <w:rsid w:val="00A85512"/>
    <w:rsid w:val="00A86D0F"/>
    <w:rsid w:val="00A9033F"/>
    <w:rsid w:val="00A90FC4"/>
    <w:rsid w:val="00A92574"/>
    <w:rsid w:val="00AA020A"/>
    <w:rsid w:val="00AA0EF9"/>
    <w:rsid w:val="00AA1519"/>
    <w:rsid w:val="00AA20FA"/>
    <w:rsid w:val="00AA239B"/>
    <w:rsid w:val="00AA3688"/>
    <w:rsid w:val="00AA4699"/>
    <w:rsid w:val="00AA4FE5"/>
    <w:rsid w:val="00AA6D9B"/>
    <w:rsid w:val="00AA6DBE"/>
    <w:rsid w:val="00AA6F7B"/>
    <w:rsid w:val="00AA73FD"/>
    <w:rsid w:val="00AB21ED"/>
    <w:rsid w:val="00AB4A23"/>
    <w:rsid w:val="00AB5361"/>
    <w:rsid w:val="00AB6325"/>
    <w:rsid w:val="00AC14B1"/>
    <w:rsid w:val="00AC245A"/>
    <w:rsid w:val="00AC424F"/>
    <w:rsid w:val="00AC4407"/>
    <w:rsid w:val="00AC5DB1"/>
    <w:rsid w:val="00AC5F90"/>
    <w:rsid w:val="00AC6745"/>
    <w:rsid w:val="00AD07C8"/>
    <w:rsid w:val="00AD0E5A"/>
    <w:rsid w:val="00AD1823"/>
    <w:rsid w:val="00AD3277"/>
    <w:rsid w:val="00AD6588"/>
    <w:rsid w:val="00AD66AE"/>
    <w:rsid w:val="00AD794E"/>
    <w:rsid w:val="00AD7AB6"/>
    <w:rsid w:val="00AE246F"/>
    <w:rsid w:val="00AE2CC7"/>
    <w:rsid w:val="00AF1357"/>
    <w:rsid w:val="00AF367C"/>
    <w:rsid w:val="00AF707A"/>
    <w:rsid w:val="00AF7E2B"/>
    <w:rsid w:val="00B008EF"/>
    <w:rsid w:val="00B02C69"/>
    <w:rsid w:val="00B03B02"/>
    <w:rsid w:val="00B0518A"/>
    <w:rsid w:val="00B05926"/>
    <w:rsid w:val="00B05EC0"/>
    <w:rsid w:val="00B0608B"/>
    <w:rsid w:val="00B138CD"/>
    <w:rsid w:val="00B14C78"/>
    <w:rsid w:val="00B15D60"/>
    <w:rsid w:val="00B1615E"/>
    <w:rsid w:val="00B1661C"/>
    <w:rsid w:val="00B16E61"/>
    <w:rsid w:val="00B16E77"/>
    <w:rsid w:val="00B16ED2"/>
    <w:rsid w:val="00B17FD6"/>
    <w:rsid w:val="00B20B9C"/>
    <w:rsid w:val="00B212D4"/>
    <w:rsid w:val="00B22F60"/>
    <w:rsid w:val="00B23BD7"/>
    <w:rsid w:val="00B255FF"/>
    <w:rsid w:val="00B307B2"/>
    <w:rsid w:val="00B30FBB"/>
    <w:rsid w:val="00B31284"/>
    <w:rsid w:val="00B347BA"/>
    <w:rsid w:val="00B35D5C"/>
    <w:rsid w:val="00B37393"/>
    <w:rsid w:val="00B379B7"/>
    <w:rsid w:val="00B379DC"/>
    <w:rsid w:val="00B4138B"/>
    <w:rsid w:val="00B44696"/>
    <w:rsid w:val="00B4655D"/>
    <w:rsid w:val="00B52581"/>
    <w:rsid w:val="00B52EE2"/>
    <w:rsid w:val="00B60CEE"/>
    <w:rsid w:val="00B618A4"/>
    <w:rsid w:val="00B6266F"/>
    <w:rsid w:val="00B6304E"/>
    <w:rsid w:val="00B63B7D"/>
    <w:rsid w:val="00B66105"/>
    <w:rsid w:val="00B72B51"/>
    <w:rsid w:val="00B72C8A"/>
    <w:rsid w:val="00B73486"/>
    <w:rsid w:val="00B73936"/>
    <w:rsid w:val="00B750A8"/>
    <w:rsid w:val="00B75784"/>
    <w:rsid w:val="00B77AE9"/>
    <w:rsid w:val="00B816AA"/>
    <w:rsid w:val="00B8242D"/>
    <w:rsid w:val="00B8269A"/>
    <w:rsid w:val="00B82B4D"/>
    <w:rsid w:val="00B84220"/>
    <w:rsid w:val="00B84EFB"/>
    <w:rsid w:val="00B866C4"/>
    <w:rsid w:val="00B86AFE"/>
    <w:rsid w:val="00BA178F"/>
    <w:rsid w:val="00BA3404"/>
    <w:rsid w:val="00BA3CDA"/>
    <w:rsid w:val="00BA4240"/>
    <w:rsid w:val="00BA788A"/>
    <w:rsid w:val="00BB309C"/>
    <w:rsid w:val="00BB54F3"/>
    <w:rsid w:val="00BB5E92"/>
    <w:rsid w:val="00BC1247"/>
    <w:rsid w:val="00BC1AE7"/>
    <w:rsid w:val="00BC268F"/>
    <w:rsid w:val="00BC746F"/>
    <w:rsid w:val="00BD0C58"/>
    <w:rsid w:val="00BD104A"/>
    <w:rsid w:val="00BD49EC"/>
    <w:rsid w:val="00BD789C"/>
    <w:rsid w:val="00BE00EA"/>
    <w:rsid w:val="00BE02FC"/>
    <w:rsid w:val="00BE063F"/>
    <w:rsid w:val="00BE6502"/>
    <w:rsid w:val="00BE7968"/>
    <w:rsid w:val="00BF2ADC"/>
    <w:rsid w:val="00BF3937"/>
    <w:rsid w:val="00BF5065"/>
    <w:rsid w:val="00C01249"/>
    <w:rsid w:val="00C02F8E"/>
    <w:rsid w:val="00C05CB8"/>
    <w:rsid w:val="00C05CBB"/>
    <w:rsid w:val="00C05D60"/>
    <w:rsid w:val="00C06AB5"/>
    <w:rsid w:val="00C06C5C"/>
    <w:rsid w:val="00C15C3D"/>
    <w:rsid w:val="00C17606"/>
    <w:rsid w:val="00C21DD0"/>
    <w:rsid w:val="00C22BB0"/>
    <w:rsid w:val="00C230C8"/>
    <w:rsid w:val="00C30550"/>
    <w:rsid w:val="00C32D54"/>
    <w:rsid w:val="00C33765"/>
    <w:rsid w:val="00C34124"/>
    <w:rsid w:val="00C345D3"/>
    <w:rsid w:val="00C378D2"/>
    <w:rsid w:val="00C40661"/>
    <w:rsid w:val="00C42475"/>
    <w:rsid w:val="00C42786"/>
    <w:rsid w:val="00C44189"/>
    <w:rsid w:val="00C4535F"/>
    <w:rsid w:val="00C45B1A"/>
    <w:rsid w:val="00C46494"/>
    <w:rsid w:val="00C46C65"/>
    <w:rsid w:val="00C51321"/>
    <w:rsid w:val="00C5134F"/>
    <w:rsid w:val="00C52086"/>
    <w:rsid w:val="00C525B0"/>
    <w:rsid w:val="00C538F4"/>
    <w:rsid w:val="00C54712"/>
    <w:rsid w:val="00C56470"/>
    <w:rsid w:val="00C567C6"/>
    <w:rsid w:val="00C57D0F"/>
    <w:rsid w:val="00C6123B"/>
    <w:rsid w:val="00C61A04"/>
    <w:rsid w:val="00C65CBE"/>
    <w:rsid w:val="00C65EE7"/>
    <w:rsid w:val="00C66A5E"/>
    <w:rsid w:val="00C70718"/>
    <w:rsid w:val="00C71631"/>
    <w:rsid w:val="00C718A8"/>
    <w:rsid w:val="00C7368D"/>
    <w:rsid w:val="00C73768"/>
    <w:rsid w:val="00C76191"/>
    <w:rsid w:val="00C7662A"/>
    <w:rsid w:val="00C80D07"/>
    <w:rsid w:val="00C8451E"/>
    <w:rsid w:val="00C9200F"/>
    <w:rsid w:val="00C9409A"/>
    <w:rsid w:val="00C952AC"/>
    <w:rsid w:val="00C953E8"/>
    <w:rsid w:val="00C978EF"/>
    <w:rsid w:val="00CA0A12"/>
    <w:rsid w:val="00CA1DEC"/>
    <w:rsid w:val="00CA5F17"/>
    <w:rsid w:val="00CA7B29"/>
    <w:rsid w:val="00CA7C24"/>
    <w:rsid w:val="00CB024E"/>
    <w:rsid w:val="00CB1D2D"/>
    <w:rsid w:val="00CB3A4B"/>
    <w:rsid w:val="00CB3CDE"/>
    <w:rsid w:val="00CB47BD"/>
    <w:rsid w:val="00CB5F13"/>
    <w:rsid w:val="00CB7A42"/>
    <w:rsid w:val="00CC16FC"/>
    <w:rsid w:val="00CC19ED"/>
    <w:rsid w:val="00CC2790"/>
    <w:rsid w:val="00CC444E"/>
    <w:rsid w:val="00CD317F"/>
    <w:rsid w:val="00CD3DB9"/>
    <w:rsid w:val="00CD4C63"/>
    <w:rsid w:val="00CD6BF8"/>
    <w:rsid w:val="00CE1498"/>
    <w:rsid w:val="00CE57AE"/>
    <w:rsid w:val="00CE66CD"/>
    <w:rsid w:val="00CE7DCA"/>
    <w:rsid w:val="00CF07C9"/>
    <w:rsid w:val="00CF37EE"/>
    <w:rsid w:val="00CF5A52"/>
    <w:rsid w:val="00CF7B6B"/>
    <w:rsid w:val="00CF7FE0"/>
    <w:rsid w:val="00D014DD"/>
    <w:rsid w:val="00D047A2"/>
    <w:rsid w:val="00D05CF4"/>
    <w:rsid w:val="00D1660B"/>
    <w:rsid w:val="00D1739C"/>
    <w:rsid w:val="00D21666"/>
    <w:rsid w:val="00D2171A"/>
    <w:rsid w:val="00D21B24"/>
    <w:rsid w:val="00D21B67"/>
    <w:rsid w:val="00D22836"/>
    <w:rsid w:val="00D2373C"/>
    <w:rsid w:val="00D25886"/>
    <w:rsid w:val="00D335CE"/>
    <w:rsid w:val="00D337C1"/>
    <w:rsid w:val="00D33D7A"/>
    <w:rsid w:val="00D33D95"/>
    <w:rsid w:val="00D34AA0"/>
    <w:rsid w:val="00D34C76"/>
    <w:rsid w:val="00D35DA5"/>
    <w:rsid w:val="00D36C27"/>
    <w:rsid w:val="00D42B22"/>
    <w:rsid w:val="00D43F11"/>
    <w:rsid w:val="00D51004"/>
    <w:rsid w:val="00D520E9"/>
    <w:rsid w:val="00D54876"/>
    <w:rsid w:val="00D55876"/>
    <w:rsid w:val="00D55CC0"/>
    <w:rsid w:val="00D603E7"/>
    <w:rsid w:val="00D60D73"/>
    <w:rsid w:val="00D61B66"/>
    <w:rsid w:val="00D62C14"/>
    <w:rsid w:val="00D66510"/>
    <w:rsid w:val="00D72C21"/>
    <w:rsid w:val="00D75311"/>
    <w:rsid w:val="00D77445"/>
    <w:rsid w:val="00D77E35"/>
    <w:rsid w:val="00D8030B"/>
    <w:rsid w:val="00D8179B"/>
    <w:rsid w:val="00D84DAD"/>
    <w:rsid w:val="00D865C5"/>
    <w:rsid w:val="00D86C1B"/>
    <w:rsid w:val="00D873E5"/>
    <w:rsid w:val="00D906DA"/>
    <w:rsid w:val="00D9371F"/>
    <w:rsid w:val="00D939C2"/>
    <w:rsid w:val="00D942BE"/>
    <w:rsid w:val="00D95F12"/>
    <w:rsid w:val="00D962B1"/>
    <w:rsid w:val="00D97D9D"/>
    <w:rsid w:val="00DA10CB"/>
    <w:rsid w:val="00DA2472"/>
    <w:rsid w:val="00DA33F9"/>
    <w:rsid w:val="00DA3B50"/>
    <w:rsid w:val="00DA4BE3"/>
    <w:rsid w:val="00DA7197"/>
    <w:rsid w:val="00DB2C9C"/>
    <w:rsid w:val="00DB36C6"/>
    <w:rsid w:val="00DB43E6"/>
    <w:rsid w:val="00DB670B"/>
    <w:rsid w:val="00DB736D"/>
    <w:rsid w:val="00DC42C3"/>
    <w:rsid w:val="00DD058C"/>
    <w:rsid w:val="00DD1F93"/>
    <w:rsid w:val="00DD4EC2"/>
    <w:rsid w:val="00DD5799"/>
    <w:rsid w:val="00DE2B60"/>
    <w:rsid w:val="00DE3A90"/>
    <w:rsid w:val="00DE3B42"/>
    <w:rsid w:val="00DE4F1A"/>
    <w:rsid w:val="00DE5175"/>
    <w:rsid w:val="00DE5C6E"/>
    <w:rsid w:val="00DF07D4"/>
    <w:rsid w:val="00DF1BC1"/>
    <w:rsid w:val="00DF39AE"/>
    <w:rsid w:val="00DF39F4"/>
    <w:rsid w:val="00DF5A02"/>
    <w:rsid w:val="00DF5F6A"/>
    <w:rsid w:val="00DF68AF"/>
    <w:rsid w:val="00DF753A"/>
    <w:rsid w:val="00E005EB"/>
    <w:rsid w:val="00E00DAF"/>
    <w:rsid w:val="00E01FE2"/>
    <w:rsid w:val="00E02E27"/>
    <w:rsid w:val="00E03CE8"/>
    <w:rsid w:val="00E073C1"/>
    <w:rsid w:val="00E07546"/>
    <w:rsid w:val="00E149B9"/>
    <w:rsid w:val="00E14C60"/>
    <w:rsid w:val="00E15743"/>
    <w:rsid w:val="00E1712C"/>
    <w:rsid w:val="00E23B27"/>
    <w:rsid w:val="00E25AD4"/>
    <w:rsid w:val="00E3153A"/>
    <w:rsid w:val="00E31CF1"/>
    <w:rsid w:val="00E31EDE"/>
    <w:rsid w:val="00E3254D"/>
    <w:rsid w:val="00E347B1"/>
    <w:rsid w:val="00E35EBA"/>
    <w:rsid w:val="00E36813"/>
    <w:rsid w:val="00E378BD"/>
    <w:rsid w:val="00E4177B"/>
    <w:rsid w:val="00E44ECE"/>
    <w:rsid w:val="00E47E2B"/>
    <w:rsid w:val="00E50E4E"/>
    <w:rsid w:val="00E5135F"/>
    <w:rsid w:val="00E54951"/>
    <w:rsid w:val="00E5676C"/>
    <w:rsid w:val="00E6063E"/>
    <w:rsid w:val="00E63069"/>
    <w:rsid w:val="00E63862"/>
    <w:rsid w:val="00E72D3C"/>
    <w:rsid w:val="00E7456E"/>
    <w:rsid w:val="00E8796C"/>
    <w:rsid w:val="00E917A1"/>
    <w:rsid w:val="00E92AA3"/>
    <w:rsid w:val="00E92ED5"/>
    <w:rsid w:val="00E93C17"/>
    <w:rsid w:val="00E96A50"/>
    <w:rsid w:val="00E96F18"/>
    <w:rsid w:val="00EA1ED6"/>
    <w:rsid w:val="00EA1FEC"/>
    <w:rsid w:val="00EA5B02"/>
    <w:rsid w:val="00EA7B71"/>
    <w:rsid w:val="00EB1295"/>
    <w:rsid w:val="00EB3834"/>
    <w:rsid w:val="00EB3ED9"/>
    <w:rsid w:val="00EC11D4"/>
    <w:rsid w:val="00EC1F6B"/>
    <w:rsid w:val="00EC296C"/>
    <w:rsid w:val="00EC335D"/>
    <w:rsid w:val="00EC42DC"/>
    <w:rsid w:val="00EC6DD0"/>
    <w:rsid w:val="00EC769B"/>
    <w:rsid w:val="00ED0F44"/>
    <w:rsid w:val="00EE28AF"/>
    <w:rsid w:val="00EE3326"/>
    <w:rsid w:val="00EE5FD4"/>
    <w:rsid w:val="00EE6C88"/>
    <w:rsid w:val="00EF00ED"/>
    <w:rsid w:val="00EF0DB3"/>
    <w:rsid w:val="00EF117C"/>
    <w:rsid w:val="00EF216D"/>
    <w:rsid w:val="00EF2653"/>
    <w:rsid w:val="00EF4B1A"/>
    <w:rsid w:val="00EF4F1C"/>
    <w:rsid w:val="00EF4F25"/>
    <w:rsid w:val="00EF5A90"/>
    <w:rsid w:val="00EF6DD0"/>
    <w:rsid w:val="00F00227"/>
    <w:rsid w:val="00F00F29"/>
    <w:rsid w:val="00F02505"/>
    <w:rsid w:val="00F05F0D"/>
    <w:rsid w:val="00F10025"/>
    <w:rsid w:val="00F11CC3"/>
    <w:rsid w:val="00F128DA"/>
    <w:rsid w:val="00F12A1B"/>
    <w:rsid w:val="00F138E6"/>
    <w:rsid w:val="00F1402B"/>
    <w:rsid w:val="00F152BF"/>
    <w:rsid w:val="00F207D8"/>
    <w:rsid w:val="00F230E7"/>
    <w:rsid w:val="00F23CE4"/>
    <w:rsid w:val="00F314F8"/>
    <w:rsid w:val="00F34185"/>
    <w:rsid w:val="00F34AEF"/>
    <w:rsid w:val="00F36A1C"/>
    <w:rsid w:val="00F36A4B"/>
    <w:rsid w:val="00F376E7"/>
    <w:rsid w:val="00F379CD"/>
    <w:rsid w:val="00F37A24"/>
    <w:rsid w:val="00F46B90"/>
    <w:rsid w:val="00F4752C"/>
    <w:rsid w:val="00F479D8"/>
    <w:rsid w:val="00F47B7A"/>
    <w:rsid w:val="00F51BC7"/>
    <w:rsid w:val="00F5374F"/>
    <w:rsid w:val="00F569E0"/>
    <w:rsid w:val="00F574C6"/>
    <w:rsid w:val="00F66CE8"/>
    <w:rsid w:val="00F66DE7"/>
    <w:rsid w:val="00F71AC0"/>
    <w:rsid w:val="00F72ED6"/>
    <w:rsid w:val="00F74028"/>
    <w:rsid w:val="00F7489A"/>
    <w:rsid w:val="00F75797"/>
    <w:rsid w:val="00F77087"/>
    <w:rsid w:val="00F7726B"/>
    <w:rsid w:val="00F80126"/>
    <w:rsid w:val="00F90DBA"/>
    <w:rsid w:val="00F93AC5"/>
    <w:rsid w:val="00F969D3"/>
    <w:rsid w:val="00F9781A"/>
    <w:rsid w:val="00FA367F"/>
    <w:rsid w:val="00FA57A4"/>
    <w:rsid w:val="00FA7E74"/>
    <w:rsid w:val="00FB3483"/>
    <w:rsid w:val="00FB3C29"/>
    <w:rsid w:val="00FB3D2E"/>
    <w:rsid w:val="00FB68D0"/>
    <w:rsid w:val="00FB6B7D"/>
    <w:rsid w:val="00FC1350"/>
    <w:rsid w:val="00FC4501"/>
    <w:rsid w:val="00FC5214"/>
    <w:rsid w:val="00FC7B56"/>
    <w:rsid w:val="00FC7EE1"/>
    <w:rsid w:val="00FD0AFD"/>
    <w:rsid w:val="00FD3A62"/>
    <w:rsid w:val="00FD7D08"/>
    <w:rsid w:val="00FE2CEA"/>
    <w:rsid w:val="00FF0892"/>
    <w:rsid w:val="00FF13E7"/>
    <w:rsid w:val="00FF31FC"/>
    <w:rsid w:val="00FF3D1B"/>
    <w:rsid w:val="00FF42C3"/>
    <w:rsid w:val="00FF485C"/>
    <w:rsid w:val="00FF4C7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65760"/>
  <w15:chartTrackingRefBased/>
  <w15:docId w15:val="{FA839C1D-096F-4DF4-8711-58A3C054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876"/>
  </w:style>
  <w:style w:type="paragraph" w:styleId="1">
    <w:name w:val="heading 1"/>
    <w:basedOn w:val="a1"/>
    <w:next w:val="a1"/>
    <w:link w:val="10"/>
    <w:uiPriority w:val="9"/>
    <w:qFormat/>
    <w:rsid w:val="008D7957"/>
    <w:pPr>
      <w:spacing w:after="240" w:line="240" w:lineRule="auto"/>
      <w:outlineLvl w:val="0"/>
    </w:pPr>
    <w:rPr>
      <w:rFonts w:ascii="TH Niramit AS" w:hAnsi="TH Niramit AS" w:cs="TH Niramit AS"/>
      <w:b/>
      <w:bCs/>
      <w:sz w:val="32"/>
      <w:szCs w:val="32"/>
    </w:rPr>
  </w:style>
  <w:style w:type="paragraph" w:styleId="2">
    <w:name w:val="heading 2"/>
    <w:basedOn w:val="a1"/>
    <w:next w:val="a1"/>
    <w:link w:val="20"/>
    <w:qFormat/>
    <w:rsid w:val="00BF5065"/>
    <w:pPr>
      <w:keepNext/>
      <w:spacing w:before="240" w:after="60" w:line="240" w:lineRule="auto"/>
      <w:outlineLvl w:val="1"/>
    </w:pPr>
    <w:rPr>
      <w:rFonts w:ascii="Arial" w:eastAsia="MS Mincho" w:hAnsi="Arial" w:cs="Cordia New"/>
      <w:b/>
      <w:bCs/>
      <w:i/>
      <w:iCs/>
      <w:sz w:val="28"/>
      <w:szCs w:val="32"/>
    </w:rPr>
  </w:style>
  <w:style w:type="paragraph" w:styleId="3">
    <w:name w:val="heading 3"/>
    <w:basedOn w:val="a1"/>
    <w:next w:val="a1"/>
    <w:link w:val="30"/>
    <w:uiPriority w:val="9"/>
    <w:qFormat/>
    <w:rsid w:val="00BF5065"/>
    <w:pPr>
      <w:keepNext/>
      <w:spacing w:after="0" w:line="240" w:lineRule="auto"/>
      <w:ind w:left="1134"/>
      <w:outlineLvl w:val="2"/>
    </w:pPr>
    <w:rPr>
      <w:rFonts w:ascii="Tms Rmn" w:eastAsia="MS Mincho" w:hAnsi="Tms Rmn" w:cs="Angsana New"/>
      <w:sz w:val="32"/>
      <w:szCs w:val="32"/>
    </w:rPr>
  </w:style>
  <w:style w:type="paragraph" w:styleId="4">
    <w:name w:val="heading 4"/>
    <w:basedOn w:val="a1"/>
    <w:next w:val="a1"/>
    <w:link w:val="40"/>
    <w:uiPriority w:val="99"/>
    <w:qFormat/>
    <w:rsid w:val="00BF5065"/>
    <w:pPr>
      <w:keepNext/>
      <w:spacing w:after="0" w:line="240" w:lineRule="auto"/>
      <w:ind w:left="1288" w:hanging="154"/>
      <w:outlineLvl w:val="3"/>
    </w:pPr>
    <w:rPr>
      <w:rFonts w:ascii="Tms Rmn" w:eastAsia="MS Mincho" w:hAnsi="Tms Rmn" w:cs="Angsana New"/>
      <w:sz w:val="32"/>
      <w:szCs w:val="32"/>
    </w:rPr>
  </w:style>
  <w:style w:type="paragraph" w:styleId="5">
    <w:name w:val="heading 5"/>
    <w:basedOn w:val="a1"/>
    <w:next w:val="a1"/>
    <w:link w:val="50"/>
    <w:uiPriority w:val="99"/>
    <w:qFormat/>
    <w:rsid w:val="00BF5065"/>
    <w:pPr>
      <w:spacing w:before="240" w:after="60" w:line="240" w:lineRule="auto"/>
      <w:outlineLvl w:val="4"/>
    </w:pPr>
    <w:rPr>
      <w:rFonts w:ascii="Times New Roman" w:eastAsia="MS Mincho" w:hAnsi="Times New Roman" w:cs="Angsana New"/>
      <w:b/>
      <w:bCs/>
      <w:i/>
      <w:iCs/>
      <w:sz w:val="30"/>
      <w:szCs w:val="30"/>
      <w:lang w:bidi="ar-SA"/>
    </w:rPr>
  </w:style>
  <w:style w:type="paragraph" w:styleId="6">
    <w:name w:val="heading 6"/>
    <w:basedOn w:val="a1"/>
    <w:next w:val="a1"/>
    <w:link w:val="60"/>
    <w:uiPriority w:val="99"/>
    <w:qFormat/>
    <w:rsid w:val="00BF5065"/>
    <w:pPr>
      <w:keepNext/>
      <w:spacing w:after="0" w:line="240" w:lineRule="auto"/>
      <w:ind w:left="1288" w:hanging="154"/>
      <w:outlineLvl w:val="5"/>
    </w:pPr>
    <w:rPr>
      <w:rFonts w:ascii="Tms Rmn" w:eastAsia="MS Mincho" w:hAnsi="Tms Rmn" w:cs="Angsana New"/>
      <w:color w:val="FF0000"/>
      <w:sz w:val="32"/>
      <w:szCs w:val="32"/>
    </w:rPr>
  </w:style>
  <w:style w:type="paragraph" w:styleId="7">
    <w:name w:val="heading 7"/>
    <w:basedOn w:val="a1"/>
    <w:next w:val="a1"/>
    <w:link w:val="70"/>
    <w:qFormat/>
    <w:rsid w:val="00BF5065"/>
    <w:pPr>
      <w:spacing w:before="240" w:after="60" w:line="240" w:lineRule="auto"/>
      <w:outlineLvl w:val="6"/>
    </w:pPr>
    <w:rPr>
      <w:rFonts w:ascii="Times New Roman" w:eastAsia="MS Mincho" w:hAnsi="Times New Roman" w:cs="Angsana New"/>
      <w:sz w:val="24"/>
      <w:szCs w:val="24"/>
      <w:lang w:val="en-AU" w:bidi="ar-SA"/>
    </w:rPr>
  </w:style>
  <w:style w:type="paragraph" w:styleId="8">
    <w:name w:val="heading 8"/>
    <w:basedOn w:val="a1"/>
    <w:next w:val="a1"/>
    <w:link w:val="80"/>
    <w:uiPriority w:val="99"/>
    <w:qFormat/>
    <w:rsid w:val="00BF5065"/>
    <w:pPr>
      <w:spacing w:before="240" w:after="60" w:line="240" w:lineRule="auto"/>
      <w:outlineLvl w:val="7"/>
    </w:pPr>
    <w:rPr>
      <w:rFonts w:ascii="Calibri" w:eastAsia="MS Mincho" w:hAnsi="Calibri" w:cs="Angsana New"/>
      <w:i/>
      <w:iCs/>
      <w:sz w:val="24"/>
      <w:lang w:bidi="ar-SA"/>
    </w:rPr>
  </w:style>
  <w:style w:type="paragraph" w:styleId="9">
    <w:name w:val="heading 9"/>
    <w:basedOn w:val="a1"/>
    <w:next w:val="a1"/>
    <w:link w:val="90"/>
    <w:uiPriority w:val="99"/>
    <w:qFormat/>
    <w:rsid w:val="00BF5065"/>
    <w:pPr>
      <w:spacing w:before="240" w:after="60" w:line="240" w:lineRule="auto"/>
      <w:outlineLvl w:val="8"/>
    </w:pPr>
    <w:rPr>
      <w:rFonts w:ascii="Arial" w:eastAsia="MS Mincho" w:hAnsi="Arial" w:cs="Arial"/>
      <w:szCs w:val="22"/>
      <w:lang w:val="en-AU"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uiPriority w:val="34"/>
    <w:qFormat/>
    <w:rsid w:val="00DB736D"/>
    <w:pPr>
      <w:ind w:left="720"/>
      <w:contextualSpacing/>
    </w:pPr>
  </w:style>
  <w:style w:type="table" w:styleId="a7">
    <w:name w:val="Table Grid"/>
    <w:basedOn w:val="a3"/>
    <w:uiPriority w:val="39"/>
    <w:rsid w:val="004B3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1"/>
    <w:link w:val="a9"/>
    <w:uiPriority w:val="99"/>
    <w:semiHidden/>
    <w:unhideWhenUsed/>
    <w:rsid w:val="0023615D"/>
    <w:pPr>
      <w:spacing w:after="0" w:line="240" w:lineRule="auto"/>
    </w:pPr>
    <w:rPr>
      <w:rFonts w:ascii="Segoe UI" w:hAnsi="Segoe UI" w:cs="Angsana New"/>
      <w:sz w:val="18"/>
      <w:szCs w:val="22"/>
    </w:rPr>
  </w:style>
  <w:style w:type="character" w:customStyle="1" w:styleId="a9">
    <w:name w:val="ข้อความบอลลูน อักขระ"/>
    <w:basedOn w:val="a2"/>
    <w:link w:val="a8"/>
    <w:uiPriority w:val="99"/>
    <w:semiHidden/>
    <w:rsid w:val="0023615D"/>
    <w:rPr>
      <w:rFonts w:ascii="Segoe UI" w:hAnsi="Segoe UI" w:cs="Angsana New"/>
      <w:sz w:val="18"/>
      <w:szCs w:val="22"/>
    </w:rPr>
  </w:style>
  <w:style w:type="paragraph" w:styleId="aa">
    <w:name w:val="header"/>
    <w:basedOn w:val="a1"/>
    <w:link w:val="ab"/>
    <w:uiPriority w:val="99"/>
    <w:unhideWhenUsed/>
    <w:rsid w:val="00DD5799"/>
    <w:pPr>
      <w:tabs>
        <w:tab w:val="center" w:pos="4680"/>
        <w:tab w:val="right" w:pos="9360"/>
      </w:tabs>
      <w:spacing w:after="0" w:line="240" w:lineRule="auto"/>
    </w:pPr>
  </w:style>
  <w:style w:type="character" w:customStyle="1" w:styleId="ab">
    <w:name w:val="หัวกระดาษ อักขระ"/>
    <w:basedOn w:val="a2"/>
    <w:link w:val="aa"/>
    <w:uiPriority w:val="99"/>
    <w:rsid w:val="00DD5799"/>
  </w:style>
  <w:style w:type="paragraph" w:styleId="ac">
    <w:name w:val="footer"/>
    <w:basedOn w:val="a1"/>
    <w:link w:val="ad"/>
    <w:uiPriority w:val="99"/>
    <w:unhideWhenUsed/>
    <w:rsid w:val="00DD5799"/>
    <w:pPr>
      <w:tabs>
        <w:tab w:val="center" w:pos="4680"/>
        <w:tab w:val="right" w:pos="9360"/>
      </w:tabs>
      <w:spacing w:after="0" w:line="240" w:lineRule="auto"/>
    </w:pPr>
  </w:style>
  <w:style w:type="character" w:customStyle="1" w:styleId="ad">
    <w:name w:val="ท้ายกระดาษ อักขระ"/>
    <w:basedOn w:val="a2"/>
    <w:link w:val="ac"/>
    <w:uiPriority w:val="99"/>
    <w:rsid w:val="00DD5799"/>
  </w:style>
  <w:style w:type="paragraph" w:styleId="ae">
    <w:name w:val="Title"/>
    <w:basedOn w:val="a1"/>
    <w:link w:val="af"/>
    <w:qFormat/>
    <w:rsid w:val="00E96F18"/>
    <w:pPr>
      <w:spacing w:after="0" w:line="240" w:lineRule="auto"/>
      <w:jc w:val="center"/>
      <w:outlineLvl w:val="0"/>
    </w:pPr>
    <w:rPr>
      <w:rFonts w:ascii="Browallia New" w:eastAsia="Cordia New" w:hAnsi="Browallia New" w:cs="Browallia New"/>
      <w:b/>
      <w:bCs/>
      <w:sz w:val="36"/>
      <w:szCs w:val="36"/>
    </w:rPr>
  </w:style>
  <w:style w:type="character" w:customStyle="1" w:styleId="af">
    <w:name w:val="ชื่อเรื่อง อักขระ"/>
    <w:basedOn w:val="a2"/>
    <w:link w:val="ae"/>
    <w:rsid w:val="00E96F18"/>
    <w:rPr>
      <w:rFonts w:ascii="Browallia New" w:eastAsia="Cordia New" w:hAnsi="Browallia New" w:cs="Browallia New"/>
      <w:b/>
      <w:bCs/>
      <w:sz w:val="36"/>
      <w:szCs w:val="36"/>
    </w:rPr>
  </w:style>
  <w:style w:type="character" w:customStyle="1" w:styleId="10">
    <w:name w:val="หัวเรื่อง 1 อักขระ"/>
    <w:basedOn w:val="a2"/>
    <w:link w:val="1"/>
    <w:uiPriority w:val="9"/>
    <w:rsid w:val="008D7957"/>
    <w:rPr>
      <w:rFonts w:ascii="TH Niramit AS" w:hAnsi="TH Niramit AS" w:cs="TH Niramit AS"/>
      <w:b/>
      <w:bCs/>
      <w:sz w:val="32"/>
      <w:szCs w:val="32"/>
    </w:rPr>
  </w:style>
  <w:style w:type="paragraph" w:styleId="af0">
    <w:name w:val="No Spacing"/>
    <w:uiPriority w:val="1"/>
    <w:qFormat/>
    <w:rsid w:val="004A054B"/>
    <w:pPr>
      <w:spacing w:after="0" w:line="240" w:lineRule="auto"/>
    </w:pPr>
    <w:rPr>
      <w:rFonts w:ascii="Calibri" w:eastAsia="Calibri" w:hAnsi="Calibri" w:cs="Cordia New"/>
    </w:rPr>
  </w:style>
  <w:style w:type="character" w:customStyle="1" w:styleId="a6">
    <w:name w:val="ย่อหน้ารายการ อักขระ"/>
    <w:link w:val="a5"/>
    <w:uiPriority w:val="34"/>
    <w:rsid w:val="008A585E"/>
  </w:style>
  <w:style w:type="character" w:styleId="af1">
    <w:name w:val="Hyperlink"/>
    <w:basedOn w:val="a2"/>
    <w:uiPriority w:val="99"/>
    <w:unhideWhenUsed/>
    <w:rsid w:val="008A585E"/>
    <w:rPr>
      <w:color w:val="0563C1" w:themeColor="hyperlink"/>
      <w:u w:val="single"/>
    </w:rPr>
  </w:style>
  <w:style w:type="character" w:styleId="af2">
    <w:name w:val="FollowedHyperlink"/>
    <w:basedOn w:val="a2"/>
    <w:uiPriority w:val="99"/>
    <w:unhideWhenUsed/>
    <w:rsid w:val="008A585E"/>
    <w:rPr>
      <w:color w:val="954F72" w:themeColor="followedHyperlink"/>
      <w:u w:val="single"/>
    </w:rPr>
  </w:style>
  <w:style w:type="table" w:customStyle="1" w:styleId="TableGrid1">
    <w:name w:val="Table Grid1"/>
    <w:basedOn w:val="a3"/>
    <w:next w:val="a7"/>
    <w:uiPriority w:val="39"/>
    <w:rsid w:val="00D6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a2"/>
    <w:rsid w:val="00BF5065"/>
    <w:rPr>
      <w:rFonts w:asciiTheme="majorHAnsi" w:eastAsiaTheme="majorEastAsia" w:hAnsiTheme="majorHAnsi" w:cstheme="majorBidi"/>
      <w:color w:val="2E74B5" w:themeColor="accent1" w:themeShade="BF"/>
      <w:sz w:val="26"/>
      <w:szCs w:val="33"/>
    </w:rPr>
  </w:style>
  <w:style w:type="character" w:customStyle="1" w:styleId="Heading3Char">
    <w:name w:val="Heading 3 Char"/>
    <w:basedOn w:val="a2"/>
    <w:uiPriority w:val="9"/>
    <w:rsid w:val="00BF5065"/>
    <w:rPr>
      <w:rFonts w:asciiTheme="majorHAnsi" w:eastAsiaTheme="majorEastAsia" w:hAnsiTheme="majorHAnsi" w:cstheme="majorBidi"/>
      <w:color w:val="1F4D78" w:themeColor="accent1" w:themeShade="7F"/>
      <w:sz w:val="24"/>
      <w:szCs w:val="30"/>
    </w:rPr>
  </w:style>
  <w:style w:type="character" w:customStyle="1" w:styleId="Heading4Char">
    <w:name w:val="Heading 4 Char"/>
    <w:basedOn w:val="a2"/>
    <w:uiPriority w:val="9"/>
    <w:rsid w:val="00BF5065"/>
    <w:rPr>
      <w:rFonts w:asciiTheme="majorHAnsi" w:eastAsiaTheme="majorEastAsia" w:hAnsiTheme="majorHAnsi" w:cstheme="majorBidi"/>
      <w:i/>
      <w:iCs/>
      <w:color w:val="2E74B5" w:themeColor="accent1" w:themeShade="BF"/>
    </w:rPr>
  </w:style>
  <w:style w:type="character" w:customStyle="1" w:styleId="Heading5Char">
    <w:name w:val="Heading 5 Char"/>
    <w:basedOn w:val="a2"/>
    <w:rsid w:val="00BF5065"/>
    <w:rPr>
      <w:rFonts w:asciiTheme="majorHAnsi" w:eastAsiaTheme="majorEastAsia" w:hAnsiTheme="majorHAnsi" w:cstheme="majorBidi"/>
      <w:color w:val="2E74B5" w:themeColor="accent1" w:themeShade="BF"/>
    </w:rPr>
  </w:style>
  <w:style w:type="character" w:customStyle="1" w:styleId="Heading6Char">
    <w:name w:val="Heading 6 Char"/>
    <w:basedOn w:val="a2"/>
    <w:semiHidden/>
    <w:rsid w:val="00BF5065"/>
    <w:rPr>
      <w:rFonts w:asciiTheme="majorHAnsi" w:eastAsiaTheme="majorEastAsia" w:hAnsiTheme="majorHAnsi" w:cstheme="majorBidi"/>
      <w:color w:val="1F4D78" w:themeColor="accent1" w:themeShade="7F"/>
    </w:rPr>
  </w:style>
  <w:style w:type="character" w:customStyle="1" w:styleId="Heading7Char">
    <w:name w:val="Heading 7 Char"/>
    <w:basedOn w:val="a2"/>
    <w:uiPriority w:val="99"/>
    <w:rsid w:val="00BF5065"/>
    <w:rPr>
      <w:rFonts w:asciiTheme="majorHAnsi" w:eastAsiaTheme="majorEastAsia" w:hAnsiTheme="majorHAnsi" w:cstheme="majorBidi"/>
      <w:i/>
      <w:iCs/>
      <w:color w:val="1F4D78" w:themeColor="accent1" w:themeShade="7F"/>
    </w:rPr>
  </w:style>
  <w:style w:type="character" w:customStyle="1" w:styleId="Heading8Char">
    <w:name w:val="Heading 8 Char"/>
    <w:basedOn w:val="a2"/>
    <w:rsid w:val="00BF5065"/>
    <w:rPr>
      <w:rFonts w:asciiTheme="majorHAnsi" w:eastAsiaTheme="majorEastAsia" w:hAnsiTheme="majorHAnsi" w:cstheme="majorBidi"/>
      <w:color w:val="272727" w:themeColor="text1" w:themeTint="D8"/>
      <w:sz w:val="21"/>
      <w:szCs w:val="26"/>
    </w:rPr>
  </w:style>
  <w:style w:type="character" w:customStyle="1" w:styleId="Heading9Char">
    <w:name w:val="Heading 9 Char"/>
    <w:basedOn w:val="a2"/>
    <w:uiPriority w:val="9"/>
    <w:rsid w:val="00BF5065"/>
    <w:rPr>
      <w:rFonts w:asciiTheme="majorHAnsi" w:eastAsiaTheme="majorEastAsia" w:hAnsiTheme="majorHAnsi" w:cstheme="majorBidi"/>
      <w:i/>
      <w:iCs/>
      <w:color w:val="272727" w:themeColor="text1" w:themeTint="D8"/>
      <w:sz w:val="21"/>
      <w:szCs w:val="26"/>
    </w:rPr>
  </w:style>
  <w:style w:type="character" w:customStyle="1" w:styleId="UnresolvedMention1">
    <w:name w:val="Unresolved Mention1"/>
    <w:basedOn w:val="a2"/>
    <w:uiPriority w:val="99"/>
    <w:semiHidden/>
    <w:unhideWhenUsed/>
    <w:rsid w:val="00BF5065"/>
    <w:rPr>
      <w:color w:val="605E5C"/>
      <w:shd w:val="clear" w:color="auto" w:fill="E1DFDD"/>
    </w:rPr>
  </w:style>
  <w:style w:type="paragraph" w:customStyle="1" w:styleId="11">
    <w:name w:val="รายการย่อหน้า1"/>
    <w:basedOn w:val="a1"/>
    <w:uiPriority w:val="99"/>
    <w:qFormat/>
    <w:rsid w:val="00BF5065"/>
    <w:pPr>
      <w:spacing w:after="200" w:line="276" w:lineRule="auto"/>
      <w:ind w:left="720"/>
      <w:contextualSpacing/>
    </w:pPr>
    <w:rPr>
      <w:rFonts w:ascii="Calibri" w:eastAsia="MS Mincho" w:hAnsi="Calibri" w:cs="Cordia New"/>
    </w:rPr>
  </w:style>
  <w:style w:type="character" w:customStyle="1" w:styleId="50">
    <w:name w:val="หัวเรื่อง 5 อักขระ"/>
    <w:link w:val="5"/>
    <w:uiPriority w:val="99"/>
    <w:locked/>
    <w:rsid w:val="00BF5065"/>
    <w:rPr>
      <w:rFonts w:ascii="Times New Roman" w:eastAsia="MS Mincho" w:hAnsi="Times New Roman" w:cs="Angsana New"/>
      <w:b/>
      <w:bCs/>
      <w:i/>
      <w:iCs/>
      <w:sz w:val="30"/>
      <w:szCs w:val="30"/>
      <w:lang w:bidi="ar-SA"/>
    </w:rPr>
  </w:style>
  <w:style w:type="character" w:customStyle="1" w:styleId="70">
    <w:name w:val="หัวเรื่อง 7 อักขระ"/>
    <w:link w:val="7"/>
    <w:uiPriority w:val="99"/>
    <w:locked/>
    <w:rsid w:val="00BF5065"/>
    <w:rPr>
      <w:rFonts w:ascii="Times New Roman" w:eastAsia="MS Mincho" w:hAnsi="Times New Roman" w:cs="Angsana New"/>
      <w:sz w:val="24"/>
      <w:szCs w:val="24"/>
      <w:lang w:val="en-AU" w:bidi="ar-SA"/>
    </w:rPr>
  </w:style>
  <w:style w:type="character" w:customStyle="1" w:styleId="90">
    <w:name w:val="หัวเรื่อง 9 อักขระ"/>
    <w:link w:val="9"/>
    <w:uiPriority w:val="99"/>
    <w:locked/>
    <w:rsid w:val="00BF5065"/>
    <w:rPr>
      <w:rFonts w:ascii="Arial" w:eastAsia="MS Mincho" w:hAnsi="Arial" w:cs="Arial"/>
      <w:szCs w:val="22"/>
      <w:lang w:val="en-AU" w:bidi="ar-SA"/>
    </w:rPr>
  </w:style>
  <w:style w:type="character" w:customStyle="1" w:styleId="FooterChar1">
    <w:name w:val="Footer Char1"/>
    <w:uiPriority w:val="99"/>
    <w:locked/>
    <w:rsid w:val="00BF5065"/>
    <w:rPr>
      <w:rFonts w:ascii="Times New Roman" w:hAnsi="Times New Roman" w:cs="Angsana New"/>
      <w:sz w:val="24"/>
      <w:szCs w:val="24"/>
      <w:lang w:val="en-AU" w:bidi="ar-SA"/>
    </w:rPr>
  </w:style>
  <w:style w:type="character" w:styleId="af3">
    <w:name w:val="page number"/>
    <w:uiPriority w:val="99"/>
    <w:rsid w:val="00BF5065"/>
    <w:rPr>
      <w:rFonts w:cs="Times New Roman"/>
    </w:rPr>
  </w:style>
  <w:style w:type="character" w:customStyle="1" w:styleId="BalloonTextChar1">
    <w:name w:val="Balloon Text Char1"/>
    <w:uiPriority w:val="99"/>
    <w:semiHidden/>
    <w:locked/>
    <w:rsid w:val="00BF5065"/>
    <w:rPr>
      <w:rFonts w:ascii="Tahoma" w:eastAsia="MS Mincho" w:hAnsi="Tahoma" w:cs="Angsana New"/>
      <w:sz w:val="18"/>
      <w:szCs w:val="18"/>
      <w:lang w:bidi="ar-SA"/>
    </w:rPr>
  </w:style>
  <w:style w:type="character" w:customStyle="1" w:styleId="HeaderChar1">
    <w:name w:val="Header Char1"/>
    <w:uiPriority w:val="99"/>
    <w:locked/>
    <w:rsid w:val="00BF5065"/>
    <w:rPr>
      <w:rFonts w:ascii="Times New Roman" w:hAnsi="Times New Roman" w:cs="Angsana New"/>
      <w:sz w:val="24"/>
      <w:lang w:bidi="ar-SA"/>
    </w:rPr>
  </w:style>
  <w:style w:type="paragraph" w:customStyle="1" w:styleId="ListParagraph3">
    <w:name w:val="List Paragraph3"/>
    <w:basedOn w:val="a1"/>
    <w:rsid w:val="00BF5065"/>
    <w:pPr>
      <w:spacing w:after="0" w:line="240" w:lineRule="auto"/>
      <w:ind w:left="720"/>
      <w:contextualSpacing/>
    </w:pPr>
    <w:rPr>
      <w:rFonts w:ascii="Times New Roman" w:eastAsia="MS Mincho" w:hAnsi="Times New Roman" w:cs="Angsana New"/>
      <w:sz w:val="24"/>
      <w:szCs w:val="24"/>
      <w:lang w:bidi="ar-SA"/>
    </w:rPr>
  </w:style>
  <w:style w:type="paragraph" w:styleId="af4">
    <w:name w:val="Normal (Web)"/>
    <w:basedOn w:val="a1"/>
    <w:uiPriority w:val="99"/>
    <w:rsid w:val="00BF5065"/>
    <w:pPr>
      <w:spacing w:before="100" w:beforeAutospacing="1" w:after="100" w:afterAutospacing="1" w:line="240" w:lineRule="auto"/>
    </w:pPr>
    <w:rPr>
      <w:rFonts w:ascii="Angsana New" w:eastAsia="MS Mincho" w:hAnsi="Angsana New" w:cs="Angsana New"/>
      <w:sz w:val="28"/>
    </w:rPr>
  </w:style>
  <w:style w:type="paragraph" w:styleId="21">
    <w:name w:val="Body Text Indent 2"/>
    <w:basedOn w:val="a1"/>
    <w:link w:val="22"/>
    <w:uiPriority w:val="99"/>
    <w:rsid w:val="00BF5065"/>
    <w:pPr>
      <w:spacing w:after="0" w:line="240" w:lineRule="auto"/>
      <w:ind w:left="360" w:firstLine="491"/>
      <w:jc w:val="both"/>
    </w:pPr>
    <w:rPr>
      <w:rFonts w:ascii="Cordia New" w:eastAsia="Cordia New" w:hAnsi="Cordia New" w:cs="Cordia New"/>
      <w:sz w:val="32"/>
      <w:szCs w:val="32"/>
    </w:rPr>
  </w:style>
  <w:style w:type="character" w:customStyle="1" w:styleId="BodyTextIndent2Char">
    <w:name w:val="Body Text Indent 2 Char"/>
    <w:basedOn w:val="a2"/>
    <w:uiPriority w:val="99"/>
    <w:rsid w:val="00BF5065"/>
  </w:style>
  <w:style w:type="character" w:styleId="af5">
    <w:name w:val="Strong"/>
    <w:uiPriority w:val="22"/>
    <w:qFormat/>
    <w:rsid w:val="00BF5065"/>
    <w:rPr>
      <w:b/>
      <w:bCs/>
    </w:rPr>
  </w:style>
  <w:style w:type="character" w:customStyle="1" w:styleId="20">
    <w:name w:val="หัวเรื่อง 2 อักขระ"/>
    <w:link w:val="2"/>
    <w:uiPriority w:val="99"/>
    <w:rsid w:val="00BF5065"/>
    <w:rPr>
      <w:rFonts w:ascii="Arial" w:eastAsia="MS Mincho" w:hAnsi="Arial" w:cs="Cordia New"/>
      <w:b/>
      <w:bCs/>
      <w:i/>
      <w:iCs/>
      <w:sz w:val="28"/>
      <w:szCs w:val="32"/>
    </w:rPr>
  </w:style>
  <w:style w:type="character" w:customStyle="1" w:styleId="TitleChar1">
    <w:name w:val="Title Char1"/>
    <w:uiPriority w:val="99"/>
    <w:rsid w:val="00BF5065"/>
    <w:rPr>
      <w:rFonts w:ascii="Cambria" w:eastAsia="MS Mincho" w:hAnsi="Cambria" w:cs="Angsana New"/>
      <w:b/>
      <w:bCs/>
      <w:kern w:val="28"/>
      <w:sz w:val="32"/>
      <w:szCs w:val="40"/>
    </w:rPr>
  </w:style>
  <w:style w:type="paragraph" w:styleId="23">
    <w:name w:val="Body Text 2"/>
    <w:basedOn w:val="a1"/>
    <w:link w:val="24"/>
    <w:rsid w:val="00BF5065"/>
    <w:pPr>
      <w:spacing w:after="120" w:line="480" w:lineRule="auto"/>
    </w:pPr>
    <w:rPr>
      <w:rFonts w:ascii="Calibri" w:eastAsia="Calibri" w:hAnsi="Calibri" w:cs="Angsana New"/>
      <w:sz w:val="24"/>
      <w:lang w:bidi="ar-SA"/>
    </w:rPr>
  </w:style>
  <w:style w:type="character" w:customStyle="1" w:styleId="BodyText2Char">
    <w:name w:val="Body Text 2 Char"/>
    <w:basedOn w:val="a2"/>
    <w:rsid w:val="00BF5065"/>
  </w:style>
  <w:style w:type="paragraph" w:styleId="af6">
    <w:name w:val="Body Text Indent"/>
    <w:basedOn w:val="a1"/>
    <w:link w:val="af7"/>
    <w:rsid w:val="00BF5065"/>
    <w:pPr>
      <w:spacing w:after="120" w:line="240" w:lineRule="auto"/>
      <w:ind w:left="283"/>
    </w:pPr>
    <w:rPr>
      <w:rFonts w:ascii="Calibri" w:eastAsia="MS Mincho" w:hAnsi="Calibri" w:cs="Angsana New"/>
      <w:sz w:val="24"/>
      <w:lang w:bidi="ar-SA"/>
    </w:rPr>
  </w:style>
  <w:style w:type="character" w:customStyle="1" w:styleId="BodyTextIndentChar">
    <w:name w:val="Body Text Indent Char"/>
    <w:basedOn w:val="a2"/>
    <w:rsid w:val="00BF5065"/>
  </w:style>
  <w:style w:type="paragraph" w:styleId="af8">
    <w:name w:val="Plain Text"/>
    <w:basedOn w:val="a1"/>
    <w:link w:val="af9"/>
    <w:uiPriority w:val="99"/>
    <w:rsid w:val="00BF5065"/>
    <w:pPr>
      <w:widowControl w:val="0"/>
      <w:spacing w:after="0" w:line="240" w:lineRule="auto"/>
    </w:pPr>
    <w:rPr>
      <w:rFonts w:ascii="Calibri" w:eastAsia="MS Mincho" w:hAnsi="Calibri" w:cs="CordiaUPC"/>
      <w:sz w:val="20"/>
      <w:szCs w:val="20"/>
    </w:rPr>
  </w:style>
  <w:style w:type="character" w:customStyle="1" w:styleId="PlainTextChar">
    <w:name w:val="Plain Text Char"/>
    <w:basedOn w:val="a2"/>
    <w:uiPriority w:val="99"/>
    <w:rsid w:val="00BF5065"/>
    <w:rPr>
      <w:rFonts w:ascii="Consolas" w:hAnsi="Consolas"/>
      <w:sz w:val="21"/>
      <w:szCs w:val="26"/>
    </w:rPr>
  </w:style>
  <w:style w:type="paragraph" w:styleId="afa">
    <w:name w:val="Body Text"/>
    <w:basedOn w:val="a1"/>
    <w:link w:val="afb"/>
    <w:rsid w:val="00BF5065"/>
    <w:pPr>
      <w:spacing w:after="120" w:line="240" w:lineRule="auto"/>
    </w:pPr>
    <w:rPr>
      <w:rFonts w:ascii="Calibri" w:eastAsia="MS Mincho" w:hAnsi="Calibri" w:cs="Angsana New"/>
      <w:sz w:val="24"/>
    </w:rPr>
  </w:style>
  <w:style w:type="character" w:customStyle="1" w:styleId="BodyTextChar">
    <w:name w:val="Body Text Char"/>
    <w:basedOn w:val="a2"/>
    <w:rsid w:val="00BF5065"/>
  </w:style>
  <w:style w:type="paragraph" w:styleId="a">
    <w:name w:val="List Bullet"/>
    <w:basedOn w:val="a1"/>
    <w:uiPriority w:val="99"/>
    <w:rsid w:val="00BF5065"/>
    <w:pPr>
      <w:numPr>
        <w:numId w:val="25"/>
      </w:numPr>
      <w:spacing w:after="0" w:line="240" w:lineRule="auto"/>
    </w:pPr>
    <w:rPr>
      <w:rFonts w:ascii="Times New Roman" w:eastAsia="Times New Roman" w:hAnsi="Times New Roman" w:cs="Angsana New"/>
      <w:sz w:val="24"/>
    </w:rPr>
  </w:style>
  <w:style w:type="character" w:customStyle="1" w:styleId="style81">
    <w:name w:val="style81"/>
    <w:uiPriority w:val="99"/>
    <w:rsid w:val="00BF5065"/>
    <w:rPr>
      <w:rFonts w:ascii="Tahoma" w:hAnsi="Tahoma" w:cs="Tahoma" w:hint="default"/>
      <w:sz w:val="20"/>
      <w:szCs w:val="20"/>
    </w:rPr>
  </w:style>
  <w:style w:type="paragraph" w:styleId="afc">
    <w:name w:val="Subtitle"/>
    <w:basedOn w:val="a1"/>
    <w:next w:val="a1"/>
    <w:link w:val="afd"/>
    <w:uiPriority w:val="99"/>
    <w:qFormat/>
    <w:rsid w:val="00BF5065"/>
    <w:pPr>
      <w:spacing w:after="60" w:line="240" w:lineRule="auto"/>
      <w:jc w:val="center"/>
      <w:outlineLvl w:val="1"/>
    </w:pPr>
    <w:rPr>
      <w:rFonts w:ascii="Cambria" w:eastAsia="MS Mincho" w:hAnsi="Cambria" w:cs="Angsana New"/>
      <w:sz w:val="24"/>
      <w:szCs w:val="30"/>
    </w:rPr>
  </w:style>
  <w:style w:type="character" w:customStyle="1" w:styleId="SubtitleChar">
    <w:name w:val="Subtitle Char"/>
    <w:basedOn w:val="a2"/>
    <w:uiPriority w:val="11"/>
    <w:rsid w:val="00BF5065"/>
    <w:rPr>
      <w:rFonts w:eastAsiaTheme="minorEastAsia"/>
      <w:color w:val="5A5A5A" w:themeColor="text1" w:themeTint="A5"/>
      <w:spacing w:val="15"/>
    </w:rPr>
  </w:style>
  <w:style w:type="character" w:styleId="afe">
    <w:name w:val="Emphasis"/>
    <w:uiPriority w:val="20"/>
    <w:qFormat/>
    <w:rsid w:val="00BF5065"/>
    <w:rPr>
      <w:b w:val="0"/>
      <w:bCs w:val="0"/>
      <w:i w:val="0"/>
      <w:iCs w:val="0"/>
      <w:color w:val="CC0033"/>
    </w:rPr>
  </w:style>
  <w:style w:type="paragraph" w:styleId="z-">
    <w:name w:val="HTML Top of Form"/>
    <w:basedOn w:val="a1"/>
    <w:next w:val="a1"/>
    <w:link w:val="z-0"/>
    <w:hidden/>
    <w:uiPriority w:val="99"/>
    <w:semiHidden/>
    <w:unhideWhenUsed/>
    <w:rsid w:val="00BF5065"/>
    <w:pPr>
      <w:pBdr>
        <w:bottom w:val="single" w:sz="6" w:space="1" w:color="auto"/>
      </w:pBdr>
      <w:spacing w:after="0" w:line="240" w:lineRule="auto"/>
      <w:jc w:val="center"/>
    </w:pPr>
    <w:rPr>
      <w:rFonts w:ascii="Arial" w:eastAsia="MS Mincho" w:hAnsi="Arial" w:cs="Cordia New"/>
      <w:vanish/>
      <w:sz w:val="16"/>
      <w:szCs w:val="20"/>
    </w:rPr>
  </w:style>
  <w:style w:type="character" w:customStyle="1" w:styleId="z-TopofFormChar">
    <w:name w:val="z-Top of Form Char"/>
    <w:basedOn w:val="a2"/>
    <w:uiPriority w:val="99"/>
    <w:semiHidden/>
    <w:rsid w:val="00BF5065"/>
    <w:rPr>
      <w:rFonts w:ascii="Arial" w:hAnsi="Arial" w:cs="Cordia New"/>
      <w:vanish/>
      <w:sz w:val="16"/>
      <w:szCs w:val="20"/>
    </w:rPr>
  </w:style>
  <w:style w:type="paragraph" w:styleId="z-1">
    <w:name w:val="HTML Bottom of Form"/>
    <w:basedOn w:val="a1"/>
    <w:next w:val="a1"/>
    <w:link w:val="z-2"/>
    <w:hidden/>
    <w:uiPriority w:val="99"/>
    <w:semiHidden/>
    <w:unhideWhenUsed/>
    <w:rsid w:val="00BF5065"/>
    <w:pPr>
      <w:pBdr>
        <w:top w:val="single" w:sz="6" w:space="1" w:color="auto"/>
      </w:pBdr>
      <w:spacing w:after="0" w:line="240" w:lineRule="auto"/>
      <w:jc w:val="center"/>
    </w:pPr>
    <w:rPr>
      <w:rFonts w:ascii="Arial" w:eastAsia="MS Mincho" w:hAnsi="Arial" w:cs="Cordia New"/>
      <w:vanish/>
      <w:sz w:val="16"/>
      <w:szCs w:val="20"/>
    </w:rPr>
  </w:style>
  <w:style w:type="character" w:customStyle="1" w:styleId="z-BottomofFormChar">
    <w:name w:val="z-Bottom of Form Char"/>
    <w:basedOn w:val="a2"/>
    <w:uiPriority w:val="99"/>
    <w:semiHidden/>
    <w:rsid w:val="00BF5065"/>
    <w:rPr>
      <w:rFonts w:ascii="Arial" w:hAnsi="Arial" w:cs="Cordia New"/>
      <w:vanish/>
      <w:sz w:val="16"/>
      <w:szCs w:val="20"/>
    </w:rPr>
  </w:style>
  <w:style w:type="character" w:customStyle="1" w:styleId="style11">
    <w:name w:val="style11"/>
    <w:uiPriority w:val="99"/>
    <w:rsid w:val="00BF5065"/>
    <w:rPr>
      <w:rFonts w:ascii="Tahoma" w:hAnsi="Tahoma" w:cs="Tahoma" w:hint="default"/>
      <w:b/>
      <w:bCs/>
      <w:sz w:val="20"/>
      <w:szCs w:val="20"/>
    </w:rPr>
  </w:style>
  <w:style w:type="character" w:customStyle="1" w:styleId="style51">
    <w:name w:val="style51"/>
    <w:uiPriority w:val="99"/>
    <w:rsid w:val="00BF5065"/>
    <w:rPr>
      <w:sz w:val="20"/>
      <w:szCs w:val="20"/>
    </w:rPr>
  </w:style>
  <w:style w:type="character" w:customStyle="1" w:styleId="longtext1">
    <w:name w:val="long_text1"/>
    <w:uiPriority w:val="99"/>
    <w:rsid w:val="00BF5065"/>
    <w:rPr>
      <w:sz w:val="13"/>
      <w:szCs w:val="13"/>
    </w:rPr>
  </w:style>
  <w:style w:type="paragraph" w:styleId="31">
    <w:name w:val="Body Text 3"/>
    <w:basedOn w:val="a1"/>
    <w:link w:val="32"/>
    <w:uiPriority w:val="99"/>
    <w:rsid w:val="00BF5065"/>
    <w:pPr>
      <w:spacing w:after="120" w:line="240" w:lineRule="auto"/>
    </w:pPr>
    <w:rPr>
      <w:rFonts w:ascii="Calibri" w:eastAsia="MS Mincho" w:hAnsi="Calibri" w:cs="Angsana New"/>
      <w:sz w:val="16"/>
      <w:szCs w:val="18"/>
    </w:rPr>
  </w:style>
  <w:style w:type="character" w:customStyle="1" w:styleId="BodyText3Char">
    <w:name w:val="Body Text 3 Char"/>
    <w:basedOn w:val="a2"/>
    <w:uiPriority w:val="99"/>
    <w:semiHidden/>
    <w:rsid w:val="00BF5065"/>
    <w:rPr>
      <w:sz w:val="16"/>
      <w:szCs w:val="20"/>
    </w:rPr>
  </w:style>
  <w:style w:type="paragraph" w:styleId="33">
    <w:name w:val="Body Text Indent 3"/>
    <w:basedOn w:val="a1"/>
    <w:link w:val="34"/>
    <w:uiPriority w:val="99"/>
    <w:rsid w:val="00BF5065"/>
    <w:pPr>
      <w:spacing w:after="0" w:line="240" w:lineRule="auto"/>
      <w:ind w:left="652" w:hanging="652"/>
    </w:pPr>
    <w:rPr>
      <w:rFonts w:ascii="Angsana New" w:eastAsia="Cordia New" w:hAnsi="Angsana New" w:cs="Angsana New"/>
      <w:sz w:val="32"/>
      <w:szCs w:val="32"/>
    </w:rPr>
  </w:style>
  <w:style w:type="character" w:customStyle="1" w:styleId="34">
    <w:name w:val="การเยื้องเนื้อความ 3 อักขระ"/>
    <w:basedOn w:val="a2"/>
    <w:link w:val="33"/>
    <w:uiPriority w:val="99"/>
    <w:rsid w:val="00BF5065"/>
    <w:rPr>
      <w:rFonts w:ascii="Angsana New" w:eastAsia="Cordia New" w:hAnsi="Angsana New" w:cs="Angsana New"/>
      <w:sz w:val="32"/>
      <w:szCs w:val="32"/>
    </w:rPr>
  </w:style>
  <w:style w:type="paragraph" w:customStyle="1" w:styleId="aff">
    <w:name w:val="หัวตาราง"/>
    <w:basedOn w:val="a1"/>
    <w:link w:val="Char"/>
    <w:uiPriority w:val="99"/>
    <w:qFormat/>
    <w:rsid w:val="00BF5065"/>
    <w:pPr>
      <w:spacing w:after="0" w:line="240" w:lineRule="auto"/>
      <w:jc w:val="center"/>
    </w:pPr>
    <w:rPr>
      <w:rFonts w:ascii="Angsana New" w:eastAsia="Angsana New" w:hAnsi="Angsana New" w:cs="Angsana New"/>
      <w:sz w:val="32"/>
      <w:szCs w:val="32"/>
      <w:lang w:eastAsia="th-TH"/>
    </w:rPr>
  </w:style>
  <w:style w:type="character" w:customStyle="1" w:styleId="Char">
    <w:name w:val="หัวตาราง Char"/>
    <w:link w:val="aff"/>
    <w:uiPriority w:val="99"/>
    <w:rsid w:val="00BF5065"/>
    <w:rPr>
      <w:rFonts w:ascii="Angsana New" w:eastAsia="Angsana New" w:hAnsi="Angsana New" w:cs="Angsana New"/>
      <w:sz w:val="32"/>
      <w:szCs w:val="32"/>
      <w:lang w:eastAsia="th-TH"/>
    </w:rPr>
  </w:style>
  <w:style w:type="paragraph" w:customStyle="1" w:styleId="aff0">
    <w:name w:val="ข้อความตารางชิดขวา"/>
    <w:basedOn w:val="a1"/>
    <w:link w:val="Char0"/>
    <w:uiPriority w:val="99"/>
    <w:qFormat/>
    <w:rsid w:val="00BF5065"/>
    <w:pPr>
      <w:spacing w:after="0" w:line="240" w:lineRule="auto"/>
    </w:pPr>
    <w:rPr>
      <w:rFonts w:ascii="Angsana New" w:eastAsia="Angsana New" w:hAnsi="Angsana New" w:cs="Angsana New"/>
      <w:sz w:val="32"/>
      <w:szCs w:val="32"/>
      <w:lang w:eastAsia="th-TH"/>
    </w:rPr>
  </w:style>
  <w:style w:type="character" w:customStyle="1" w:styleId="Char0">
    <w:name w:val="ข้อความตารางชิดขวา Char"/>
    <w:link w:val="aff0"/>
    <w:uiPriority w:val="99"/>
    <w:rsid w:val="00BF5065"/>
    <w:rPr>
      <w:rFonts w:ascii="Angsana New" w:eastAsia="Angsana New" w:hAnsi="Angsana New" w:cs="Angsana New"/>
      <w:sz w:val="32"/>
      <w:szCs w:val="32"/>
      <w:lang w:eastAsia="th-TH"/>
    </w:rPr>
  </w:style>
  <w:style w:type="paragraph" w:customStyle="1" w:styleId="aff1">
    <w:name w:val="เนื้อหาไม่มีลำดับบรรยาย"/>
    <w:basedOn w:val="a1"/>
    <w:uiPriority w:val="99"/>
    <w:rsid w:val="00BF5065"/>
    <w:pPr>
      <w:tabs>
        <w:tab w:val="left" w:pos="720"/>
        <w:tab w:val="left" w:pos="1080"/>
        <w:tab w:val="left" w:pos="1440"/>
      </w:tabs>
      <w:spacing w:after="0" w:line="240" w:lineRule="auto"/>
      <w:ind w:firstLine="792"/>
      <w:jc w:val="thaiDistribute"/>
    </w:pPr>
    <w:rPr>
      <w:rFonts w:ascii="Browallia New" w:eastAsia="Times New Roman" w:hAnsi="Browallia New" w:cs="Browallia New"/>
      <w:sz w:val="32"/>
      <w:szCs w:val="32"/>
    </w:rPr>
  </w:style>
  <w:style w:type="paragraph" w:customStyle="1" w:styleId="aff2">
    <w:name w:val="เนื้อหาลำดับ"/>
    <w:basedOn w:val="a1"/>
    <w:link w:val="Char1"/>
    <w:uiPriority w:val="99"/>
    <w:rsid w:val="00BF5065"/>
    <w:pPr>
      <w:tabs>
        <w:tab w:val="left" w:pos="972"/>
      </w:tabs>
      <w:spacing w:after="0" w:line="240" w:lineRule="auto"/>
      <w:ind w:left="972" w:hanging="540"/>
      <w:jc w:val="thaiDistribute"/>
    </w:pPr>
    <w:rPr>
      <w:rFonts w:ascii="Browallia New" w:eastAsia="MS Mincho" w:hAnsi="Browallia New" w:cs="Browallia New"/>
      <w:sz w:val="32"/>
      <w:szCs w:val="32"/>
    </w:rPr>
  </w:style>
  <w:style w:type="character" w:customStyle="1" w:styleId="Char1">
    <w:name w:val="เนื้อหาลำดับ Char"/>
    <w:link w:val="aff2"/>
    <w:uiPriority w:val="99"/>
    <w:rsid w:val="00BF5065"/>
    <w:rPr>
      <w:rFonts w:ascii="Browallia New" w:eastAsia="MS Mincho" w:hAnsi="Browallia New" w:cs="Browallia New"/>
      <w:sz w:val="32"/>
      <w:szCs w:val="32"/>
    </w:rPr>
  </w:style>
  <w:style w:type="character" w:customStyle="1" w:styleId="40">
    <w:name w:val="หัวเรื่อง 4 อักขระ"/>
    <w:link w:val="4"/>
    <w:uiPriority w:val="99"/>
    <w:rsid w:val="00BF5065"/>
    <w:rPr>
      <w:rFonts w:ascii="Tms Rmn" w:eastAsia="MS Mincho" w:hAnsi="Tms Rmn" w:cs="Angsana New"/>
      <w:sz w:val="32"/>
      <w:szCs w:val="32"/>
    </w:rPr>
  </w:style>
  <w:style w:type="character" w:customStyle="1" w:styleId="Heading1Char1">
    <w:name w:val="Heading 1 Char1"/>
    <w:uiPriority w:val="99"/>
    <w:rsid w:val="00BF5065"/>
    <w:rPr>
      <w:rFonts w:ascii="Arial" w:eastAsia="MS Mincho" w:hAnsi="Arial" w:cs="Cordia New"/>
      <w:b/>
      <w:bCs/>
      <w:kern w:val="32"/>
      <w:sz w:val="32"/>
      <w:szCs w:val="37"/>
    </w:rPr>
  </w:style>
  <w:style w:type="character" w:customStyle="1" w:styleId="240">
    <w:name w:val="อักขระ อักขระ24"/>
    <w:uiPriority w:val="99"/>
    <w:rsid w:val="00BF5065"/>
    <w:rPr>
      <w:rFonts w:ascii="Arial" w:hAnsi="Arial" w:cs="Cordia New"/>
      <w:b/>
      <w:bCs/>
      <w:i/>
      <w:iCs/>
      <w:sz w:val="28"/>
      <w:szCs w:val="32"/>
      <w:lang w:val="en-US" w:eastAsia="en-US" w:bidi="th-TH"/>
    </w:rPr>
  </w:style>
  <w:style w:type="character" w:customStyle="1" w:styleId="30">
    <w:name w:val="หัวเรื่อง 3 อักขระ"/>
    <w:link w:val="3"/>
    <w:uiPriority w:val="9"/>
    <w:rsid w:val="00BF5065"/>
    <w:rPr>
      <w:rFonts w:ascii="Tms Rmn" w:eastAsia="MS Mincho" w:hAnsi="Tms Rmn" w:cs="Angsana New"/>
      <w:sz w:val="32"/>
      <w:szCs w:val="32"/>
    </w:rPr>
  </w:style>
  <w:style w:type="character" w:customStyle="1" w:styleId="220">
    <w:name w:val="อักขระ อักขระ22"/>
    <w:rsid w:val="00BF5065"/>
    <w:rPr>
      <w:rFonts w:ascii="Tms Rmn" w:hAnsi="Tms Rmn" w:cs="TH SarabunPSK"/>
      <w:sz w:val="32"/>
      <w:szCs w:val="32"/>
      <w:lang w:val="en-US" w:eastAsia="en-US" w:bidi="th-TH"/>
    </w:rPr>
  </w:style>
  <w:style w:type="character" w:customStyle="1" w:styleId="210">
    <w:name w:val="อักขระ อักขระ21"/>
    <w:rsid w:val="00BF5065"/>
    <w:rPr>
      <w:rFonts w:ascii="TH SarabunPSK" w:hAnsi="TH SarabunPSK" w:cs="TH SarabunPSK"/>
      <w:b/>
      <w:bCs/>
      <w:i/>
      <w:iCs/>
      <w:sz w:val="26"/>
      <w:szCs w:val="30"/>
      <w:lang w:val="en-US" w:eastAsia="en-US" w:bidi="ar-SA"/>
    </w:rPr>
  </w:style>
  <w:style w:type="character" w:customStyle="1" w:styleId="60">
    <w:name w:val="หัวเรื่อง 6 อักขระ"/>
    <w:link w:val="6"/>
    <w:uiPriority w:val="99"/>
    <w:rsid w:val="00BF5065"/>
    <w:rPr>
      <w:rFonts w:ascii="Tms Rmn" w:eastAsia="MS Mincho" w:hAnsi="Tms Rmn" w:cs="Angsana New"/>
      <w:color w:val="FF0000"/>
      <w:sz w:val="32"/>
      <w:szCs w:val="32"/>
    </w:rPr>
  </w:style>
  <w:style w:type="character" w:customStyle="1" w:styleId="19">
    <w:name w:val="อักขระ อักขระ19"/>
    <w:rsid w:val="00BF5065"/>
    <w:rPr>
      <w:rFonts w:ascii="TH SarabunPSK" w:hAnsi="TH SarabunPSK" w:cs="TH SarabunPSK"/>
      <w:sz w:val="28"/>
      <w:szCs w:val="24"/>
      <w:lang w:val="en-AU" w:eastAsia="en-US" w:bidi="ar-SA"/>
    </w:rPr>
  </w:style>
  <w:style w:type="character" w:customStyle="1" w:styleId="80">
    <w:name w:val="หัวเรื่อง 8 อักขระ"/>
    <w:link w:val="8"/>
    <w:uiPriority w:val="99"/>
    <w:rsid w:val="00BF5065"/>
    <w:rPr>
      <w:rFonts w:ascii="Calibri" w:eastAsia="MS Mincho" w:hAnsi="Calibri" w:cs="Angsana New"/>
      <w:i/>
      <w:iCs/>
      <w:sz w:val="24"/>
      <w:lang w:bidi="ar-SA"/>
    </w:rPr>
  </w:style>
  <w:style w:type="character" w:customStyle="1" w:styleId="17">
    <w:name w:val="อักขระ อักขระ17"/>
    <w:rsid w:val="00BF5065"/>
    <w:rPr>
      <w:rFonts w:ascii="AngsanaUPC" w:hAnsi="AngsanaUPC" w:cs="AngsanaUPC"/>
      <w:color w:val="FF0000"/>
      <w:sz w:val="32"/>
      <w:szCs w:val="32"/>
      <w:lang w:val="en-US" w:eastAsia="en-US" w:bidi="th-TH"/>
    </w:rPr>
  </w:style>
  <w:style w:type="character" w:customStyle="1" w:styleId="16">
    <w:name w:val="อักขระ อักขระ16"/>
    <w:uiPriority w:val="99"/>
    <w:rsid w:val="00BF5065"/>
    <w:rPr>
      <w:rFonts w:ascii="TH SarabunPSK" w:hAnsi="TH SarabunPSK" w:cs="TH SarabunPSK"/>
      <w:sz w:val="28"/>
      <w:szCs w:val="28"/>
      <w:lang w:val="en-US" w:eastAsia="en-US" w:bidi="th-TH"/>
    </w:rPr>
  </w:style>
  <w:style w:type="character" w:customStyle="1" w:styleId="15">
    <w:name w:val="อักขระ อักขระ15"/>
    <w:rsid w:val="00BF5065"/>
    <w:rPr>
      <w:rFonts w:ascii="TH SarabunPSK" w:hAnsi="TH SarabunPSK" w:cs="TH SarabunPSK"/>
      <w:sz w:val="28"/>
      <w:szCs w:val="28"/>
      <w:lang w:val="en-US" w:eastAsia="en-US" w:bidi="th-TH"/>
    </w:rPr>
  </w:style>
  <w:style w:type="character" w:customStyle="1" w:styleId="afb">
    <w:name w:val="เนื้อความ อักขระ"/>
    <w:link w:val="afa"/>
    <w:uiPriority w:val="99"/>
    <w:rsid w:val="00BF5065"/>
    <w:rPr>
      <w:rFonts w:ascii="Calibri" w:eastAsia="MS Mincho" w:hAnsi="Calibri" w:cs="Angsana New"/>
      <w:sz w:val="24"/>
    </w:rPr>
  </w:style>
  <w:style w:type="character" w:customStyle="1" w:styleId="afd">
    <w:name w:val="ชื่อเรื่องรอง อักขระ"/>
    <w:link w:val="afc"/>
    <w:uiPriority w:val="99"/>
    <w:rsid w:val="00BF5065"/>
    <w:rPr>
      <w:rFonts w:ascii="Cambria" w:eastAsia="MS Mincho" w:hAnsi="Cambria" w:cs="Angsana New"/>
      <w:sz w:val="24"/>
      <w:szCs w:val="30"/>
    </w:rPr>
  </w:style>
  <w:style w:type="character" w:customStyle="1" w:styleId="91">
    <w:name w:val="อักขระ อักขระ9"/>
    <w:rsid w:val="00BF5065"/>
    <w:rPr>
      <w:rFonts w:ascii="Tahoma" w:hAnsi="Tahoma" w:cs="TH SarabunPSK"/>
      <w:sz w:val="16"/>
      <w:lang w:val="en-US" w:eastAsia="en-US" w:bidi="th-TH"/>
    </w:rPr>
  </w:style>
  <w:style w:type="character" w:styleId="aff3">
    <w:name w:val="annotation reference"/>
    <w:uiPriority w:val="99"/>
    <w:rsid w:val="00BF5065"/>
    <w:rPr>
      <w:sz w:val="16"/>
      <w:szCs w:val="16"/>
    </w:rPr>
  </w:style>
  <w:style w:type="paragraph" w:styleId="aff4">
    <w:name w:val="annotation text"/>
    <w:basedOn w:val="a1"/>
    <w:link w:val="aff5"/>
    <w:uiPriority w:val="99"/>
    <w:rsid w:val="00BF5065"/>
    <w:pPr>
      <w:spacing w:after="0" w:line="240" w:lineRule="auto"/>
    </w:pPr>
    <w:rPr>
      <w:rFonts w:ascii="Cordia New" w:eastAsia="Cordia New" w:hAnsi="Cordia New" w:cs="TH SarabunPSK"/>
      <w:sz w:val="20"/>
      <w:szCs w:val="25"/>
    </w:rPr>
  </w:style>
  <w:style w:type="character" w:customStyle="1" w:styleId="aff5">
    <w:name w:val="ข้อความข้อคิดเห็น อักขระ"/>
    <w:basedOn w:val="a2"/>
    <w:link w:val="aff4"/>
    <w:uiPriority w:val="99"/>
    <w:rsid w:val="00BF5065"/>
    <w:rPr>
      <w:rFonts w:ascii="Cordia New" w:eastAsia="Cordia New" w:hAnsi="Cordia New" w:cs="TH SarabunPSK"/>
      <w:sz w:val="20"/>
      <w:szCs w:val="25"/>
    </w:rPr>
  </w:style>
  <w:style w:type="character" w:customStyle="1" w:styleId="CharChar9">
    <w:name w:val="Char Char9"/>
    <w:rsid w:val="00BF5065"/>
    <w:rPr>
      <w:rFonts w:ascii="Cordia New" w:eastAsia="Cordia New" w:hAnsi="Cordia New" w:cs="Angsana New"/>
      <w:b/>
      <w:bCs/>
      <w:sz w:val="36"/>
      <w:szCs w:val="36"/>
      <w:lang w:val="en-US" w:eastAsia="th-TH" w:bidi="th-TH"/>
    </w:rPr>
  </w:style>
  <w:style w:type="paragraph" w:customStyle="1" w:styleId="NoSpacing3">
    <w:name w:val="No Spacing3"/>
    <w:link w:val="NoSpacingChar"/>
    <w:qFormat/>
    <w:rsid w:val="00BF5065"/>
    <w:pPr>
      <w:spacing w:after="0" w:line="240" w:lineRule="auto"/>
    </w:pPr>
    <w:rPr>
      <w:rFonts w:ascii="Angsana New" w:eastAsia="MS Mincho" w:hAnsi="Angsana New" w:cs="Angsana New"/>
      <w:sz w:val="32"/>
      <w:szCs w:val="40"/>
    </w:rPr>
  </w:style>
  <w:style w:type="character" w:customStyle="1" w:styleId="NoSpacingChar">
    <w:name w:val="No Spacing Char"/>
    <w:link w:val="NoSpacing3"/>
    <w:uiPriority w:val="1"/>
    <w:rsid w:val="00BF5065"/>
    <w:rPr>
      <w:rFonts w:ascii="Angsana New" w:eastAsia="MS Mincho" w:hAnsi="Angsana New" w:cs="Angsana New"/>
      <w:sz w:val="32"/>
      <w:szCs w:val="40"/>
    </w:rPr>
  </w:style>
  <w:style w:type="character" w:customStyle="1" w:styleId="CharChar17">
    <w:name w:val="Char Char17"/>
    <w:rsid w:val="00BF5065"/>
    <w:rPr>
      <w:rFonts w:ascii="Arial" w:hAnsi="Arial" w:cs="Cordia New"/>
      <w:b/>
      <w:bCs/>
      <w:kern w:val="32"/>
      <w:sz w:val="32"/>
      <w:szCs w:val="37"/>
      <w:lang w:val="en-US" w:eastAsia="en-US" w:bidi="th-TH"/>
    </w:rPr>
  </w:style>
  <w:style w:type="paragraph" w:customStyle="1" w:styleId="courseid-name">
    <w:name w:val="course id-name"/>
    <w:basedOn w:val="a1"/>
    <w:rsid w:val="00BF5065"/>
    <w:pPr>
      <w:suppressAutoHyphens/>
      <w:spacing w:before="180" w:after="0" w:line="240" w:lineRule="auto"/>
    </w:pPr>
    <w:rPr>
      <w:rFonts w:ascii="Angsana New" w:eastAsia="Cordia New" w:hAnsi="Angsana New" w:cs="Cordia New"/>
      <w:b/>
      <w:bCs/>
      <w:sz w:val="32"/>
      <w:szCs w:val="32"/>
      <w:lang w:eastAsia="th-TH"/>
    </w:rPr>
  </w:style>
  <w:style w:type="paragraph" w:customStyle="1" w:styleId="NoSpacing1">
    <w:name w:val="No Spacing1"/>
    <w:qFormat/>
    <w:rsid w:val="00BF5065"/>
    <w:pPr>
      <w:spacing w:after="0" w:line="240" w:lineRule="auto"/>
    </w:pPr>
    <w:rPr>
      <w:rFonts w:ascii="Angsana New" w:eastAsia="MS Mincho" w:hAnsi="Angsana New" w:cs="Angsana New"/>
      <w:sz w:val="32"/>
      <w:szCs w:val="40"/>
    </w:rPr>
  </w:style>
  <w:style w:type="paragraph" w:customStyle="1" w:styleId="aff6">
    <w:name w:val="ชื่อรายวิชาในตาราง"/>
    <w:basedOn w:val="a1"/>
    <w:link w:val="Char2"/>
    <w:rsid w:val="00BF5065"/>
    <w:pPr>
      <w:framePr w:hSpace="180" w:wrap="around" w:vAnchor="text" w:hAnchor="page" w:x="2413" w:y="375"/>
      <w:spacing w:after="0" w:line="240" w:lineRule="auto"/>
      <w:jc w:val="thaiDistribute"/>
    </w:pPr>
    <w:rPr>
      <w:rFonts w:ascii="TH SarabunPSK" w:eastAsia="MS Mincho" w:hAnsi="TH SarabunPSK" w:cs="TH SarabunPSK"/>
      <w:sz w:val="32"/>
      <w:szCs w:val="32"/>
    </w:rPr>
  </w:style>
  <w:style w:type="character" w:customStyle="1" w:styleId="Char2">
    <w:name w:val="ชื่อรายวิชาในตาราง Char"/>
    <w:link w:val="aff6"/>
    <w:locked/>
    <w:rsid w:val="00BF5065"/>
    <w:rPr>
      <w:rFonts w:ascii="TH SarabunPSK" w:eastAsia="MS Mincho" w:hAnsi="TH SarabunPSK" w:cs="TH SarabunPSK"/>
      <w:sz w:val="32"/>
      <w:szCs w:val="32"/>
    </w:rPr>
  </w:style>
  <w:style w:type="character" w:customStyle="1" w:styleId="apple-style-span">
    <w:name w:val="apple-style-span"/>
    <w:basedOn w:val="a2"/>
    <w:uiPriority w:val="99"/>
    <w:rsid w:val="00BF5065"/>
  </w:style>
  <w:style w:type="paragraph" w:customStyle="1" w:styleId="aff7">
    <w:name w:val="คำอธิบายรายวิชา"/>
    <w:basedOn w:val="a1"/>
    <w:link w:val="aff8"/>
    <w:autoRedefine/>
    <w:qFormat/>
    <w:rsid w:val="00BF5065"/>
    <w:pPr>
      <w:tabs>
        <w:tab w:val="left" w:pos="567"/>
      </w:tabs>
      <w:spacing w:after="0" w:line="240" w:lineRule="auto"/>
      <w:jc w:val="thaiDistribute"/>
    </w:pPr>
    <w:rPr>
      <w:rFonts w:ascii="TH SarabunPSK" w:eastAsia="Arial Unicode MS" w:hAnsi="TH SarabunPSK" w:cs="TH SarabunPSK"/>
      <w:color w:val="000000"/>
      <w:sz w:val="32"/>
      <w:szCs w:val="32"/>
      <w:lang w:val="en-GB"/>
    </w:rPr>
  </w:style>
  <w:style w:type="character" w:customStyle="1" w:styleId="aff8">
    <w:name w:val="คำอธิบายรายวิชา อักขระ"/>
    <w:link w:val="aff7"/>
    <w:rsid w:val="00BF5065"/>
    <w:rPr>
      <w:rFonts w:ascii="TH SarabunPSK" w:eastAsia="Arial Unicode MS" w:hAnsi="TH SarabunPSK" w:cs="TH SarabunPSK"/>
      <w:color w:val="000000"/>
      <w:sz w:val="32"/>
      <w:szCs w:val="32"/>
      <w:lang w:val="en-GB"/>
    </w:rPr>
  </w:style>
  <w:style w:type="character" w:customStyle="1" w:styleId="af9">
    <w:name w:val="ข้อความธรรมดา อักขระ"/>
    <w:link w:val="af8"/>
    <w:uiPriority w:val="99"/>
    <w:rsid w:val="00BF5065"/>
    <w:rPr>
      <w:rFonts w:ascii="Calibri" w:eastAsia="MS Mincho" w:hAnsi="Calibri" w:cs="CordiaUPC"/>
      <w:sz w:val="20"/>
      <w:szCs w:val="20"/>
    </w:rPr>
  </w:style>
  <w:style w:type="character" w:customStyle="1" w:styleId="22">
    <w:name w:val="การเยื้องเนื้อความ 2 อักขระ"/>
    <w:link w:val="21"/>
    <w:uiPriority w:val="99"/>
    <w:rsid w:val="00BF5065"/>
    <w:rPr>
      <w:rFonts w:ascii="Cordia New" w:eastAsia="Cordia New" w:hAnsi="Cordia New" w:cs="Cordia New"/>
      <w:sz w:val="32"/>
      <w:szCs w:val="32"/>
    </w:rPr>
  </w:style>
  <w:style w:type="character" w:customStyle="1" w:styleId="24">
    <w:name w:val="เนื้อความ 2 อักขระ"/>
    <w:link w:val="23"/>
    <w:uiPriority w:val="99"/>
    <w:rsid w:val="00BF5065"/>
    <w:rPr>
      <w:rFonts w:ascii="Calibri" w:eastAsia="Calibri" w:hAnsi="Calibri" w:cs="Angsana New"/>
      <w:sz w:val="24"/>
      <w:lang w:bidi="ar-SA"/>
    </w:rPr>
  </w:style>
  <w:style w:type="paragraph" w:customStyle="1" w:styleId="12">
    <w:name w:val="ไม่มีการเว้นระยะห่าง1"/>
    <w:qFormat/>
    <w:rsid w:val="00BF5065"/>
    <w:pPr>
      <w:spacing w:after="0" w:line="240" w:lineRule="auto"/>
    </w:pPr>
    <w:rPr>
      <w:rFonts w:ascii="Calibri" w:eastAsia="MS Mincho" w:hAnsi="Calibri" w:cs="Cordia New"/>
    </w:rPr>
  </w:style>
  <w:style w:type="paragraph" w:customStyle="1" w:styleId="ListParagraph1">
    <w:name w:val="List Paragraph1"/>
    <w:basedOn w:val="a1"/>
    <w:uiPriority w:val="99"/>
    <w:rsid w:val="00BF5065"/>
    <w:pPr>
      <w:spacing w:after="200" w:line="276" w:lineRule="auto"/>
      <w:ind w:left="720"/>
      <w:contextualSpacing/>
    </w:pPr>
    <w:rPr>
      <w:rFonts w:ascii="Calibri" w:eastAsia="Times New Roman" w:hAnsi="Calibri" w:cs="Cordia New"/>
    </w:rPr>
  </w:style>
  <w:style w:type="paragraph" w:customStyle="1" w:styleId="Normal1">
    <w:name w:val="Normal1"/>
    <w:basedOn w:val="a1"/>
    <w:link w:val="NormalChar"/>
    <w:rsid w:val="00BF5065"/>
    <w:pPr>
      <w:spacing w:after="0" w:line="240" w:lineRule="auto"/>
      <w:ind w:firstLine="432"/>
      <w:jc w:val="both"/>
    </w:pPr>
    <w:rPr>
      <w:rFonts w:ascii="Calibri" w:eastAsia="MS Mincho" w:hAnsi="Calibri" w:cs="AngsanaUPC"/>
    </w:rPr>
  </w:style>
  <w:style w:type="character" w:customStyle="1" w:styleId="NormalChar">
    <w:name w:val="Normal Char"/>
    <w:link w:val="Normal1"/>
    <w:rsid w:val="00BF5065"/>
    <w:rPr>
      <w:rFonts w:ascii="Calibri" w:eastAsia="MS Mincho" w:hAnsi="Calibri" w:cs="AngsanaUPC"/>
    </w:rPr>
  </w:style>
  <w:style w:type="paragraph" w:styleId="aff9">
    <w:name w:val="Document Map"/>
    <w:basedOn w:val="a1"/>
    <w:link w:val="affa"/>
    <w:uiPriority w:val="99"/>
    <w:rsid w:val="00BF5065"/>
    <w:pPr>
      <w:spacing w:after="0" w:line="240" w:lineRule="auto"/>
    </w:pPr>
    <w:rPr>
      <w:rFonts w:ascii="Tahoma" w:eastAsia="MS Mincho" w:hAnsi="Tahoma" w:cs="Angsana New"/>
      <w:sz w:val="16"/>
      <w:szCs w:val="20"/>
    </w:rPr>
  </w:style>
  <w:style w:type="character" w:customStyle="1" w:styleId="affa">
    <w:name w:val="ผังเอกสาร อักขระ"/>
    <w:basedOn w:val="a2"/>
    <w:link w:val="aff9"/>
    <w:uiPriority w:val="99"/>
    <w:rsid w:val="00BF5065"/>
    <w:rPr>
      <w:rFonts w:ascii="Tahoma" w:eastAsia="MS Mincho" w:hAnsi="Tahoma" w:cs="Angsana New"/>
      <w:sz w:val="16"/>
      <w:szCs w:val="20"/>
    </w:rPr>
  </w:style>
  <w:style w:type="paragraph" w:styleId="affb">
    <w:name w:val="endnote text"/>
    <w:basedOn w:val="a1"/>
    <w:link w:val="affc"/>
    <w:rsid w:val="00BF5065"/>
    <w:pPr>
      <w:spacing w:after="0" w:line="240" w:lineRule="auto"/>
    </w:pPr>
    <w:rPr>
      <w:rFonts w:ascii="TH SarabunPSK" w:eastAsia="Times New Roman" w:hAnsi="TH SarabunPSK" w:cs="Angsana New"/>
      <w:sz w:val="20"/>
      <w:szCs w:val="25"/>
    </w:rPr>
  </w:style>
  <w:style w:type="character" w:customStyle="1" w:styleId="affc">
    <w:name w:val="ข้อความอ้างอิงท้ายเรื่อง อักขระ"/>
    <w:basedOn w:val="a2"/>
    <w:link w:val="affb"/>
    <w:rsid w:val="00BF5065"/>
    <w:rPr>
      <w:rFonts w:ascii="TH SarabunPSK" w:eastAsia="Times New Roman" w:hAnsi="TH SarabunPSK" w:cs="Angsana New"/>
      <w:sz w:val="20"/>
      <w:szCs w:val="25"/>
    </w:rPr>
  </w:style>
  <w:style w:type="character" w:styleId="affd">
    <w:name w:val="endnote reference"/>
    <w:rsid w:val="00BF5065"/>
    <w:rPr>
      <w:sz w:val="32"/>
      <w:szCs w:val="32"/>
      <w:vertAlign w:val="superscript"/>
    </w:rPr>
  </w:style>
  <w:style w:type="character" w:customStyle="1" w:styleId="apple-converted-space">
    <w:name w:val="apple-converted-space"/>
    <w:basedOn w:val="a2"/>
    <w:rsid w:val="00BF5065"/>
  </w:style>
  <w:style w:type="paragraph" w:styleId="affe">
    <w:name w:val="Block Text"/>
    <w:basedOn w:val="a1"/>
    <w:uiPriority w:val="99"/>
    <w:rsid w:val="00BF5065"/>
    <w:pPr>
      <w:tabs>
        <w:tab w:val="left" w:pos="360"/>
        <w:tab w:val="left" w:pos="720"/>
        <w:tab w:val="left" w:pos="2790"/>
        <w:tab w:val="left" w:pos="6480"/>
      </w:tabs>
      <w:spacing w:after="0" w:line="240" w:lineRule="auto"/>
      <w:ind w:left="720" w:right="-964"/>
    </w:pPr>
    <w:rPr>
      <w:rFonts w:ascii="AngsanaUPC" w:eastAsia="Cordia New" w:hAnsi="AngsanaUPC" w:cs="AngsanaUPC"/>
      <w:kern w:val="16"/>
      <w:sz w:val="32"/>
      <w:szCs w:val="32"/>
      <w:lang w:eastAsia="zh-CN"/>
    </w:rPr>
  </w:style>
  <w:style w:type="paragraph" w:styleId="afff">
    <w:name w:val="envelope return"/>
    <w:basedOn w:val="a1"/>
    <w:uiPriority w:val="99"/>
    <w:rsid w:val="00BF5065"/>
    <w:pPr>
      <w:spacing w:after="0" w:line="240" w:lineRule="auto"/>
    </w:pPr>
    <w:rPr>
      <w:rFonts w:ascii="AngsanaUPC" w:eastAsia="Cordia New" w:hAnsi="AngsanaUPC" w:cs="AngsanaUPC"/>
      <w:kern w:val="16"/>
      <w:sz w:val="32"/>
      <w:szCs w:val="32"/>
      <w:lang w:eastAsia="zh-CN"/>
    </w:rPr>
  </w:style>
  <w:style w:type="paragraph" w:styleId="afff0">
    <w:name w:val="envelope address"/>
    <w:basedOn w:val="a1"/>
    <w:uiPriority w:val="99"/>
    <w:rsid w:val="00BF5065"/>
    <w:pPr>
      <w:framePr w:w="7920" w:h="1980" w:hRule="exact" w:hSpace="180" w:wrap="auto" w:hAnchor="page" w:xAlign="center" w:yAlign="bottom"/>
      <w:spacing w:after="0" w:line="240" w:lineRule="auto"/>
      <w:ind w:left="2880"/>
    </w:pPr>
    <w:rPr>
      <w:rFonts w:ascii="AngsanaUPC" w:eastAsia="Cordia New" w:hAnsi="AngsanaUPC" w:cs="AngsanaUPC"/>
      <w:kern w:val="16"/>
      <w:sz w:val="32"/>
      <w:szCs w:val="32"/>
      <w:lang w:eastAsia="zh-CN"/>
    </w:rPr>
  </w:style>
  <w:style w:type="paragraph" w:styleId="afff1">
    <w:name w:val="Date"/>
    <w:basedOn w:val="a1"/>
    <w:next w:val="a1"/>
    <w:link w:val="afff2"/>
    <w:uiPriority w:val="99"/>
    <w:rsid w:val="00BF5065"/>
    <w:pPr>
      <w:spacing w:after="0" w:line="240" w:lineRule="auto"/>
    </w:pPr>
    <w:rPr>
      <w:rFonts w:ascii="AngsanaUPC" w:eastAsia="Cordia New" w:hAnsi="AngsanaUPC" w:cs="Angsana New"/>
      <w:kern w:val="16"/>
      <w:sz w:val="32"/>
      <w:szCs w:val="37"/>
      <w:lang w:eastAsia="zh-CN"/>
    </w:rPr>
  </w:style>
  <w:style w:type="character" w:customStyle="1" w:styleId="afff2">
    <w:name w:val="วันที่ อักขระ"/>
    <w:basedOn w:val="a2"/>
    <w:link w:val="afff1"/>
    <w:uiPriority w:val="99"/>
    <w:rsid w:val="00BF5065"/>
    <w:rPr>
      <w:rFonts w:ascii="AngsanaUPC" w:eastAsia="Cordia New" w:hAnsi="AngsanaUPC" w:cs="Angsana New"/>
      <w:kern w:val="16"/>
      <w:sz w:val="32"/>
      <w:szCs w:val="37"/>
      <w:lang w:eastAsia="zh-CN"/>
    </w:rPr>
  </w:style>
  <w:style w:type="character" w:styleId="afff3">
    <w:name w:val="line number"/>
    <w:basedOn w:val="a2"/>
    <w:uiPriority w:val="99"/>
    <w:rsid w:val="00BF5065"/>
  </w:style>
  <w:style w:type="paragraph" w:customStyle="1" w:styleId="style3">
    <w:name w:val="style3"/>
    <w:basedOn w:val="a1"/>
    <w:uiPriority w:val="99"/>
    <w:rsid w:val="00BF5065"/>
    <w:pPr>
      <w:spacing w:before="100" w:beforeAutospacing="1" w:after="100" w:afterAutospacing="1" w:line="240" w:lineRule="auto"/>
    </w:pPr>
    <w:rPr>
      <w:rFonts w:ascii="Tahoma" w:eastAsia="Times New Roman" w:hAnsi="Tahoma" w:cs="Tahoma"/>
      <w:sz w:val="20"/>
      <w:szCs w:val="20"/>
    </w:rPr>
  </w:style>
  <w:style w:type="paragraph" w:customStyle="1" w:styleId="style4">
    <w:name w:val="style4"/>
    <w:basedOn w:val="a1"/>
    <w:uiPriority w:val="99"/>
    <w:rsid w:val="00BF5065"/>
    <w:pPr>
      <w:spacing w:before="100" w:beforeAutospacing="1" w:after="100" w:afterAutospacing="1" w:line="240" w:lineRule="auto"/>
    </w:pPr>
    <w:rPr>
      <w:rFonts w:ascii="Tahoma" w:eastAsia="Times New Roman" w:hAnsi="Tahoma" w:cs="Tahoma"/>
      <w:b/>
      <w:bCs/>
      <w:sz w:val="20"/>
      <w:szCs w:val="20"/>
    </w:rPr>
  </w:style>
  <w:style w:type="character" w:customStyle="1" w:styleId="ft">
    <w:name w:val="ft"/>
    <w:basedOn w:val="a2"/>
    <w:uiPriority w:val="99"/>
    <w:rsid w:val="00BF5065"/>
  </w:style>
  <w:style w:type="paragraph" w:styleId="afff4">
    <w:name w:val="footnote text"/>
    <w:basedOn w:val="a1"/>
    <w:link w:val="afff5"/>
    <w:uiPriority w:val="99"/>
    <w:rsid w:val="00BF5065"/>
    <w:pPr>
      <w:widowControl w:val="0"/>
      <w:snapToGrid w:val="0"/>
      <w:spacing w:after="0" w:line="240" w:lineRule="auto"/>
    </w:pPr>
    <w:rPr>
      <w:rFonts w:ascii="Times New Roman" w:eastAsia="PMingLiU" w:hAnsi="Times New Roman" w:cs="Times New Roman"/>
      <w:kern w:val="2"/>
      <w:sz w:val="20"/>
      <w:szCs w:val="20"/>
      <w:lang w:eastAsia="zh-TW" w:bidi="ar-SA"/>
    </w:rPr>
  </w:style>
  <w:style w:type="character" w:customStyle="1" w:styleId="afff5">
    <w:name w:val="ข้อความเชิงอรรถ อักขระ"/>
    <w:basedOn w:val="a2"/>
    <w:link w:val="afff4"/>
    <w:uiPriority w:val="99"/>
    <w:rsid w:val="00BF5065"/>
    <w:rPr>
      <w:rFonts w:ascii="Times New Roman" w:eastAsia="PMingLiU" w:hAnsi="Times New Roman" w:cs="Times New Roman"/>
      <w:kern w:val="2"/>
      <w:sz w:val="20"/>
      <w:szCs w:val="20"/>
      <w:lang w:eastAsia="zh-TW" w:bidi="ar-SA"/>
    </w:rPr>
  </w:style>
  <w:style w:type="character" w:customStyle="1" w:styleId="shorttext">
    <w:name w:val="short_text"/>
    <w:basedOn w:val="a2"/>
    <w:uiPriority w:val="99"/>
    <w:rsid w:val="00BF5065"/>
  </w:style>
  <w:style w:type="character" w:customStyle="1" w:styleId="hps">
    <w:name w:val="hps"/>
    <w:basedOn w:val="a2"/>
    <w:uiPriority w:val="99"/>
    <w:rsid w:val="00BF5065"/>
  </w:style>
  <w:style w:type="paragraph" w:styleId="afff6">
    <w:name w:val="macro"/>
    <w:link w:val="afff7"/>
    <w:uiPriority w:val="99"/>
    <w:rsid w:val="00BF506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EucrosiaUPC" w:eastAsia="MS Mincho" w:hAnsi="EucrosiaUPC" w:cs="EucrosiaUPC"/>
      <w:sz w:val="28"/>
    </w:rPr>
  </w:style>
  <w:style w:type="character" w:customStyle="1" w:styleId="afff7">
    <w:name w:val="ข้อความแมโคร อักขระ"/>
    <w:basedOn w:val="a2"/>
    <w:link w:val="afff6"/>
    <w:uiPriority w:val="99"/>
    <w:rsid w:val="00BF5065"/>
    <w:rPr>
      <w:rFonts w:ascii="EucrosiaUPC" w:eastAsia="MS Mincho" w:hAnsi="EucrosiaUPC" w:cs="EucrosiaUPC"/>
      <w:sz w:val="28"/>
    </w:rPr>
  </w:style>
  <w:style w:type="character" w:customStyle="1" w:styleId="longtext">
    <w:name w:val="long_text"/>
    <w:basedOn w:val="a2"/>
    <w:uiPriority w:val="99"/>
    <w:rsid w:val="00BF5065"/>
  </w:style>
  <w:style w:type="paragraph" w:customStyle="1" w:styleId="default">
    <w:name w:val="default"/>
    <w:basedOn w:val="a1"/>
    <w:uiPriority w:val="99"/>
    <w:rsid w:val="00BF5065"/>
    <w:pPr>
      <w:spacing w:before="100" w:beforeAutospacing="1" w:after="100" w:afterAutospacing="1" w:line="240" w:lineRule="auto"/>
    </w:pPr>
    <w:rPr>
      <w:rFonts w:ascii="Angsana New" w:eastAsia="Times New Roman" w:hAnsi="Angsana New" w:cs="Angsana New"/>
      <w:sz w:val="28"/>
    </w:rPr>
  </w:style>
  <w:style w:type="character" w:customStyle="1" w:styleId="Heading2Char1">
    <w:name w:val="Heading 2 Char1"/>
    <w:locked/>
    <w:rsid w:val="00BF5065"/>
    <w:rPr>
      <w:rFonts w:ascii="Arial" w:hAnsi="Arial"/>
      <w:b/>
      <w:i/>
      <w:sz w:val="32"/>
      <w:lang w:val="en-US" w:eastAsia="en-US"/>
    </w:rPr>
  </w:style>
  <w:style w:type="character" w:customStyle="1" w:styleId="af7">
    <w:name w:val="การเยื้องเนื้อความ อักขระ"/>
    <w:link w:val="af6"/>
    <w:uiPriority w:val="99"/>
    <w:locked/>
    <w:rsid w:val="00BF5065"/>
    <w:rPr>
      <w:rFonts w:ascii="Calibri" w:eastAsia="MS Mincho" w:hAnsi="Calibri" w:cs="Angsana New"/>
      <w:sz w:val="24"/>
      <w:lang w:bidi="ar-SA"/>
    </w:rPr>
  </w:style>
  <w:style w:type="character" w:customStyle="1" w:styleId="z-0">
    <w:name w:val="z-ด้านบนของฟอร์ม อักขระ"/>
    <w:link w:val="z-"/>
    <w:uiPriority w:val="99"/>
    <w:semiHidden/>
    <w:locked/>
    <w:rsid w:val="00BF5065"/>
    <w:rPr>
      <w:rFonts w:ascii="Arial" w:eastAsia="MS Mincho" w:hAnsi="Arial" w:cs="Cordia New"/>
      <w:vanish/>
      <w:sz w:val="16"/>
      <w:szCs w:val="20"/>
    </w:rPr>
  </w:style>
  <w:style w:type="character" w:customStyle="1" w:styleId="z-2">
    <w:name w:val="z-ด้านล่างของฟอร์ม อักขระ"/>
    <w:link w:val="z-1"/>
    <w:uiPriority w:val="99"/>
    <w:semiHidden/>
    <w:locked/>
    <w:rsid w:val="00BF5065"/>
    <w:rPr>
      <w:rFonts w:ascii="Arial" w:eastAsia="MS Mincho" w:hAnsi="Arial" w:cs="Cordia New"/>
      <w:vanish/>
      <w:sz w:val="16"/>
      <w:szCs w:val="20"/>
    </w:rPr>
  </w:style>
  <w:style w:type="character" w:customStyle="1" w:styleId="32">
    <w:name w:val="เนื้อความ 3 อักขระ"/>
    <w:link w:val="31"/>
    <w:uiPriority w:val="99"/>
    <w:locked/>
    <w:rsid w:val="00BF5065"/>
    <w:rPr>
      <w:rFonts w:ascii="Calibri" w:eastAsia="MS Mincho" w:hAnsi="Calibri" w:cs="Angsana New"/>
      <w:sz w:val="16"/>
      <w:szCs w:val="18"/>
    </w:rPr>
  </w:style>
  <w:style w:type="character" w:customStyle="1" w:styleId="BodyTextChar1">
    <w:name w:val="Body Text Char1"/>
    <w:locked/>
    <w:rsid w:val="00BF5065"/>
    <w:rPr>
      <w:rFonts w:ascii="Times New Roman" w:hAnsi="Times New Roman"/>
      <w:sz w:val="28"/>
    </w:rPr>
  </w:style>
  <w:style w:type="paragraph" w:styleId="afff8">
    <w:name w:val="annotation subject"/>
    <w:basedOn w:val="aff4"/>
    <w:next w:val="aff4"/>
    <w:link w:val="afff9"/>
    <w:uiPriority w:val="99"/>
    <w:rsid w:val="00BF5065"/>
    <w:rPr>
      <w:rFonts w:eastAsia="Calibri" w:cs="Angsana New"/>
      <w:b/>
      <w:bCs/>
      <w:szCs w:val="23"/>
      <w:lang w:eastAsia="ja-JP"/>
    </w:rPr>
  </w:style>
  <w:style w:type="character" w:customStyle="1" w:styleId="afff9">
    <w:name w:val="ชื่อเรื่องของข้อคิดเห็น อักขระ"/>
    <w:basedOn w:val="aff5"/>
    <w:link w:val="afff8"/>
    <w:uiPriority w:val="99"/>
    <w:rsid w:val="00BF5065"/>
    <w:rPr>
      <w:rFonts w:ascii="Cordia New" w:eastAsia="Calibri" w:hAnsi="Cordia New" w:cs="Angsana New"/>
      <w:b/>
      <w:bCs/>
      <w:sz w:val="20"/>
      <w:szCs w:val="23"/>
      <w:lang w:eastAsia="ja-JP"/>
    </w:rPr>
  </w:style>
  <w:style w:type="paragraph" w:customStyle="1" w:styleId="afffa">
    <w:name w:val="一太郎"/>
    <w:rsid w:val="00BF5065"/>
    <w:pPr>
      <w:widowControl w:val="0"/>
      <w:wordWrap w:val="0"/>
      <w:autoSpaceDE w:val="0"/>
      <w:autoSpaceDN w:val="0"/>
      <w:adjustRightInd w:val="0"/>
      <w:spacing w:after="0" w:line="248" w:lineRule="exact"/>
      <w:jc w:val="both"/>
    </w:pPr>
    <w:rPr>
      <w:rFonts w:ascii="Times New Roman" w:eastAsia="Times New Roman" w:hAnsi="Times New Roman" w:cs="MS Mincho"/>
      <w:spacing w:val="1"/>
      <w:sz w:val="21"/>
      <w:szCs w:val="21"/>
      <w:lang w:eastAsia="ja-JP" w:bidi="ar-SA"/>
    </w:rPr>
  </w:style>
  <w:style w:type="paragraph" w:customStyle="1" w:styleId="Default0">
    <w:name w:val="Default"/>
    <w:rsid w:val="00BF5065"/>
    <w:pPr>
      <w:autoSpaceDE w:val="0"/>
      <w:autoSpaceDN w:val="0"/>
      <w:adjustRightInd w:val="0"/>
      <w:spacing w:after="0" w:line="240" w:lineRule="auto"/>
    </w:pPr>
    <w:rPr>
      <w:rFonts w:ascii="Angsana New" w:eastAsia="Calibri" w:hAnsi="Angsana New" w:cs="Angsana New"/>
      <w:color w:val="000000"/>
      <w:sz w:val="24"/>
      <w:szCs w:val="24"/>
    </w:rPr>
  </w:style>
  <w:style w:type="paragraph" w:customStyle="1" w:styleId="25">
    <w:name w:val="รายการย่อหน้า2"/>
    <w:basedOn w:val="a1"/>
    <w:uiPriority w:val="99"/>
    <w:qFormat/>
    <w:rsid w:val="00BF5065"/>
    <w:pPr>
      <w:spacing w:after="200" w:line="276" w:lineRule="auto"/>
      <w:ind w:left="720"/>
    </w:pPr>
    <w:rPr>
      <w:rFonts w:ascii="Calibri" w:eastAsia="Calibri" w:hAnsi="Calibri" w:cs="Cordia New"/>
    </w:rPr>
  </w:style>
  <w:style w:type="paragraph" w:customStyle="1" w:styleId="26">
    <w:name w:val="ไม่มีการเว้นระยะห่าง2"/>
    <w:rsid w:val="00BF5065"/>
    <w:pPr>
      <w:spacing w:after="0" w:line="240" w:lineRule="auto"/>
    </w:pPr>
    <w:rPr>
      <w:rFonts w:ascii="Calibri" w:eastAsia="Times New Roman" w:hAnsi="Calibri" w:cs="Cordia New"/>
    </w:rPr>
  </w:style>
  <w:style w:type="character" w:customStyle="1" w:styleId="longtextshorttext">
    <w:name w:val="long_text short_text"/>
    <w:rsid w:val="00BF5065"/>
    <w:rPr>
      <w:rFonts w:cs="Times New Roman"/>
    </w:rPr>
  </w:style>
  <w:style w:type="character" w:customStyle="1" w:styleId="st1">
    <w:name w:val="st1"/>
    <w:rsid w:val="00BF5065"/>
    <w:rPr>
      <w:rFonts w:cs="Times New Roman"/>
    </w:rPr>
  </w:style>
  <w:style w:type="character" w:customStyle="1" w:styleId="style131">
    <w:name w:val="style131"/>
    <w:uiPriority w:val="99"/>
    <w:rsid w:val="00BF5065"/>
    <w:rPr>
      <w:rFonts w:cs="Times New Roman"/>
      <w:sz w:val="24"/>
      <w:szCs w:val="24"/>
    </w:rPr>
  </w:style>
  <w:style w:type="character" w:customStyle="1" w:styleId="toctext">
    <w:name w:val="toctext"/>
    <w:rsid w:val="00BF5065"/>
  </w:style>
  <w:style w:type="numbering" w:styleId="111111">
    <w:name w:val="Outline List 2"/>
    <w:basedOn w:val="a4"/>
    <w:rsid w:val="00BF5065"/>
    <w:pPr>
      <w:numPr>
        <w:numId w:val="26"/>
      </w:numPr>
    </w:pPr>
  </w:style>
  <w:style w:type="paragraph" w:customStyle="1" w:styleId="ListParagraph2">
    <w:name w:val="List Paragraph2"/>
    <w:basedOn w:val="a1"/>
    <w:rsid w:val="00BF5065"/>
    <w:pPr>
      <w:spacing w:after="0" w:line="240" w:lineRule="auto"/>
      <w:ind w:left="720"/>
      <w:contextualSpacing/>
    </w:pPr>
    <w:rPr>
      <w:rFonts w:ascii="Times New Roman" w:eastAsia="MS Mincho" w:hAnsi="Times New Roman" w:cs="Angsana New"/>
      <w:sz w:val="24"/>
      <w:szCs w:val="24"/>
      <w:lang w:bidi="ar-SA"/>
    </w:rPr>
  </w:style>
  <w:style w:type="paragraph" w:customStyle="1" w:styleId="NoSpacing2">
    <w:name w:val="No Spacing2"/>
    <w:qFormat/>
    <w:rsid w:val="00BF5065"/>
    <w:pPr>
      <w:spacing w:after="0" w:line="240" w:lineRule="auto"/>
    </w:pPr>
    <w:rPr>
      <w:rFonts w:ascii="Angsana New" w:eastAsia="MS Mincho" w:hAnsi="Angsana New" w:cs="Angsana New"/>
      <w:sz w:val="32"/>
      <w:szCs w:val="40"/>
    </w:rPr>
  </w:style>
  <w:style w:type="paragraph" w:customStyle="1" w:styleId="a0">
    <w:name w:val="หัวข้อลำดับที่"/>
    <w:basedOn w:val="a1"/>
    <w:link w:val="CharChar"/>
    <w:uiPriority w:val="99"/>
    <w:rsid w:val="00BF5065"/>
    <w:pPr>
      <w:numPr>
        <w:numId w:val="27"/>
      </w:numPr>
      <w:tabs>
        <w:tab w:val="left" w:pos="720"/>
        <w:tab w:val="left" w:pos="1080"/>
        <w:tab w:val="left" w:pos="1440"/>
      </w:tabs>
      <w:spacing w:before="160" w:after="120" w:line="240" w:lineRule="auto"/>
      <w:jc w:val="thaiDistribute"/>
    </w:pPr>
    <w:rPr>
      <w:rFonts w:ascii="Browallia New" w:eastAsia="Times New Roman" w:hAnsi="Browallia New" w:cs="Angsana New"/>
      <w:b/>
      <w:bCs/>
      <w:sz w:val="32"/>
      <w:szCs w:val="32"/>
    </w:rPr>
  </w:style>
  <w:style w:type="character" w:customStyle="1" w:styleId="CharChar">
    <w:name w:val="หัวข้อลำดับที่ Char Char"/>
    <w:link w:val="a0"/>
    <w:uiPriority w:val="99"/>
    <w:rsid w:val="00BF5065"/>
    <w:rPr>
      <w:rFonts w:ascii="Browallia New" w:eastAsia="Times New Roman" w:hAnsi="Browallia New" w:cs="Angsana New"/>
      <w:b/>
      <w:bCs/>
      <w:sz w:val="32"/>
      <w:szCs w:val="32"/>
    </w:rPr>
  </w:style>
  <w:style w:type="character" w:customStyle="1" w:styleId="cit-gray">
    <w:name w:val="cit-gray"/>
    <w:rsid w:val="00BF5065"/>
  </w:style>
  <w:style w:type="paragraph" w:customStyle="1" w:styleId="wordwarp">
    <w:name w:val="wordwarp"/>
    <w:basedOn w:val="a1"/>
    <w:rsid w:val="00BF50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rsid w:val="00BF5065"/>
  </w:style>
  <w:style w:type="paragraph" w:styleId="afffb">
    <w:name w:val="caption"/>
    <w:basedOn w:val="a1"/>
    <w:next w:val="a1"/>
    <w:uiPriority w:val="35"/>
    <w:qFormat/>
    <w:rsid w:val="00BF5065"/>
    <w:pPr>
      <w:spacing w:after="0" w:line="240" w:lineRule="auto"/>
    </w:pPr>
    <w:rPr>
      <w:rFonts w:ascii="Angsana New" w:eastAsia="Cordia New" w:hAnsi="Angsana New" w:cs="Angsana New"/>
      <w:b/>
      <w:bCs/>
      <w:sz w:val="32"/>
      <w:szCs w:val="32"/>
    </w:rPr>
  </w:style>
  <w:style w:type="character" w:customStyle="1" w:styleId="title1">
    <w:name w:val="title1"/>
    <w:rsid w:val="00BF5065"/>
    <w:rPr>
      <w:rFonts w:ascii="Arial" w:hAnsi="Arial" w:cs="Arial" w:hint="default"/>
      <w:b/>
      <w:bCs/>
      <w:color w:val="000000"/>
      <w:sz w:val="20"/>
      <w:szCs w:val="20"/>
    </w:rPr>
  </w:style>
  <w:style w:type="paragraph" w:customStyle="1" w:styleId="ecxmsonormal">
    <w:name w:val="ecxmsonormal"/>
    <w:basedOn w:val="a1"/>
    <w:rsid w:val="00BF5065"/>
    <w:pPr>
      <w:spacing w:before="100" w:beforeAutospacing="1" w:after="100" w:afterAutospacing="1" w:line="240" w:lineRule="auto"/>
    </w:pPr>
    <w:rPr>
      <w:rFonts w:ascii="Tahoma" w:eastAsia="Times New Roman" w:hAnsi="Tahoma" w:cs="Tahoma"/>
      <w:sz w:val="24"/>
      <w:szCs w:val="24"/>
    </w:rPr>
  </w:style>
  <w:style w:type="character" w:customStyle="1" w:styleId="msonormal0">
    <w:name w:val="msonormal"/>
    <w:rsid w:val="00BF5065"/>
  </w:style>
  <w:style w:type="character" w:customStyle="1" w:styleId="citation">
    <w:name w:val="citation"/>
    <w:rsid w:val="00BF5065"/>
  </w:style>
  <w:style w:type="paragraph" w:customStyle="1" w:styleId="Pa0">
    <w:name w:val="Pa0"/>
    <w:basedOn w:val="a1"/>
    <w:next w:val="a1"/>
    <w:rsid w:val="00BF5065"/>
    <w:pPr>
      <w:autoSpaceDE w:val="0"/>
      <w:autoSpaceDN w:val="0"/>
      <w:adjustRightInd w:val="0"/>
      <w:spacing w:after="0" w:line="261" w:lineRule="atLeast"/>
    </w:pPr>
    <w:rPr>
      <w:rFonts w:ascii="Times New Roman" w:eastAsia="Times New Roman" w:hAnsi="Times New Roman" w:cs="Angsana New"/>
      <w:sz w:val="24"/>
      <w:szCs w:val="24"/>
    </w:rPr>
  </w:style>
  <w:style w:type="character" w:customStyle="1" w:styleId="A10">
    <w:name w:val="A1"/>
    <w:rsid w:val="00BF5065"/>
    <w:rPr>
      <w:rFonts w:cs="Times New Roman"/>
      <w:b/>
      <w:bCs/>
      <w:color w:val="221E1F"/>
      <w:sz w:val="18"/>
      <w:szCs w:val="18"/>
    </w:rPr>
  </w:style>
  <w:style w:type="table" w:customStyle="1" w:styleId="27">
    <w:name w:val="เส้นตาราง2"/>
    <w:basedOn w:val="a3"/>
    <w:next w:val="a7"/>
    <w:uiPriority w:val="59"/>
    <w:rsid w:val="00BF5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เส้นตาราง3"/>
    <w:basedOn w:val="a3"/>
    <w:next w:val="a7"/>
    <w:uiPriority w:val="59"/>
    <w:rsid w:val="00BF5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blication-title">
    <w:name w:val="publication-title"/>
    <w:basedOn w:val="a2"/>
    <w:rsid w:val="00BF5065"/>
  </w:style>
  <w:style w:type="table" w:customStyle="1" w:styleId="41">
    <w:name w:val="เส้นตาราง4"/>
    <w:basedOn w:val="a3"/>
    <w:next w:val="a7"/>
    <w:uiPriority w:val="59"/>
    <w:rsid w:val="00BF5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dotted">
    <w:name w:val="datadotted"/>
    <w:basedOn w:val="a2"/>
    <w:rsid w:val="00BF5065"/>
  </w:style>
  <w:style w:type="character" w:customStyle="1" w:styleId="120">
    <w:name w:val="อักขระ อักขระ12"/>
    <w:uiPriority w:val="99"/>
    <w:rsid w:val="00BF5065"/>
    <w:rPr>
      <w:rFonts w:ascii="Cambria" w:eastAsia="Times New Roman" w:hAnsi="Cambria"/>
      <w:b/>
      <w:kern w:val="28"/>
      <w:sz w:val="40"/>
      <w:lang w:val="en-US" w:eastAsia="en-US"/>
    </w:rPr>
  </w:style>
  <w:style w:type="character" w:customStyle="1" w:styleId="14">
    <w:name w:val="อักขระ อักขระ14"/>
    <w:uiPriority w:val="99"/>
    <w:locked/>
    <w:rsid w:val="00BF5065"/>
    <w:rPr>
      <w:rFonts w:eastAsia="Times New Roman"/>
      <w:sz w:val="24"/>
    </w:rPr>
  </w:style>
  <w:style w:type="character" w:customStyle="1" w:styleId="200">
    <w:name w:val="อักขระ อักขระ20"/>
    <w:uiPriority w:val="99"/>
    <w:rsid w:val="00BF5065"/>
    <w:rPr>
      <w:rFonts w:ascii="Tms Rmn" w:hAnsi="Tms Rmn"/>
      <w:color w:val="FF0000"/>
      <w:sz w:val="32"/>
      <w:lang w:val="en-US" w:eastAsia="en-US"/>
    </w:rPr>
  </w:style>
  <w:style w:type="character" w:customStyle="1" w:styleId="13">
    <w:name w:val="อักขระ อักขระ13"/>
    <w:uiPriority w:val="99"/>
    <w:rsid w:val="00BF5065"/>
    <w:rPr>
      <w:rFonts w:ascii="Cordia New" w:eastAsia="Times New Roman" w:hAnsi="Cordia New"/>
      <w:sz w:val="32"/>
      <w:lang w:val="en-US" w:eastAsia="en-US"/>
    </w:rPr>
  </w:style>
  <w:style w:type="character" w:customStyle="1" w:styleId="81">
    <w:name w:val="อักขระ อักขระ8"/>
    <w:uiPriority w:val="99"/>
    <w:rsid w:val="00BF5065"/>
    <w:rPr>
      <w:sz w:val="28"/>
      <w:lang w:val="en-US" w:eastAsia="en-US"/>
    </w:rPr>
  </w:style>
  <w:style w:type="paragraph" w:customStyle="1" w:styleId="afffc">
    <w:name w:val="โครงสร้างหลักสูตรกลุ่ม"/>
    <w:basedOn w:val="a1"/>
    <w:uiPriority w:val="99"/>
    <w:rsid w:val="00BF5065"/>
    <w:pPr>
      <w:tabs>
        <w:tab w:val="decimal" w:pos="7020"/>
        <w:tab w:val="left" w:pos="7380"/>
      </w:tabs>
      <w:spacing w:after="0" w:line="240" w:lineRule="auto"/>
      <w:ind w:left="1800"/>
      <w:jc w:val="thaiDistribute"/>
    </w:pPr>
    <w:rPr>
      <w:rFonts w:ascii="Browallia New" w:eastAsia="Calibri" w:hAnsi="Browallia New" w:cs="Browallia New"/>
      <w:sz w:val="32"/>
      <w:szCs w:val="32"/>
    </w:rPr>
  </w:style>
  <w:style w:type="character" w:customStyle="1" w:styleId="style171">
    <w:name w:val="style171"/>
    <w:rsid w:val="00BF5065"/>
    <w:rPr>
      <w:color w:val="000000"/>
    </w:rPr>
  </w:style>
  <w:style w:type="paragraph" w:customStyle="1" w:styleId="110">
    <w:name w:val="ไม่มีการเว้นระยะห่าง11"/>
    <w:uiPriority w:val="99"/>
    <w:qFormat/>
    <w:rsid w:val="00BF5065"/>
    <w:pPr>
      <w:spacing w:after="0" w:line="240" w:lineRule="auto"/>
    </w:pPr>
    <w:rPr>
      <w:rFonts w:ascii="Calibri" w:eastAsia="Times New Roman" w:hAnsi="Calibri" w:cs="Cordia New"/>
    </w:rPr>
  </w:style>
  <w:style w:type="table" w:customStyle="1" w:styleId="18">
    <w:name w:val="เส้นตาราง1"/>
    <w:basedOn w:val="a3"/>
    <w:next w:val="a7"/>
    <w:uiPriority w:val="39"/>
    <w:rsid w:val="00BF5065"/>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2"/>
    <w:rsid w:val="00BF5065"/>
    <w:rPr>
      <w:rFonts w:ascii="THSarabunPSK" w:hAnsi="THSarabunPSK" w:hint="default"/>
      <w:b w:val="0"/>
      <w:bCs w:val="0"/>
      <w:i w:val="0"/>
      <w:iCs w:val="0"/>
      <w:color w:val="000000"/>
      <w:sz w:val="32"/>
      <w:szCs w:val="32"/>
    </w:rPr>
  </w:style>
  <w:style w:type="paragraph" w:styleId="HTML">
    <w:name w:val="HTML Preformatted"/>
    <w:basedOn w:val="a1"/>
    <w:link w:val="HTML0"/>
    <w:uiPriority w:val="99"/>
    <w:unhideWhenUsed/>
    <w:rsid w:val="00BF5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rPr>
  </w:style>
  <w:style w:type="character" w:customStyle="1" w:styleId="HTML0">
    <w:name w:val="HTML ที่ได้รับการจัดรูปแบบแล้ว อักขระ"/>
    <w:basedOn w:val="a2"/>
    <w:link w:val="HTML"/>
    <w:uiPriority w:val="99"/>
    <w:rsid w:val="00BF5065"/>
    <w:rPr>
      <w:rFonts w:ascii="Tahoma" w:eastAsia="Times New Roman" w:hAnsi="Tahoma" w:cs="Tahoma"/>
      <w:sz w:val="20"/>
      <w:szCs w:val="20"/>
    </w:rPr>
  </w:style>
  <w:style w:type="character" w:customStyle="1" w:styleId="InternetLink">
    <w:name w:val="Internet Link"/>
    <w:rsid w:val="00BF5065"/>
    <w:rPr>
      <w:color w:val="000080"/>
      <w:u w:val="single"/>
      <w:lang w:val="en-US" w:eastAsia="en-US" w:bidi="en-US"/>
    </w:rPr>
  </w:style>
  <w:style w:type="character" w:styleId="afffd">
    <w:name w:val="Placeholder Text"/>
    <w:basedOn w:val="a2"/>
    <w:uiPriority w:val="99"/>
    <w:semiHidden/>
    <w:rsid w:val="00BF5065"/>
    <w:rPr>
      <w:color w:val="808080"/>
    </w:rPr>
  </w:style>
  <w:style w:type="character" w:customStyle="1" w:styleId="UnresolvedMention2">
    <w:name w:val="Unresolved Mention2"/>
    <w:basedOn w:val="a2"/>
    <w:uiPriority w:val="99"/>
    <w:semiHidden/>
    <w:unhideWhenUsed/>
    <w:rsid w:val="00BF5065"/>
    <w:rPr>
      <w:color w:val="605E5C"/>
      <w:shd w:val="clear" w:color="auto" w:fill="E1DFDD"/>
    </w:rPr>
  </w:style>
  <w:style w:type="character" w:styleId="afffe">
    <w:name w:val="Unresolved Mention"/>
    <w:basedOn w:val="a2"/>
    <w:uiPriority w:val="99"/>
    <w:semiHidden/>
    <w:unhideWhenUsed/>
    <w:rsid w:val="00BF5065"/>
    <w:rPr>
      <w:color w:val="605E5C"/>
      <w:shd w:val="clear" w:color="auto" w:fill="E1DFDD"/>
    </w:rPr>
  </w:style>
  <w:style w:type="table" w:customStyle="1" w:styleId="51">
    <w:name w:val="เส้นตาราง5"/>
    <w:basedOn w:val="a3"/>
    <w:next w:val="a7"/>
    <w:uiPriority w:val="39"/>
    <w:rsid w:val="00BF5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เส้นตาราง11"/>
    <w:basedOn w:val="a3"/>
    <w:next w:val="a7"/>
    <w:uiPriority w:val="39"/>
    <w:rsid w:val="00BF5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4"/>
    <w:uiPriority w:val="99"/>
    <w:semiHidden/>
    <w:unhideWhenUsed/>
    <w:rsid w:val="00815ACA"/>
  </w:style>
  <w:style w:type="table" w:customStyle="1" w:styleId="TableGrid2">
    <w:name w:val="Table Grid2"/>
    <w:basedOn w:val="a3"/>
    <w:next w:val="a7"/>
    <w:uiPriority w:val="39"/>
    <w:rsid w:val="00815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a2"/>
    <w:rsid w:val="00815ACA"/>
  </w:style>
  <w:style w:type="paragraph" w:customStyle="1" w:styleId="MediumGrid21">
    <w:name w:val="Medium Grid 21"/>
    <w:link w:val="MediumGrid2Char1"/>
    <w:qFormat/>
    <w:rsid w:val="00815ACA"/>
    <w:pPr>
      <w:spacing w:after="0" w:line="240" w:lineRule="auto"/>
    </w:pPr>
    <w:rPr>
      <w:rFonts w:ascii="Calibri" w:eastAsia="Calibri" w:hAnsi="Calibri" w:cs="Angsana New"/>
    </w:rPr>
  </w:style>
  <w:style w:type="character" w:customStyle="1" w:styleId="MediumGrid2Char1">
    <w:name w:val="Medium Grid 2 Char1"/>
    <w:link w:val="MediumGrid21"/>
    <w:rsid w:val="00815ACA"/>
    <w:rPr>
      <w:rFonts w:ascii="Calibri" w:eastAsia="Calibri" w:hAnsi="Calibri" w:cs="Angsana New"/>
    </w:rPr>
  </w:style>
  <w:style w:type="paragraph" w:customStyle="1" w:styleId="MediumShading1-Accent11">
    <w:name w:val="Medium Shading 1 - Accent 11"/>
    <w:link w:val="MediumShading1-Accent1Char"/>
    <w:qFormat/>
    <w:rsid w:val="00815ACA"/>
    <w:pPr>
      <w:spacing w:after="0" w:line="240" w:lineRule="auto"/>
    </w:pPr>
    <w:rPr>
      <w:rFonts w:ascii="Calibri" w:eastAsia="Times New Roman" w:hAnsi="Calibri" w:cs="Angsana New"/>
    </w:rPr>
  </w:style>
  <w:style w:type="character" w:customStyle="1" w:styleId="MediumShading1-Accent1Char">
    <w:name w:val="Medium Shading 1 - Accent 1 Char"/>
    <w:link w:val="MediumShading1-Accent11"/>
    <w:rsid w:val="00815ACA"/>
    <w:rPr>
      <w:rFonts w:ascii="Calibri" w:eastAsia="Times New Roman" w:hAnsi="Calibri" w:cs="Angsana New"/>
    </w:rPr>
  </w:style>
  <w:style w:type="table" w:customStyle="1" w:styleId="121">
    <w:name w:val="เส้นตาราง12"/>
    <w:basedOn w:val="a3"/>
    <w:next w:val="a7"/>
    <w:uiPriority w:val="39"/>
    <w:rsid w:val="00815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7"/>
    <w:uiPriority w:val="39"/>
    <w:rsid w:val="00815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4"/>
    <w:uiPriority w:val="99"/>
    <w:semiHidden/>
    <w:unhideWhenUsed/>
    <w:rsid w:val="0024299D"/>
  </w:style>
  <w:style w:type="table" w:customStyle="1" w:styleId="TableGrid3">
    <w:name w:val="Table Grid3"/>
    <w:basedOn w:val="a3"/>
    <w:next w:val="a7"/>
    <w:uiPriority w:val="39"/>
    <w:rsid w:val="00242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เส้นตาราง13"/>
    <w:basedOn w:val="a3"/>
    <w:next w:val="a7"/>
    <w:uiPriority w:val="39"/>
    <w:rsid w:val="00242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next w:val="a7"/>
    <w:uiPriority w:val="39"/>
    <w:rsid w:val="00242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7"/>
    <w:uiPriority w:val="39"/>
    <w:rsid w:val="00CA5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next w:val="a7"/>
    <w:uiPriority w:val="39"/>
    <w:rsid w:val="00360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360714"/>
  </w:style>
  <w:style w:type="table" w:customStyle="1" w:styleId="TableGrid6">
    <w:name w:val="Table Grid6"/>
    <w:basedOn w:val="a3"/>
    <w:next w:val="a7"/>
    <w:uiPriority w:val="39"/>
    <w:rsid w:val="00360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4"/>
    <w:next w:val="111111"/>
    <w:rsid w:val="00360714"/>
    <w:pPr>
      <w:numPr>
        <w:numId w:val="4"/>
      </w:numPr>
    </w:pPr>
  </w:style>
  <w:style w:type="table" w:customStyle="1" w:styleId="TableGrid7">
    <w:name w:val="Table Grid7"/>
    <w:basedOn w:val="a3"/>
    <w:next w:val="a7"/>
    <w:uiPriority w:val="39"/>
    <w:rsid w:val="00BE0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next w:val="a7"/>
    <w:uiPriority w:val="39"/>
    <w:rsid w:val="00BE0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เส้นตาราง14"/>
    <w:basedOn w:val="a3"/>
    <w:next w:val="a7"/>
    <w:uiPriority w:val="39"/>
    <w:rsid w:val="00276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เส้นตาราง15"/>
    <w:basedOn w:val="a3"/>
    <w:next w:val="a7"/>
    <w:uiPriority w:val="39"/>
    <w:rsid w:val="00494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next w:val="a7"/>
    <w:uiPriority w:val="39"/>
    <w:rsid w:val="00136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next w:val="a7"/>
    <w:uiPriority w:val="39"/>
    <w:rsid w:val="00BC2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next w:val="a7"/>
    <w:uiPriority w:val="39"/>
    <w:rsid w:val="00BC2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next w:val="a7"/>
    <w:uiPriority w:val="39"/>
    <w:rsid w:val="00B0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next w:val="a7"/>
    <w:uiPriority w:val="39"/>
    <w:rsid w:val="00B0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next w:val="a7"/>
    <w:uiPriority w:val="39"/>
    <w:rsid w:val="00437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next w:val="a7"/>
    <w:uiPriority w:val="39"/>
    <w:rsid w:val="00CD3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next w:val="a7"/>
    <w:uiPriority w:val="39"/>
    <w:rsid w:val="003F4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next w:val="a7"/>
    <w:uiPriority w:val="39"/>
    <w:rsid w:val="00337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938">
      <w:bodyDiv w:val="1"/>
      <w:marLeft w:val="0"/>
      <w:marRight w:val="0"/>
      <w:marTop w:val="0"/>
      <w:marBottom w:val="0"/>
      <w:divBdr>
        <w:top w:val="none" w:sz="0" w:space="0" w:color="auto"/>
        <w:left w:val="none" w:sz="0" w:space="0" w:color="auto"/>
        <w:bottom w:val="none" w:sz="0" w:space="0" w:color="auto"/>
        <w:right w:val="none" w:sz="0" w:space="0" w:color="auto"/>
      </w:divBdr>
    </w:div>
    <w:div w:id="53046178">
      <w:bodyDiv w:val="1"/>
      <w:marLeft w:val="0"/>
      <w:marRight w:val="0"/>
      <w:marTop w:val="0"/>
      <w:marBottom w:val="0"/>
      <w:divBdr>
        <w:top w:val="none" w:sz="0" w:space="0" w:color="auto"/>
        <w:left w:val="none" w:sz="0" w:space="0" w:color="auto"/>
        <w:bottom w:val="none" w:sz="0" w:space="0" w:color="auto"/>
        <w:right w:val="none" w:sz="0" w:space="0" w:color="auto"/>
      </w:divBdr>
    </w:div>
    <w:div w:id="151458836">
      <w:bodyDiv w:val="1"/>
      <w:marLeft w:val="0"/>
      <w:marRight w:val="0"/>
      <w:marTop w:val="0"/>
      <w:marBottom w:val="0"/>
      <w:divBdr>
        <w:top w:val="none" w:sz="0" w:space="0" w:color="auto"/>
        <w:left w:val="none" w:sz="0" w:space="0" w:color="auto"/>
        <w:bottom w:val="none" w:sz="0" w:space="0" w:color="auto"/>
        <w:right w:val="none" w:sz="0" w:space="0" w:color="auto"/>
      </w:divBdr>
    </w:div>
    <w:div w:id="178937847">
      <w:bodyDiv w:val="1"/>
      <w:marLeft w:val="0"/>
      <w:marRight w:val="0"/>
      <w:marTop w:val="0"/>
      <w:marBottom w:val="0"/>
      <w:divBdr>
        <w:top w:val="none" w:sz="0" w:space="0" w:color="auto"/>
        <w:left w:val="none" w:sz="0" w:space="0" w:color="auto"/>
        <w:bottom w:val="none" w:sz="0" w:space="0" w:color="auto"/>
        <w:right w:val="none" w:sz="0" w:space="0" w:color="auto"/>
      </w:divBdr>
    </w:div>
    <w:div w:id="212010227">
      <w:bodyDiv w:val="1"/>
      <w:marLeft w:val="0"/>
      <w:marRight w:val="0"/>
      <w:marTop w:val="0"/>
      <w:marBottom w:val="0"/>
      <w:divBdr>
        <w:top w:val="none" w:sz="0" w:space="0" w:color="auto"/>
        <w:left w:val="none" w:sz="0" w:space="0" w:color="auto"/>
        <w:bottom w:val="none" w:sz="0" w:space="0" w:color="auto"/>
        <w:right w:val="none" w:sz="0" w:space="0" w:color="auto"/>
      </w:divBdr>
    </w:div>
    <w:div w:id="307783640">
      <w:bodyDiv w:val="1"/>
      <w:marLeft w:val="0"/>
      <w:marRight w:val="0"/>
      <w:marTop w:val="0"/>
      <w:marBottom w:val="0"/>
      <w:divBdr>
        <w:top w:val="none" w:sz="0" w:space="0" w:color="auto"/>
        <w:left w:val="none" w:sz="0" w:space="0" w:color="auto"/>
        <w:bottom w:val="none" w:sz="0" w:space="0" w:color="auto"/>
        <w:right w:val="none" w:sz="0" w:space="0" w:color="auto"/>
      </w:divBdr>
    </w:div>
    <w:div w:id="316417359">
      <w:bodyDiv w:val="1"/>
      <w:marLeft w:val="0"/>
      <w:marRight w:val="0"/>
      <w:marTop w:val="0"/>
      <w:marBottom w:val="0"/>
      <w:divBdr>
        <w:top w:val="none" w:sz="0" w:space="0" w:color="auto"/>
        <w:left w:val="none" w:sz="0" w:space="0" w:color="auto"/>
        <w:bottom w:val="none" w:sz="0" w:space="0" w:color="auto"/>
        <w:right w:val="none" w:sz="0" w:space="0" w:color="auto"/>
      </w:divBdr>
    </w:div>
    <w:div w:id="368727140">
      <w:bodyDiv w:val="1"/>
      <w:marLeft w:val="0"/>
      <w:marRight w:val="0"/>
      <w:marTop w:val="0"/>
      <w:marBottom w:val="0"/>
      <w:divBdr>
        <w:top w:val="none" w:sz="0" w:space="0" w:color="auto"/>
        <w:left w:val="none" w:sz="0" w:space="0" w:color="auto"/>
        <w:bottom w:val="none" w:sz="0" w:space="0" w:color="auto"/>
        <w:right w:val="none" w:sz="0" w:space="0" w:color="auto"/>
      </w:divBdr>
    </w:div>
    <w:div w:id="584608288">
      <w:bodyDiv w:val="1"/>
      <w:marLeft w:val="0"/>
      <w:marRight w:val="0"/>
      <w:marTop w:val="0"/>
      <w:marBottom w:val="0"/>
      <w:divBdr>
        <w:top w:val="none" w:sz="0" w:space="0" w:color="auto"/>
        <w:left w:val="none" w:sz="0" w:space="0" w:color="auto"/>
        <w:bottom w:val="none" w:sz="0" w:space="0" w:color="auto"/>
        <w:right w:val="none" w:sz="0" w:space="0" w:color="auto"/>
      </w:divBdr>
    </w:div>
    <w:div w:id="958947980">
      <w:bodyDiv w:val="1"/>
      <w:marLeft w:val="0"/>
      <w:marRight w:val="0"/>
      <w:marTop w:val="0"/>
      <w:marBottom w:val="0"/>
      <w:divBdr>
        <w:top w:val="none" w:sz="0" w:space="0" w:color="auto"/>
        <w:left w:val="none" w:sz="0" w:space="0" w:color="auto"/>
        <w:bottom w:val="none" w:sz="0" w:space="0" w:color="auto"/>
        <w:right w:val="none" w:sz="0" w:space="0" w:color="auto"/>
      </w:divBdr>
    </w:div>
    <w:div w:id="1159931090">
      <w:bodyDiv w:val="1"/>
      <w:marLeft w:val="0"/>
      <w:marRight w:val="0"/>
      <w:marTop w:val="0"/>
      <w:marBottom w:val="0"/>
      <w:divBdr>
        <w:top w:val="none" w:sz="0" w:space="0" w:color="auto"/>
        <w:left w:val="none" w:sz="0" w:space="0" w:color="auto"/>
        <w:bottom w:val="none" w:sz="0" w:space="0" w:color="auto"/>
        <w:right w:val="none" w:sz="0" w:space="0" w:color="auto"/>
      </w:divBdr>
    </w:div>
    <w:div w:id="1590431804">
      <w:bodyDiv w:val="1"/>
      <w:marLeft w:val="0"/>
      <w:marRight w:val="0"/>
      <w:marTop w:val="0"/>
      <w:marBottom w:val="0"/>
      <w:divBdr>
        <w:top w:val="none" w:sz="0" w:space="0" w:color="auto"/>
        <w:left w:val="none" w:sz="0" w:space="0" w:color="auto"/>
        <w:bottom w:val="none" w:sz="0" w:space="0" w:color="auto"/>
        <w:right w:val="none" w:sz="0" w:space="0" w:color="auto"/>
      </w:divBdr>
    </w:div>
    <w:div w:id="1701734634">
      <w:bodyDiv w:val="1"/>
      <w:marLeft w:val="0"/>
      <w:marRight w:val="0"/>
      <w:marTop w:val="0"/>
      <w:marBottom w:val="0"/>
      <w:divBdr>
        <w:top w:val="none" w:sz="0" w:space="0" w:color="auto"/>
        <w:left w:val="none" w:sz="0" w:space="0" w:color="auto"/>
        <w:bottom w:val="none" w:sz="0" w:space="0" w:color="auto"/>
        <w:right w:val="none" w:sz="0" w:space="0" w:color="auto"/>
      </w:divBdr>
    </w:div>
    <w:div w:id="1763452368">
      <w:bodyDiv w:val="1"/>
      <w:marLeft w:val="0"/>
      <w:marRight w:val="0"/>
      <w:marTop w:val="0"/>
      <w:marBottom w:val="0"/>
      <w:divBdr>
        <w:top w:val="none" w:sz="0" w:space="0" w:color="auto"/>
        <w:left w:val="none" w:sz="0" w:space="0" w:color="auto"/>
        <w:bottom w:val="none" w:sz="0" w:space="0" w:color="auto"/>
        <w:right w:val="none" w:sz="0" w:space="0" w:color="auto"/>
      </w:divBdr>
    </w:div>
    <w:div w:id="1807091104">
      <w:bodyDiv w:val="1"/>
      <w:marLeft w:val="0"/>
      <w:marRight w:val="0"/>
      <w:marTop w:val="0"/>
      <w:marBottom w:val="0"/>
      <w:divBdr>
        <w:top w:val="none" w:sz="0" w:space="0" w:color="auto"/>
        <w:left w:val="none" w:sz="0" w:space="0" w:color="auto"/>
        <w:bottom w:val="none" w:sz="0" w:space="0" w:color="auto"/>
        <w:right w:val="none" w:sz="0" w:space="0" w:color="auto"/>
      </w:divBdr>
    </w:div>
    <w:div w:id="1934586829">
      <w:bodyDiv w:val="1"/>
      <w:marLeft w:val="0"/>
      <w:marRight w:val="0"/>
      <w:marTop w:val="0"/>
      <w:marBottom w:val="0"/>
      <w:divBdr>
        <w:top w:val="none" w:sz="0" w:space="0" w:color="auto"/>
        <w:left w:val="none" w:sz="0" w:space="0" w:color="auto"/>
        <w:bottom w:val="none" w:sz="0" w:space="0" w:color="auto"/>
        <w:right w:val="none" w:sz="0" w:space="0" w:color="auto"/>
      </w:divBdr>
    </w:div>
    <w:div w:id="2025862734">
      <w:bodyDiv w:val="1"/>
      <w:marLeft w:val="0"/>
      <w:marRight w:val="0"/>
      <w:marTop w:val="0"/>
      <w:marBottom w:val="0"/>
      <w:divBdr>
        <w:top w:val="none" w:sz="0" w:space="0" w:color="auto"/>
        <w:left w:val="none" w:sz="0" w:space="0" w:color="auto"/>
        <w:bottom w:val="none" w:sz="0" w:space="0" w:color="auto"/>
        <w:right w:val="none" w:sz="0" w:space="0" w:color="auto"/>
      </w:divBdr>
    </w:div>
    <w:div w:id="2092510051">
      <w:bodyDiv w:val="1"/>
      <w:marLeft w:val="0"/>
      <w:marRight w:val="0"/>
      <w:marTop w:val="0"/>
      <w:marBottom w:val="0"/>
      <w:divBdr>
        <w:top w:val="none" w:sz="0" w:space="0" w:color="auto"/>
        <w:left w:val="none" w:sz="0" w:space="0" w:color="auto"/>
        <w:bottom w:val="none" w:sz="0" w:space="0" w:color="auto"/>
        <w:right w:val="none" w:sz="0" w:space="0" w:color="auto"/>
      </w:divBdr>
    </w:div>
    <w:div w:id="21113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rp.mju.ac.th/openFile.aspx?id=NDUzMDYx&amp;method=inline" TargetMode="External"/><Relationship Id="rId117" Type="http://schemas.openxmlformats.org/officeDocument/2006/relationships/hyperlink" Target="https://erp.mju.ac.th/openFile.aspx?id=NDM2MDEz&amp;method=inline" TargetMode="External"/><Relationship Id="rId21" Type="http://schemas.openxmlformats.org/officeDocument/2006/relationships/hyperlink" Target="http://www.erp.mju.ac.th/openFile.aspx?id=NDUzNDE0&amp;method=inline" TargetMode="External"/><Relationship Id="rId42" Type="http://schemas.openxmlformats.org/officeDocument/2006/relationships/hyperlink" Target="https://www.mju.ac.th/th/" TargetMode="External"/><Relationship Id="rId47" Type="http://schemas.openxmlformats.org/officeDocument/2006/relationships/hyperlink" Target="https://maejoalumni.mju.ac.th/wtms_index.aspx?&amp;lang=th-TH" TargetMode="External"/><Relationship Id="rId63" Type="http://schemas.openxmlformats.org/officeDocument/2006/relationships/hyperlink" Target="https://erp.mju.ac.th/AUNQA007.aspx?year=2563&amp;num=8&amp;lv=1&amp;fac=7&amp;pro=1&amp;fbclid=IwAR1AXKe6zdcPRXWuTkh_laM6NfLrArnh3qLk1_1O_7QVCmGHz_9WAfbao34" TargetMode="External"/><Relationship Id="rId68" Type="http://schemas.openxmlformats.org/officeDocument/2006/relationships/hyperlink" Target="http://www.erp.mju.ac.th/openFile.aspx?id=NDUzMjUx&amp;method=inline" TargetMode="External"/><Relationship Id="rId84" Type="http://schemas.openxmlformats.org/officeDocument/2006/relationships/hyperlink" Target="http://www.erp.mju.ac.th/openFile.aspx?id=NDUzMjUx&amp;method=inline" TargetMode="External"/><Relationship Id="rId89" Type="http://schemas.openxmlformats.org/officeDocument/2006/relationships/hyperlink" Target="http://www.erp.mju.ac.th/openFile.aspx?id=NDUzMDY2&amp;method=inline" TargetMode="External"/><Relationship Id="rId112" Type="http://schemas.openxmlformats.org/officeDocument/2006/relationships/hyperlink" Target="http://www.e-manage.mju.ac.th/openFile.aspx?id=MzIzOTYy" TargetMode="External"/><Relationship Id="rId133" Type="http://schemas.openxmlformats.org/officeDocument/2006/relationships/hyperlink" Target="https://erp.mju.ac.th/projetDetail.aspx?goID=27&amp;pid=16432" TargetMode="External"/><Relationship Id="rId138" Type="http://schemas.openxmlformats.org/officeDocument/2006/relationships/hyperlink" Target="http://www.education.mju.ac.th/statistic/student/currentStdEachYear.aspx" TargetMode="External"/><Relationship Id="rId154" Type="http://schemas.openxmlformats.org/officeDocument/2006/relationships/theme" Target="theme/theme1.xml"/><Relationship Id="rId16" Type="http://schemas.openxmlformats.org/officeDocument/2006/relationships/diagramData" Target="diagrams/data1.xml"/><Relationship Id="rId107" Type="http://schemas.openxmlformats.org/officeDocument/2006/relationships/hyperlink" Target="http://www.erp.mju.ac.th/openFile.aspx?id=NDM5OTM3&amp;method=inline" TargetMode="External"/><Relationship Id="rId11" Type="http://schemas.openxmlformats.org/officeDocument/2006/relationships/header" Target="header1.xml"/><Relationship Id="rId32" Type="http://schemas.openxmlformats.org/officeDocument/2006/relationships/hyperlink" Target="http://www.erp.mju.ac.th/openFile.aspx?id=Mzg4MjM1&amp;method=inline" TargetMode="External"/><Relationship Id="rId37" Type="http://schemas.openxmlformats.org/officeDocument/2006/relationships/hyperlink" Target="http://www.erp.mju.ac.th/openFile.aspx?id=NDUzMjUx&amp;method=inline" TargetMode="External"/><Relationship Id="rId53" Type="http://schemas.openxmlformats.org/officeDocument/2006/relationships/hyperlink" Target="http://www.erp.mju.ac.th/openFile.aspx?id=NDUyODcw&amp;method=inline" TargetMode="External"/><Relationship Id="rId58" Type="http://schemas.openxmlformats.org/officeDocument/2006/relationships/hyperlink" Target="https://chumphon.mju.ac.th/wtms_newsDetail.aspx?nID=23322&amp;lang=th-TH" TargetMode="External"/><Relationship Id="rId74" Type="http://schemas.openxmlformats.org/officeDocument/2006/relationships/hyperlink" Target="http://www.erp.mju.ac.th/openFile.aspx?id=NDExNzI3&amp;method=inline" TargetMode="External"/><Relationship Id="rId79" Type="http://schemas.openxmlformats.org/officeDocument/2006/relationships/hyperlink" Target="http://www.erp.mju.ac.th/openFile.aspx?id=NDI1MDI0&amp;method=inline" TargetMode="External"/><Relationship Id="rId102" Type="http://schemas.openxmlformats.org/officeDocument/2006/relationships/hyperlink" Target="https://chumphon.mju.ac.th/wtms_documentDownload.aspx?id=MzkzNjI=" TargetMode="External"/><Relationship Id="rId123" Type="http://schemas.openxmlformats.org/officeDocument/2006/relationships/hyperlink" Target="https://www.facebook.com/groups/264513316994186/permalink/3703436363101847" TargetMode="External"/><Relationship Id="rId128" Type="http://schemas.openxmlformats.org/officeDocument/2006/relationships/hyperlink" Target="https://erp.mju.ac.th/AUNQA008.aspx?year=2563&amp;num=6&amp;fac=7&amp;pro=0709" TargetMode="External"/><Relationship Id="rId144" Type="http://schemas.openxmlformats.org/officeDocument/2006/relationships/hyperlink" Target="https://esar.tsu.ac.th/qareportcoursepub/indicatorlist.jsp?action=detail&amp;id=MTA0Mjg=&amp;idm=NDMy&amp;eid=MzU=" TargetMode="External"/><Relationship Id="rId149" Type="http://schemas.openxmlformats.org/officeDocument/2006/relationships/hyperlink" Target="https://esar.tsu.ac.th/qareportcoursepub/indicatorlist.jsp?action=detail&amp;id=MTA0NDE=&amp;idm=NDQ0&amp;eid=MzU=" TargetMode="External"/><Relationship Id="rId5" Type="http://schemas.openxmlformats.org/officeDocument/2006/relationships/webSettings" Target="webSettings.xml"/><Relationship Id="rId90" Type="http://schemas.openxmlformats.org/officeDocument/2006/relationships/hyperlink" Target="https://erp.mju.ac.th/AUNQA005.aspx?year=2563&amp;num=5&amp;lv=1&amp;fac=7&amp;pro=11" TargetMode="External"/><Relationship Id="rId95" Type="http://schemas.openxmlformats.org/officeDocument/2006/relationships/hyperlink" Target="https://erp.mju.ac.th/openFile.aspx?id=MzIzOTMw&amp;method=inline" TargetMode="External"/><Relationship Id="rId22" Type="http://schemas.openxmlformats.org/officeDocument/2006/relationships/image" Target="media/image3.jpeg"/><Relationship Id="rId27" Type="http://schemas.openxmlformats.org/officeDocument/2006/relationships/hyperlink" Target="http://www.erp.mju.ac.th/openFile.aspx?id=NDUzMjUx&amp;method=inline" TargetMode="External"/><Relationship Id="rId43" Type="http://schemas.openxmlformats.org/officeDocument/2006/relationships/hyperlink" Target="http://www.erp.mju.ac.th/openFile.aspx?id=NDQwODQ3&amp;method=inline" TargetMode="External"/><Relationship Id="rId48" Type="http://schemas.openxmlformats.org/officeDocument/2006/relationships/hyperlink" Target="http://www.erp.mju.ac.th/openFile.aspx?id=NDUzMjUx&amp;method=inline" TargetMode="External"/><Relationship Id="rId64" Type="http://schemas.openxmlformats.org/officeDocument/2006/relationships/chart" Target="charts/chart1.xml"/><Relationship Id="rId69" Type="http://schemas.openxmlformats.org/officeDocument/2006/relationships/hyperlink" Target="https://erp.mju.ac.th/AUNQA007.aspx?year=2563&amp;num=8&amp;lv=1&amp;fac=7&amp;pro=1&amp;fbclid=IwAR1AXKe6zdcPRXWuTkh_laM6NfLrArnh3qLk1_1O_7QVCmGHz_9WAfbao34" TargetMode="External"/><Relationship Id="rId113" Type="http://schemas.openxmlformats.org/officeDocument/2006/relationships/hyperlink" Target="http://personnel.mju.ac.th/professor.php" TargetMode="External"/><Relationship Id="rId118" Type="http://schemas.openxmlformats.org/officeDocument/2006/relationships/hyperlink" Target="https://erp.mju.ac.th/openFile.aspx?id=NDM2MDEy&amp;method=inline" TargetMode="External"/><Relationship Id="rId134" Type="http://schemas.openxmlformats.org/officeDocument/2006/relationships/hyperlink" Target="https://view.officeapps.live.com/op/view.aspx?src=http://www.erp.mju.ac.th/openFile.aspx?id=NDUwNjUz&amp;method=inline" TargetMode="External"/><Relationship Id="rId139" Type="http://schemas.openxmlformats.org/officeDocument/2006/relationships/hyperlink" Target="https://erp.mju.ac.th/AUNQA001.aspx?year=2559&amp;num=5&amp;lv=1&amp;fac=7&amp;pro=0607" TargetMode="External"/><Relationship Id="rId80" Type="http://schemas.openxmlformats.org/officeDocument/2006/relationships/hyperlink" Target="http://www.erp.mju.ac.th/openFile.aspx?id=NDUzMjUx&amp;method=inline" TargetMode="External"/><Relationship Id="rId85" Type="http://schemas.openxmlformats.org/officeDocument/2006/relationships/hyperlink" Target="http://personnel.mju.ac.th/docs_list.php?rt=1" TargetMode="External"/><Relationship Id="rId150" Type="http://schemas.openxmlformats.org/officeDocument/2006/relationships/hyperlink" Target="https://esar.tsu.ac.th/qareportcoursepub/indicatorlist.jsp?action=detail&amp;id=MTA0NDE=&amp;idm=NDQ0&amp;eid=MzU=" TargetMode="External"/><Relationship Id="rId12" Type="http://schemas.openxmlformats.org/officeDocument/2006/relationships/hyperlink" Target="https://www.mju.ac.th/mju2015/new_vision/" TargetMode="External"/><Relationship Id="rId17" Type="http://schemas.openxmlformats.org/officeDocument/2006/relationships/diagramLayout" Target="diagrams/layout1.xml"/><Relationship Id="rId25" Type="http://schemas.openxmlformats.org/officeDocument/2006/relationships/hyperlink" Target="http://www.erp.mju.ac.th/openFile.aspx?id=NDUzMDYx&amp;method=inline" TargetMode="External"/><Relationship Id="rId33" Type="http://schemas.openxmlformats.org/officeDocument/2006/relationships/hyperlink" Target="http://www.chumphon.mju.ac.th/" TargetMode="External"/><Relationship Id="rId38" Type="http://schemas.openxmlformats.org/officeDocument/2006/relationships/hyperlink" Target="http://www.education.mju.ac.th/www/" TargetMode="External"/><Relationship Id="rId46" Type="http://schemas.openxmlformats.org/officeDocument/2006/relationships/hyperlink" Target="http://www.admissions.mju.ac.th/main.aspx" TargetMode="External"/><Relationship Id="rId59" Type="http://schemas.openxmlformats.org/officeDocument/2006/relationships/hyperlink" Target="https://chumphon.mju.ac.th/wtms_newsDetail.aspx?nID=23023&amp;lang=th-TH" TargetMode="External"/><Relationship Id="rId67" Type="http://schemas.openxmlformats.org/officeDocument/2006/relationships/hyperlink" Target="http://www.erp.mju.ac.th/openFile.aspx?id=NDA0MDg5&amp;method=inline" TargetMode="External"/><Relationship Id="rId103" Type="http://schemas.openxmlformats.org/officeDocument/2006/relationships/hyperlink" Target="https://erp.mju.ac.th/openFile.aspx?id=MzIzOTMy&amp;method=inline" TargetMode="External"/><Relationship Id="rId108" Type="http://schemas.openxmlformats.org/officeDocument/2006/relationships/hyperlink" Target="http://www.erp.mju.ac.th/openFile.aspx?id=Mzk4NTE0&amp;method=inline" TargetMode="External"/><Relationship Id="rId116" Type="http://schemas.openxmlformats.org/officeDocument/2006/relationships/hyperlink" Target="https://erp.mju.ac.th/hrDevelopmentListRpt.aspx" TargetMode="External"/><Relationship Id="rId124" Type="http://schemas.openxmlformats.org/officeDocument/2006/relationships/hyperlink" Target="https://erp.mju.ac.th/openFile.aspx?id=NDQwNjk3&amp;method=inline" TargetMode="External"/><Relationship Id="rId129" Type="http://schemas.openxmlformats.org/officeDocument/2006/relationships/hyperlink" Target="https://erp.mju.ac.th/AUNQA008.aspx?year=2564&amp;num=5&amp;fac=7&amp;pro=0607&amp;fbclid=IwAR152Ac3uPr0kAKdmD3p9ZsTv-LFIqJXojHNf08MBLnwvHx-L9jgEetFRU0" TargetMode="External"/><Relationship Id="rId137" Type="http://schemas.openxmlformats.org/officeDocument/2006/relationships/hyperlink" Target="http://www.education.mju.ac.th/statistic/student/currentStdEachYear.aspx" TargetMode="External"/><Relationship Id="rId20" Type="http://schemas.microsoft.com/office/2007/relationships/diagramDrawing" Target="diagrams/drawing1.xml"/><Relationship Id="rId41" Type="http://schemas.openxmlformats.org/officeDocument/2006/relationships/hyperlink" Target="https://chumphon.mju.ac.th/wtms_index.aspx?&amp;lang=th-TH" TargetMode="External"/><Relationship Id="rId54" Type="http://schemas.openxmlformats.org/officeDocument/2006/relationships/hyperlink" Target="http://www.erp.mju.ac.th/openFile.aspx?id=NDI1MDI0&amp;method=inline" TargetMode="External"/><Relationship Id="rId62" Type="http://schemas.openxmlformats.org/officeDocument/2006/relationships/hyperlink" Target="http://www.erp.mju.ac.th/openFile.aspx?id=NDA0MDg5&amp;method=inline" TargetMode="External"/><Relationship Id="rId70" Type="http://schemas.openxmlformats.org/officeDocument/2006/relationships/hyperlink" Target="https://erp.mju.ac.th/qaRpt2.aspx" TargetMode="External"/><Relationship Id="rId75" Type="http://schemas.openxmlformats.org/officeDocument/2006/relationships/hyperlink" Target="http://www.erp.mju.ac.th/openFile.aspx?id=Mzg4MDU0&amp;method=inline" TargetMode="External"/><Relationship Id="rId83" Type="http://schemas.openxmlformats.org/officeDocument/2006/relationships/hyperlink" Target="http://personnel.mju.ac.th/form_tor.php" TargetMode="External"/><Relationship Id="rId88" Type="http://schemas.openxmlformats.org/officeDocument/2006/relationships/hyperlink" Target="http://www.erp.mju.ac.th/openFile.aspx?id=NDA0MDg5&amp;method=inline" TargetMode="External"/><Relationship Id="rId91" Type="http://schemas.openxmlformats.org/officeDocument/2006/relationships/hyperlink" Target="https://erp.mju.ac.th/AUNQA005.aspx?year=2563&amp;num=5&amp;lv=1&amp;fac=7&amp;pro=11" TargetMode="External"/><Relationship Id="rId96" Type="http://schemas.openxmlformats.org/officeDocument/2006/relationships/hyperlink" Target="https://erp.mju.ac.th/openFile.aspx?id=NDQ3NTgy&amp;method=inline" TargetMode="External"/><Relationship Id="rId111" Type="http://schemas.openxmlformats.org/officeDocument/2006/relationships/hyperlink" Target="http://www.erp.mju.ac.th/openFile.aspx?id=NDA2NzY5&amp;method=inline" TargetMode="External"/><Relationship Id="rId132" Type="http://schemas.openxmlformats.org/officeDocument/2006/relationships/hyperlink" Target="http://www.education.mju.ac.th/informationSystem/tqfFileUpload/officer/tqf3FileList.aspx" TargetMode="External"/><Relationship Id="rId140" Type="http://schemas.openxmlformats.org/officeDocument/2006/relationships/hyperlink" Target="https://e-plan.mju.ac.th/ReportOfCompany.aspx" TargetMode="External"/><Relationship Id="rId145" Type="http://schemas.openxmlformats.org/officeDocument/2006/relationships/hyperlink" Target="https://esar.tsu.ac.th/qareportcoursepub/indicatorlist.jsp?action=detail&amp;id=MTA0Mjg=&amp;idm=NDMy&amp;eid=MzU=" TargetMode="External"/><Relationship Id="rId15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humphon.mju.ac.th/wtms_webpageDetail.aspx?wID=2171" TargetMode="External"/><Relationship Id="rId23" Type="http://schemas.openxmlformats.org/officeDocument/2006/relationships/hyperlink" Target="http://www.erp.mju.ac.th/openFile.aspx?id=NDUzMjU0&amp;method=inline" TargetMode="External"/><Relationship Id="rId28" Type="http://schemas.openxmlformats.org/officeDocument/2006/relationships/hyperlink" Target="http://www.erp.mju.ac.th/openFile.aspx?id=Mzg3ODgx&amp;method=inline" TargetMode="External"/><Relationship Id="rId36" Type="http://schemas.openxmlformats.org/officeDocument/2006/relationships/hyperlink" Target="http://www.erp.mju.ac.th/openFile.aspx?id=Mzg3ODgx&amp;method=inline" TargetMode="External"/><Relationship Id="rId49" Type="http://schemas.openxmlformats.org/officeDocument/2006/relationships/hyperlink" Target="https://chumphon.mju.ac.th/wtms_newsDetail.aspx?nID=22329&amp;lang=th-TH" TargetMode="External"/><Relationship Id="rId57" Type="http://schemas.openxmlformats.org/officeDocument/2006/relationships/hyperlink" Target="https://chumphon.mju.ac.th/wtms_newsDetail.aspx?nID=23019&amp;lang=th-TH" TargetMode="External"/><Relationship Id="rId106" Type="http://schemas.openxmlformats.org/officeDocument/2006/relationships/hyperlink" Target="http://www.erp.mju.ac.th/openFile.aspx?id=NDM5NzUy&amp;method=inline" TargetMode="External"/><Relationship Id="rId114" Type="http://schemas.openxmlformats.org/officeDocument/2006/relationships/hyperlink" Target="http://personnel.mju.ac.th/study.php" TargetMode="External"/><Relationship Id="rId119" Type="http://schemas.openxmlformats.org/officeDocument/2006/relationships/hyperlink" Target="https://erp.mju.ac.th/openFile.aspx?id=NDM2MDE0&amp;method=inline" TargetMode="External"/><Relationship Id="rId127" Type="http://schemas.openxmlformats.org/officeDocument/2006/relationships/hyperlink" Target="https://erp.mju.ac.th/AUNQA008.aspx?year=2564&amp;num=8&amp;fac=7&amp;pro=0709&amp;fbclid=IwAR0II7UB1Nf8KHPV3r0rup7MMZkiZ9fGvlFInwyGDeolB8V-nV_FKDndpCI" TargetMode="External"/><Relationship Id="rId10" Type="http://schemas.microsoft.com/office/2007/relationships/hdphoto" Target="media/hdphoto1.wdp"/><Relationship Id="rId31" Type="http://schemas.openxmlformats.org/officeDocument/2006/relationships/hyperlink" Target="http://www.erp.mju.ac.th/openFile.aspx?id=Mzg3NzY3&amp;method=inline" TargetMode="External"/><Relationship Id="rId44" Type="http://schemas.openxmlformats.org/officeDocument/2006/relationships/hyperlink" Target="http://www.erp.mju.ac.th/openFile.aspx?id=NDUzMjUx&amp;method=inline" TargetMode="External"/><Relationship Id="rId52" Type="http://schemas.openxmlformats.org/officeDocument/2006/relationships/hyperlink" Target="http://www.erp.mju.ac.th/openFile.aspx?id=NDUzMjUx&amp;method=inline" TargetMode="External"/><Relationship Id="rId60" Type="http://schemas.openxmlformats.org/officeDocument/2006/relationships/hyperlink" Target="https://chumphon.mju.ac.th/wtms_newsDetail.aspx?nID=23311&amp;lang=th-TH" TargetMode="External"/><Relationship Id="rId65" Type="http://schemas.openxmlformats.org/officeDocument/2006/relationships/hyperlink" Target="http://www.erp.mju.ac.th/openFile.aspx?id=NDA0NDgy&amp;method=inline" TargetMode="External"/><Relationship Id="rId73" Type="http://schemas.openxmlformats.org/officeDocument/2006/relationships/hyperlink" Target="http://www.erp.mju.ac.th/openFile.aspx?id=NDExNzI3&amp;method=inline" TargetMode="External"/><Relationship Id="rId78" Type="http://schemas.openxmlformats.org/officeDocument/2006/relationships/hyperlink" Target="http://www.education.mju.ac.th/informationSystem/tqfFileUpload/officer/tqf3FileList.aspx" TargetMode="External"/><Relationship Id="rId81" Type="http://schemas.openxmlformats.org/officeDocument/2006/relationships/hyperlink" Target="https://erp.mju.ac.th/assessMenuRptCourseForPerson.aspx?goID=11" TargetMode="External"/><Relationship Id="rId86" Type="http://schemas.openxmlformats.org/officeDocument/2006/relationships/hyperlink" Target="https://chumphon.mju.ac.th/wtms_newsDetail.aspx?nID=23311&amp;lang=th-TH" TargetMode="External"/><Relationship Id="rId94" Type="http://schemas.openxmlformats.org/officeDocument/2006/relationships/hyperlink" Target="https://erp.mju.ac.th/openFile.aspx?id=MzIzOTI0&amp;method=inline" TargetMode="External"/><Relationship Id="rId99" Type="http://schemas.openxmlformats.org/officeDocument/2006/relationships/hyperlink" Target="http://personnel.mju.ac.th/competency_handbook.php" TargetMode="External"/><Relationship Id="rId101" Type="http://schemas.openxmlformats.org/officeDocument/2006/relationships/hyperlink" Target="https://erp.mju.ac.th/openFile.aspx?id=MzIzOTMw&amp;method=inline" TargetMode="External"/><Relationship Id="rId122" Type="http://schemas.openxmlformats.org/officeDocument/2006/relationships/hyperlink" Target="https://chumphon.mju.ac.th/wtms_webpageDetail.aspx?wID=2171" TargetMode="External"/><Relationship Id="rId130" Type="http://schemas.openxmlformats.org/officeDocument/2006/relationships/hyperlink" Target="https://erp.mju.ac.th/eDocumentGenerateFile.ashx?key=ODA5Nzk3" TargetMode="External"/><Relationship Id="rId135" Type="http://schemas.openxmlformats.org/officeDocument/2006/relationships/hyperlink" Target="http://www.erp.mju.ac.th/openFile.aspx?id=Mzg4NDky&amp;method=inline" TargetMode="External"/><Relationship Id="rId143" Type="http://schemas.openxmlformats.org/officeDocument/2006/relationships/hyperlink" Target="https://esar.tsu.ac.th/qareportcoursepub/indicatorlist.jsp?action=detail&amp;id=MTA0MjM=&amp;idm=NDMw&amp;eid=MzU=" TargetMode="External"/><Relationship Id="rId148" Type="http://schemas.openxmlformats.org/officeDocument/2006/relationships/hyperlink" Target="https://esar.tsu.ac.th/qareportcoursepub/indicatorlist.jsp?action=detail&amp;id=MTA0MjU=&amp;idm=MzE0&amp;eid=MzU=" TargetMode="External"/><Relationship Id="rId151" Type="http://schemas.openxmlformats.org/officeDocument/2006/relationships/hyperlink" Target="https://esar.tsu.ac.th/qareportcoursepub/indicatorlist.jsp?action=detail&amp;id=MTA0NDk=&amp;idm=NDUx&amp;eid=MzU="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www.chumphon.mju.ac.th/wtms_about.aspx" TargetMode="External"/><Relationship Id="rId18" Type="http://schemas.openxmlformats.org/officeDocument/2006/relationships/diagramQuickStyle" Target="diagrams/quickStyle1.xml"/><Relationship Id="rId39" Type="http://schemas.openxmlformats.org/officeDocument/2006/relationships/hyperlink" Target="http://www.erp.mju.ac.th/openFile.aspx?id=NDUzMjU1&amp;method=inline" TargetMode="External"/><Relationship Id="rId109" Type="http://schemas.openxmlformats.org/officeDocument/2006/relationships/hyperlink" Target="http://www.erp.mju.ac.th/openFile.aspx?id=NDM5OTM4&amp;method=inline" TargetMode="External"/><Relationship Id="rId34" Type="http://schemas.openxmlformats.org/officeDocument/2006/relationships/hyperlink" Target="https://www.mju.ac.th/main/" TargetMode="External"/><Relationship Id="rId50" Type="http://schemas.openxmlformats.org/officeDocument/2006/relationships/hyperlink" Target="https://chumphon.mju.ac.th/wtms_newsDetail.aspx?nID=22274&amp;lang=th-TH" TargetMode="External"/><Relationship Id="rId55" Type="http://schemas.openxmlformats.org/officeDocument/2006/relationships/hyperlink" Target="https://erp.mju.ac.th/projetDetail.aspx?goID=27&amp;pid=16432&amp;fbclid=IwAR21iiA0X1h7Mrk2v6CRE6Kcub4FbFKx07f41lcORk8cxbmUQ2LUHmc-RBI" TargetMode="External"/><Relationship Id="rId76" Type="http://schemas.openxmlformats.org/officeDocument/2006/relationships/hyperlink" Target="http://personnel.mju.ac.th/docs_list.php?rt=1" TargetMode="External"/><Relationship Id="rId97" Type="http://schemas.openxmlformats.org/officeDocument/2006/relationships/hyperlink" Target="https://erp.mju.ac.th/openFile.aspx?id=NDQ3NTg0&amp;method=inline" TargetMode="External"/><Relationship Id="rId104" Type="http://schemas.openxmlformats.org/officeDocument/2006/relationships/hyperlink" Target="http://personnel.mju.ac.th/edoc/competency/Competency_handbook_June11.pdf" TargetMode="External"/><Relationship Id="rId120" Type="http://schemas.openxmlformats.org/officeDocument/2006/relationships/hyperlink" Target="https://erp.mju.ac.th/openFile.aspx?id=NDM2MDE3&amp;method=inline" TargetMode="External"/><Relationship Id="rId125" Type="http://schemas.openxmlformats.org/officeDocument/2006/relationships/hyperlink" Target="https://erp.mju.ac.th/openFile.aspx?id=NDQ4NTU5&amp;method=inline" TargetMode="External"/><Relationship Id="rId141" Type="http://schemas.openxmlformats.org/officeDocument/2006/relationships/hyperlink" Target="https://esar.tsu.ac.th/qareportcoursepub/indicatorlist.jsp?action=detail&amp;id=MTA0MjI=&amp;idm=MzA5&amp;eid=MzU=" TargetMode="External"/><Relationship Id="rId146" Type="http://schemas.openxmlformats.org/officeDocument/2006/relationships/hyperlink" Target="https://esar.tsu.ac.th/qareportcoursepub/indicatorlist.jsp?action=detail&amp;id=MTA0Mjg=&amp;idm=NDMy&amp;eid=MzU=" TargetMode="External"/><Relationship Id="rId7" Type="http://schemas.openxmlformats.org/officeDocument/2006/relationships/endnotes" Target="endnotes.xml"/><Relationship Id="rId71" Type="http://schemas.openxmlformats.org/officeDocument/2006/relationships/hyperlink" Target="http://www.erp.mju.ac.th/openFile.aspx?id=NDQwODQ3&amp;method=inline" TargetMode="External"/><Relationship Id="rId92" Type="http://schemas.openxmlformats.org/officeDocument/2006/relationships/hyperlink" Target="https://erp.mju.ac.th/AUNQA005.aspx?year=2563&amp;num=5&amp;lv=1&amp;fac=7&amp;pro=11" TargetMode="External"/><Relationship Id="rId2" Type="http://schemas.openxmlformats.org/officeDocument/2006/relationships/numbering" Target="numbering.xml"/><Relationship Id="rId29" Type="http://schemas.openxmlformats.org/officeDocument/2006/relationships/hyperlink" Target="http://www.erp.mju.ac.th/openFile.aspx?id=Mzg3ODY0&amp;method=inline" TargetMode="External"/><Relationship Id="rId24" Type="http://schemas.openxmlformats.org/officeDocument/2006/relationships/hyperlink" Target="http://www.erp.mju.ac.th/openFile.aspx?id=NDUzMjcy&amp;method=inline" TargetMode="External"/><Relationship Id="rId40" Type="http://schemas.openxmlformats.org/officeDocument/2006/relationships/hyperlink" Target="http://www.education.mju.ac.th/www/" TargetMode="External"/><Relationship Id="rId45" Type="http://schemas.openxmlformats.org/officeDocument/2006/relationships/hyperlink" Target="https://chumphon.mju.ac.th/wtms_index.aspx?&amp;lang=th-TH" TargetMode="External"/><Relationship Id="rId66" Type="http://schemas.openxmlformats.org/officeDocument/2006/relationships/hyperlink" Target="http://www.erp.mju.ac.th/openFile.aspx?id=NDUzMjUx&amp;method=inline" TargetMode="External"/><Relationship Id="rId87" Type="http://schemas.openxmlformats.org/officeDocument/2006/relationships/hyperlink" Target="https://chumphon.mju.ac.th/wtms_newsDetail.aspx?nID=23311&amp;lang=th-TH" TargetMode="External"/><Relationship Id="rId110" Type="http://schemas.openxmlformats.org/officeDocument/2006/relationships/hyperlink" Target="https://erp.mju.ac.th/informationDetail.aspx?newsId=3780" TargetMode="External"/><Relationship Id="rId115" Type="http://schemas.openxmlformats.org/officeDocument/2006/relationships/hyperlink" Target="http://personnel.mju.ac.th/textbook.php" TargetMode="External"/><Relationship Id="rId131" Type="http://schemas.openxmlformats.org/officeDocument/2006/relationships/hyperlink" Target="https://erp.mju.ac.th/qaRpt20.aspx" TargetMode="External"/><Relationship Id="rId136" Type="http://schemas.openxmlformats.org/officeDocument/2006/relationships/hyperlink" Target="https://www.researchgate.net/publication/329474793_Analysis_of_critical_success_factors_of_startups_in_Thailand" TargetMode="External"/><Relationship Id="rId61" Type="http://schemas.openxmlformats.org/officeDocument/2006/relationships/hyperlink" Target="http://www.erp.mju.ac.th/openFile.aspx?id=NDQwODQ3&amp;method=inline" TargetMode="External"/><Relationship Id="rId82" Type="http://schemas.openxmlformats.org/officeDocument/2006/relationships/hyperlink" Target="http://www.erp.mju.ac.th/openFile.aspx?id=NDUzMjUx&amp;method=inline" TargetMode="External"/><Relationship Id="rId152" Type="http://schemas.openxmlformats.org/officeDocument/2006/relationships/hyperlink" Target="https://esar.tsu.ac.th/qareportcoursepub/indicatorlist.jsp?action=detail&amp;id=MTA0NDk=&amp;idm=NDUx&amp;eid=MzU=" TargetMode="External"/><Relationship Id="rId19" Type="http://schemas.openxmlformats.org/officeDocument/2006/relationships/diagramColors" Target="diagrams/colors1.xml"/><Relationship Id="rId14" Type="http://schemas.openxmlformats.org/officeDocument/2006/relationships/hyperlink" Target="https://chumphon.mju.ac.th/wtms_webpageDetail.aspx?wID=2171" TargetMode="External"/><Relationship Id="rId30" Type="http://schemas.openxmlformats.org/officeDocument/2006/relationships/hyperlink" Target="http://www.erp.mju.ac.th/openFile.aspx?id=NDUzMjUx&amp;method=inline" TargetMode="External"/><Relationship Id="rId35" Type="http://schemas.openxmlformats.org/officeDocument/2006/relationships/hyperlink" Target="http://www.erp.mju.ac.th/openFile.aspx?id=NDUzMjUx&amp;method=inline" TargetMode="External"/><Relationship Id="rId56" Type="http://schemas.openxmlformats.org/officeDocument/2006/relationships/hyperlink" Target="https://erp.mju.ac.th/projetDetail.aspx?goID=27&amp;pid=16439&amp;fbclid=IwAR2BW5PJcBvM82KtWOqC_AhRHvsmuF1oYz0pDjg_M8f--OHwOcShsxQe16M" TargetMode="External"/><Relationship Id="rId77" Type="http://schemas.openxmlformats.org/officeDocument/2006/relationships/hyperlink" Target="http://www.erp.mju.ac.th/openFile.aspx?id=NDUzMjUx&amp;method=inline" TargetMode="External"/><Relationship Id="rId100" Type="http://schemas.openxmlformats.org/officeDocument/2006/relationships/hyperlink" Target="https://erp.mju.ac.th/openFile.aspx?id=MzIzNTYx&amp;method=inline" TargetMode="External"/><Relationship Id="rId105" Type="http://schemas.openxmlformats.org/officeDocument/2006/relationships/hyperlink" Target="http://www.erp.mju.ac.th/openFile.aspx?id=NDM5ODYw&amp;method=inline" TargetMode="External"/><Relationship Id="rId126" Type="http://schemas.openxmlformats.org/officeDocument/2006/relationships/hyperlink" Target="http://www.erp.mju.ac.th/openFile.aspx?id=NDUzMjU3&amp;method=inline" TargetMode="External"/><Relationship Id="rId147" Type="http://schemas.openxmlformats.org/officeDocument/2006/relationships/hyperlink" Target="https://esar.tsu.ac.th/qareportcoursepub/indicatorlist.jsp?action=detail&amp;id=MTA0MjU=&amp;idm=MzE0&amp;eid=MzU=" TargetMode="External"/><Relationship Id="rId8" Type="http://schemas.openxmlformats.org/officeDocument/2006/relationships/image" Target="media/image1.jpeg"/><Relationship Id="rId51" Type="http://schemas.openxmlformats.org/officeDocument/2006/relationships/hyperlink" Target="http://www.erp.mju.ac.th/openFile.aspx?id=NDUzMjUx&amp;method=inline" TargetMode="External"/><Relationship Id="rId72" Type="http://schemas.openxmlformats.org/officeDocument/2006/relationships/hyperlink" Target="http://www.erp.mju.ac.th/openFile.aspx?id=NDA0MDg5&amp;method=inline" TargetMode="External"/><Relationship Id="rId93" Type="http://schemas.openxmlformats.org/officeDocument/2006/relationships/header" Target="header2.xml"/><Relationship Id="rId98" Type="http://schemas.openxmlformats.org/officeDocument/2006/relationships/chart" Target="charts/chart2.xml"/><Relationship Id="rId121" Type="http://schemas.openxmlformats.org/officeDocument/2006/relationships/hyperlink" Target="https://erp.mju.ac.th/openFile.aspx?id=NDQ4NTU2&amp;method=inline" TargetMode="External"/><Relationship Id="rId142" Type="http://schemas.openxmlformats.org/officeDocument/2006/relationships/hyperlink" Target="https://esar.tsu.ac.th/qareportcoursepub/indicatorlist.jsp?action=detail&amp;id=MTA0MjM=&amp;idm=NDMw&amp;eid=MzU="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h-TH"/>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Sheet2!$B$1</c:f>
              <c:strCache>
                <c:ptCount val="1"/>
                <c:pt idx="0">
                  <c:v>รวม</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h-TH"/>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Sheet2!$B$2:$B$7</c:f>
              <c:numCache>
                <c:formatCode>General</c:formatCode>
                <c:ptCount val="6"/>
                <c:pt idx="0">
                  <c:v>6</c:v>
                </c:pt>
                <c:pt idx="1">
                  <c:v>6</c:v>
                </c:pt>
                <c:pt idx="2">
                  <c:v>6</c:v>
                </c:pt>
                <c:pt idx="3">
                  <c:v>6</c:v>
                </c:pt>
                <c:pt idx="4">
                  <c:v>5</c:v>
                </c:pt>
                <c:pt idx="5">
                  <c:v>6</c:v>
                </c:pt>
              </c:numCache>
            </c:numRef>
          </c:val>
          <c:smooth val="0"/>
          <c:extLst>
            <c:ext xmlns:c16="http://schemas.microsoft.com/office/drawing/2014/chart" uri="{C3380CC4-5D6E-409C-BE32-E72D297353CC}">
              <c16:uniqueId val="{00000000-8BE1-4743-9E39-28FF2B21C222}"/>
            </c:ext>
          </c:extLst>
        </c:ser>
        <c:ser>
          <c:idx val="1"/>
          <c:order val="1"/>
          <c:tx>
            <c:strRef>
              <c:f>Sheet2!$C$1</c:f>
              <c:strCache>
                <c:ptCount val="1"/>
                <c:pt idx="0">
                  <c:v>Forecast(รวม)</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h-TH"/>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Sheet2!$A$2:$A$7</c:f>
              <c:numCache>
                <c:formatCode>General</c:formatCode>
                <c:ptCount val="6"/>
                <c:pt idx="0">
                  <c:v>2558</c:v>
                </c:pt>
                <c:pt idx="1">
                  <c:v>2559</c:v>
                </c:pt>
                <c:pt idx="2">
                  <c:v>2560</c:v>
                </c:pt>
                <c:pt idx="3">
                  <c:v>2561</c:v>
                </c:pt>
                <c:pt idx="4">
                  <c:v>2562</c:v>
                </c:pt>
                <c:pt idx="5">
                  <c:v>2563</c:v>
                </c:pt>
              </c:numCache>
            </c:numRef>
          </c:cat>
          <c:val>
            <c:numRef>
              <c:f>Sheet2!$C$2:$C$7</c:f>
              <c:numCache>
                <c:formatCode>General</c:formatCode>
                <c:ptCount val="6"/>
                <c:pt idx="4">
                  <c:v>5</c:v>
                </c:pt>
                <c:pt idx="5">
                  <c:v>6</c:v>
                </c:pt>
              </c:numCache>
            </c:numRef>
          </c:val>
          <c:smooth val="0"/>
          <c:extLst>
            <c:ext xmlns:c16="http://schemas.microsoft.com/office/drawing/2014/chart" uri="{C3380CC4-5D6E-409C-BE32-E72D297353CC}">
              <c16:uniqueId val="{00000001-8BE1-4743-9E39-28FF2B21C222}"/>
            </c:ext>
          </c:extLst>
        </c:ser>
        <c:ser>
          <c:idx val="2"/>
          <c:order val="2"/>
          <c:tx>
            <c:strRef>
              <c:f>Sheet2!$D$1</c:f>
              <c:strCache>
                <c:ptCount val="1"/>
                <c:pt idx="0">
                  <c:v>Lower Confidence Bound(รวม)</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h-TH"/>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Sheet2!$A$2:$A$7</c:f>
              <c:numCache>
                <c:formatCode>General</c:formatCode>
                <c:ptCount val="6"/>
                <c:pt idx="0">
                  <c:v>2558</c:v>
                </c:pt>
                <c:pt idx="1">
                  <c:v>2559</c:v>
                </c:pt>
                <c:pt idx="2">
                  <c:v>2560</c:v>
                </c:pt>
                <c:pt idx="3">
                  <c:v>2561</c:v>
                </c:pt>
                <c:pt idx="4">
                  <c:v>2562</c:v>
                </c:pt>
                <c:pt idx="5">
                  <c:v>2563</c:v>
                </c:pt>
              </c:numCache>
            </c:numRef>
          </c:cat>
          <c:val>
            <c:numRef>
              <c:f>Sheet2!$D$2:$D$7</c:f>
              <c:numCache>
                <c:formatCode>General</c:formatCode>
                <c:ptCount val="6"/>
                <c:pt idx="4" formatCode="0.00">
                  <c:v>5</c:v>
                </c:pt>
              </c:numCache>
            </c:numRef>
          </c:val>
          <c:smooth val="0"/>
          <c:extLst>
            <c:ext xmlns:c16="http://schemas.microsoft.com/office/drawing/2014/chart" uri="{C3380CC4-5D6E-409C-BE32-E72D297353CC}">
              <c16:uniqueId val="{00000002-8BE1-4743-9E39-28FF2B21C222}"/>
            </c:ext>
          </c:extLst>
        </c:ser>
        <c:ser>
          <c:idx val="3"/>
          <c:order val="3"/>
          <c:tx>
            <c:strRef>
              <c:f>Sheet2!$E$1</c:f>
              <c:strCache>
                <c:ptCount val="1"/>
                <c:pt idx="0">
                  <c:v>Upper Confidence Bound(รวม)</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h-TH"/>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Sheet2!$A$2:$A$7</c:f>
              <c:numCache>
                <c:formatCode>General</c:formatCode>
                <c:ptCount val="6"/>
                <c:pt idx="0">
                  <c:v>2558</c:v>
                </c:pt>
                <c:pt idx="1">
                  <c:v>2559</c:v>
                </c:pt>
                <c:pt idx="2">
                  <c:v>2560</c:v>
                </c:pt>
                <c:pt idx="3">
                  <c:v>2561</c:v>
                </c:pt>
                <c:pt idx="4">
                  <c:v>2562</c:v>
                </c:pt>
                <c:pt idx="5">
                  <c:v>2563</c:v>
                </c:pt>
              </c:numCache>
            </c:numRef>
          </c:cat>
          <c:val>
            <c:numRef>
              <c:f>Sheet2!$E$2:$E$7</c:f>
              <c:numCache>
                <c:formatCode>General</c:formatCode>
                <c:ptCount val="6"/>
                <c:pt idx="4" formatCode="0.00">
                  <c:v>5</c:v>
                </c:pt>
              </c:numCache>
            </c:numRef>
          </c:val>
          <c:smooth val="0"/>
          <c:extLst>
            <c:ext xmlns:c16="http://schemas.microsoft.com/office/drawing/2014/chart" uri="{C3380CC4-5D6E-409C-BE32-E72D297353CC}">
              <c16:uniqueId val="{00000003-8BE1-4743-9E39-28FF2B21C222}"/>
            </c:ext>
          </c:extLst>
        </c:ser>
        <c:dLbls>
          <c:showLegendKey val="0"/>
          <c:showVal val="1"/>
          <c:showCatName val="0"/>
          <c:showSerName val="0"/>
          <c:showPercent val="0"/>
          <c:showBubbleSize val="0"/>
        </c:dLbls>
        <c:smooth val="0"/>
        <c:axId val="114297856"/>
        <c:axId val="114311936"/>
      </c:lineChart>
      <c:catAx>
        <c:axId val="114297856"/>
        <c:scaling>
          <c:orientation val="minMax"/>
        </c:scaling>
        <c:delete val="0"/>
        <c:axPos val="b"/>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h-TH"/>
          </a:p>
        </c:txPr>
        <c:crossAx val="114311936"/>
        <c:crosses val="autoZero"/>
        <c:auto val="1"/>
        <c:lblAlgn val="ctr"/>
        <c:lblOffset val="100"/>
        <c:noMultiLvlLbl val="0"/>
      </c:catAx>
      <c:valAx>
        <c:axId val="114311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h-TH"/>
          </a:p>
        </c:txPr>
        <c:crossAx val="114297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h-TH"/>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h-TH"/>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h-TH"/>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h-TH"/>
        </a:p>
      </c:txPr>
    </c:title>
    <c:autoTitleDeleted val="0"/>
    <c:plotArea>
      <c:layout/>
      <c:barChart>
        <c:barDir val="col"/>
        <c:grouping val="clustered"/>
        <c:varyColors val="0"/>
        <c:ser>
          <c:idx val="0"/>
          <c:order val="0"/>
          <c:tx>
            <c:strRef>
              <c:f>Sheet1!$A$2</c:f>
              <c:strCache>
                <c:ptCount val="1"/>
                <c:pt idx="0">
                  <c:v>ส่วนกลาง</c:v>
                </c:pt>
              </c:strCache>
            </c:strRef>
          </c:tx>
          <c:spPr>
            <a:solidFill>
              <a:schemeClr val="accent1"/>
            </a:solidFill>
            <a:ln>
              <a:noFill/>
            </a:ln>
            <a:effectLst/>
          </c:spPr>
          <c:invertIfNegative val="0"/>
          <c:cat>
            <c:strRef>
              <c:f>Sheet1!$B$1:$E$1</c:f>
              <c:strCache>
                <c:ptCount val="4"/>
                <c:pt idx="0">
                  <c:v>ด้านห้องสมุด</c:v>
                </c:pt>
                <c:pt idx="1">
                  <c:v>ด้านห้องปฏิบัติการ</c:v>
                </c:pt>
                <c:pt idx="2">
                  <c:v>ด้านบริการนักศึกษา</c:v>
                </c:pt>
                <c:pt idx="3">
                  <c:v>ด้านเทคโนโลยีสารสนเทศ</c:v>
                </c:pt>
              </c:strCache>
            </c:strRef>
          </c:cat>
          <c:val>
            <c:numRef>
              <c:f>Sheet1!$B$2:$E$2</c:f>
              <c:numCache>
                <c:formatCode>General</c:formatCode>
                <c:ptCount val="4"/>
                <c:pt idx="0">
                  <c:v>13</c:v>
                </c:pt>
                <c:pt idx="1">
                  <c:v>3</c:v>
                </c:pt>
                <c:pt idx="2">
                  <c:v>17</c:v>
                </c:pt>
                <c:pt idx="3">
                  <c:v>12</c:v>
                </c:pt>
              </c:numCache>
            </c:numRef>
          </c:val>
          <c:extLst>
            <c:ext xmlns:c16="http://schemas.microsoft.com/office/drawing/2014/chart" uri="{C3380CC4-5D6E-409C-BE32-E72D297353CC}">
              <c16:uniqueId val="{00000000-6858-460B-AAF8-1D2785CFCED1}"/>
            </c:ext>
          </c:extLst>
        </c:ser>
        <c:ser>
          <c:idx val="1"/>
          <c:order val="1"/>
          <c:tx>
            <c:strRef>
              <c:f>Sheet1!$A$3</c:f>
              <c:strCache>
                <c:ptCount val="1"/>
                <c:pt idx="0">
                  <c:v>ระดับคณะ</c:v>
                </c:pt>
              </c:strCache>
            </c:strRef>
          </c:tx>
          <c:spPr>
            <a:solidFill>
              <a:schemeClr val="accent2"/>
            </a:solidFill>
            <a:ln>
              <a:noFill/>
            </a:ln>
            <a:effectLst/>
          </c:spPr>
          <c:invertIfNegative val="0"/>
          <c:cat>
            <c:strRef>
              <c:f>Sheet1!$B$1:$E$1</c:f>
              <c:strCache>
                <c:ptCount val="4"/>
                <c:pt idx="0">
                  <c:v>ด้านห้องสมุด</c:v>
                </c:pt>
                <c:pt idx="1">
                  <c:v>ด้านห้องปฏิบัติการ</c:v>
                </c:pt>
                <c:pt idx="2">
                  <c:v>ด้านบริการนักศึกษา</c:v>
                </c:pt>
                <c:pt idx="3">
                  <c:v>ด้านเทคโนโลยีสารสนเทศ</c:v>
                </c:pt>
              </c:strCache>
            </c:strRef>
          </c:cat>
          <c:val>
            <c:numRef>
              <c:f>Sheet1!$B$3:$E$3</c:f>
              <c:numCache>
                <c:formatCode>General</c:formatCode>
                <c:ptCount val="4"/>
                <c:pt idx="0">
                  <c:v>1</c:v>
                </c:pt>
                <c:pt idx="1">
                  <c:v>1</c:v>
                </c:pt>
                <c:pt idx="2">
                  <c:v>6</c:v>
                </c:pt>
                <c:pt idx="3">
                  <c:v>1</c:v>
                </c:pt>
              </c:numCache>
            </c:numRef>
          </c:val>
          <c:extLst>
            <c:ext xmlns:c16="http://schemas.microsoft.com/office/drawing/2014/chart" uri="{C3380CC4-5D6E-409C-BE32-E72D297353CC}">
              <c16:uniqueId val="{00000001-6858-460B-AAF8-1D2785CFCED1}"/>
            </c:ext>
          </c:extLst>
        </c:ser>
        <c:ser>
          <c:idx val="2"/>
          <c:order val="2"/>
          <c:tx>
            <c:strRef>
              <c:f>Sheet1!$A$4</c:f>
              <c:strCache>
                <c:ptCount val="1"/>
                <c:pt idx="0">
                  <c:v>ระดับหลักสูตร</c:v>
                </c:pt>
              </c:strCache>
            </c:strRef>
          </c:tx>
          <c:spPr>
            <a:solidFill>
              <a:schemeClr val="accent3"/>
            </a:solidFill>
            <a:ln>
              <a:noFill/>
            </a:ln>
            <a:effectLst/>
          </c:spPr>
          <c:invertIfNegative val="0"/>
          <c:cat>
            <c:strRef>
              <c:f>Sheet1!$B$1:$E$1</c:f>
              <c:strCache>
                <c:ptCount val="4"/>
                <c:pt idx="0">
                  <c:v>ด้านห้องสมุด</c:v>
                </c:pt>
                <c:pt idx="1">
                  <c:v>ด้านห้องปฏิบัติการ</c:v>
                </c:pt>
                <c:pt idx="2">
                  <c:v>ด้านบริการนักศึกษา</c:v>
                </c:pt>
                <c:pt idx="3">
                  <c:v>ด้านเทคโนโลยีสารสนเทศ</c:v>
                </c:pt>
              </c:strCache>
            </c:strRef>
          </c:cat>
          <c:val>
            <c:numRef>
              <c:f>Sheet1!$B$4:$E$4</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2-6858-460B-AAF8-1D2785CFCED1}"/>
            </c:ext>
          </c:extLst>
        </c:ser>
        <c:dLbls>
          <c:showLegendKey val="0"/>
          <c:showVal val="0"/>
          <c:showCatName val="0"/>
          <c:showSerName val="0"/>
          <c:showPercent val="0"/>
          <c:showBubbleSize val="0"/>
        </c:dLbls>
        <c:gapWidth val="219"/>
        <c:overlap val="-27"/>
        <c:axId val="324082208"/>
        <c:axId val="324085488"/>
      </c:barChart>
      <c:catAx>
        <c:axId val="324082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h-TH"/>
          </a:p>
        </c:txPr>
        <c:crossAx val="324085488"/>
        <c:crosses val="autoZero"/>
        <c:auto val="1"/>
        <c:lblAlgn val="ctr"/>
        <c:lblOffset val="100"/>
        <c:noMultiLvlLbl val="0"/>
      </c:catAx>
      <c:valAx>
        <c:axId val="324085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h-TH"/>
          </a:p>
        </c:txPr>
        <c:crossAx val="324082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h-TH"/>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h-TH"/>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9D47B1-EF3A-44B1-8204-71C7168758C0}" type="doc">
      <dgm:prSet loTypeId="urn:microsoft.com/office/officeart/2005/8/layout/process2" loCatId="process" qsTypeId="urn:microsoft.com/office/officeart/2005/8/quickstyle/simple1" qsCatId="simple" csTypeId="urn:microsoft.com/office/officeart/2005/8/colors/colorful5" csCatId="colorful" phldr="1"/>
      <dgm:spPr/>
    </dgm:pt>
    <dgm:pt modelId="{48E2F8B3-61EA-4E13-AEDD-00FC9F85C4BB}">
      <dgm:prSet phldrT="[Text]" custT="1"/>
      <dgm:spPr/>
      <dgm:t>
        <a:bodyPr/>
        <a:lstStyle/>
        <a:p>
          <a:r>
            <a:rPr lang="th-TH" sz="1600" b="1">
              <a:latin typeface="TH Niramit AS" panose="02000506000000020004" pitchFamily="2" charset="-34"/>
              <a:cs typeface="TH Niramit AS" panose="02000506000000020004" pitchFamily="2" charset="-34"/>
            </a:rPr>
            <a:t>การจัดทำเล่ม มคอ.2</a:t>
          </a:r>
          <a:r>
            <a:rPr lang="en-US" sz="1600" b="1">
              <a:latin typeface="TH Niramit AS" panose="02000506000000020004" pitchFamily="2" charset="-34"/>
              <a:cs typeface="TH Niramit AS" panose="02000506000000020004" pitchFamily="2" charset="-34"/>
            </a:rPr>
            <a:t> </a:t>
          </a:r>
          <a:r>
            <a:rPr lang="th-TH" sz="1600" b="1">
              <a:latin typeface="TH Niramit AS" panose="02000506000000020004" pitchFamily="2" charset="-34"/>
              <a:cs typeface="TH Niramit AS" panose="02000506000000020004" pitchFamily="2" charset="-34"/>
            </a:rPr>
            <a:t>หลักสูตรบริหารบัณฑิต </a:t>
          </a:r>
          <a:endParaRPr lang="en-US" sz="1600" b="1">
            <a:latin typeface="TH Niramit AS" panose="02000506000000020004" pitchFamily="2" charset="-34"/>
            <a:cs typeface="TH Niramit AS" panose="02000506000000020004" pitchFamily="2" charset="-34"/>
          </a:endParaRPr>
        </a:p>
        <a:p>
          <a:r>
            <a:rPr lang="th-TH" sz="1600" b="1">
              <a:latin typeface="TH Niramit AS" panose="02000506000000020004" pitchFamily="2" charset="-34"/>
              <a:cs typeface="TH Niramit AS" panose="02000506000000020004" pitchFamily="2" charset="-34"/>
            </a:rPr>
            <a:t>สาขาวิชาการจัดการสำหรับผู้ประกอบการ</a:t>
          </a:r>
          <a:endParaRPr lang="en-US" sz="1600" b="1">
            <a:latin typeface="TH Niramit AS" panose="02000506000000020004" pitchFamily="2" charset="-34"/>
            <a:cs typeface="TH Niramit AS" panose="02000506000000020004" pitchFamily="2" charset="-34"/>
          </a:endParaRPr>
        </a:p>
      </dgm:t>
    </dgm:pt>
    <dgm:pt modelId="{30A0B254-60A4-4D47-927B-3445A3300659}" type="parTrans" cxnId="{3AAB0ACD-DC59-4528-8083-7ED18EA16C75}">
      <dgm:prSet/>
      <dgm:spPr/>
      <dgm:t>
        <a:bodyPr/>
        <a:lstStyle/>
        <a:p>
          <a:endParaRPr lang="en-US">
            <a:latin typeface="TH Niramit AS" panose="02000506000000020004" pitchFamily="2" charset="-34"/>
            <a:cs typeface="TH Niramit AS" panose="02000506000000020004" pitchFamily="2" charset="-34"/>
          </a:endParaRPr>
        </a:p>
      </dgm:t>
    </dgm:pt>
    <dgm:pt modelId="{2EA66398-2630-411B-97E1-BF35B66E3B77}" type="sibTrans" cxnId="{3AAB0ACD-DC59-4528-8083-7ED18EA16C75}">
      <dgm:prSet/>
      <dgm:spPr/>
      <dgm:t>
        <a:bodyPr/>
        <a:lstStyle/>
        <a:p>
          <a:endParaRPr lang="en-US">
            <a:latin typeface="TH Niramit AS" panose="02000506000000020004" pitchFamily="2" charset="-34"/>
            <a:cs typeface="TH Niramit AS" panose="02000506000000020004" pitchFamily="2" charset="-34"/>
          </a:endParaRPr>
        </a:p>
      </dgm:t>
    </dgm:pt>
    <dgm:pt modelId="{7EE85757-DF6B-4ABC-B55F-78884C5B0508}">
      <dgm:prSet phldrT="[Text]" custT="1"/>
      <dgm:spPr/>
      <dgm:t>
        <a:bodyPr/>
        <a:lstStyle/>
        <a:p>
          <a:r>
            <a:rPr lang="th-TH" sz="1600" b="1">
              <a:latin typeface="TH Niramit AS" panose="02000506000000020004" pitchFamily="2" charset="-34"/>
              <a:cs typeface="TH Niramit AS" panose="02000506000000020004" pitchFamily="2" charset="-34"/>
            </a:rPr>
            <a:t>ดำเนินการจัดทำมคอ.3 และ มคอ.4  โดยทำการจัดส่ง</a:t>
          </a:r>
          <a:endParaRPr lang="en-US" sz="1600" b="1">
            <a:latin typeface="TH Niramit AS" panose="02000506000000020004" pitchFamily="2" charset="-34"/>
            <a:cs typeface="TH Niramit AS" panose="02000506000000020004" pitchFamily="2" charset="-34"/>
          </a:endParaRPr>
        </a:p>
        <a:p>
          <a:r>
            <a:rPr lang="th-TH" sz="1600" b="1">
              <a:latin typeface="TH Niramit AS" panose="02000506000000020004" pitchFamily="2" charset="-34"/>
              <a:cs typeface="TH Niramit AS" panose="02000506000000020004" pitchFamily="2" charset="-34"/>
            </a:rPr>
            <a:t>ก่อนเปิดสอนแต่ละภาคการศึกษา</a:t>
          </a:r>
          <a:endParaRPr lang="en-US" sz="1600" b="1">
            <a:latin typeface="TH Niramit AS" panose="02000506000000020004" pitchFamily="2" charset="-34"/>
            <a:cs typeface="TH Niramit AS" panose="02000506000000020004" pitchFamily="2" charset="-34"/>
          </a:endParaRPr>
        </a:p>
      </dgm:t>
    </dgm:pt>
    <dgm:pt modelId="{B663700E-6CDE-4C47-82F0-24A9CD383974}" type="parTrans" cxnId="{B37821C6-ED1D-45E9-8F3F-76A921D38047}">
      <dgm:prSet/>
      <dgm:spPr/>
      <dgm:t>
        <a:bodyPr/>
        <a:lstStyle/>
        <a:p>
          <a:endParaRPr lang="en-US">
            <a:latin typeface="TH Niramit AS" panose="02000506000000020004" pitchFamily="2" charset="-34"/>
            <a:cs typeface="TH Niramit AS" panose="02000506000000020004" pitchFamily="2" charset="-34"/>
          </a:endParaRPr>
        </a:p>
      </dgm:t>
    </dgm:pt>
    <dgm:pt modelId="{B19A13B4-8D06-497A-8392-01843CF7A227}" type="sibTrans" cxnId="{B37821C6-ED1D-45E9-8F3F-76A921D38047}">
      <dgm:prSet/>
      <dgm:spPr/>
      <dgm:t>
        <a:bodyPr/>
        <a:lstStyle/>
        <a:p>
          <a:endParaRPr lang="en-US">
            <a:latin typeface="TH Niramit AS" panose="02000506000000020004" pitchFamily="2" charset="-34"/>
            <a:cs typeface="TH Niramit AS" panose="02000506000000020004" pitchFamily="2" charset="-34"/>
          </a:endParaRPr>
        </a:p>
      </dgm:t>
    </dgm:pt>
    <dgm:pt modelId="{7CF58052-FCA6-47E8-95C1-E4E897B32C3E}">
      <dgm:prSet phldrT="[Text]" custT="1"/>
      <dgm:spPr/>
      <dgm:t>
        <a:bodyPr/>
        <a:lstStyle/>
        <a:p>
          <a:r>
            <a:rPr lang="th-TH" sz="1600" b="1">
              <a:latin typeface="TH Niramit AS" panose="02000506000000020004" pitchFamily="2" charset="-34"/>
              <a:cs typeface="TH Niramit AS" panose="02000506000000020004" pitchFamily="2" charset="-34"/>
            </a:rPr>
            <a:t>ดำเนินการจัดทำมคอ.7 ภายใน 60 วัน หลังสิ้นสุดปีการศึกษา</a:t>
          </a:r>
          <a:endParaRPr lang="en-US" sz="1600" b="1">
            <a:latin typeface="TH Niramit AS" panose="02000506000000020004" pitchFamily="2" charset="-34"/>
            <a:cs typeface="TH Niramit AS" panose="02000506000000020004" pitchFamily="2" charset="-34"/>
          </a:endParaRPr>
        </a:p>
      </dgm:t>
    </dgm:pt>
    <dgm:pt modelId="{C03D2D04-FD48-4638-8EC6-44F019C29E67}" type="parTrans" cxnId="{7E5F47B4-F4F5-444B-BAB3-3D6E0547BBCF}">
      <dgm:prSet/>
      <dgm:spPr/>
      <dgm:t>
        <a:bodyPr/>
        <a:lstStyle/>
        <a:p>
          <a:endParaRPr lang="en-US">
            <a:latin typeface="TH Niramit AS" panose="02000506000000020004" pitchFamily="2" charset="-34"/>
            <a:cs typeface="TH Niramit AS" panose="02000506000000020004" pitchFamily="2" charset="-34"/>
          </a:endParaRPr>
        </a:p>
      </dgm:t>
    </dgm:pt>
    <dgm:pt modelId="{B66E04D6-F4E7-4AC1-AF38-7A81522CF703}" type="sibTrans" cxnId="{7E5F47B4-F4F5-444B-BAB3-3D6E0547BBCF}">
      <dgm:prSet/>
      <dgm:spPr/>
      <dgm:t>
        <a:bodyPr/>
        <a:lstStyle/>
        <a:p>
          <a:endParaRPr lang="en-US">
            <a:latin typeface="TH Niramit AS" panose="02000506000000020004" pitchFamily="2" charset="-34"/>
            <a:cs typeface="TH Niramit AS" panose="02000506000000020004" pitchFamily="2" charset="-34"/>
          </a:endParaRPr>
        </a:p>
      </dgm:t>
    </dgm:pt>
    <dgm:pt modelId="{498CD1CD-8B73-4566-B2D8-4D637EE82D09}">
      <dgm:prSet custT="1"/>
      <dgm:spPr/>
      <dgm:t>
        <a:bodyPr/>
        <a:lstStyle/>
        <a:p>
          <a:r>
            <a:rPr lang="th-TH" sz="1600" b="1">
              <a:latin typeface="TH Niramit AS" panose="02000506000000020004" pitchFamily="2" charset="-34"/>
              <a:cs typeface="TH Niramit AS" panose="02000506000000020004" pitchFamily="2" charset="-34"/>
            </a:rPr>
            <a:t>ดำเนินการจัดทำมคอ.5 และ มคอ.6 ภายใน 30 วัน โดยทำการจัดส่ง</a:t>
          </a:r>
          <a:endParaRPr lang="en-US" sz="1600" b="1">
            <a:latin typeface="TH Niramit AS" panose="02000506000000020004" pitchFamily="2" charset="-34"/>
            <a:cs typeface="TH Niramit AS" panose="02000506000000020004" pitchFamily="2" charset="-34"/>
          </a:endParaRPr>
        </a:p>
        <a:p>
          <a:r>
            <a:rPr lang="th-TH" sz="1600" b="1">
              <a:latin typeface="TH Niramit AS" panose="02000506000000020004" pitchFamily="2" charset="-34"/>
              <a:cs typeface="TH Niramit AS" panose="02000506000000020004" pitchFamily="2" charset="-34"/>
            </a:rPr>
            <a:t>หลังส่งเกรดแต่ละภาคการศึกษา</a:t>
          </a:r>
          <a:endParaRPr lang="en-US" sz="1600" b="1">
            <a:latin typeface="TH Niramit AS" panose="02000506000000020004" pitchFamily="2" charset="-34"/>
            <a:cs typeface="TH Niramit AS" panose="02000506000000020004" pitchFamily="2" charset="-34"/>
          </a:endParaRPr>
        </a:p>
      </dgm:t>
    </dgm:pt>
    <dgm:pt modelId="{6C4833EB-4CA8-4CCF-A92E-8AF5CDD70741}" type="parTrans" cxnId="{D40B9506-E90B-49E9-B4F2-D8779513BB06}">
      <dgm:prSet/>
      <dgm:spPr/>
      <dgm:t>
        <a:bodyPr/>
        <a:lstStyle/>
        <a:p>
          <a:endParaRPr lang="en-US">
            <a:latin typeface="TH Niramit AS" panose="02000506000000020004" pitchFamily="2" charset="-34"/>
            <a:cs typeface="TH Niramit AS" panose="02000506000000020004" pitchFamily="2" charset="-34"/>
          </a:endParaRPr>
        </a:p>
      </dgm:t>
    </dgm:pt>
    <dgm:pt modelId="{E0163DFF-1147-41B9-8F92-FED030173BE3}" type="sibTrans" cxnId="{D40B9506-E90B-49E9-B4F2-D8779513BB06}">
      <dgm:prSet/>
      <dgm:spPr/>
      <dgm:t>
        <a:bodyPr/>
        <a:lstStyle/>
        <a:p>
          <a:endParaRPr lang="en-US">
            <a:latin typeface="TH Niramit AS" panose="02000506000000020004" pitchFamily="2" charset="-34"/>
            <a:cs typeface="TH Niramit AS" panose="02000506000000020004" pitchFamily="2" charset="-34"/>
          </a:endParaRPr>
        </a:p>
      </dgm:t>
    </dgm:pt>
    <dgm:pt modelId="{7DFE9A39-C2E6-4D48-A52E-A0E523188983}" type="pres">
      <dgm:prSet presAssocID="{A69D47B1-EF3A-44B1-8204-71C7168758C0}" presName="linearFlow" presStyleCnt="0">
        <dgm:presLayoutVars>
          <dgm:resizeHandles val="exact"/>
        </dgm:presLayoutVars>
      </dgm:prSet>
      <dgm:spPr/>
    </dgm:pt>
    <dgm:pt modelId="{03802F43-49F9-4CA7-9FC9-62E798B12427}" type="pres">
      <dgm:prSet presAssocID="{48E2F8B3-61EA-4E13-AEDD-00FC9F85C4BB}" presName="node" presStyleLbl="node1" presStyleIdx="0" presStyleCnt="4" custScaleX="185150">
        <dgm:presLayoutVars>
          <dgm:bulletEnabled val="1"/>
        </dgm:presLayoutVars>
      </dgm:prSet>
      <dgm:spPr/>
    </dgm:pt>
    <dgm:pt modelId="{E7EC0B14-DCF7-4DC6-9E4A-1D59783F7908}" type="pres">
      <dgm:prSet presAssocID="{2EA66398-2630-411B-97E1-BF35B66E3B77}" presName="sibTrans" presStyleLbl="sibTrans2D1" presStyleIdx="0" presStyleCnt="3"/>
      <dgm:spPr/>
    </dgm:pt>
    <dgm:pt modelId="{D17E6AD7-1DCE-4177-BFE0-D89311ED7F1B}" type="pres">
      <dgm:prSet presAssocID="{2EA66398-2630-411B-97E1-BF35B66E3B77}" presName="connectorText" presStyleLbl="sibTrans2D1" presStyleIdx="0" presStyleCnt="3"/>
      <dgm:spPr/>
    </dgm:pt>
    <dgm:pt modelId="{B80B0AF8-EBF3-4C8E-8811-05E3A0DD074D}" type="pres">
      <dgm:prSet presAssocID="{7EE85757-DF6B-4ABC-B55F-78884C5B0508}" presName="node" presStyleLbl="node1" presStyleIdx="1" presStyleCnt="4" custScaleX="193897">
        <dgm:presLayoutVars>
          <dgm:bulletEnabled val="1"/>
        </dgm:presLayoutVars>
      </dgm:prSet>
      <dgm:spPr/>
    </dgm:pt>
    <dgm:pt modelId="{39C47665-B375-405A-88CC-D15C84E8C59B}" type="pres">
      <dgm:prSet presAssocID="{B19A13B4-8D06-497A-8392-01843CF7A227}" presName="sibTrans" presStyleLbl="sibTrans2D1" presStyleIdx="1" presStyleCnt="3"/>
      <dgm:spPr/>
    </dgm:pt>
    <dgm:pt modelId="{86718299-5155-4060-B44F-FAAF08A351A4}" type="pres">
      <dgm:prSet presAssocID="{B19A13B4-8D06-497A-8392-01843CF7A227}" presName="connectorText" presStyleLbl="sibTrans2D1" presStyleIdx="1" presStyleCnt="3"/>
      <dgm:spPr/>
    </dgm:pt>
    <dgm:pt modelId="{5A416FEF-BB50-4086-96A0-2922D221F9B9}" type="pres">
      <dgm:prSet presAssocID="{498CD1CD-8B73-4566-B2D8-4D637EE82D09}" presName="node" presStyleLbl="node1" presStyleIdx="2" presStyleCnt="4" custScaleX="190252">
        <dgm:presLayoutVars>
          <dgm:bulletEnabled val="1"/>
        </dgm:presLayoutVars>
      </dgm:prSet>
      <dgm:spPr/>
    </dgm:pt>
    <dgm:pt modelId="{28F81AAD-6D96-4444-95D2-BB0F499A5F5A}" type="pres">
      <dgm:prSet presAssocID="{E0163DFF-1147-41B9-8F92-FED030173BE3}" presName="sibTrans" presStyleLbl="sibTrans2D1" presStyleIdx="2" presStyleCnt="3"/>
      <dgm:spPr/>
    </dgm:pt>
    <dgm:pt modelId="{DDF76FE2-40F5-49A4-B17D-EBE8EFD74BDC}" type="pres">
      <dgm:prSet presAssocID="{E0163DFF-1147-41B9-8F92-FED030173BE3}" presName="connectorText" presStyleLbl="sibTrans2D1" presStyleIdx="2" presStyleCnt="3"/>
      <dgm:spPr/>
    </dgm:pt>
    <dgm:pt modelId="{EF9068EF-0468-4BE8-AE60-048CD5F7DD55}" type="pres">
      <dgm:prSet presAssocID="{7CF58052-FCA6-47E8-95C1-E4E897B32C3E}" presName="node" presStyleLbl="node1" presStyleIdx="3" presStyleCnt="4" custScaleX="192439">
        <dgm:presLayoutVars>
          <dgm:bulletEnabled val="1"/>
        </dgm:presLayoutVars>
      </dgm:prSet>
      <dgm:spPr/>
    </dgm:pt>
  </dgm:ptLst>
  <dgm:cxnLst>
    <dgm:cxn modelId="{BBDA6401-3810-4868-9092-4C1948422B99}" type="presOf" srcId="{48E2F8B3-61EA-4E13-AEDD-00FC9F85C4BB}" destId="{03802F43-49F9-4CA7-9FC9-62E798B12427}" srcOrd="0" destOrd="0" presId="urn:microsoft.com/office/officeart/2005/8/layout/process2"/>
    <dgm:cxn modelId="{D40B9506-E90B-49E9-B4F2-D8779513BB06}" srcId="{A69D47B1-EF3A-44B1-8204-71C7168758C0}" destId="{498CD1CD-8B73-4566-B2D8-4D637EE82D09}" srcOrd="2" destOrd="0" parTransId="{6C4833EB-4CA8-4CCF-A92E-8AF5CDD70741}" sibTransId="{E0163DFF-1147-41B9-8F92-FED030173BE3}"/>
    <dgm:cxn modelId="{B0F67C1C-C877-4F6A-BCC8-44D2387D16E6}" type="presOf" srcId="{E0163DFF-1147-41B9-8F92-FED030173BE3}" destId="{DDF76FE2-40F5-49A4-B17D-EBE8EFD74BDC}" srcOrd="1" destOrd="0" presId="urn:microsoft.com/office/officeart/2005/8/layout/process2"/>
    <dgm:cxn modelId="{AD81C238-1893-475F-8A97-712BCA42DACF}" type="presOf" srcId="{2EA66398-2630-411B-97E1-BF35B66E3B77}" destId="{E7EC0B14-DCF7-4DC6-9E4A-1D59783F7908}" srcOrd="0" destOrd="0" presId="urn:microsoft.com/office/officeart/2005/8/layout/process2"/>
    <dgm:cxn modelId="{7785AE3A-1E10-4927-A2D4-CF62A4214AF0}" type="presOf" srcId="{B19A13B4-8D06-497A-8392-01843CF7A227}" destId="{86718299-5155-4060-B44F-FAAF08A351A4}" srcOrd="1" destOrd="0" presId="urn:microsoft.com/office/officeart/2005/8/layout/process2"/>
    <dgm:cxn modelId="{220EEE8A-9516-4D78-9B91-9F2C459055CA}" type="presOf" srcId="{498CD1CD-8B73-4566-B2D8-4D637EE82D09}" destId="{5A416FEF-BB50-4086-96A0-2922D221F9B9}" srcOrd="0" destOrd="0" presId="urn:microsoft.com/office/officeart/2005/8/layout/process2"/>
    <dgm:cxn modelId="{19431E9B-0CB1-43B7-8A6B-296D1D81D5C8}" type="presOf" srcId="{7EE85757-DF6B-4ABC-B55F-78884C5B0508}" destId="{B80B0AF8-EBF3-4C8E-8811-05E3A0DD074D}" srcOrd="0" destOrd="0" presId="urn:microsoft.com/office/officeart/2005/8/layout/process2"/>
    <dgm:cxn modelId="{649AC1A0-5E38-4AE8-B4E9-A897748718FB}" type="presOf" srcId="{2EA66398-2630-411B-97E1-BF35B66E3B77}" destId="{D17E6AD7-1DCE-4177-BFE0-D89311ED7F1B}" srcOrd="1" destOrd="0" presId="urn:microsoft.com/office/officeart/2005/8/layout/process2"/>
    <dgm:cxn modelId="{28D538AD-5005-44B7-93B4-4578A6F4FCBB}" type="presOf" srcId="{E0163DFF-1147-41B9-8F92-FED030173BE3}" destId="{28F81AAD-6D96-4444-95D2-BB0F499A5F5A}" srcOrd="0" destOrd="0" presId="urn:microsoft.com/office/officeart/2005/8/layout/process2"/>
    <dgm:cxn modelId="{5105ACB1-A6A0-4CAE-A846-C69A36F5E85E}" type="presOf" srcId="{A69D47B1-EF3A-44B1-8204-71C7168758C0}" destId="{7DFE9A39-C2E6-4D48-A52E-A0E523188983}" srcOrd="0" destOrd="0" presId="urn:microsoft.com/office/officeart/2005/8/layout/process2"/>
    <dgm:cxn modelId="{7E5F47B4-F4F5-444B-BAB3-3D6E0547BBCF}" srcId="{A69D47B1-EF3A-44B1-8204-71C7168758C0}" destId="{7CF58052-FCA6-47E8-95C1-E4E897B32C3E}" srcOrd="3" destOrd="0" parTransId="{C03D2D04-FD48-4638-8EC6-44F019C29E67}" sibTransId="{B66E04D6-F4E7-4AC1-AF38-7A81522CF703}"/>
    <dgm:cxn modelId="{FD0922B9-2BC8-4149-A3E8-5D04EE913DA0}" type="presOf" srcId="{B19A13B4-8D06-497A-8392-01843CF7A227}" destId="{39C47665-B375-405A-88CC-D15C84E8C59B}" srcOrd="0" destOrd="0" presId="urn:microsoft.com/office/officeart/2005/8/layout/process2"/>
    <dgm:cxn modelId="{B37821C6-ED1D-45E9-8F3F-76A921D38047}" srcId="{A69D47B1-EF3A-44B1-8204-71C7168758C0}" destId="{7EE85757-DF6B-4ABC-B55F-78884C5B0508}" srcOrd="1" destOrd="0" parTransId="{B663700E-6CDE-4C47-82F0-24A9CD383974}" sibTransId="{B19A13B4-8D06-497A-8392-01843CF7A227}"/>
    <dgm:cxn modelId="{440373CA-A4F8-47A3-B823-B6395B017E3F}" type="presOf" srcId="{7CF58052-FCA6-47E8-95C1-E4E897B32C3E}" destId="{EF9068EF-0468-4BE8-AE60-048CD5F7DD55}" srcOrd="0" destOrd="0" presId="urn:microsoft.com/office/officeart/2005/8/layout/process2"/>
    <dgm:cxn modelId="{3AAB0ACD-DC59-4528-8083-7ED18EA16C75}" srcId="{A69D47B1-EF3A-44B1-8204-71C7168758C0}" destId="{48E2F8B3-61EA-4E13-AEDD-00FC9F85C4BB}" srcOrd="0" destOrd="0" parTransId="{30A0B254-60A4-4D47-927B-3445A3300659}" sibTransId="{2EA66398-2630-411B-97E1-BF35B66E3B77}"/>
    <dgm:cxn modelId="{C12A279B-3FF6-485A-9907-962B3ACA2FA0}" type="presParOf" srcId="{7DFE9A39-C2E6-4D48-A52E-A0E523188983}" destId="{03802F43-49F9-4CA7-9FC9-62E798B12427}" srcOrd="0" destOrd="0" presId="urn:microsoft.com/office/officeart/2005/8/layout/process2"/>
    <dgm:cxn modelId="{B116A155-3CC4-4E31-979B-E6D385EB76EF}" type="presParOf" srcId="{7DFE9A39-C2E6-4D48-A52E-A0E523188983}" destId="{E7EC0B14-DCF7-4DC6-9E4A-1D59783F7908}" srcOrd="1" destOrd="0" presId="urn:microsoft.com/office/officeart/2005/8/layout/process2"/>
    <dgm:cxn modelId="{E2F6E8DC-0E86-4876-806C-026BBD7FBE7A}" type="presParOf" srcId="{E7EC0B14-DCF7-4DC6-9E4A-1D59783F7908}" destId="{D17E6AD7-1DCE-4177-BFE0-D89311ED7F1B}" srcOrd="0" destOrd="0" presId="urn:microsoft.com/office/officeart/2005/8/layout/process2"/>
    <dgm:cxn modelId="{F69C5316-F3E4-44F6-9CE2-F7A4956FDC67}" type="presParOf" srcId="{7DFE9A39-C2E6-4D48-A52E-A0E523188983}" destId="{B80B0AF8-EBF3-4C8E-8811-05E3A0DD074D}" srcOrd="2" destOrd="0" presId="urn:microsoft.com/office/officeart/2005/8/layout/process2"/>
    <dgm:cxn modelId="{CE7AD69A-B456-43D4-AFB9-547AB4DFB90A}" type="presParOf" srcId="{7DFE9A39-C2E6-4D48-A52E-A0E523188983}" destId="{39C47665-B375-405A-88CC-D15C84E8C59B}" srcOrd="3" destOrd="0" presId="urn:microsoft.com/office/officeart/2005/8/layout/process2"/>
    <dgm:cxn modelId="{A159B33D-6625-47CA-9B81-AA866A1C99F3}" type="presParOf" srcId="{39C47665-B375-405A-88CC-D15C84E8C59B}" destId="{86718299-5155-4060-B44F-FAAF08A351A4}" srcOrd="0" destOrd="0" presId="urn:microsoft.com/office/officeart/2005/8/layout/process2"/>
    <dgm:cxn modelId="{43741986-0E12-465D-A519-FB4B9B0D902E}" type="presParOf" srcId="{7DFE9A39-C2E6-4D48-A52E-A0E523188983}" destId="{5A416FEF-BB50-4086-96A0-2922D221F9B9}" srcOrd="4" destOrd="0" presId="urn:microsoft.com/office/officeart/2005/8/layout/process2"/>
    <dgm:cxn modelId="{50EC4DAF-E31C-4613-8CB2-0A55AF303CC3}" type="presParOf" srcId="{7DFE9A39-C2E6-4D48-A52E-A0E523188983}" destId="{28F81AAD-6D96-4444-95D2-BB0F499A5F5A}" srcOrd="5" destOrd="0" presId="urn:microsoft.com/office/officeart/2005/8/layout/process2"/>
    <dgm:cxn modelId="{FE71DC1E-6789-4AF4-84B7-7C87AE6D9C7A}" type="presParOf" srcId="{28F81AAD-6D96-4444-95D2-BB0F499A5F5A}" destId="{DDF76FE2-40F5-49A4-B17D-EBE8EFD74BDC}" srcOrd="0" destOrd="0" presId="urn:microsoft.com/office/officeart/2005/8/layout/process2"/>
    <dgm:cxn modelId="{A41D64C1-4D83-4EB3-88F6-306B4F19287F}" type="presParOf" srcId="{7DFE9A39-C2E6-4D48-A52E-A0E523188983}" destId="{EF9068EF-0468-4BE8-AE60-048CD5F7DD55}" srcOrd="6" destOrd="0" presId="urn:microsoft.com/office/officeart/2005/8/layout/process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802F43-49F9-4CA7-9FC9-62E798B12427}">
      <dsp:nvSpPr>
        <dsp:cNvPr id="0" name=""/>
        <dsp:cNvSpPr/>
      </dsp:nvSpPr>
      <dsp:spPr>
        <a:xfrm>
          <a:off x="592664" y="3123"/>
          <a:ext cx="4301071" cy="580754"/>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th-TH" sz="1600" b="1" kern="1200">
              <a:latin typeface="TH Niramit AS" panose="02000506000000020004" pitchFamily="2" charset="-34"/>
              <a:cs typeface="TH Niramit AS" panose="02000506000000020004" pitchFamily="2" charset="-34"/>
            </a:rPr>
            <a:t>การจัดทำเล่ม มคอ.2</a:t>
          </a:r>
          <a:r>
            <a:rPr lang="en-US" sz="1600" b="1" kern="1200">
              <a:latin typeface="TH Niramit AS" panose="02000506000000020004" pitchFamily="2" charset="-34"/>
              <a:cs typeface="TH Niramit AS" panose="02000506000000020004" pitchFamily="2" charset="-34"/>
            </a:rPr>
            <a:t> </a:t>
          </a:r>
          <a:r>
            <a:rPr lang="th-TH" sz="1600" b="1" kern="1200">
              <a:latin typeface="TH Niramit AS" panose="02000506000000020004" pitchFamily="2" charset="-34"/>
              <a:cs typeface="TH Niramit AS" panose="02000506000000020004" pitchFamily="2" charset="-34"/>
            </a:rPr>
            <a:t>หลักสูตรบริหารบัณฑิต </a:t>
          </a:r>
          <a:endParaRPr lang="en-US" sz="1600" b="1" kern="1200">
            <a:latin typeface="TH Niramit AS" panose="02000506000000020004" pitchFamily="2" charset="-34"/>
            <a:cs typeface="TH Niramit AS" panose="02000506000000020004" pitchFamily="2" charset="-34"/>
          </a:endParaRPr>
        </a:p>
        <a:p>
          <a:pPr marL="0" lvl="0" indent="0" algn="ctr" defTabSz="711200">
            <a:lnSpc>
              <a:spcPct val="90000"/>
            </a:lnSpc>
            <a:spcBef>
              <a:spcPct val="0"/>
            </a:spcBef>
            <a:spcAft>
              <a:spcPct val="35000"/>
            </a:spcAft>
            <a:buNone/>
          </a:pPr>
          <a:r>
            <a:rPr lang="th-TH" sz="1600" b="1" kern="1200">
              <a:latin typeface="TH Niramit AS" panose="02000506000000020004" pitchFamily="2" charset="-34"/>
              <a:cs typeface="TH Niramit AS" panose="02000506000000020004" pitchFamily="2" charset="-34"/>
            </a:rPr>
            <a:t>สาขาวิชาการจัดการสำหรับผู้ประกอบการ</a:t>
          </a:r>
          <a:endParaRPr lang="en-US" sz="1600" b="1" kern="1200">
            <a:latin typeface="TH Niramit AS" panose="02000506000000020004" pitchFamily="2" charset="-34"/>
            <a:cs typeface="TH Niramit AS" panose="02000506000000020004" pitchFamily="2" charset="-34"/>
          </a:endParaRPr>
        </a:p>
      </dsp:txBody>
      <dsp:txXfrm>
        <a:off x="609674" y="20133"/>
        <a:ext cx="4267051" cy="546734"/>
      </dsp:txXfrm>
    </dsp:sp>
    <dsp:sp modelId="{E7EC0B14-DCF7-4DC6-9E4A-1D59783F7908}">
      <dsp:nvSpPr>
        <dsp:cNvPr id="0" name=""/>
        <dsp:cNvSpPr/>
      </dsp:nvSpPr>
      <dsp:spPr>
        <a:xfrm rot="5400000">
          <a:off x="2634308" y="598397"/>
          <a:ext cx="217783" cy="261339"/>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latin typeface="TH Niramit AS" panose="02000506000000020004" pitchFamily="2" charset="-34"/>
            <a:cs typeface="TH Niramit AS" panose="02000506000000020004" pitchFamily="2" charset="-34"/>
          </a:endParaRPr>
        </a:p>
      </dsp:txBody>
      <dsp:txXfrm rot="-5400000">
        <a:off x="2664799" y="620175"/>
        <a:ext cx="156803" cy="152448"/>
      </dsp:txXfrm>
    </dsp:sp>
    <dsp:sp modelId="{B80B0AF8-EBF3-4C8E-8811-05E3A0DD074D}">
      <dsp:nvSpPr>
        <dsp:cNvPr id="0" name=""/>
        <dsp:cNvSpPr/>
      </dsp:nvSpPr>
      <dsp:spPr>
        <a:xfrm>
          <a:off x="491067" y="874256"/>
          <a:ext cx="4504265" cy="580754"/>
        </a:xfrm>
        <a:prstGeom prst="roundRect">
          <a:avLst>
            <a:gd name="adj" fmla="val 10000"/>
          </a:avLst>
        </a:prstGeom>
        <a:solidFill>
          <a:schemeClr val="accent5">
            <a:hueOff val="-2451115"/>
            <a:satOff val="-3409"/>
            <a:lumOff val="-130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th-TH" sz="1600" b="1" kern="1200">
              <a:latin typeface="TH Niramit AS" panose="02000506000000020004" pitchFamily="2" charset="-34"/>
              <a:cs typeface="TH Niramit AS" panose="02000506000000020004" pitchFamily="2" charset="-34"/>
            </a:rPr>
            <a:t>ดำเนินการจัดทำมคอ.3 และ มคอ.4  โดยทำการจัดส่ง</a:t>
          </a:r>
          <a:endParaRPr lang="en-US" sz="1600" b="1" kern="1200">
            <a:latin typeface="TH Niramit AS" panose="02000506000000020004" pitchFamily="2" charset="-34"/>
            <a:cs typeface="TH Niramit AS" panose="02000506000000020004" pitchFamily="2" charset="-34"/>
          </a:endParaRPr>
        </a:p>
        <a:p>
          <a:pPr marL="0" lvl="0" indent="0" algn="ctr" defTabSz="711200">
            <a:lnSpc>
              <a:spcPct val="90000"/>
            </a:lnSpc>
            <a:spcBef>
              <a:spcPct val="0"/>
            </a:spcBef>
            <a:spcAft>
              <a:spcPct val="35000"/>
            </a:spcAft>
            <a:buNone/>
          </a:pPr>
          <a:r>
            <a:rPr lang="th-TH" sz="1600" b="1" kern="1200">
              <a:latin typeface="TH Niramit AS" panose="02000506000000020004" pitchFamily="2" charset="-34"/>
              <a:cs typeface="TH Niramit AS" panose="02000506000000020004" pitchFamily="2" charset="-34"/>
            </a:rPr>
            <a:t>ก่อนเปิดสอนแต่ละภาคการศึกษา</a:t>
          </a:r>
          <a:endParaRPr lang="en-US" sz="1600" b="1" kern="1200">
            <a:latin typeface="TH Niramit AS" panose="02000506000000020004" pitchFamily="2" charset="-34"/>
            <a:cs typeface="TH Niramit AS" panose="02000506000000020004" pitchFamily="2" charset="-34"/>
          </a:endParaRPr>
        </a:p>
      </dsp:txBody>
      <dsp:txXfrm>
        <a:off x="508077" y="891266"/>
        <a:ext cx="4470245" cy="546734"/>
      </dsp:txXfrm>
    </dsp:sp>
    <dsp:sp modelId="{39C47665-B375-405A-88CC-D15C84E8C59B}">
      <dsp:nvSpPr>
        <dsp:cNvPr id="0" name=""/>
        <dsp:cNvSpPr/>
      </dsp:nvSpPr>
      <dsp:spPr>
        <a:xfrm rot="5400000">
          <a:off x="2634308" y="1469530"/>
          <a:ext cx="217783" cy="261339"/>
        </a:xfrm>
        <a:prstGeom prst="rightArrow">
          <a:avLst>
            <a:gd name="adj1" fmla="val 60000"/>
            <a:gd name="adj2" fmla="val 50000"/>
          </a:avLst>
        </a:prstGeom>
        <a:solidFill>
          <a:schemeClr val="accent5">
            <a:hueOff val="-3676672"/>
            <a:satOff val="-5114"/>
            <a:lumOff val="-196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latin typeface="TH Niramit AS" panose="02000506000000020004" pitchFamily="2" charset="-34"/>
            <a:cs typeface="TH Niramit AS" panose="02000506000000020004" pitchFamily="2" charset="-34"/>
          </a:endParaRPr>
        </a:p>
      </dsp:txBody>
      <dsp:txXfrm rot="-5400000">
        <a:off x="2664799" y="1491308"/>
        <a:ext cx="156803" cy="152448"/>
      </dsp:txXfrm>
    </dsp:sp>
    <dsp:sp modelId="{5A416FEF-BB50-4086-96A0-2922D221F9B9}">
      <dsp:nvSpPr>
        <dsp:cNvPr id="0" name=""/>
        <dsp:cNvSpPr/>
      </dsp:nvSpPr>
      <dsp:spPr>
        <a:xfrm>
          <a:off x="533404" y="1745388"/>
          <a:ext cx="4419591" cy="580754"/>
        </a:xfrm>
        <a:prstGeom prst="roundRect">
          <a:avLst>
            <a:gd name="adj" fmla="val 10000"/>
          </a:avLst>
        </a:prstGeom>
        <a:solidFill>
          <a:schemeClr val="accent5">
            <a:hueOff val="-4902230"/>
            <a:satOff val="-6819"/>
            <a:lumOff val="-261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th-TH" sz="1600" b="1" kern="1200">
              <a:latin typeface="TH Niramit AS" panose="02000506000000020004" pitchFamily="2" charset="-34"/>
              <a:cs typeface="TH Niramit AS" panose="02000506000000020004" pitchFamily="2" charset="-34"/>
            </a:rPr>
            <a:t>ดำเนินการจัดทำมคอ.5 และ มคอ.6 ภายใน 30 วัน โดยทำการจัดส่ง</a:t>
          </a:r>
          <a:endParaRPr lang="en-US" sz="1600" b="1" kern="1200">
            <a:latin typeface="TH Niramit AS" panose="02000506000000020004" pitchFamily="2" charset="-34"/>
            <a:cs typeface="TH Niramit AS" panose="02000506000000020004" pitchFamily="2" charset="-34"/>
          </a:endParaRPr>
        </a:p>
        <a:p>
          <a:pPr marL="0" lvl="0" indent="0" algn="ctr" defTabSz="711200">
            <a:lnSpc>
              <a:spcPct val="90000"/>
            </a:lnSpc>
            <a:spcBef>
              <a:spcPct val="0"/>
            </a:spcBef>
            <a:spcAft>
              <a:spcPct val="35000"/>
            </a:spcAft>
            <a:buNone/>
          </a:pPr>
          <a:r>
            <a:rPr lang="th-TH" sz="1600" b="1" kern="1200">
              <a:latin typeface="TH Niramit AS" panose="02000506000000020004" pitchFamily="2" charset="-34"/>
              <a:cs typeface="TH Niramit AS" panose="02000506000000020004" pitchFamily="2" charset="-34"/>
            </a:rPr>
            <a:t>หลังส่งเกรดแต่ละภาคการศึกษา</a:t>
          </a:r>
          <a:endParaRPr lang="en-US" sz="1600" b="1" kern="1200">
            <a:latin typeface="TH Niramit AS" panose="02000506000000020004" pitchFamily="2" charset="-34"/>
            <a:cs typeface="TH Niramit AS" panose="02000506000000020004" pitchFamily="2" charset="-34"/>
          </a:endParaRPr>
        </a:p>
      </dsp:txBody>
      <dsp:txXfrm>
        <a:off x="550414" y="1762398"/>
        <a:ext cx="4385571" cy="546734"/>
      </dsp:txXfrm>
    </dsp:sp>
    <dsp:sp modelId="{28F81AAD-6D96-4444-95D2-BB0F499A5F5A}">
      <dsp:nvSpPr>
        <dsp:cNvPr id="0" name=""/>
        <dsp:cNvSpPr/>
      </dsp:nvSpPr>
      <dsp:spPr>
        <a:xfrm rot="5400000">
          <a:off x="2634308" y="2340662"/>
          <a:ext cx="217783" cy="261339"/>
        </a:xfrm>
        <a:prstGeom prst="rightArrow">
          <a:avLst>
            <a:gd name="adj1" fmla="val 60000"/>
            <a:gd name="adj2" fmla="val 50000"/>
          </a:avLst>
        </a:prstGeom>
        <a:solidFill>
          <a:schemeClr val="accent5">
            <a:hueOff val="-7353344"/>
            <a:satOff val="-10228"/>
            <a:lumOff val="-392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latin typeface="TH Niramit AS" panose="02000506000000020004" pitchFamily="2" charset="-34"/>
            <a:cs typeface="TH Niramit AS" panose="02000506000000020004" pitchFamily="2" charset="-34"/>
          </a:endParaRPr>
        </a:p>
      </dsp:txBody>
      <dsp:txXfrm rot="-5400000">
        <a:off x="2664799" y="2362440"/>
        <a:ext cx="156803" cy="152448"/>
      </dsp:txXfrm>
    </dsp:sp>
    <dsp:sp modelId="{EF9068EF-0468-4BE8-AE60-048CD5F7DD55}">
      <dsp:nvSpPr>
        <dsp:cNvPr id="0" name=""/>
        <dsp:cNvSpPr/>
      </dsp:nvSpPr>
      <dsp:spPr>
        <a:xfrm>
          <a:off x="508001" y="2616521"/>
          <a:ext cx="4470396" cy="580754"/>
        </a:xfrm>
        <a:prstGeom prst="roundRect">
          <a:avLst>
            <a:gd name="adj" fmla="val 10000"/>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th-TH" sz="1600" b="1" kern="1200">
              <a:latin typeface="TH Niramit AS" panose="02000506000000020004" pitchFamily="2" charset="-34"/>
              <a:cs typeface="TH Niramit AS" panose="02000506000000020004" pitchFamily="2" charset="-34"/>
            </a:rPr>
            <a:t>ดำเนินการจัดทำมคอ.7 ภายใน 60 วัน หลังสิ้นสุดปีการศึกษา</a:t>
          </a:r>
          <a:endParaRPr lang="en-US" sz="1600" b="1" kern="1200">
            <a:latin typeface="TH Niramit AS" panose="02000506000000020004" pitchFamily="2" charset="-34"/>
            <a:cs typeface="TH Niramit AS" panose="02000506000000020004" pitchFamily="2" charset="-34"/>
          </a:endParaRPr>
        </a:p>
      </dsp:txBody>
      <dsp:txXfrm>
        <a:off x="525011" y="2633531"/>
        <a:ext cx="4436376" cy="54673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0FC2A-35F5-4E4E-B970-80F5BEE72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101</Pages>
  <Words>48418</Words>
  <Characters>275988</Characters>
  <Application>Microsoft Office Word</Application>
  <DocSecurity>0</DocSecurity>
  <Lines>2299</Lines>
  <Paragraphs>647</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Pavilion</dc:creator>
  <cp:keywords/>
  <dc:description/>
  <cp:lastModifiedBy>Yaowalak Apiwattanasevee</cp:lastModifiedBy>
  <cp:revision>17</cp:revision>
  <cp:lastPrinted>2021-06-24T08:22:00Z</cp:lastPrinted>
  <dcterms:created xsi:type="dcterms:W3CDTF">2021-06-19T15:49:00Z</dcterms:created>
  <dcterms:modified xsi:type="dcterms:W3CDTF">2021-09-07T07:04:00Z</dcterms:modified>
</cp:coreProperties>
</file>