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CA8" w:rsidRPr="005525E7" w:rsidRDefault="00E65CA8" w:rsidP="006952A8">
      <w:pPr>
        <w:jc w:val="center"/>
        <w:rPr>
          <w:rFonts w:ascii="AngsanaUPC" w:hAnsi="AngsanaUPC" w:cs="AngsanaUPC"/>
          <w:b/>
          <w:bCs/>
          <w:sz w:val="36"/>
          <w:szCs w:val="36"/>
          <w:lang w:bidi="th-TH"/>
        </w:rPr>
      </w:pPr>
      <w:r w:rsidRPr="005525E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รายงานผลการดำเนินการของรายวิชา</w:t>
      </w:r>
    </w:p>
    <w:p w:rsidR="00E65CA8" w:rsidRPr="008C43B7" w:rsidRDefault="00E65CA8" w:rsidP="006952A8">
      <w:pPr>
        <w:jc w:val="center"/>
        <w:rPr>
          <w:rFonts w:ascii="AngsanaUPC" w:hAnsi="AngsanaUPC" w:cs="AngsanaUPC"/>
          <w:b/>
          <w:bCs/>
          <w:sz w:val="32"/>
          <w:szCs w:val="32"/>
          <w:cs/>
          <w:lang w:bidi="th-TH"/>
        </w:rPr>
      </w:pPr>
    </w:p>
    <w:p w:rsidR="00E65CA8" w:rsidRPr="008C43B7" w:rsidRDefault="00E65CA8" w:rsidP="006952A8">
      <w:pPr>
        <w:rPr>
          <w:rFonts w:ascii="AngsanaUPC" w:hAnsi="AngsanaUPC" w:cs="AngsanaUPC"/>
          <w:b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ชื่อสถาบันอุดมศึกษา</w:t>
      </w: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ab/>
        <w:t>มหาวิทยาลัยแม่โจ้</w:t>
      </w: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ab/>
      </w:r>
    </w:p>
    <w:p w:rsidR="00E65CA8" w:rsidRPr="008C43B7" w:rsidRDefault="00E65CA8" w:rsidP="006952A8">
      <w:pPr>
        <w:rPr>
          <w:rFonts w:ascii="AngsanaUPC" w:hAnsi="AngsanaUPC" w:cs="AngsanaUPC"/>
          <w:color w:val="000000"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วิทยาลัย/คณะ/ภาควิชา</w:t>
      </w: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</w:t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ab/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 xml:space="preserve">มหาวิทยาลัยแม่โจ้ </w:t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>–</w:t>
      </w: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 xml:space="preserve"> ชุมพร  </w:t>
      </w:r>
    </w:p>
    <w:p w:rsidR="00E65CA8" w:rsidRPr="008C43B7" w:rsidRDefault="00E65CA8" w:rsidP="00BB00A4">
      <w:pPr>
        <w:ind w:left="2160" w:firstLine="720"/>
        <w:rPr>
          <w:rFonts w:ascii="AngsanaUPC" w:hAnsi="AngsanaUPC" w:cs="AngsanaUPC"/>
          <w:b/>
          <w:bCs/>
          <w:color w:val="000000"/>
          <w:sz w:val="32"/>
          <w:szCs w:val="32"/>
          <w:lang w:bidi="th-TH"/>
        </w:rPr>
      </w:pP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>สาขาวิชาพัฒนาการท่องเที่ยว</w:t>
      </w:r>
    </w:p>
    <w:p w:rsidR="00E65CA8" w:rsidRPr="005525E7" w:rsidRDefault="00E65CA8" w:rsidP="006952A8">
      <w:pPr>
        <w:pStyle w:val="Heading7"/>
        <w:spacing w:before="0" w:after="0"/>
        <w:jc w:val="center"/>
        <w:rPr>
          <w:rFonts w:ascii="AngsanaUPC" w:hAnsi="AngsanaUPC" w:cs="AngsanaUPC"/>
          <w:b/>
          <w:bCs/>
          <w:sz w:val="14"/>
          <w:szCs w:val="14"/>
          <w:lang w:val="en-US" w:bidi="th-TH"/>
        </w:rPr>
      </w:pPr>
    </w:p>
    <w:p w:rsidR="00E65CA8" w:rsidRPr="008C43B7" w:rsidRDefault="00E65CA8" w:rsidP="006952A8">
      <w:pPr>
        <w:pStyle w:val="Heading7"/>
        <w:spacing w:before="0" w:after="0"/>
        <w:jc w:val="center"/>
        <w:rPr>
          <w:rFonts w:ascii="AngsanaUPC" w:hAnsi="AngsanaUPC" w:cs="AngsanaUPC"/>
          <w:b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8C43B7">
        <w:rPr>
          <w:rFonts w:ascii="AngsanaUPC" w:hAnsi="AngsanaUPC" w:cs="AngsanaUPC"/>
          <w:b/>
          <w:bCs/>
          <w:sz w:val="32"/>
          <w:szCs w:val="32"/>
          <w:lang w:val="en-US" w:bidi="th-TH"/>
        </w:rPr>
        <w:t xml:space="preserve">1 </w:t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:rsidR="00E65CA8" w:rsidRPr="008C43B7" w:rsidRDefault="00E65CA8" w:rsidP="006952A8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/>
          <w:bCs/>
          <w:sz w:val="32"/>
          <w:szCs w:val="32"/>
          <w:lang w:val="en-US"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>1.</w:t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ab/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val="en-US" w:bidi="th-TH"/>
        </w:rPr>
        <w:t xml:space="preserve">รหัสและชื่อรายวิชา </w:t>
      </w:r>
    </w:p>
    <w:p w:rsidR="00E65CA8" w:rsidRPr="008C43B7" w:rsidRDefault="00E65CA8" w:rsidP="008A550E">
      <w:pPr>
        <w:tabs>
          <w:tab w:val="left" w:pos="360"/>
          <w:tab w:val="left" w:pos="1620"/>
          <w:tab w:val="left" w:pos="7200"/>
        </w:tabs>
        <w:ind w:right="26"/>
        <w:rPr>
          <w:rFonts w:ascii="AngsanaUPC" w:hAnsi="AngsanaUPC" w:cs="AngsanaUPC"/>
          <w:color w:val="000000"/>
          <w:sz w:val="32"/>
          <w:szCs w:val="32"/>
          <w:lang w:bidi="th-TH"/>
        </w:rPr>
      </w:pPr>
      <w:r w:rsidRPr="008C43B7">
        <w:rPr>
          <w:rFonts w:ascii="AngsanaUPC" w:hAnsi="AngsanaUPC" w:cs="AngsanaUPC"/>
          <w:color w:val="FF0000"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 xml:space="preserve">พท 341  การขนส่งและลอจิสติกส์เพื่อการท่องเที่ยว    </w:t>
      </w:r>
    </w:p>
    <w:p w:rsidR="00E65CA8" w:rsidRPr="005525E7" w:rsidRDefault="00E65CA8" w:rsidP="008A550E">
      <w:pPr>
        <w:tabs>
          <w:tab w:val="left" w:pos="360"/>
          <w:tab w:val="left" w:pos="1620"/>
          <w:tab w:val="left" w:pos="7200"/>
        </w:tabs>
        <w:ind w:right="26"/>
        <w:rPr>
          <w:rFonts w:ascii="AngsanaUPC" w:hAnsi="AngsanaUPC" w:cs="AngsanaUPC"/>
          <w:color w:val="FF0000"/>
          <w:sz w:val="16"/>
          <w:szCs w:val="16"/>
          <w:lang w:bidi="th-TH"/>
        </w:rPr>
      </w:pP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ab/>
      </w:r>
    </w:p>
    <w:p w:rsidR="00E65CA8" w:rsidRPr="008C43B7" w:rsidRDefault="00E65CA8" w:rsidP="008F24BF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/>
          <w:bCs/>
          <w:color w:val="FF0000"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cs/>
          <w:lang w:val="en-US" w:bidi="th-TH"/>
        </w:rPr>
        <w:t>2.</w:t>
      </w:r>
      <w:r w:rsidRPr="008C43B7">
        <w:rPr>
          <w:rFonts w:ascii="AngsanaUPC" w:hAnsi="AngsanaUPC" w:cs="AngsanaUPC"/>
          <w:sz w:val="32"/>
          <w:szCs w:val="32"/>
          <w:cs/>
          <w:lang w:val="en-US" w:bidi="th-TH"/>
        </w:rPr>
        <w:tab/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รายวิชาที่ต้องเรียนก่อนรายวิชานี้</w:t>
      </w:r>
    </w:p>
    <w:p w:rsidR="00E65CA8" w:rsidRPr="008C43B7" w:rsidRDefault="00E65CA8" w:rsidP="008F24BF">
      <w:pPr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lang w:bidi="th-TH"/>
        </w:rPr>
        <w:tab/>
        <w:t>-</w:t>
      </w:r>
    </w:p>
    <w:p w:rsidR="00E65CA8" w:rsidRPr="008C43B7" w:rsidRDefault="00E65CA8" w:rsidP="008F24BF">
      <w:pPr>
        <w:tabs>
          <w:tab w:val="left" w:pos="360"/>
          <w:tab w:val="left" w:pos="1620"/>
          <w:tab w:val="left" w:pos="7920"/>
        </w:tabs>
        <w:ind w:right="26"/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>3</w:t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.</w:t>
      </w: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 </w:t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ab/>
        <w:t xml:space="preserve">อาจารย์ผู้รับผิดชอบ อาจารย์ผู้สอนและกลุ่มเรียน </w:t>
      </w: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>(Section)</w:t>
      </w:r>
    </w:p>
    <w:p w:rsidR="00E65CA8" w:rsidRPr="008C43B7" w:rsidRDefault="00E65CA8" w:rsidP="008F24BF">
      <w:pPr>
        <w:tabs>
          <w:tab w:val="left" w:pos="360"/>
        </w:tabs>
        <w:ind w:left="360"/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cs/>
          <w:lang w:bidi="th-TH"/>
        </w:rPr>
        <w:t>อาจารย์ วีรภรณ์   โตคีรี</w:t>
      </w:r>
      <w:r w:rsidRPr="008C43B7">
        <w:rPr>
          <w:rFonts w:ascii="AngsanaUPC" w:hAnsi="AngsanaUPC" w:cs="AngsanaUPC"/>
          <w:b/>
          <w:bCs/>
          <w:i/>
          <w:iCs/>
          <w:color w:val="FF0000"/>
          <w:sz w:val="32"/>
          <w:szCs w:val="32"/>
          <w:cs/>
          <w:lang w:bidi="th-TH"/>
        </w:rPr>
        <w:t xml:space="preserve">  </w:t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>กลุ่ม 1</w:t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 xml:space="preserve"> </w:t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 xml:space="preserve"> ชั้นปีที่ 2 ชั้นปีที่ 4 </w:t>
      </w:r>
    </w:p>
    <w:p w:rsidR="00E65CA8" w:rsidRPr="005525E7" w:rsidRDefault="00E65CA8" w:rsidP="008F24BF">
      <w:pPr>
        <w:tabs>
          <w:tab w:val="left" w:pos="360"/>
        </w:tabs>
        <w:ind w:left="360"/>
        <w:rPr>
          <w:rFonts w:ascii="AngsanaUPC" w:hAnsi="AngsanaUPC" w:cs="AngsanaUPC"/>
          <w:sz w:val="16"/>
          <w:szCs w:val="16"/>
          <w:cs/>
          <w:lang w:bidi="th-TH"/>
        </w:rPr>
      </w:pPr>
    </w:p>
    <w:p w:rsidR="00E65CA8" w:rsidRPr="008C43B7" w:rsidRDefault="00E65CA8" w:rsidP="006952A8">
      <w:pPr>
        <w:tabs>
          <w:tab w:val="left" w:pos="360"/>
        </w:tabs>
        <w:rPr>
          <w:rFonts w:ascii="AngsanaUPC" w:hAnsi="AngsanaUPC" w:cs="AngsanaUPC"/>
          <w:b/>
          <w:bCs/>
          <w:sz w:val="32"/>
          <w:szCs w:val="32"/>
          <w:cs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4. </w:t>
      </w: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ภาคการศึกษา / ปีการศึกษาที่เปิดสอนรายวิชา</w:t>
      </w:r>
    </w:p>
    <w:p w:rsidR="00E65CA8" w:rsidRPr="008C43B7" w:rsidRDefault="00E65CA8" w:rsidP="006952A8">
      <w:pPr>
        <w:tabs>
          <w:tab w:val="left" w:pos="360"/>
        </w:tabs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cs/>
          <w:lang w:bidi="th-TH"/>
        </w:rPr>
        <w:tab/>
        <w:t>ภาคการศึกษาที่ 1</w:t>
      </w:r>
      <w:r w:rsidRPr="008C43B7">
        <w:rPr>
          <w:rFonts w:ascii="AngsanaUPC" w:hAnsi="AngsanaUPC" w:cs="AngsanaUPC"/>
          <w:sz w:val="32"/>
          <w:szCs w:val="32"/>
          <w:lang w:bidi="th-TH"/>
        </w:rPr>
        <w:t xml:space="preserve"> </w:t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 xml:space="preserve">/ ปีการศึกษา </w:t>
      </w:r>
      <w:r w:rsidRPr="008C43B7">
        <w:rPr>
          <w:rFonts w:ascii="AngsanaUPC" w:hAnsi="AngsanaUPC" w:cs="AngsanaUPC"/>
          <w:sz w:val="32"/>
          <w:szCs w:val="32"/>
          <w:lang w:bidi="th-TH"/>
        </w:rPr>
        <w:t>2556</w:t>
      </w:r>
    </w:p>
    <w:p w:rsidR="00E65CA8" w:rsidRPr="005525E7" w:rsidRDefault="00E65CA8" w:rsidP="006952A8">
      <w:pPr>
        <w:tabs>
          <w:tab w:val="left" w:pos="360"/>
        </w:tabs>
        <w:rPr>
          <w:rFonts w:ascii="AngsanaUPC" w:hAnsi="AngsanaUPC" w:cs="AngsanaUPC"/>
          <w:sz w:val="16"/>
          <w:szCs w:val="16"/>
          <w:lang w:bidi="th-TH"/>
        </w:rPr>
      </w:pPr>
    </w:p>
    <w:p w:rsidR="00E65CA8" w:rsidRPr="008C43B7" w:rsidRDefault="00E65CA8" w:rsidP="00436FEA">
      <w:pPr>
        <w:tabs>
          <w:tab w:val="left" w:pos="360"/>
        </w:tabs>
        <w:ind w:left="360" w:hanging="360"/>
        <w:rPr>
          <w:rFonts w:ascii="AngsanaUPC" w:hAnsi="AngsanaUPC" w:cs="AngsanaUPC"/>
          <w:b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5. </w:t>
      </w: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 xml:space="preserve">สถานที่เรียน </w:t>
      </w:r>
    </w:p>
    <w:p w:rsidR="00E65CA8" w:rsidRPr="008C43B7" w:rsidRDefault="00E65CA8" w:rsidP="00436FEA">
      <w:pPr>
        <w:tabs>
          <w:tab w:val="left" w:pos="360"/>
        </w:tabs>
        <w:ind w:left="360" w:hanging="360"/>
        <w:rPr>
          <w:rFonts w:ascii="AngsanaUPC" w:hAnsi="AngsanaUPC" w:cs="AngsanaUPC"/>
          <w:sz w:val="32"/>
          <w:szCs w:val="32"/>
          <w:cs/>
          <w:lang w:bidi="th-TH"/>
        </w:rPr>
      </w:pPr>
      <w:r w:rsidRPr="008C43B7">
        <w:rPr>
          <w:rFonts w:ascii="AngsanaUPC" w:hAnsi="AngsanaUPC" w:cs="AngsanaUPC"/>
          <w:sz w:val="32"/>
          <w:szCs w:val="32"/>
          <w:cs/>
          <w:lang w:bidi="th-TH"/>
        </w:rPr>
        <w:t xml:space="preserve">      มหาวิทยาลัยแม่โจ้ </w:t>
      </w:r>
      <w:r w:rsidRPr="008C43B7">
        <w:rPr>
          <w:rFonts w:ascii="AngsanaUPC" w:hAnsi="AngsanaUPC" w:cs="AngsanaUPC"/>
          <w:sz w:val="32"/>
          <w:szCs w:val="32"/>
          <w:lang w:bidi="th-TH"/>
        </w:rPr>
        <w:t>–</w:t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 xml:space="preserve"> ชุมพร</w:t>
      </w:r>
    </w:p>
    <w:p w:rsidR="00E65CA8" w:rsidRPr="008C43B7" w:rsidRDefault="00E65CA8" w:rsidP="00663D50">
      <w:pPr>
        <w:rPr>
          <w:rFonts w:ascii="AngsanaUPC" w:hAnsi="AngsanaUPC" w:cs="AngsanaUPC"/>
          <w:sz w:val="32"/>
          <w:szCs w:val="32"/>
          <w:lang w:val="en-AU"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ab/>
      </w:r>
    </w:p>
    <w:p w:rsidR="00E65CA8" w:rsidRPr="008C43B7" w:rsidRDefault="00E65CA8" w:rsidP="00663D50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663D50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663D50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A468B5">
      <w:pPr>
        <w:pStyle w:val="Heading7"/>
        <w:spacing w:before="0" w:after="0"/>
        <w:rPr>
          <w:rFonts w:ascii="AngsanaUPC" w:hAnsi="AngsanaUPC" w:cs="AngsanaUPC"/>
          <w:b/>
          <w:bCs/>
          <w:sz w:val="32"/>
          <w:szCs w:val="32"/>
          <w:lang w:bidi="th-TH"/>
        </w:rPr>
      </w:pPr>
    </w:p>
    <w:p w:rsidR="00E65CA8" w:rsidRPr="008C43B7" w:rsidRDefault="00E65CA8" w:rsidP="008A550E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8A550E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0A5232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0A5232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0A5232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0A5232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0A5232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0A5232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8C43B7" w:rsidRDefault="00E65CA8" w:rsidP="000A5232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Pr="005525E7" w:rsidRDefault="00E65CA8" w:rsidP="006952A8">
      <w:pPr>
        <w:pStyle w:val="Heading7"/>
        <w:spacing w:before="0" w:after="0"/>
        <w:jc w:val="center"/>
        <w:rPr>
          <w:rFonts w:ascii="AngsanaUPC" w:hAnsi="AngsanaUPC" w:cs="AngsanaUPC"/>
          <w:b/>
          <w:bCs/>
          <w:sz w:val="36"/>
          <w:szCs w:val="36"/>
          <w:lang w:val="en-US" w:bidi="th-TH"/>
        </w:rPr>
      </w:pPr>
      <w:r w:rsidRPr="005525E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หมวดที่ 2</w:t>
      </w:r>
      <w:r w:rsidRPr="005525E7">
        <w:rPr>
          <w:rFonts w:ascii="AngsanaUPC" w:hAnsi="AngsanaUPC" w:cs="AngsanaUPC"/>
          <w:b/>
          <w:bCs/>
          <w:sz w:val="36"/>
          <w:szCs w:val="36"/>
          <w:lang w:val="en-US" w:bidi="th-TH"/>
        </w:rPr>
        <w:t xml:space="preserve"> </w:t>
      </w:r>
      <w:r w:rsidRPr="005525E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การจัดการเรียนการสอนที่เปรียบเทียบกับแผนการสอน</w:t>
      </w:r>
    </w:p>
    <w:p w:rsidR="00E65CA8" w:rsidRPr="005525E7" w:rsidRDefault="00E65CA8" w:rsidP="00436FEA">
      <w:pPr>
        <w:pStyle w:val="Heading7"/>
        <w:spacing w:before="0" w:after="0"/>
        <w:rPr>
          <w:rFonts w:ascii="AngsanaUPC" w:hAnsi="AngsanaUPC" w:cs="AngsanaUPC"/>
          <w:sz w:val="16"/>
          <w:szCs w:val="16"/>
          <w:lang w:val="en-US" w:bidi="th-TH"/>
        </w:rPr>
      </w:pPr>
    </w:p>
    <w:p w:rsidR="00E65CA8" w:rsidRPr="008C43B7" w:rsidRDefault="00E65CA8" w:rsidP="00BB00A4">
      <w:pPr>
        <w:pStyle w:val="Heading7"/>
        <w:numPr>
          <w:ilvl w:val="0"/>
          <w:numId w:val="17"/>
        </w:numPr>
        <w:tabs>
          <w:tab w:val="left" w:pos="360"/>
        </w:tabs>
        <w:spacing w:before="0" w:after="0"/>
        <w:rPr>
          <w:rFonts w:ascii="AngsanaUPC" w:hAnsi="AngsanaUPC" w:cs="AngsanaUPC"/>
          <w:b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รายงานชั่วโมงการสอนจริงเทียบกับแผนการสอน</w:t>
      </w:r>
    </w:p>
    <w:p w:rsidR="00E65CA8" w:rsidRPr="005525E7" w:rsidRDefault="00E65CA8" w:rsidP="00BB00A4">
      <w:pPr>
        <w:rPr>
          <w:rFonts w:ascii="AngsanaUPC" w:hAnsi="AngsanaUPC" w:cs="AngsanaUPC"/>
          <w:sz w:val="16"/>
          <w:szCs w:val="16"/>
          <w:cs/>
          <w:lang w:val="en-AU" w:bidi="th-TH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4"/>
        <w:gridCol w:w="1418"/>
        <w:gridCol w:w="1134"/>
        <w:gridCol w:w="2126"/>
      </w:tblGrid>
      <w:tr w:rsidR="00E65CA8" w:rsidRPr="008C43B7" w:rsidTr="00E111BF">
        <w:tc>
          <w:tcPr>
            <w:tcW w:w="5104" w:type="dxa"/>
            <w:vAlign w:val="center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หัวข้อ</w:t>
            </w:r>
          </w:p>
        </w:tc>
        <w:tc>
          <w:tcPr>
            <w:tcW w:w="1418" w:type="dxa"/>
            <w:vAlign w:val="center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จำนวนชั่วโมงตามแผนการสอน</w:t>
            </w:r>
          </w:p>
        </w:tc>
        <w:tc>
          <w:tcPr>
            <w:tcW w:w="1134" w:type="dxa"/>
            <w:vAlign w:val="center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จำนวนชั่วโมงที่สอนจริง</w:t>
            </w:r>
          </w:p>
        </w:tc>
        <w:tc>
          <w:tcPr>
            <w:tcW w:w="2126" w:type="dxa"/>
            <w:vAlign w:val="center"/>
          </w:tcPr>
          <w:p w:rsidR="00E65CA8" w:rsidRPr="00E111BF" w:rsidRDefault="00E65CA8" w:rsidP="00E111BF">
            <w:pPr>
              <w:ind w:right="-76"/>
              <w:jc w:val="both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 xml:space="preserve">ระบุเหตุผลที่การสอนจริงต่างจากแผนการสอนหากมีความแตกต่างเกิน 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  <w:t>25%</w:t>
            </w: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b/>
                <w:bCs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1.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 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ความรู้เบื้องต้นเกี่ยวกับการขนส่งผู้โดยสาร</w:t>
            </w:r>
          </w:p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b/>
                <w:bCs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 xml:space="preserve">    เพื่อการท่องเที่ยว </w:t>
            </w:r>
          </w:p>
          <w:p w:rsidR="00E65CA8" w:rsidRPr="00E111BF" w:rsidRDefault="00E65CA8" w:rsidP="00E111BF">
            <w:pPr>
              <w:ind w:left="-108" w:right="-27"/>
              <w:jc w:val="thaiDistribute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  1.1 ความสัมพันธ์ระหว่างการขนส่งกับการท่องเที่ยว</w:t>
            </w:r>
          </w:p>
          <w:p w:rsidR="00E65CA8" w:rsidRPr="00E111BF" w:rsidRDefault="00E65CA8" w:rsidP="00E111BF">
            <w:pPr>
              <w:ind w:left="-108" w:right="-27"/>
              <w:jc w:val="thaiDistribute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  1.2 ความหมายของการขนส่งผู้โดยสาร </w:t>
            </w:r>
          </w:p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1.3 หน้าที่ของการขนส่งผู้โดยสาร </w:t>
            </w:r>
          </w:p>
          <w:p w:rsidR="00E65CA8" w:rsidRPr="00E111BF" w:rsidRDefault="00E65CA8" w:rsidP="00E111BF">
            <w:pPr>
              <w:ind w:right="-169"/>
              <w:jc w:val="thaiDistribute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1.4 ความสำคัญและปัญหาของการขนส่งผู้โดยสาร</w:t>
            </w:r>
          </w:p>
          <w:p w:rsidR="00E65CA8" w:rsidRPr="00E111BF" w:rsidRDefault="00E65CA8" w:rsidP="00E111BF">
            <w:pPr>
              <w:ind w:right="-169"/>
              <w:jc w:val="thaiDistribute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1.5 ประเภทของการขนส่งผู้โดยสาร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4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b/>
                <w:bCs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 xml:space="preserve">2. การขนส่งผู้โดยสารด้วยรถยนต์ </w:t>
            </w:r>
          </w:p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2.1  วิวัฒนาการของการขนส่งผู้โดยสารด้วยรถยนต์ </w:t>
            </w:r>
          </w:p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2.2  ความได้เปรียบเสียเปรียบของการขนส่งโดยสาร</w:t>
            </w:r>
          </w:p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      ด้วยรถยนต์ </w:t>
            </w:r>
          </w:p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2.3 องค์ประกอบของการขนส่งผู้โดยสารด้วยรถยนต์ </w:t>
            </w:r>
          </w:p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2.4 การให้บริการขนส่งผู้โดยสารด้วยรถยนต์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val="en-AU" w:bidi="th-TH"/>
              </w:rPr>
              <w:t>4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b/>
                <w:bCs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3.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 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 xml:space="preserve">การขนส่งผู้โดยสารด้วยรถไฟ วิวัฒนาการของ การขนส่งผู้โดยสารด้วยรถไฟ </w:t>
            </w:r>
          </w:p>
          <w:p w:rsidR="00E65CA8" w:rsidRPr="00E111BF" w:rsidRDefault="00E65CA8" w:rsidP="00E111BF">
            <w:pPr>
              <w:ind w:left="34" w:right="-108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3.1 ความได้เปรียบเสียบเปรียบของการขนส่งโดยสาร</w:t>
            </w:r>
          </w:p>
          <w:p w:rsidR="00E65CA8" w:rsidRPr="00E111BF" w:rsidRDefault="00E65CA8" w:rsidP="00E111BF">
            <w:pPr>
              <w:ind w:left="34" w:right="-108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      ด้วยรถไฟ </w:t>
            </w:r>
          </w:p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 xml:space="preserve">3.2 องค์ประกอบของการขนส่งผู้โดยสารด้วยรถไฟ </w:t>
            </w:r>
          </w:p>
          <w:p w:rsidR="00E65CA8" w:rsidRPr="00E111BF" w:rsidRDefault="00E65CA8" w:rsidP="00E111BF">
            <w:pPr>
              <w:ind w:left="34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3.3 การให้บริการขนส่งผู้โดยสารด้วยรถไฟ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val="en-AU" w:bidi="th-TH"/>
              </w:rPr>
              <w:t>4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</w:pPr>
          </w:p>
        </w:tc>
      </w:tr>
      <w:tr w:rsidR="00E65CA8" w:rsidRPr="008C43B7" w:rsidTr="00E111BF">
        <w:trPr>
          <w:trHeight w:val="368"/>
        </w:trPr>
        <w:tc>
          <w:tcPr>
            <w:tcW w:w="5104" w:type="dxa"/>
          </w:tcPr>
          <w:p w:rsidR="00E65CA8" w:rsidRPr="00E111BF" w:rsidRDefault="00E65CA8" w:rsidP="00E111BF">
            <w:pPr>
              <w:tabs>
                <w:tab w:val="left" w:pos="360"/>
              </w:tabs>
              <w:ind w:left="34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 xml:space="preserve">4. การขนส่งผู้โดยสารด้วยเรือ </w:t>
            </w:r>
          </w:p>
          <w:p w:rsidR="00E65CA8" w:rsidRPr="00E111BF" w:rsidRDefault="00E65CA8" w:rsidP="00E111BF">
            <w:pPr>
              <w:tabs>
                <w:tab w:val="left" w:pos="360"/>
              </w:tabs>
              <w:ind w:left="34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4.1 วิวัฒนาการของการขนส่งผู้โดยสารด้วยเรือ </w:t>
            </w:r>
          </w:p>
          <w:p w:rsidR="00E65CA8" w:rsidRPr="00E111BF" w:rsidRDefault="00E65CA8" w:rsidP="00E111BF">
            <w:pPr>
              <w:tabs>
                <w:tab w:val="left" w:pos="360"/>
              </w:tabs>
              <w:ind w:left="34" w:right="-108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4.2 ความได้เปรียบเสียเปรียบของการขนส่งผู้โดยสาร</w:t>
            </w:r>
          </w:p>
          <w:p w:rsidR="00E65CA8" w:rsidRPr="00E111BF" w:rsidRDefault="00E65CA8" w:rsidP="00E111BF">
            <w:pPr>
              <w:tabs>
                <w:tab w:val="left" w:pos="360"/>
              </w:tabs>
              <w:ind w:left="34" w:right="-108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     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ด้วยเรือ </w:t>
            </w:r>
          </w:p>
          <w:p w:rsidR="00E65CA8" w:rsidRPr="00E111BF" w:rsidRDefault="00E65CA8" w:rsidP="00E111BF">
            <w:pPr>
              <w:tabs>
                <w:tab w:val="left" w:pos="360"/>
              </w:tabs>
              <w:ind w:left="34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4.3 องค์ประกอบของการขนส่งผู้โดยสารด้วยเรือ </w:t>
            </w:r>
          </w:p>
          <w:p w:rsidR="00E65CA8" w:rsidRPr="00E111BF" w:rsidRDefault="00E65CA8" w:rsidP="00E111BF">
            <w:pPr>
              <w:tabs>
                <w:tab w:val="left" w:pos="360"/>
              </w:tabs>
              <w:ind w:left="34"/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4.4 การให้บริการขนส่งผู้โดยสารด้วยเรือ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3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tabs>
                <w:tab w:val="left" w:pos="510"/>
                <w:tab w:val="center" w:pos="574"/>
              </w:tabs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val="en-AU" w:bidi="th-TH"/>
              </w:rPr>
              <w:t>3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rPr>
          <w:trHeight w:val="368"/>
        </w:trPr>
        <w:tc>
          <w:tcPr>
            <w:tcW w:w="5104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  <w:t xml:space="preserve">5. 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 xml:space="preserve">การขนส่งผู้โดยสารด้วยเครื่องบิน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5.1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วิวัฒนาการของการขนส่งผู้โดยสารด้วยเครื่องบิน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5.2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ความได้เปรียบเสียเปรียบของการขนส่งผู้โดยสาร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     ด้วยเครื่องบิน </w:t>
            </w:r>
          </w:p>
          <w:p w:rsidR="00E65CA8" w:rsidRPr="00E111BF" w:rsidRDefault="00E65CA8" w:rsidP="00E111BF">
            <w:pPr>
              <w:tabs>
                <w:tab w:val="left" w:pos="360"/>
              </w:tabs>
              <w:ind w:right="-108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5.3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องค์ประกอบของการขนส่งผู้โดยสารด้วยเครื่องบิน </w:t>
            </w:r>
          </w:p>
          <w:p w:rsidR="00E65CA8" w:rsidRPr="00E111BF" w:rsidRDefault="00E65CA8" w:rsidP="00E111BF">
            <w:pPr>
              <w:tabs>
                <w:tab w:val="left" w:pos="360"/>
              </w:tabs>
              <w:ind w:right="-108"/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5.4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การให้บริการขนส่งผู้โดยสารด้วยเครื่องในประเทศไทย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3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tabs>
                <w:tab w:val="left" w:pos="510"/>
                <w:tab w:val="center" w:pos="574"/>
              </w:tabs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val="en-AU" w:bidi="th-TH"/>
              </w:rPr>
              <w:t>3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rPr>
          <w:trHeight w:val="368"/>
        </w:trPr>
        <w:tc>
          <w:tcPr>
            <w:tcW w:w="5104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  <w:t xml:space="preserve">6. 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 xml:space="preserve">เศรษฐกิจการขนส่งผู้โดยสาร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6.1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การแข่งขันของการขนส่งผู้โดยสาร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6.2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การร่วมมือของการขนส่งผู้โดยสาร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6.3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อุปสงค์และอุปทานการขนส่งผู้โดยสาร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6.4 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การประหยัดขนาดของการขนส่งผู้โดยสาร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val="en-AU" w:bidi="th-TH"/>
              </w:rPr>
              <w:t>3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tabs>
                <w:tab w:val="left" w:pos="510"/>
                <w:tab w:val="center" w:pos="574"/>
              </w:tabs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val="en-AU" w:bidi="th-TH"/>
              </w:rPr>
              <w:t>3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0660F1">
            <w:pPr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  <w:t xml:space="preserve">7. 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 xml:space="preserve"> การจัดการขนส่งผู้โดยสาร </w:t>
            </w:r>
          </w:p>
          <w:p w:rsidR="00E65CA8" w:rsidRPr="00E111BF" w:rsidRDefault="00E65CA8" w:rsidP="000660F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7.1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การวางแผนการขนส่งผู้โดยสาร </w:t>
            </w:r>
          </w:p>
          <w:p w:rsidR="00E65CA8" w:rsidRPr="00E111BF" w:rsidRDefault="00E65CA8" w:rsidP="000660F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7.2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การจัดองค์การการขนส่งผู้โดยสาร </w:t>
            </w:r>
          </w:p>
          <w:p w:rsidR="00E65CA8" w:rsidRPr="00E111BF" w:rsidRDefault="00E65CA8" w:rsidP="000660F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7.3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การบริหารงานบุคคลขนส่งผู้โดยสาร </w:t>
            </w:r>
          </w:p>
          <w:p w:rsidR="00E65CA8" w:rsidRPr="00E111BF" w:rsidRDefault="00E65CA8" w:rsidP="000660F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7.4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การอำนวยการขนส่งผู้โดยสาร </w:t>
            </w:r>
          </w:p>
          <w:p w:rsidR="00E65CA8" w:rsidRPr="00E111BF" w:rsidRDefault="00E65CA8" w:rsidP="000660F1">
            <w:pP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7.5 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การควบคุมการขนส่งผู้โดยสาร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4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val="en-AU" w:bidi="th-TH"/>
              </w:rPr>
              <w:t>4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 xml:space="preserve">8 การตลาดขนส่งผู้โดยสาร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8.1 การวิเคราะห์ตลอดขนส่งผู้โดยสาร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8.2 ผลิตผลของการขนส่งผู้โดยสาร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8.3 การกำหนดอัตราค่าโดยสาร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8.4 การจัดจำหน่ายบริการขนส่งผู้โดยสาร </w:t>
            </w:r>
          </w:p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8.5 การส่งเสริมการตลาดขนส่งผู้โดยสาร</w:t>
            </w:r>
          </w:p>
        </w:tc>
        <w:tc>
          <w:tcPr>
            <w:tcW w:w="1418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4</w:t>
            </w:r>
          </w:p>
        </w:tc>
        <w:tc>
          <w:tcPr>
            <w:tcW w:w="1134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4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 xml:space="preserve">9 การเงินของการขนส่งผู้โดยสาร </w:t>
            </w:r>
          </w:p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9.1 การลงทุนของการขนส่งผู้โดยสาร </w:t>
            </w:r>
          </w:p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9.2 รายได้และรายจ่ายของการขนส่งผู้โดยสาร </w:t>
            </w:r>
          </w:p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9.3 ผลตอบแทนการลงทุนการขนส่งผู้โดยสาร</w:t>
            </w:r>
          </w:p>
        </w:tc>
        <w:tc>
          <w:tcPr>
            <w:tcW w:w="1418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6</w:t>
            </w:r>
          </w:p>
        </w:tc>
        <w:tc>
          <w:tcPr>
            <w:tcW w:w="1134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6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  <w:t xml:space="preserve">10 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บทบาทของรัฐบาลต่อการขนส่งผู้โดยสาร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3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3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11 การพัฒนาขนส่งผู้โดยสารและลอจิสติกส์กับการขนส่งผู้โดยสารในอนาคต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  <w:tr w:rsidR="00E65CA8" w:rsidRPr="008C43B7" w:rsidTr="00E111BF">
        <w:tc>
          <w:tcPr>
            <w:tcW w:w="5104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1418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3</w:t>
            </w:r>
          </w:p>
        </w:tc>
        <w:tc>
          <w:tcPr>
            <w:tcW w:w="1134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3</w:t>
            </w:r>
          </w:p>
        </w:tc>
        <w:tc>
          <w:tcPr>
            <w:tcW w:w="2126" w:type="dxa"/>
          </w:tcPr>
          <w:p w:rsidR="00E65CA8" w:rsidRPr="00E111BF" w:rsidRDefault="00E65CA8" w:rsidP="000032CA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</w:tc>
      </w:tr>
    </w:tbl>
    <w:p w:rsidR="00E65CA8" w:rsidRPr="008C43B7" w:rsidRDefault="00E65CA8" w:rsidP="000032CA">
      <w:pPr>
        <w:tabs>
          <w:tab w:val="left" w:pos="360"/>
        </w:tabs>
        <w:ind w:left="360"/>
        <w:rPr>
          <w:rFonts w:ascii="AngsanaUPC" w:hAnsi="AngsanaUPC" w:cs="AngsanaUPC"/>
          <w:i/>
          <w:iCs/>
          <w:color w:val="FF0000"/>
          <w:sz w:val="32"/>
          <w:szCs w:val="32"/>
          <w:lang w:bidi="th-TH"/>
        </w:rPr>
      </w:pPr>
    </w:p>
    <w:p w:rsidR="00E65CA8" w:rsidRPr="008C43B7" w:rsidRDefault="00E65CA8" w:rsidP="00F02F6D">
      <w:pPr>
        <w:pStyle w:val="ListParagraph"/>
        <w:numPr>
          <w:ilvl w:val="0"/>
          <w:numId w:val="17"/>
        </w:numPr>
        <w:tabs>
          <w:tab w:val="left" w:pos="360"/>
        </w:tabs>
        <w:ind w:hanging="720"/>
        <w:jc w:val="thaiDistribute"/>
        <w:rPr>
          <w:rFonts w:ascii="AngsanaUPC" w:hAnsi="AngsanaUPC" w:cs="AngsanaUPC"/>
          <w:b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หัวข้อที่สอนไม่ครอบคลุมตามแผน</w:t>
      </w:r>
    </w:p>
    <w:p w:rsidR="00E65CA8" w:rsidRPr="005525E7" w:rsidRDefault="00E65CA8" w:rsidP="00AF3A58">
      <w:pPr>
        <w:pStyle w:val="ListParagraph"/>
        <w:tabs>
          <w:tab w:val="left" w:pos="360"/>
        </w:tabs>
        <w:jc w:val="thaiDistribute"/>
        <w:rPr>
          <w:rFonts w:ascii="AngsanaUPC" w:hAnsi="AngsanaUPC" w:cs="AngsanaUPC"/>
          <w:b/>
          <w:bCs/>
          <w:sz w:val="18"/>
          <w:szCs w:val="18"/>
          <w:lang w:bidi="th-TH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9"/>
        <w:gridCol w:w="2962"/>
        <w:gridCol w:w="3541"/>
      </w:tblGrid>
      <w:tr w:rsidR="00E65CA8" w:rsidRPr="008C43B7" w:rsidTr="00E111BF">
        <w:tc>
          <w:tcPr>
            <w:tcW w:w="3279" w:type="dxa"/>
            <w:vAlign w:val="center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หัวข้อที่สอนไม่ครอบคลุมตามแผน</w:t>
            </w:r>
          </w:p>
        </w:tc>
        <w:tc>
          <w:tcPr>
            <w:tcW w:w="2962" w:type="dxa"/>
            <w:vAlign w:val="center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3541" w:type="dxa"/>
            <w:vAlign w:val="center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val="en-AU" w:bidi="th-TH"/>
              </w:rPr>
              <w:t>แนวทางชดเชย</w:t>
            </w:r>
          </w:p>
        </w:tc>
      </w:tr>
      <w:tr w:rsidR="00E65CA8" w:rsidRPr="008C43B7" w:rsidTr="00E111BF">
        <w:tc>
          <w:tcPr>
            <w:tcW w:w="3279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-</w:t>
            </w:r>
          </w:p>
        </w:tc>
        <w:tc>
          <w:tcPr>
            <w:tcW w:w="2962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-</w:t>
            </w:r>
          </w:p>
        </w:tc>
        <w:tc>
          <w:tcPr>
            <w:tcW w:w="3541" w:type="dxa"/>
          </w:tcPr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val="en-AU" w:bidi="th-TH"/>
              </w:rPr>
              <w:t>-</w:t>
            </w:r>
          </w:p>
        </w:tc>
      </w:tr>
    </w:tbl>
    <w:p w:rsidR="00E65CA8" w:rsidRPr="008C43B7" w:rsidRDefault="00E65CA8" w:rsidP="00BB00A4">
      <w:pPr>
        <w:rPr>
          <w:rFonts w:ascii="AngsanaUPC" w:hAnsi="AngsanaUPC" w:cs="AngsanaUPC"/>
          <w:sz w:val="32"/>
          <w:szCs w:val="32"/>
          <w:cs/>
          <w:lang w:val="en-AU" w:bidi="th-TH"/>
        </w:rPr>
      </w:pPr>
    </w:p>
    <w:p w:rsidR="00E65CA8" w:rsidRPr="008C43B7" w:rsidRDefault="00E65CA8" w:rsidP="00A31EB7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sz w:val="32"/>
          <w:szCs w:val="32"/>
          <w:lang w:val="en-US" w:bidi="th-TH"/>
        </w:rPr>
        <w:t>3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>.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:rsidR="00E65CA8" w:rsidRPr="005525E7" w:rsidRDefault="00E65CA8" w:rsidP="00566204">
      <w:pPr>
        <w:rPr>
          <w:rFonts w:ascii="AngsanaUPC" w:hAnsi="AngsanaUPC" w:cs="AngsanaUPC"/>
          <w:sz w:val="16"/>
          <w:szCs w:val="16"/>
          <w:cs/>
          <w:lang w:val="en-AU" w:bidi="th-TH"/>
        </w:rPr>
      </w:pPr>
    </w:p>
    <w:tbl>
      <w:tblPr>
        <w:tblW w:w="97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552"/>
        <w:gridCol w:w="720"/>
        <w:gridCol w:w="720"/>
        <w:gridCol w:w="3351"/>
      </w:tblGrid>
      <w:tr w:rsidR="00E65CA8" w:rsidRPr="008C43B7" w:rsidTr="00E111BF">
        <w:tc>
          <w:tcPr>
            <w:tcW w:w="2410" w:type="dxa"/>
            <w:vMerge w:val="restart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cs/>
                <w:lang w:val="en-US" w:bidi="th-TH"/>
              </w:rPr>
            </w:pPr>
            <w:r w:rsidRPr="00E111BF">
              <w:rPr>
                <w:rFonts w:ascii="AngsanaUPC" w:hAnsi="AngsanaUPC" w:cs="AngsanaUPC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552" w:type="dxa"/>
            <w:vMerge w:val="restart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Cs/>
                <w:sz w:val="32"/>
                <w:szCs w:val="32"/>
                <w:cs/>
                <w:lang w:bidi="th-TH"/>
              </w:rPr>
              <w:t>กลยุทธ์การสอนที่ระบุในรายละเอียดรายวิชา</w:t>
            </w:r>
          </w:p>
        </w:tc>
        <w:tc>
          <w:tcPr>
            <w:tcW w:w="1440" w:type="dxa"/>
            <w:gridSpan w:val="2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3351" w:type="dxa"/>
            <w:vMerge w:val="restart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Cs/>
                <w:sz w:val="32"/>
                <w:szCs w:val="32"/>
                <w:cs/>
                <w:lang w:bidi="th-TH"/>
              </w:rPr>
              <w:t>ปัญหาของการใช้วิธีการสอน พร้อมข้อเสนอแนะในการแก้ไข</w:t>
            </w:r>
          </w:p>
        </w:tc>
      </w:tr>
      <w:tr w:rsidR="00E65CA8" w:rsidRPr="008C43B7" w:rsidTr="00E111BF">
        <w:tc>
          <w:tcPr>
            <w:tcW w:w="2410" w:type="dxa"/>
            <w:vMerge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  <w:tc>
          <w:tcPr>
            <w:tcW w:w="2552" w:type="dxa"/>
            <w:vMerge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351" w:type="dxa"/>
            <w:vMerge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  <w:tr w:rsidR="00E65CA8" w:rsidRPr="008C43B7" w:rsidTr="00E111BF">
        <w:tc>
          <w:tcPr>
            <w:tcW w:w="2410" w:type="dxa"/>
          </w:tcPr>
          <w:p w:rsidR="00E65CA8" w:rsidRPr="00E111BF" w:rsidRDefault="00E65CA8" w:rsidP="00F0498F">
            <w:pPr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lang w:bidi="th-TH"/>
              </w:rPr>
            </w:pPr>
            <w:bookmarkStart w:id="0" w:name="OLE_LINK1"/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  <w:t>คุณธรรมและจริยธรรม</w:t>
            </w:r>
            <w:bookmarkEnd w:id="0"/>
          </w:p>
        </w:tc>
        <w:tc>
          <w:tcPr>
            <w:tcW w:w="2552" w:type="dxa"/>
          </w:tcPr>
          <w:p w:rsidR="00E65CA8" w:rsidRPr="00E111BF" w:rsidRDefault="00E65CA8" w:rsidP="00E111BF">
            <w:pPr>
              <w:ind w:right="-79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1)  ระบุแหล่งข้อมูลที่นักศึกษาสามารถค้นคว้าและศึกษาด้วยตนเอง</w:t>
            </w:r>
          </w:p>
          <w:p w:rsidR="00E65CA8" w:rsidRPr="00E111BF" w:rsidRDefault="00E65CA8" w:rsidP="00F02F6D">
            <w:pPr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2)  ทำข้อตกลงกับนักศึกษาเกี่ยวกับการปฏิบัติตนในระหว่างที่เรียนได้แก่การเตรียมตัวก่อนเข้าเรียน  การเข้าเรียน   การทำงานที่ได้รับมอบหมายเป็นกลุ่มและการกระทำที่เป็นประโยชน์ต่อผลการเรียนของนักศึกษาในชั้นเรียน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val="en-US" w:bidi="th-TH"/>
              </w:rPr>
            </w:pPr>
            <w:r w:rsidRPr="00E111BF">
              <w:rPr>
                <w:rFonts w:ascii="AngsanaUPC" w:hAnsi="AngsanaUPC" w:cs="AngsanaUPC"/>
                <w:b/>
                <w:color w:val="000000"/>
                <w:sz w:val="32"/>
                <w:szCs w:val="32"/>
                <w:cs/>
                <w:lang w:val="en-US" w:bidi="th-TH"/>
              </w:rPr>
              <w:t>/</w:t>
            </w: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/</w:t>
            </w: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val="en-US" w:bidi="th-TH"/>
              </w:rPr>
            </w:pPr>
          </w:p>
        </w:tc>
        <w:tc>
          <w:tcPr>
            <w:tcW w:w="3351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cs/>
                <w:lang w:val="en-US" w:bidi="th-TH"/>
              </w:rPr>
            </w:pPr>
            <w:r w:rsidRPr="00E111BF">
              <w:rPr>
                <w:rFonts w:ascii="AngsanaUPC" w:hAnsi="AngsanaUPC" w:cs="AngsanaUPC"/>
                <w:b/>
                <w:sz w:val="32"/>
                <w:szCs w:val="32"/>
                <w:cs/>
                <w:lang w:val="en-US" w:bidi="th-TH"/>
              </w:rPr>
              <w:t>นักศึกษาได้ค้นคว้าแต่ไม่ได้อ่านทำความเข้าใจของหนังสือนั้นๆ ดังนั้นจึงมีการถามตอบและให้ออกความคิดเห็นเพื่อให้ทราบถึงทัศนคติของนักศึกษาอย่างแท้จริง</w:t>
            </w:r>
          </w:p>
        </w:tc>
      </w:tr>
      <w:tr w:rsidR="00E65CA8" w:rsidRPr="008C43B7" w:rsidTr="00E111BF">
        <w:tc>
          <w:tcPr>
            <w:tcW w:w="2410" w:type="dxa"/>
          </w:tcPr>
          <w:p w:rsidR="00E65CA8" w:rsidRPr="00E111BF" w:rsidRDefault="00E65CA8" w:rsidP="00F0498F">
            <w:pPr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2552" w:type="dxa"/>
          </w:tcPr>
          <w:p w:rsidR="00E65CA8" w:rsidRPr="00E111BF" w:rsidRDefault="00E65CA8" w:rsidP="00F0498F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  <w:t xml:space="preserve">1)  </w:t>
            </w: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การบรรยาย</w:t>
            </w:r>
          </w:p>
          <w:p w:rsidR="00E65CA8" w:rsidRPr="00E111BF" w:rsidRDefault="00E65CA8" w:rsidP="00F0498F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  <w:t xml:space="preserve">2)  </w:t>
            </w: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 xml:space="preserve">การฝึกหัด  </w:t>
            </w:r>
          </w:p>
          <w:p w:rsidR="00E65CA8" w:rsidRPr="00E111BF" w:rsidRDefault="00E65CA8" w:rsidP="00F0498F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  <w:t xml:space="preserve">3)  </w:t>
            </w: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การร่วมอภิปราย</w:t>
            </w:r>
          </w:p>
          <w:p w:rsidR="00E65CA8" w:rsidRPr="00E111BF" w:rsidRDefault="00E65CA8" w:rsidP="00F0498F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  <w:t>4)</w:t>
            </w: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 xml:space="preserve">  ระบุแหล่งความรู้ให้ค้นคว้า</w:t>
            </w:r>
          </w:p>
          <w:p w:rsidR="00E65CA8" w:rsidRPr="00E111BF" w:rsidRDefault="00E65CA8" w:rsidP="00F0498F">
            <w:pPr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 xml:space="preserve">      และศึกษาด้วยตนเอง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color w:val="000000"/>
                <w:sz w:val="32"/>
                <w:szCs w:val="32"/>
                <w:cs/>
                <w:lang w:bidi="th-TH"/>
              </w:rPr>
              <w:t>/</w:t>
            </w: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val="en-AU" w:bidi="th-TH"/>
              </w:rPr>
              <w:t>/</w:t>
            </w: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  <w:t>/</w:t>
            </w: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  <w:t>/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3351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sz w:val="32"/>
                <w:szCs w:val="32"/>
                <w:cs/>
                <w:lang w:bidi="th-TH"/>
              </w:rPr>
              <w:t>การบรรยายในห้องยังไม่สามารถทำให้ผู้สอนได้เข้าถึงตัวนักศึกษา การร่วมอภิปราย นักศึกษาบางคนยังอายที่จะถามคำถามรวมทั้งตอบคำถามจากผู้สอน</w:t>
            </w:r>
            <w:r w:rsidRPr="00E111BF"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  <w:t xml:space="preserve"> </w:t>
            </w:r>
          </w:p>
        </w:tc>
      </w:tr>
      <w:tr w:rsidR="00E65CA8" w:rsidRPr="008C43B7" w:rsidTr="00E111BF">
        <w:tc>
          <w:tcPr>
            <w:tcW w:w="2410" w:type="dxa"/>
          </w:tcPr>
          <w:p w:rsidR="00E65CA8" w:rsidRPr="00E111BF" w:rsidRDefault="00E65CA8" w:rsidP="00F0498F">
            <w:pPr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  <w:tc>
          <w:tcPr>
            <w:tcW w:w="2552" w:type="dxa"/>
          </w:tcPr>
          <w:p w:rsidR="00E65CA8" w:rsidRPr="00E111BF" w:rsidRDefault="00E65CA8" w:rsidP="00E111BF">
            <w:pPr>
              <w:ind w:right="-108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1)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 ให้ความรู้ ยกตัวอย่าง จากเหตุการณ์ทางธุรกิจท่องเที่ยว หรือ กรณีศึกษา</w:t>
            </w:r>
          </w:p>
          <w:p w:rsidR="00E65CA8" w:rsidRPr="00E111BF" w:rsidRDefault="00E65CA8" w:rsidP="00E111BF">
            <w:pPr>
              <w:ind w:right="-108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2)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 มอบหมายงานตามความสนใจของนักศึกษาเป็นกลุ่มจำนวน </w:t>
            </w: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1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ฉบับซึ่งอยู่ในขอบเขตรายวิชา แล้วศึกษา วิเคราะห์สภาพปัจจุบันของธุรกิจการขนส่งทางการท่องเที่ยว  จากนั้นใช้ความรู้ที่เรียนมารวมทั้งสืบค้นเพิ่มเติมไปแก้ไขหรือพัฒนาใน ทางสร้างสรรค์ และรายงานผล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color w:val="000000"/>
                <w:sz w:val="32"/>
                <w:szCs w:val="32"/>
                <w:cs/>
                <w:lang w:bidi="th-TH"/>
              </w:rPr>
              <w:t>/</w:t>
            </w: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val="en-AU" w:bidi="th-TH"/>
              </w:rPr>
              <w:t>/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val="en-US" w:bidi="th-TH"/>
              </w:rPr>
            </w:pPr>
          </w:p>
        </w:tc>
        <w:tc>
          <w:tcPr>
            <w:tcW w:w="3351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sz w:val="32"/>
                <w:szCs w:val="32"/>
                <w:cs/>
                <w:lang w:bidi="th-TH"/>
              </w:rPr>
              <w:t>การวัดและประเมินผลทางปัญญาทำได้ยากในระยะเวลาสั้นๆเนื่องจากความรู้ของนักศึกษายังไม่ตกผลึกมากพอ</w:t>
            </w:r>
          </w:p>
        </w:tc>
      </w:tr>
      <w:tr w:rsidR="00E65CA8" w:rsidRPr="008C43B7" w:rsidTr="00E111BF">
        <w:tc>
          <w:tcPr>
            <w:tcW w:w="2410" w:type="dxa"/>
          </w:tcPr>
          <w:p w:rsidR="00E65CA8" w:rsidRPr="00E111BF" w:rsidRDefault="00E65CA8" w:rsidP="00E111BF">
            <w:pPr>
              <w:tabs>
                <w:tab w:val="center" w:pos="4513"/>
              </w:tabs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2552" w:type="dxa"/>
          </w:tcPr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1) 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ปลูกฝังวินัยในการเรียน ยกตัวอย่างข้อดีข้อเสียที่เกิดขึ้นในสถานการณ์ต่าง ๆ </w:t>
            </w:r>
          </w:p>
          <w:p w:rsidR="00E65CA8" w:rsidRPr="00E111BF" w:rsidRDefault="00E65CA8" w:rsidP="00E111BF">
            <w:pPr>
              <w:jc w:val="thaiDistribute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2)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 มอบหมายงานเป็นกลุ่ม ทั้งการทำงานร่วมกันในชั้นเรียนและนอกชั้นเรียน</w:t>
            </w:r>
          </w:p>
          <w:p w:rsidR="00E65CA8" w:rsidRPr="00E111BF" w:rsidRDefault="00E65CA8" w:rsidP="00F02F6D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3) 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ให้นำเสนอรายงานความ ก้าวหน้าของงานที่ได้รับมอบ หมายเป็นกลุ่ม</w:t>
            </w:r>
          </w:p>
          <w:p w:rsidR="00E65CA8" w:rsidRPr="00E111BF" w:rsidRDefault="00E65CA8" w:rsidP="00F0498F">
            <w:pPr>
              <w:rPr>
                <w:rFonts w:ascii="AngsanaUPC" w:hAnsi="AngsanaUPC" w:cs="AngsanaUPC"/>
                <w:color w:val="000000"/>
                <w:sz w:val="32"/>
                <w:szCs w:val="32"/>
                <w:cs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4) </w:t>
            </w: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ให้นำเสนอรายงาน โดยให้ความสำคัญกับการทำงานเป็นทีม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color w:val="000000"/>
                <w:sz w:val="32"/>
                <w:szCs w:val="32"/>
                <w:cs/>
                <w:lang w:bidi="th-TH"/>
              </w:rPr>
              <w:t>/</w:t>
            </w:r>
          </w:p>
          <w:p w:rsidR="00E65CA8" w:rsidRPr="00E111BF" w:rsidRDefault="00E65CA8" w:rsidP="00F0498F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F0498F">
            <w:pPr>
              <w:rPr>
                <w:rFonts w:ascii="AngsanaUPC" w:hAnsi="AngsanaUPC" w:cs="AngsanaUPC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/</w:t>
            </w: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3351" w:type="dxa"/>
          </w:tcPr>
          <w:p w:rsidR="00E65CA8" w:rsidRPr="00E111BF" w:rsidRDefault="00E65CA8" w:rsidP="00E111BF">
            <w:pPr>
              <w:autoSpaceDE w:val="0"/>
              <w:autoSpaceDN w:val="0"/>
              <w:adjustRightInd w:val="0"/>
              <w:rPr>
                <w:rFonts w:ascii="AngsanaUPC" w:eastAsia="BrowalliaNew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cs="AngsanaUPC"/>
                <w:sz w:val="32"/>
                <w:szCs w:val="32"/>
                <w:cs/>
                <w:lang w:bidi="th-TH"/>
              </w:rPr>
              <w:t>นักศึกษาในกลุ่มบางคนไม่ช่วยทำงาน ในขณะที่บางคนทำคนเดียวนักศึกษายังแบ่งแยกเรื่องกลุ่มมากเช่น น</w:t>
            </w:r>
            <w:r w:rsidRPr="00E111BF">
              <w:rPr>
                <w:rFonts w:ascii="AngsanaUPC" w:eastAsia="BrowalliaNew" w:hAnsi="AngsanaUPC" w:cs="AngsanaUPC"/>
                <w:sz w:val="32"/>
                <w:szCs w:val="32"/>
                <w:lang w:bidi="th-TH"/>
              </w:rPr>
              <w:t>.</w:t>
            </w:r>
            <w:r w:rsidRPr="00E111BF">
              <w:rPr>
                <w:rFonts w:cs="AngsanaUPC"/>
                <w:sz w:val="32"/>
                <w:szCs w:val="32"/>
                <w:cs/>
                <w:lang w:bidi="th-TH"/>
              </w:rPr>
              <w:t>ศ ที่เกรดต่ำมักจะไม่มีกลุ่มและมักจะอยู่กลุ่มที่มีเกรดต่ำระดับเดียวกัน</w:t>
            </w:r>
          </w:p>
          <w:p w:rsidR="00E65CA8" w:rsidRPr="00E111BF" w:rsidRDefault="00E65CA8" w:rsidP="00E111BF">
            <w:pPr>
              <w:autoSpaceDE w:val="0"/>
              <w:autoSpaceDN w:val="0"/>
              <w:adjustRightInd w:val="0"/>
              <w:rPr>
                <w:rFonts w:ascii="AngsanaUPC" w:eastAsia="BrowalliaNew" w:hAnsi="AngsanaUPC" w:cs="AngsanaUPC"/>
                <w:color w:val="000000"/>
                <w:sz w:val="32"/>
                <w:szCs w:val="32"/>
                <w:lang w:bidi="th-TH"/>
              </w:rPr>
            </w:pPr>
          </w:p>
        </w:tc>
      </w:tr>
      <w:tr w:rsidR="00E65CA8" w:rsidRPr="008C43B7" w:rsidTr="00E111BF">
        <w:tc>
          <w:tcPr>
            <w:tcW w:w="2410" w:type="dxa"/>
          </w:tcPr>
          <w:p w:rsidR="00E65CA8" w:rsidRPr="00E111BF" w:rsidRDefault="00E65CA8" w:rsidP="00E111BF">
            <w:pPr>
              <w:tabs>
                <w:tab w:val="center" w:pos="4513"/>
              </w:tabs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  <w:t>ทักษะการวิเคราะห์เชิงตัวเลข</w:t>
            </w:r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การสื่อสาร</w:t>
            </w:r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E111BF">
              <w:rPr>
                <w:rFonts w:ascii="AngsanaUPC" w:hAnsi="AngsanaUPC" w:cs="AngsanaUPC"/>
                <w:b/>
                <w:bCs/>
                <w:color w:val="000000"/>
                <w:sz w:val="32"/>
                <w:szCs w:val="32"/>
                <w:cs/>
                <w:lang w:bidi="th-TH"/>
              </w:rPr>
              <w:t>และการใช้เทคโนโลยีสารสนเทศ</w:t>
            </w:r>
          </w:p>
          <w:p w:rsidR="00E65CA8" w:rsidRPr="00E111BF" w:rsidRDefault="00E65CA8" w:rsidP="00E111BF">
            <w:pPr>
              <w:tabs>
                <w:tab w:val="center" w:pos="4513"/>
              </w:tabs>
              <w:rPr>
                <w:rFonts w:ascii="AngsanaUPC" w:hAnsi="AngsanaUPC" w:cs="AngsanaUPC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2552" w:type="dxa"/>
          </w:tcPr>
          <w:p w:rsidR="00E65CA8" w:rsidRPr="00E111BF" w:rsidRDefault="00E65CA8" w:rsidP="00F0498F">
            <w:pPr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  <w:t xml:space="preserve">1)  </w:t>
            </w: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ฝึกการนำเสนอหน้าชั้นเรียน</w:t>
            </w:r>
          </w:p>
          <w:p w:rsidR="00E65CA8" w:rsidRPr="00E111BF" w:rsidRDefault="00E65CA8" w:rsidP="00F0498F">
            <w:pPr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 xml:space="preserve">     รายบุคคล</w:t>
            </w: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color w:val="000000"/>
                <w:sz w:val="32"/>
                <w:szCs w:val="32"/>
                <w:cs/>
                <w:lang w:bidi="th-TH"/>
              </w:rPr>
              <w:t>/</w:t>
            </w: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</w:p>
          <w:p w:rsidR="00E65CA8" w:rsidRPr="00E111BF" w:rsidRDefault="00E65CA8" w:rsidP="00E111BF">
            <w:pPr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val="en-AU" w:bidi="th-TH"/>
              </w:rPr>
            </w:pPr>
          </w:p>
        </w:tc>
        <w:tc>
          <w:tcPr>
            <w:tcW w:w="720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3351" w:type="dxa"/>
          </w:tcPr>
          <w:p w:rsidR="00E65CA8" w:rsidRPr="00E111BF" w:rsidRDefault="00E65CA8" w:rsidP="00E111BF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cs/>
                <w:lang w:val="en-US" w:bidi="th-TH"/>
              </w:rPr>
            </w:pPr>
            <w:r w:rsidRPr="00E111BF">
              <w:rPr>
                <w:rFonts w:ascii="AngsanaUPC" w:hAnsi="AngsanaUPC" w:cs="AngsanaUPC"/>
                <w:b/>
                <w:sz w:val="32"/>
                <w:szCs w:val="32"/>
                <w:cs/>
                <w:lang w:bidi="th-TH"/>
              </w:rPr>
              <w:t>น</w:t>
            </w:r>
            <w:r w:rsidRPr="00E111BF">
              <w:rPr>
                <w:rFonts w:ascii="AngsanaUPC" w:hAnsi="AngsanaUPC" w:cs="AngsanaUPC"/>
                <w:b/>
                <w:sz w:val="32"/>
                <w:szCs w:val="32"/>
                <w:lang w:val="en-US" w:bidi="th-TH"/>
              </w:rPr>
              <w:t>.</w:t>
            </w:r>
            <w:r w:rsidRPr="00E111BF">
              <w:rPr>
                <w:rFonts w:ascii="AngsanaUPC" w:hAnsi="AngsanaUPC" w:cs="AngsanaUPC"/>
                <w:b/>
                <w:sz w:val="32"/>
                <w:szCs w:val="32"/>
                <w:cs/>
                <w:lang w:val="en-US" w:bidi="th-TH"/>
              </w:rPr>
              <w:t>ศ</w:t>
            </w:r>
            <w:r w:rsidRPr="00E111BF">
              <w:rPr>
                <w:rFonts w:ascii="AngsanaUPC" w:hAnsi="AngsanaUPC" w:cs="AngsanaUPC"/>
                <w:b/>
                <w:sz w:val="32"/>
                <w:szCs w:val="32"/>
                <w:lang w:val="en-US" w:bidi="th-TH"/>
              </w:rPr>
              <w:t xml:space="preserve">. </w:t>
            </w:r>
            <w:r w:rsidRPr="00E111BF">
              <w:rPr>
                <w:rFonts w:ascii="AngsanaUPC" w:hAnsi="AngsanaUPC" w:cs="AngsanaUPC"/>
                <w:b/>
                <w:sz w:val="32"/>
                <w:szCs w:val="32"/>
                <w:cs/>
                <w:lang w:val="en-US" w:bidi="th-TH"/>
              </w:rPr>
              <w:t xml:space="preserve">ยังสืบหาข้อมูลไม่เป็น การเรียงลำดับความสำคัญของรายงานยังไม่ดี </w:t>
            </w:r>
          </w:p>
        </w:tc>
      </w:tr>
    </w:tbl>
    <w:p w:rsidR="00E65CA8" w:rsidRPr="008C43B7" w:rsidRDefault="00E65CA8" w:rsidP="00FA3C8E">
      <w:pPr>
        <w:rPr>
          <w:rFonts w:ascii="AngsanaUPC" w:hAnsi="AngsanaUPC" w:cs="AngsanaUPC"/>
          <w:sz w:val="32"/>
          <w:szCs w:val="32"/>
          <w:lang w:val="en-AU" w:bidi="th-TH"/>
        </w:rPr>
      </w:pPr>
    </w:p>
    <w:p w:rsidR="00E65CA8" w:rsidRDefault="00E65CA8" w:rsidP="00A31EB7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/>
          <w:sz w:val="32"/>
          <w:szCs w:val="32"/>
          <w:lang w:bidi="th-TH"/>
        </w:rPr>
      </w:pPr>
    </w:p>
    <w:p w:rsidR="00E65CA8" w:rsidRDefault="00E65CA8" w:rsidP="00A31EB7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/>
          <w:sz w:val="32"/>
          <w:szCs w:val="32"/>
          <w:lang w:bidi="th-TH"/>
        </w:rPr>
      </w:pPr>
    </w:p>
    <w:p w:rsidR="00E65CA8" w:rsidRDefault="00E65CA8" w:rsidP="00A31EB7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/>
          <w:sz w:val="32"/>
          <w:szCs w:val="32"/>
          <w:lang w:bidi="th-TH"/>
        </w:rPr>
      </w:pPr>
    </w:p>
    <w:p w:rsidR="00E65CA8" w:rsidRDefault="00E65CA8" w:rsidP="00A31EB7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/>
          <w:sz w:val="32"/>
          <w:szCs w:val="32"/>
          <w:lang w:bidi="th-TH"/>
        </w:rPr>
      </w:pPr>
    </w:p>
    <w:p w:rsidR="00E65CA8" w:rsidRPr="008C43B7" w:rsidRDefault="00E65CA8" w:rsidP="00A31EB7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Cs/>
          <w:sz w:val="32"/>
          <w:szCs w:val="32"/>
          <w:cs/>
          <w:lang w:bidi="th-TH"/>
        </w:rPr>
      </w:pPr>
      <w:r w:rsidRPr="008C43B7">
        <w:rPr>
          <w:rFonts w:ascii="AngsanaUPC" w:hAnsi="AngsanaUPC" w:cs="AngsanaUPC"/>
          <w:b/>
          <w:sz w:val="32"/>
          <w:szCs w:val="32"/>
          <w:lang w:bidi="th-TH"/>
        </w:rPr>
        <w:t>4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>.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ab/>
        <w:t>ข้อเสนอการดำเนินการเพื่อปรับปรุงวิธีสอน</w:t>
      </w:r>
    </w:p>
    <w:p w:rsidR="00E65CA8" w:rsidRPr="008C43B7" w:rsidRDefault="00E65CA8" w:rsidP="00566204">
      <w:pPr>
        <w:pStyle w:val="Heading9"/>
        <w:spacing w:before="0" w:after="0"/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ab/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>ควรเพิ่มการเข้าศึกษา การปฏิบัติงานจากสถานที่ประกอบการณ์จริง</w:t>
      </w:r>
    </w:p>
    <w:p w:rsidR="00E65CA8" w:rsidRPr="008C43B7" w:rsidRDefault="00E65CA8" w:rsidP="006952A8">
      <w:pPr>
        <w:pStyle w:val="Heading9"/>
        <w:spacing w:before="0" w:after="0"/>
        <w:jc w:val="center"/>
        <w:rPr>
          <w:rFonts w:ascii="AngsanaUPC" w:hAnsi="AngsanaUPC" w:cs="AngsanaUPC"/>
          <w:b/>
          <w:bCs/>
          <w:sz w:val="32"/>
          <w:szCs w:val="32"/>
          <w:lang w:bidi="th-TH"/>
        </w:rPr>
      </w:pPr>
    </w:p>
    <w:p w:rsidR="00E65CA8" w:rsidRPr="005525E7" w:rsidRDefault="00E65CA8" w:rsidP="006952A8">
      <w:pPr>
        <w:pStyle w:val="Heading9"/>
        <w:spacing w:before="0" w:after="0"/>
        <w:jc w:val="center"/>
        <w:rPr>
          <w:rFonts w:ascii="AngsanaUPC" w:hAnsi="AngsanaUPC" w:cs="AngsanaUPC"/>
          <w:b/>
          <w:bCs/>
          <w:sz w:val="36"/>
          <w:szCs w:val="36"/>
          <w:cs/>
          <w:lang w:bidi="th-TH"/>
        </w:rPr>
      </w:pPr>
      <w:r w:rsidRPr="005525E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หมวดที่ 3 สรุปผลการจัดการเรียนการสอนของรายวิชา</w:t>
      </w:r>
    </w:p>
    <w:p w:rsidR="00E65CA8" w:rsidRPr="005525E7" w:rsidRDefault="00E65CA8" w:rsidP="006952A8">
      <w:pPr>
        <w:rPr>
          <w:rFonts w:ascii="AngsanaUPC" w:hAnsi="AngsanaUPC" w:cs="AngsanaUPC"/>
          <w:sz w:val="16"/>
          <w:szCs w:val="16"/>
          <w:lang w:bidi="th-TH"/>
        </w:rPr>
      </w:pPr>
    </w:p>
    <w:p w:rsidR="00E65CA8" w:rsidRPr="008C43B7" w:rsidRDefault="00E65CA8" w:rsidP="00F37630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UPC" w:hAnsi="AngsanaUPC" w:cs="AngsanaUPC"/>
          <w:bCs/>
          <w:sz w:val="32"/>
          <w:szCs w:val="32"/>
          <w:cs/>
          <w:lang w:val="en-US" w:bidi="th-TH"/>
        </w:rPr>
      </w:pP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>1.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ab/>
        <w:t xml:space="preserve">จำนวนนักศึกษาที่ลงทะเบียนเรียน                       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ab/>
        <w:t xml:space="preserve">      จำนวน    37 </w:t>
      </w:r>
      <w:r w:rsidRPr="008C43B7">
        <w:rPr>
          <w:rFonts w:ascii="AngsanaUPC" w:hAnsi="AngsanaUPC" w:cs="AngsanaUPC"/>
          <w:bCs/>
          <w:sz w:val="32"/>
          <w:szCs w:val="32"/>
          <w:cs/>
          <w:lang w:val="en-US" w:bidi="th-TH"/>
        </w:rPr>
        <w:t xml:space="preserve">  คน</w:t>
      </w:r>
    </w:p>
    <w:p w:rsidR="00E65CA8" w:rsidRPr="008C43B7" w:rsidRDefault="00E65CA8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UPC" w:hAnsi="AngsanaUPC" w:cs="AngsanaUPC"/>
          <w:bCs/>
          <w:color w:val="000000"/>
          <w:sz w:val="32"/>
          <w:szCs w:val="32"/>
          <w:cs/>
          <w:lang w:val="en-US" w:bidi="th-TH"/>
        </w:rPr>
      </w:pPr>
      <w:r w:rsidRPr="008C43B7">
        <w:rPr>
          <w:rFonts w:ascii="AngsanaUPC" w:hAnsi="AngsanaUPC" w:cs="AngsanaUPC"/>
          <w:b/>
          <w:sz w:val="32"/>
          <w:szCs w:val="32"/>
          <w:lang w:bidi="th-TH"/>
        </w:rPr>
        <w:t>2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>.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                            จำนวน</w:t>
      </w:r>
      <w:r w:rsidRPr="008C43B7">
        <w:rPr>
          <w:rFonts w:ascii="AngsanaUPC" w:hAnsi="AngsanaUPC" w:cs="AngsanaUPC"/>
          <w:bCs/>
          <w:color w:val="000000"/>
          <w:sz w:val="32"/>
          <w:szCs w:val="32"/>
          <w:lang w:val="en-US" w:bidi="th-TH"/>
        </w:rPr>
        <w:t xml:space="preserve">    36 </w:t>
      </w:r>
      <w:r w:rsidRPr="008C43B7">
        <w:rPr>
          <w:rFonts w:ascii="AngsanaUPC" w:hAnsi="AngsanaUPC" w:cs="AngsanaUPC"/>
          <w:bCs/>
          <w:color w:val="000000"/>
          <w:sz w:val="32"/>
          <w:szCs w:val="32"/>
          <w:cs/>
          <w:lang w:val="en-US" w:bidi="th-TH"/>
        </w:rPr>
        <w:t xml:space="preserve">  คน</w:t>
      </w:r>
    </w:p>
    <w:p w:rsidR="00E65CA8" w:rsidRPr="008C43B7" w:rsidRDefault="00E65CA8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UPC" w:hAnsi="AngsanaUPC" w:cs="AngsanaUPC"/>
          <w:bCs/>
          <w:sz w:val="32"/>
          <w:szCs w:val="32"/>
          <w:cs/>
          <w:lang w:val="en-US" w:bidi="th-TH"/>
        </w:rPr>
      </w:pPr>
      <w:r w:rsidRPr="008C43B7">
        <w:rPr>
          <w:rFonts w:ascii="AngsanaUPC" w:hAnsi="AngsanaUPC" w:cs="AngsanaUPC"/>
          <w:b/>
          <w:color w:val="000000"/>
          <w:sz w:val="32"/>
          <w:szCs w:val="32"/>
          <w:lang w:val="en-US" w:bidi="th-TH"/>
        </w:rPr>
        <w:t>3</w:t>
      </w:r>
      <w:r w:rsidRPr="008C43B7">
        <w:rPr>
          <w:rFonts w:ascii="AngsanaUPC" w:hAnsi="AngsanaUPC" w:cs="AngsanaUPC"/>
          <w:bCs/>
          <w:color w:val="000000"/>
          <w:sz w:val="32"/>
          <w:szCs w:val="32"/>
          <w:cs/>
          <w:lang w:bidi="th-TH"/>
        </w:rPr>
        <w:t>.</w:t>
      </w:r>
      <w:r w:rsidRPr="008C43B7">
        <w:rPr>
          <w:rFonts w:ascii="AngsanaUPC" w:hAnsi="AngsanaUPC" w:cs="AngsanaUPC"/>
          <w:bCs/>
          <w:color w:val="000000"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8C43B7">
        <w:rPr>
          <w:rFonts w:ascii="AngsanaUPC" w:hAnsi="AngsanaUPC" w:cs="AngsanaUPC"/>
          <w:b/>
          <w:color w:val="000000"/>
          <w:sz w:val="32"/>
          <w:szCs w:val="32"/>
          <w:lang w:val="en-US" w:bidi="th-TH"/>
        </w:rPr>
        <w:t>(W)</w:t>
      </w:r>
      <w:r w:rsidRPr="008C43B7">
        <w:rPr>
          <w:rFonts w:ascii="AngsanaUPC" w:hAnsi="AngsanaUPC" w:cs="AngsanaUPC"/>
          <w:bCs/>
          <w:color w:val="000000"/>
          <w:sz w:val="32"/>
          <w:szCs w:val="32"/>
          <w:cs/>
          <w:lang w:val="en-US" w:bidi="th-TH"/>
        </w:rPr>
        <w:t xml:space="preserve">                                                             จำนวน</w:t>
      </w:r>
      <w:r w:rsidRPr="008C43B7">
        <w:rPr>
          <w:rFonts w:ascii="AngsanaUPC" w:hAnsi="AngsanaUPC" w:cs="AngsanaUPC"/>
          <w:bCs/>
          <w:sz w:val="32"/>
          <w:szCs w:val="32"/>
          <w:lang w:val="en-US" w:bidi="th-TH"/>
        </w:rPr>
        <w:t xml:space="preserve">     1   </w:t>
      </w:r>
      <w:r w:rsidRPr="008C43B7">
        <w:rPr>
          <w:rFonts w:ascii="AngsanaUPC" w:hAnsi="AngsanaUPC" w:cs="AngsanaUPC"/>
          <w:bCs/>
          <w:sz w:val="32"/>
          <w:szCs w:val="32"/>
          <w:cs/>
          <w:lang w:val="en-US" w:bidi="th-TH"/>
        </w:rPr>
        <w:t>คน</w:t>
      </w:r>
    </w:p>
    <w:p w:rsidR="00E65CA8" w:rsidRPr="008C43B7" w:rsidRDefault="00E65CA8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UPC" w:hAnsi="AngsanaUPC" w:cs="AngsanaUPC"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sz w:val="32"/>
          <w:szCs w:val="32"/>
          <w:lang w:val="en-US" w:bidi="th-TH"/>
        </w:rPr>
        <w:t>4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>.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ab/>
        <w:t>การกระจายของระดับคะแนน (เกรด)</w:t>
      </w:r>
    </w:p>
    <w:p w:rsidR="00E65CA8" w:rsidRPr="008C43B7" w:rsidRDefault="00E65CA8" w:rsidP="008F24BF">
      <w:pPr>
        <w:rPr>
          <w:rFonts w:ascii="AngsanaUPC" w:hAnsi="AngsanaUPC" w:cs="AngsanaUPC"/>
          <w:sz w:val="32"/>
          <w:szCs w:val="32"/>
          <w:cs/>
          <w:lang w:val="en-AU" w:bidi="th-TH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2160"/>
        <w:gridCol w:w="1980"/>
      </w:tblGrid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2.78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8.34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33.34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27.78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25.00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2.78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E65CA8" w:rsidRPr="008C43B7" w:rsidTr="00E111BF">
        <w:tc>
          <w:tcPr>
            <w:tcW w:w="28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</w:tbl>
    <w:p w:rsidR="00E65CA8" w:rsidRPr="008C43B7" w:rsidRDefault="00E65CA8" w:rsidP="00F66236">
      <w:pPr>
        <w:tabs>
          <w:tab w:val="left" w:pos="360"/>
        </w:tabs>
        <w:rPr>
          <w:rFonts w:ascii="AngsanaUPC" w:hAnsi="AngsanaUPC" w:cs="AngsanaUPC"/>
          <w:sz w:val="32"/>
          <w:szCs w:val="32"/>
          <w:lang w:bidi="th-TH"/>
        </w:rPr>
      </w:pPr>
    </w:p>
    <w:p w:rsidR="00E65CA8" w:rsidRPr="008C43B7" w:rsidRDefault="00E65CA8" w:rsidP="00D42BF2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sz w:val="32"/>
          <w:szCs w:val="32"/>
          <w:lang w:val="en-US" w:bidi="th-TH"/>
        </w:rPr>
        <w:t>5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>.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ab/>
        <w:t>ปัจจัยที่ทำให้ระดับคะแนนผิดปกติ</w:t>
      </w:r>
    </w:p>
    <w:p w:rsidR="00E65CA8" w:rsidRPr="008C43B7" w:rsidRDefault="00E65CA8" w:rsidP="00D42BF2">
      <w:pPr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cs/>
          <w:lang w:val="en-AU" w:bidi="th-TH"/>
        </w:rPr>
        <w:tab/>
      </w:r>
      <w:r>
        <w:rPr>
          <w:rFonts w:ascii="AngsanaUPC" w:hAnsi="AngsanaUPC" w:cs="AngsanaUPC"/>
          <w:sz w:val="32"/>
          <w:szCs w:val="32"/>
          <w:cs/>
          <w:lang w:val="en-AU" w:bidi="th-TH"/>
        </w:rPr>
        <w:t xml:space="preserve">                       </w:t>
      </w:r>
      <w:r w:rsidRPr="008C43B7">
        <w:rPr>
          <w:rFonts w:ascii="AngsanaUPC" w:hAnsi="AngsanaUPC" w:cs="AngsanaUPC"/>
          <w:sz w:val="32"/>
          <w:szCs w:val="32"/>
          <w:cs/>
          <w:lang w:val="en-AU" w:bidi="th-TH"/>
        </w:rPr>
        <w:t>ไม่มี</w:t>
      </w:r>
    </w:p>
    <w:p w:rsidR="00E65CA8" w:rsidRPr="008C43B7" w:rsidRDefault="00E65CA8" w:rsidP="00082189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/>
          <w:sz w:val="32"/>
          <w:szCs w:val="32"/>
          <w:lang w:val="en-US" w:bidi="th-TH"/>
        </w:rPr>
        <w:t>6.</w:t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ab/>
        <w:t>ความคลาดเคลื่อนจากแผนการประเมินที่กำหนดไว้ในรายละเอียดรายวิชา</w:t>
      </w:r>
    </w:p>
    <w:p w:rsidR="00E65CA8" w:rsidRPr="008C43B7" w:rsidRDefault="00E65CA8" w:rsidP="00082189">
      <w:pPr>
        <w:tabs>
          <w:tab w:val="left" w:pos="360"/>
        </w:tabs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cs/>
          <w:lang w:val="en-AU" w:bidi="th-TH"/>
        </w:rPr>
        <w:tab/>
        <w:t>ระบุความคลาดเคลื่อนจากแผนการประเมินผลการเรียนรู้ที่กำหนดไว้ใน มคอ.</w:t>
      </w:r>
      <w:r w:rsidRPr="008C43B7">
        <w:rPr>
          <w:rFonts w:ascii="AngsanaUPC" w:hAnsi="AngsanaUPC" w:cs="AngsanaUPC"/>
          <w:sz w:val="32"/>
          <w:szCs w:val="32"/>
          <w:lang w:bidi="th-TH"/>
        </w:rPr>
        <w:t>3</w:t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 xml:space="preserve"> หมวด </w:t>
      </w:r>
      <w:r w:rsidRPr="008C43B7">
        <w:rPr>
          <w:rFonts w:ascii="AngsanaUPC" w:hAnsi="AngsanaUPC" w:cs="AngsanaUPC"/>
          <w:sz w:val="32"/>
          <w:szCs w:val="32"/>
          <w:lang w:bidi="th-TH"/>
        </w:rPr>
        <w:t>5</w:t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 xml:space="preserve"> ข้อ </w:t>
      </w:r>
      <w:r w:rsidRPr="008C43B7">
        <w:rPr>
          <w:rFonts w:ascii="AngsanaUPC" w:hAnsi="AngsanaUPC" w:cs="AngsanaUPC"/>
          <w:sz w:val="32"/>
          <w:szCs w:val="32"/>
          <w:lang w:bidi="th-TH"/>
        </w:rPr>
        <w:t>2</w:t>
      </w:r>
    </w:p>
    <w:p w:rsidR="00E65CA8" w:rsidRPr="008C43B7" w:rsidRDefault="00E65CA8" w:rsidP="00F37630">
      <w:pPr>
        <w:tabs>
          <w:tab w:val="left" w:pos="360"/>
          <w:tab w:val="left" w:pos="720"/>
        </w:tabs>
        <w:rPr>
          <w:rFonts w:ascii="AngsanaUPC" w:hAnsi="AngsanaUPC" w:cs="AngsanaUPC"/>
          <w:sz w:val="10"/>
          <w:szCs w:val="10"/>
          <w:lang w:bidi="th-TH"/>
        </w:rPr>
      </w:pPr>
      <w:r w:rsidRPr="008C43B7">
        <w:rPr>
          <w:rFonts w:ascii="AngsanaUPC" w:hAnsi="AngsanaUPC" w:cs="AngsanaUPC"/>
          <w:sz w:val="32"/>
          <w:szCs w:val="32"/>
          <w:lang w:bidi="th-TH"/>
        </w:rPr>
        <w:tab/>
      </w:r>
    </w:p>
    <w:p w:rsidR="00E65CA8" w:rsidRDefault="00E65CA8" w:rsidP="008C43B7">
      <w:pPr>
        <w:tabs>
          <w:tab w:val="left" w:pos="360"/>
          <w:tab w:val="left" w:pos="720"/>
        </w:tabs>
        <w:ind w:firstLine="284"/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lang w:bidi="th-TH"/>
        </w:rPr>
        <w:t>6.1</w:t>
      </w:r>
      <w:r w:rsidRPr="008C43B7">
        <w:rPr>
          <w:rFonts w:ascii="AngsanaUPC" w:hAnsi="AngsanaUPC" w:cs="AngsanaUPC"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>ความคลาดเคลื่อนด้านกำหนดเวลาการประเมิน</w:t>
      </w:r>
    </w:p>
    <w:p w:rsidR="00E65CA8" w:rsidRPr="008C43B7" w:rsidRDefault="00E65CA8" w:rsidP="00F37630">
      <w:pPr>
        <w:tabs>
          <w:tab w:val="left" w:pos="360"/>
          <w:tab w:val="left" w:pos="720"/>
        </w:tabs>
        <w:rPr>
          <w:rFonts w:ascii="AngsanaUPC" w:hAnsi="AngsanaUPC" w:cs="AngsanaUPC"/>
          <w:sz w:val="12"/>
          <w:szCs w:val="12"/>
          <w:lang w:bidi="th-TH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4"/>
        <w:gridCol w:w="4030"/>
      </w:tblGrid>
      <w:tr w:rsidR="00E65CA8" w:rsidRPr="008C43B7" w:rsidTr="00E111BF">
        <w:tc>
          <w:tcPr>
            <w:tcW w:w="3974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403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E65CA8" w:rsidRPr="008C43B7" w:rsidTr="00E111BF">
        <w:tc>
          <w:tcPr>
            <w:tcW w:w="3974" w:type="dxa"/>
          </w:tcPr>
          <w:p w:rsidR="00E65CA8" w:rsidRPr="00E111BF" w:rsidRDefault="00E65CA8" w:rsidP="00E111BF">
            <w:pPr>
              <w:autoSpaceDE w:val="0"/>
              <w:autoSpaceDN w:val="0"/>
              <w:adjustRightInd w:val="0"/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4030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</w:p>
        </w:tc>
      </w:tr>
    </w:tbl>
    <w:p w:rsidR="00E65CA8" w:rsidRDefault="00E65CA8" w:rsidP="008C43B7">
      <w:pPr>
        <w:ind w:left="720"/>
        <w:rPr>
          <w:rFonts w:ascii="AngsanaUPC" w:hAnsi="AngsanaUPC" w:cs="AngsanaUPC"/>
          <w:sz w:val="14"/>
          <w:szCs w:val="14"/>
          <w:lang w:bidi="th-TH"/>
        </w:rPr>
      </w:pPr>
    </w:p>
    <w:p w:rsidR="00E65CA8" w:rsidRDefault="00E65CA8" w:rsidP="008C43B7">
      <w:pPr>
        <w:ind w:left="720"/>
        <w:rPr>
          <w:rFonts w:ascii="AngsanaUPC" w:hAnsi="AngsanaUPC" w:cs="AngsanaUPC"/>
          <w:sz w:val="14"/>
          <w:szCs w:val="14"/>
          <w:lang w:bidi="th-TH"/>
        </w:rPr>
      </w:pPr>
    </w:p>
    <w:p w:rsidR="00E65CA8" w:rsidRDefault="00E65CA8" w:rsidP="008C43B7">
      <w:pPr>
        <w:ind w:left="720"/>
        <w:rPr>
          <w:rFonts w:ascii="AngsanaUPC" w:hAnsi="AngsanaUPC" w:cs="AngsanaUPC"/>
          <w:sz w:val="14"/>
          <w:szCs w:val="14"/>
          <w:lang w:bidi="th-TH"/>
        </w:rPr>
      </w:pPr>
    </w:p>
    <w:p w:rsidR="00E65CA8" w:rsidRDefault="00E65CA8" w:rsidP="008C43B7">
      <w:pPr>
        <w:ind w:left="720"/>
        <w:rPr>
          <w:rFonts w:ascii="AngsanaUPC" w:hAnsi="AngsanaUPC" w:cs="AngsanaUPC"/>
          <w:sz w:val="14"/>
          <w:szCs w:val="14"/>
          <w:lang w:bidi="th-TH"/>
        </w:rPr>
      </w:pPr>
    </w:p>
    <w:p w:rsidR="00E65CA8" w:rsidRPr="008C43B7" w:rsidRDefault="00E65CA8" w:rsidP="008C43B7">
      <w:pPr>
        <w:ind w:left="720"/>
        <w:rPr>
          <w:rFonts w:ascii="AngsanaUPC" w:hAnsi="AngsanaUPC" w:cs="AngsanaUPC"/>
          <w:sz w:val="14"/>
          <w:szCs w:val="14"/>
          <w:lang w:bidi="th-TH"/>
        </w:rPr>
      </w:pPr>
    </w:p>
    <w:p w:rsidR="00E65CA8" w:rsidRDefault="00E65CA8" w:rsidP="00FA3C8E">
      <w:pPr>
        <w:numPr>
          <w:ilvl w:val="1"/>
          <w:numId w:val="13"/>
        </w:numPr>
        <w:tabs>
          <w:tab w:val="left" w:pos="360"/>
        </w:tabs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cs/>
          <w:lang w:bidi="th-TH"/>
        </w:rPr>
        <w:t xml:space="preserve">ความคลาดเคลื่อนด้านวิธีการประเมินผลการเรียนรู้ </w:t>
      </w:r>
    </w:p>
    <w:p w:rsidR="00E65CA8" w:rsidRPr="004F4096" w:rsidRDefault="00E65CA8" w:rsidP="004F4096">
      <w:pPr>
        <w:ind w:left="720"/>
        <w:rPr>
          <w:rFonts w:ascii="AngsanaUPC" w:hAnsi="AngsanaUPC" w:cs="AngsanaUPC"/>
          <w:sz w:val="14"/>
          <w:szCs w:val="14"/>
          <w:lang w:bidi="th-TH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4"/>
        <w:gridCol w:w="3946"/>
      </w:tblGrid>
      <w:tr w:rsidR="00E65CA8" w:rsidRPr="008C43B7" w:rsidTr="00E111BF">
        <w:tc>
          <w:tcPr>
            <w:tcW w:w="3974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3946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E65CA8" w:rsidRPr="008C43B7" w:rsidTr="00E111BF">
        <w:tc>
          <w:tcPr>
            <w:tcW w:w="3974" w:type="dxa"/>
          </w:tcPr>
          <w:p w:rsidR="00E65CA8" w:rsidRPr="00E111BF" w:rsidRDefault="00E65CA8" w:rsidP="00E111BF">
            <w:pPr>
              <w:autoSpaceDE w:val="0"/>
              <w:autoSpaceDN w:val="0"/>
              <w:adjustRightInd w:val="0"/>
              <w:jc w:val="center"/>
              <w:rPr>
                <w:rFonts w:cs="AngsanaUPC"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cs="AngsanaUPC"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946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</w:p>
        </w:tc>
      </w:tr>
    </w:tbl>
    <w:p w:rsidR="00E65CA8" w:rsidRPr="008C43B7" w:rsidRDefault="00E65CA8" w:rsidP="008C43B7">
      <w:pPr>
        <w:pStyle w:val="Heading7"/>
        <w:tabs>
          <w:tab w:val="left" w:pos="360"/>
        </w:tabs>
        <w:spacing w:before="0" w:after="0"/>
        <w:ind w:left="720"/>
        <w:rPr>
          <w:rFonts w:ascii="AngsanaUPC" w:hAnsi="AngsanaUPC" w:cs="AngsanaUPC"/>
          <w:bCs/>
          <w:sz w:val="16"/>
          <w:szCs w:val="16"/>
          <w:lang w:val="en-US" w:bidi="th-TH"/>
        </w:rPr>
      </w:pPr>
    </w:p>
    <w:p w:rsidR="00E65CA8" w:rsidRPr="008C43B7" w:rsidRDefault="00E65CA8" w:rsidP="008C43B7">
      <w:pPr>
        <w:pStyle w:val="Heading7"/>
        <w:numPr>
          <w:ilvl w:val="0"/>
          <w:numId w:val="14"/>
        </w:numPr>
        <w:tabs>
          <w:tab w:val="left" w:pos="360"/>
        </w:tabs>
        <w:spacing w:before="0" w:after="0"/>
        <w:ind w:hanging="720"/>
        <w:rPr>
          <w:rFonts w:ascii="AngsanaUPC" w:hAnsi="AngsanaUPC" w:cs="AngsanaUPC"/>
          <w:bCs/>
          <w:sz w:val="32"/>
          <w:szCs w:val="32"/>
          <w:lang w:val="en-US" w:bidi="th-TH"/>
        </w:rPr>
      </w:pPr>
      <w:r w:rsidRPr="008C43B7">
        <w:rPr>
          <w:rFonts w:ascii="AngsanaUPC" w:hAnsi="AngsanaUPC" w:cs="AngsanaUPC"/>
          <w:sz w:val="32"/>
          <w:szCs w:val="32"/>
          <w:cs/>
          <w:lang w:bidi="th-TH"/>
        </w:rPr>
        <w:t>การทวนสอบผลสัมฤทธิ์ของนักศึกษา</w:t>
      </w:r>
    </w:p>
    <w:p w:rsidR="00E65CA8" w:rsidRPr="008C43B7" w:rsidRDefault="00E65CA8" w:rsidP="00123F1A">
      <w:pPr>
        <w:rPr>
          <w:rFonts w:ascii="AngsanaUPC" w:hAnsi="AngsanaUPC" w:cs="AngsanaUPC"/>
          <w:sz w:val="16"/>
          <w:szCs w:val="16"/>
          <w:lang w:bidi="th-TH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4"/>
        <w:gridCol w:w="3946"/>
      </w:tblGrid>
      <w:tr w:rsidR="00E65CA8" w:rsidRPr="008C43B7" w:rsidTr="00E111BF">
        <w:tc>
          <w:tcPr>
            <w:tcW w:w="3974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3946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E65CA8" w:rsidRPr="008C43B7" w:rsidTr="00E111BF">
        <w:tc>
          <w:tcPr>
            <w:tcW w:w="3974" w:type="dxa"/>
          </w:tcPr>
          <w:p w:rsidR="00E65CA8" w:rsidRPr="00E111BF" w:rsidRDefault="00E65CA8" w:rsidP="00E111BF">
            <w:pPr>
              <w:autoSpaceDE w:val="0"/>
              <w:autoSpaceDN w:val="0"/>
              <w:adjustRightInd w:val="0"/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946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</w:p>
        </w:tc>
      </w:tr>
    </w:tbl>
    <w:p w:rsidR="00E65CA8" w:rsidRDefault="00E65CA8" w:rsidP="006952A8">
      <w:pPr>
        <w:jc w:val="center"/>
        <w:rPr>
          <w:rFonts w:ascii="AngsanaUPC" w:hAnsi="AngsanaUPC" w:cs="AngsanaUPC"/>
          <w:bCs/>
          <w:sz w:val="32"/>
          <w:szCs w:val="32"/>
          <w:lang w:bidi="th-TH"/>
        </w:rPr>
      </w:pPr>
    </w:p>
    <w:p w:rsidR="00E65CA8" w:rsidRPr="005525E7" w:rsidRDefault="00E65CA8" w:rsidP="006952A8">
      <w:pPr>
        <w:jc w:val="center"/>
        <w:rPr>
          <w:rFonts w:ascii="AngsanaUPC" w:hAnsi="AngsanaUPC" w:cs="AngsanaUPC"/>
          <w:bCs/>
          <w:sz w:val="36"/>
          <w:szCs w:val="36"/>
          <w:lang w:bidi="th-TH"/>
        </w:rPr>
      </w:pPr>
      <w:r w:rsidRPr="005525E7">
        <w:rPr>
          <w:rFonts w:ascii="AngsanaUPC" w:hAnsi="AngsanaUPC" w:cs="AngsanaUPC"/>
          <w:bCs/>
          <w:sz w:val="36"/>
          <w:szCs w:val="36"/>
          <w:cs/>
          <w:lang w:bidi="th-TH"/>
        </w:rPr>
        <w:t>หมวดที่ 4  ปัญหาและผลกระทบต่อการดำเนินการ</w:t>
      </w:r>
    </w:p>
    <w:p w:rsidR="00E65CA8" w:rsidRPr="008C43B7" w:rsidRDefault="00E65CA8" w:rsidP="00FD6992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/>
          <w:sz w:val="16"/>
          <w:szCs w:val="16"/>
          <w:lang w:val="en-US" w:bidi="th-TH"/>
        </w:rPr>
      </w:pPr>
    </w:p>
    <w:p w:rsidR="00E65CA8" w:rsidRDefault="00E65CA8" w:rsidP="00F258AB">
      <w:pPr>
        <w:pStyle w:val="Heading7"/>
        <w:numPr>
          <w:ilvl w:val="0"/>
          <w:numId w:val="18"/>
        </w:numPr>
        <w:tabs>
          <w:tab w:val="left" w:pos="360"/>
        </w:tabs>
        <w:spacing w:before="0" w:after="0"/>
        <w:ind w:left="426" w:hanging="426"/>
        <w:rPr>
          <w:rFonts w:ascii="AngsanaUPC" w:hAnsi="AngsanaUPC" w:cs="AngsanaUPC"/>
          <w:bCs/>
          <w:sz w:val="32"/>
          <w:szCs w:val="32"/>
          <w:lang w:bidi="th-TH"/>
        </w:rPr>
      </w:pP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</w:p>
    <w:p w:rsidR="00E65CA8" w:rsidRPr="00F258AB" w:rsidRDefault="00E65CA8" w:rsidP="00F258AB">
      <w:pPr>
        <w:pStyle w:val="ListParagraph"/>
        <w:rPr>
          <w:sz w:val="16"/>
          <w:szCs w:val="16"/>
          <w:cs/>
          <w:lang w:val="en-AU" w:bidi="th-TH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2"/>
        <w:gridCol w:w="3787"/>
      </w:tblGrid>
      <w:tr w:rsidR="00E65CA8" w:rsidRPr="008C43B7" w:rsidTr="00E111BF">
        <w:tc>
          <w:tcPr>
            <w:tcW w:w="5002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อุปสรรคในการใช้แหล่งทรัพยากรประกอบการเรียน</w:t>
            </w:r>
          </w:p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และสิ่งอำนวยความสะดวก</w:t>
            </w:r>
          </w:p>
        </w:tc>
        <w:tc>
          <w:tcPr>
            <w:tcW w:w="3787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E65CA8" w:rsidRPr="008C43B7" w:rsidTr="00E111BF">
        <w:tc>
          <w:tcPr>
            <w:tcW w:w="5002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787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</w:p>
        </w:tc>
      </w:tr>
    </w:tbl>
    <w:p w:rsidR="00E65CA8" w:rsidRPr="00F258AB" w:rsidRDefault="00E65CA8" w:rsidP="006952A8">
      <w:pPr>
        <w:rPr>
          <w:rFonts w:ascii="AngsanaUPC" w:hAnsi="AngsanaUPC" w:cs="AngsanaUPC"/>
          <w:lang w:bidi="th-TH"/>
        </w:rPr>
      </w:pPr>
    </w:p>
    <w:p w:rsidR="00E65CA8" w:rsidRPr="008C43B7" w:rsidRDefault="00E65CA8" w:rsidP="00F37630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/>
          <w:sz w:val="32"/>
          <w:szCs w:val="32"/>
          <w:cs/>
          <w:lang w:bidi="th-TH"/>
        </w:rPr>
      </w:pPr>
      <w:r w:rsidRPr="008C43B7">
        <w:rPr>
          <w:rFonts w:ascii="AngsanaUPC" w:hAnsi="AngsanaUPC" w:cs="AngsanaUPC"/>
          <w:b/>
          <w:sz w:val="32"/>
          <w:szCs w:val="32"/>
          <w:lang w:val="en-US" w:bidi="th-TH"/>
        </w:rPr>
        <w:t>2.</w:t>
      </w:r>
      <w:r w:rsidRPr="008C43B7">
        <w:rPr>
          <w:rFonts w:ascii="AngsanaUPC" w:hAnsi="AngsanaUPC" w:cs="AngsanaUPC"/>
          <w:b/>
          <w:sz w:val="32"/>
          <w:szCs w:val="32"/>
          <w:cs/>
          <w:lang w:bidi="th-TH"/>
        </w:rPr>
        <w:tab/>
      </w:r>
      <w:r w:rsidRPr="008C43B7">
        <w:rPr>
          <w:rFonts w:ascii="AngsanaUPC" w:hAnsi="AngsanaUPC" w:cs="AngsanaUPC"/>
          <w:bCs/>
          <w:sz w:val="32"/>
          <w:szCs w:val="32"/>
          <w:cs/>
          <w:lang w:bidi="th-TH"/>
        </w:rPr>
        <w:t>ประเด็นด้านการบริหารและองค์กร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2"/>
        <w:gridCol w:w="3787"/>
      </w:tblGrid>
      <w:tr w:rsidR="00E65CA8" w:rsidRPr="008C43B7" w:rsidTr="00E111BF">
        <w:tc>
          <w:tcPr>
            <w:tcW w:w="5002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อุปสรรคด้านการบริหารและองค์กร</w:t>
            </w:r>
          </w:p>
        </w:tc>
        <w:tc>
          <w:tcPr>
            <w:tcW w:w="3787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E65CA8" w:rsidRPr="008C43B7" w:rsidTr="00E111BF">
        <w:tc>
          <w:tcPr>
            <w:tcW w:w="5002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787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:rsidR="00E65CA8" w:rsidRPr="00730941" w:rsidRDefault="00E65CA8" w:rsidP="006952A8">
      <w:pPr>
        <w:rPr>
          <w:rFonts w:ascii="AngsanaUPC" w:hAnsi="AngsanaUPC" w:cs="AngsanaUPC"/>
          <w:sz w:val="14"/>
          <w:szCs w:val="14"/>
          <w:lang w:bidi="th-TH"/>
        </w:rPr>
      </w:pPr>
    </w:p>
    <w:p w:rsidR="00E65CA8" w:rsidRPr="00F258AB" w:rsidRDefault="00E65CA8" w:rsidP="004C6B50">
      <w:pPr>
        <w:jc w:val="center"/>
        <w:rPr>
          <w:rFonts w:ascii="AngsanaUPC" w:hAnsi="AngsanaUPC" w:cs="AngsanaUPC"/>
          <w:b/>
          <w:bCs/>
          <w:sz w:val="14"/>
          <w:szCs w:val="14"/>
          <w:lang w:bidi="th-TH"/>
        </w:rPr>
      </w:pPr>
    </w:p>
    <w:p w:rsidR="00E65CA8" w:rsidRPr="005525E7" w:rsidRDefault="00E65CA8" w:rsidP="004C6B50">
      <w:pPr>
        <w:jc w:val="center"/>
        <w:rPr>
          <w:rFonts w:ascii="AngsanaUPC" w:hAnsi="AngsanaUPC" w:cs="AngsanaUPC"/>
          <w:b/>
          <w:bCs/>
          <w:sz w:val="36"/>
          <w:szCs w:val="36"/>
          <w:cs/>
          <w:lang w:bidi="th-TH"/>
        </w:rPr>
      </w:pPr>
      <w:r w:rsidRPr="005525E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หมวดที่ 5  การประเมินรายวิชา</w:t>
      </w:r>
    </w:p>
    <w:p w:rsidR="00E65CA8" w:rsidRPr="00F258AB" w:rsidRDefault="00E65CA8" w:rsidP="006952A8">
      <w:pPr>
        <w:rPr>
          <w:rFonts w:ascii="AngsanaUPC" w:hAnsi="AngsanaUPC" w:cs="AngsanaUPC"/>
          <w:sz w:val="16"/>
          <w:szCs w:val="16"/>
          <w:lang w:bidi="th-TH"/>
        </w:rPr>
      </w:pPr>
    </w:p>
    <w:p w:rsidR="00E65CA8" w:rsidRPr="008C43B7" w:rsidRDefault="00E65CA8" w:rsidP="00D42BF2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Cs/>
          <w:color w:val="000000"/>
          <w:sz w:val="32"/>
          <w:szCs w:val="32"/>
          <w:cs/>
          <w:lang w:bidi="th-TH"/>
        </w:rPr>
      </w:pPr>
      <w:r w:rsidRPr="008C43B7">
        <w:rPr>
          <w:rFonts w:ascii="AngsanaUPC" w:hAnsi="AngsanaUPC" w:cs="AngsanaUPC"/>
          <w:b/>
          <w:color w:val="000000"/>
          <w:sz w:val="32"/>
          <w:szCs w:val="32"/>
          <w:lang w:val="en-US" w:bidi="th-TH"/>
        </w:rPr>
        <w:t>1.</w:t>
      </w:r>
      <w:r w:rsidRPr="008C43B7">
        <w:rPr>
          <w:rFonts w:ascii="AngsanaUPC" w:hAnsi="AngsanaUPC" w:cs="AngsanaUPC"/>
          <w:bCs/>
          <w:color w:val="000000"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:rsidR="00E65CA8" w:rsidRPr="008C43B7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32"/>
          <w:szCs w:val="32"/>
          <w:cs/>
          <w:lang w:bidi="th-TH"/>
        </w:rPr>
      </w:pPr>
      <w:r w:rsidRPr="008C43B7">
        <w:rPr>
          <w:rFonts w:ascii="AngsanaUPC" w:hAnsi="AngsanaUPC" w:cs="AngsanaUPC"/>
          <w:color w:val="000000"/>
          <w:sz w:val="32"/>
          <w:szCs w:val="32"/>
          <w:cs/>
          <w:lang w:val="en-AU"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>1.1</w:t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>ข้อวิพากษ์ที่สำคัญจากผลการประเมินโดยนักศึกษา</w:t>
      </w:r>
    </w:p>
    <w:p w:rsidR="00E65CA8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32"/>
          <w:szCs w:val="32"/>
          <w:lang w:bidi="th-TH"/>
        </w:rPr>
      </w:pPr>
      <w:r w:rsidRPr="008C43B7">
        <w:rPr>
          <w:rFonts w:ascii="AngsanaUPC" w:hAnsi="AngsanaUPC" w:cs="AngsanaUPC"/>
          <w:color w:val="000000"/>
          <w:sz w:val="32"/>
          <w:szCs w:val="32"/>
          <w:cs/>
          <w:lang w:val="en-AU"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>1.2</w:t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>1.1</w:t>
      </w:r>
    </w:p>
    <w:p w:rsidR="00E65CA8" w:rsidRPr="00730941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10"/>
          <w:szCs w:val="10"/>
          <w:lang w:bidi="th-TH"/>
        </w:rPr>
      </w:pPr>
    </w:p>
    <w:p w:rsidR="00E65CA8" w:rsidRPr="008C43B7" w:rsidRDefault="00E65CA8" w:rsidP="00D42BF2">
      <w:pPr>
        <w:pStyle w:val="Heading7"/>
        <w:tabs>
          <w:tab w:val="left" w:pos="360"/>
        </w:tabs>
        <w:spacing w:before="0" w:after="0"/>
        <w:rPr>
          <w:rFonts w:ascii="AngsanaUPC" w:hAnsi="AngsanaUPC" w:cs="AngsanaUPC"/>
          <w:bCs/>
          <w:color w:val="000000"/>
          <w:sz w:val="32"/>
          <w:szCs w:val="32"/>
          <w:cs/>
          <w:lang w:bidi="th-TH"/>
        </w:rPr>
      </w:pPr>
      <w:r w:rsidRPr="008C43B7">
        <w:rPr>
          <w:rFonts w:ascii="AngsanaUPC" w:hAnsi="AngsanaUPC" w:cs="AngsanaUPC"/>
          <w:b/>
          <w:color w:val="000000"/>
          <w:sz w:val="32"/>
          <w:szCs w:val="32"/>
          <w:lang w:val="en-US" w:bidi="th-TH"/>
        </w:rPr>
        <w:t>2.</w:t>
      </w:r>
      <w:r w:rsidRPr="008C43B7">
        <w:rPr>
          <w:rFonts w:ascii="AngsanaUPC" w:hAnsi="AngsanaUPC" w:cs="AngsanaUPC"/>
          <w:bCs/>
          <w:color w:val="000000"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:rsidR="00E65CA8" w:rsidRPr="008C43B7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32"/>
          <w:szCs w:val="32"/>
          <w:lang w:bidi="th-TH"/>
        </w:rPr>
      </w:pPr>
      <w:r w:rsidRPr="008C43B7">
        <w:rPr>
          <w:rFonts w:ascii="AngsanaUPC" w:hAnsi="AngsanaUPC" w:cs="AngsanaUPC"/>
          <w:color w:val="000000"/>
          <w:sz w:val="32"/>
          <w:szCs w:val="32"/>
          <w:cs/>
          <w:lang w:val="en-AU"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>2.1</w:t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 xml:space="preserve">ข้อวิพากษ์ที่สำคัญจากผลการประเมินโดยวิธีอื่น    </w:t>
      </w: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ab/>
      </w:r>
    </w:p>
    <w:p w:rsidR="00E65CA8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32"/>
          <w:szCs w:val="32"/>
          <w:lang w:bidi="th-TH"/>
        </w:rPr>
      </w:pPr>
      <w:r w:rsidRPr="008C43B7">
        <w:rPr>
          <w:rFonts w:ascii="AngsanaUPC" w:hAnsi="AngsanaUPC" w:cs="AngsanaUPC"/>
          <w:color w:val="000000"/>
          <w:sz w:val="32"/>
          <w:szCs w:val="32"/>
          <w:cs/>
          <w:lang w:val="en-AU"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>2.2</w:t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color w:val="000000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8C43B7">
        <w:rPr>
          <w:rFonts w:ascii="AngsanaUPC" w:hAnsi="AngsanaUPC" w:cs="AngsanaUPC"/>
          <w:color w:val="000000"/>
          <w:sz w:val="32"/>
          <w:szCs w:val="32"/>
          <w:lang w:bidi="th-TH"/>
        </w:rPr>
        <w:t>2.1</w:t>
      </w:r>
    </w:p>
    <w:p w:rsidR="00E65CA8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32"/>
          <w:szCs w:val="32"/>
          <w:lang w:bidi="th-TH"/>
        </w:rPr>
      </w:pPr>
    </w:p>
    <w:p w:rsidR="00E65CA8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32"/>
          <w:szCs w:val="32"/>
          <w:lang w:bidi="th-TH"/>
        </w:rPr>
      </w:pPr>
    </w:p>
    <w:p w:rsidR="00E65CA8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32"/>
          <w:szCs w:val="32"/>
          <w:lang w:bidi="th-TH"/>
        </w:rPr>
      </w:pPr>
    </w:p>
    <w:p w:rsidR="00E65CA8" w:rsidRPr="008C43B7" w:rsidRDefault="00E65CA8" w:rsidP="00D42BF2">
      <w:pPr>
        <w:tabs>
          <w:tab w:val="left" w:pos="360"/>
          <w:tab w:val="left" w:pos="900"/>
        </w:tabs>
        <w:rPr>
          <w:rFonts w:ascii="AngsanaUPC" w:hAnsi="AngsanaUPC" w:cs="AngsanaUPC"/>
          <w:color w:val="000000"/>
          <w:sz w:val="32"/>
          <w:szCs w:val="32"/>
          <w:lang w:bidi="th-TH"/>
        </w:rPr>
      </w:pPr>
    </w:p>
    <w:p w:rsidR="00E65CA8" w:rsidRPr="00730941" w:rsidRDefault="00E65CA8" w:rsidP="00F37630">
      <w:pPr>
        <w:rPr>
          <w:rFonts w:ascii="AngsanaUPC" w:hAnsi="AngsanaUPC" w:cs="AngsanaUPC"/>
          <w:sz w:val="16"/>
          <w:szCs w:val="16"/>
          <w:lang w:bidi="th-TH"/>
        </w:rPr>
      </w:pPr>
    </w:p>
    <w:p w:rsidR="00E65CA8" w:rsidRPr="004F4096" w:rsidRDefault="00E65CA8" w:rsidP="00D42BF2">
      <w:pPr>
        <w:pStyle w:val="Heading5"/>
        <w:spacing w:before="0" w:after="0"/>
        <w:jc w:val="center"/>
        <w:rPr>
          <w:rFonts w:ascii="AngsanaUPC" w:hAnsi="AngsanaUPC" w:cs="AngsanaUPC"/>
          <w:i w:val="0"/>
          <w:iCs w:val="0"/>
          <w:sz w:val="36"/>
          <w:szCs w:val="36"/>
          <w:lang w:bidi="th-TH"/>
        </w:rPr>
      </w:pPr>
      <w:r w:rsidRPr="004F4096">
        <w:rPr>
          <w:rFonts w:ascii="AngsanaUPC" w:hAnsi="AngsanaUPC" w:cs="AngsanaUPC"/>
          <w:i w:val="0"/>
          <w:iCs w:val="0"/>
          <w:sz w:val="36"/>
          <w:szCs w:val="36"/>
          <w:cs/>
          <w:lang w:bidi="th-TH"/>
        </w:rPr>
        <w:t>หมวดที่ 6  แผนการปรับปรุง</w:t>
      </w:r>
    </w:p>
    <w:p w:rsidR="00E65CA8" w:rsidRPr="00F258AB" w:rsidRDefault="00E65CA8" w:rsidP="00F258AB">
      <w:pPr>
        <w:rPr>
          <w:sz w:val="14"/>
          <w:szCs w:val="14"/>
          <w:cs/>
          <w:lang w:bidi="th-TH"/>
        </w:rPr>
      </w:pPr>
    </w:p>
    <w:p w:rsidR="00E65CA8" w:rsidRPr="00777870" w:rsidRDefault="00E65CA8" w:rsidP="00777870">
      <w:pPr>
        <w:pStyle w:val="ListParagraph"/>
        <w:numPr>
          <w:ilvl w:val="0"/>
          <w:numId w:val="19"/>
        </w:numPr>
        <w:tabs>
          <w:tab w:val="left" w:pos="360"/>
        </w:tabs>
        <w:ind w:hanging="720"/>
        <w:jc w:val="thaiDistribute"/>
        <w:rPr>
          <w:rFonts w:ascii="AngsanaUPC" w:hAnsi="AngsanaUPC" w:cs="AngsanaUPC"/>
          <w:b/>
          <w:bCs/>
          <w:sz w:val="32"/>
          <w:szCs w:val="32"/>
          <w:lang w:bidi="th-TH"/>
        </w:rPr>
      </w:pPr>
      <w:r w:rsidRPr="00777870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p w:rsidR="00E65CA8" w:rsidRPr="00777870" w:rsidRDefault="00E65CA8" w:rsidP="00777870">
      <w:pPr>
        <w:pStyle w:val="ListParagraph"/>
        <w:tabs>
          <w:tab w:val="left" w:pos="360"/>
        </w:tabs>
        <w:jc w:val="thaiDistribute"/>
        <w:rPr>
          <w:rFonts w:ascii="AngsanaUPC" w:hAnsi="AngsanaUPC" w:cs="AngsanaUPC"/>
          <w:b/>
          <w:bCs/>
          <w:sz w:val="16"/>
          <w:szCs w:val="16"/>
          <w:cs/>
          <w:lang w:bidi="th-TH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3827"/>
      </w:tblGrid>
      <w:tr w:rsidR="00E65CA8" w:rsidRPr="008C43B7" w:rsidTr="00E111BF">
        <w:tc>
          <w:tcPr>
            <w:tcW w:w="4962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แผนการปรับปรุงของภาคเรียน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  <w:t>/</w:t>
            </w: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ปีการศึกษาที่ผ่านมา</w:t>
            </w:r>
          </w:p>
        </w:tc>
        <w:tc>
          <w:tcPr>
            <w:tcW w:w="3827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65CA8" w:rsidRPr="008C43B7" w:rsidTr="00E111BF">
        <w:tc>
          <w:tcPr>
            <w:tcW w:w="4962" w:type="dxa"/>
          </w:tcPr>
          <w:p w:rsidR="00E65CA8" w:rsidRPr="00E111BF" w:rsidRDefault="00E65CA8" w:rsidP="00E111BF">
            <w:pPr>
              <w:tabs>
                <w:tab w:val="left" w:pos="360"/>
              </w:tabs>
              <w:ind w:right="-248"/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 xml:space="preserve">ในเทอม </w:t>
            </w: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  <w:t xml:space="preserve">1/2557 </w:t>
            </w: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คาดจะเพิ่มเติมเนื้อหา และมีการนำนักศึกษาเยี่ยมชมดูงาน ณ.สนามบิน  ท่าเรือ</w:t>
            </w:r>
          </w:p>
        </w:tc>
        <w:tc>
          <w:tcPr>
            <w:tcW w:w="3827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ได้ประสานงานไปยังหน่วยงานบางส่วนที่จะนำนักศึกษาเข้าศึกษาดู</w:t>
            </w:r>
          </w:p>
        </w:tc>
      </w:tr>
    </w:tbl>
    <w:p w:rsidR="00E65CA8" w:rsidRPr="00777870" w:rsidRDefault="00E65CA8" w:rsidP="008D6F49">
      <w:pPr>
        <w:tabs>
          <w:tab w:val="left" w:pos="360"/>
        </w:tabs>
        <w:jc w:val="thaiDistribute"/>
        <w:rPr>
          <w:rFonts w:ascii="AngsanaUPC" w:hAnsi="AngsanaUPC" w:cs="AngsanaUPC"/>
          <w:b/>
          <w:bCs/>
          <w:sz w:val="16"/>
          <w:szCs w:val="16"/>
          <w:lang w:bidi="th-TH"/>
        </w:rPr>
      </w:pPr>
    </w:p>
    <w:p w:rsidR="00E65CA8" w:rsidRPr="008C43B7" w:rsidRDefault="00E65CA8" w:rsidP="008D6F49">
      <w:pPr>
        <w:tabs>
          <w:tab w:val="left" w:pos="360"/>
        </w:tabs>
        <w:jc w:val="thaiDistribute"/>
        <w:rPr>
          <w:rFonts w:ascii="AngsanaUPC" w:hAnsi="AngsanaUPC" w:cs="AngsanaUPC"/>
          <w:b/>
          <w:bCs/>
          <w:sz w:val="32"/>
          <w:szCs w:val="32"/>
          <w:cs/>
          <w:lang w:bidi="th-TH"/>
        </w:rPr>
      </w:pP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>2.</w:t>
      </w:r>
      <w:r w:rsidRPr="008C43B7">
        <w:rPr>
          <w:rFonts w:ascii="AngsanaUPC" w:hAnsi="AngsanaUPC" w:cs="AngsanaUPC"/>
          <w:b/>
          <w:bCs/>
          <w:sz w:val="32"/>
          <w:szCs w:val="32"/>
          <w:lang w:bidi="th-TH"/>
        </w:rPr>
        <w:tab/>
      </w:r>
      <w:r w:rsidRPr="008C43B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</w:p>
    <w:p w:rsidR="00E65CA8" w:rsidRPr="008C43B7" w:rsidRDefault="00E65CA8" w:rsidP="008C43B7">
      <w:pPr>
        <w:tabs>
          <w:tab w:val="left" w:pos="360"/>
        </w:tabs>
        <w:ind w:left="360"/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cs/>
          <w:lang w:bidi="th-TH"/>
        </w:rPr>
        <w:t xml:space="preserve">                                   ไม่มี</w:t>
      </w:r>
    </w:p>
    <w:p w:rsidR="00E65CA8" w:rsidRPr="00F258AB" w:rsidRDefault="00E65CA8" w:rsidP="00F258AB">
      <w:pPr>
        <w:pStyle w:val="ListParagraph"/>
        <w:numPr>
          <w:ilvl w:val="0"/>
          <w:numId w:val="17"/>
        </w:numPr>
        <w:tabs>
          <w:tab w:val="left" w:pos="360"/>
        </w:tabs>
        <w:ind w:hanging="720"/>
        <w:jc w:val="thaiDistribute"/>
        <w:rPr>
          <w:rFonts w:ascii="AngsanaUPC" w:hAnsi="AngsanaUPC" w:cs="AngsanaUPC"/>
          <w:b/>
          <w:bCs/>
          <w:sz w:val="32"/>
          <w:szCs w:val="32"/>
          <w:lang w:bidi="th-TH"/>
        </w:rPr>
      </w:pPr>
      <w:r w:rsidRPr="00F258AB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Pr="00F258AB">
        <w:rPr>
          <w:rFonts w:ascii="AngsanaUPC" w:hAnsi="AngsanaUPC" w:cs="AngsanaUPC"/>
          <w:b/>
          <w:bCs/>
          <w:sz w:val="32"/>
          <w:szCs w:val="32"/>
          <w:lang w:bidi="th-TH"/>
        </w:rPr>
        <w:t>/</w:t>
      </w:r>
      <w:r w:rsidRPr="00F258AB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ปีการศึกษาต่อไป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431"/>
        <w:gridCol w:w="3118"/>
      </w:tblGrid>
      <w:tr w:rsidR="00E65CA8" w:rsidRPr="008C43B7" w:rsidTr="00E111BF">
        <w:tc>
          <w:tcPr>
            <w:tcW w:w="3240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ข้อเสนอแผนการปรับปรุง</w:t>
            </w:r>
          </w:p>
        </w:tc>
        <w:tc>
          <w:tcPr>
            <w:tcW w:w="2431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118" w:type="dxa"/>
          </w:tcPr>
          <w:p w:rsidR="00E65CA8" w:rsidRPr="00E111BF" w:rsidRDefault="00E65CA8" w:rsidP="00E111BF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 w:rsidRPr="00E111B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E65CA8" w:rsidRPr="008C43B7" w:rsidTr="00E111BF">
        <w:tc>
          <w:tcPr>
            <w:tcW w:w="3240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การปรับปรุงเนื้อให้ในเอกสารประกอบการสอนให้ทันสมัยมากขึ้น ให้ทันต่อการเปลี่ยนแปลงในปัจจุบัน</w:t>
            </w:r>
          </w:p>
        </w:tc>
        <w:tc>
          <w:tcPr>
            <w:tcW w:w="2431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กรกฎาคม 2557</w:t>
            </w:r>
          </w:p>
        </w:tc>
        <w:tc>
          <w:tcPr>
            <w:tcW w:w="3118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อาจารย์วีรภรณ์  โตคีรี</w:t>
            </w:r>
          </w:p>
        </w:tc>
      </w:tr>
      <w:tr w:rsidR="00E65CA8" w:rsidRPr="008C43B7" w:rsidTr="00E111BF">
        <w:tc>
          <w:tcPr>
            <w:tcW w:w="3240" w:type="dxa"/>
          </w:tcPr>
          <w:p w:rsidR="00E65CA8" w:rsidRPr="00CA1FBA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การใช้สื่อเทคโนโลยีในการสอนให้ทันสมัย</w:t>
            </w:r>
          </w:p>
        </w:tc>
        <w:tc>
          <w:tcPr>
            <w:tcW w:w="2431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color w:val="000000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color w:val="000000"/>
                <w:sz w:val="32"/>
                <w:szCs w:val="32"/>
                <w:cs/>
                <w:lang w:bidi="th-TH"/>
              </w:rPr>
              <w:t>กรกฎาคม 2557</w:t>
            </w:r>
          </w:p>
        </w:tc>
        <w:tc>
          <w:tcPr>
            <w:tcW w:w="3118" w:type="dxa"/>
          </w:tcPr>
          <w:p w:rsidR="00E65CA8" w:rsidRPr="00E111BF" w:rsidRDefault="00E65CA8" w:rsidP="00E111BF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อาจารย์วีรภรณ์  โตคีรี</w:t>
            </w:r>
          </w:p>
        </w:tc>
      </w:tr>
    </w:tbl>
    <w:p w:rsidR="00E65CA8" w:rsidRPr="00F258AB" w:rsidRDefault="00E65CA8" w:rsidP="005C2A38">
      <w:pPr>
        <w:tabs>
          <w:tab w:val="left" w:pos="360"/>
        </w:tabs>
        <w:rPr>
          <w:rFonts w:ascii="AngsanaUPC" w:hAnsi="AngsanaUPC" w:cs="AngsanaUPC"/>
          <w:sz w:val="16"/>
          <w:szCs w:val="16"/>
          <w:lang w:bidi="th-TH"/>
        </w:rPr>
      </w:pPr>
    </w:p>
    <w:p w:rsidR="00E65CA8" w:rsidRPr="00730941" w:rsidRDefault="00E65CA8" w:rsidP="00730941">
      <w:pPr>
        <w:pStyle w:val="ListParagraph"/>
        <w:numPr>
          <w:ilvl w:val="0"/>
          <w:numId w:val="17"/>
        </w:numPr>
        <w:tabs>
          <w:tab w:val="left" w:pos="360"/>
        </w:tabs>
        <w:ind w:left="284"/>
        <w:rPr>
          <w:rFonts w:ascii="AngsanaUPC" w:hAnsi="AngsanaUPC" w:cs="AngsanaUPC"/>
          <w:b/>
          <w:bCs/>
          <w:sz w:val="32"/>
          <w:szCs w:val="32"/>
          <w:lang w:bidi="th-TH"/>
        </w:rPr>
      </w:pPr>
      <w:r w:rsidRPr="00730941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:rsidR="00E65CA8" w:rsidRPr="00730941" w:rsidRDefault="00E65CA8" w:rsidP="00730941">
      <w:pPr>
        <w:pStyle w:val="ListParagraph"/>
        <w:tabs>
          <w:tab w:val="left" w:pos="360"/>
        </w:tabs>
        <w:rPr>
          <w:rFonts w:ascii="AngsanaUPC" w:hAnsi="AngsanaUPC" w:cs="AngsanaUPC"/>
          <w:b/>
          <w:bCs/>
          <w:sz w:val="32"/>
          <w:szCs w:val="32"/>
          <w:cs/>
          <w:lang w:bidi="th-TH"/>
        </w:rPr>
      </w:pPr>
    </w:p>
    <w:p w:rsidR="00E65CA8" w:rsidRPr="008C43B7" w:rsidRDefault="00E65CA8" w:rsidP="00A16D07">
      <w:pPr>
        <w:tabs>
          <w:tab w:val="left" w:pos="360"/>
        </w:tabs>
        <w:rPr>
          <w:rFonts w:ascii="AngsanaUPC" w:hAnsi="AngsanaUPC" w:cs="AngsanaUPC"/>
          <w:sz w:val="32"/>
          <w:szCs w:val="32"/>
          <w:lang w:bidi="th-TH"/>
        </w:rPr>
      </w:pPr>
      <w:bookmarkStart w:id="1" w:name="_GoBack"/>
      <w:bookmarkEnd w:id="1"/>
    </w:p>
    <w:p w:rsidR="00E65CA8" w:rsidRDefault="00E65CA8" w:rsidP="00730941">
      <w:pPr>
        <w:tabs>
          <w:tab w:val="left" w:pos="360"/>
        </w:tabs>
        <w:jc w:val="center"/>
        <w:rPr>
          <w:rFonts w:ascii="AngsanaUPC" w:hAnsi="AngsanaUPC" w:cs="AngsanaUPC"/>
          <w:sz w:val="32"/>
          <w:szCs w:val="32"/>
          <w:lang w:bidi="th-TH"/>
        </w:rPr>
      </w:pPr>
      <w:r>
        <w:rPr>
          <w:rFonts w:ascii="AngsanaUPC" w:hAnsi="AngsanaUPC" w:cs="AngsanaUPC"/>
          <w:sz w:val="32"/>
          <w:szCs w:val="32"/>
          <w:cs/>
          <w:lang w:bidi="th-TH"/>
        </w:rPr>
        <w:t>ลงชื่อ.........................................................................</w:t>
      </w:r>
    </w:p>
    <w:p w:rsidR="00E65CA8" w:rsidRPr="008C43B7" w:rsidRDefault="00E65CA8" w:rsidP="00730941">
      <w:pPr>
        <w:tabs>
          <w:tab w:val="left" w:pos="360"/>
        </w:tabs>
        <w:jc w:val="center"/>
        <w:rPr>
          <w:rFonts w:ascii="AngsanaUPC" w:hAnsi="AngsanaUPC" w:cs="AngsanaUPC"/>
          <w:sz w:val="32"/>
          <w:szCs w:val="32"/>
          <w:lang w:bidi="th-TH"/>
        </w:rPr>
      </w:pPr>
      <w:r>
        <w:rPr>
          <w:rFonts w:ascii="AngsanaUPC" w:hAnsi="AngsanaUPC" w:cs="AngsanaUPC"/>
          <w:sz w:val="32"/>
          <w:szCs w:val="32"/>
          <w:cs/>
          <w:lang w:bidi="th-TH"/>
        </w:rPr>
        <w:t>(อาจารย์วีรภรณ์  โตคีรี)</w:t>
      </w:r>
    </w:p>
    <w:p w:rsidR="00E65CA8" w:rsidRPr="008C43B7" w:rsidRDefault="00E65CA8" w:rsidP="00730941">
      <w:pPr>
        <w:tabs>
          <w:tab w:val="left" w:pos="360"/>
        </w:tabs>
        <w:jc w:val="center"/>
        <w:rPr>
          <w:rFonts w:ascii="AngsanaUPC" w:hAnsi="AngsanaUPC" w:cs="AngsanaUPC"/>
          <w:sz w:val="32"/>
          <w:szCs w:val="32"/>
          <w:lang w:bidi="th-TH"/>
        </w:rPr>
      </w:pPr>
      <w:r w:rsidRPr="008C43B7">
        <w:rPr>
          <w:rFonts w:ascii="AngsanaUPC" w:hAnsi="AngsanaUPC" w:cs="AngsanaUPC"/>
          <w:sz w:val="32"/>
          <w:szCs w:val="32"/>
          <w:cs/>
          <w:lang w:bidi="th-TH"/>
        </w:rPr>
        <w:t>วัน</w:t>
      </w:r>
      <w:r>
        <w:rPr>
          <w:rFonts w:ascii="AngsanaUPC" w:hAnsi="AngsanaUPC" w:cs="AngsanaUPC"/>
          <w:sz w:val="32"/>
          <w:szCs w:val="32"/>
          <w:cs/>
          <w:lang w:bidi="th-TH"/>
        </w:rPr>
        <w:t>......เดือน......................พ.ศ.</w:t>
      </w:r>
      <w:r w:rsidRPr="008C43B7">
        <w:rPr>
          <w:rFonts w:ascii="AngsanaUPC" w:hAnsi="AngsanaUPC" w:cs="AngsanaUPC"/>
          <w:sz w:val="32"/>
          <w:szCs w:val="32"/>
          <w:cs/>
          <w:lang w:bidi="th-TH"/>
        </w:rPr>
        <w:t>............</w:t>
      </w:r>
    </w:p>
    <w:p w:rsidR="00E65CA8" w:rsidRPr="008C43B7" w:rsidRDefault="00E65CA8" w:rsidP="00A16D07">
      <w:pPr>
        <w:tabs>
          <w:tab w:val="left" w:pos="360"/>
        </w:tabs>
        <w:rPr>
          <w:rFonts w:ascii="AngsanaUPC" w:hAnsi="AngsanaUPC" w:cs="AngsanaUPC"/>
          <w:b/>
          <w:bCs/>
          <w:i/>
          <w:iCs/>
          <w:color w:val="FF0000"/>
          <w:sz w:val="32"/>
          <w:szCs w:val="32"/>
          <w:lang w:bidi="th-TH"/>
        </w:rPr>
      </w:pPr>
    </w:p>
    <w:sectPr w:rsidR="00E65CA8" w:rsidRPr="008C43B7" w:rsidSect="00730941">
      <w:headerReference w:type="even" r:id="rId7"/>
      <w:headerReference w:type="default" r:id="rId8"/>
      <w:footerReference w:type="even" r:id="rId9"/>
      <w:headerReference w:type="first" r:id="rId10"/>
      <w:pgSz w:w="11909" w:h="16834" w:code="9"/>
      <w:pgMar w:top="1418" w:right="1440" w:bottom="1134" w:left="1797" w:header="72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CA8" w:rsidRDefault="00E65CA8">
      <w:r>
        <w:separator/>
      </w:r>
    </w:p>
  </w:endnote>
  <w:endnote w:type="continuationSeparator" w:id="0">
    <w:p w:rsidR="00E65CA8" w:rsidRDefault="00E65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A8" w:rsidRDefault="00E65CA8" w:rsidP="008D5AF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E65CA8" w:rsidRDefault="00E65C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CA8" w:rsidRDefault="00E65CA8">
      <w:r>
        <w:separator/>
      </w:r>
    </w:p>
  </w:footnote>
  <w:footnote w:type="continuationSeparator" w:id="0">
    <w:p w:rsidR="00E65CA8" w:rsidRDefault="00E65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A8" w:rsidRDefault="00E65CA8" w:rsidP="002816E2">
    <w:pPr>
      <w:pStyle w:val="Head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E65CA8" w:rsidRDefault="00E65CA8" w:rsidP="002816E2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A8" w:rsidRPr="002816E2" w:rsidRDefault="00E65CA8" w:rsidP="00C62137">
    <w:pPr>
      <w:pStyle w:val="Header"/>
      <w:framePr w:wrap="around" w:vAnchor="text" w:hAnchor="margin" w:xAlign="right" w:y="1"/>
      <w:rPr>
        <w:rStyle w:val="PageNumber"/>
        <w:rFonts w:ascii="Angsana New" w:hAnsi="Angsana New" w:cs="Angsana New"/>
        <w:sz w:val="32"/>
        <w:szCs w:val="32"/>
      </w:rPr>
    </w:pPr>
    <w:r w:rsidRPr="002816E2">
      <w:rPr>
        <w:rStyle w:val="PageNumber"/>
        <w:rFonts w:ascii="Angsana New" w:hAnsi="Angsana New" w:cs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 w:cs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 w:cs="Angsana New"/>
        <w:sz w:val="32"/>
        <w:szCs w:val="32"/>
      </w:rPr>
      <w:fldChar w:fldCharType="separate"/>
    </w:r>
    <w:r>
      <w:rPr>
        <w:rStyle w:val="PageNumber"/>
        <w:rFonts w:ascii="Angsana New" w:hAnsi="Angsana New" w:cs="Angsana New"/>
        <w:noProof/>
        <w:sz w:val="32"/>
        <w:szCs w:val="32"/>
      </w:rPr>
      <w:t>8</w:t>
    </w:r>
    <w:r w:rsidRPr="002816E2">
      <w:rPr>
        <w:rStyle w:val="PageNumber"/>
        <w:rFonts w:ascii="Angsana New" w:hAnsi="Angsana New" w:cs="Angsana New"/>
        <w:sz w:val="32"/>
        <w:szCs w:val="32"/>
      </w:rPr>
      <w:fldChar w:fldCharType="end"/>
    </w:r>
  </w:p>
  <w:p w:rsidR="00E65CA8" w:rsidRPr="004C42BA" w:rsidRDefault="00E65CA8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A8" w:rsidRDefault="00E65CA8" w:rsidP="00051206">
    <w:pPr>
      <w:pStyle w:val="Header"/>
      <w:jc w:val="right"/>
      <w:rPr>
        <w:cs/>
        <w:lang w:bidi="th-TH"/>
      </w:rPr>
    </w:pPr>
    <w:r>
      <w:rPr>
        <w:cs/>
        <w:lang w:bidi="th-TH"/>
      </w:rPr>
      <w:t>มคอ. ๕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abstractNum w:abstractNumId="2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47F15"/>
    <w:multiLevelType w:val="hybridMultilevel"/>
    <w:tmpl w:val="2C1804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A4FE9"/>
    <w:multiLevelType w:val="hybridMultilevel"/>
    <w:tmpl w:val="94947570"/>
    <w:lvl w:ilvl="0" w:tplc="DCC06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50CD0799"/>
    <w:multiLevelType w:val="hybridMultilevel"/>
    <w:tmpl w:val="C7D27AA2"/>
    <w:lvl w:ilvl="0" w:tplc="2BD6FA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513C4"/>
    <w:multiLevelType w:val="hybridMultilevel"/>
    <w:tmpl w:val="558401C8"/>
    <w:lvl w:ilvl="0" w:tplc="D08ADB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A713703"/>
    <w:multiLevelType w:val="hybridMultilevel"/>
    <w:tmpl w:val="B5FAAE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8"/>
  </w:num>
  <w:num w:numId="5">
    <w:abstractNumId w:val="7"/>
  </w:num>
  <w:num w:numId="6">
    <w:abstractNumId w:val="12"/>
  </w:num>
  <w:num w:numId="7">
    <w:abstractNumId w:val="14"/>
  </w:num>
  <w:num w:numId="8">
    <w:abstractNumId w:val="1"/>
  </w:num>
  <w:num w:numId="9">
    <w:abstractNumId w:val="11"/>
  </w:num>
  <w:num w:numId="10">
    <w:abstractNumId w:val="17"/>
  </w:num>
  <w:num w:numId="11">
    <w:abstractNumId w:val="2"/>
  </w:num>
  <w:num w:numId="12">
    <w:abstractNumId w:val="4"/>
  </w:num>
  <w:num w:numId="13">
    <w:abstractNumId w:val="0"/>
  </w:num>
  <w:num w:numId="14">
    <w:abstractNumId w:val="18"/>
  </w:num>
  <w:num w:numId="15">
    <w:abstractNumId w:val="9"/>
  </w:num>
  <w:num w:numId="16">
    <w:abstractNumId w:val="5"/>
  </w:num>
  <w:num w:numId="17">
    <w:abstractNumId w:val="15"/>
  </w:num>
  <w:num w:numId="18">
    <w:abstractNumId w:val="10"/>
  </w:num>
  <w:num w:numId="19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F5"/>
    <w:rsid w:val="000029E2"/>
    <w:rsid w:val="000032CA"/>
    <w:rsid w:val="00003C61"/>
    <w:rsid w:val="00021732"/>
    <w:rsid w:val="000262CE"/>
    <w:rsid w:val="00027082"/>
    <w:rsid w:val="00027558"/>
    <w:rsid w:val="000310D0"/>
    <w:rsid w:val="000333A7"/>
    <w:rsid w:val="0003547C"/>
    <w:rsid w:val="00051206"/>
    <w:rsid w:val="00055033"/>
    <w:rsid w:val="0005721D"/>
    <w:rsid w:val="00060991"/>
    <w:rsid w:val="000660F1"/>
    <w:rsid w:val="00070142"/>
    <w:rsid w:val="00073586"/>
    <w:rsid w:val="00076B3B"/>
    <w:rsid w:val="000815DE"/>
    <w:rsid w:val="00082189"/>
    <w:rsid w:val="00083537"/>
    <w:rsid w:val="00095A78"/>
    <w:rsid w:val="000A11BA"/>
    <w:rsid w:val="000A5232"/>
    <w:rsid w:val="000A729C"/>
    <w:rsid w:val="000A72C4"/>
    <w:rsid w:val="000B54BA"/>
    <w:rsid w:val="000B6834"/>
    <w:rsid w:val="000C28FB"/>
    <w:rsid w:val="000D303E"/>
    <w:rsid w:val="000D4C10"/>
    <w:rsid w:val="000D700C"/>
    <w:rsid w:val="000E71C6"/>
    <w:rsid w:val="000E74B7"/>
    <w:rsid w:val="000F38F6"/>
    <w:rsid w:val="000F57C0"/>
    <w:rsid w:val="000F639D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3F1A"/>
    <w:rsid w:val="001248C1"/>
    <w:rsid w:val="00141895"/>
    <w:rsid w:val="00141B4F"/>
    <w:rsid w:val="00142D27"/>
    <w:rsid w:val="00155318"/>
    <w:rsid w:val="00155884"/>
    <w:rsid w:val="00156B20"/>
    <w:rsid w:val="001769CA"/>
    <w:rsid w:val="00176DFC"/>
    <w:rsid w:val="00177371"/>
    <w:rsid w:val="001833F6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A6A4E"/>
    <w:rsid w:val="001C745D"/>
    <w:rsid w:val="001D5032"/>
    <w:rsid w:val="001D6F46"/>
    <w:rsid w:val="001E4A32"/>
    <w:rsid w:val="001E73F1"/>
    <w:rsid w:val="001F5060"/>
    <w:rsid w:val="00210BFA"/>
    <w:rsid w:val="00210F50"/>
    <w:rsid w:val="00214F37"/>
    <w:rsid w:val="00217907"/>
    <w:rsid w:val="00217F7E"/>
    <w:rsid w:val="0024205B"/>
    <w:rsid w:val="002444E0"/>
    <w:rsid w:val="00246B23"/>
    <w:rsid w:val="002541B9"/>
    <w:rsid w:val="00264D63"/>
    <w:rsid w:val="00266687"/>
    <w:rsid w:val="0027335A"/>
    <w:rsid w:val="00273778"/>
    <w:rsid w:val="00273E08"/>
    <w:rsid w:val="00275E03"/>
    <w:rsid w:val="002816E2"/>
    <w:rsid w:val="00282D59"/>
    <w:rsid w:val="00285114"/>
    <w:rsid w:val="00297D1A"/>
    <w:rsid w:val="00297EAB"/>
    <w:rsid w:val="002A6D50"/>
    <w:rsid w:val="002A6DF6"/>
    <w:rsid w:val="002B102D"/>
    <w:rsid w:val="002C24C7"/>
    <w:rsid w:val="002D106D"/>
    <w:rsid w:val="002E3177"/>
    <w:rsid w:val="002E3D06"/>
    <w:rsid w:val="002E4D6C"/>
    <w:rsid w:val="002E5B61"/>
    <w:rsid w:val="0030037D"/>
    <w:rsid w:val="00301FAB"/>
    <w:rsid w:val="00320298"/>
    <w:rsid w:val="00321C03"/>
    <w:rsid w:val="00337C51"/>
    <w:rsid w:val="00347AF4"/>
    <w:rsid w:val="003542ED"/>
    <w:rsid w:val="00375174"/>
    <w:rsid w:val="003A16B5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E4756"/>
    <w:rsid w:val="003F6DA2"/>
    <w:rsid w:val="00403295"/>
    <w:rsid w:val="00414813"/>
    <w:rsid w:val="0041563D"/>
    <w:rsid w:val="0041740F"/>
    <w:rsid w:val="00420736"/>
    <w:rsid w:val="004227A2"/>
    <w:rsid w:val="004267BD"/>
    <w:rsid w:val="004303AF"/>
    <w:rsid w:val="00435A8E"/>
    <w:rsid w:val="00436FEA"/>
    <w:rsid w:val="004420DF"/>
    <w:rsid w:val="0044638A"/>
    <w:rsid w:val="00451C03"/>
    <w:rsid w:val="0046033F"/>
    <w:rsid w:val="004614D9"/>
    <w:rsid w:val="00462C88"/>
    <w:rsid w:val="00463011"/>
    <w:rsid w:val="004669F1"/>
    <w:rsid w:val="00466F17"/>
    <w:rsid w:val="004702E3"/>
    <w:rsid w:val="00477546"/>
    <w:rsid w:val="00483EA0"/>
    <w:rsid w:val="00490135"/>
    <w:rsid w:val="004A022E"/>
    <w:rsid w:val="004A14EA"/>
    <w:rsid w:val="004B17DF"/>
    <w:rsid w:val="004B38F6"/>
    <w:rsid w:val="004B5207"/>
    <w:rsid w:val="004B601F"/>
    <w:rsid w:val="004C1849"/>
    <w:rsid w:val="004C2FB9"/>
    <w:rsid w:val="004C42BA"/>
    <w:rsid w:val="004C4A0C"/>
    <w:rsid w:val="004C64AD"/>
    <w:rsid w:val="004C6B50"/>
    <w:rsid w:val="004E1F1E"/>
    <w:rsid w:val="004E5C97"/>
    <w:rsid w:val="004F063A"/>
    <w:rsid w:val="004F0902"/>
    <w:rsid w:val="004F11FD"/>
    <w:rsid w:val="004F4096"/>
    <w:rsid w:val="004F6FFD"/>
    <w:rsid w:val="004F733B"/>
    <w:rsid w:val="00500DC0"/>
    <w:rsid w:val="00501816"/>
    <w:rsid w:val="005036D9"/>
    <w:rsid w:val="00513B5A"/>
    <w:rsid w:val="00522D14"/>
    <w:rsid w:val="005242D1"/>
    <w:rsid w:val="00530389"/>
    <w:rsid w:val="00531CAC"/>
    <w:rsid w:val="00532187"/>
    <w:rsid w:val="00536B1E"/>
    <w:rsid w:val="00546F06"/>
    <w:rsid w:val="005525E7"/>
    <w:rsid w:val="00554CD4"/>
    <w:rsid w:val="005556EB"/>
    <w:rsid w:val="00562369"/>
    <w:rsid w:val="00566204"/>
    <w:rsid w:val="00572F82"/>
    <w:rsid w:val="005810EA"/>
    <w:rsid w:val="005864EF"/>
    <w:rsid w:val="00594AD2"/>
    <w:rsid w:val="005967D3"/>
    <w:rsid w:val="005A69A7"/>
    <w:rsid w:val="005B354E"/>
    <w:rsid w:val="005B5AD0"/>
    <w:rsid w:val="005C046C"/>
    <w:rsid w:val="005C09A9"/>
    <w:rsid w:val="005C2A38"/>
    <w:rsid w:val="005C5572"/>
    <w:rsid w:val="005D0FA7"/>
    <w:rsid w:val="005D445A"/>
    <w:rsid w:val="005D5C1C"/>
    <w:rsid w:val="005E0027"/>
    <w:rsid w:val="005E7B3B"/>
    <w:rsid w:val="005F189F"/>
    <w:rsid w:val="006001D2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279B1"/>
    <w:rsid w:val="00634486"/>
    <w:rsid w:val="00634A0A"/>
    <w:rsid w:val="00636A7C"/>
    <w:rsid w:val="0064417A"/>
    <w:rsid w:val="00646E06"/>
    <w:rsid w:val="00657488"/>
    <w:rsid w:val="00657765"/>
    <w:rsid w:val="006606BA"/>
    <w:rsid w:val="00661400"/>
    <w:rsid w:val="0066175A"/>
    <w:rsid w:val="006633B8"/>
    <w:rsid w:val="00663D50"/>
    <w:rsid w:val="00674D64"/>
    <w:rsid w:val="00675E54"/>
    <w:rsid w:val="0069123E"/>
    <w:rsid w:val="006952A8"/>
    <w:rsid w:val="006A2526"/>
    <w:rsid w:val="006A3C37"/>
    <w:rsid w:val="006B0AF5"/>
    <w:rsid w:val="006B18F1"/>
    <w:rsid w:val="006B3544"/>
    <w:rsid w:val="006B3CF9"/>
    <w:rsid w:val="006B4262"/>
    <w:rsid w:val="006B447A"/>
    <w:rsid w:val="006B527E"/>
    <w:rsid w:val="006B693D"/>
    <w:rsid w:val="006D156C"/>
    <w:rsid w:val="006D1909"/>
    <w:rsid w:val="006E046B"/>
    <w:rsid w:val="006F61EE"/>
    <w:rsid w:val="007100D2"/>
    <w:rsid w:val="00716ADA"/>
    <w:rsid w:val="00717223"/>
    <w:rsid w:val="00720207"/>
    <w:rsid w:val="00725849"/>
    <w:rsid w:val="0072796C"/>
    <w:rsid w:val="00730941"/>
    <w:rsid w:val="007379A1"/>
    <w:rsid w:val="007427AF"/>
    <w:rsid w:val="00747E89"/>
    <w:rsid w:val="00751F68"/>
    <w:rsid w:val="00753AE9"/>
    <w:rsid w:val="007625E5"/>
    <w:rsid w:val="00767B68"/>
    <w:rsid w:val="00770063"/>
    <w:rsid w:val="00770E57"/>
    <w:rsid w:val="007711D7"/>
    <w:rsid w:val="007767DC"/>
    <w:rsid w:val="007776CB"/>
    <w:rsid w:val="00777870"/>
    <w:rsid w:val="00781A31"/>
    <w:rsid w:val="007849E9"/>
    <w:rsid w:val="007861B5"/>
    <w:rsid w:val="0079321E"/>
    <w:rsid w:val="007958C8"/>
    <w:rsid w:val="007A0AB9"/>
    <w:rsid w:val="007A45FB"/>
    <w:rsid w:val="007A65E2"/>
    <w:rsid w:val="007A71DE"/>
    <w:rsid w:val="007B0875"/>
    <w:rsid w:val="007B1F92"/>
    <w:rsid w:val="007B3B94"/>
    <w:rsid w:val="007C35B9"/>
    <w:rsid w:val="007C64C3"/>
    <w:rsid w:val="007C6A9F"/>
    <w:rsid w:val="007D3D8E"/>
    <w:rsid w:val="007D46AE"/>
    <w:rsid w:val="007D5F3F"/>
    <w:rsid w:val="007E1129"/>
    <w:rsid w:val="007E54C7"/>
    <w:rsid w:val="007F04F4"/>
    <w:rsid w:val="007F6314"/>
    <w:rsid w:val="00804220"/>
    <w:rsid w:val="00806BB4"/>
    <w:rsid w:val="008078B0"/>
    <w:rsid w:val="00807C19"/>
    <w:rsid w:val="00807D27"/>
    <w:rsid w:val="00810A40"/>
    <w:rsid w:val="008235C2"/>
    <w:rsid w:val="00827FF4"/>
    <w:rsid w:val="00831B65"/>
    <w:rsid w:val="00832CD5"/>
    <w:rsid w:val="00835C08"/>
    <w:rsid w:val="00844014"/>
    <w:rsid w:val="00850EAE"/>
    <w:rsid w:val="00853B49"/>
    <w:rsid w:val="0086110D"/>
    <w:rsid w:val="00863080"/>
    <w:rsid w:val="00871782"/>
    <w:rsid w:val="00877181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550E"/>
    <w:rsid w:val="008A78E3"/>
    <w:rsid w:val="008B5FBE"/>
    <w:rsid w:val="008C024A"/>
    <w:rsid w:val="008C43B7"/>
    <w:rsid w:val="008C43CB"/>
    <w:rsid w:val="008C71A6"/>
    <w:rsid w:val="008D26AB"/>
    <w:rsid w:val="008D32CB"/>
    <w:rsid w:val="008D5AF5"/>
    <w:rsid w:val="008D6F49"/>
    <w:rsid w:val="008D6F5F"/>
    <w:rsid w:val="008D6FC5"/>
    <w:rsid w:val="008E7809"/>
    <w:rsid w:val="008F24BF"/>
    <w:rsid w:val="008F24F4"/>
    <w:rsid w:val="00902388"/>
    <w:rsid w:val="0090253C"/>
    <w:rsid w:val="0091463D"/>
    <w:rsid w:val="00917F31"/>
    <w:rsid w:val="009234D3"/>
    <w:rsid w:val="00933131"/>
    <w:rsid w:val="009417E6"/>
    <w:rsid w:val="00952574"/>
    <w:rsid w:val="0096237A"/>
    <w:rsid w:val="00965984"/>
    <w:rsid w:val="00982B10"/>
    <w:rsid w:val="00997870"/>
    <w:rsid w:val="009A0B36"/>
    <w:rsid w:val="009A556F"/>
    <w:rsid w:val="009A584C"/>
    <w:rsid w:val="009B34F2"/>
    <w:rsid w:val="009B544B"/>
    <w:rsid w:val="009C2D7B"/>
    <w:rsid w:val="009C3C0B"/>
    <w:rsid w:val="009C4F42"/>
    <w:rsid w:val="009D1825"/>
    <w:rsid w:val="009E213D"/>
    <w:rsid w:val="009E45B2"/>
    <w:rsid w:val="009E4AD2"/>
    <w:rsid w:val="009F16C5"/>
    <w:rsid w:val="00A10918"/>
    <w:rsid w:val="00A122FD"/>
    <w:rsid w:val="00A12885"/>
    <w:rsid w:val="00A16210"/>
    <w:rsid w:val="00A16D07"/>
    <w:rsid w:val="00A24334"/>
    <w:rsid w:val="00A31EB7"/>
    <w:rsid w:val="00A32309"/>
    <w:rsid w:val="00A330F0"/>
    <w:rsid w:val="00A468B5"/>
    <w:rsid w:val="00A4796D"/>
    <w:rsid w:val="00A53F78"/>
    <w:rsid w:val="00A54651"/>
    <w:rsid w:val="00A640FF"/>
    <w:rsid w:val="00A674B2"/>
    <w:rsid w:val="00A7249D"/>
    <w:rsid w:val="00A81C47"/>
    <w:rsid w:val="00A93B4B"/>
    <w:rsid w:val="00A94893"/>
    <w:rsid w:val="00A960DA"/>
    <w:rsid w:val="00AA257D"/>
    <w:rsid w:val="00AA468D"/>
    <w:rsid w:val="00AB14F4"/>
    <w:rsid w:val="00AB1940"/>
    <w:rsid w:val="00AB357A"/>
    <w:rsid w:val="00AB4359"/>
    <w:rsid w:val="00AC1F2E"/>
    <w:rsid w:val="00AC23E9"/>
    <w:rsid w:val="00AC6CD3"/>
    <w:rsid w:val="00AC7F3F"/>
    <w:rsid w:val="00AD1A85"/>
    <w:rsid w:val="00AD4FB2"/>
    <w:rsid w:val="00AD5028"/>
    <w:rsid w:val="00AE1575"/>
    <w:rsid w:val="00AE3DDF"/>
    <w:rsid w:val="00AF1098"/>
    <w:rsid w:val="00AF3597"/>
    <w:rsid w:val="00AF3952"/>
    <w:rsid w:val="00AF3A58"/>
    <w:rsid w:val="00AF3FEA"/>
    <w:rsid w:val="00AF7EFE"/>
    <w:rsid w:val="00B0175B"/>
    <w:rsid w:val="00B03B3D"/>
    <w:rsid w:val="00B03F9C"/>
    <w:rsid w:val="00B151CF"/>
    <w:rsid w:val="00B22D1C"/>
    <w:rsid w:val="00B2702B"/>
    <w:rsid w:val="00B308FA"/>
    <w:rsid w:val="00B329A2"/>
    <w:rsid w:val="00B3606C"/>
    <w:rsid w:val="00B42A9B"/>
    <w:rsid w:val="00B42C03"/>
    <w:rsid w:val="00B43EB4"/>
    <w:rsid w:val="00B47A8F"/>
    <w:rsid w:val="00B507E6"/>
    <w:rsid w:val="00B53731"/>
    <w:rsid w:val="00B5525B"/>
    <w:rsid w:val="00B55456"/>
    <w:rsid w:val="00B557FB"/>
    <w:rsid w:val="00B567DB"/>
    <w:rsid w:val="00B57045"/>
    <w:rsid w:val="00B5792E"/>
    <w:rsid w:val="00B60150"/>
    <w:rsid w:val="00B63977"/>
    <w:rsid w:val="00B704DE"/>
    <w:rsid w:val="00B71232"/>
    <w:rsid w:val="00B721E8"/>
    <w:rsid w:val="00B76CA1"/>
    <w:rsid w:val="00B84E04"/>
    <w:rsid w:val="00B864FD"/>
    <w:rsid w:val="00B87982"/>
    <w:rsid w:val="00BA1F99"/>
    <w:rsid w:val="00BA4014"/>
    <w:rsid w:val="00BA6893"/>
    <w:rsid w:val="00BB00A4"/>
    <w:rsid w:val="00BB0ED3"/>
    <w:rsid w:val="00BB471D"/>
    <w:rsid w:val="00BB5C13"/>
    <w:rsid w:val="00BB6626"/>
    <w:rsid w:val="00BC7C43"/>
    <w:rsid w:val="00BE02ED"/>
    <w:rsid w:val="00BE0CD9"/>
    <w:rsid w:val="00BE4BC6"/>
    <w:rsid w:val="00BE7983"/>
    <w:rsid w:val="00BF617E"/>
    <w:rsid w:val="00BF65D2"/>
    <w:rsid w:val="00C014C8"/>
    <w:rsid w:val="00C0170A"/>
    <w:rsid w:val="00C17170"/>
    <w:rsid w:val="00C214B6"/>
    <w:rsid w:val="00C223E6"/>
    <w:rsid w:val="00C22EF0"/>
    <w:rsid w:val="00C3470B"/>
    <w:rsid w:val="00C406A5"/>
    <w:rsid w:val="00C62137"/>
    <w:rsid w:val="00C66F57"/>
    <w:rsid w:val="00C70070"/>
    <w:rsid w:val="00C746EA"/>
    <w:rsid w:val="00C7636E"/>
    <w:rsid w:val="00C81F21"/>
    <w:rsid w:val="00C83527"/>
    <w:rsid w:val="00C871A8"/>
    <w:rsid w:val="00CA1FBA"/>
    <w:rsid w:val="00CA5ACA"/>
    <w:rsid w:val="00CB6072"/>
    <w:rsid w:val="00CB71C2"/>
    <w:rsid w:val="00CD155D"/>
    <w:rsid w:val="00CD279A"/>
    <w:rsid w:val="00CD342D"/>
    <w:rsid w:val="00CD4ABF"/>
    <w:rsid w:val="00CD5B1C"/>
    <w:rsid w:val="00CD6A5E"/>
    <w:rsid w:val="00CE4195"/>
    <w:rsid w:val="00CE67B8"/>
    <w:rsid w:val="00CF037C"/>
    <w:rsid w:val="00D07077"/>
    <w:rsid w:val="00D07C8C"/>
    <w:rsid w:val="00D11125"/>
    <w:rsid w:val="00D153FD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BF2"/>
    <w:rsid w:val="00D42FC6"/>
    <w:rsid w:val="00D460F4"/>
    <w:rsid w:val="00D51435"/>
    <w:rsid w:val="00D5166D"/>
    <w:rsid w:val="00D53B86"/>
    <w:rsid w:val="00D549CC"/>
    <w:rsid w:val="00D61359"/>
    <w:rsid w:val="00D77901"/>
    <w:rsid w:val="00D8025E"/>
    <w:rsid w:val="00D8031C"/>
    <w:rsid w:val="00D80A17"/>
    <w:rsid w:val="00D81544"/>
    <w:rsid w:val="00D81C2E"/>
    <w:rsid w:val="00D82744"/>
    <w:rsid w:val="00D84717"/>
    <w:rsid w:val="00D864C6"/>
    <w:rsid w:val="00D8786D"/>
    <w:rsid w:val="00D91E6D"/>
    <w:rsid w:val="00DA3EFB"/>
    <w:rsid w:val="00DB0209"/>
    <w:rsid w:val="00DB3BC9"/>
    <w:rsid w:val="00DB4832"/>
    <w:rsid w:val="00DD4479"/>
    <w:rsid w:val="00DD4952"/>
    <w:rsid w:val="00DE16C3"/>
    <w:rsid w:val="00DE44B2"/>
    <w:rsid w:val="00DE57A9"/>
    <w:rsid w:val="00E048C9"/>
    <w:rsid w:val="00E111BF"/>
    <w:rsid w:val="00E154C5"/>
    <w:rsid w:val="00E158C3"/>
    <w:rsid w:val="00E15EFB"/>
    <w:rsid w:val="00E23FED"/>
    <w:rsid w:val="00E35D3D"/>
    <w:rsid w:val="00E37FF5"/>
    <w:rsid w:val="00E40E78"/>
    <w:rsid w:val="00E56705"/>
    <w:rsid w:val="00E6557D"/>
    <w:rsid w:val="00E65CA8"/>
    <w:rsid w:val="00E6678E"/>
    <w:rsid w:val="00E677CD"/>
    <w:rsid w:val="00E727FF"/>
    <w:rsid w:val="00E73B13"/>
    <w:rsid w:val="00E81DDC"/>
    <w:rsid w:val="00E83BFC"/>
    <w:rsid w:val="00EA06C3"/>
    <w:rsid w:val="00EA30F2"/>
    <w:rsid w:val="00EA4009"/>
    <w:rsid w:val="00EC213F"/>
    <w:rsid w:val="00EC4B82"/>
    <w:rsid w:val="00EC4EFD"/>
    <w:rsid w:val="00EC6429"/>
    <w:rsid w:val="00ED043F"/>
    <w:rsid w:val="00ED0B3A"/>
    <w:rsid w:val="00ED12C8"/>
    <w:rsid w:val="00ED67E0"/>
    <w:rsid w:val="00EE0DA0"/>
    <w:rsid w:val="00EE4130"/>
    <w:rsid w:val="00EF1C1D"/>
    <w:rsid w:val="00EF5B30"/>
    <w:rsid w:val="00EF6AFC"/>
    <w:rsid w:val="00F02F6D"/>
    <w:rsid w:val="00F0498F"/>
    <w:rsid w:val="00F15D7C"/>
    <w:rsid w:val="00F20EF8"/>
    <w:rsid w:val="00F21C4B"/>
    <w:rsid w:val="00F2506B"/>
    <w:rsid w:val="00F258AB"/>
    <w:rsid w:val="00F316FB"/>
    <w:rsid w:val="00F31EBC"/>
    <w:rsid w:val="00F333E8"/>
    <w:rsid w:val="00F35D75"/>
    <w:rsid w:val="00F37630"/>
    <w:rsid w:val="00F43924"/>
    <w:rsid w:val="00F44767"/>
    <w:rsid w:val="00F53EF5"/>
    <w:rsid w:val="00F564C4"/>
    <w:rsid w:val="00F60114"/>
    <w:rsid w:val="00F62B75"/>
    <w:rsid w:val="00F635F3"/>
    <w:rsid w:val="00F63ED4"/>
    <w:rsid w:val="00F66236"/>
    <w:rsid w:val="00F72FAD"/>
    <w:rsid w:val="00F80682"/>
    <w:rsid w:val="00F85711"/>
    <w:rsid w:val="00F91FEA"/>
    <w:rsid w:val="00F929D6"/>
    <w:rsid w:val="00F95016"/>
    <w:rsid w:val="00FA1B0C"/>
    <w:rsid w:val="00FA25F4"/>
    <w:rsid w:val="00FA3C8E"/>
    <w:rsid w:val="00FA48C1"/>
    <w:rsid w:val="00FB156D"/>
    <w:rsid w:val="00FB6F1F"/>
    <w:rsid w:val="00FB792C"/>
    <w:rsid w:val="00FC0FB9"/>
    <w:rsid w:val="00FC291D"/>
    <w:rsid w:val="00FC69A6"/>
    <w:rsid w:val="00FD35CB"/>
    <w:rsid w:val="00FD6992"/>
    <w:rsid w:val="00FE424B"/>
    <w:rsid w:val="00FE6F86"/>
    <w:rsid w:val="00FE7332"/>
    <w:rsid w:val="00FF2FB8"/>
    <w:rsid w:val="00FF6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3E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00A4"/>
    <w:pPr>
      <w:spacing w:before="240" w:after="60"/>
      <w:outlineLvl w:val="5"/>
    </w:pPr>
    <w:rPr>
      <w:rFonts w:ascii="Calibri" w:hAnsi="Calibri" w:cs="Cordia New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Angsana New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Angsana New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Angsana New"/>
      <w:b/>
      <w:bCs/>
      <w:sz w:val="26"/>
      <w:szCs w:val="26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ordia New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B00A4"/>
    <w:rPr>
      <w:rFonts w:ascii="Calibri" w:hAnsi="Calibri" w:cs="Cordia New"/>
      <w:b/>
      <w:bCs/>
      <w:sz w:val="22"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ordia New"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Angsana New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8D5AF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bidi="ar-SA"/>
    </w:rPr>
  </w:style>
  <w:style w:type="character" w:styleId="PageNumber">
    <w:name w:val="page number"/>
    <w:basedOn w:val="DefaultParagraphFont"/>
    <w:uiPriority w:val="99"/>
    <w:rsid w:val="008D5A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7A7C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bidi="ar-SA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bidi="ar-SA"/>
    </w:rPr>
  </w:style>
  <w:style w:type="table" w:styleId="TableGrid">
    <w:name w:val="Table Grid"/>
    <w:basedOn w:val="TableNormal"/>
    <w:uiPriority w:val="99"/>
    <w:rsid w:val="00D27B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bidi="ar-SA"/>
    </w:rPr>
  </w:style>
  <w:style w:type="character" w:styleId="Hyperlink">
    <w:name w:val="Hyperlink"/>
    <w:basedOn w:val="DefaultParagraphFont"/>
    <w:uiPriority w:val="99"/>
    <w:rsid w:val="00AC7F3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81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1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8</Pages>
  <Words>1143</Words>
  <Characters>6516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Maejo</cp:lastModifiedBy>
  <cp:revision>3</cp:revision>
  <cp:lastPrinted>2009-03-20T08:25:00Z</cp:lastPrinted>
  <dcterms:created xsi:type="dcterms:W3CDTF">2014-05-30T01:56:00Z</dcterms:created>
  <dcterms:modified xsi:type="dcterms:W3CDTF">2014-06-18T06:26:00Z</dcterms:modified>
</cp:coreProperties>
</file>